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1725B3" w:rsidP="009C4627">
      <w:pPr>
        <w:pStyle w:val="Header"/>
        <w:jc w:val="center"/>
        <w:rPr>
          <w:b/>
          <w:sz w:val="24"/>
          <w:szCs w:val="24"/>
        </w:rPr>
      </w:pP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9C4627" w:rsidRPr="00480CE5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1725B3">
      <w:pPr>
        <w:jc w:val="center"/>
        <w:rPr>
          <w:b/>
          <w:i/>
          <w:iCs/>
          <w:sz w:val="24"/>
          <w:szCs w:val="24"/>
        </w:rPr>
      </w:pP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SUPPLIES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 / </w: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SERVICES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/ </w: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WORKS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>Public Procurement</w:t>
      </w:r>
      <w:r w:rsidR="007E68D8" w:rsidRPr="00283493">
        <w:rPr>
          <w:i/>
          <w:iCs/>
          <w:sz w:val="18"/>
          <w:szCs w:val="18"/>
        </w:rPr>
        <w:t xml:space="preserve"> </w:t>
      </w:r>
      <w:r w:rsidR="002E028E">
        <w:rPr>
          <w:i/>
          <w:iCs/>
          <w:sz w:val="18"/>
          <w:szCs w:val="18"/>
        </w:rPr>
        <w:t xml:space="preserve">of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>
        <w:rPr>
          <w:b/>
          <w:bCs/>
          <w:sz w:val="24"/>
          <w:szCs w:val="24"/>
        </w:rPr>
        <w:t xml:space="preserve">:  </w:t>
      </w:r>
      <w:r w:rsidRPr="005B4306">
        <w:rPr>
          <w:b/>
          <w:bCs/>
          <w:sz w:val="24"/>
          <w:szCs w:val="24"/>
          <w:highlight w:val="lightGray"/>
        </w:rPr>
        <w:t>_____/</w:t>
      </w:r>
      <w:r w:rsidRPr="005B4306">
        <w:rPr>
          <w:b/>
          <w:bCs/>
          <w:i/>
          <w:sz w:val="24"/>
          <w:szCs w:val="24"/>
          <w:highlight w:val="lightGray"/>
        </w:rPr>
        <w:t>_____/________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74563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5B4306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1725B3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1725B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1725B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1725B3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1725B3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1725B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1725B3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47456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97D8A" w:rsidRDefault="009C2BE8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 w:rsidR="002E028E">
        <w:rPr>
          <w:sz w:val="22"/>
          <w:szCs w:val="22"/>
        </w:rPr>
        <w:t>contract covers joint procurement</w:t>
      </w:r>
    </w:p>
    <w:p w:rsidR="00597D8A" w:rsidRDefault="00597D8A" w:rsidP="00597D8A">
      <w:pPr>
        <w:rPr>
          <w:sz w:val="22"/>
          <w:szCs w:val="22"/>
        </w:rPr>
      </w:pPr>
    </w:p>
    <w:p w:rsidR="002E028E" w:rsidRDefault="002E028E" w:rsidP="002E028E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E028E" w:rsidRPr="0069133D" w:rsidRDefault="001725B3" w:rsidP="002E028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E028E" w:rsidRPr="0069133D" w:rsidRDefault="002E028E" w:rsidP="002E028E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E028E" w:rsidRPr="0069133D" w:rsidRDefault="001725B3" w:rsidP="002E028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28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2E028E" w:rsidRDefault="002E028E" w:rsidP="002E028E">
      <w:pPr>
        <w:rPr>
          <w:sz w:val="22"/>
          <w:szCs w:val="22"/>
        </w:rPr>
      </w:pPr>
    </w:p>
    <w:p w:rsidR="002E028E" w:rsidRDefault="002E028E" w:rsidP="00597D8A">
      <w:pPr>
        <w:rPr>
          <w:sz w:val="22"/>
          <w:szCs w:val="22"/>
        </w:rPr>
      </w:pPr>
    </w:p>
    <w:p w:rsidR="007134D2" w:rsidRPr="00597D8A" w:rsidRDefault="00597D8A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C603D" w:rsidP="00FC603D">
            <w:pPr>
              <w:rPr>
                <w:sz w:val="24"/>
                <w:szCs w:val="24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725B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1725B3" w:rsidP="00474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1725B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74563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 xml:space="preserve">Realisation, by whatever </w:t>
            </w:r>
            <w:r w:rsidR="00BF2E26" w:rsidRPr="00BF2E26">
              <w:rPr>
                <w:sz w:val="24"/>
                <w:szCs w:val="24"/>
              </w:rPr>
              <w:lastRenderedPageBreak/>
              <w:t>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74563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1725B3" w:rsidP="0047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74563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2E028E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</w:t>
            </w:r>
            <w:r w:rsidR="00350C23">
              <w:rPr>
                <w:sz w:val="24"/>
                <w:szCs w:val="24"/>
              </w:rPr>
              <w:t xml:space="preserve">public </w:t>
            </w:r>
            <w:r w:rsidRPr="00283493">
              <w:rPr>
                <w:sz w:val="24"/>
                <w:szCs w:val="24"/>
              </w:rPr>
              <w:t xml:space="preserve">framework </w:t>
            </w:r>
            <w:r w:rsidR="00350C23">
              <w:rPr>
                <w:sz w:val="24"/>
                <w:szCs w:val="24"/>
              </w:rPr>
              <w:t>contract</w:t>
            </w:r>
            <w:r w:rsidRPr="00283493">
              <w:rPr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5951" w:tblpY="-22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350C2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1725B3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1725B3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0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283493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Information on framework agreement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 w:rsidRPr="00C42809">
              <w:rPr>
                <w:bCs/>
                <w:i/>
                <w:sz w:val="24"/>
                <w:szCs w:val="24"/>
              </w:rPr>
              <w:t>(if applicable)</w:t>
            </w:r>
            <w:r w:rsidR="00117809">
              <w:rPr>
                <w:bCs/>
                <w:i/>
                <w:sz w:val="24"/>
                <w:szCs w:val="24"/>
              </w:rPr>
              <w:t>:</w:t>
            </w:r>
          </w:p>
          <w:p w:rsidR="00C42809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agreement with single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25B91" w:rsidRDefault="001725B3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1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203E5" w:rsidRPr="00283493" w:rsidRDefault="00C203E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agreement with several operators </w:t>
            </w:r>
            <w:r w:rsidR="002E2A03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C203E5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25B91" w:rsidRDefault="001725B3" w:rsidP="00C203E5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2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83493" w:rsidRDefault="00C203E5" w:rsidP="00C203E5">
            <w:pPr>
              <w:rPr>
                <w:sz w:val="24"/>
                <w:szCs w:val="24"/>
              </w:rPr>
            </w:pPr>
          </w:p>
          <w:p w:rsidR="00C203E5" w:rsidRDefault="002E2A03" w:rsidP="00C203E5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Execution of the Contract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2E2A03" w:rsidRDefault="002E2A03" w:rsidP="00C203E5">
            <w:pPr>
              <w:rPr>
                <w:sz w:val="24"/>
                <w:szCs w:val="24"/>
              </w:rPr>
            </w:pPr>
          </w:p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Call offs/Place Orders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2E2A03" w:rsidRPr="00E25B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25B91" w:rsidRDefault="001725B3" w:rsidP="002E2A03">
                  <w:pPr>
                    <w:rPr>
                      <w:lang w:val="sq-AL"/>
                    </w:rPr>
                  </w:pPr>
                  <w:r>
                    <w:rPr>
                      <w:lang w:val="sq-AL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474563">
                    <w:rPr>
                      <w:lang w:val="sq-AL"/>
                    </w:rPr>
                    <w:instrText xml:space="preserve"> FORMCHECKBOX </w:instrText>
                  </w:r>
                  <w:r>
                    <w:rPr>
                      <w:lang w:val="sq-AL"/>
                    </w:rPr>
                  </w:r>
                  <w:r>
                    <w:rPr>
                      <w:lang w:val="sq-AL"/>
                    </w:rPr>
                    <w:fldChar w:fldCharType="separate"/>
                  </w:r>
                  <w:r>
                    <w:rPr>
                      <w:lang w:val="sq-AL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2E2A03" w:rsidRDefault="002E2A03" w:rsidP="00474563">
            <w:pPr>
              <w:tabs>
                <w:tab w:val="center" w:pos="4639"/>
              </w:tabs>
              <w:rPr>
                <w:bCs/>
                <w:sz w:val="24"/>
                <w:szCs w:val="24"/>
              </w:rPr>
            </w:pPr>
            <w:r w:rsidRPr="002E2A03">
              <w:rPr>
                <w:bCs/>
                <w:sz w:val="24"/>
                <w:szCs w:val="24"/>
              </w:rPr>
              <w:t>Subsidiary Contracts/Mini-competition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 xml:space="preserve"> </w:t>
            </w:r>
            <w:r w:rsidR="00474563">
              <w:rPr>
                <w:bCs/>
                <w:sz w:val="24"/>
                <w:szCs w:val="24"/>
              </w:rPr>
              <w:tab/>
            </w:r>
            <w:bookmarkStart w:id="21" w:name="Check24"/>
            <w:r w:rsidR="00474563">
              <w:rPr>
                <w:bCs/>
                <w:sz w:val="24"/>
                <w:szCs w:val="24"/>
              </w:rPr>
              <w:t xml:space="preserve">      </w:t>
            </w:r>
            <w:r w:rsidR="001725B3">
              <w:rPr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74563">
              <w:rPr>
                <w:bCs/>
                <w:sz w:val="24"/>
                <w:szCs w:val="24"/>
              </w:rPr>
              <w:instrText xml:space="preserve"> FORMCHECKBOX </w:instrText>
            </w:r>
            <w:r w:rsidR="001725B3">
              <w:rPr>
                <w:bCs/>
                <w:sz w:val="24"/>
                <w:szCs w:val="24"/>
              </w:rPr>
            </w:r>
            <w:r w:rsidR="001725B3">
              <w:rPr>
                <w:bCs/>
                <w:sz w:val="24"/>
                <w:szCs w:val="24"/>
              </w:rPr>
              <w:fldChar w:fldCharType="separate"/>
            </w:r>
            <w:r w:rsidR="001725B3">
              <w:rPr>
                <w:bCs/>
                <w:sz w:val="24"/>
                <w:szCs w:val="24"/>
              </w:rPr>
              <w:fldChar w:fldCharType="end"/>
            </w:r>
            <w:bookmarkEnd w:id="21"/>
          </w:p>
          <w:p w:rsidR="002E2A03" w:rsidRPr="002E2A03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2E2A03" w:rsidRDefault="002E2A03" w:rsidP="002E2A03">
            <w:pPr>
              <w:rPr>
                <w:sz w:val="24"/>
                <w:szCs w:val="24"/>
              </w:rPr>
            </w:pPr>
          </w:p>
          <w:p w:rsidR="002E2A03" w:rsidRPr="0068736C" w:rsidRDefault="002E2A03" w:rsidP="002E2A03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framework agreement: in months ________</w:t>
            </w:r>
          </w:p>
          <w:p w:rsidR="00C203E5" w:rsidRPr="00E25B91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5B4306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5B4306">
              <w:rPr>
                <w:sz w:val="24"/>
                <w:szCs w:val="24"/>
                <w:highlight w:val="lightGray"/>
              </w:rPr>
              <w:t>________</w:t>
            </w:r>
            <w:r w:rsidRPr="005B4306">
              <w:rPr>
                <w:sz w:val="24"/>
                <w:szCs w:val="24"/>
                <w:highlight w:val="lightGray"/>
              </w:rPr>
              <w:t>___________</w:t>
            </w:r>
            <w:r w:rsidR="00C45B98" w:rsidRPr="005B4306">
              <w:rPr>
                <w:sz w:val="24"/>
                <w:szCs w:val="24"/>
                <w:highlight w:val="lightGray"/>
              </w:rPr>
              <w:t>________</w:t>
            </w:r>
            <w:r w:rsidRPr="005B4306">
              <w:rPr>
                <w:sz w:val="24"/>
                <w:szCs w:val="24"/>
                <w:highlight w:val="lightGray"/>
              </w:rPr>
              <w:t>________</w:t>
            </w:r>
          </w:p>
          <w:p w:rsidR="00443A34" w:rsidRPr="00283493" w:rsidRDefault="00443A34">
            <w:pPr>
              <w:rPr>
                <w:sz w:val="24"/>
                <w:szCs w:val="24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5B4306">
              <w:rPr>
                <w:sz w:val="24"/>
                <w:szCs w:val="24"/>
                <w:highlight w:val="lightGray"/>
              </w:rPr>
              <w:t>____</w:t>
            </w:r>
            <w:r w:rsidRPr="005B4306">
              <w:rPr>
                <w:sz w:val="24"/>
                <w:szCs w:val="24"/>
                <w:highlight w:val="lightGray"/>
              </w:rPr>
              <w:t>___________</w:t>
            </w:r>
            <w:r w:rsidR="00C45B98" w:rsidRPr="005B4306">
              <w:rPr>
                <w:sz w:val="24"/>
                <w:szCs w:val="24"/>
                <w:highlight w:val="lightGray"/>
              </w:rPr>
              <w:t>____</w:t>
            </w:r>
            <w:r w:rsidRPr="005B4306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5B4306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5B4306">
              <w:rPr>
                <w:b/>
                <w:bCs/>
                <w:sz w:val="40"/>
                <w:szCs w:val="40"/>
                <w:highlight w:val="lightGray"/>
              </w:rPr>
              <w:t>⁭.⁭⁭.⁭⁭.</w:t>
            </w:r>
            <w:r w:rsidRPr="005B4306">
              <w:rPr>
                <w:b/>
                <w:bCs/>
                <w:sz w:val="40"/>
                <w:szCs w:val="40"/>
                <w:highlight w:val="lightGray"/>
              </w:rPr>
              <w:t>⁭⁭</w:t>
            </w:r>
            <w:r w:rsidR="00FC603D" w:rsidRPr="005B4306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Pr="005B4306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1725B3" w:rsidP="00E3021D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1725B3" w:rsidP="00E3021D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6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="00BF2E26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1725B3" w:rsidP="00983E5A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1725B3" w:rsidP="00983E5A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283493" w:rsidRDefault="00D44B9E" w:rsidP="00FC603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4B9E" w:rsidRDefault="00D44B9E" w:rsidP="00D44B9E">
            <w:pPr>
              <w:rPr>
                <w:i/>
                <w:iCs/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283493">
              <w:rPr>
                <w:sz w:val="24"/>
                <w:szCs w:val="24"/>
              </w:rPr>
              <w:t xml:space="preserve"> tenders </w:t>
            </w:r>
            <w:r w:rsidR="002C5CFD">
              <w:rPr>
                <w:sz w:val="24"/>
                <w:szCs w:val="24"/>
              </w:rPr>
              <w:t>may</w:t>
            </w:r>
            <w:r w:rsidRPr="00283493">
              <w:rPr>
                <w:sz w:val="24"/>
                <w:szCs w:val="24"/>
              </w:rPr>
              <w:t xml:space="preserve"> be submitted for </w:t>
            </w:r>
            <w:r w:rsidRPr="00283493">
              <w:rPr>
                <w:i/>
                <w:iCs/>
                <w:sz w:val="24"/>
                <w:szCs w:val="24"/>
              </w:rPr>
              <w:t>(tick one box only)</w:t>
            </w:r>
          </w:p>
          <w:p w:rsidR="00BF2E26" w:rsidRPr="00283493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D44B9E" w:rsidRDefault="001725B3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474563">
              <w:rPr>
                <w:sz w:val="24"/>
                <w:szCs w:val="24"/>
              </w:rPr>
              <w:t xml:space="preserve"> </w:t>
            </w:r>
            <w:r w:rsidR="00D44B9E" w:rsidRPr="00283493">
              <w:rPr>
                <w:sz w:val="24"/>
                <w:szCs w:val="24"/>
              </w:rPr>
              <w:t xml:space="preserve">one lot only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47456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D44B9E" w:rsidRPr="00283493">
              <w:rPr>
                <w:sz w:val="24"/>
                <w:szCs w:val="24"/>
              </w:rPr>
              <w:t xml:space="preserve"> All lots</w:t>
            </w:r>
          </w:p>
          <w:p w:rsidR="00BF2E26" w:rsidRPr="00283493" w:rsidRDefault="00BF2E26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.1.9) </w:t>
            </w:r>
            <w:r w:rsidRPr="00283493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 xml:space="preserve">n case of one or more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</w:p>
          <w:p w:rsidR="002C5CFD" w:rsidRDefault="002C5CFD" w:rsidP="002C5CFD">
            <w:pPr>
              <w:rPr>
                <w:i/>
                <w:iCs/>
                <w:sz w:val="24"/>
                <w:szCs w:val="24"/>
              </w:rPr>
            </w:pPr>
            <w:r w:rsidRPr="002E028E">
              <w:rPr>
                <w:iCs/>
                <w:sz w:val="24"/>
                <w:szCs w:val="24"/>
              </w:rPr>
              <w:t>The maximum number of Lots that may be awarded to one Economic Operator is:</w:t>
            </w:r>
            <w:r>
              <w:rPr>
                <w:i/>
                <w:iCs/>
                <w:sz w:val="24"/>
                <w:szCs w:val="24"/>
              </w:rPr>
              <w:t xml:space="preserve"> [</w:t>
            </w:r>
            <w:r w:rsidRPr="002E028E">
              <w:rPr>
                <w:i/>
                <w:iCs/>
                <w:sz w:val="24"/>
                <w:szCs w:val="24"/>
                <w:highlight w:val="lightGray"/>
              </w:rPr>
              <w:t>insert number</w:t>
            </w:r>
            <w:r>
              <w:rPr>
                <w:i/>
                <w:iCs/>
                <w:sz w:val="24"/>
                <w:szCs w:val="24"/>
              </w:rPr>
              <w:t>]</w:t>
            </w:r>
          </w:p>
          <w:p w:rsidR="002C5CFD" w:rsidRDefault="002C5CF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2C5CFD">
              <w:rPr>
                <w:b/>
                <w:bCs/>
                <w:sz w:val="24"/>
                <w:szCs w:val="24"/>
              </w:rPr>
              <w:t>10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Information about lots </w:t>
            </w:r>
            <w:r w:rsidRPr="00283493">
              <w:rPr>
                <w:sz w:val="24"/>
                <w:szCs w:val="24"/>
              </w:rPr>
              <w:t>(</w:t>
            </w:r>
            <w:r w:rsidRPr="00283493">
              <w:rPr>
                <w:i/>
                <w:iCs/>
                <w:sz w:val="24"/>
                <w:szCs w:val="24"/>
              </w:rPr>
              <w:t>if applicable)</w:t>
            </w:r>
          </w:p>
          <w:p w:rsidR="00E25B91" w:rsidRPr="00283493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6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5571"/>
            </w:tblGrid>
            <w:tr w:rsidR="002C5CFD" w:rsidRPr="00283493" w:rsidTr="002C5CFD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Lot no</w:t>
                  </w: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>Short description</w:t>
                  </w: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C5CFD" w:rsidRPr="00283493" w:rsidTr="002C5CFD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71" w:type="dxa"/>
                </w:tcPr>
                <w:p w:rsidR="002C5CFD" w:rsidRPr="00283493" w:rsidRDefault="002C5CFD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283493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2C5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Pr="002C5CF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Pr="002C5CFD">
              <w:rPr>
                <w:bCs/>
                <w:i/>
                <w:sz w:val="24"/>
                <w:szCs w:val="24"/>
                <w:highlight w:val="lightGray"/>
              </w:rPr>
              <w:t>insert estimated contract value</w:t>
            </w:r>
            <w:r w:rsidRPr="002C5CF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772573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772573" w:rsidRDefault="00C45B98" w:rsidP="00C45B98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Total quantity or scope </w:t>
            </w:r>
            <w:r w:rsidRPr="00772573">
              <w:rPr>
                <w:i/>
                <w:iCs/>
                <w:sz w:val="24"/>
                <w:szCs w:val="24"/>
              </w:rPr>
              <w:t>(including all lots and options if applicable)</w:t>
            </w:r>
          </w:p>
          <w:p w:rsidR="00D67310" w:rsidRPr="005B4306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5B4306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772573" w:rsidRDefault="00D67310" w:rsidP="00D67310">
            <w:pPr>
              <w:rPr>
                <w:i/>
                <w:iCs/>
                <w:sz w:val="24"/>
                <w:szCs w:val="24"/>
              </w:rPr>
            </w:pPr>
            <w:r w:rsidRPr="005B4306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C45B98" w:rsidRPr="00772573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Pr="00F650BF">
              <w:rPr>
                <w:sz w:val="24"/>
                <w:szCs w:val="24"/>
                <w:highlight w:val="lightGray"/>
              </w:rPr>
              <w:t xml:space="preserve">____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or</w:t>
            </w:r>
            <w:r w:rsidRPr="00F650BF">
              <w:rPr>
                <w:sz w:val="24"/>
                <w:szCs w:val="24"/>
                <w:highlight w:val="lightGray"/>
              </w:rPr>
              <w:t xml:space="preserve"> days _________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Starting        </w:t>
            </w:r>
            <w:r w:rsidRPr="00F650BF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(dd/mm/yyyy)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Completion  </w:t>
            </w:r>
            <w:r w:rsidRPr="00F650BF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F650BF">
              <w:rPr>
                <w:i/>
                <w:iCs/>
                <w:sz w:val="24"/>
                <w:szCs w:val="24"/>
                <w:highlight w:val="lightGray"/>
              </w:rPr>
              <w:t>(dd/mm/yyyy)</w:t>
            </w:r>
          </w:p>
          <w:p w:rsidR="0038546D" w:rsidRPr="0041186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1725B3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32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1725B3" w:rsidP="000A2C07"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="00E25B91" w:rsidRPr="00DA3BE3">
              <w:rPr>
                <w:i/>
                <w:sz w:val="24"/>
                <w:szCs w:val="24"/>
              </w:rPr>
              <w:t xml:space="preserve">, </w:t>
            </w:r>
            <w:r w:rsidR="00E25B91" w:rsidRPr="00772573">
              <w:rPr>
                <w:sz w:val="24"/>
                <w:szCs w:val="24"/>
              </w:rPr>
              <w:t>amount</w:t>
            </w:r>
            <w:r w:rsidRPr="00772573">
              <w:rPr>
                <w:sz w:val="24"/>
                <w:szCs w:val="24"/>
              </w:rPr>
              <w:t xml:space="preserve"> of performance </w:t>
            </w:r>
            <w:r w:rsidR="00E25B91" w:rsidRPr="00772573">
              <w:rPr>
                <w:sz w:val="24"/>
                <w:szCs w:val="24"/>
              </w:rPr>
              <w:t xml:space="preserve">security </w:t>
            </w:r>
            <w:r w:rsidR="00E25B91" w:rsidRPr="00F650BF">
              <w:rPr>
                <w:sz w:val="24"/>
                <w:szCs w:val="24"/>
                <w:highlight w:val="lightGray"/>
              </w:rPr>
              <w:t>_______</w:t>
            </w:r>
            <w:r w:rsidRPr="00F650BF">
              <w:rPr>
                <w:sz w:val="24"/>
                <w:szCs w:val="24"/>
                <w:highlight w:val="lightGray"/>
              </w:rPr>
              <w:t xml:space="preserve"> or ___ %</w:t>
            </w:r>
            <w:r w:rsidRPr="00772573">
              <w:rPr>
                <w:sz w:val="24"/>
                <w:szCs w:val="24"/>
              </w:rPr>
              <w:t xml:space="preserve"> of contract value.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>
              <w:rPr>
                <w:b/>
                <w:bCs/>
                <w:sz w:val="24"/>
                <w:szCs w:val="24"/>
              </w:rPr>
              <w:t xml:space="preserve"> 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  <w:r w:rsidR="0068736C">
              <w:rPr>
                <w:sz w:val="24"/>
                <w:szCs w:val="24"/>
              </w:rPr>
              <w:t xml:space="preserve">                                            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1725B3" w:rsidP="0068736C"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68736C" w:rsidRDefault="001725B3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772573" w:rsidRDefault="0068736C" w:rsidP="0068736C">
            <w:pPr>
              <w:jc w:val="both"/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>
              <w:rPr>
                <w:sz w:val="24"/>
                <w:szCs w:val="24"/>
              </w:rPr>
              <w:t xml:space="preserve"> description of particular conditions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772573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III.2.1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 </w:t>
            </w:r>
            <w:r w:rsidR="00FB142A" w:rsidRPr="00772573">
              <w:rPr>
                <w:b/>
                <w:bCs/>
                <w:sz w:val="24"/>
                <w:szCs w:val="24"/>
              </w:rPr>
              <w:t>Eligibility Requirements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FB142A" w:rsidRPr="00F650BF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F650BF" w:rsidRDefault="00FB142A" w:rsidP="002003A1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F650BF" w:rsidRDefault="00FB142A" w:rsidP="002003A1">
            <w:pPr>
              <w:rPr>
                <w:sz w:val="24"/>
                <w:szCs w:val="24"/>
                <w:highlight w:val="lightGray"/>
              </w:rPr>
            </w:pPr>
          </w:p>
          <w:p w:rsidR="002003A1" w:rsidRPr="00F650BF" w:rsidRDefault="002003A1" w:rsidP="002003A1">
            <w:pPr>
              <w:rPr>
                <w:i/>
                <w:sz w:val="24"/>
                <w:szCs w:val="24"/>
              </w:rPr>
            </w:pPr>
            <w:r w:rsidRPr="00F650BF">
              <w:rPr>
                <w:i/>
                <w:sz w:val="24"/>
                <w:szCs w:val="24"/>
              </w:rPr>
              <w:lastRenderedPageBreak/>
              <w:t>Documentary evidence required</w:t>
            </w:r>
          </w:p>
          <w:p w:rsidR="002003A1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>
              <w:rPr>
                <w:b/>
                <w:bCs/>
                <w:sz w:val="24"/>
                <w:szCs w:val="24"/>
              </w:rPr>
              <w:t>Suitability</w:t>
            </w:r>
            <w:r w:rsidR="00BE6E43">
              <w:rPr>
                <w:b/>
                <w:bCs/>
                <w:sz w:val="24"/>
                <w:szCs w:val="24"/>
              </w:rPr>
              <w:t>:</w:t>
            </w:r>
          </w:p>
          <w:p w:rsidR="00FB142A" w:rsidRPr="00F650BF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772573" w:rsidRDefault="00FB142A" w:rsidP="00FB142A">
            <w:pPr>
              <w:rPr>
                <w:bCs/>
                <w:sz w:val="24"/>
                <w:szCs w:val="24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772573" w:rsidRDefault="00FB142A" w:rsidP="00FB142A">
            <w:pPr>
              <w:rPr>
                <w:sz w:val="24"/>
                <w:szCs w:val="24"/>
              </w:rPr>
            </w:pP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FB142A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  <w:p w:rsidR="00FB142A" w:rsidRPr="00772573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3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FB142A" w:rsidRPr="00F650BF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772573" w:rsidRDefault="00FB142A" w:rsidP="00FB142A">
            <w:pPr>
              <w:rPr>
                <w:bCs/>
                <w:sz w:val="24"/>
                <w:szCs w:val="24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772573" w:rsidRDefault="00FB142A" w:rsidP="00FB142A">
            <w:pPr>
              <w:rPr>
                <w:sz w:val="24"/>
                <w:szCs w:val="24"/>
              </w:rPr>
            </w:pPr>
          </w:p>
          <w:p w:rsidR="00FB142A" w:rsidRPr="00772573" w:rsidRDefault="00FB142A" w:rsidP="00FB142A">
            <w:pPr>
              <w:rPr>
                <w:i/>
                <w:sz w:val="24"/>
                <w:szCs w:val="24"/>
              </w:rPr>
            </w:pPr>
            <w:r w:rsidRPr="00772573">
              <w:rPr>
                <w:i/>
                <w:sz w:val="24"/>
                <w:szCs w:val="24"/>
              </w:rPr>
              <w:t>Documentary evidence required</w:t>
            </w:r>
            <w:r w:rsidR="00BE6E43">
              <w:rPr>
                <w:i/>
                <w:sz w:val="24"/>
                <w:szCs w:val="24"/>
              </w:rPr>
              <w:t>:</w:t>
            </w:r>
          </w:p>
          <w:p w:rsidR="00FB142A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2003A1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III.2.</w:t>
            </w:r>
            <w:r w:rsidR="00FB142A" w:rsidRPr="00772573">
              <w:rPr>
                <w:b/>
                <w:bCs/>
                <w:sz w:val="24"/>
                <w:szCs w:val="24"/>
              </w:rPr>
              <w:t>4</w:t>
            </w:r>
            <w:r w:rsidR="00F7522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FB142A" w:rsidRPr="00F650BF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FB142A">
            <w:pPr>
              <w:rPr>
                <w:bCs/>
                <w:sz w:val="24"/>
                <w:szCs w:val="24"/>
                <w:highlight w:val="lightGray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2.</w:t>
            </w:r>
          </w:p>
          <w:p w:rsidR="00FB142A" w:rsidRPr="00772573" w:rsidRDefault="00FB142A" w:rsidP="00FB142A">
            <w:pPr>
              <w:rPr>
                <w:bCs/>
                <w:sz w:val="24"/>
                <w:szCs w:val="24"/>
              </w:rPr>
            </w:pPr>
            <w:r w:rsidRPr="00F650BF">
              <w:rPr>
                <w:bCs/>
                <w:sz w:val="24"/>
                <w:szCs w:val="24"/>
                <w:highlight w:val="lightGray"/>
              </w:rPr>
              <w:t>3…</w:t>
            </w:r>
          </w:p>
          <w:p w:rsidR="00FB142A" w:rsidRPr="0043568D" w:rsidRDefault="00FB142A" w:rsidP="00FB142A">
            <w:pPr>
              <w:rPr>
                <w:sz w:val="24"/>
                <w:szCs w:val="24"/>
              </w:rPr>
            </w:pPr>
          </w:p>
          <w:p w:rsidR="00FB142A" w:rsidRPr="0043568D" w:rsidRDefault="00FB142A" w:rsidP="00FB142A">
            <w:pPr>
              <w:rPr>
                <w:i/>
                <w:sz w:val="24"/>
                <w:szCs w:val="24"/>
              </w:rPr>
            </w:pPr>
            <w:r w:rsidRPr="0043568D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1.</w:t>
            </w:r>
          </w:p>
          <w:p w:rsidR="00FB142A" w:rsidRPr="00F650BF" w:rsidRDefault="00FB142A" w:rsidP="00FB142A">
            <w:pPr>
              <w:rPr>
                <w:sz w:val="24"/>
                <w:szCs w:val="24"/>
                <w:highlight w:val="lightGray"/>
              </w:rPr>
            </w:pPr>
            <w:r w:rsidRPr="00F650BF">
              <w:rPr>
                <w:sz w:val="24"/>
                <w:szCs w:val="24"/>
                <w:highlight w:val="lightGray"/>
              </w:rPr>
              <w:t>2.</w:t>
            </w:r>
          </w:p>
          <w:p w:rsidR="00FB142A" w:rsidRPr="0077257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650BF">
              <w:rPr>
                <w:sz w:val="24"/>
                <w:szCs w:val="24"/>
                <w:highlight w:val="lightGray"/>
              </w:rPr>
              <w:t>3…</w:t>
            </w:r>
          </w:p>
          <w:p w:rsidR="002003A1" w:rsidRPr="00772573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528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1725B3" w:rsidP="00266D83">
                  <w:pPr>
                    <w:jc w:val="center"/>
                  </w:pP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6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854FF0" w:rsidRDefault="001725B3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7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2F7E6D" w:rsidRPr="00DA3BE3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  <w:lang w:val="sq-AL"/>
              </w:rPr>
            </w:pPr>
          </w:p>
          <w:p w:rsidR="002003A1" w:rsidRPr="00772573" w:rsidRDefault="002003A1" w:rsidP="00266D83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yes,</w:t>
            </w:r>
            <w:r w:rsidRPr="00772573">
              <w:rPr>
                <w:sz w:val="24"/>
                <w:szCs w:val="24"/>
              </w:rPr>
              <w:t xml:space="preserve"> reference to the relevant law, regulation or administrative provision</w:t>
            </w:r>
          </w:p>
          <w:p w:rsidR="002003A1" w:rsidRDefault="00854FF0" w:rsidP="0085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03A1" w:rsidRPr="00772573">
              <w:rPr>
                <w:sz w:val="24"/>
                <w:szCs w:val="24"/>
              </w:rPr>
              <w:t>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54FF0" w:rsidRDefault="00854FF0" w:rsidP="00854FF0">
            <w:pPr>
              <w:rPr>
                <w:sz w:val="24"/>
                <w:szCs w:val="24"/>
              </w:rPr>
            </w:pPr>
          </w:p>
          <w:p w:rsidR="00854FF0" w:rsidRDefault="00854FF0" w:rsidP="00854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772573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70626" w:rsidRPr="00406B5F" w:rsidRDefault="001725B3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1725B3" w:rsidP="00E70626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9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112372" w:rsidRPr="002C5CFD" w:rsidRDefault="002C5CFD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</w:t>
      </w:r>
      <w:r w:rsidR="00350C23" w:rsidRPr="002C5CFD">
        <w:rPr>
          <w:bCs/>
          <w:i/>
          <w:sz w:val="24"/>
          <w:szCs w:val="24"/>
          <w:highlight w:val="lightGray"/>
        </w:rPr>
        <w:t>Click</w:t>
      </w:r>
      <w:r w:rsidRPr="002C5CFD">
        <w:rPr>
          <w:bCs/>
          <w:i/>
          <w:sz w:val="24"/>
          <w:szCs w:val="24"/>
          <w:highlight w:val="lightGray"/>
        </w:rPr>
        <w:t xml:space="preserve"> the appropriate and delete the others]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1725B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474563">
              <w:rPr>
                <w:b/>
                <w:sz w:val="24"/>
                <w:szCs w:val="24"/>
              </w:rPr>
              <w:t xml:space="preserve">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4537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3235A" w:rsidRDefault="001725B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474563">
              <w:rPr>
                <w:b/>
                <w:sz w:val="24"/>
                <w:szCs w:val="24"/>
              </w:rPr>
              <w:t xml:space="preserve"> </w:t>
            </w:r>
            <w:r w:rsidR="00574537" w:rsidRPr="0073235A">
              <w:rPr>
                <w:b/>
                <w:sz w:val="24"/>
                <w:szCs w:val="24"/>
              </w:rPr>
              <w:t>Restricted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E26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3235A" w:rsidRDefault="001725B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474563">
              <w:rPr>
                <w:b/>
                <w:sz w:val="24"/>
                <w:szCs w:val="24"/>
              </w:rPr>
              <w:t xml:space="preserve"> </w:t>
            </w:r>
            <w:r w:rsidR="002C5CFD">
              <w:rPr>
                <w:b/>
                <w:sz w:val="24"/>
                <w:szCs w:val="24"/>
              </w:rPr>
              <w:t xml:space="preserve">Competitive </w:t>
            </w:r>
            <w:r w:rsidR="0038546D" w:rsidRPr="0073235A">
              <w:rPr>
                <w:b/>
                <w:sz w:val="24"/>
                <w:szCs w:val="24"/>
              </w:rPr>
              <w:t>Negotiated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772573" w:rsidRDefault="00BF2E26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1725B3" w:rsidP="002C5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CFD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2C5CFD">
              <w:rPr>
                <w:b/>
                <w:sz w:val="24"/>
                <w:szCs w:val="24"/>
              </w:rPr>
              <w:t xml:space="preserve"> Price Quotation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Pr="00772573" w:rsidRDefault="002C5CFD" w:rsidP="002C5CF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7F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B063A4" w:rsidRDefault="00B063A4" w:rsidP="00B063A4">
            <w:pPr>
              <w:rPr>
                <w:i/>
                <w:sz w:val="24"/>
                <w:szCs w:val="24"/>
              </w:rPr>
            </w:pPr>
            <w:r w:rsidRPr="00B063A4">
              <w:rPr>
                <w:b/>
                <w:bCs/>
                <w:sz w:val="22"/>
                <w:szCs w:val="22"/>
              </w:rPr>
              <w:t xml:space="preserve">IV.1.2) </w:t>
            </w:r>
            <w:r w:rsidRPr="00B063A4">
              <w:rPr>
                <w:b/>
                <w:sz w:val="24"/>
                <w:szCs w:val="24"/>
              </w:rPr>
              <w:t>Limitations on the number of the operators who will be invited to tender</w:t>
            </w:r>
            <w:r w:rsidRPr="00B063A4">
              <w:rPr>
                <w:sz w:val="24"/>
                <w:szCs w:val="24"/>
              </w:rPr>
              <w:t xml:space="preserve"> </w:t>
            </w:r>
            <w:r w:rsidRPr="00B063A4">
              <w:rPr>
                <w:i/>
                <w:sz w:val="24"/>
                <w:szCs w:val="24"/>
              </w:rPr>
              <w:t xml:space="preserve">(restricted or 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B063A4">
              <w:rPr>
                <w:i/>
                <w:sz w:val="24"/>
                <w:szCs w:val="24"/>
              </w:rPr>
              <w:t>negotiated procedure)</w:t>
            </w:r>
          </w:p>
          <w:p w:rsidR="00070FA8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070FA8" w:rsidRDefault="00070FA8" w:rsidP="00070FA8">
            <w:pPr>
              <w:jc w:val="both"/>
              <w:rPr>
                <w:sz w:val="22"/>
                <w:szCs w:val="22"/>
              </w:rPr>
            </w:pPr>
            <w:r w:rsidRPr="00070FA8">
              <w:rPr>
                <w:sz w:val="22"/>
                <w:szCs w:val="22"/>
              </w:rPr>
              <w:t>On the basis of the applications received, at most 6 candidates will be invited to submit detailed tenders for this contract.</w:t>
            </w:r>
            <w:r>
              <w:rPr>
                <w:sz w:val="22"/>
                <w:szCs w:val="22"/>
              </w:rPr>
              <w:t xml:space="preserve"> </w:t>
            </w:r>
            <w:r w:rsidRPr="00070FA8">
              <w:rPr>
                <w:color w:val="000000"/>
                <w:sz w:val="22"/>
                <w:szCs w:val="22"/>
              </w:rPr>
              <w:t>If more than 6 eligible candidates meet the above selection criteria, the relative strengths and weaknesses of the applications of these candidates shall be re-examined to identify the six best applications for the tender procedure. The only factors which will be taken into consideration during this re-examination are:</w:t>
            </w:r>
          </w:p>
          <w:p w:rsidR="00070FA8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Default="00070FA8" w:rsidP="00070FA8">
            <w:pPr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41186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894198" w:rsidRDefault="00894198" w:rsidP="00894198">
            <w:pPr>
              <w:rPr>
                <w:sz w:val="24"/>
                <w:szCs w:val="24"/>
              </w:rPr>
            </w:pPr>
            <w:r w:rsidRPr="00894198">
              <w:rPr>
                <w:b/>
                <w:sz w:val="24"/>
                <w:szCs w:val="24"/>
              </w:rPr>
              <w:t>IV.1.3)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b/>
                <w:sz w:val="24"/>
                <w:szCs w:val="24"/>
              </w:rPr>
              <w:t>Reduction of number of the operators during the negotiations</w:t>
            </w:r>
            <w:r w:rsidRPr="00894198">
              <w:rPr>
                <w:sz w:val="24"/>
                <w:szCs w:val="24"/>
              </w:rPr>
              <w:t xml:space="preserve"> </w:t>
            </w:r>
            <w:r w:rsidRPr="00894198">
              <w:rPr>
                <w:i/>
                <w:sz w:val="24"/>
                <w:szCs w:val="24"/>
              </w:rPr>
              <w:t>(</w:t>
            </w:r>
            <w:r w:rsidR="002C5CFD">
              <w:rPr>
                <w:i/>
                <w:sz w:val="24"/>
                <w:szCs w:val="24"/>
              </w:rPr>
              <w:t xml:space="preserve">competitive </w:t>
            </w:r>
            <w:r w:rsidRPr="00894198">
              <w:rPr>
                <w:i/>
                <w:sz w:val="24"/>
                <w:szCs w:val="24"/>
              </w:rPr>
              <w:t>negotiated procedure)</w:t>
            </w:r>
          </w:p>
          <w:p w:rsidR="00412506" w:rsidRDefault="00412506" w:rsidP="00894198">
            <w:pPr>
              <w:rPr>
                <w:rFonts w:ascii="Arial" w:eastAsia="TimesNewRoman" w:hAnsi="Arial" w:cs="Arial"/>
              </w:rPr>
            </w:pPr>
          </w:p>
          <w:p w:rsidR="002C5CFD" w:rsidRPr="002C5CFD" w:rsidRDefault="00412506" w:rsidP="00894198">
            <w:pPr>
              <w:rPr>
                <w:sz w:val="24"/>
                <w:szCs w:val="24"/>
              </w:rPr>
            </w:pPr>
            <w:r w:rsidRPr="002C5CFD">
              <w:rPr>
                <w:rFonts w:eastAsia="TimesNewRoman"/>
                <w:sz w:val="24"/>
                <w:szCs w:val="24"/>
              </w:rPr>
              <w:t>Conduct the negotiations in successive stages</w:t>
            </w:r>
            <w:r w:rsidR="00894198" w:rsidRPr="002C5CFD">
              <w:rPr>
                <w:sz w:val="24"/>
                <w:szCs w:val="24"/>
              </w:rPr>
              <w:t xml:space="preserve">   </w:t>
            </w:r>
            <w:r w:rsidR="002C5CFD" w:rsidRPr="002C5CFD">
              <w:rPr>
                <w:sz w:val="24"/>
                <w:szCs w:val="24"/>
              </w:rPr>
              <w:t>in order to reduce the number of the tenders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C5CFD" w:rsidRPr="002C5CFD" w:rsidTr="006F47D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C5CFD" w:rsidRPr="002C5CFD" w:rsidRDefault="001725B3" w:rsidP="002C5CFD">
                  <w:r w:rsidRPr="002C5CFD"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2C5CFD">
                    <w:instrText xml:space="preserve"> FORMCHECKBOX </w:instrText>
                  </w:r>
                  <w:r>
                    <w:fldChar w:fldCharType="separate"/>
                  </w:r>
                  <w:r w:rsidRPr="002C5CFD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C5CFD" w:rsidRPr="002C5CFD" w:rsidRDefault="002C5CFD" w:rsidP="002C5CFD">
                  <w:pPr>
                    <w:rPr>
                      <w:b/>
                      <w:bCs/>
                    </w:rPr>
                  </w:pPr>
                  <w:r w:rsidRPr="002C5CFD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C5CFD" w:rsidRPr="002C5CFD" w:rsidRDefault="001725B3" w:rsidP="002C5CFD">
                  <w:r w:rsidRPr="002C5CFD"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C5CFD" w:rsidRPr="002C5CFD">
                    <w:instrText xml:space="preserve"> FORMCHECKBOX </w:instrText>
                  </w:r>
                  <w:r>
                    <w:fldChar w:fldCharType="separate"/>
                  </w:r>
                  <w:r w:rsidRPr="002C5CFD">
                    <w:fldChar w:fldCharType="end"/>
                  </w:r>
                </w:p>
              </w:tc>
            </w:tr>
          </w:tbl>
          <w:p w:rsidR="002C5CFD" w:rsidRPr="002C5CFD" w:rsidRDefault="002C5CFD" w:rsidP="00894198">
            <w:pPr>
              <w:rPr>
                <w:sz w:val="24"/>
                <w:szCs w:val="24"/>
              </w:rPr>
            </w:pPr>
          </w:p>
          <w:p w:rsidR="00894198" w:rsidRPr="00412506" w:rsidRDefault="002C5CFD" w:rsidP="00894198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t>The Contracting Authority will award the contract based on the initial tenders without negotiations</w:t>
            </w:r>
            <w:r w:rsidR="00894198" w:rsidRPr="002C5CFD">
              <w:rPr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4198" w:rsidRPr="0089419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43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894198" w:rsidRDefault="00894198" w:rsidP="00932368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894198" w:rsidRDefault="001725B3" w:rsidP="00932368"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:rsidR="00894198" w:rsidRPr="00B063A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5CFD" w:rsidRPr="002C5CFD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D" w:rsidRDefault="002C5CFD" w:rsidP="002C5CFD">
            <w:pPr>
              <w:rPr>
                <w:sz w:val="24"/>
                <w:szCs w:val="24"/>
              </w:rPr>
            </w:pPr>
            <w:r w:rsidRPr="00D84D50">
              <w:rPr>
                <w:b/>
                <w:sz w:val="24"/>
                <w:szCs w:val="24"/>
              </w:rPr>
              <w:t>IV.1.4)</w:t>
            </w:r>
            <w:r w:rsidRPr="002C5CFD">
              <w:rPr>
                <w:sz w:val="24"/>
                <w:szCs w:val="24"/>
              </w:rPr>
              <w:t xml:space="preserve"> The minimal number of candidates that will be invited to submit the initial tenders </w:t>
            </w:r>
          </w:p>
          <w:p w:rsidR="002C5CFD" w:rsidRPr="002C5CFD" w:rsidRDefault="002C5CFD" w:rsidP="002C5CFD">
            <w:pPr>
              <w:rPr>
                <w:sz w:val="24"/>
                <w:szCs w:val="24"/>
              </w:rPr>
            </w:pPr>
            <w:r w:rsidRPr="002C5CFD">
              <w:rPr>
                <w:sz w:val="24"/>
                <w:szCs w:val="24"/>
              </w:rPr>
              <w:t xml:space="preserve">is: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2C5CFD">
              <w:rPr>
                <w:i/>
                <w:sz w:val="24"/>
                <w:szCs w:val="24"/>
                <w:highlight w:val="lightGray"/>
              </w:rPr>
              <w:t>[insert number]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Default="00350C23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Tick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 xml:space="preserve">the </w:t>
            </w:r>
            <w:r w:rsidR="003A7870" w:rsidRPr="00350C23">
              <w:rPr>
                <w:i/>
                <w:sz w:val="24"/>
                <w:szCs w:val="24"/>
                <w:highlight w:val="lightGray"/>
              </w:rPr>
              <w:t xml:space="preserve">appropriate box </w:t>
            </w:r>
            <w:r w:rsidR="0042682D" w:rsidRPr="00350C23">
              <w:rPr>
                <w:i/>
                <w:sz w:val="24"/>
                <w:szCs w:val="24"/>
                <w:highlight w:val="lightGray"/>
              </w:rPr>
              <w:t>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2651F" w:rsidRDefault="001725B3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5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1725B3" w:rsidP="0047456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6"/>
            <w:r w:rsidR="0047456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74563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1725B3" w:rsidP="00B4347F">
                  <w: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7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894198" w:rsidRDefault="001725B3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8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DA3BE3" w:rsidRDefault="00B4347F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DA3BE3">
              <w:rPr>
                <w:b/>
                <w:bCs/>
                <w:i/>
                <w:sz w:val="24"/>
                <w:szCs w:val="24"/>
              </w:rPr>
              <w:t>If yes,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B4347F">
            <w:pPr>
              <w:rPr>
                <w:sz w:val="24"/>
                <w:szCs w:val="24"/>
              </w:rPr>
            </w:pP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6D5B66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tender dossier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DA3BE3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prequalification</w:t>
            </w:r>
            <w:r w:rsidR="001A6E90" w:rsidRPr="00DA3BE3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 documents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DA3BE3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>requests for</w:t>
            </w:r>
            <w:r w:rsidRPr="00A04628">
              <w:rPr>
                <w:i/>
                <w:sz w:val="22"/>
                <w:szCs w:val="22"/>
              </w:rPr>
              <w:t xml:space="preserve"> </w:t>
            </w:r>
            <w:r w:rsidR="00A04628">
              <w:rPr>
                <w:i/>
                <w:sz w:val="22"/>
                <w:szCs w:val="22"/>
                <w:highlight w:val="lightGray"/>
              </w:rPr>
              <w:t>[</w:t>
            </w:r>
            <w:r w:rsidRPr="00A04628">
              <w:rPr>
                <w:i/>
                <w:sz w:val="22"/>
                <w:szCs w:val="22"/>
                <w:highlight w:val="lightGray"/>
              </w:rPr>
              <w:t>tender dossier</w:t>
            </w:r>
            <w:r w:rsidR="00A04628" w:rsidRPr="00A04628">
              <w:rPr>
                <w:i/>
                <w:sz w:val="22"/>
                <w:szCs w:val="22"/>
                <w:highlight w:val="lightGray"/>
              </w:rPr>
              <w:t>]</w:t>
            </w:r>
            <w:r w:rsidRPr="00A04628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A04628">
              <w:rPr>
                <w:i/>
                <w:sz w:val="22"/>
                <w:szCs w:val="22"/>
                <w:highlight w:val="lightGray"/>
              </w:rPr>
              <w:t>[</w:t>
            </w:r>
            <w:r w:rsidR="003C5D9A" w:rsidRPr="00A04628">
              <w:rPr>
                <w:i/>
                <w:sz w:val="22"/>
                <w:szCs w:val="22"/>
                <w:highlight w:val="lightGray"/>
              </w:rPr>
              <w:t>prequalif</w:t>
            </w:r>
            <w:r w:rsidR="00DA3BE3">
              <w:rPr>
                <w:i/>
                <w:sz w:val="22"/>
                <w:szCs w:val="22"/>
                <w:highlight w:val="lightGray"/>
              </w:rPr>
              <w:t>ication</w:t>
            </w:r>
            <w:r w:rsidR="003C5D9A" w:rsidRPr="00A04628">
              <w:rPr>
                <w:i/>
                <w:sz w:val="22"/>
                <w:szCs w:val="22"/>
                <w:highlight w:val="lightGray"/>
              </w:rPr>
              <w:t xml:space="preserve"> documents</w:t>
            </w:r>
            <w:r w:rsidR="00A04628" w:rsidRPr="00A04628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72573">
              <w:rPr>
                <w:sz w:val="22"/>
                <w:szCs w:val="22"/>
              </w:rPr>
              <w:t xml:space="preserve">: </w:t>
            </w:r>
            <w:r w:rsidR="008E4535">
              <w:rPr>
                <w:sz w:val="22"/>
                <w:szCs w:val="22"/>
              </w:rPr>
              <w:t xml:space="preserve"> </w:t>
            </w:r>
            <w:r w:rsidRPr="00772573">
              <w:rPr>
                <w:sz w:val="22"/>
                <w:szCs w:val="22"/>
              </w:rPr>
              <w:t xml:space="preserve">date </w:t>
            </w:r>
            <w:r w:rsidRPr="00F650BF">
              <w:rPr>
                <w:sz w:val="22"/>
                <w:szCs w:val="22"/>
                <w:highlight w:val="lightGray"/>
              </w:rPr>
              <w:t>___/___/______</w:t>
            </w:r>
            <w:r w:rsidRPr="00772573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1725B3" w:rsidP="00E54914">
                  <w: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9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8E4535" w:rsidRDefault="001725B3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50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  <w:r w:rsidRPr="00772573">
              <w:rPr>
                <w:sz w:val="24"/>
                <w:szCs w:val="24"/>
              </w:rPr>
              <w:t xml:space="preserve">  </w:t>
            </w:r>
            <w:r w:rsidRPr="00772573"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E54914" w:rsidRPr="00772573" w:rsidRDefault="00E54914" w:rsidP="006D5B66">
            <w:pPr>
              <w:rPr>
                <w:sz w:val="24"/>
                <w:szCs w:val="24"/>
              </w:rPr>
            </w:pPr>
          </w:p>
          <w:p w:rsidR="008E4535" w:rsidRDefault="0038546D" w:rsidP="008E4535">
            <w:pPr>
              <w:rPr>
                <w:sz w:val="24"/>
                <w:szCs w:val="24"/>
              </w:rPr>
            </w:pPr>
            <w:r w:rsidRPr="008E4535">
              <w:rPr>
                <w:b/>
                <w:sz w:val="24"/>
                <w:szCs w:val="24"/>
              </w:rPr>
              <w:t xml:space="preserve"> </w:t>
            </w:r>
            <w:r w:rsidR="006D5B66" w:rsidRPr="00DA3BE3">
              <w:rPr>
                <w:b/>
                <w:i/>
                <w:sz w:val="24"/>
                <w:szCs w:val="24"/>
              </w:rPr>
              <w:t>If yes</w:t>
            </w:r>
            <w:r w:rsidR="006D5B66" w:rsidRPr="00DA3BE3">
              <w:rPr>
                <w:i/>
                <w:sz w:val="24"/>
                <w:szCs w:val="24"/>
              </w:rPr>
              <w:t>,</w:t>
            </w:r>
            <w:r w:rsidR="006D5B66" w:rsidRPr="00772573">
              <w:rPr>
                <w:sz w:val="24"/>
                <w:szCs w:val="24"/>
              </w:rPr>
              <w:t xml:space="preserve"> price _____________________</w:t>
            </w:r>
          </w:p>
          <w:p w:rsidR="008E4535" w:rsidRPr="008E4535" w:rsidRDefault="008E4535" w:rsidP="008E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Terms and method of payment: ____________________________________________________</w:t>
            </w: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>receipt of</w:t>
            </w:r>
            <w:r w:rsidR="00895802" w:rsidRPr="00DA3BE3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895802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tenders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5E2478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DA3BE3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pplications</w:t>
            </w:r>
            <w:r w:rsidR="00533B24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DA3BE3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B2799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BB2799" w:rsidRDefault="00BB2799" w:rsidP="00BB2799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BB2799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of 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tenders</w:t>
            </w:r>
            <w:r w:rsidR="002C6C81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] [applications]</w:t>
            </w:r>
            <w:r w:rsidR="000E78D2" w:rsidRPr="002C6C81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="001725B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1"/>
            <w:r w:rsidR="0047456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25B3">
              <w:rPr>
                <w:b/>
                <w:bCs/>
                <w:sz w:val="24"/>
                <w:szCs w:val="24"/>
              </w:rPr>
            </w:r>
            <w:r w:rsidR="001725B3">
              <w:rPr>
                <w:b/>
                <w:bCs/>
                <w:sz w:val="24"/>
                <w:szCs w:val="24"/>
              </w:rPr>
              <w:fldChar w:fldCharType="separate"/>
            </w:r>
            <w:r w:rsidR="001725B3">
              <w:rPr>
                <w:b/>
                <w:bCs/>
                <w:sz w:val="24"/>
                <w:szCs w:val="24"/>
              </w:rPr>
              <w:fldChar w:fldCharType="end"/>
            </w:r>
            <w:bookmarkEnd w:id="47"/>
            <w:r w:rsidR="00474563">
              <w:rPr>
                <w:b/>
                <w:bCs/>
                <w:sz w:val="24"/>
                <w:szCs w:val="24"/>
              </w:rPr>
              <w:t xml:space="preserve">  </w:t>
            </w:r>
            <w:r w:rsidR="00474563">
              <w:rPr>
                <w:sz w:val="24"/>
                <w:szCs w:val="24"/>
              </w:rPr>
              <w:t xml:space="preserve">yes   </w:t>
            </w:r>
            <w:r w:rsidRPr="00772573">
              <w:rPr>
                <w:sz w:val="24"/>
                <w:szCs w:val="24"/>
              </w:rPr>
              <w:t xml:space="preserve">  </w:t>
            </w:r>
            <w:r w:rsidR="001725B3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2"/>
            <w:r w:rsidR="00474563">
              <w:rPr>
                <w:sz w:val="24"/>
                <w:szCs w:val="24"/>
              </w:rPr>
              <w:instrText xml:space="preserve"> FORMCHECKBOX </w:instrText>
            </w:r>
            <w:r w:rsidR="001725B3">
              <w:rPr>
                <w:sz w:val="24"/>
                <w:szCs w:val="24"/>
              </w:rPr>
            </w:r>
            <w:r w:rsidR="001725B3">
              <w:rPr>
                <w:sz w:val="24"/>
                <w:szCs w:val="24"/>
              </w:rPr>
              <w:fldChar w:fldCharType="separate"/>
            </w:r>
            <w:r w:rsidR="001725B3">
              <w:rPr>
                <w:sz w:val="24"/>
                <w:szCs w:val="24"/>
              </w:rPr>
              <w:fldChar w:fldCharType="end"/>
            </w:r>
            <w:bookmarkEnd w:id="48"/>
            <w:r w:rsidR="00474563">
              <w:rPr>
                <w:sz w:val="24"/>
                <w:szCs w:val="24"/>
              </w:rPr>
              <w:t xml:space="preserve"> </w:t>
            </w:r>
            <w:r w:rsidRPr="00772573">
              <w:rPr>
                <w:sz w:val="24"/>
                <w:szCs w:val="24"/>
              </w:rPr>
              <w:t>no</w:t>
            </w:r>
          </w:p>
          <w:p w:rsidR="00604030" w:rsidRDefault="00604030" w:rsidP="00604030">
            <w:pPr>
              <w:rPr>
                <w:sz w:val="24"/>
                <w:szCs w:val="24"/>
              </w:rPr>
            </w:pP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provide justification  _______________________</w:t>
            </w:r>
            <w:r>
              <w:rPr>
                <w:sz w:val="24"/>
                <w:szCs w:val="24"/>
              </w:rPr>
              <w:t>___________________________</w:t>
            </w:r>
            <w:r w:rsidRPr="00772573">
              <w:rPr>
                <w:sz w:val="24"/>
                <w:szCs w:val="24"/>
              </w:rPr>
              <w:t>_</w:t>
            </w: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772573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1725B3" w:rsidP="00932368">
                  <w: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3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04030" w:rsidRDefault="001725B3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Check54"/>
                  <w:r w:rsidR="0047456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772573" w:rsidRDefault="00604030" w:rsidP="00604030">
            <w:pPr>
              <w:rPr>
                <w:sz w:val="24"/>
                <w:szCs w:val="24"/>
                <w:highlight w:val="yellow"/>
                <w:lang w:val="sq-AL"/>
              </w:rPr>
            </w:pP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Pr="00DA3BE3">
              <w:rPr>
                <w:i/>
                <w:sz w:val="24"/>
                <w:szCs w:val="24"/>
              </w:rPr>
              <w:t>,</w:t>
            </w:r>
            <w:r w:rsidRPr="00772573">
              <w:rPr>
                <w:sz w:val="24"/>
                <w:szCs w:val="24"/>
              </w:rPr>
              <w:t xml:space="preserve"> the value of tender security ________________________</w:t>
            </w:r>
          </w:p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 xml:space="preserve">Validity of tender security in days ______ </w:t>
            </w:r>
            <w:r w:rsidRPr="00772573">
              <w:rPr>
                <w:i/>
                <w:iCs/>
                <w:sz w:val="24"/>
                <w:szCs w:val="24"/>
              </w:rPr>
              <w:t>or</w:t>
            </w:r>
            <w:r w:rsidRPr="00772573">
              <w:rPr>
                <w:sz w:val="24"/>
                <w:szCs w:val="24"/>
              </w:rPr>
              <w:t xml:space="preserve"> months ___________</w:t>
            </w:r>
          </w:p>
          <w:p w:rsidR="00604030" w:rsidRPr="00772573" w:rsidRDefault="00604030" w:rsidP="006040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0108F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F650BF">
              <w:rPr>
                <w:sz w:val="24"/>
                <w:szCs w:val="24"/>
                <w:highlight w:val="lightGray"/>
              </w:rPr>
              <w:t>d</w:t>
            </w:r>
            <w:r w:rsidRPr="00F650BF">
              <w:rPr>
                <w:sz w:val="22"/>
                <w:szCs w:val="22"/>
                <w:highlight w:val="lightGray"/>
              </w:rPr>
              <w:t xml:space="preserve">ate: ___/___/______   </w:t>
            </w:r>
            <w:r w:rsidRPr="00F650BF">
              <w:rPr>
                <w:sz w:val="24"/>
                <w:szCs w:val="24"/>
                <w:highlight w:val="lightGray"/>
              </w:rPr>
              <w:t>days ________ or months _______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Pr="00F650B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BB2799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date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>time</w:t>
            </w:r>
            <w:r w:rsidRPr="00BB2799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BB2799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BB2799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place </w:t>
            </w:r>
            <w:r w:rsidRPr="00BB2799">
              <w:rPr>
                <w:i/>
                <w:sz w:val="22"/>
                <w:szCs w:val="22"/>
                <w:highlight w:val="lightGray"/>
              </w:rPr>
              <w:t>_______________</w:t>
            </w:r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r w:rsidR="00350C23" w:rsidRPr="00953884">
              <w:rPr>
                <w:b/>
                <w:bCs/>
                <w:sz w:val="24"/>
                <w:szCs w:val="24"/>
              </w:rPr>
              <w:t>,</w:t>
            </w:r>
            <w:r w:rsidR="00546438" w:rsidRPr="00953884">
              <w:rPr>
                <w:b/>
                <w:bCs/>
                <w:sz w:val="24"/>
                <w:szCs w:val="24"/>
              </w:rPr>
              <w:t xml:space="preserve"> </w:t>
            </w:r>
            <w:r w:rsidR="00350C23" w:rsidRPr="00953884">
              <w:rPr>
                <w:b/>
                <w:bCs/>
                <w:sz w:val="24"/>
                <w:szCs w:val="24"/>
              </w:rPr>
              <w:t>at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  <w:r w:rsidR="00E5573B" w:rsidRPr="00772573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  <w:r w:rsidR="00350C23">
              <w:rPr>
                <w:sz w:val="24"/>
                <w:szCs w:val="24"/>
              </w:rPr>
              <w:t xml:space="preserve"> </w:t>
            </w:r>
            <w:r w:rsidR="00350C23" w:rsidRPr="00350C23">
              <w:rPr>
                <w:i/>
                <w:sz w:val="24"/>
                <w:szCs w:val="24"/>
              </w:rPr>
              <w:t>[such as pre-bid conference, site visit etc]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5A" w:rsidRDefault="00316B5A">
      <w:r>
        <w:separator/>
      </w:r>
    </w:p>
  </w:endnote>
  <w:endnote w:type="continuationSeparator" w:id="0">
    <w:p w:rsidR="00316B5A" w:rsidRDefault="0031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1725B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2FE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5A" w:rsidRDefault="00316B5A">
      <w:r>
        <w:separator/>
      </w:r>
    </w:p>
  </w:footnote>
  <w:footnote w:type="continuationSeparator" w:id="0">
    <w:p w:rsidR="00316B5A" w:rsidRDefault="0031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6192E"/>
    <w:rsid w:val="00164291"/>
    <w:rsid w:val="001725B3"/>
    <w:rsid w:val="0019305A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E028E"/>
    <w:rsid w:val="002E2A03"/>
    <w:rsid w:val="002E305F"/>
    <w:rsid w:val="002E682F"/>
    <w:rsid w:val="002F4466"/>
    <w:rsid w:val="002F7E6D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F5D46"/>
    <w:rsid w:val="00504338"/>
    <w:rsid w:val="0050757C"/>
    <w:rsid w:val="005244AA"/>
    <w:rsid w:val="0052627D"/>
    <w:rsid w:val="00526E4D"/>
    <w:rsid w:val="00527F4E"/>
    <w:rsid w:val="005312F2"/>
    <w:rsid w:val="00532387"/>
    <w:rsid w:val="00533027"/>
    <w:rsid w:val="00533B24"/>
    <w:rsid w:val="0053625D"/>
    <w:rsid w:val="00537289"/>
    <w:rsid w:val="00546438"/>
    <w:rsid w:val="005524C5"/>
    <w:rsid w:val="0056468B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45759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662F"/>
    <w:rsid w:val="00931454"/>
    <w:rsid w:val="00932368"/>
    <w:rsid w:val="00933386"/>
    <w:rsid w:val="00947B94"/>
    <w:rsid w:val="00953884"/>
    <w:rsid w:val="00975478"/>
    <w:rsid w:val="00977E25"/>
    <w:rsid w:val="00983E5A"/>
    <w:rsid w:val="00991DDF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6980"/>
    <w:rsid w:val="00A520BA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347F"/>
    <w:rsid w:val="00B46581"/>
    <w:rsid w:val="00B66AB5"/>
    <w:rsid w:val="00B7053F"/>
    <w:rsid w:val="00B70A5D"/>
    <w:rsid w:val="00B8444D"/>
    <w:rsid w:val="00B907F8"/>
    <w:rsid w:val="00B967F1"/>
    <w:rsid w:val="00B97B05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A3BE3"/>
    <w:rsid w:val="00DB3B46"/>
    <w:rsid w:val="00DB40AA"/>
    <w:rsid w:val="00DC2A2B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2016-03-03T09:49:00Z</dcterms:created>
  <dcterms:modified xsi:type="dcterms:W3CDTF">2016-03-03T09:49:00Z</dcterms:modified>
</cp:coreProperties>
</file>