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B" w:rsidRPr="005C2062" w:rsidRDefault="00E53567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2062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8C12D8" w:rsidRPr="005C2062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5C2062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5C2062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5C2062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DE54AF" w:rsidRPr="005C2062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5C2062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5C2062" w:rsidRDefault="002B1105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5C2062">
        <w:rPr>
          <w:rFonts w:ascii="Arial" w:hAnsi="Arial" w:cs="Arial"/>
          <w:b/>
          <w:sz w:val="40"/>
          <w:szCs w:val="40"/>
        </w:rPr>
        <w:t xml:space="preserve">APPLICATION </w:t>
      </w:r>
      <w:r w:rsidR="00372AD4" w:rsidRPr="005C2062">
        <w:rPr>
          <w:rFonts w:ascii="Arial" w:hAnsi="Arial" w:cs="Arial"/>
          <w:b/>
          <w:sz w:val="40"/>
          <w:szCs w:val="40"/>
        </w:rPr>
        <w:t>EVALUATION REPORT</w:t>
      </w:r>
    </w:p>
    <w:p w:rsidR="00C65164" w:rsidRPr="005C2062" w:rsidRDefault="00C65164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5C2062">
        <w:rPr>
          <w:rFonts w:ascii="Arial" w:hAnsi="Arial" w:cs="Arial"/>
          <w:b/>
          <w:sz w:val="40"/>
          <w:szCs w:val="40"/>
        </w:rPr>
        <w:t>SHORT LIST</w:t>
      </w:r>
    </w:p>
    <w:p w:rsidR="009D750C" w:rsidRPr="005C2062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5C206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5C206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2549D1" w:rsidRPr="005C2062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 w:rsidRPr="005C2062">
        <w:rPr>
          <w:rFonts w:ascii="Arial" w:hAnsi="Arial" w:cs="Arial"/>
          <w:i/>
          <w:sz w:val="22"/>
          <w:szCs w:val="22"/>
        </w:rPr>
        <w:t>According to Article 5</w:t>
      </w:r>
      <w:r w:rsidR="00584024">
        <w:rPr>
          <w:rFonts w:ascii="Arial" w:hAnsi="Arial" w:cs="Arial"/>
          <w:i/>
          <w:sz w:val="22"/>
          <w:szCs w:val="22"/>
        </w:rPr>
        <w:t>6</w:t>
      </w:r>
      <w:r w:rsidRPr="005C2062">
        <w:rPr>
          <w:rFonts w:ascii="Arial" w:hAnsi="Arial" w:cs="Arial"/>
          <w:i/>
          <w:sz w:val="22"/>
          <w:szCs w:val="22"/>
        </w:rPr>
        <w:t xml:space="preserve"> of Law No.0</w:t>
      </w:r>
      <w:r w:rsidR="00D076C8" w:rsidRPr="005C2062">
        <w:rPr>
          <w:rFonts w:ascii="Arial" w:hAnsi="Arial" w:cs="Arial"/>
          <w:i/>
          <w:sz w:val="22"/>
          <w:szCs w:val="22"/>
        </w:rPr>
        <w:t>4</w:t>
      </w:r>
      <w:r w:rsidRPr="005C2062">
        <w:rPr>
          <w:rFonts w:ascii="Arial" w:hAnsi="Arial" w:cs="Arial"/>
          <w:i/>
          <w:sz w:val="22"/>
          <w:szCs w:val="22"/>
        </w:rPr>
        <w:t>/L-</w:t>
      </w:r>
      <w:r w:rsidR="00D076C8" w:rsidRPr="005C2062">
        <w:rPr>
          <w:rFonts w:ascii="Arial" w:hAnsi="Arial" w:cs="Arial"/>
          <w:i/>
          <w:sz w:val="22"/>
          <w:szCs w:val="22"/>
        </w:rPr>
        <w:t>042</w:t>
      </w:r>
      <w:r w:rsidRPr="005C2062">
        <w:rPr>
          <w:rFonts w:ascii="Arial" w:hAnsi="Arial" w:cs="Arial"/>
          <w:i/>
          <w:sz w:val="22"/>
          <w:szCs w:val="22"/>
        </w:rPr>
        <w:t xml:space="preserve">, </w:t>
      </w:r>
      <w:r w:rsidR="00584024" w:rsidRPr="00403BB2">
        <w:rPr>
          <w:rFonts w:ascii="Arial" w:hAnsi="Arial" w:cs="Arial"/>
          <w:i/>
          <w:sz w:val="22"/>
          <w:szCs w:val="22"/>
        </w:rPr>
        <w:t xml:space="preserve">Law on Public Procurement </w:t>
      </w:r>
      <w:r w:rsidR="00584024"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4B7CDD" w:rsidRPr="005C206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5C206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5C206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5C2062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4B7CDD" w:rsidRPr="005C2062" w:rsidRDefault="00372AD4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  <w:r w:rsidRPr="005C2062">
        <w:rPr>
          <w:rFonts w:ascii="Arial" w:hAnsi="Arial" w:cs="Arial"/>
          <w:b/>
          <w:i/>
          <w:sz w:val="28"/>
          <w:szCs w:val="28"/>
        </w:rPr>
        <w:t xml:space="preserve"> </w:t>
      </w:r>
      <w:r w:rsidRPr="005C2062">
        <w:rPr>
          <w:rFonts w:ascii="Arial" w:hAnsi="Arial" w:cs="Arial"/>
          <w:b/>
          <w:i/>
          <w:sz w:val="28"/>
          <w:szCs w:val="28"/>
          <w:highlight w:val="lightGray"/>
        </w:rPr>
        <w:t>[Restricted</w:t>
      </w:r>
      <w:r w:rsidR="004B7CDD" w:rsidRPr="005C2062">
        <w:rPr>
          <w:rFonts w:ascii="Arial" w:hAnsi="Arial" w:cs="Arial"/>
          <w:b/>
          <w:i/>
          <w:sz w:val="28"/>
          <w:szCs w:val="28"/>
          <w:highlight w:val="lightGray"/>
        </w:rPr>
        <w:t>]</w:t>
      </w:r>
      <w:r w:rsidR="00C82452" w:rsidRPr="005C2062">
        <w:rPr>
          <w:rFonts w:ascii="Arial" w:hAnsi="Arial" w:cs="Arial"/>
          <w:b/>
          <w:i/>
          <w:sz w:val="28"/>
          <w:szCs w:val="28"/>
        </w:rPr>
        <w:t xml:space="preserve"> </w:t>
      </w:r>
      <w:r w:rsidR="00C82452" w:rsidRPr="005C2062">
        <w:rPr>
          <w:rFonts w:ascii="Arial" w:hAnsi="Arial" w:cs="Arial"/>
          <w:b/>
          <w:i/>
          <w:sz w:val="28"/>
          <w:szCs w:val="28"/>
          <w:highlight w:val="lightGray"/>
        </w:rPr>
        <w:t>[</w:t>
      </w:r>
      <w:r w:rsidR="00584024">
        <w:rPr>
          <w:rFonts w:ascii="Arial" w:hAnsi="Arial" w:cs="Arial"/>
          <w:b/>
          <w:i/>
          <w:sz w:val="28"/>
          <w:szCs w:val="28"/>
          <w:highlight w:val="lightGray"/>
        </w:rPr>
        <w:t xml:space="preserve">Competitive </w:t>
      </w:r>
      <w:r w:rsidR="00C82452" w:rsidRPr="005C2062">
        <w:rPr>
          <w:rFonts w:ascii="Arial" w:hAnsi="Arial" w:cs="Arial"/>
          <w:b/>
          <w:i/>
          <w:sz w:val="28"/>
          <w:szCs w:val="28"/>
          <w:highlight w:val="lightGray"/>
        </w:rPr>
        <w:t>Negotiated]</w:t>
      </w:r>
      <w:r w:rsidRPr="005C2062">
        <w:rPr>
          <w:rFonts w:ascii="Arial" w:hAnsi="Arial" w:cs="Arial"/>
          <w:b/>
          <w:i/>
          <w:sz w:val="28"/>
          <w:szCs w:val="28"/>
        </w:rPr>
        <w:t xml:space="preserve"> </w:t>
      </w:r>
      <w:r w:rsidRPr="005C2062">
        <w:rPr>
          <w:rFonts w:ascii="Arial" w:hAnsi="Arial" w:cs="Arial"/>
          <w:b/>
          <w:sz w:val="28"/>
          <w:szCs w:val="28"/>
        </w:rPr>
        <w:t>Procedure</w:t>
      </w:r>
    </w:p>
    <w:p w:rsidR="00D43FE5" w:rsidRPr="005C206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5C206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5C2062" w:rsidRDefault="00B42078" w:rsidP="00B42078">
      <w:pPr>
        <w:ind w:right="-89"/>
        <w:rPr>
          <w:rFonts w:ascii="Arial" w:hAnsi="Arial" w:cs="Arial"/>
          <w:sz w:val="20"/>
          <w:szCs w:val="20"/>
        </w:rPr>
      </w:pPr>
      <w:r w:rsidRPr="005C2062">
        <w:rPr>
          <w:rFonts w:ascii="Arial" w:hAnsi="Arial" w:cs="Arial"/>
          <w:sz w:val="20"/>
          <w:szCs w:val="20"/>
        </w:rPr>
        <w:t xml:space="preserve">       Preparation date of the Evaluation Report: </w:t>
      </w:r>
      <w:r w:rsidR="00E53567" w:rsidRPr="005C206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5C2062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E53567" w:rsidRPr="005C206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B42078" w:rsidRPr="005C2062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5C2062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5C2062" w:rsidRDefault="00B42078" w:rsidP="00111E47">
            <w:pPr>
              <w:rPr>
                <w:b/>
                <w:bCs/>
                <w:vertAlign w:val="superscript"/>
              </w:rPr>
            </w:pPr>
            <w:r w:rsidRPr="005C2062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5C2062">
              <w:rPr>
                <w:rStyle w:val="FootnoteReference"/>
                <w:rFonts w:cs="Arial"/>
                <w:bCs/>
              </w:rPr>
              <w:t xml:space="preserve"> </w:t>
            </w:r>
            <w:r w:rsidRPr="005C2062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5C2062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5C2062" w:rsidRDefault="00B42078" w:rsidP="00111E47">
            <w:pPr>
              <w:rPr>
                <w:b/>
                <w:bCs/>
              </w:rPr>
            </w:pPr>
            <w:r w:rsidRPr="005C2062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5C2062" w:rsidRDefault="00B42078" w:rsidP="00111E47">
            <w:pPr>
              <w:rPr>
                <w:b/>
                <w:bCs/>
              </w:rPr>
            </w:pPr>
            <w:r w:rsidRPr="005C2062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5C2062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5C2062" w:rsidRDefault="00B42078" w:rsidP="00B42078">
      <w:pPr>
        <w:ind w:right="-89"/>
        <w:rPr>
          <w:rFonts w:ascii="Arial" w:hAnsi="Arial" w:cs="Arial"/>
        </w:rPr>
      </w:pPr>
    </w:p>
    <w:p w:rsidR="00B42078" w:rsidRPr="005C206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5C206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5C2062" w:rsidRDefault="00B42078" w:rsidP="00B42078">
      <w:pPr>
        <w:ind w:left="540" w:right="-269" w:hanging="180"/>
        <w:rPr>
          <w:rFonts w:ascii="Arial" w:hAnsi="Arial" w:cs="Arial"/>
        </w:rPr>
      </w:pPr>
      <w:r w:rsidRPr="005C2062">
        <w:rPr>
          <w:rFonts w:ascii="Arial" w:hAnsi="Arial" w:cs="Arial"/>
          <w:b/>
          <w:sz w:val="22"/>
          <w:szCs w:val="22"/>
        </w:rPr>
        <w:t>Title:</w:t>
      </w:r>
      <w:r w:rsidRPr="005C2062">
        <w:rPr>
          <w:rFonts w:ascii="Arial" w:hAnsi="Arial" w:cs="Arial"/>
          <w:sz w:val="22"/>
          <w:szCs w:val="22"/>
        </w:rPr>
        <w:t xml:space="preserve"> </w:t>
      </w:r>
      <w:r w:rsidR="00E53567" w:rsidRPr="005C2062">
        <w:rPr>
          <w:rFonts w:ascii="Arial" w:hAnsi="Arial" w:cs="Arial"/>
          <w:i/>
          <w:sz w:val="20"/>
          <w:highlight w:val="lightGray"/>
        </w:rPr>
        <w:fldChar w:fldCharType="begin"/>
      </w:r>
      <w:r w:rsidRPr="005C2062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E53567" w:rsidRPr="005C2062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5C206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5C2062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5C206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5C2062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5C2062" w:rsidRDefault="00D43FE5" w:rsidP="009D750C">
      <w:pPr>
        <w:ind w:right="-89"/>
        <w:jc w:val="center"/>
        <w:rPr>
          <w:rFonts w:ascii="Arial" w:hAnsi="Arial" w:cs="Arial"/>
        </w:rPr>
        <w:sectPr w:rsidR="00D43FE5" w:rsidRPr="005C2062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5C2062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5C2062" w:rsidRDefault="000614B0" w:rsidP="006666E4">
      <w:pPr>
        <w:jc w:val="center"/>
        <w:rPr>
          <w:rFonts w:ascii="Arial" w:hAnsi="Arial" w:cs="Arial"/>
          <w:b/>
          <w:sz w:val="28"/>
          <w:szCs w:val="28"/>
        </w:rPr>
      </w:pPr>
      <w:r w:rsidRPr="005C2062">
        <w:rPr>
          <w:rFonts w:ascii="Arial" w:hAnsi="Arial" w:cs="Arial"/>
          <w:b/>
          <w:sz w:val="28"/>
          <w:szCs w:val="28"/>
        </w:rPr>
        <w:t xml:space="preserve">COMPLETE STANDARD LIST FOR ADMINISTRATIVE CONFORMITY </w:t>
      </w:r>
      <w:r w:rsidR="00F3469B" w:rsidRPr="005C2062">
        <w:rPr>
          <w:rFonts w:ascii="Arial" w:hAnsi="Arial" w:cs="Arial"/>
          <w:b/>
          <w:sz w:val="28"/>
          <w:szCs w:val="28"/>
        </w:rPr>
        <w:t xml:space="preserve">of </w:t>
      </w:r>
      <w:r w:rsidR="00D264F5" w:rsidRPr="005C2062">
        <w:rPr>
          <w:rFonts w:ascii="Arial" w:hAnsi="Arial" w:cs="Arial"/>
          <w:b/>
          <w:sz w:val="28"/>
          <w:szCs w:val="28"/>
        </w:rPr>
        <w:t>APPLICATIONS</w:t>
      </w:r>
    </w:p>
    <w:p w:rsidR="00A30011" w:rsidRPr="005C2062" w:rsidRDefault="00A30011" w:rsidP="00A30011">
      <w:pPr>
        <w:spacing w:before="120"/>
        <w:jc w:val="both"/>
        <w:rPr>
          <w:i/>
          <w:sz w:val="22"/>
          <w:szCs w:val="22"/>
        </w:rPr>
      </w:pPr>
      <w:r w:rsidRPr="005C2062">
        <w:rPr>
          <w:rFonts w:ascii="Arial" w:hAnsi="Arial" w:cs="Arial"/>
          <w:i/>
          <w:sz w:val="20"/>
          <w:szCs w:val="20"/>
          <w:highlight w:val="lightGray"/>
        </w:rPr>
        <w:t xml:space="preserve">For the requirements that are in this list but are not determined in the </w:t>
      </w:r>
      <w:r w:rsidR="00F3469B" w:rsidRPr="005C2062">
        <w:rPr>
          <w:rFonts w:ascii="Arial" w:hAnsi="Arial" w:cs="Arial"/>
          <w:i/>
          <w:sz w:val="20"/>
          <w:szCs w:val="20"/>
          <w:highlight w:val="lightGray"/>
        </w:rPr>
        <w:t>Prequalification documents</w:t>
      </w:r>
      <w:r w:rsidRPr="005C2062">
        <w:rPr>
          <w:rFonts w:ascii="Arial" w:hAnsi="Arial" w:cs="Arial"/>
          <w:i/>
          <w:sz w:val="20"/>
          <w:szCs w:val="20"/>
          <w:highlight w:val="lightGray"/>
        </w:rPr>
        <w:t xml:space="preserve"> and in the Contract Notice,</w:t>
      </w:r>
      <w:r w:rsidRPr="005C2062">
        <w:rPr>
          <w:rFonts w:ascii="Arial" w:hAnsi="Arial" w:cs="Arial"/>
          <w:sz w:val="20"/>
          <w:szCs w:val="20"/>
          <w:highlight w:val="lightGray"/>
        </w:rPr>
        <w:t xml:space="preserve"> write</w:t>
      </w:r>
      <w:r w:rsidRPr="005C2062">
        <w:rPr>
          <w:rFonts w:ascii="Arial" w:hAnsi="Arial" w:cs="Arial"/>
          <w:i/>
          <w:sz w:val="20"/>
          <w:szCs w:val="20"/>
          <w:highlight w:val="lightGray"/>
        </w:rPr>
        <w:t xml:space="preserve"> “N/A” (Non Applicable)</w:t>
      </w:r>
    </w:p>
    <w:p w:rsidR="00A30011" w:rsidRPr="005C206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5C206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6666E4" w:rsidRPr="005C2062" w:rsidRDefault="006666E4" w:rsidP="009E5DEA">
      <w:pPr>
        <w:ind w:right="-1080"/>
        <w:rPr>
          <w:rFonts w:ascii="Arial" w:hAnsi="Arial" w:cs="Arial"/>
          <w:b/>
          <w:sz w:val="22"/>
          <w:szCs w:val="22"/>
        </w:rPr>
      </w:pPr>
    </w:p>
    <w:tbl>
      <w:tblPr>
        <w:tblW w:w="1413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445"/>
        <w:gridCol w:w="1432"/>
        <w:gridCol w:w="1559"/>
        <w:gridCol w:w="1276"/>
        <w:gridCol w:w="2066"/>
      </w:tblGrid>
      <w:tr w:rsidR="009E5DEA" w:rsidRPr="005C2062" w:rsidTr="009E5DEA">
        <w:trPr>
          <w:jc w:val="center"/>
        </w:trPr>
        <w:tc>
          <w:tcPr>
            <w:tcW w:w="141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5C2062" w:rsidRDefault="009E5DEA" w:rsidP="009E5D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</w:rPr>
              <w:t>Formal/administrative requirements specified in the prequalification documents</w:t>
            </w:r>
          </w:p>
        </w:tc>
      </w:tr>
      <w:tr w:rsidR="009E5DEA" w:rsidRPr="005C2062" w:rsidTr="000D348F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9E5DEA" w:rsidRPr="005C2062" w:rsidRDefault="009E5DEA" w:rsidP="00AA50A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A978DC" w:rsidRPr="005C206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5C122A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r w:rsidR="005C122A" w:rsidRPr="005C2062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Application Submission Form filled and duly signed</w:t>
            </w:r>
          </w:p>
          <w:p w:rsidR="009E5DEA" w:rsidRPr="005C2062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ind w:left="57"/>
              <w:jc w:val="center"/>
              <w:rPr>
                <w:b/>
              </w:rPr>
            </w:pPr>
          </w:p>
          <w:p w:rsidR="009E5DEA" w:rsidRPr="005C2062" w:rsidRDefault="009E5DEA" w:rsidP="00AA50A6">
            <w:pPr>
              <w:ind w:left="57"/>
              <w:jc w:val="center"/>
            </w:pP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 xml:space="preserve">Original Application and  </w:t>
            </w:r>
            <w:r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5C20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C2062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5C20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DEA" w:rsidRPr="005C2062" w:rsidRDefault="009E5DEA" w:rsidP="00AA50A6">
            <w:pPr>
              <w:ind w:left="57"/>
              <w:jc w:val="center"/>
              <w:rPr>
                <w:b/>
              </w:rPr>
            </w:pPr>
          </w:p>
          <w:p w:rsidR="009E5DEA" w:rsidRPr="005C2062" w:rsidRDefault="009E5DEA" w:rsidP="00AA50A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  <w:rPr>
                <w:b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 statement</w:t>
            </w:r>
            <w:r w:rsidRPr="005C2062">
              <w:rPr>
                <w:rFonts w:ascii="Arial" w:hAnsi="Arial" w:cs="Arial"/>
                <w:sz w:val="20"/>
                <w:szCs w:val="20"/>
              </w:rPr>
              <w:t xml:space="preserve"> declaring the selected subcontractors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</w:pPr>
            <w:r w:rsidRPr="005C206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formal/administrative requirements </w:t>
            </w:r>
            <w:r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5C2062">
              <w:rPr>
                <w:i/>
                <w:highlight w:val="lightGray"/>
              </w:rPr>
              <w:t>)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EA" w:rsidRPr="005C2062" w:rsidRDefault="005C122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9E5DEA" w:rsidRPr="005C2062">
              <w:rPr>
                <w:rFonts w:ascii="Arial" w:hAnsi="Arial" w:cs="Arial"/>
                <w:b/>
                <w:sz w:val="20"/>
                <w:szCs w:val="20"/>
              </w:rPr>
              <w:t>RESPONSIVE WITH ADMINISTRATIVE REQUIREMENTS</w:t>
            </w:r>
          </w:p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jc w:val="center"/>
            </w:pPr>
            <w:r w:rsidRPr="005C2062">
              <w:rPr>
                <w:rFonts w:ascii="Arial" w:hAnsi="Arial" w:cs="Arial"/>
                <w:b/>
              </w:rPr>
              <w:t>YES/NO</w:t>
            </w:r>
          </w:p>
        </w:tc>
      </w:tr>
      <w:tr w:rsidR="009E5DEA" w:rsidRPr="005C2062" w:rsidTr="000D348F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E5DEA" w:rsidRPr="005C2062" w:rsidRDefault="009E5DEA" w:rsidP="009E5D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Clear identification of applicant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5DEA" w:rsidRPr="005C2062" w:rsidRDefault="009E5DEA" w:rsidP="009E5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>If the application is submitted by a group of economic operators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DEA" w:rsidRPr="005C2062" w:rsidRDefault="009E5DEA" w:rsidP="00AA50A6"/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20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/>
        </w:tc>
      </w:tr>
      <w:tr w:rsidR="009E5DEA" w:rsidRPr="005C2062" w:rsidTr="009E5DEA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9E5DEA" w:rsidRPr="005C2062" w:rsidRDefault="009E5DEA" w:rsidP="00AA50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rPr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 clear statement</w:t>
            </w:r>
            <w:r w:rsidRPr="005C2062">
              <w:rPr>
                <w:rFonts w:ascii="Arial" w:hAnsi="Arial" w:cs="Arial"/>
                <w:sz w:val="20"/>
                <w:szCs w:val="20"/>
              </w:rPr>
              <w:t xml:space="preserve"> that a</w:t>
            </w:r>
            <w:r w:rsidRPr="005C2062">
              <w:rPr>
                <w:rFonts w:ascii="Arial" w:hAnsi="Arial" w:cs="Arial"/>
                <w:sz w:val="20"/>
              </w:rPr>
              <w:t>ll members of the group are jointly and severally liable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r w:rsidRPr="005C2062">
              <w:rPr>
                <w:rFonts w:ascii="Arial" w:hAnsi="Arial" w:cs="Arial"/>
                <w:b/>
                <w:sz w:val="20"/>
                <w:szCs w:val="20"/>
              </w:rPr>
              <w:t>A signed statement from each of the members confirming their participation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DEA" w:rsidRPr="005C2062" w:rsidRDefault="009E5DEA" w:rsidP="00AA50A6">
            <w:r w:rsidRPr="005C2062">
              <w:rPr>
                <w:rFonts w:ascii="Arial" w:hAnsi="Arial" w:cs="Arial"/>
                <w:b/>
                <w:sz w:val="20"/>
                <w:szCs w:val="20"/>
              </w:rPr>
              <w:t>A statement signed</w:t>
            </w:r>
            <w:r w:rsidRPr="005C2062">
              <w:rPr>
                <w:rFonts w:ascii="Arial" w:hAnsi="Arial" w:cs="Arial"/>
                <w:sz w:val="20"/>
                <w:szCs w:val="20"/>
              </w:rPr>
              <w:t xml:space="preserve"> by all members of the group authorising the lead partner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5C2062" w:rsidRDefault="009E5DEA" w:rsidP="00AA50A6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/>
        </w:tc>
        <w:tc>
          <w:tcPr>
            <w:tcW w:w="20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/>
        </w:tc>
      </w:tr>
      <w:tr w:rsidR="009E5DEA" w:rsidRPr="005C2062" w:rsidTr="009E5DEA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5C2062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5C2062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5C2062" w:rsidTr="009E5DEA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5C2062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5C2062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08" w:rsidRPr="005C2062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08" w:rsidRPr="005C2062" w:rsidRDefault="00361508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5C2062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C0A26" w:rsidRPr="005C2062" w:rsidRDefault="003C0A26" w:rsidP="003C0A26">
      <w:pPr>
        <w:rPr>
          <w:rFonts w:ascii="Arial" w:hAnsi="Arial" w:cs="Arial"/>
          <w:b/>
          <w:sz w:val="26"/>
          <w:szCs w:val="26"/>
        </w:rPr>
      </w:pPr>
      <w:r w:rsidRPr="005C2062">
        <w:rPr>
          <w:rFonts w:ascii="Arial" w:hAnsi="Arial" w:cs="Arial"/>
          <w:b/>
          <w:sz w:val="26"/>
          <w:szCs w:val="26"/>
        </w:rPr>
        <w:t>COMPLETE STANDARD LIST FOR ELIGIBILITY AND PROFESSIONAL SUITABILITY CONFORMITY OF APPLICATIONS</w:t>
      </w:r>
    </w:p>
    <w:p w:rsidR="00D076C8" w:rsidRPr="005C2062" w:rsidRDefault="00D076C8" w:rsidP="003C0A26">
      <w:pPr>
        <w:spacing w:before="120"/>
        <w:jc w:val="both"/>
        <w:rPr>
          <w:i/>
          <w:sz w:val="22"/>
          <w:szCs w:val="22"/>
        </w:rPr>
      </w:pPr>
      <w:r w:rsidRPr="005C206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Prequalification Documents write “N/A” (Non Applicable)</w:t>
      </w:r>
    </w:p>
    <w:p w:rsidR="003C0A26" w:rsidRPr="005C2062" w:rsidRDefault="003C0A26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5C206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3C0A26" w:rsidRPr="005C2062" w:rsidRDefault="003C0A26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4131"/>
        <w:gridCol w:w="2862"/>
        <w:gridCol w:w="2127"/>
        <w:gridCol w:w="1701"/>
        <w:gridCol w:w="2409"/>
      </w:tblGrid>
      <w:tr w:rsidR="00A978DC" w:rsidRPr="005C2062" w:rsidTr="00AA50A6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5C2062" w:rsidRDefault="00A978DC" w:rsidP="00A978DC">
            <w:pPr>
              <w:jc w:val="center"/>
              <w:rPr>
                <w:rFonts w:ascii="Arial" w:hAnsi="Arial" w:cs="Arial"/>
                <w:b/>
              </w:rPr>
            </w:pPr>
            <w:r w:rsidRPr="005C2062">
              <w:rPr>
                <w:rFonts w:ascii="Arial" w:hAnsi="Arial" w:cs="Arial"/>
                <w:b/>
              </w:rPr>
              <w:t>Eligibility and Professional suitability requirements specified in the prequalification documents</w:t>
            </w:r>
          </w:p>
        </w:tc>
      </w:tr>
      <w:tr w:rsidR="00A978DC" w:rsidRPr="005C2062" w:rsidTr="00D076C8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97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Applicants</w:t>
            </w:r>
          </w:p>
        </w:tc>
        <w:tc>
          <w:tcPr>
            <w:tcW w:w="4131" w:type="dxa"/>
            <w:tcBorders>
              <w:top w:val="single" w:sz="8" w:space="0" w:color="auto"/>
              <w:right w:val="single" w:sz="8" w:space="0" w:color="auto"/>
            </w:tcBorders>
          </w:tcPr>
          <w:p w:rsidR="00A978DC" w:rsidRPr="005C2062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A978DC" w:rsidRPr="005C2062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A978DC" w:rsidRPr="005C2062" w:rsidRDefault="00A978DC" w:rsidP="00584024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2062">
              <w:rPr>
                <w:rFonts w:ascii="Arial" w:hAnsi="Arial" w:cs="Arial"/>
                <w:b/>
                <w:sz w:val="20"/>
              </w:rPr>
              <w:t>Eligibility requirements</w:t>
            </w:r>
            <w:r w:rsidRPr="005C2062">
              <w:rPr>
                <w:rFonts w:ascii="Arial" w:hAnsi="Arial" w:cs="Arial"/>
                <w:b/>
                <w:sz w:val="20"/>
              </w:rPr>
              <w:br/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65  of </w:t>
            </w:r>
            <w:r w:rsidR="005840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8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78DC" w:rsidRPr="005C2062" w:rsidRDefault="00A978DC" w:rsidP="0058402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0"/>
              </w:rPr>
              <w:t>Professional suitability requirements</w:t>
            </w:r>
            <w:r w:rsidRPr="005C2062">
              <w:rPr>
                <w:rFonts w:ascii="Arial" w:hAnsi="Arial" w:cs="Arial"/>
                <w:b/>
                <w:sz w:val="20"/>
              </w:rPr>
              <w:br/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 xml:space="preserve">(according to </w:t>
            </w:r>
            <w:r w:rsidR="00584024">
              <w:rPr>
                <w:rFonts w:ascii="Arial" w:hAnsi="Arial" w:cs="Arial"/>
                <w:i/>
                <w:sz w:val="16"/>
                <w:szCs w:val="16"/>
              </w:rPr>
              <w:t xml:space="preserve">Article 66 </w:t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 xml:space="preserve">of </w:t>
            </w:r>
            <w:r w:rsidR="005840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78DC" w:rsidRPr="005C2062" w:rsidRDefault="00A978DC" w:rsidP="00AA50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 xml:space="preserve">Other requirements  </w:t>
            </w:r>
            <w:r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5C206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APPLICANT RESPONSIVE WITH ELIGIBILITY AND PROFESSIONAL SUITABILITY REQUIREMENTS</w:t>
            </w: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5C2062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</w:rPr>
              <w:t>YES/NO</w:t>
            </w:r>
          </w:p>
        </w:tc>
      </w:tr>
      <w:tr w:rsidR="00D076C8" w:rsidRPr="005C2062" w:rsidTr="00D076C8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5C2062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Declaration under Oath</w:t>
            </w:r>
            <w:r w:rsidR="00584024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6C8" w:rsidRPr="005C2062" w:rsidRDefault="00D076C8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Registration in the professional, commercial and/or  corporate  register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6C8" w:rsidRPr="005C2062" w:rsidRDefault="00D076C8" w:rsidP="00AA50A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Authorisation or licence or membership in the organisation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5C2062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5C2062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6C8" w:rsidRPr="005C2062" w:rsidTr="00D076C8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6C8" w:rsidRPr="005C2062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6C8" w:rsidRPr="005C2062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6C8" w:rsidRPr="005C2062" w:rsidTr="00D076C8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6C8" w:rsidRPr="005C2062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6C8" w:rsidRPr="005C2062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5C2062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8DC" w:rsidRPr="005C2062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A978DC" w:rsidRPr="005C2062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A978DC" w:rsidRPr="005C2062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F7C61" w:rsidRPr="005C2062" w:rsidRDefault="002F7C61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A978DC">
      <w:pPr>
        <w:jc w:val="center"/>
        <w:rPr>
          <w:rFonts w:ascii="Arial" w:hAnsi="Arial" w:cs="Arial"/>
          <w:b/>
          <w:sz w:val="26"/>
          <w:szCs w:val="26"/>
        </w:rPr>
      </w:pPr>
      <w:r w:rsidRPr="005C2062">
        <w:rPr>
          <w:rFonts w:ascii="Arial" w:hAnsi="Arial" w:cs="Arial"/>
          <w:b/>
          <w:sz w:val="26"/>
          <w:szCs w:val="26"/>
        </w:rPr>
        <w:t>COMPLETE STANDARD LIST FOR ECONOMIC &amp; FINANCIAL STANDING, TECHNICAL &amp; PROFFESIONAL CAPABILITY CONFORMITY OF APPLICATIONS</w:t>
      </w:r>
    </w:p>
    <w:p w:rsidR="00D076C8" w:rsidRPr="005C2062" w:rsidRDefault="00D076C8" w:rsidP="00A978DC">
      <w:pPr>
        <w:spacing w:before="120"/>
        <w:jc w:val="both"/>
        <w:rPr>
          <w:i/>
          <w:sz w:val="22"/>
          <w:szCs w:val="22"/>
        </w:rPr>
      </w:pPr>
      <w:r w:rsidRPr="005C206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Prequalification Documents write “N/A” (Non Applicable)</w:t>
      </w:r>
    </w:p>
    <w:p w:rsidR="00A978DC" w:rsidRPr="005C2062" w:rsidRDefault="00A978DC" w:rsidP="00A978DC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5C206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A978DC" w:rsidRPr="005C2062" w:rsidRDefault="00A978DC" w:rsidP="00A978DC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A978DC" w:rsidRPr="005C2062" w:rsidTr="002E033B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5C2062" w:rsidRDefault="00A978DC" w:rsidP="00A978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C2062">
              <w:rPr>
                <w:rFonts w:ascii="Arial" w:hAnsi="Arial" w:cs="Arial"/>
                <w:b/>
              </w:rPr>
              <w:t>Economic and financial standing and Technical and/or professional capability requirements specified in prequalification documents</w:t>
            </w:r>
          </w:p>
        </w:tc>
      </w:tr>
      <w:tr w:rsidR="002E033B" w:rsidRPr="005C2062" w:rsidTr="00AA50A6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Applicants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33B" w:rsidRPr="005C2062" w:rsidRDefault="002E033B" w:rsidP="00584024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Economic and financial standing requirements</w:t>
            </w:r>
            <w:r w:rsidRPr="005C206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C20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68  of </w:t>
            </w:r>
            <w:r w:rsidR="005840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5840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Technical and/or professional capability requirements</w:t>
            </w:r>
            <w:r w:rsidRPr="005C20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69  of </w:t>
            </w:r>
            <w:r w:rsidR="00584024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5C206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APPLICANT RESPONSIVE WITH ECONOMIC &amp; FINANCIAL, TECHNICAL AND PROFESSIONAL REQUIREMENTS</w:t>
            </w: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</w:rPr>
              <w:t>YES/NO</w:t>
            </w:r>
          </w:p>
        </w:tc>
      </w:tr>
      <w:tr w:rsidR="002E033B" w:rsidRPr="005C2062" w:rsidTr="00AA50A6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5C2062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06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E033B" w:rsidRPr="005C2062" w:rsidRDefault="002E033B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33B" w:rsidRPr="005C2062" w:rsidRDefault="002E033B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E033B" w:rsidRPr="005C2062" w:rsidRDefault="002E033B" w:rsidP="00AA50A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5C2062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5C2062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5C2062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8DC" w:rsidRPr="005C2062" w:rsidRDefault="00A978DC" w:rsidP="00A978DC">
      <w:pPr>
        <w:spacing w:before="120"/>
        <w:jc w:val="both"/>
        <w:rPr>
          <w:b/>
          <w:i/>
          <w:sz w:val="22"/>
          <w:szCs w:val="22"/>
        </w:rPr>
      </w:pPr>
    </w:p>
    <w:p w:rsidR="006666E4" w:rsidRPr="005C206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5C2062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84BC5" w:rsidRPr="005C2062" w:rsidRDefault="00284BC5" w:rsidP="00C95BA6">
      <w:pPr>
        <w:rPr>
          <w:b/>
          <w:smallCaps/>
        </w:rPr>
      </w:pPr>
    </w:p>
    <w:p w:rsidR="003C4817" w:rsidRPr="005C2062" w:rsidRDefault="00D264F5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i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  <w:highlight w:val="lightGray"/>
        </w:rPr>
        <w:t>[</w:t>
      </w:r>
      <w:r w:rsidR="003C4817" w:rsidRPr="005C2062">
        <w:rPr>
          <w:rFonts w:ascii="Arial" w:hAnsi="Arial" w:cs="Arial"/>
          <w:b/>
          <w:i/>
          <w:sz w:val="22"/>
          <w:szCs w:val="22"/>
          <w:highlight w:val="lightGray"/>
        </w:rPr>
        <w:t>Re-Examination, assessment and comparison of applications if more than 6 qualified</w:t>
      </w:r>
      <w:r w:rsidR="003C4817" w:rsidRPr="005C2062">
        <w:rPr>
          <w:rStyle w:val="FootnoteReference"/>
          <w:i/>
          <w:highlight w:val="lightGray"/>
        </w:rPr>
        <w:footnoteReference w:id="3"/>
      </w:r>
      <w:r w:rsidRPr="005C2062">
        <w:rPr>
          <w:rFonts w:ascii="Arial" w:hAnsi="Arial" w:cs="Arial"/>
          <w:b/>
          <w:i/>
          <w:sz w:val="22"/>
          <w:szCs w:val="22"/>
          <w:highlight w:val="lightGray"/>
        </w:rPr>
        <w:t>]</w:t>
      </w:r>
      <w:r w:rsidR="003C4817" w:rsidRPr="005C2062">
        <w:rPr>
          <w:rFonts w:ascii="Arial" w:hAnsi="Arial" w:cs="Arial"/>
          <w:b/>
          <w:i/>
          <w:sz w:val="22"/>
          <w:szCs w:val="22"/>
          <w:highlight w:val="lightGray"/>
        </w:rPr>
        <w:t>:</w:t>
      </w:r>
    </w:p>
    <w:p w:rsidR="008A741A" w:rsidRPr="005C2062" w:rsidRDefault="008A741A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5C2062" w:rsidTr="00C65164">
        <w:trPr>
          <w:trHeight w:val="917"/>
          <w:jc w:val="center"/>
        </w:trPr>
        <w:tc>
          <w:tcPr>
            <w:tcW w:w="14328" w:type="dxa"/>
          </w:tcPr>
          <w:p w:rsidR="00E75FCF" w:rsidRPr="005C2062" w:rsidRDefault="00C65164" w:rsidP="00E75F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sz w:val="20"/>
                <w:szCs w:val="20"/>
              </w:rPr>
              <w:t xml:space="preserve">There were more than six eligible applications which satisfied all the selection criteria. Consequently, the relative strengths and weaknesses of these Candidates were re-examined to identify the six best applications for the tender procedure. </w:t>
            </w:r>
            <w:r w:rsidR="00E75FCF" w:rsidRPr="005C2062">
              <w:rPr>
                <w:rFonts w:ascii="Arial" w:hAnsi="Arial" w:cs="Arial"/>
                <w:sz w:val="20"/>
                <w:szCs w:val="20"/>
              </w:rPr>
              <w:t xml:space="preserve">The only factors which will be taken into consideration during this re-examination were: </w:t>
            </w:r>
            <w:r w:rsidR="00E75FCF"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factors]</w:t>
            </w:r>
          </w:p>
          <w:p w:rsidR="00C65164" w:rsidRPr="005C2062" w:rsidRDefault="00C65164" w:rsidP="00C651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sz w:val="20"/>
                <w:szCs w:val="20"/>
              </w:rPr>
              <w:t>The following Candidates were not short-listed as a result of this re-examination: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18"/>
              <w:gridCol w:w="1842"/>
              <w:gridCol w:w="5670"/>
            </w:tblGrid>
            <w:tr w:rsidR="00C65164" w:rsidRPr="005C2062" w:rsidTr="008A741A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Application Number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Candidate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 for not being included on the final shortlist</w:t>
                  </w:r>
                </w:p>
              </w:tc>
            </w:tr>
            <w:tr w:rsidR="00C65164" w:rsidRPr="005C2062" w:rsidTr="003202B1">
              <w:trPr>
                <w:cantSplit/>
              </w:trPr>
              <w:tc>
                <w:tcPr>
                  <w:tcW w:w="1418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164" w:rsidRPr="005C2062" w:rsidTr="003202B1">
              <w:trPr>
                <w:cantSplit/>
              </w:trPr>
              <w:tc>
                <w:tcPr>
                  <w:tcW w:w="1418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65164" w:rsidRPr="005C2062" w:rsidTr="003202B1">
              <w:trPr>
                <w:cantSplit/>
              </w:trPr>
              <w:tc>
                <w:tcPr>
                  <w:tcW w:w="1418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5C2062" w:rsidRDefault="00C65164" w:rsidP="003202B1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5164" w:rsidRPr="005C2062" w:rsidRDefault="00C65164" w:rsidP="00C651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062">
              <w:rPr>
                <w:rFonts w:ascii="Arial" w:hAnsi="Arial" w:cs="Arial"/>
                <w:sz w:val="20"/>
                <w:szCs w:val="20"/>
              </w:rPr>
              <w:t xml:space="preserve">This resulted in a final shortlist of </w:t>
            </w:r>
            <w:r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number]</w:t>
            </w:r>
            <w:r w:rsidRPr="005C2062">
              <w:rPr>
                <w:rFonts w:ascii="Arial" w:hAnsi="Arial" w:cs="Arial"/>
                <w:sz w:val="20"/>
                <w:szCs w:val="20"/>
              </w:rPr>
              <w:t xml:space="preserve"> candidates: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86"/>
              <w:gridCol w:w="1882"/>
              <w:gridCol w:w="5670"/>
            </w:tblGrid>
            <w:tr w:rsidR="00284BC5" w:rsidRPr="005C2062" w:rsidTr="00596EB7">
              <w:trPr>
                <w:cantSplit/>
                <w:trHeight w:val="870"/>
                <w:tblHeader/>
              </w:trPr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Application Number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short-listed Candidate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206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details</w:t>
                  </w:r>
                </w:p>
              </w:tc>
            </w:tr>
            <w:tr w:rsidR="00284BC5" w:rsidRPr="005C2062" w:rsidTr="00596EB7">
              <w:trPr>
                <w:cantSplit/>
                <w:trHeight w:val="470"/>
                <w:tblHeader/>
              </w:trPr>
              <w:tc>
                <w:tcPr>
                  <w:tcW w:w="13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5C2062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84BC5" w:rsidRPr="005C2062" w:rsidTr="00596EB7">
              <w:trPr>
                <w:cantSplit/>
              </w:trPr>
              <w:tc>
                <w:tcPr>
                  <w:tcW w:w="1386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4BC5" w:rsidRPr="005C2062" w:rsidTr="00596EB7">
              <w:trPr>
                <w:cantSplit/>
              </w:trPr>
              <w:tc>
                <w:tcPr>
                  <w:tcW w:w="1386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4BC5" w:rsidRPr="005C2062" w:rsidTr="00596EB7">
              <w:trPr>
                <w:cantSplit/>
              </w:trPr>
              <w:tc>
                <w:tcPr>
                  <w:tcW w:w="1386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4BC5" w:rsidRPr="005C2062" w:rsidTr="00596EB7">
              <w:trPr>
                <w:cantSplit/>
              </w:trPr>
              <w:tc>
                <w:tcPr>
                  <w:tcW w:w="1386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4BC5" w:rsidRPr="005C2062" w:rsidTr="00596EB7">
              <w:trPr>
                <w:cantSplit/>
              </w:trPr>
              <w:tc>
                <w:tcPr>
                  <w:tcW w:w="1386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5C2062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4817" w:rsidRPr="005C2062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jc w:val="both"/>
        <w:rPr>
          <w:rFonts w:ascii="Arial" w:hAnsi="Arial" w:cs="Arial"/>
          <w:b/>
        </w:rPr>
      </w:pPr>
    </w:p>
    <w:p w:rsidR="00596EB7" w:rsidRPr="005C2062" w:rsidRDefault="00596EB7" w:rsidP="00596EB7">
      <w:pPr>
        <w:ind w:right="-1080" w:hanging="720"/>
        <w:rPr>
          <w:b/>
        </w:rPr>
      </w:pPr>
    </w:p>
    <w:p w:rsidR="00596EB7" w:rsidRPr="005C2062" w:rsidRDefault="00596EB7" w:rsidP="00596EB7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18"/>
        <w:gridCol w:w="42"/>
      </w:tblGrid>
      <w:tr w:rsidR="00596EB7" w:rsidRPr="005C2062" w:rsidTr="004B7528">
        <w:trPr>
          <w:gridAfter w:val="1"/>
          <w:wAfter w:w="42" w:type="dxa"/>
          <w:cantSplit/>
          <w:trHeight w:val="267"/>
          <w:jc w:val="center"/>
        </w:trPr>
        <w:tc>
          <w:tcPr>
            <w:tcW w:w="960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B7" w:rsidRPr="005C2062" w:rsidRDefault="00596EB7" w:rsidP="004B7528">
            <w:pPr>
              <w:jc w:val="center"/>
              <w:rPr>
                <w:rFonts w:ascii="Arial" w:hAnsi="Arial" w:cs="Arial"/>
                <w:b/>
              </w:rPr>
            </w:pPr>
            <w:r w:rsidRPr="005C2062">
              <w:rPr>
                <w:rFonts w:ascii="Arial" w:hAnsi="Arial" w:cs="Arial"/>
                <w:b/>
              </w:rPr>
              <w:t xml:space="preserve">Identification of short listed applicants </w:t>
            </w:r>
          </w:p>
        </w:tc>
      </w:tr>
      <w:tr w:rsidR="00596EB7" w:rsidRPr="005C2062" w:rsidTr="004B7528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C2062">
              <w:rPr>
                <w:b/>
                <w:sz w:val="28"/>
                <w:szCs w:val="28"/>
              </w:rPr>
              <w:t xml:space="preserve">Applicant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  <w:sz w:val="28"/>
                <w:szCs w:val="28"/>
              </w:rPr>
            </w:pPr>
            <w:r w:rsidRPr="005C2062">
              <w:rPr>
                <w:b/>
                <w:sz w:val="28"/>
                <w:szCs w:val="28"/>
              </w:rPr>
              <w:t>Name of applicant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  <w:sz w:val="28"/>
                <w:szCs w:val="28"/>
              </w:rPr>
            </w:pPr>
            <w:r w:rsidRPr="005C2062">
              <w:rPr>
                <w:b/>
                <w:sz w:val="28"/>
                <w:szCs w:val="28"/>
              </w:rPr>
              <w:t>Address</w:t>
            </w: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  <w:tr w:rsidR="00596EB7" w:rsidRPr="005C2062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C2062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5C2062" w:rsidRDefault="00596EB7" w:rsidP="004B7528">
            <w:pPr>
              <w:jc w:val="center"/>
            </w:pPr>
          </w:p>
        </w:tc>
      </w:tr>
    </w:tbl>
    <w:p w:rsidR="00596EB7" w:rsidRPr="005C2062" w:rsidRDefault="00596EB7" w:rsidP="00596EB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 xml:space="preserve">             DECLARATION</w:t>
      </w:r>
    </w:p>
    <w:p w:rsidR="00596EB7" w:rsidRPr="005C2062" w:rsidRDefault="00596EB7" w:rsidP="00596EB7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596EB7" w:rsidRPr="005C2062" w:rsidTr="004B7528">
        <w:trPr>
          <w:jc w:val="center"/>
        </w:trPr>
        <w:tc>
          <w:tcPr>
            <w:tcW w:w="14508" w:type="dxa"/>
          </w:tcPr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2062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5C2062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6E61F6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C95BA6" w:rsidRPr="005C2062" w:rsidRDefault="00C95BA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5C2062">
        <w:rPr>
          <w:rFonts w:ascii="Arial" w:hAnsi="Arial" w:cs="Arial"/>
          <w:b/>
          <w:smallCaps/>
          <w:sz w:val="22"/>
          <w:szCs w:val="22"/>
        </w:rPr>
        <w:lastRenderedPageBreak/>
        <w:t xml:space="preserve">Minutes of Examination, evaluation and comparison of applications </w:t>
      </w:r>
    </w:p>
    <w:p w:rsidR="00596EB7" w:rsidRPr="005C2062" w:rsidRDefault="00596EB7" w:rsidP="00596EB7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96EB7" w:rsidRPr="005C2062" w:rsidRDefault="00596EB7" w:rsidP="00596EB7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5C2062">
        <w:rPr>
          <w:rFonts w:ascii="Arial" w:hAnsi="Arial" w:cs="Arial"/>
          <w:i/>
          <w:sz w:val="22"/>
          <w:szCs w:val="22"/>
          <w:highlight w:val="lightGray"/>
        </w:rPr>
        <w:t xml:space="preserve">In the minutes, the evaluating commission should inform in detail regarding the content of each application according to the requirements presented in the prequalification document and in the Contract Notice.  </w:t>
      </w:r>
    </w:p>
    <w:p w:rsidR="00596EB7" w:rsidRPr="005C2062" w:rsidRDefault="00596EB7" w:rsidP="00596EB7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Examination, assessment and comparison of applications concerning administrative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596EB7" w:rsidRPr="005C2062" w:rsidTr="004B7528">
        <w:trPr>
          <w:trHeight w:val="1034"/>
          <w:jc w:val="center"/>
        </w:trPr>
        <w:tc>
          <w:tcPr>
            <w:tcW w:w="14328" w:type="dxa"/>
          </w:tcPr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Examination, assessment and comparison of applications concerning eligibility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596EB7" w:rsidRPr="005C2062" w:rsidTr="004B7528">
        <w:trPr>
          <w:trHeight w:val="1034"/>
          <w:jc w:val="center"/>
        </w:trPr>
        <w:tc>
          <w:tcPr>
            <w:tcW w:w="14328" w:type="dxa"/>
          </w:tcPr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Examination, assessment and comparison of applications concerning professional suitability: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596EB7" w:rsidRPr="005C2062" w:rsidTr="004B7528">
        <w:trPr>
          <w:trHeight w:val="1097"/>
          <w:jc w:val="center"/>
        </w:trPr>
        <w:tc>
          <w:tcPr>
            <w:tcW w:w="14328" w:type="dxa"/>
          </w:tcPr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Examination, assessment and comparison of applications concerning financial economical standing: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596EB7" w:rsidRPr="005C2062" w:rsidTr="004B7528">
        <w:trPr>
          <w:trHeight w:val="1097"/>
          <w:jc w:val="center"/>
        </w:trPr>
        <w:tc>
          <w:tcPr>
            <w:tcW w:w="14328" w:type="dxa"/>
          </w:tcPr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Examination, assessment and comparison of applications concerning the technical and/or professional capability: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596EB7" w:rsidRPr="005C2062" w:rsidTr="004B7528">
        <w:trPr>
          <w:trHeight w:val="917"/>
          <w:jc w:val="center"/>
        </w:trPr>
        <w:tc>
          <w:tcPr>
            <w:tcW w:w="14328" w:type="dxa"/>
          </w:tcPr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6EB7" w:rsidRPr="005C2062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96EB7" w:rsidRPr="005C2062" w:rsidRDefault="00596EB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6E61F6" w:rsidRPr="005C2062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5C2062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3C4817" w:rsidRPr="005C2062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6E61F6" w:rsidRPr="005C2062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3C4817" w:rsidRPr="005C2062" w:rsidTr="00AA50A6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3C4817" w:rsidRPr="005C2062" w:rsidRDefault="003C4817" w:rsidP="00AA50A6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3C4817" w:rsidRPr="005C2062" w:rsidRDefault="00D264F5" w:rsidP="00D264F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5C2062">
              <w:rPr>
                <w:rFonts w:ascii="Arial" w:hAnsi="Arial" w:cs="Arial"/>
                <w:b/>
              </w:rPr>
              <w:t>E</w:t>
            </w:r>
            <w:r w:rsidR="003C4817" w:rsidRPr="005C2062">
              <w:rPr>
                <w:rFonts w:ascii="Arial" w:hAnsi="Arial" w:cs="Arial"/>
                <w:b/>
              </w:rPr>
              <w:t>valuation committee</w:t>
            </w:r>
          </w:p>
        </w:tc>
      </w:tr>
      <w:tr w:rsidR="003C4817" w:rsidRPr="005C2062" w:rsidTr="00AA50A6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5C2062">
              <w:rPr>
                <w:rFonts w:ascii="Arial" w:hAnsi="Arial" w:cs="Arial"/>
                <w:sz w:val="20"/>
              </w:rPr>
              <w:t>1. Head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5C2062">
              <w:rPr>
                <w:rFonts w:ascii="Arial" w:hAnsi="Arial" w:cs="Arial"/>
                <w:sz w:val="20"/>
              </w:rPr>
              <w:t>2. Member</w:t>
            </w: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5C2062">
              <w:rPr>
                <w:rFonts w:ascii="Arial" w:hAnsi="Arial" w:cs="Arial"/>
                <w:sz w:val="20"/>
              </w:rPr>
              <w:t>3. Member</w:t>
            </w: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5C2062">
              <w:rPr>
                <w:rFonts w:ascii="Arial" w:hAnsi="Arial" w:cs="Arial"/>
                <w:sz w:val="20"/>
              </w:rPr>
              <w:t>4. Member</w:t>
            </w: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5C2062">
              <w:rPr>
                <w:rFonts w:ascii="Arial" w:hAnsi="Arial" w:cs="Arial"/>
                <w:sz w:val="20"/>
              </w:rPr>
              <w:t>5. Member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3C4817" w:rsidRPr="005C2062" w:rsidTr="00AA50A6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5C2062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>Surname: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5C2062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 xml:space="preserve">Profession 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5C2062" w:rsidTr="00AA50A6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5C2062" w:rsidTr="00AA50A6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5C2062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5C2062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817" w:rsidRPr="005C2062" w:rsidRDefault="003C4817" w:rsidP="003C4817">
      <w:pPr>
        <w:ind w:right="-1080"/>
        <w:rPr>
          <w:rFonts w:ascii="Arial" w:hAnsi="Arial" w:cs="Arial"/>
          <w:b/>
          <w:sz w:val="22"/>
          <w:szCs w:val="22"/>
        </w:rPr>
      </w:pPr>
    </w:p>
    <w:p w:rsidR="003C4817" w:rsidRPr="005C2062" w:rsidRDefault="003C4817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E2A43" w:rsidRPr="005C2062" w:rsidRDefault="003E2A43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E2A43" w:rsidRPr="005C2062" w:rsidRDefault="003E2A43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E2A43" w:rsidRPr="005C2062" w:rsidRDefault="003E2A43" w:rsidP="003E2A43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lastRenderedPageBreak/>
        <w:t>PROOF REGARDING ELIGIBILITY REQUIREMENTS</w:t>
      </w:r>
      <w:r w:rsidR="009771F1" w:rsidRPr="005C2062">
        <w:rPr>
          <w:rStyle w:val="FootnoteReference"/>
          <w:i/>
        </w:rPr>
        <w:footnoteReference w:id="4"/>
      </w: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820C8" w:rsidRPr="005C2062" w:rsidRDefault="005820C8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953"/>
        <w:gridCol w:w="2790"/>
        <w:gridCol w:w="2250"/>
        <w:gridCol w:w="3060"/>
      </w:tblGrid>
      <w:tr w:rsidR="005820C8" w:rsidRPr="005C2062" w:rsidTr="005820C8">
        <w:trPr>
          <w:cantSplit/>
          <w:trHeight w:val="870"/>
          <w:tblHeader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Application Number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Proof regarding Eligibility requirements submitted by the Applicant</w:t>
            </w:r>
            <w:r w:rsidRPr="005C2062">
              <w:rPr>
                <w:rFonts w:ascii="Arial" w:hAnsi="Arial" w:cs="Arial"/>
                <w:b/>
              </w:rPr>
              <w:t xml:space="preserve"> </w:t>
            </w:r>
          </w:p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To be invited to Tender</w:t>
            </w:r>
          </w:p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  <w:trHeight w:val="225"/>
          <w:tblHeader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Certificate from Tax Administration</w:t>
            </w:r>
          </w:p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316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Certificate from</w:t>
            </w:r>
            <w:r w:rsidR="00316735" w:rsidRPr="005C20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2062">
              <w:rPr>
                <w:rFonts w:ascii="Arial" w:hAnsi="Arial" w:cs="Arial"/>
                <w:b/>
                <w:sz w:val="20"/>
                <w:szCs w:val="20"/>
              </w:rPr>
              <w:t>competent judicial or administrative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5820C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eligibility  requirements </w:t>
            </w:r>
            <w:r w:rsidRPr="005C206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5C20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5C2062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0C8" w:rsidRPr="005C2062" w:rsidTr="005820C8">
        <w:trPr>
          <w:cantSplit/>
        </w:trPr>
        <w:tc>
          <w:tcPr>
            <w:tcW w:w="1388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6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53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820C8" w:rsidRPr="005C2062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EB7" w:rsidRPr="005C2062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596EB7" w:rsidRPr="005C2062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3C4817" w:rsidRPr="005C2062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Name and surname of the Procurement Officer: _____________________________________</w:t>
      </w:r>
    </w:p>
    <w:p w:rsidR="003C4817" w:rsidRPr="005C2062" w:rsidRDefault="003C4817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C4817" w:rsidRPr="005C2062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Signature: ____________________________</w:t>
      </w:r>
    </w:p>
    <w:p w:rsidR="003C4817" w:rsidRPr="005C2062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3C4817" w:rsidRPr="005C2062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5C2062">
        <w:rPr>
          <w:rFonts w:ascii="Arial" w:hAnsi="Arial" w:cs="Arial"/>
          <w:b/>
          <w:sz w:val="22"/>
          <w:szCs w:val="22"/>
        </w:rPr>
        <w:t>Date: ______________________________</w:t>
      </w:r>
    </w:p>
    <w:sectPr w:rsidR="003C4817" w:rsidRPr="005C2062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5F" w:rsidRDefault="0043225F">
      <w:r>
        <w:separator/>
      </w:r>
    </w:p>
  </w:endnote>
  <w:endnote w:type="continuationSeparator" w:id="0">
    <w:p w:rsidR="0043225F" w:rsidRDefault="0043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E53567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78" w:rsidRDefault="00B42078" w:rsidP="00B42078">
    <w:pPr>
      <w:pStyle w:val="Footer"/>
    </w:pPr>
    <w:r w:rsidRPr="00276EC5">
      <w:rPr>
        <w:rFonts w:ascii="Arial" w:hAnsi="Arial" w:cs="Arial"/>
        <w:sz w:val="18"/>
        <w:szCs w:val="18"/>
      </w:rPr>
      <w:t>Stand</w:t>
    </w:r>
    <w:r>
      <w:rPr>
        <w:rFonts w:ascii="Arial" w:hAnsi="Arial" w:cs="Arial"/>
        <w:sz w:val="18"/>
        <w:szCs w:val="18"/>
      </w:rPr>
      <w:t>ard form “</w:t>
    </w:r>
    <w:r w:rsidR="00122F8F">
      <w:rPr>
        <w:rFonts w:ascii="Arial" w:hAnsi="Arial" w:cs="Arial"/>
        <w:sz w:val="18"/>
        <w:szCs w:val="18"/>
      </w:rPr>
      <w:t xml:space="preserve">Application </w:t>
    </w:r>
    <w:r>
      <w:rPr>
        <w:rFonts w:ascii="Arial" w:hAnsi="Arial" w:cs="Arial"/>
        <w:sz w:val="18"/>
        <w:szCs w:val="18"/>
      </w:rPr>
      <w:t>Evaluation Report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C95BA6">
        <w:rPr>
          <w:noProof/>
        </w:rPr>
        <w:t>9</w:t>
      </w:r>
    </w:fldSimple>
  </w:p>
  <w:p w:rsidR="004D4B7D" w:rsidRPr="00CF5B0F" w:rsidRDefault="004D4B7D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E53567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5F" w:rsidRDefault="0043225F">
      <w:r>
        <w:separator/>
      </w:r>
    </w:p>
  </w:footnote>
  <w:footnote w:type="continuationSeparator" w:id="0">
    <w:p w:rsidR="0043225F" w:rsidRDefault="0043225F">
      <w:r>
        <w:continuationSeparator/>
      </w:r>
    </w:p>
  </w:footnote>
  <w:footnote w:id="1">
    <w:p w:rsidR="00B42078" w:rsidRPr="00A95943" w:rsidRDefault="00B42078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584024" w:rsidRPr="00B40E71" w:rsidRDefault="00584024" w:rsidP="00584024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>
        <w:t xml:space="preserve">For each member of the Group and for each proposed sub-contractor </w:t>
      </w:r>
    </w:p>
  </w:footnote>
  <w:footnote w:id="3">
    <w:p w:rsidR="003C4817" w:rsidRPr="003C4817" w:rsidRDefault="003C4817" w:rsidP="003C4817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 w:rsidRPr="003C4817">
        <w:rPr>
          <w:rFonts w:ascii="Arial" w:hAnsi="Arial" w:cs="Arial"/>
          <w:sz w:val="18"/>
          <w:szCs w:val="18"/>
        </w:rPr>
        <w:t>To be used only in case there are more than 6 candidates which satisfy the selection criteria, when the comparative criteria are applied to reduce the number of candidates to 6</w:t>
      </w:r>
    </w:p>
  </w:footnote>
  <w:footnote w:id="4">
    <w:p w:rsidR="009771F1" w:rsidRPr="003C4817" w:rsidRDefault="009771F1" w:rsidP="009771F1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be requested only from the candidates whom the Contracting Authority intends to invite to tender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7D" w:rsidRDefault="004D4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33141"/>
    <w:rsid w:val="0003503D"/>
    <w:rsid w:val="00040B12"/>
    <w:rsid w:val="000450F4"/>
    <w:rsid w:val="000614B0"/>
    <w:rsid w:val="00080BEC"/>
    <w:rsid w:val="00091B38"/>
    <w:rsid w:val="00096044"/>
    <w:rsid w:val="000963B3"/>
    <w:rsid w:val="00096510"/>
    <w:rsid w:val="000A53AB"/>
    <w:rsid w:val="000A6C20"/>
    <w:rsid w:val="000C3A66"/>
    <w:rsid w:val="000C446B"/>
    <w:rsid w:val="000C4D94"/>
    <w:rsid w:val="000D0410"/>
    <w:rsid w:val="000D348F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2488"/>
    <w:rsid w:val="00122F8F"/>
    <w:rsid w:val="00123AFC"/>
    <w:rsid w:val="00132E02"/>
    <w:rsid w:val="00141662"/>
    <w:rsid w:val="00144E3D"/>
    <w:rsid w:val="001451F3"/>
    <w:rsid w:val="001568E1"/>
    <w:rsid w:val="00157BCB"/>
    <w:rsid w:val="001719C0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57CA"/>
    <w:rsid w:val="00206E6E"/>
    <w:rsid w:val="002148FE"/>
    <w:rsid w:val="00224D87"/>
    <w:rsid w:val="00227B74"/>
    <w:rsid w:val="002356CA"/>
    <w:rsid w:val="00245924"/>
    <w:rsid w:val="002549D1"/>
    <w:rsid w:val="00261CBA"/>
    <w:rsid w:val="002649F8"/>
    <w:rsid w:val="00274E4A"/>
    <w:rsid w:val="002820B4"/>
    <w:rsid w:val="00284BC5"/>
    <w:rsid w:val="00285A1A"/>
    <w:rsid w:val="0029083D"/>
    <w:rsid w:val="0029339A"/>
    <w:rsid w:val="00295726"/>
    <w:rsid w:val="00296B93"/>
    <w:rsid w:val="002A2812"/>
    <w:rsid w:val="002A31A2"/>
    <w:rsid w:val="002A55AF"/>
    <w:rsid w:val="002B1105"/>
    <w:rsid w:val="002B2889"/>
    <w:rsid w:val="002B6A2B"/>
    <w:rsid w:val="002C4AC6"/>
    <w:rsid w:val="002C5AB9"/>
    <w:rsid w:val="002D1E0B"/>
    <w:rsid w:val="002D4F5A"/>
    <w:rsid w:val="002D5FDC"/>
    <w:rsid w:val="002E011C"/>
    <w:rsid w:val="002E033B"/>
    <w:rsid w:val="002F0895"/>
    <w:rsid w:val="002F7C61"/>
    <w:rsid w:val="00300D59"/>
    <w:rsid w:val="00304956"/>
    <w:rsid w:val="00304FEC"/>
    <w:rsid w:val="00311720"/>
    <w:rsid w:val="00312FC9"/>
    <w:rsid w:val="00316735"/>
    <w:rsid w:val="0031755B"/>
    <w:rsid w:val="003202B1"/>
    <w:rsid w:val="003237DC"/>
    <w:rsid w:val="003264DF"/>
    <w:rsid w:val="00333169"/>
    <w:rsid w:val="00342FD7"/>
    <w:rsid w:val="00343045"/>
    <w:rsid w:val="00350CEB"/>
    <w:rsid w:val="003539F9"/>
    <w:rsid w:val="00361508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B494C"/>
    <w:rsid w:val="003B5D1E"/>
    <w:rsid w:val="003B710C"/>
    <w:rsid w:val="003C0A26"/>
    <w:rsid w:val="003C0CF4"/>
    <w:rsid w:val="003C106C"/>
    <w:rsid w:val="003C398A"/>
    <w:rsid w:val="003C4817"/>
    <w:rsid w:val="003C4C99"/>
    <w:rsid w:val="003C773B"/>
    <w:rsid w:val="003E2A43"/>
    <w:rsid w:val="003E62A1"/>
    <w:rsid w:val="003F55CB"/>
    <w:rsid w:val="00401095"/>
    <w:rsid w:val="004059E0"/>
    <w:rsid w:val="00411EEC"/>
    <w:rsid w:val="004176BA"/>
    <w:rsid w:val="0043205F"/>
    <w:rsid w:val="0043225F"/>
    <w:rsid w:val="00436F03"/>
    <w:rsid w:val="00437C8D"/>
    <w:rsid w:val="00453105"/>
    <w:rsid w:val="00464700"/>
    <w:rsid w:val="00465BF1"/>
    <w:rsid w:val="0047507F"/>
    <w:rsid w:val="004764EB"/>
    <w:rsid w:val="0048337F"/>
    <w:rsid w:val="00484197"/>
    <w:rsid w:val="0049055D"/>
    <w:rsid w:val="00493EE6"/>
    <w:rsid w:val="00494DBA"/>
    <w:rsid w:val="004966A4"/>
    <w:rsid w:val="004A05A6"/>
    <w:rsid w:val="004A1A79"/>
    <w:rsid w:val="004A3B9A"/>
    <w:rsid w:val="004B5CD5"/>
    <w:rsid w:val="004B7130"/>
    <w:rsid w:val="004B7528"/>
    <w:rsid w:val="004B7CDD"/>
    <w:rsid w:val="004D067F"/>
    <w:rsid w:val="004D20A0"/>
    <w:rsid w:val="004D4B7D"/>
    <w:rsid w:val="004E0C9C"/>
    <w:rsid w:val="004F0682"/>
    <w:rsid w:val="004F29A6"/>
    <w:rsid w:val="004F498A"/>
    <w:rsid w:val="00506611"/>
    <w:rsid w:val="00506E31"/>
    <w:rsid w:val="00510948"/>
    <w:rsid w:val="00512BFA"/>
    <w:rsid w:val="0052185A"/>
    <w:rsid w:val="005227B9"/>
    <w:rsid w:val="00524872"/>
    <w:rsid w:val="0053528D"/>
    <w:rsid w:val="0054104E"/>
    <w:rsid w:val="00546201"/>
    <w:rsid w:val="005467C0"/>
    <w:rsid w:val="00550A30"/>
    <w:rsid w:val="005560B3"/>
    <w:rsid w:val="0055678E"/>
    <w:rsid w:val="0057702B"/>
    <w:rsid w:val="005820C8"/>
    <w:rsid w:val="00584024"/>
    <w:rsid w:val="00591616"/>
    <w:rsid w:val="00592233"/>
    <w:rsid w:val="00596EB7"/>
    <w:rsid w:val="005A28E4"/>
    <w:rsid w:val="005C122A"/>
    <w:rsid w:val="005C2062"/>
    <w:rsid w:val="005D0A63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218BB"/>
    <w:rsid w:val="0063398D"/>
    <w:rsid w:val="00634700"/>
    <w:rsid w:val="0065253B"/>
    <w:rsid w:val="00661AB7"/>
    <w:rsid w:val="0066310D"/>
    <w:rsid w:val="006666E4"/>
    <w:rsid w:val="00671E3F"/>
    <w:rsid w:val="00680C4E"/>
    <w:rsid w:val="006835BF"/>
    <w:rsid w:val="00685224"/>
    <w:rsid w:val="006935C8"/>
    <w:rsid w:val="006945C4"/>
    <w:rsid w:val="006953F2"/>
    <w:rsid w:val="00697D45"/>
    <w:rsid w:val="006A4A52"/>
    <w:rsid w:val="006A6011"/>
    <w:rsid w:val="006C0B88"/>
    <w:rsid w:val="006C6E88"/>
    <w:rsid w:val="006C73E7"/>
    <w:rsid w:val="006C7B33"/>
    <w:rsid w:val="006D3E95"/>
    <w:rsid w:val="006E61F6"/>
    <w:rsid w:val="006E6983"/>
    <w:rsid w:val="006F200A"/>
    <w:rsid w:val="006F5034"/>
    <w:rsid w:val="00703B3C"/>
    <w:rsid w:val="007125F2"/>
    <w:rsid w:val="00724B19"/>
    <w:rsid w:val="00730CF5"/>
    <w:rsid w:val="007332BE"/>
    <w:rsid w:val="00740E6E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4A93"/>
    <w:rsid w:val="00805873"/>
    <w:rsid w:val="00812CCB"/>
    <w:rsid w:val="0082112A"/>
    <w:rsid w:val="00823730"/>
    <w:rsid w:val="00824A6C"/>
    <w:rsid w:val="00835389"/>
    <w:rsid w:val="008409A9"/>
    <w:rsid w:val="00842003"/>
    <w:rsid w:val="0084208A"/>
    <w:rsid w:val="0086333C"/>
    <w:rsid w:val="00866A12"/>
    <w:rsid w:val="0087391B"/>
    <w:rsid w:val="00880C6E"/>
    <w:rsid w:val="0088748C"/>
    <w:rsid w:val="008959D1"/>
    <w:rsid w:val="008A3266"/>
    <w:rsid w:val="008A36E0"/>
    <w:rsid w:val="008A741A"/>
    <w:rsid w:val="008B2ED8"/>
    <w:rsid w:val="008B33B9"/>
    <w:rsid w:val="008B44E1"/>
    <w:rsid w:val="008C12D8"/>
    <w:rsid w:val="008C7AEB"/>
    <w:rsid w:val="008E0BB8"/>
    <w:rsid w:val="008E6CDA"/>
    <w:rsid w:val="008F061E"/>
    <w:rsid w:val="008F43E9"/>
    <w:rsid w:val="009131BE"/>
    <w:rsid w:val="00916F27"/>
    <w:rsid w:val="00925095"/>
    <w:rsid w:val="009251BC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771F1"/>
    <w:rsid w:val="00985A17"/>
    <w:rsid w:val="00992D46"/>
    <w:rsid w:val="00992E32"/>
    <w:rsid w:val="00995B46"/>
    <w:rsid w:val="009974B5"/>
    <w:rsid w:val="009A58AC"/>
    <w:rsid w:val="009B2C4C"/>
    <w:rsid w:val="009C3D6A"/>
    <w:rsid w:val="009D3B89"/>
    <w:rsid w:val="009D7189"/>
    <w:rsid w:val="009D750C"/>
    <w:rsid w:val="009E5DEA"/>
    <w:rsid w:val="009E6772"/>
    <w:rsid w:val="00A11895"/>
    <w:rsid w:val="00A14989"/>
    <w:rsid w:val="00A26162"/>
    <w:rsid w:val="00A269A8"/>
    <w:rsid w:val="00A26C0B"/>
    <w:rsid w:val="00A27B00"/>
    <w:rsid w:val="00A30011"/>
    <w:rsid w:val="00A35BC7"/>
    <w:rsid w:val="00A36775"/>
    <w:rsid w:val="00A45B94"/>
    <w:rsid w:val="00A648BF"/>
    <w:rsid w:val="00A7095A"/>
    <w:rsid w:val="00A83571"/>
    <w:rsid w:val="00A847F0"/>
    <w:rsid w:val="00A91774"/>
    <w:rsid w:val="00A978DC"/>
    <w:rsid w:val="00A97F51"/>
    <w:rsid w:val="00AA50A6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2F86"/>
    <w:rsid w:val="00AE3154"/>
    <w:rsid w:val="00AE6237"/>
    <w:rsid w:val="00AF0678"/>
    <w:rsid w:val="00AF1985"/>
    <w:rsid w:val="00B10DF1"/>
    <w:rsid w:val="00B2241D"/>
    <w:rsid w:val="00B23D40"/>
    <w:rsid w:val="00B2679B"/>
    <w:rsid w:val="00B317BC"/>
    <w:rsid w:val="00B402E5"/>
    <w:rsid w:val="00B42078"/>
    <w:rsid w:val="00B47431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3730"/>
    <w:rsid w:val="00BB6728"/>
    <w:rsid w:val="00BB6C8D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1A0A"/>
    <w:rsid w:val="00C076D0"/>
    <w:rsid w:val="00C13528"/>
    <w:rsid w:val="00C22587"/>
    <w:rsid w:val="00C227A2"/>
    <w:rsid w:val="00C23EA5"/>
    <w:rsid w:val="00C30549"/>
    <w:rsid w:val="00C346BD"/>
    <w:rsid w:val="00C40466"/>
    <w:rsid w:val="00C404E9"/>
    <w:rsid w:val="00C520D5"/>
    <w:rsid w:val="00C60119"/>
    <w:rsid w:val="00C615CE"/>
    <w:rsid w:val="00C65164"/>
    <w:rsid w:val="00C71540"/>
    <w:rsid w:val="00C7784A"/>
    <w:rsid w:val="00C82452"/>
    <w:rsid w:val="00C90529"/>
    <w:rsid w:val="00C93BA3"/>
    <w:rsid w:val="00C95BA6"/>
    <w:rsid w:val="00CA336D"/>
    <w:rsid w:val="00CA64C2"/>
    <w:rsid w:val="00CB1CCB"/>
    <w:rsid w:val="00CB27E8"/>
    <w:rsid w:val="00CB693E"/>
    <w:rsid w:val="00CC3C37"/>
    <w:rsid w:val="00CD28F5"/>
    <w:rsid w:val="00CD5F48"/>
    <w:rsid w:val="00CD737F"/>
    <w:rsid w:val="00CE5574"/>
    <w:rsid w:val="00CE5D3C"/>
    <w:rsid w:val="00CE657E"/>
    <w:rsid w:val="00CE6E07"/>
    <w:rsid w:val="00CF35E2"/>
    <w:rsid w:val="00CF5B0F"/>
    <w:rsid w:val="00D03419"/>
    <w:rsid w:val="00D03FC3"/>
    <w:rsid w:val="00D07473"/>
    <w:rsid w:val="00D076C8"/>
    <w:rsid w:val="00D22706"/>
    <w:rsid w:val="00D24467"/>
    <w:rsid w:val="00D264F5"/>
    <w:rsid w:val="00D27131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36"/>
    <w:rsid w:val="00D74A40"/>
    <w:rsid w:val="00D75D52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18AF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458C0"/>
    <w:rsid w:val="00E50A53"/>
    <w:rsid w:val="00E51B6A"/>
    <w:rsid w:val="00E53567"/>
    <w:rsid w:val="00E57155"/>
    <w:rsid w:val="00E73110"/>
    <w:rsid w:val="00E75FCF"/>
    <w:rsid w:val="00E80FD8"/>
    <w:rsid w:val="00E844B0"/>
    <w:rsid w:val="00E857DE"/>
    <w:rsid w:val="00E96CA5"/>
    <w:rsid w:val="00EB0822"/>
    <w:rsid w:val="00EB391C"/>
    <w:rsid w:val="00EB3987"/>
    <w:rsid w:val="00EB488D"/>
    <w:rsid w:val="00EC1D94"/>
    <w:rsid w:val="00EC22C2"/>
    <w:rsid w:val="00EC466F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224EC"/>
    <w:rsid w:val="00F25943"/>
    <w:rsid w:val="00F3469B"/>
    <w:rsid w:val="00F431C0"/>
    <w:rsid w:val="00F444F9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18F1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5A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  <w:style w:type="paragraph" w:customStyle="1" w:styleId="Char2">
    <w:name w:val="Char2"/>
    <w:basedOn w:val="Normal"/>
    <w:rsid w:val="00C6516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4</cp:revision>
  <cp:lastPrinted>2008-12-17T12:46:00Z</cp:lastPrinted>
  <dcterms:created xsi:type="dcterms:W3CDTF">2016-05-13T12:15:00Z</dcterms:created>
  <dcterms:modified xsi:type="dcterms:W3CDTF">2016-05-16T19:31:00Z</dcterms:modified>
</cp:coreProperties>
</file>