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4EC" w:rsidRDefault="00BB74EC" w:rsidP="00E700ED">
      <w:pPr>
        <w:rPr>
          <w:b/>
          <w:bCs/>
          <w:sz w:val="56"/>
          <w:szCs w:val="56"/>
        </w:rPr>
      </w:pPr>
    </w:p>
    <w:p w:rsidR="00D56601" w:rsidRPr="006A3983" w:rsidRDefault="00D56601" w:rsidP="0008458D">
      <w:pPr>
        <w:rPr>
          <w:b/>
          <w:bCs/>
          <w:sz w:val="56"/>
          <w:szCs w:val="56"/>
        </w:rPr>
      </w:pPr>
    </w:p>
    <w:p w:rsidR="008D5780" w:rsidRDefault="006D24D4" w:rsidP="000A707A">
      <w:pPr>
        <w:jc w:val="center"/>
        <w:rPr>
          <w:rFonts w:ascii="Arial" w:hAnsi="Arial" w:cs="Arial"/>
          <w:b/>
          <w:sz w:val="40"/>
          <w:szCs w:val="40"/>
        </w:rPr>
      </w:pPr>
      <w:r w:rsidRPr="006A3983">
        <w:rPr>
          <w:rFonts w:ascii="Arial" w:hAnsi="Arial" w:cs="Arial"/>
          <w:b/>
          <w:sz w:val="40"/>
          <w:szCs w:val="40"/>
        </w:rPr>
        <w:t>PREQUALIFICATION</w:t>
      </w:r>
      <w:r w:rsidR="000A707A" w:rsidRPr="006A3983">
        <w:rPr>
          <w:rFonts w:ascii="Arial" w:hAnsi="Arial" w:cs="Arial"/>
          <w:b/>
          <w:sz w:val="40"/>
          <w:szCs w:val="40"/>
        </w:rPr>
        <w:t xml:space="preserve"> </w:t>
      </w:r>
      <w:r w:rsidR="009C33C4" w:rsidRPr="006A3983">
        <w:rPr>
          <w:rFonts w:ascii="Arial" w:hAnsi="Arial" w:cs="Arial"/>
          <w:b/>
          <w:sz w:val="40"/>
          <w:szCs w:val="40"/>
        </w:rPr>
        <w:t>DOCUMENT</w:t>
      </w:r>
      <w:r w:rsidR="008D5780">
        <w:rPr>
          <w:rFonts w:ascii="Arial" w:hAnsi="Arial" w:cs="Arial"/>
          <w:b/>
          <w:sz w:val="40"/>
          <w:szCs w:val="40"/>
        </w:rPr>
        <w:t xml:space="preserve"> </w:t>
      </w:r>
    </w:p>
    <w:p w:rsidR="00D76C2D" w:rsidRDefault="008D5780" w:rsidP="000A707A">
      <w:pPr>
        <w:jc w:val="center"/>
        <w:rPr>
          <w:rFonts w:ascii="Arial" w:hAnsi="Arial" w:cs="Arial"/>
          <w:b/>
          <w:sz w:val="40"/>
          <w:szCs w:val="40"/>
        </w:rPr>
      </w:pPr>
      <w:proofErr w:type="gramStart"/>
      <w:r>
        <w:rPr>
          <w:rFonts w:ascii="Arial" w:hAnsi="Arial" w:cs="Arial"/>
          <w:b/>
          <w:sz w:val="40"/>
          <w:szCs w:val="40"/>
        </w:rPr>
        <w:t>for</w:t>
      </w:r>
      <w:proofErr w:type="gramEnd"/>
      <w:r>
        <w:rPr>
          <w:rFonts w:ascii="Arial" w:hAnsi="Arial" w:cs="Arial"/>
          <w:b/>
          <w:sz w:val="40"/>
          <w:szCs w:val="40"/>
        </w:rPr>
        <w:t xml:space="preserve"> </w:t>
      </w:r>
    </w:p>
    <w:p w:rsidR="009C33C4" w:rsidRPr="006A3983" w:rsidRDefault="008D5780" w:rsidP="000A707A">
      <w:pPr>
        <w:jc w:val="center"/>
        <w:rPr>
          <w:rFonts w:ascii="Arial" w:hAnsi="Arial" w:cs="Arial"/>
          <w:b/>
          <w:sz w:val="40"/>
          <w:szCs w:val="40"/>
        </w:rPr>
      </w:pPr>
      <w:r>
        <w:rPr>
          <w:rFonts w:ascii="Arial" w:hAnsi="Arial" w:cs="Arial"/>
          <w:b/>
          <w:sz w:val="40"/>
          <w:szCs w:val="40"/>
        </w:rPr>
        <w:t>Design Contest</w:t>
      </w:r>
    </w:p>
    <w:p w:rsidR="0046560A" w:rsidRPr="003066AE" w:rsidRDefault="003066AE" w:rsidP="003066AE">
      <w:pPr>
        <w:jc w:val="center"/>
        <w:rPr>
          <w:rFonts w:ascii="Arial" w:hAnsi="Arial" w:cs="Arial"/>
          <w:bCs/>
          <w:i/>
          <w:sz w:val="20"/>
        </w:rPr>
      </w:pPr>
      <w:r>
        <w:rPr>
          <w:rFonts w:ascii="Arial" w:hAnsi="Arial" w:cs="Arial"/>
          <w:bCs/>
          <w:i/>
          <w:sz w:val="20"/>
        </w:rPr>
        <w:t xml:space="preserve">According to Article 56.2 </w:t>
      </w:r>
      <w:r w:rsidR="00283701">
        <w:rPr>
          <w:rFonts w:ascii="Arial" w:hAnsi="Arial" w:cs="Arial"/>
          <w:bCs/>
          <w:i/>
          <w:sz w:val="20"/>
        </w:rPr>
        <w:t xml:space="preserve">of Law no. </w:t>
      </w:r>
      <w:r w:rsidR="00283701" w:rsidRPr="00FF7F54">
        <w:rPr>
          <w:rFonts w:ascii="Arial" w:hAnsi="Arial" w:cs="Arial"/>
          <w:i/>
          <w:sz w:val="20"/>
        </w:rPr>
        <w:t>04/042</w:t>
      </w:r>
      <w:r w:rsidR="00283701">
        <w:rPr>
          <w:rFonts w:ascii="Arial" w:hAnsi="Arial" w:cs="Arial"/>
          <w:i/>
          <w:sz w:val="20"/>
        </w:rPr>
        <w:t xml:space="preserve"> </w:t>
      </w:r>
      <w:r w:rsidR="00283701" w:rsidRPr="004324E0">
        <w:rPr>
          <w:rFonts w:ascii="Arial" w:hAnsi="Arial" w:cs="Arial"/>
          <w:bCs/>
          <w:i/>
          <w:sz w:val="20"/>
        </w:rPr>
        <w:t>on Public Procurement of the Republic of Kosovo, amended and supplemented with the law No. 04/L</w:t>
      </w:r>
      <w:r w:rsidR="00283701">
        <w:rPr>
          <w:rFonts w:ascii="Arial" w:hAnsi="Arial" w:cs="Arial"/>
          <w:bCs/>
          <w:i/>
          <w:sz w:val="20"/>
        </w:rPr>
        <w:t xml:space="preserve">-237, law No. 05/L-068 and law </w:t>
      </w:r>
      <w:r w:rsidR="00283701" w:rsidRPr="004324E0">
        <w:rPr>
          <w:rFonts w:ascii="Arial" w:hAnsi="Arial" w:cs="Arial"/>
          <w:bCs/>
          <w:i/>
          <w:sz w:val="20"/>
        </w:rPr>
        <w:t>No. 05/L-0</w:t>
      </w:r>
      <w:r w:rsidR="00283701">
        <w:rPr>
          <w:rFonts w:ascii="Arial" w:hAnsi="Arial" w:cs="Arial"/>
          <w:bCs/>
          <w:i/>
          <w:sz w:val="20"/>
        </w:rPr>
        <w:t>92</w:t>
      </w:r>
    </w:p>
    <w:p w:rsidR="00F84E55" w:rsidRPr="006A3983" w:rsidRDefault="00F84E55" w:rsidP="00C6101A">
      <w:pPr>
        <w:pStyle w:val="Title"/>
        <w:jc w:val="left"/>
        <w:rPr>
          <w:szCs w:val="48"/>
        </w:rPr>
      </w:pPr>
    </w:p>
    <w:p w:rsidR="0078705D" w:rsidRPr="006A3983" w:rsidRDefault="00A422D7" w:rsidP="00BB74EC">
      <w:pPr>
        <w:jc w:val="center"/>
        <w:rPr>
          <w:rFonts w:ascii="Arial" w:hAnsi="Arial" w:cs="Arial"/>
          <w:b/>
          <w:i/>
          <w:sz w:val="28"/>
          <w:szCs w:val="28"/>
          <w:highlight w:val="lightGray"/>
        </w:rPr>
      </w:pPr>
      <w:r w:rsidRPr="006A3983">
        <w:rPr>
          <w:rFonts w:ascii="Arial" w:hAnsi="Arial" w:cs="Arial"/>
          <w:b/>
          <w:i/>
          <w:sz w:val="28"/>
          <w:szCs w:val="28"/>
          <w:highlight w:val="lightGray"/>
        </w:rPr>
        <w:fldChar w:fldCharType="begin"/>
      </w:r>
      <w:r w:rsidR="0078705D" w:rsidRPr="006A3983">
        <w:rPr>
          <w:rFonts w:ascii="Arial" w:hAnsi="Arial" w:cs="Arial"/>
          <w:b/>
          <w:i/>
          <w:sz w:val="28"/>
          <w:szCs w:val="28"/>
          <w:highlight w:val="lightGray"/>
        </w:rPr>
        <w:instrText xml:space="preserve"> MACROBUTTON  DoFieldClick "[Resticted Procedure]" </w:instrText>
      </w:r>
      <w:r w:rsidRPr="006A3983">
        <w:rPr>
          <w:rFonts w:ascii="Arial" w:hAnsi="Arial" w:cs="Arial"/>
          <w:b/>
          <w:i/>
          <w:sz w:val="28"/>
          <w:szCs w:val="28"/>
          <w:highlight w:val="lightGray"/>
        </w:rPr>
        <w:fldChar w:fldCharType="end"/>
      </w:r>
      <w:r w:rsidR="0078705D" w:rsidRPr="006A3983">
        <w:rPr>
          <w:rFonts w:ascii="Arial" w:hAnsi="Arial" w:cs="Arial"/>
          <w:b/>
          <w:i/>
          <w:sz w:val="28"/>
          <w:szCs w:val="28"/>
          <w:highlight w:val="lightGray"/>
        </w:rPr>
        <w:t xml:space="preserve"> </w:t>
      </w:r>
    </w:p>
    <w:p w:rsidR="004E6E18" w:rsidRPr="006A3983" w:rsidRDefault="004E6E18" w:rsidP="00BB74EC">
      <w:pPr>
        <w:jc w:val="center"/>
        <w:rPr>
          <w:b/>
          <w:bCs/>
          <w:sz w:val="52"/>
          <w:szCs w:val="52"/>
        </w:rPr>
      </w:pPr>
    </w:p>
    <w:p w:rsidR="00C6101A" w:rsidRPr="006A3983" w:rsidRDefault="004E6E18" w:rsidP="00BB74EC">
      <w:pPr>
        <w:jc w:val="center"/>
        <w:rPr>
          <w:b/>
          <w:bCs/>
          <w:sz w:val="52"/>
          <w:szCs w:val="52"/>
        </w:rPr>
      </w:pPr>
      <w:r w:rsidRPr="006A3983">
        <w:rPr>
          <w:b/>
          <w:bCs/>
          <w:sz w:val="52"/>
          <w:szCs w:val="52"/>
        </w:rPr>
        <w:t>1</w:t>
      </w:r>
      <w:r w:rsidRPr="006A3983">
        <w:rPr>
          <w:b/>
          <w:bCs/>
          <w:sz w:val="52"/>
          <w:szCs w:val="52"/>
          <w:vertAlign w:val="superscript"/>
        </w:rPr>
        <w:t>st</w:t>
      </w:r>
      <w:r w:rsidRPr="006A3983">
        <w:rPr>
          <w:b/>
          <w:bCs/>
          <w:sz w:val="52"/>
          <w:szCs w:val="52"/>
        </w:rPr>
        <w:t xml:space="preserve"> phase</w:t>
      </w:r>
    </w:p>
    <w:p w:rsidR="004E6E18" w:rsidRPr="006A3983" w:rsidRDefault="004E6E18" w:rsidP="00BB74EC">
      <w:pPr>
        <w:jc w:val="center"/>
        <w:rPr>
          <w:b/>
          <w:bCs/>
          <w:sz w:val="52"/>
          <w:szCs w:val="52"/>
        </w:rPr>
      </w:pPr>
    </w:p>
    <w:p w:rsidR="00C6101A" w:rsidRPr="006A3983" w:rsidRDefault="00CB0AB7" w:rsidP="00CB0AB7">
      <w:pPr>
        <w:rPr>
          <w:rFonts w:ascii="Arial" w:hAnsi="Arial" w:cs="Arial"/>
          <w:sz w:val="20"/>
        </w:rPr>
      </w:pPr>
      <w:r w:rsidRPr="006A3983">
        <w:rPr>
          <w:rFonts w:ascii="Arial" w:hAnsi="Arial" w:cs="Arial"/>
          <w:sz w:val="20"/>
        </w:rPr>
        <w:t xml:space="preserve">      </w:t>
      </w:r>
      <w:r w:rsidR="00C6101A" w:rsidRPr="006A3983">
        <w:rPr>
          <w:rFonts w:ascii="Arial" w:hAnsi="Arial" w:cs="Arial"/>
          <w:sz w:val="20"/>
        </w:rPr>
        <w:t>Date of pr</w:t>
      </w:r>
      <w:r w:rsidRPr="006A3983">
        <w:rPr>
          <w:rFonts w:ascii="Arial" w:hAnsi="Arial" w:cs="Arial"/>
          <w:sz w:val="20"/>
        </w:rPr>
        <w:t>eparation of the Prequalification Document</w:t>
      </w:r>
      <w:r w:rsidR="00C6101A" w:rsidRPr="006A3983">
        <w:rPr>
          <w:rFonts w:ascii="Arial" w:hAnsi="Arial" w:cs="Arial"/>
          <w:sz w:val="20"/>
        </w:rPr>
        <w:t xml:space="preserve">:  </w:t>
      </w:r>
      <w:r w:rsidRPr="006A3983">
        <w:rPr>
          <w:rFonts w:ascii="Arial" w:hAnsi="Arial" w:cs="Arial"/>
          <w:sz w:val="20"/>
        </w:rPr>
        <w:t xml:space="preserve"> </w:t>
      </w:r>
    </w:p>
    <w:p w:rsidR="00C6101A" w:rsidRPr="006A3983" w:rsidRDefault="00C6101A" w:rsidP="00BB74EC">
      <w:pPr>
        <w:jc w:val="center"/>
      </w:pPr>
    </w:p>
    <w:tbl>
      <w:tblPr>
        <w:tblW w:w="0" w:type="auto"/>
        <w:tblInd w:w="5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3"/>
      </w:tblGrid>
      <w:tr w:rsidR="00CB0AB7" w:rsidRPr="006A3983" w:rsidTr="00F845BD">
        <w:trPr>
          <w:trHeight w:val="360"/>
        </w:trPr>
        <w:tc>
          <w:tcPr>
            <w:tcW w:w="1703" w:type="dxa"/>
          </w:tcPr>
          <w:p w:rsidR="00CB0AB7" w:rsidRPr="006A3983" w:rsidRDefault="00A422D7" w:rsidP="00CB0AB7">
            <w:pPr>
              <w:tabs>
                <w:tab w:val="left" w:pos="3686"/>
              </w:tabs>
            </w:pPr>
            <w:r w:rsidRPr="006A3983">
              <w:rPr>
                <w:rFonts w:ascii="Arial" w:hAnsi="Arial" w:cs="Arial"/>
                <w:i/>
                <w:sz w:val="20"/>
                <w:highlight w:val="lightGray"/>
              </w:rPr>
              <w:fldChar w:fldCharType="begin"/>
            </w:r>
            <w:r w:rsidR="00F845BD" w:rsidRPr="006A3983">
              <w:rPr>
                <w:rFonts w:ascii="Arial" w:hAnsi="Arial" w:cs="Arial"/>
                <w:i/>
                <w:sz w:val="20"/>
                <w:highlight w:val="lightGray"/>
              </w:rPr>
              <w:instrText xml:space="preserve"> MACROBUTTON  DoFieldClick "[insert date]" </w:instrText>
            </w:r>
            <w:r w:rsidRPr="006A3983">
              <w:rPr>
                <w:rFonts w:ascii="Arial" w:hAnsi="Arial" w:cs="Arial"/>
                <w:i/>
                <w:sz w:val="20"/>
                <w:highlight w:val="lightGray"/>
              </w:rPr>
              <w:fldChar w:fldCharType="end"/>
            </w:r>
          </w:p>
        </w:tc>
      </w:tr>
    </w:tbl>
    <w:p w:rsidR="003B38B4" w:rsidRPr="006A3983" w:rsidRDefault="003B38B4" w:rsidP="000269A0">
      <w:pPr>
        <w:tabs>
          <w:tab w:val="left" w:pos="3686"/>
        </w:tabs>
      </w:pPr>
    </w:p>
    <w:p w:rsidR="00F845BD" w:rsidRPr="006A3983" w:rsidRDefault="00F845BD" w:rsidP="000269A0">
      <w:pPr>
        <w:tabs>
          <w:tab w:val="left" w:pos="3686"/>
        </w:tabs>
      </w:pPr>
      <w:r w:rsidRPr="006A3983">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7"/>
        <w:gridCol w:w="533"/>
        <w:gridCol w:w="708"/>
        <w:gridCol w:w="658"/>
        <w:gridCol w:w="662"/>
      </w:tblGrid>
      <w:tr w:rsidR="00F845BD" w:rsidRPr="006A3983" w:rsidTr="00F845BD">
        <w:trPr>
          <w:trHeight w:val="208"/>
        </w:trPr>
        <w:tc>
          <w:tcPr>
            <w:tcW w:w="1877" w:type="dxa"/>
            <w:tcBorders>
              <w:top w:val="single" w:sz="4" w:space="0" w:color="auto"/>
              <w:left w:val="single" w:sz="4" w:space="0" w:color="auto"/>
              <w:bottom w:val="single" w:sz="4" w:space="0" w:color="auto"/>
              <w:right w:val="single" w:sz="12" w:space="0" w:color="auto"/>
            </w:tcBorders>
          </w:tcPr>
          <w:p w:rsidR="00F845BD" w:rsidRPr="006A3983" w:rsidRDefault="00F845BD" w:rsidP="00F845BD">
            <w:pPr>
              <w:rPr>
                <w:rFonts w:ascii="Arial" w:hAnsi="Arial" w:cs="Arial"/>
                <w:b/>
                <w:bCs/>
                <w:sz w:val="18"/>
                <w:szCs w:val="18"/>
              </w:rPr>
            </w:pPr>
            <w:r w:rsidRPr="006A3983">
              <w:rPr>
                <w:rFonts w:ascii="Arial" w:hAnsi="Arial" w:cs="Arial"/>
                <w:b/>
                <w:sz w:val="18"/>
                <w:szCs w:val="18"/>
              </w:rPr>
              <w:t>Procurement No</w:t>
            </w:r>
            <w:r w:rsidRPr="006A3983">
              <w:rPr>
                <w:rStyle w:val="FootnoteReference"/>
                <w:rFonts w:ascii="Arial" w:hAnsi="Arial" w:cs="Arial"/>
                <w:b/>
                <w:sz w:val="18"/>
                <w:szCs w:val="18"/>
              </w:rPr>
              <w:footnoteReference w:id="1"/>
            </w:r>
          </w:p>
        </w:tc>
        <w:tc>
          <w:tcPr>
            <w:tcW w:w="533" w:type="dxa"/>
            <w:tcBorders>
              <w:top w:val="single" w:sz="12" w:space="0" w:color="auto"/>
              <w:left w:val="single" w:sz="12" w:space="0" w:color="auto"/>
              <w:bottom w:val="single" w:sz="12" w:space="0" w:color="auto"/>
              <w:right w:val="single" w:sz="12" w:space="0" w:color="auto"/>
            </w:tcBorders>
          </w:tcPr>
          <w:p w:rsidR="00F845BD" w:rsidRPr="006A3983" w:rsidRDefault="00F845BD" w:rsidP="00F845BD">
            <w:pPr>
              <w:jc w:val="center"/>
              <w:rPr>
                <w:rFonts w:ascii="Arial" w:hAnsi="Arial" w:cs="Arial"/>
                <w:b/>
                <w:bCs/>
                <w:sz w:val="20"/>
              </w:rPr>
            </w:pPr>
          </w:p>
        </w:tc>
        <w:tc>
          <w:tcPr>
            <w:tcW w:w="708" w:type="dxa"/>
            <w:tcBorders>
              <w:top w:val="single" w:sz="12" w:space="0" w:color="auto"/>
              <w:left w:val="single" w:sz="12" w:space="0" w:color="auto"/>
              <w:bottom w:val="single" w:sz="12" w:space="0" w:color="auto"/>
              <w:right w:val="single" w:sz="12" w:space="0" w:color="auto"/>
            </w:tcBorders>
          </w:tcPr>
          <w:p w:rsidR="00F845BD" w:rsidRPr="006A3983" w:rsidRDefault="00F845BD" w:rsidP="00F845BD">
            <w:pPr>
              <w:rPr>
                <w:rFonts w:ascii="Arial" w:hAnsi="Arial" w:cs="Arial"/>
                <w:b/>
                <w:bCs/>
                <w:sz w:val="20"/>
              </w:rPr>
            </w:pPr>
            <w:r w:rsidRPr="006A3983">
              <w:rPr>
                <w:rFonts w:ascii="Arial" w:hAnsi="Arial" w:cs="Arial"/>
                <w:b/>
                <w:bCs/>
                <w:sz w:val="20"/>
              </w:rPr>
              <w:t xml:space="preserve">    </w:t>
            </w:r>
          </w:p>
        </w:tc>
        <w:tc>
          <w:tcPr>
            <w:tcW w:w="658" w:type="dxa"/>
            <w:tcBorders>
              <w:top w:val="single" w:sz="12" w:space="0" w:color="auto"/>
              <w:left w:val="single" w:sz="12" w:space="0" w:color="auto"/>
              <w:bottom w:val="single" w:sz="12" w:space="0" w:color="auto"/>
              <w:right w:val="single" w:sz="12" w:space="0" w:color="auto"/>
            </w:tcBorders>
          </w:tcPr>
          <w:p w:rsidR="00F845BD" w:rsidRPr="006A3983" w:rsidRDefault="00F845BD" w:rsidP="00F845BD">
            <w:pPr>
              <w:rPr>
                <w:rFonts w:ascii="Arial" w:hAnsi="Arial" w:cs="Arial"/>
                <w:b/>
                <w:bCs/>
                <w:sz w:val="20"/>
              </w:rPr>
            </w:pPr>
            <w:r w:rsidRPr="006A3983">
              <w:rPr>
                <w:rFonts w:ascii="Arial" w:hAnsi="Arial" w:cs="Arial"/>
                <w:b/>
                <w:bCs/>
                <w:sz w:val="20"/>
              </w:rPr>
              <w:t xml:space="preserve"> </w:t>
            </w:r>
          </w:p>
        </w:tc>
        <w:tc>
          <w:tcPr>
            <w:tcW w:w="662" w:type="dxa"/>
            <w:tcBorders>
              <w:top w:val="single" w:sz="12" w:space="0" w:color="auto"/>
              <w:left w:val="single" w:sz="12" w:space="0" w:color="auto"/>
              <w:bottom w:val="single" w:sz="12" w:space="0" w:color="auto"/>
              <w:right w:val="single" w:sz="12" w:space="0" w:color="auto"/>
            </w:tcBorders>
          </w:tcPr>
          <w:p w:rsidR="00F845BD" w:rsidRPr="006A3983" w:rsidRDefault="00F845BD" w:rsidP="00F845BD">
            <w:pPr>
              <w:rPr>
                <w:rFonts w:ascii="Arial" w:hAnsi="Arial" w:cs="Arial"/>
                <w:b/>
                <w:bCs/>
                <w:sz w:val="20"/>
              </w:rPr>
            </w:pPr>
          </w:p>
        </w:tc>
      </w:tr>
    </w:tbl>
    <w:p w:rsidR="00F845BD" w:rsidRPr="006A3983" w:rsidRDefault="00F845BD" w:rsidP="000269A0">
      <w:pPr>
        <w:tabs>
          <w:tab w:val="left" w:pos="3686"/>
        </w:tabs>
      </w:pPr>
    </w:p>
    <w:p w:rsidR="003B38B4" w:rsidRPr="006A3983" w:rsidRDefault="003B38B4" w:rsidP="003B38B4">
      <w:pPr>
        <w:ind w:left="540" w:hanging="180"/>
        <w:rPr>
          <w:rFonts w:ascii="Arial" w:hAnsi="Arial" w:cs="Arial"/>
          <w:b/>
          <w:sz w:val="20"/>
        </w:rPr>
      </w:pPr>
    </w:p>
    <w:p w:rsidR="00F845BD" w:rsidRPr="006A3983" w:rsidRDefault="003B38B4" w:rsidP="00F845BD">
      <w:pPr>
        <w:ind w:left="540" w:hanging="180"/>
        <w:rPr>
          <w:rFonts w:ascii="Arial" w:hAnsi="Arial" w:cs="Arial"/>
          <w:i/>
          <w:sz w:val="20"/>
        </w:rPr>
      </w:pPr>
      <w:r w:rsidRPr="006A3983">
        <w:rPr>
          <w:rFonts w:ascii="Arial" w:hAnsi="Arial" w:cs="Arial"/>
          <w:b/>
          <w:sz w:val="20"/>
        </w:rPr>
        <w:t xml:space="preserve">Title: </w:t>
      </w:r>
      <w:r w:rsidR="00A422D7">
        <w:rPr>
          <w:rFonts w:ascii="Arial" w:hAnsi="Arial" w:cs="Arial"/>
          <w:i/>
          <w:sz w:val="20"/>
          <w:highlight w:val="lightGray"/>
        </w:rPr>
        <w:fldChar w:fldCharType="begin"/>
      </w:r>
      <w:r w:rsidR="00580C02">
        <w:rPr>
          <w:rFonts w:ascii="Arial" w:hAnsi="Arial" w:cs="Arial"/>
          <w:i/>
          <w:sz w:val="20"/>
          <w:highlight w:val="lightGray"/>
        </w:rPr>
        <w:instrText xml:space="preserve"> MACROBUTTON  DoFieldClick "[insert title of the design contest]" </w:instrText>
      </w:r>
      <w:r w:rsidR="00A422D7">
        <w:rPr>
          <w:rFonts w:ascii="Arial" w:hAnsi="Arial" w:cs="Arial"/>
          <w:i/>
          <w:sz w:val="20"/>
          <w:highlight w:val="lightGray"/>
        </w:rPr>
        <w:fldChar w:fldCharType="end"/>
      </w:r>
    </w:p>
    <w:p w:rsidR="005152EC" w:rsidRPr="006A3983" w:rsidRDefault="003B38B4" w:rsidP="00F845BD">
      <w:pPr>
        <w:ind w:left="540" w:hanging="180"/>
        <w:rPr>
          <w:rFonts w:cs="Arial"/>
          <w:sz w:val="20"/>
        </w:rPr>
      </w:pPr>
      <w:r w:rsidRPr="006A3983">
        <w:rPr>
          <w:rFonts w:cs="Arial"/>
          <w:b/>
          <w:sz w:val="20"/>
        </w:rPr>
        <w:t xml:space="preserve">         </w:t>
      </w:r>
      <w:r w:rsidRPr="006A3983">
        <w:rPr>
          <w:rFonts w:cs="Arial"/>
          <w:sz w:val="20"/>
        </w:rPr>
        <w:t xml:space="preserve"> </w:t>
      </w:r>
    </w:p>
    <w:p w:rsidR="00580C02" w:rsidRDefault="00580C02" w:rsidP="003B38B4">
      <w:pPr>
        <w:pStyle w:val="Subtitle"/>
        <w:spacing w:after="120"/>
        <w:ind w:firstLine="360"/>
        <w:jc w:val="left"/>
        <w:rPr>
          <w:rFonts w:ascii="Arial" w:hAnsi="Arial" w:cs="Arial"/>
          <w:sz w:val="20"/>
        </w:rPr>
      </w:pPr>
    </w:p>
    <w:p w:rsidR="005152EC" w:rsidRDefault="003B38B4" w:rsidP="00580C02">
      <w:pPr>
        <w:pStyle w:val="Subtitle"/>
        <w:spacing w:after="120"/>
        <w:ind w:firstLine="360"/>
        <w:jc w:val="left"/>
        <w:rPr>
          <w:rFonts w:ascii="Arial" w:hAnsi="Arial" w:cs="Arial"/>
          <w:sz w:val="20"/>
        </w:rPr>
      </w:pPr>
      <w:r w:rsidRPr="006A3983">
        <w:rPr>
          <w:rFonts w:ascii="Arial" w:hAnsi="Arial" w:cs="Arial"/>
          <w:sz w:val="20"/>
        </w:rPr>
        <w:t xml:space="preserve">THIS </w:t>
      </w:r>
      <w:r w:rsidR="008B291A" w:rsidRPr="006A3983">
        <w:rPr>
          <w:rFonts w:ascii="Arial" w:hAnsi="Arial" w:cs="Arial"/>
          <w:sz w:val="20"/>
        </w:rPr>
        <w:t>DOCUMENT IS</w:t>
      </w:r>
      <w:r w:rsidRPr="006A3983">
        <w:rPr>
          <w:rFonts w:ascii="Arial" w:hAnsi="Arial" w:cs="Arial"/>
          <w:sz w:val="20"/>
        </w:rPr>
        <w:t xml:space="preserve"> COMPOSED OF </w:t>
      </w:r>
      <w:r w:rsidR="009C33C4" w:rsidRPr="006A3983">
        <w:rPr>
          <w:rFonts w:ascii="Arial" w:hAnsi="Arial" w:cs="Arial"/>
          <w:sz w:val="20"/>
        </w:rPr>
        <w:t>F</w:t>
      </w:r>
      <w:r w:rsidR="00862D69" w:rsidRPr="006A3983">
        <w:rPr>
          <w:rFonts w:ascii="Arial" w:hAnsi="Arial" w:cs="Arial"/>
          <w:sz w:val="20"/>
        </w:rPr>
        <w:t>OUR</w:t>
      </w:r>
      <w:r w:rsidRPr="006A3983">
        <w:rPr>
          <w:rFonts w:ascii="Arial" w:hAnsi="Arial" w:cs="Arial"/>
          <w:sz w:val="20"/>
        </w:rPr>
        <w:t xml:space="preserve"> PARTS:</w:t>
      </w:r>
    </w:p>
    <w:p w:rsidR="00580C02" w:rsidRPr="006A3983" w:rsidRDefault="00580C02" w:rsidP="00580C02">
      <w:pPr>
        <w:pStyle w:val="Subtitle"/>
        <w:spacing w:after="120"/>
        <w:ind w:firstLine="360"/>
        <w:jc w:val="left"/>
        <w:rPr>
          <w:rFonts w:ascii="Arial" w:hAnsi="Arial" w:cs="Arial"/>
          <w:sz w:val="20"/>
        </w:rPr>
      </w:pPr>
    </w:p>
    <w:p w:rsidR="003B38B4" w:rsidRPr="006A3983" w:rsidRDefault="00094989" w:rsidP="00094989">
      <w:pPr>
        <w:pStyle w:val="Subtitle"/>
        <w:spacing w:after="120"/>
        <w:ind w:left="567"/>
        <w:jc w:val="left"/>
        <w:rPr>
          <w:rFonts w:ascii="Arial" w:hAnsi="Arial" w:cs="Arial"/>
          <w:sz w:val="20"/>
        </w:rPr>
      </w:pPr>
      <w:r w:rsidRPr="006A3983">
        <w:rPr>
          <w:rFonts w:ascii="Arial" w:hAnsi="Arial" w:cs="Arial"/>
          <w:sz w:val="20"/>
        </w:rPr>
        <w:t xml:space="preserve">Part I: </w:t>
      </w:r>
      <w:r w:rsidR="00447397" w:rsidRPr="006A3983">
        <w:rPr>
          <w:rFonts w:ascii="Arial" w:hAnsi="Arial" w:cs="Arial"/>
          <w:sz w:val="20"/>
        </w:rPr>
        <w:t>Instructions to Applicants</w:t>
      </w:r>
    </w:p>
    <w:p w:rsidR="003B38B4" w:rsidRPr="006A3983" w:rsidRDefault="003B38B4" w:rsidP="00094989">
      <w:pPr>
        <w:pStyle w:val="Subtitle"/>
        <w:spacing w:after="120"/>
        <w:ind w:left="567"/>
        <w:jc w:val="left"/>
        <w:rPr>
          <w:rFonts w:ascii="Arial" w:hAnsi="Arial" w:cs="Arial"/>
          <w:sz w:val="20"/>
        </w:rPr>
      </w:pPr>
      <w:r w:rsidRPr="006A3983">
        <w:rPr>
          <w:rFonts w:ascii="Arial" w:hAnsi="Arial" w:cs="Arial"/>
          <w:sz w:val="20"/>
        </w:rPr>
        <w:t xml:space="preserve">Part </w:t>
      </w:r>
      <w:r w:rsidR="0032780C" w:rsidRPr="006A3983">
        <w:rPr>
          <w:rFonts w:ascii="Arial" w:hAnsi="Arial" w:cs="Arial"/>
          <w:sz w:val="20"/>
        </w:rPr>
        <w:t>II</w:t>
      </w:r>
      <w:r w:rsidR="00094989" w:rsidRPr="006A3983">
        <w:rPr>
          <w:rFonts w:ascii="Arial" w:hAnsi="Arial" w:cs="Arial"/>
          <w:sz w:val="20"/>
        </w:rPr>
        <w:t xml:space="preserve">: </w:t>
      </w:r>
      <w:r w:rsidR="00447397" w:rsidRPr="006A3983">
        <w:rPr>
          <w:rFonts w:ascii="Arial" w:hAnsi="Arial" w:cs="Arial"/>
          <w:sz w:val="20"/>
        </w:rPr>
        <w:t>Prequalification Data Sheet</w:t>
      </w:r>
    </w:p>
    <w:p w:rsidR="00C037BE" w:rsidRPr="006A3983" w:rsidRDefault="0032780C" w:rsidP="00862D69">
      <w:pPr>
        <w:pStyle w:val="Subtitle"/>
        <w:spacing w:after="120"/>
        <w:ind w:left="567"/>
        <w:jc w:val="left"/>
        <w:rPr>
          <w:rFonts w:ascii="Arial" w:hAnsi="Arial" w:cs="Arial"/>
          <w:sz w:val="20"/>
        </w:rPr>
      </w:pPr>
      <w:r w:rsidRPr="006A3983">
        <w:rPr>
          <w:rFonts w:ascii="Arial" w:hAnsi="Arial" w:cs="Arial"/>
          <w:sz w:val="20"/>
        </w:rPr>
        <w:t>Part I</w:t>
      </w:r>
      <w:r w:rsidR="00C37A61" w:rsidRPr="006A3983">
        <w:rPr>
          <w:rFonts w:ascii="Arial" w:hAnsi="Arial" w:cs="Arial"/>
          <w:sz w:val="20"/>
        </w:rPr>
        <w:t>II</w:t>
      </w:r>
      <w:r w:rsidR="00094989" w:rsidRPr="006A3983">
        <w:rPr>
          <w:rFonts w:ascii="Arial" w:hAnsi="Arial" w:cs="Arial"/>
          <w:sz w:val="20"/>
        </w:rPr>
        <w:t xml:space="preserve">: </w:t>
      </w:r>
      <w:r w:rsidR="005152EC" w:rsidRPr="006A3983">
        <w:rPr>
          <w:rFonts w:ascii="Arial" w:hAnsi="Arial" w:cs="Arial"/>
          <w:sz w:val="20"/>
        </w:rPr>
        <w:t xml:space="preserve">Application </w:t>
      </w:r>
      <w:r w:rsidR="00362743" w:rsidRPr="006A3983">
        <w:rPr>
          <w:rFonts w:ascii="Arial" w:hAnsi="Arial" w:cs="Arial"/>
          <w:sz w:val="20"/>
        </w:rPr>
        <w:t>Submission Form</w:t>
      </w:r>
      <w:r w:rsidRPr="006A3983">
        <w:rPr>
          <w:rFonts w:ascii="Arial" w:hAnsi="Arial" w:cs="Arial"/>
          <w:sz w:val="20"/>
        </w:rPr>
        <w:t xml:space="preserve"> </w:t>
      </w:r>
    </w:p>
    <w:p w:rsidR="0032780C" w:rsidRPr="006A3983" w:rsidRDefault="00C037BE" w:rsidP="00094989">
      <w:pPr>
        <w:pStyle w:val="Subtitle"/>
        <w:spacing w:after="120"/>
        <w:ind w:left="567"/>
        <w:jc w:val="left"/>
        <w:rPr>
          <w:rFonts w:ascii="Arial" w:hAnsi="Arial" w:cs="Arial"/>
          <w:sz w:val="20"/>
        </w:rPr>
      </w:pPr>
      <w:r w:rsidRPr="006A3983">
        <w:rPr>
          <w:rFonts w:ascii="Arial" w:hAnsi="Arial" w:cs="Arial"/>
          <w:sz w:val="20"/>
        </w:rPr>
        <w:t xml:space="preserve">Part </w:t>
      </w:r>
      <w:r w:rsidR="00862D69" w:rsidRPr="006A3983">
        <w:rPr>
          <w:rFonts w:ascii="Arial" w:hAnsi="Arial" w:cs="Arial"/>
          <w:sz w:val="20"/>
        </w:rPr>
        <w:t>I</w:t>
      </w:r>
      <w:r w:rsidRPr="006A3983">
        <w:rPr>
          <w:rFonts w:ascii="Arial" w:hAnsi="Arial" w:cs="Arial"/>
          <w:sz w:val="20"/>
        </w:rPr>
        <w:t xml:space="preserve">V: </w:t>
      </w:r>
      <w:r w:rsidR="00812FDB" w:rsidRPr="006A3983">
        <w:rPr>
          <w:rFonts w:ascii="Arial" w:hAnsi="Arial" w:cs="Arial"/>
          <w:sz w:val="20"/>
        </w:rPr>
        <w:t xml:space="preserve"> Annexes</w:t>
      </w:r>
    </w:p>
    <w:p w:rsidR="005152EC" w:rsidRPr="006A3983" w:rsidRDefault="005152EC" w:rsidP="0032780C">
      <w:pPr>
        <w:spacing w:after="120"/>
        <w:rPr>
          <w:rFonts w:ascii="Arial" w:hAnsi="Arial" w:cs="Arial"/>
          <w:b/>
          <w:sz w:val="20"/>
        </w:rPr>
      </w:pPr>
    </w:p>
    <w:p w:rsidR="007A4A99" w:rsidRPr="006A3983" w:rsidRDefault="007A4A99" w:rsidP="007A4A99">
      <w:pPr>
        <w:spacing w:after="120"/>
        <w:rPr>
          <w:rFonts w:ascii="Arial" w:hAnsi="Arial" w:cs="Arial"/>
          <w:b/>
          <w:sz w:val="20"/>
        </w:rPr>
      </w:pPr>
      <w:r w:rsidRPr="006A3983">
        <w:rPr>
          <w:rFonts w:ascii="Arial" w:hAnsi="Arial" w:cs="Arial"/>
          <w:b/>
          <w:sz w:val="20"/>
        </w:rPr>
        <w:t xml:space="preserve">This </w:t>
      </w:r>
      <w:r w:rsidR="00545A0F" w:rsidRPr="006A3983">
        <w:rPr>
          <w:rFonts w:ascii="Arial" w:hAnsi="Arial" w:cs="Arial"/>
          <w:b/>
          <w:sz w:val="20"/>
        </w:rPr>
        <w:t>document</w:t>
      </w:r>
      <w:r w:rsidRPr="006A3983">
        <w:rPr>
          <w:rFonts w:ascii="Arial" w:hAnsi="Arial" w:cs="Arial"/>
          <w:b/>
          <w:sz w:val="20"/>
        </w:rPr>
        <w:t xml:space="preserve"> has been prepared in Albanian, Serbian </w:t>
      </w:r>
      <w:r w:rsidR="00A422D7" w:rsidRPr="006A3983">
        <w:rPr>
          <w:rFonts w:ascii="Arial" w:hAnsi="Arial" w:cs="Arial"/>
          <w:i/>
          <w:sz w:val="20"/>
          <w:highlight w:val="lightGray"/>
        </w:rPr>
        <w:fldChar w:fldCharType="begin"/>
      </w:r>
      <w:r w:rsidRPr="006A3983">
        <w:rPr>
          <w:rFonts w:ascii="Arial" w:hAnsi="Arial" w:cs="Arial"/>
          <w:i/>
          <w:sz w:val="20"/>
          <w:highlight w:val="lightGray"/>
        </w:rPr>
        <w:instrText xml:space="preserve"> MACROBUTTON  DoFieldClick "[and English]" </w:instrText>
      </w:r>
      <w:r w:rsidR="00A422D7" w:rsidRPr="006A3983">
        <w:rPr>
          <w:rFonts w:ascii="Arial" w:hAnsi="Arial" w:cs="Arial"/>
          <w:i/>
          <w:sz w:val="20"/>
          <w:highlight w:val="lightGray"/>
        </w:rPr>
        <w:fldChar w:fldCharType="end"/>
      </w:r>
      <w:r w:rsidRPr="006A3983">
        <w:rPr>
          <w:rFonts w:ascii="Arial" w:hAnsi="Arial" w:cs="Arial"/>
          <w:sz w:val="20"/>
        </w:rPr>
        <w:t xml:space="preserve">  </w:t>
      </w:r>
      <w:r w:rsidRPr="006A3983">
        <w:rPr>
          <w:rFonts w:ascii="Arial" w:hAnsi="Arial" w:cs="Arial"/>
          <w:b/>
          <w:sz w:val="20"/>
        </w:rPr>
        <w:t>language.</w:t>
      </w:r>
    </w:p>
    <w:p w:rsidR="007728F1" w:rsidRPr="00986827" w:rsidRDefault="007728F1" w:rsidP="007728F1">
      <w:pPr>
        <w:spacing w:after="120"/>
        <w:rPr>
          <w:rFonts w:ascii="Arial" w:hAnsi="Arial" w:cs="Arial"/>
          <w:b/>
          <w:sz w:val="20"/>
        </w:rPr>
      </w:pPr>
      <w:r w:rsidRPr="00986827">
        <w:rPr>
          <w:rFonts w:ascii="Arial" w:hAnsi="Arial" w:cs="Arial"/>
          <w:b/>
          <w:sz w:val="20"/>
        </w:rPr>
        <w:t xml:space="preserve">In the event there is a discrepancy among the language versions, the </w:t>
      </w:r>
      <w:r w:rsidRPr="00986827">
        <w:rPr>
          <w:rFonts w:ascii="Arial" w:hAnsi="Arial" w:cs="Arial"/>
          <w:i/>
          <w:sz w:val="20"/>
          <w:highlight w:val="lightGray"/>
        </w:rPr>
        <w:t>[insert language]</w:t>
      </w:r>
      <w:r w:rsidRPr="00986827">
        <w:rPr>
          <w:rFonts w:ascii="Arial" w:hAnsi="Arial" w:cs="Arial"/>
          <w:i/>
          <w:sz w:val="20"/>
        </w:rPr>
        <w:t xml:space="preserve"> </w:t>
      </w:r>
      <w:r w:rsidRPr="00986827">
        <w:rPr>
          <w:rFonts w:ascii="Arial" w:hAnsi="Arial" w:cs="Arial"/>
          <w:b/>
          <w:sz w:val="20"/>
        </w:rPr>
        <w:t>language version shall prevail over others.</w:t>
      </w:r>
    </w:p>
    <w:p w:rsidR="001E5143" w:rsidRPr="006A3983" w:rsidRDefault="001E5143" w:rsidP="003D591B">
      <w:pPr>
        <w:tabs>
          <w:tab w:val="left" w:pos="709"/>
          <w:tab w:val="left" w:pos="851"/>
          <w:tab w:val="left" w:pos="1134"/>
          <w:tab w:val="left" w:pos="1418"/>
        </w:tabs>
        <w:jc w:val="both"/>
        <w:rPr>
          <w:rFonts w:ascii="Arial" w:hAnsi="Arial" w:cs="Arial"/>
          <w:b/>
          <w:sz w:val="20"/>
        </w:rPr>
      </w:pPr>
    </w:p>
    <w:p w:rsidR="00A82E1E" w:rsidRPr="006A3983" w:rsidRDefault="00A82E1E" w:rsidP="003D591B">
      <w:pPr>
        <w:tabs>
          <w:tab w:val="left" w:pos="709"/>
          <w:tab w:val="left" w:pos="851"/>
          <w:tab w:val="left" w:pos="1134"/>
          <w:tab w:val="left" w:pos="1418"/>
        </w:tabs>
        <w:jc w:val="both"/>
        <w:rPr>
          <w:rFonts w:ascii="Arial" w:hAnsi="Arial" w:cs="Arial"/>
          <w:sz w:val="20"/>
        </w:rPr>
      </w:pPr>
      <w:r w:rsidRPr="006A3983">
        <w:rPr>
          <w:rFonts w:ascii="Arial" w:hAnsi="Arial" w:cs="Arial"/>
          <w:b/>
          <w:sz w:val="20"/>
        </w:rPr>
        <w:t xml:space="preserve">SUBJECT: INVITATION TO PARTICIPATE </w:t>
      </w:r>
      <w:r w:rsidR="00924EC2" w:rsidRPr="006A3983">
        <w:rPr>
          <w:rFonts w:ascii="Arial" w:hAnsi="Arial" w:cs="Arial"/>
          <w:b/>
          <w:sz w:val="20"/>
        </w:rPr>
        <w:t>for Prequalification</w:t>
      </w:r>
      <w:r w:rsidR="00033BB1" w:rsidRPr="006A3983">
        <w:rPr>
          <w:rFonts w:ascii="Arial" w:hAnsi="Arial" w:cs="Arial"/>
          <w:b/>
          <w:sz w:val="20"/>
        </w:rPr>
        <w:t xml:space="preserve"> </w:t>
      </w:r>
      <w:r w:rsidR="00E615E2" w:rsidRPr="006A3983">
        <w:rPr>
          <w:rFonts w:ascii="Arial" w:hAnsi="Arial" w:cs="Arial"/>
          <w:b/>
          <w:sz w:val="20"/>
        </w:rPr>
        <w:t>for</w:t>
      </w:r>
      <w:r w:rsidR="009A4384" w:rsidRPr="006A3983">
        <w:rPr>
          <w:rFonts w:ascii="Arial" w:hAnsi="Arial" w:cs="Arial"/>
          <w:b/>
          <w:sz w:val="20"/>
        </w:rPr>
        <w:t xml:space="preserve"> </w:t>
      </w:r>
      <w:r w:rsidR="00A422D7">
        <w:rPr>
          <w:rFonts w:ascii="Arial" w:hAnsi="Arial" w:cs="Arial"/>
          <w:i/>
          <w:sz w:val="20"/>
          <w:highlight w:val="lightGray"/>
        </w:rPr>
        <w:fldChar w:fldCharType="begin"/>
      </w:r>
      <w:r w:rsidR="00BF402A">
        <w:rPr>
          <w:rFonts w:ascii="Arial" w:hAnsi="Arial" w:cs="Arial"/>
          <w:i/>
          <w:sz w:val="20"/>
          <w:highlight w:val="lightGray"/>
        </w:rPr>
        <w:instrText xml:space="preserve"> MACROBUTTON  DoFieldClick "[insert design contest Title]" </w:instrText>
      </w:r>
      <w:r w:rsidR="00A422D7">
        <w:rPr>
          <w:rFonts w:ascii="Arial" w:hAnsi="Arial" w:cs="Arial"/>
          <w:i/>
          <w:sz w:val="20"/>
          <w:highlight w:val="lightGray"/>
        </w:rPr>
        <w:fldChar w:fldCharType="end"/>
      </w:r>
    </w:p>
    <w:p w:rsidR="00A82E1E" w:rsidRPr="006A3983" w:rsidRDefault="00A82E1E" w:rsidP="00A82E1E">
      <w:pPr>
        <w:rPr>
          <w:rFonts w:ascii="Arial" w:hAnsi="Arial" w:cs="Arial"/>
          <w:sz w:val="20"/>
        </w:rPr>
      </w:pPr>
    </w:p>
    <w:p w:rsidR="00E700ED" w:rsidRPr="006A3983" w:rsidRDefault="00E700ED" w:rsidP="00461614">
      <w:pPr>
        <w:jc w:val="both"/>
        <w:rPr>
          <w:rFonts w:ascii="Arial" w:hAnsi="Arial" w:cs="Arial"/>
          <w:sz w:val="20"/>
        </w:rPr>
      </w:pPr>
    </w:p>
    <w:p w:rsidR="00A82E1E" w:rsidRPr="006A3983" w:rsidRDefault="00A82E1E" w:rsidP="003D591B">
      <w:pPr>
        <w:jc w:val="both"/>
        <w:rPr>
          <w:rFonts w:ascii="Arial" w:hAnsi="Arial" w:cs="Arial"/>
          <w:sz w:val="20"/>
        </w:rPr>
      </w:pPr>
      <w:r w:rsidRPr="006A3983">
        <w:rPr>
          <w:rFonts w:ascii="Arial" w:hAnsi="Arial" w:cs="Arial"/>
          <w:sz w:val="20"/>
        </w:rPr>
        <w:t>Thank you for your interest regarding the participation on the above-mentioned procurement activity.</w:t>
      </w:r>
    </w:p>
    <w:p w:rsidR="00E700ED" w:rsidRPr="006A3983" w:rsidRDefault="00E700ED" w:rsidP="003D591B">
      <w:pPr>
        <w:jc w:val="both"/>
        <w:rPr>
          <w:rFonts w:ascii="Arial" w:hAnsi="Arial" w:cs="Arial"/>
          <w:sz w:val="20"/>
        </w:rPr>
      </w:pPr>
    </w:p>
    <w:p w:rsidR="001E5143" w:rsidRPr="006A3983" w:rsidRDefault="00A82E1E" w:rsidP="001E5143">
      <w:pPr>
        <w:jc w:val="both"/>
        <w:rPr>
          <w:rFonts w:ascii="Arial" w:hAnsi="Arial" w:cs="Arial"/>
          <w:sz w:val="20"/>
          <w:szCs w:val="20"/>
        </w:rPr>
      </w:pPr>
      <w:r w:rsidRPr="006A3983">
        <w:rPr>
          <w:rFonts w:ascii="Arial" w:hAnsi="Arial" w:cs="Arial"/>
          <w:sz w:val="20"/>
        </w:rPr>
        <w:t xml:space="preserve">Further to your request please find enclosed the documents, which constitute the </w:t>
      </w:r>
      <w:r w:rsidR="00033BB1" w:rsidRPr="006A3983">
        <w:rPr>
          <w:rFonts w:ascii="Arial" w:hAnsi="Arial" w:cs="Arial"/>
          <w:sz w:val="20"/>
        </w:rPr>
        <w:t>Prequalification Document</w:t>
      </w:r>
      <w:r w:rsidRPr="006A3983">
        <w:rPr>
          <w:rFonts w:ascii="Arial" w:hAnsi="Arial" w:cs="Arial"/>
          <w:sz w:val="20"/>
        </w:rPr>
        <w:t xml:space="preserve">. </w:t>
      </w:r>
      <w:r w:rsidR="001E5143" w:rsidRPr="006A3983">
        <w:rPr>
          <w:rFonts w:ascii="Arial" w:hAnsi="Arial" w:cs="Arial"/>
          <w:sz w:val="20"/>
          <w:szCs w:val="20"/>
        </w:rPr>
        <w:t xml:space="preserve">The purpose of the Prequalification process is to permit interested Economic Operators to submit applications to be considered for inclusion on the list of qualified Economic Operators to be invited to tender for the procurement activity. </w:t>
      </w:r>
    </w:p>
    <w:p w:rsidR="001E5143" w:rsidRPr="006A3983" w:rsidRDefault="001E5143" w:rsidP="001E5143">
      <w:pPr>
        <w:jc w:val="both"/>
        <w:rPr>
          <w:rFonts w:ascii="Arial" w:hAnsi="Arial" w:cs="Arial"/>
          <w:sz w:val="20"/>
          <w:szCs w:val="20"/>
        </w:rPr>
      </w:pPr>
    </w:p>
    <w:p w:rsidR="001E5143" w:rsidRPr="006A3983" w:rsidRDefault="001E5143" w:rsidP="001E5143">
      <w:pPr>
        <w:jc w:val="both"/>
        <w:rPr>
          <w:rFonts w:ascii="Arial" w:hAnsi="Arial" w:cs="Arial"/>
          <w:sz w:val="20"/>
          <w:szCs w:val="20"/>
        </w:rPr>
      </w:pPr>
      <w:r w:rsidRPr="006A3983">
        <w:rPr>
          <w:rFonts w:ascii="Arial" w:hAnsi="Arial" w:cs="Arial"/>
          <w:sz w:val="20"/>
          <w:szCs w:val="20"/>
        </w:rPr>
        <w:t>The procurement process will be conducted in two phases:</w:t>
      </w:r>
    </w:p>
    <w:p w:rsidR="001E5143" w:rsidRPr="006A3983" w:rsidRDefault="001E5143" w:rsidP="001E5143">
      <w:pPr>
        <w:jc w:val="both"/>
        <w:rPr>
          <w:rFonts w:ascii="Arial" w:hAnsi="Arial" w:cs="Arial"/>
          <w:sz w:val="20"/>
          <w:szCs w:val="20"/>
        </w:rPr>
      </w:pPr>
    </w:p>
    <w:p w:rsidR="001E5143" w:rsidRPr="006A3983" w:rsidRDefault="001E5143" w:rsidP="001E5143">
      <w:pPr>
        <w:autoSpaceDE w:val="0"/>
        <w:autoSpaceDN w:val="0"/>
        <w:adjustRightInd w:val="0"/>
        <w:jc w:val="both"/>
        <w:rPr>
          <w:rFonts w:ascii="Arial,Bold" w:hAnsi="Arial,Bold" w:cs="Arial,Bold"/>
          <w:b/>
          <w:bCs/>
          <w:sz w:val="20"/>
          <w:szCs w:val="20"/>
        </w:rPr>
      </w:pPr>
      <w:r w:rsidRPr="006A3983">
        <w:rPr>
          <w:rFonts w:ascii="Arial" w:hAnsi="Arial" w:cs="Arial"/>
          <w:i/>
          <w:sz w:val="20"/>
          <w:szCs w:val="20"/>
        </w:rPr>
        <w:t>In the first phase of the procedure</w:t>
      </w:r>
      <w:r w:rsidRPr="006A3983">
        <w:rPr>
          <w:rFonts w:ascii="Arial" w:hAnsi="Arial" w:cs="Arial"/>
          <w:sz w:val="20"/>
          <w:szCs w:val="20"/>
        </w:rPr>
        <w:t xml:space="preserve">, </w:t>
      </w:r>
      <w:r w:rsidRPr="006A3983">
        <w:rPr>
          <w:rFonts w:ascii="Arial" w:hAnsi="Arial" w:cs="Arial"/>
          <w:b/>
          <w:sz w:val="20"/>
          <w:szCs w:val="20"/>
          <w:u w:val="single"/>
        </w:rPr>
        <w:t>qualification phase</w:t>
      </w:r>
      <w:r w:rsidRPr="006A3983">
        <w:rPr>
          <w:rFonts w:ascii="Arial" w:hAnsi="Arial" w:cs="Arial"/>
          <w:sz w:val="20"/>
          <w:szCs w:val="20"/>
        </w:rPr>
        <w:t>, economic operators are requested to meet the conditions for participation and the selection criteria determined in this document. Request to participate will be evaluated on the basis of the criteria determined in this</w:t>
      </w:r>
      <w:r w:rsidRPr="006A3983">
        <w:rPr>
          <w:rFonts w:ascii="Arial,Bold" w:hAnsi="Arial,Bold" w:cs="Arial,Bold"/>
          <w:b/>
          <w:bCs/>
          <w:sz w:val="20"/>
          <w:szCs w:val="20"/>
        </w:rPr>
        <w:t xml:space="preserve"> </w:t>
      </w:r>
      <w:r w:rsidRPr="006A3983">
        <w:rPr>
          <w:rFonts w:ascii="Arial" w:hAnsi="Arial" w:cs="Arial"/>
          <w:sz w:val="20"/>
          <w:szCs w:val="20"/>
        </w:rPr>
        <w:t>document. The purpose is to qualify companies capable of carrying out such type of assignments.</w:t>
      </w:r>
    </w:p>
    <w:p w:rsidR="001E5143" w:rsidRPr="006A3983" w:rsidRDefault="001E5143" w:rsidP="001E5143">
      <w:pPr>
        <w:autoSpaceDE w:val="0"/>
        <w:autoSpaceDN w:val="0"/>
        <w:adjustRightInd w:val="0"/>
        <w:rPr>
          <w:rFonts w:ascii="Arial" w:hAnsi="Arial" w:cs="Arial"/>
          <w:sz w:val="20"/>
          <w:szCs w:val="20"/>
        </w:rPr>
      </w:pPr>
    </w:p>
    <w:p w:rsidR="001E5143" w:rsidRPr="006A3983" w:rsidRDefault="001E5143" w:rsidP="001E5143">
      <w:pPr>
        <w:autoSpaceDE w:val="0"/>
        <w:autoSpaceDN w:val="0"/>
        <w:adjustRightInd w:val="0"/>
        <w:jc w:val="both"/>
        <w:rPr>
          <w:rFonts w:ascii="Arial,Bold" w:hAnsi="Arial,Bold" w:cs="Arial,Bold"/>
          <w:sz w:val="20"/>
          <w:szCs w:val="20"/>
        </w:rPr>
      </w:pPr>
      <w:r w:rsidRPr="006A3983">
        <w:rPr>
          <w:rFonts w:ascii="Arial" w:hAnsi="Arial" w:cs="Arial"/>
          <w:i/>
          <w:sz w:val="20"/>
          <w:szCs w:val="20"/>
        </w:rPr>
        <w:t>In the second phase of the procedure</w:t>
      </w:r>
      <w:r w:rsidRPr="006A3983">
        <w:rPr>
          <w:rFonts w:ascii="Arial" w:hAnsi="Arial" w:cs="Arial"/>
          <w:sz w:val="20"/>
          <w:szCs w:val="20"/>
        </w:rPr>
        <w:t xml:space="preserve">, </w:t>
      </w:r>
      <w:r w:rsidRPr="006A3983">
        <w:rPr>
          <w:rFonts w:ascii="Arial" w:hAnsi="Arial" w:cs="Arial"/>
          <w:b/>
          <w:sz w:val="20"/>
          <w:szCs w:val="20"/>
          <w:u w:val="single"/>
        </w:rPr>
        <w:t>the tendering phase</w:t>
      </w:r>
      <w:r w:rsidRPr="006A3983">
        <w:rPr>
          <w:rFonts w:ascii="Arial" w:hAnsi="Arial" w:cs="Arial"/>
          <w:sz w:val="20"/>
          <w:szCs w:val="20"/>
        </w:rPr>
        <w:t xml:space="preserve">, all qualified economic operators will receive the “invitation to tender” and will be invited to submit their </w:t>
      </w:r>
      <w:r w:rsidR="00BF402A">
        <w:rPr>
          <w:rFonts w:ascii="Arial" w:hAnsi="Arial" w:cs="Arial"/>
          <w:sz w:val="20"/>
          <w:szCs w:val="20"/>
        </w:rPr>
        <w:t>design contests</w:t>
      </w:r>
      <w:r w:rsidRPr="006A3983">
        <w:rPr>
          <w:rFonts w:ascii="Arial" w:hAnsi="Arial" w:cs="Arial"/>
          <w:sz w:val="20"/>
          <w:szCs w:val="20"/>
        </w:rPr>
        <w:t xml:space="preserve"> on the basis of the specification provided in the </w:t>
      </w:r>
      <w:r w:rsidR="00BF402A">
        <w:rPr>
          <w:rFonts w:ascii="Arial" w:hAnsi="Arial" w:cs="Arial"/>
          <w:sz w:val="20"/>
          <w:szCs w:val="20"/>
        </w:rPr>
        <w:t xml:space="preserve">invitation to submit a </w:t>
      </w:r>
      <w:r w:rsidR="007728F1">
        <w:rPr>
          <w:rFonts w:ascii="Arial" w:hAnsi="Arial" w:cs="Arial"/>
          <w:sz w:val="20"/>
          <w:szCs w:val="20"/>
        </w:rPr>
        <w:t xml:space="preserve">proposal </w:t>
      </w:r>
      <w:r w:rsidR="00BF402A">
        <w:rPr>
          <w:rFonts w:ascii="Arial" w:hAnsi="Arial" w:cs="Arial"/>
          <w:sz w:val="20"/>
          <w:szCs w:val="20"/>
        </w:rPr>
        <w:t xml:space="preserve">“Design Contest </w:t>
      </w:r>
      <w:r w:rsidRPr="006A3983">
        <w:rPr>
          <w:rFonts w:ascii="Arial" w:hAnsi="Arial" w:cs="Arial"/>
          <w:sz w:val="20"/>
          <w:szCs w:val="20"/>
        </w:rPr>
        <w:t xml:space="preserve">Dossier”. </w:t>
      </w:r>
    </w:p>
    <w:p w:rsidR="00E700ED" w:rsidRPr="006A3983" w:rsidRDefault="00E700ED" w:rsidP="003D591B">
      <w:pPr>
        <w:jc w:val="both"/>
        <w:rPr>
          <w:rFonts w:ascii="Arial" w:hAnsi="Arial" w:cs="Arial"/>
          <w:sz w:val="20"/>
        </w:rPr>
      </w:pPr>
    </w:p>
    <w:p w:rsidR="00A82E1E" w:rsidRPr="006A3983" w:rsidRDefault="00A82E1E" w:rsidP="003D591B">
      <w:pPr>
        <w:jc w:val="both"/>
        <w:rPr>
          <w:rFonts w:ascii="Arial" w:hAnsi="Arial" w:cs="Arial"/>
          <w:sz w:val="20"/>
        </w:rPr>
      </w:pPr>
      <w:r w:rsidRPr="006A3983">
        <w:rPr>
          <w:rFonts w:ascii="Arial" w:hAnsi="Arial" w:cs="Arial"/>
          <w:sz w:val="20"/>
        </w:rPr>
        <w:t xml:space="preserve">You are expected to examine carefully all parts and sections of this </w:t>
      </w:r>
      <w:r w:rsidR="00033BB1" w:rsidRPr="006A3983">
        <w:rPr>
          <w:rFonts w:ascii="Arial" w:hAnsi="Arial" w:cs="Arial"/>
          <w:sz w:val="20"/>
        </w:rPr>
        <w:t>document</w:t>
      </w:r>
      <w:r w:rsidRPr="006A3983">
        <w:rPr>
          <w:rFonts w:ascii="Arial" w:hAnsi="Arial" w:cs="Arial"/>
          <w:sz w:val="20"/>
        </w:rPr>
        <w:t xml:space="preserve"> and its annexes and to comply with all requirements and conditions contained therein. </w:t>
      </w:r>
    </w:p>
    <w:p w:rsidR="00033BB1" w:rsidRPr="006A3983" w:rsidRDefault="00033BB1" w:rsidP="003D591B">
      <w:pPr>
        <w:tabs>
          <w:tab w:val="left" w:pos="709"/>
          <w:tab w:val="left" w:pos="851"/>
          <w:tab w:val="left" w:pos="1134"/>
          <w:tab w:val="left" w:pos="1418"/>
        </w:tabs>
        <w:spacing w:after="120"/>
        <w:jc w:val="both"/>
        <w:rPr>
          <w:rFonts w:ascii="Arial" w:hAnsi="Arial" w:cs="Arial"/>
          <w:sz w:val="20"/>
        </w:rPr>
      </w:pPr>
    </w:p>
    <w:p w:rsidR="00A82E1E" w:rsidRPr="006A3983" w:rsidRDefault="00A82E1E" w:rsidP="003D591B">
      <w:pPr>
        <w:tabs>
          <w:tab w:val="left" w:pos="709"/>
          <w:tab w:val="left" w:pos="851"/>
          <w:tab w:val="left" w:pos="1134"/>
          <w:tab w:val="left" w:pos="1418"/>
        </w:tabs>
        <w:spacing w:after="120"/>
        <w:jc w:val="both"/>
        <w:rPr>
          <w:rFonts w:ascii="Arial" w:hAnsi="Arial" w:cs="Arial"/>
          <w:sz w:val="20"/>
        </w:rPr>
      </w:pPr>
      <w:r w:rsidRPr="006A3983">
        <w:rPr>
          <w:rFonts w:ascii="Arial" w:hAnsi="Arial" w:cs="Arial"/>
          <w:sz w:val="20"/>
        </w:rPr>
        <w:t xml:space="preserve">We, as Contracting Authority, will not accept any reservation. </w:t>
      </w:r>
    </w:p>
    <w:p w:rsidR="00862FCC" w:rsidRPr="006A3983" w:rsidRDefault="00862FCC" w:rsidP="003D591B">
      <w:pPr>
        <w:jc w:val="both"/>
        <w:rPr>
          <w:rFonts w:ascii="Arial" w:hAnsi="Arial" w:cs="Arial"/>
          <w:i/>
          <w:sz w:val="20"/>
        </w:rPr>
      </w:pPr>
      <w:bookmarkStart w:id="0" w:name="_Toc104797484"/>
      <w:bookmarkStart w:id="1" w:name="_Toc104891401"/>
      <w:r w:rsidRPr="006A3983">
        <w:rPr>
          <w:rFonts w:ascii="Arial" w:hAnsi="Arial" w:cs="Arial"/>
          <w:sz w:val="20"/>
        </w:rPr>
        <w:t xml:space="preserve">Failure to submit your application to the contracting authority within the deadline specified and/or is not in compliance to all requirements set in this </w:t>
      </w:r>
      <w:r w:rsidR="00D35A95" w:rsidRPr="006A3983">
        <w:rPr>
          <w:rFonts w:ascii="Arial" w:hAnsi="Arial" w:cs="Arial"/>
          <w:sz w:val="20"/>
        </w:rPr>
        <w:t>document shall</w:t>
      </w:r>
      <w:r w:rsidRPr="006A3983">
        <w:rPr>
          <w:rFonts w:ascii="Arial" w:hAnsi="Arial" w:cs="Arial"/>
          <w:sz w:val="20"/>
        </w:rPr>
        <w:t xml:space="preserve"> be rejected and shall be considered as </w:t>
      </w:r>
      <w:r w:rsidRPr="006A3983">
        <w:rPr>
          <w:rFonts w:ascii="Arial" w:hAnsi="Arial" w:cs="Arial"/>
          <w:i/>
          <w:sz w:val="20"/>
        </w:rPr>
        <w:t xml:space="preserve">“not qualified”. </w:t>
      </w:r>
      <w:bookmarkEnd w:id="0"/>
      <w:bookmarkEnd w:id="1"/>
    </w:p>
    <w:p w:rsidR="00A82E1E" w:rsidRPr="006A3983" w:rsidRDefault="00A82E1E" w:rsidP="003D591B">
      <w:pPr>
        <w:pStyle w:val="Subtitle"/>
        <w:jc w:val="both"/>
        <w:rPr>
          <w:rFonts w:cs="Arial"/>
          <w:sz w:val="20"/>
        </w:rPr>
      </w:pPr>
    </w:p>
    <w:p w:rsidR="00A82E1E" w:rsidRPr="006A3983" w:rsidRDefault="00A82E1E" w:rsidP="003D591B">
      <w:pPr>
        <w:pStyle w:val="Subtitle"/>
        <w:jc w:val="both"/>
        <w:rPr>
          <w:rStyle w:val="Hyperlink"/>
          <w:rFonts w:cs="Arial"/>
          <w:color w:val="auto"/>
          <w:sz w:val="20"/>
        </w:rPr>
      </w:pPr>
      <w:r w:rsidRPr="006A3983">
        <w:rPr>
          <w:rFonts w:ascii="Arial" w:hAnsi="Arial" w:cs="Arial"/>
          <w:b w:val="0"/>
          <w:sz w:val="20"/>
        </w:rPr>
        <w:t xml:space="preserve">No costs incurred by you in preparing and submitting the </w:t>
      </w:r>
      <w:r w:rsidR="00347546" w:rsidRPr="006A3983">
        <w:rPr>
          <w:rFonts w:ascii="Arial" w:hAnsi="Arial" w:cs="Arial"/>
          <w:b w:val="0"/>
          <w:sz w:val="20"/>
        </w:rPr>
        <w:t>application</w:t>
      </w:r>
      <w:r w:rsidRPr="006A3983">
        <w:rPr>
          <w:rFonts w:ascii="Arial" w:hAnsi="Arial" w:cs="Arial"/>
          <w:b w:val="0"/>
          <w:sz w:val="20"/>
        </w:rPr>
        <w:t xml:space="preserve"> will be reimbursed</w:t>
      </w:r>
      <w:r w:rsidR="00033BB1" w:rsidRPr="006A3983">
        <w:rPr>
          <w:rFonts w:ascii="Arial" w:hAnsi="Arial" w:cs="Arial"/>
          <w:b w:val="0"/>
          <w:sz w:val="20"/>
        </w:rPr>
        <w:t xml:space="preserve"> and no liability shall be incurred by the Contracting Authority in case the procedure is cancelled</w:t>
      </w:r>
      <w:r w:rsidR="00033BB1" w:rsidRPr="006A3983">
        <w:rPr>
          <w:rFonts w:cs="Arial"/>
          <w:sz w:val="20"/>
        </w:rPr>
        <w:t>.</w:t>
      </w:r>
    </w:p>
    <w:p w:rsidR="007728F1" w:rsidRDefault="007728F1" w:rsidP="007728F1">
      <w:pPr>
        <w:spacing w:after="60"/>
        <w:ind w:right="113"/>
        <w:rPr>
          <w:rFonts w:ascii="Arial" w:hAnsi="Arial" w:cs="Arial"/>
          <w:sz w:val="20"/>
        </w:rPr>
      </w:pPr>
    </w:p>
    <w:p w:rsidR="00283701" w:rsidRDefault="00283701" w:rsidP="00283701">
      <w:pPr>
        <w:spacing w:after="60"/>
        <w:ind w:right="113"/>
        <w:jc w:val="both"/>
        <w:rPr>
          <w:rFonts w:ascii="Arial" w:hAnsi="Arial" w:cs="Arial"/>
          <w:sz w:val="20"/>
        </w:rPr>
      </w:pPr>
      <w:r>
        <w:rPr>
          <w:rFonts w:ascii="Arial" w:hAnsi="Arial" w:cs="Arial"/>
          <w:sz w:val="20"/>
        </w:rPr>
        <w:t>The present tender procedure is regulated by the Public Procurement Law (</w:t>
      </w:r>
      <w:r>
        <w:rPr>
          <w:rFonts w:ascii="Arial" w:hAnsi="Arial" w:cs="Arial"/>
          <w:bCs/>
          <w:i/>
          <w:sz w:val="20"/>
        </w:rPr>
        <w:t xml:space="preserve">Law </w:t>
      </w:r>
      <w:r w:rsidRPr="00283493">
        <w:rPr>
          <w:i/>
          <w:iCs/>
          <w:sz w:val="18"/>
          <w:szCs w:val="18"/>
        </w:rPr>
        <w:t xml:space="preserve"> </w:t>
      </w:r>
      <w:r w:rsidRPr="004324E0">
        <w:rPr>
          <w:rFonts w:ascii="Arial" w:hAnsi="Arial" w:cs="Arial"/>
          <w:bCs/>
          <w:i/>
          <w:sz w:val="20"/>
        </w:rPr>
        <w:t>No. 04/L-042 on Public Procurement of the Republic of Kosovo, amended and supplemented with the law No. 04/L-237, law No. 05/L-068 and law  No. 05/L-0</w:t>
      </w:r>
      <w:r>
        <w:rPr>
          <w:rFonts w:ascii="Arial" w:hAnsi="Arial" w:cs="Arial"/>
          <w:bCs/>
          <w:i/>
          <w:sz w:val="20"/>
        </w:rPr>
        <w:t>92</w:t>
      </w:r>
      <w:r>
        <w:rPr>
          <w:rFonts w:ascii="Arial" w:hAnsi="Arial" w:cs="Arial"/>
          <w:sz w:val="20"/>
        </w:rPr>
        <w:t xml:space="preserve">) and procurement rules issued on its basis. </w:t>
      </w:r>
    </w:p>
    <w:p w:rsidR="00862FCC" w:rsidRPr="006A3983" w:rsidRDefault="00862FCC" w:rsidP="00283701">
      <w:pPr>
        <w:spacing w:after="60"/>
        <w:jc w:val="both"/>
        <w:rPr>
          <w:rFonts w:ascii="Arial" w:hAnsi="Arial" w:cs="Arial"/>
          <w:sz w:val="20"/>
        </w:rPr>
      </w:pPr>
      <w:r w:rsidRPr="006A3983">
        <w:rPr>
          <w:rFonts w:ascii="Arial" w:hAnsi="Arial" w:cs="Arial"/>
          <w:sz w:val="20"/>
        </w:rPr>
        <w:t xml:space="preserve">The PPL and the Procurement Rules may be downloaded from Public Procurement Regulatory Commission’s (PPRC’s) website: </w:t>
      </w:r>
      <w:hyperlink r:id="rId8" w:history="1">
        <w:r w:rsidR="007728F1" w:rsidRPr="009E5E8F">
          <w:rPr>
            <w:rStyle w:val="Hyperlink"/>
            <w:rFonts w:ascii="Arial" w:hAnsi="Arial" w:cs="Arial"/>
            <w:b/>
            <w:sz w:val="20"/>
          </w:rPr>
          <w:t>www.krpp.rks-gov.net</w:t>
        </w:r>
      </w:hyperlink>
      <w:r w:rsidRPr="006A3983">
        <w:rPr>
          <w:rFonts w:ascii="Arial" w:hAnsi="Arial" w:cs="Arial"/>
          <w:b/>
          <w:sz w:val="20"/>
        </w:rPr>
        <w:t>.</w:t>
      </w:r>
    </w:p>
    <w:p w:rsidR="00862FCC" w:rsidRPr="006A3983" w:rsidRDefault="00862FCC" w:rsidP="003D591B">
      <w:pPr>
        <w:spacing w:after="60"/>
        <w:jc w:val="both"/>
        <w:rPr>
          <w:rFonts w:ascii="Arial" w:hAnsi="Arial" w:cs="Arial"/>
          <w:sz w:val="20"/>
        </w:rPr>
      </w:pPr>
    </w:p>
    <w:p w:rsidR="00A82E1E" w:rsidRPr="006A3983" w:rsidRDefault="007728F1" w:rsidP="003D591B">
      <w:pPr>
        <w:spacing w:after="120"/>
        <w:jc w:val="both"/>
        <w:rPr>
          <w:rFonts w:ascii="Arial" w:hAnsi="Arial" w:cs="Arial"/>
          <w:i/>
          <w:sz w:val="20"/>
        </w:rPr>
      </w:pPr>
      <w:r>
        <w:rPr>
          <w:rFonts w:ascii="Arial" w:hAnsi="Arial" w:cs="Arial"/>
          <w:sz w:val="20"/>
        </w:rPr>
        <w:t xml:space="preserve">Applications shall be </w:t>
      </w:r>
      <w:r w:rsidR="006858A5">
        <w:rPr>
          <w:rFonts w:ascii="Arial" w:hAnsi="Arial" w:cs="Arial"/>
          <w:sz w:val="20"/>
        </w:rPr>
        <w:t xml:space="preserve">submitted </w:t>
      </w:r>
      <w:r w:rsidR="006858A5" w:rsidRPr="006A3983">
        <w:rPr>
          <w:rFonts w:ascii="Arial" w:hAnsi="Arial" w:cs="Arial"/>
          <w:sz w:val="20"/>
        </w:rPr>
        <w:t>at</w:t>
      </w:r>
      <w:r w:rsidR="00A82E1E" w:rsidRPr="006A3983">
        <w:rPr>
          <w:rFonts w:ascii="Arial" w:hAnsi="Arial" w:cs="Arial"/>
          <w:sz w:val="20"/>
        </w:rPr>
        <w:t xml:space="preserve"> the address specified in the “In</w:t>
      </w:r>
      <w:r w:rsidR="006B046B" w:rsidRPr="006A3983">
        <w:rPr>
          <w:rFonts w:ascii="Arial" w:hAnsi="Arial" w:cs="Arial"/>
          <w:sz w:val="20"/>
        </w:rPr>
        <w:t>struction</w:t>
      </w:r>
      <w:r w:rsidR="00A82E1E" w:rsidRPr="006A3983">
        <w:rPr>
          <w:rFonts w:ascii="Arial" w:hAnsi="Arial" w:cs="Arial"/>
          <w:sz w:val="20"/>
        </w:rPr>
        <w:t xml:space="preserve"> to </w:t>
      </w:r>
      <w:r w:rsidR="00033BB1" w:rsidRPr="006A3983">
        <w:rPr>
          <w:rFonts w:ascii="Arial" w:hAnsi="Arial" w:cs="Arial"/>
          <w:sz w:val="20"/>
        </w:rPr>
        <w:t>applicants</w:t>
      </w:r>
      <w:r w:rsidR="008B291A" w:rsidRPr="006A3983">
        <w:rPr>
          <w:rFonts w:ascii="Arial" w:hAnsi="Arial" w:cs="Arial"/>
          <w:sz w:val="20"/>
        </w:rPr>
        <w:t xml:space="preserve">”, </w:t>
      </w:r>
      <w:r w:rsidR="00A82E1E" w:rsidRPr="006A3983">
        <w:rPr>
          <w:rFonts w:ascii="Arial" w:hAnsi="Arial" w:cs="Arial"/>
          <w:sz w:val="20"/>
        </w:rPr>
        <w:t xml:space="preserve">before </w:t>
      </w:r>
      <w:r w:rsidR="00A422D7" w:rsidRPr="006A3983">
        <w:rPr>
          <w:rFonts w:ascii="Arial" w:hAnsi="Arial" w:cs="Arial"/>
          <w:i/>
          <w:sz w:val="20"/>
          <w:highlight w:val="lightGray"/>
        </w:rPr>
        <w:fldChar w:fldCharType="begin"/>
      </w:r>
      <w:r w:rsidR="003D591B" w:rsidRPr="006A3983">
        <w:rPr>
          <w:rFonts w:ascii="Arial" w:hAnsi="Arial" w:cs="Arial"/>
          <w:i/>
          <w:sz w:val="20"/>
          <w:highlight w:val="lightGray"/>
        </w:rPr>
        <w:instrText xml:space="preserve"> MACROBUTTON  DoFieldClick "[insert date &amp; time of deadline]" </w:instrText>
      </w:r>
      <w:r w:rsidR="00A422D7" w:rsidRPr="006A3983">
        <w:rPr>
          <w:rFonts w:ascii="Arial" w:hAnsi="Arial" w:cs="Arial"/>
          <w:i/>
          <w:sz w:val="20"/>
          <w:highlight w:val="lightGray"/>
        </w:rPr>
        <w:fldChar w:fldCharType="end"/>
      </w:r>
    </w:p>
    <w:p w:rsidR="007728F1" w:rsidRPr="00D01676" w:rsidRDefault="007728F1" w:rsidP="007728F1">
      <w:pPr>
        <w:ind w:right="113"/>
        <w:rPr>
          <w:rFonts w:ascii="Arial" w:hAnsi="Arial" w:cs="Arial"/>
          <w:sz w:val="20"/>
        </w:rPr>
      </w:pPr>
      <w:r>
        <w:rPr>
          <w:rFonts w:ascii="Arial" w:hAnsi="Arial" w:cs="Arial"/>
          <w:sz w:val="20"/>
        </w:rPr>
        <w:t xml:space="preserve">We look forward to receiving your application, </w:t>
      </w:r>
      <w:r w:rsidRPr="00D01676">
        <w:rPr>
          <w:rFonts w:ascii="Arial" w:hAnsi="Arial" w:cs="Arial"/>
          <w:sz w:val="20"/>
        </w:rPr>
        <w:t xml:space="preserve"> </w:t>
      </w:r>
    </w:p>
    <w:p w:rsidR="000E58E5" w:rsidRPr="006A3983" w:rsidRDefault="000E58E5" w:rsidP="003D591B">
      <w:pPr>
        <w:pStyle w:val="Subtitle"/>
        <w:jc w:val="both"/>
        <w:rPr>
          <w:rFonts w:ascii="Arial" w:hAnsi="Arial" w:cs="Arial"/>
          <w:b w:val="0"/>
          <w:sz w:val="20"/>
        </w:rPr>
      </w:pPr>
    </w:p>
    <w:p w:rsidR="00A82E1E" w:rsidRPr="006A3983" w:rsidRDefault="00A82E1E" w:rsidP="003D591B">
      <w:pPr>
        <w:jc w:val="both"/>
        <w:rPr>
          <w:rFonts w:ascii="Arial" w:hAnsi="Arial" w:cs="Arial"/>
          <w:sz w:val="20"/>
        </w:rPr>
      </w:pPr>
      <w:r w:rsidRPr="006A3983">
        <w:rPr>
          <w:rFonts w:ascii="Arial" w:hAnsi="Arial" w:cs="Arial"/>
          <w:sz w:val="20"/>
        </w:rPr>
        <w:t xml:space="preserve">If you decide not to submit </w:t>
      </w:r>
      <w:r w:rsidR="002E338C" w:rsidRPr="006A3983">
        <w:rPr>
          <w:rFonts w:ascii="Arial" w:hAnsi="Arial" w:cs="Arial"/>
          <w:sz w:val="20"/>
        </w:rPr>
        <w:t xml:space="preserve">your </w:t>
      </w:r>
      <w:r w:rsidR="00347546" w:rsidRPr="006A3983">
        <w:rPr>
          <w:rFonts w:ascii="Arial" w:hAnsi="Arial" w:cs="Arial"/>
          <w:sz w:val="20"/>
        </w:rPr>
        <w:t>application</w:t>
      </w:r>
      <w:r w:rsidRPr="006A3983">
        <w:rPr>
          <w:rFonts w:ascii="Arial" w:hAnsi="Arial" w:cs="Arial"/>
          <w:sz w:val="20"/>
        </w:rPr>
        <w:t xml:space="preserve">, we would be grateful if you could inform us in writing, stating the reasons for your decision. </w:t>
      </w:r>
    </w:p>
    <w:p w:rsidR="003D591B" w:rsidRPr="006A3983" w:rsidRDefault="003D591B" w:rsidP="003D591B">
      <w:pPr>
        <w:ind w:right="113"/>
        <w:rPr>
          <w:rFonts w:ascii="Arial" w:hAnsi="Arial" w:cs="Arial"/>
          <w:sz w:val="20"/>
        </w:rPr>
      </w:pPr>
    </w:p>
    <w:p w:rsidR="003D591B" w:rsidRPr="006A3983" w:rsidRDefault="003D591B" w:rsidP="003D591B">
      <w:pPr>
        <w:rPr>
          <w:rFonts w:ascii="Arial" w:hAnsi="Arial" w:cs="Arial"/>
          <w:sz w:val="20"/>
        </w:rPr>
      </w:pPr>
      <w:r w:rsidRPr="006A3983">
        <w:rPr>
          <w:rFonts w:ascii="Arial" w:hAnsi="Arial" w:cs="Arial"/>
          <w:sz w:val="20"/>
        </w:rPr>
        <w:t>Yours sincerely,</w:t>
      </w:r>
    </w:p>
    <w:p w:rsidR="003D591B" w:rsidRPr="006A3983" w:rsidRDefault="003D591B" w:rsidP="003D591B">
      <w:pPr>
        <w:rPr>
          <w:rFonts w:ascii="Arial" w:hAnsi="Arial" w:cs="Arial"/>
          <w:sz w:val="20"/>
        </w:rPr>
      </w:pPr>
    </w:p>
    <w:p w:rsidR="003D591B" w:rsidRPr="006A3983" w:rsidRDefault="003D591B" w:rsidP="003D591B">
      <w:pPr>
        <w:tabs>
          <w:tab w:val="left" w:pos="709"/>
          <w:tab w:val="left" w:pos="851"/>
          <w:tab w:val="left" w:pos="1134"/>
          <w:tab w:val="left" w:pos="1418"/>
        </w:tabs>
        <w:rPr>
          <w:rFonts w:ascii="Arial" w:hAnsi="Arial" w:cs="Arial"/>
          <w:sz w:val="20"/>
        </w:rPr>
      </w:pPr>
      <w:r w:rsidRPr="006A3983">
        <w:rPr>
          <w:rFonts w:ascii="Arial" w:hAnsi="Arial" w:cs="Arial"/>
          <w:sz w:val="20"/>
        </w:rPr>
        <w:t xml:space="preserve">First and last name: </w:t>
      </w:r>
      <w:r w:rsidR="00A422D7" w:rsidRPr="006A3983">
        <w:rPr>
          <w:rFonts w:ascii="Arial" w:hAnsi="Arial" w:cs="Arial"/>
          <w:i/>
          <w:sz w:val="20"/>
          <w:highlight w:val="lightGray"/>
        </w:rPr>
        <w:fldChar w:fldCharType="begin"/>
      </w:r>
      <w:r w:rsidRPr="006A3983">
        <w:rPr>
          <w:rFonts w:ascii="Arial" w:hAnsi="Arial" w:cs="Arial"/>
          <w:i/>
          <w:sz w:val="20"/>
          <w:highlight w:val="lightGray"/>
        </w:rPr>
        <w:instrText xml:space="preserve"> MACROBUTTON  DoFieldClick "[insert first &amp; last name]" </w:instrText>
      </w:r>
      <w:r w:rsidR="00A422D7" w:rsidRPr="006A3983">
        <w:rPr>
          <w:rFonts w:ascii="Arial" w:hAnsi="Arial" w:cs="Arial"/>
          <w:i/>
          <w:sz w:val="20"/>
          <w:highlight w:val="lightGray"/>
        </w:rPr>
        <w:fldChar w:fldCharType="end"/>
      </w:r>
      <w:r w:rsidRPr="006A3983">
        <w:rPr>
          <w:rFonts w:ascii="Arial" w:hAnsi="Arial" w:cs="Arial"/>
          <w:b/>
          <w:sz w:val="20"/>
          <w:highlight w:val="lightGray"/>
        </w:rPr>
        <w:t xml:space="preserve"> </w:t>
      </w:r>
    </w:p>
    <w:p w:rsidR="003D591B" w:rsidRPr="006A3983" w:rsidRDefault="003D591B" w:rsidP="003D591B">
      <w:pPr>
        <w:rPr>
          <w:rFonts w:ascii="Arial" w:hAnsi="Arial" w:cs="Arial"/>
          <w:sz w:val="20"/>
          <w:highlight w:val="lightGray"/>
        </w:rPr>
      </w:pPr>
    </w:p>
    <w:p w:rsidR="003D591B" w:rsidRPr="006A3983" w:rsidRDefault="003D591B" w:rsidP="003D591B">
      <w:pPr>
        <w:rPr>
          <w:rFonts w:ascii="Arial" w:hAnsi="Arial" w:cs="Arial"/>
          <w:sz w:val="20"/>
        </w:rPr>
      </w:pPr>
      <w:r w:rsidRPr="006A3983">
        <w:rPr>
          <w:rFonts w:ascii="Arial" w:hAnsi="Arial" w:cs="Arial"/>
          <w:sz w:val="20"/>
        </w:rPr>
        <w:t>Signature: _________________________</w:t>
      </w:r>
    </w:p>
    <w:p w:rsidR="00A82E1E" w:rsidRPr="006A3983" w:rsidRDefault="00A82E1E" w:rsidP="000269A0">
      <w:pPr>
        <w:tabs>
          <w:tab w:val="left" w:pos="3686"/>
        </w:tabs>
      </w:pPr>
    </w:p>
    <w:p w:rsidR="00A82E1E" w:rsidRPr="006A3983" w:rsidRDefault="00A82E1E" w:rsidP="000269A0">
      <w:pPr>
        <w:tabs>
          <w:tab w:val="left" w:pos="3686"/>
        </w:tabs>
      </w:pPr>
    </w:p>
    <w:p w:rsidR="00AD6F8B" w:rsidRPr="006A3983" w:rsidRDefault="00AD6F8B" w:rsidP="000269A0">
      <w:pPr>
        <w:tabs>
          <w:tab w:val="left" w:pos="3686"/>
        </w:tabs>
      </w:pPr>
    </w:p>
    <w:p w:rsidR="00BB74EC" w:rsidRDefault="00BB74EC" w:rsidP="00BB74EC">
      <w:pPr>
        <w:tabs>
          <w:tab w:val="left" w:pos="3686"/>
        </w:tabs>
      </w:pPr>
    </w:p>
    <w:p w:rsidR="002F222B" w:rsidRDefault="002F222B" w:rsidP="002F222B">
      <w:pPr>
        <w:pStyle w:val="NORMAL0"/>
        <w:ind w:left="0" w:right="0"/>
        <w:jc w:val="center"/>
        <w:rPr>
          <w:rFonts w:ascii="Arial" w:hAnsi="Arial" w:cs="Arial"/>
          <w:sz w:val="16"/>
          <w:szCs w:val="16"/>
        </w:rPr>
      </w:pPr>
      <w:r w:rsidRPr="0009539A">
        <w:rPr>
          <w:rFonts w:ascii="Arial" w:hAnsi="Arial" w:cs="Arial"/>
          <w:sz w:val="16"/>
          <w:szCs w:val="16"/>
        </w:rPr>
        <w:t>TABLE OF CONTENT</w:t>
      </w:r>
      <w:r w:rsidRPr="0009539A">
        <w:rPr>
          <w:rFonts w:ascii="Arial" w:hAnsi="Arial" w:cs="Arial"/>
          <w:sz w:val="16"/>
          <w:szCs w:val="16"/>
        </w:rPr>
        <w:tab/>
      </w:r>
    </w:p>
    <w:p w:rsidR="00AE3D0D" w:rsidRDefault="00AE3D0D" w:rsidP="002F222B">
      <w:pPr>
        <w:pStyle w:val="NORMAL0"/>
        <w:ind w:left="0" w:right="0"/>
        <w:jc w:val="center"/>
        <w:rPr>
          <w:rFonts w:ascii="Arial" w:hAnsi="Arial" w:cs="Arial"/>
          <w:sz w:val="16"/>
          <w:szCs w:val="16"/>
        </w:rPr>
      </w:pPr>
    </w:p>
    <w:p w:rsidR="00AE3D0D" w:rsidRPr="0009539A" w:rsidRDefault="00AE3D0D" w:rsidP="002F222B">
      <w:pPr>
        <w:pStyle w:val="NORMAL0"/>
        <w:ind w:left="0" w:right="0"/>
        <w:jc w:val="center"/>
        <w:rPr>
          <w:rFonts w:ascii="Arial" w:hAnsi="Arial" w:cs="Arial"/>
          <w:sz w:val="16"/>
          <w:szCs w:val="16"/>
        </w:rPr>
      </w:pPr>
    </w:p>
    <w:p w:rsidR="006858A5" w:rsidRDefault="00A422D7">
      <w:pPr>
        <w:pStyle w:val="TOC1"/>
        <w:tabs>
          <w:tab w:val="left" w:pos="1320"/>
          <w:tab w:val="right" w:leader="dot" w:pos="9350"/>
        </w:tabs>
        <w:rPr>
          <w:rFonts w:ascii="Calibri" w:hAnsi="Calibri"/>
          <w:bCs w:val="0"/>
          <w:sz w:val="22"/>
          <w:szCs w:val="22"/>
        </w:rPr>
      </w:pPr>
      <w:r w:rsidRPr="00A422D7">
        <w:rPr>
          <w:rFonts w:ascii="Arial" w:hAnsi="Arial" w:cs="Arial"/>
          <w:caps/>
          <w:sz w:val="18"/>
          <w:szCs w:val="18"/>
        </w:rPr>
        <w:fldChar w:fldCharType="begin"/>
      </w:r>
      <w:r w:rsidR="002F222B" w:rsidRPr="00703786">
        <w:rPr>
          <w:rFonts w:ascii="Arial" w:hAnsi="Arial" w:cs="Arial"/>
          <w:sz w:val="18"/>
          <w:szCs w:val="18"/>
        </w:rPr>
        <w:instrText xml:space="preserve"> TOC \o "3-3" \h \z \t "Heading 1,1,Heading 2,2,List Number,1" </w:instrText>
      </w:r>
      <w:r w:rsidRPr="00A422D7">
        <w:rPr>
          <w:rFonts w:ascii="Arial" w:hAnsi="Arial" w:cs="Arial"/>
          <w:caps/>
          <w:sz w:val="18"/>
          <w:szCs w:val="18"/>
        </w:rPr>
        <w:fldChar w:fldCharType="separate"/>
      </w:r>
      <w:hyperlink w:anchor="_Toc307320445" w:history="1">
        <w:r w:rsidR="006858A5" w:rsidRPr="00C4567E">
          <w:rPr>
            <w:rStyle w:val="Hyperlink"/>
            <w:rFonts w:ascii="Arial" w:hAnsi="Arial" w:cs="Arial"/>
          </w:rPr>
          <w:t>PART   I:</w:t>
        </w:r>
        <w:r w:rsidR="006858A5">
          <w:rPr>
            <w:rFonts w:ascii="Calibri" w:hAnsi="Calibri"/>
            <w:bCs w:val="0"/>
            <w:sz w:val="22"/>
            <w:szCs w:val="22"/>
          </w:rPr>
          <w:tab/>
        </w:r>
        <w:r w:rsidR="006858A5" w:rsidRPr="00C4567E">
          <w:rPr>
            <w:rStyle w:val="Hyperlink"/>
            <w:rFonts w:ascii="Arial" w:hAnsi="Arial" w:cs="Arial"/>
          </w:rPr>
          <w:t>Instructions to Applicants (ITA)</w:t>
        </w:r>
        <w:r w:rsidR="006858A5">
          <w:rPr>
            <w:webHidden/>
          </w:rPr>
          <w:tab/>
        </w:r>
        <w:r>
          <w:rPr>
            <w:webHidden/>
          </w:rPr>
          <w:fldChar w:fldCharType="begin"/>
        </w:r>
        <w:r w:rsidR="006858A5">
          <w:rPr>
            <w:webHidden/>
          </w:rPr>
          <w:instrText xml:space="preserve"> PAGEREF _Toc307320445 \h </w:instrText>
        </w:r>
        <w:r>
          <w:rPr>
            <w:webHidden/>
          </w:rPr>
        </w:r>
        <w:r>
          <w:rPr>
            <w:webHidden/>
          </w:rPr>
          <w:fldChar w:fldCharType="separate"/>
        </w:r>
        <w:r w:rsidR="006858A5">
          <w:rPr>
            <w:webHidden/>
          </w:rPr>
          <w:t>4</w:t>
        </w:r>
        <w:r>
          <w:rPr>
            <w:webHidden/>
          </w:rPr>
          <w:fldChar w:fldCharType="end"/>
        </w:r>
      </w:hyperlink>
    </w:p>
    <w:p w:rsidR="006858A5" w:rsidRDefault="00A422D7">
      <w:pPr>
        <w:pStyle w:val="TOC1"/>
        <w:tabs>
          <w:tab w:val="right" w:leader="dot" w:pos="9350"/>
        </w:tabs>
        <w:rPr>
          <w:rFonts w:ascii="Calibri" w:hAnsi="Calibri"/>
          <w:bCs w:val="0"/>
          <w:sz w:val="22"/>
          <w:szCs w:val="22"/>
        </w:rPr>
      </w:pPr>
      <w:hyperlink w:anchor="_Toc307320446" w:history="1">
        <w:r w:rsidR="006858A5" w:rsidRPr="00C4567E">
          <w:rPr>
            <w:rStyle w:val="Hyperlink"/>
            <w:rFonts w:ascii="Arial" w:hAnsi="Arial" w:cs="Arial"/>
          </w:rPr>
          <w:t>General</w:t>
        </w:r>
        <w:r w:rsidR="006858A5">
          <w:rPr>
            <w:webHidden/>
          </w:rPr>
          <w:tab/>
        </w:r>
        <w:r>
          <w:rPr>
            <w:webHidden/>
          </w:rPr>
          <w:fldChar w:fldCharType="begin"/>
        </w:r>
        <w:r w:rsidR="006858A5">
          <w:rPr>
            <w:webHidden/>
          </w:rPr>
          <w:instrText xml:space="preserve"> PAGEREF _Toc307320446 \h </w:instrText>
        </w:r>
        <w:r>
          <w:rPr>
            <w:webHidden/>
          </w:rPr>
        </w:r>
        <w:r>
          <w:rPr>
            <w:webHidden/>
          </w:rPr>
          <w:fldChar w:fldCharType="separate"/>
        </w:r>
        <w:r w:rsidR="006858A5">
          <w:rPr>
            <w:webHidden/>
          </w:rPr>
          <w:t>4</w:t>
        </w:r>
        <w:r>
          <w:rPr>
            <w:webHidden/>
          </w:rPr>
          <w:fldChar w:fldCharType="end"/>
        </w:r>
      </w:hyperlink>
    </w:p>
    <w:p w:rsidR="006858A5" w:rsidRDefault="00A422D7">
      <w:pPr>
        <w:pStyle w:val="TOC1"/>
        <w:tabs>
          <w:tab w:val="right" w:leader="dot" w:pos="9350"/>
        </w:tabs>
        <w:rPr>
          <w:rFonts w:ascii="Calibri" w:hAnsi="Calibri"/>
          <w:bCs w:val="0"/>
          <w:sz w:val="22"/>
          <w:szCs w:val="22"/>
        </w:rPr>
      </w:pPr>
      <w:hyperlink w:anchor="_Toc307320447" w:history="1">
        <w:r w:rsidR="006858A5" w:rsidRPr="00C4567E">
          <w:rPr>
            <w:rStyle w:val="Hyperlink"/>
            <w:rFonts w:ascii="Arial" w:hAnsi="Arial" w:cs="Arial"/>
          </w:rPr>
          <w:t>REQUIREMENTS which should be met by APPLICANTS</w:t>
        </w:r>
        <w:r w:rsidR="006858A5">
          <w:rPr>
            <w:webHidden/>
          </w:rPr>
          <w:tab/>
        </w:r>
        <w:r>
          <w:rPr>
            <w:webHidden/>
          </w:rPr>
          <w:fldChar w:fldCharType="begin"/>
        </w:r>
        <w:r w:rsidR="006858A5">
          <w:rPr>
            <w:webHidden/>
          </w:rPr>
          <w:instrText xml:space="preserve"> PAGEREF _Toc307320447 \h </w:instrText>
        </w:r>
        <w:r>
          <w:rPr>
            <w:webHidden/>
          </w:rPr>
        </w:r>
        <w:r>
          <w:rPr>
            <w:webHidden/>
          </w:rPr>
          <w:fldChar w:fldCharType="separate"/>
        </w:r>
        <w:r w:rsidR="006858A5">
          <w:rPr>
            <w:webHidden/>
          </w:rPr>
          <w:t>4</w:t>
        </w:r>
        <w:r>
          <w:rPr>
            <w:webHidden/>
          </w:rPr>
          <w:fldChar w:fldCharType="end"/>
        </w:r>
      </w:hyperlink>
    </w:p>
    <w:p w:rsidR="006858A5" w:rsidRDefault="00A422D7">
      <w:pPr>
        <w:pStyle w:val="TOC1"/>
        <w:tabs>
          <w:tab w:val="right" w:leader="dot" w:pos="9350"/>
        </w:tabs>
        <w:rPr>
          <w:rFonts w:ascii="Calibri" w:hAnsi="Calibri"/>
          <w:bCs w:val="0"/>
          <w:sz w:val="22"/>
          <w:szCs w:val="22"/>
        </w:rPr>
      </w:pPr>
      <w:hyperlink w:anchor="_Toc307320448" w:history="1">
        <w:r w:rsidR="006858A5" w:rsidRPr="00C4567E">
          <w:rPr>
            <w:rStyle w:val="Hyperlink"/>
            <w:rFonts w:ascii="Arial" w:hAnsi="Arial" w:cs="Arial"/>
          </w:rPr>
          <w:t>Eligibility requirements</w:t>
        </w:r>
        <w:r w:rsidR="006858A5">
          <w:rPr>
            <w:webHidden/>
          </w:rPr>
          <w:tab/>
        </w:r>
        <w:r>
          <w:rPr>
            <w:webHidden/>
          </w:rPr>
          <w:fldChar w:fldCharType="begin"/>
        </w:r>
        <w:r w:rsidR="006858A5">
          <w:rPr>
            <w:webHidden/>
          </w:rPr>
          <w:instrText xml:space="preserve"> PAGEREF _Toc307320448 \h </w:instrText>
        </w:r>
        <w:r>
          <w:rPr>
            <w:webHidden/>
          </w:rPr>
        </w:r>
        <w:r>
          <w:rPr>
            <w:webHidden/>
          </w:rPr>
          <w:fldChar w:fldCharType="separate"/>
        </w:r>
        <w:r w:rsidR="006858A5">
          <w:rPr>
            <w:webHidden/>
          </w:rPr>
          <w:t>4</w:t>
        </w:r>
        <w:r>
          <w:rPr>
            <w:webHidden/>
          </w:rPr>
          <w:fldChar w:fldCharType="end"/>
        </w:r>
      </w:hyperlink>
    </w:p>
    <w:p w:rsidR="006858A5" w:rsidRDefault="00A422D7">
      <w:pPr>
        <w:pStyle w:val="TOC1"/>
        <w:tabs>
          <w:tab w:val="right" w:leader="dot" w:pos="9350"/>
        </w:tabs>
        <w:rPr>
          <w:rFonts w:ascii="Calibri" w:hAnsi="Calibri"/>
          <w:bCs w:val="0"/>
          <w:sz w:val="22"/>
          <w:szCs w:val="22"/>
        </w:rPr>
      </w:pPr>
      <w:hyperlink w:anchor="_Toc307320449" w:history="1">
        <w:r w:rsidR="006858A5" w:rsidRPr="00C4567E">
          <w:rPr>
            <w:rStyle w:val="Hyperlink"/>
            <w:rFonts w:ascii="Arial" w:hAnsi="Arial" w:cs="Arial"/>
          </w:rPr>
          <w:t>Minimum qualification requirements</w:t>
        </w:r>
        <w:r w:rsidR="006858A5">
          <w:rPr>
            <w:webHidden/>
          </w:rPr>
          <w:tab/>
        </w:r>
        <w:r>
          <w:rPr>
            <w:webHidden/>
          </w:rPr>
          <w:fldChar w:fldCharType="begin"/>
        </w:r>
        <w:r w:rsidR="006858A5">
          <w:rPr>
            <w:webHidden/>
          </w:rPr>
          <w:instrText xml:space="preserve"> PAGEREF _Toc307320449 \h </w:instrText>
        </w:r>
        <w:r>
          <w:rPr>
            <w:webHidden/>
          </w:rPr>
        </w:r>
        <w:r>
          <w:rPr>
            <w:webHidden/>
          </w:rPr>
          <w:fldChar w:fldCharType="separate"/>
        </w:r>
        <w:r w:rsidR="006858A5">
          <w:rPr>
            <w:webHidden/>
          </w:rPr>
          <w:t>6</w:t>
        </w:r>
        <w:r>
          <w:rPr>
            <w:webHidden/>
          </w:rPr>
          <w:fldChar w:fldCharType="end"/>
        </w:r>
      </w:hyperlink>
    </w:p>
    <w:p w:rsidR="006858A5" w:rsidRDefault="00A422D7">
      <w:pPr>
        <w:pStyle w:val="TOC1"/>
        <w:tabs>
          <w:tab w:val="right" w:leader="dot" w:pos="9350"/>
        </w:tabs>
        <w:rPr>
          <w:rFonts w:ascii="Calibri" w:hAnsi="Calibri"/>
          <w:bCs w:val="0"/>
          <w:sz w:val="22"/>
          <w:szCs w:val="22"/>
        </w:rPr>
      </w:pPr>
      <w:hyperlink w:anchor="_Toc307320450" w:history="1">
        <w:r w:rsidR="006858A5" w:rsidRPr="00C4567E">
          <w:rPr>
            <w:rStyle w:val="Hyperlink"/>
            <w:rFonts w:ascii="Arial" w:hAnsi="Arial" w:cs="Arial"/>
          </w:rPr>
          <w:t>Contents of the Prequalification Document</w:t>
        </w:r>
        <w:r w:rsidR="006858A5">
          <w:rPr>
            <w:webHidden/>
          </w:rPr>
          <w:tab/>
        </w:r>
        <w:r>
          <w:rPr>
            <w:webHidden/>
          </w:rPr>
          <w:fldChar w:fldCharType="begin"/>
        </w:r>
        <w:r w:rsidR="006858A5">
          <w:rPr>
            <w:webHidden/>
          </w:rPr>
          <w:instrText xml:space="preserve"> PAGEREF _Toc307320450 \h </w:instrText>
        </w:r>
        <w:r>
          <w:rPr>
            <w:webHidden/>
          </w:rPr>
        </w:r>
        <w:r>
          <w:rPr>
            <w:webHidden/>
          </w:rPr>
          <w:fldChar w:fldCharType="separate"/>
        </w:r>
        <w:r w:rsidR="006858A5">
          <w:rPr>
            <w:webHidden/>
          </w:rPr>
          <w:t>7</w:t>
        </w:r>
        <w:r>
          <w:rPr>
            <w:webHidden/>
          </w:rPr>
          <w:fldChar w:fldCharType="end"/>
        </w:r>
      </w:hyperlink>
    </w:p>
    <w:p w:rsidR="006858A5" w:rsidRDefault="00A422D7">
      <w:pPr>
        <w:pStyle w:val="TOC1"/>
        <w:tabs>
          <w:tab w:val="right" w:leader="dot" w:pos="9350"/>
        </w:tabs>
        <w:rPr>
          <w:rFonts w:ascii="Calibri" w:hAnsi="Calibri"/>
          <w:bCs w:val="0"/>
          <w:sz w:val="22"/>
          <w:szCs w:val="22"/>
        </w:rPr>
      </w:pPr>
      <w:hyperlink w:anchor="_Toc307320451" w:history="1">
        <w:r w:rsidR="006858A5" w:rsidRPr="00C4567E">
          <w:rPr>
            <w:rStyle w:val="Hyperlink"/>
            <w:rFonts w:ascii="Arial" w:hAnsi="Arial" w:cs="Arial"/>
          </w:rPr>
          <w:t>Preparation of APPLICATIONS</w:t>
        </w:r>
        <w:r w:rsidR="006858A5">
          <w:rPr>
            <w:webHidden/>
          </w:rPr>
          <w:tab/>
        </w:r>
        <w:r>
          <w:rPr>
            <w:webHidden/>
          </w:rPr>
          <w:fldChar w:fldCharType="begin"/>
        </w:r>
        <w:r w:rsidR="006858A5">
          <w:rPr>
            <w:webHidden/>
          </w:rPr>
          <w:instrText xml:space="preserve"> PAGEREF _Toc307320451 \h </w:instrText>
        </w:r>
        <w:r>
          <w:rPr>
            <w:webHidden/>
          </w:rPr>
        </w:r>
        <w:r>
          <w:rPr>
            <w:webHidden/>
          </w:rPr>
          <w:fldChar w:fldCharType="separate"/>
        </w:r>
        <w:r w:rsidR="006858A5">
          <w:rPr>
            <w:webHidden/>
          </w:rPr>
          <w:t>7</w:t>
        </w:r>
        <w:r>
          <w:rPr>
            <w:webHidden/>
          </w:rPr>
          <w:fldChar w:fldCharType="end"/>
        </w:r>
      </w:hyperlink>
    </w:p>
    <w:p w:rsidR="006858A5" w:rsidRDefault="00A422D7">
      <w:pPr>
        <w:pStyle w:val="TOC1"/>
        <w:tabs>
          <w:tab w:val="right" w:leader="dot" w:pos="9350"/>
        </w:tabs>
        <w:rPr>
          <w:rFonts w:ascii="Calibri" w:hAnsi="Calibri"/>
          <w:bCs w:val="0"/>
          <w:sz w:val="22"/>
          <w:szCs w:val="22"/>
        </w:rPr>
      </w:pPr>
      <w:hyperlink w:anchor="_Toc307320452" w:history="1">
        <w:r w:rsidR="006858A5" w:rsidRPr="00C4567E">
          <w:rPr>
            <w:rStyle w:val="Hyperlink"/>
            <w:rFonts w:ascii="Arial" w:hAnsi="Arial" w:cs="Arial"/>
          </w:rPr>
          <w:t>Submission and Opening of Applications</w:t>
        </w:r>
        <w:r w:rsidR="006858A5">
          <w:rPr>
            <w:webHidden/>
          </w:rPr>
          <w:tab/>
        </w:r>
        <w:r>
          <w:rPr>
            <w:webHidden/>
          </w:rPr>
          <w:fldChar w:fldCharType="begin"/>
        </w:r>
        <w:r w:rsidR="006858A5">
          <w:rPr>
            <w:webHidden/>
          </w:rPr>
          <w:instrText xml:space="preserve"> PAGEREF _Toc307320452 \h </w:instrText>
        </w:r>
        <w:r>
          <w:rPr>
            <w:webHidden/>
          </w:rPr>
        </w:r>
        <w:r>
          <w:rPr>
            <w:webHidden/>
          </w:rPr>
          <w:fldChar w:fldCharType="separate"/>
        </w:r>
        <w:r w:rsidR="006858A5">
          <w:rPr>
            <w:webHidden/>
          </w:rPr>
          <w:t>8</w:t>
        </w:r>
        <w:r>
          <w:rPr>
            <w:webHidden/>
          </w:rPr>
          <w:fldChar w:fldCharType="end"/>
        </w:r>
      </w:hyperlink>
    </w:p>
    <w:p w:rsidR="006858A5" w:rsidRDefault="00A422D7">
      <w:pPr>
        <w:pStyle w:val="TOC1"/>
        <w:tabs>
          <w:tab w:val="right" w:leader="dot" w:pos="9350"/>
        </w:tabs>
        <w:rPr>
          <w:rFonts w:ascii="Calibri" w:hAnsi="Calibri"/>
          <w:bCs w:val="0"/>
          <w:sz w:val="22"/>
          <w:szCs w:val="22"/>
        </w:rPr>
      </w:pPr>
      <w:hyperlink w:anchor="_Toc307320453" w:history="1">
        <w:r w:rsidR="006858A5" w:rsidRPr="00C4567E">
          <w:rPr>
            <w:rStyle w:val="Hyperlink"/>
            <w:rFonts w:ascii="Arial" w:hAnsi="Arial" w:cs="Arial"/>
          </w:rPr>
          <w:t>Procedures for Evaluation of Applications</w:t>
        </w:r>
        <w:r w:rsidR="006858A5">
          <w:rPr>
            <w:webHidden/>
          </w:rPr>
          <w:tab/>
        </w:r>
        <w:r>
          <w:rPr>
            <w:webHidden/>
          </w:rPr>
          <w:fldChar w:fldCharType="begin"/>
        </w:r>
        <w:r w:rsidR="006858A5">
          <w:rPr>
            <w:webHidden/>
          </w:rPr>
          <w:instrText xml:space="preserve"> PAGEREF _Toc307320453 \h </w:instrText>
        </w:r>
        <w:r>
          <w:rPr>
            <w:webHidden/>
          </w:rPr>
        </w:r>
        <w:r>
          <w:rPr>
            <w:webHidden/>
          </w:rPr>
          <w:fldChar w:fldCharType="separate"/>
        </w:r>
        <w:r w:rsidR="006858A5">
          <w:rPr>
            <w:webHidden/>
          </w:rPr>
          <w:t>8</w:t>
        </w:r>
        <w:r>
          <w:rPr>
            <w:webHidden/>
          </w:rPr>
          <w:fldChar w:fldCharType="end"/>
        </w:r>
      </w:hyperlink>
    </w:p>
    <w:p w:rsidR="006858A5" w:rsidRDefault="00A422D7">
      <w:pPr>
        <w:pStyle w:val="TOC1"/>
        <w:tabs>
          <w:tab w:val="left" w:pos="1320"/>
          <w:tab w:val="right" w:leader="dot" w:pos="9350"/>
        </w:tabs>
        <w:rPr>
          <w:rFonts w:ascii="Calibri" w:hAnsi="Calibri"/>
          <w:bCs w:val="0"/>
          <w:sz w:val="22"/>
          <w:szCs w:val="22"/>
        </w:rPr>
      </w:pPr>
      <w:hyperlink w:anchor="_Toc307320454" w:history="1">
        <w:r w:rsidR="006858A5" w:rsidRPr="00C4567E">
          <w:rPr>
            <w:rStyle w:val="Hyperlink"/>
            <w:rFonts w:ascii="Arial" w:hAnsi="Arial" w:cs="Arial"/>
          </w:rPr>
          <w:t xml:space="preserve">PART II:  </w:t>
        </w:r>
        <w:r w:rsidR="006858A5">
          <w:rPr>
            <w:rFonts w:ascii="Calibri" w:hAnsi="Calibri"/>
            <w:bCs w:val="0"/>
            <w:sz w:val="22"/>
            <w:szCs w:val="22"/>
          </w:rPr>
          <w:tab/>
        </w:r>
        <w:r w:rsidR="006858A5" w:rsidRPr="00C4567E">
          <w:rPr>
            <w:rStyle w:val="Hyperlink"/>
          </w:rPr>
          <w:t xml:space="preserve"> </w:t>
        </w:r>
        <w:r w:rsidR="006858A5" w:rsidRPr="00C4567E">
          <w:rPr>
            <w:rStyle w:val="Hyperlink"/>
            <w:rFonts w:ascii="Arial" w:hAnsi="Arial" w:cs="Arial"/>
          </w:rPr>
          <w:t>PREQUALIFICATION DATA SHEET (PDS)</w:t>
        </w:r>
        <w:r w:rsidR="006858A5">
          <w:rPr>
            <w:webHidden/>
          </w:rPr>
          <w:tab/>
        </w:r>
        <w:r>
          <w:rPr>
            <w:webHidden/>
          </w:rPr>
          <w:fldChar w:fldCharType="begin"/>
        </w:r>
        <w:r w:rsidR="006858A5">
          <w:rPr>
            <w:webHidden/>
          </w:rPr>
          <w:instrText xml:space="preserve"> PAGEREF _Toc307320454 \h </w:instrText>
        </w:r>
        <w:r>
          <w:rPr>
            <w:webHidden/>
          </w:rPr>
        </w:r>
        <w:r>
          <w:rPr>
            <w:webHidden/>
          </w:rPr>
          <w:fldChar w:fldCharType="separate"/>
        </w:r>
        <w:r w:rsidR="006858A5">
          <w:rPr>
            <w:webHidden/>
          </w:rPr>
          <w:t>10</w:t>
        </w:r>
        <w:r>
          <w:rPr>
            <w:webHidden/>
          </w:rPr>
          <w:fldChar w:fldCharType="end"/>
        </w:r>
      </w:hyperlink>
    </w:p>
    <w:p w:rsidR="006858A5" w:rsidRDefault="00A422D7">
      <w:pPr>
        <w:pStyle w:val="TOC1"/>
        <w:tabs>
          <w:tab w:val="left" w:pos="1320"/>
          <w:tab w:val="right" w:leader="dot" w:pos="9350"/>
        </w:tabs>
        <w:rPr>
          <w:rFonts w:ascii="Calibri" w:hAnsi="Calibri"/>
          <w:bCs w:val="0"/>
          <w:sz w:val="22"/>
          <w:szCs w:val="22"/>
        </w:rPr>
      </w:pPr>
      <w:hyperlink w:anchor="_Toc307320455" w:history="1">
        <w:r w:rsidR="006858A5" w:rsidRPr="00C4567E">
          <w:rPr>
            <w:rStyle w:val="Hyperlink"/>
            <w:rFonts w:ascii="Arial" w:hAnsi="Arial" w:cs="Arial"/>
          </w:rPr>
          <w:t>PART III:</w:t>
        </w:r>
        <w:r w:rsidR="006858A5">
          <w:rPr>
            <w:rFonts w:ascii="Calibri" w:hAnsi="Calibri"/>
            <w:bCs w:val="0"/>
            <w:sz w:val="22"/>
            <w:szCs w:val="22"/>
          </w:rPr>
          <w:tab/>
        </w:r>
        <w:r w:rsidR="006858A5" w:rsidRPr="00C4567E">
          <w:rPr>
            <w:rStyle w:val="Hyperlink"/>
            <w:rFonts w:ascii="Arial" w:hAnsi="Arial" w:cs="Arial"/>
          </w:rPr>
          <w:t>APPLICATION SUBMISSION FORM</w:t>
        </w:r>
        <w:r w:rsidR="006858A5">
          <w:rPr>
            <w:webHidden/>
          </w:rPr>
          <w:tab/>
        </w:r>
        <w:r>
          <w:rPr>
            <w:webHidden/>
          </w:rPr>
          <w:fldChar w:fldCharType="begin"/>
        </w:r>
        <w:r w:rsidR="006858A5">
          <w:rPr>
            <w:webHidden/>
          </w:rPr>
          <w:instrText xml:space="preserve"> PAGEREF _Toc307320455 \h </w:instrText>
        </w:r>
        <w:r>
          <w:rPr>
            <w:webHidden/>
          </w:rPr>
        </w:r>
        <w:r>
          <w:rPr>
            <w:webHidden/>
          </w:rPr>
          <w:fldChar w:fldCharType="separate"/>
        </w:r>
        <w:r w:rsidR="006858A5">
          <w:rPr>
            <w:webHidden/>
          </w:rPr>
          <w:t>14</w:t>
        </w:r>
        <w:r>
          <w:rPr>
            <w:webHidden/>
          </w:rPr>
          <w:fldChar w:fldCharType="end"/>
        </w:r>
      </w:hyperlink>
    </w:p>
    <w:p w:rsidR="006858A5" w:rsidRDefault="00A422D7">
      <w:pPr>
        <w:pStyle w:val="TOC1"/>
        <w:tabs>
          <w:tab w:val="left" w:pos="1320"/>
          <w:tab w:val="right" w:leader="dot" w:pos="9350"/>
        </w:tabs>
        <w:rPr>
          <w:rFonts w:ascii="Calibri" w:hAnsi="Calibri"/>
          <w:bCs w:val="0"/>
          <w:sz w:val="22"/>
          <w:szCs w:val="22"/>
        </w:rPr>
      </w:pPr>
      <w:hyperlink w:anchor="_Toc307320456" w:history="1">
        <w:r w:rsidR="006858A5" w:rsidRPr="00C4567E">
          <w:rPr>
            <w:rStyle w:val="Hyperlink"/>
            <w:rFonts w:ascii="Arial" w:hAnsi="Arial" w:cs="Arial"/>
          </w:rPr>
          <w:t>PART IV:</w:t>
        </w:r>
        <w:r w:rsidR="006858A5">
          <w:rPr>
            <w:rFonts w:ascii="Calibri" w:hAnsi="Calibri"/>
            <w:bCs w:val="0"/>
            <w:sz w:val="22"/>
            <w:szCs w:val="22"/>
          </w:rPr>
          <w:tab/>
        </w:r>
        <w:r w:rsidR="006858A5" w:rsidRPr="00C4567E">
          <w:rPr>
            <w:rStyle w:val="Hyperlink"/>
            <w:rFonts w:ascii="Arial" w:hAnsi="Arial" w:cs="Arial"/>
          </w:rPr>
          <w:t>ANNEXES</w:t>
        </w:r>
        <w:r w:rsidR="006858A5">
          <w:rPr>
            <w:webHidden/>
          </w:rPr>
          <w:tab/>
        </w:r>
        <w:r>
          <w:rPr>
            <w:webHidden/>
          </w:rPr>
          <w:fldChar w:fldCharType="begin"/>
        </w:r>
        <w:r w:rsidR="006858A5">
          <w:rPr>
            <w:webHidden/>
          </w:rPr>
          <w:instrText xml:space="preserve"> PAGEREF _Toc307320456 \h </w:instrText>
        </w:r>
        <w:r>
          <w:rPr>
            <w:webHidden/>
          </w:rPr>
        </w:r>
        <w:r>
          <w:rPr>
            <w:webHidden/>
          </w:rPr>
          <w:fldChar w:fldCharType="separate"/>
        </w:r>
        <w:r w:rsidR="006858A5">
          <w:rPr>
            <w:webHidden/>
          </w:rPr>
          <w:t>16</w:t>
        </w:r>
        <w:r>
          <w:rPr>
            <w:webHidden/>
          </w:rPr>
          <w:fldChar w:fldCharType="end"/>
        </w:r>
      </w:hyperlink>
    </w:p>
    <w:p w:rsidR="006858A5" w:rsidRDefault="00A422D7">
      <w:pPr>
        <w:pStyle w:val="TOC1"/>
        <w:tabs>
          <w:tab w:val="left" w:pos="1320"/>
          <w:tab w:val="right" w:leader="dot" w:pos="9350"/>
        </w:tabs>
        <w:rPr>
          <w:rFonts w:ascii="Calibri" w:hAnsi="Calibri"/>
          <w:bCs w:val="0"/>
          <w:sz w:val="22"/>
          <w:szCs w:val="22"/>
        </w:rPr>
      </w:pPr>
      <w:hyperlink w:anchor="_Toc307320457" w:history="1">
        <w:r w:rsidR="006858A5" w:rsidRPr="00C4567E">
          <w:rPr>
            <w:rStyle w:val="Hyperlink"/>
            <w:rFonts w:ascii="Arial" w:hAnsi="Arial" w:cs="Arial"/>
          </w:rPr>
          <w:t xml:space="preserve">Annex 1. </w:t>
        </w:r>
        <w:r w:rsidR="006858A5">
          <w:rPr>
            <w:rFonts w:ascii="Calibri" w:hAnsi="Calibri"/>
            <w:bCs w:val="0"/>
            <w:sz w:val="22"/>
            <w:szCs w:val="22"/>
          </w:rPr>
          <w:tab/>
        </w:r>
        <w:r w:rsidR="006858A5" w:rsidRPr="00C4567E">
          <w:rPr>
            <w:rStyle w:val="Hyperlink"/>
            <w:rFonts w:ascii="Arial" w:hAnsi="Arial" w:cs="Arial"/>
          </w:rPr>
          <w:t xml:space="preserve"> DECLARATION UNDER OATH</w:t>
        </w:r>
        <w:r w:rsidR="006858A5">
          <w:rPr>
            <w:webHidden/>
          </w:rPr>
          <w:tab/>
        </w:r>
        <w:r>
          <w:rPr>
            <w:webHidden/>
          </w:rPr>
          <w:fldChar w:fldCharType="begin"/>
        </w:r>
        <w:r w:rsidR="006858A5">
          <w:rPr>
            <w:webHidden/>
          </w:rPr>
          <w:instrText xml:space="preserve"> PAGEREF _Toc307320457 \h </w:instrText>
        </w:r>
        <w:r>
          <w:rPr>
            <w:webHidden/>
          </w:rPr>
        </w:r>
        <w:r>
          <w:rPr>
            <w:webHidden/>
          </w:rPr>
          <w:fldChar w:fldCharType="separate"/>
        </w:r>
        <w:r w:rsidR="006858A5">
          <w:rPr>
            <w:webHidden/>
          </w:rPr>
          <w:t>16</w:t>
        </w:r>
        <w:r>
          <w:rPr>
            <w:webHidden/>
          </w:rPr>
          <w:fldChar w:fldCharType="end"/>
        </w:r>
      </w:hyperlink>
    </w:p>
    <w:p w:rsidR="006858A5" w:rsidRDefault="00A422D7">
      <w:pPr>
        <w:pStyle w:val="TOC1"/>
        <w:tabs>
          <w:tab w:val="left" w:pos="1320"/>
          <w:tab w:val="right" w:leader="dot" w:pos="9350"/>
        </w:tabs>
        <w:rPr>
          <w:rFonts w:ascii="Calibri" w:hAnsi="Calibri"/>
          <w:bCs w:val="0"/>
          <w:sz w:val="22"/>
          <w:szCs w:val="22"/>
        </w:rPr>
      </w:pPr>
      <w:hyperlink w:anchor="_Toc307320458" w:history="1">
        <w:r w:rsidR="006858A5" w:rsidRPr="00C4567E">
          <w:rPr>
            <w:rStyle w:val="Hyperlink"/>
            <w:rFonts w:ascii="Arial" w:hAnsi="Arial" w:cs="Arial"/>
          </w:rPr>
          <w:t xml:space="preserve">Annex 2. </w:t>
        </w:r>
        <w:r w:rsidR="006858A5">
          <w:rPr>
            <w:rFonts w:ascii="Calibri" w:hAnsi="Calibri"/>
            <w:bCs w:val="0"/>
            <w:sz w:val="22"/>
            <w:szCs w:val="22"/>
          </w:rPr>
          <w:tab/>
        </w:r>
        <w:r w:rsidR="006858A5" w:rsidRPr="00C4567E">
          <w:rPr>
            <w:rStyle w:val="Hyperlink"/>
            <w:rFonts w:ascii="Arial" w:hAnsi="Arial" w:cs="Arial"/>
          </w:rPr>
          <w:t xml:space="preserve"> REQUEST FOR CONFIDENTIALITY</w:t>
        </w:r>
        <w:r w:rsidR="006858A5">
          <w:rPr>
            <w:webHidden/>
          </w:rPr>
          <w:tab/>
        </w:r>
        <w:r>
          <w:rPr>
            <w:webHidden/>
          </w:rPr>
          <w:fldChar w:fldCharType="begin"/>
        </w:r>
        <w:r w:rsidR="006858A5">
          <w:rPr>
            <w:webHidden/>
          </w:rPr>
          <w:instrText xml:space="preserve"> PAGEREF _Toc307320458 \h </w:instrText>
        </w:r>
        <w:r>
          <w:rPr>
            <w:webHidden/>
          </w:rPr>
        </w:r>
        <w:r>
          <w:rPr>
            <w:webHidden/>
          </w:rPr>
          <w:fldChar w:fldCharType="separate"/>
        </w:r>
        <w:r w:rsidR="006858A5">
          <w:rPr>
            <w:webHidden/>
          </w:rPr>
          <w:t>17</w:t>
        </w:r>
        <w:r>
          <w:rPr>
            <w:webHidden/>
          </w:rPr>
          <w:fldChar w:fldCharType="end"/>
        </w:r>
      </w:hyperlink>
    </w:p>
    <w:p w:rsidR="006858A5" w:rsidRDefault="00A422D7">
      <w:pPr>
        <w:pStyle w:val="TOC1"/>
        <w:tabs>
          <w:tab w:val="left" w:pos="1320"/>
          <w:tab w:val="right" w:leader="dot" w:pos="9350"/>
        </w:tabs>
        <w:rPr>
          <w:rFonts w:ascii="Calibri" w:hAnsi="Calibri"/>
          <w:bCs w:val="0"/>
          <w:sz w:val="22"/>
          <w:szCs w:val="22"/>
        </w:rPr>
      </w:pPr>
      <w:hyperlink w:anchor="_Toc307320459" w:history="1">
        <w:r w:rsidR="006858A5" w:rsidRPr="00C4567E">
          <w:rPr>
            <w:rStyle w:val="Hyperlink"/>
            <w:rFonts w:ascii="Arial" w:hAnsi="Arial" w:cs="Arial"/>
          </w:rPr>
          <w:t xml:space="preserve">Annex 3. </w:t>
        </w:r>
        <w:r w:rsidR="006858A5">
          <w:rPr>
            <w:rFonts w:ascii="Calibri" w:hAnsi="Calibri"/>
            <w:bCs w:val="0"/>
            <w:sz w:val="22"/>
            <w:szCs w:val="22"/>
          </w:rPr>
          <w:tab/>
        </w:r>
        <w:r w:rsidR="006858A5" w:rsidRPr="00C4567E">
          <w:rPr>
            <w:rStyle w:val="Hyperlink"/>
            <w:rFonts w:ascii="Arial" w:hAnsi="Arial" w:cs="Arial"/>
          </w:rPr>
          <w:t xml:space="preserve"> REQUEST FOR ADDITIONAL INFORMATION</w:t>
        </w:r>
        <w:r w:rsidR="006858A5">
          <w:rPr>
            <w:webHidden/>
          </w:rPr>
          <w:tab/>
        </w:r>
        <w:r>
          <w:rPr>
            <w:webHidden/>
          </w:rPr>
          <w:fldChar w:fldCharType="begin"/>
        </w:r>
        <w:r w:rsidR="006858A5">
          <w:rPr>
            <w:webHidden/>
          </w:rPr>
          <w:instrText xml:space="preserve"> PAGEREF _Toc307320459 \h </w:instrText>
        </w:r>
        <w:r>
          <w:rPr>
            <w:webHidden/>
          </w:rPr>
        </w:r>
        <w:r>
          <w:rPr>
            <w:webHidden/>
          </w:rPr>
          <w:fldChar w:fldCharType="separate"/>
        </w:r>
        <w:r w:rsidR="006858A5">
          <w:rPr>
            <w:webHidden/>
          </w:rPr>
          <w:t>18</w:t>
        </w:r>
        <w:r>
          <w:rPr>
            <w:webHidden/>
          </w:rPr>
          <w:fldChar w:fldCharType="end"/>
        </w:r>
      </w:hyperlink>
    </w:p>
    <w:p w:rsidR="00D965C2" w:rsidRPr="006B5855" w:rsidRDefault="00A422D7" w:rsidP="002F222B">
      <w:pPr>
        <w:ind w:right="360"/>
        <w:jc w:val="center"/>
        <w:rPr>
          <w:b/>
          <w:color w:val="FF0000"/>
        </w:rPr>
      </w:pPr>
      <w:r w:rsidRPr="00703786">
        <w:rPr>
          <w:rFonts w:ascii="Arial" w:hAnsi="Arial" w:cs="Arial"/>
          <w:sz w:val="18"/>
          <w:szCs w:val="18"/>
        </w:rPr>
        <w:fldChar w:fldCharType="end"/>
      </w:r>
    </w:p>
    <w:p w:rsidR="00D965C2" w:rsidRPr="006B5855" w:rsidRDefault="00D965C2">
      <w:pPr>
        <w:ind w:right="360"/>
        <w:rPr>
          <w:b/>
          <w:color w:val="FF0000"/>
        </w:rPr>
      </w:pPr>
    </w:p>
    <w:p w:rsidR="00D965C2" w:rsidRDefault="00D965C2">
      <w:pPr>
        <w:ind w:right="360"/>
        <w:rPr>
          <w:b/>
        </w:rPr>
      </w:pPr>
    </w:p>
    <w:p w:rsidR="00D965C2" w:rsidRDefault="00D965C2">
      <w:pPr>
        <w:ind w:right="360"/>
        <w:rPr>
          <w:b/>
        </w:rPr>
      </w:pPr>
    </w:p>
    <w:p w:rsidR="00D965C2" w:rsidRDefault="00D965C2">
      <w:pPr>
        <w:ind w:right="360"/>
        <w:rPr>
          <w:b/>
        </w:rPr>
      </w:pPr>
    </w:p>
    <w:p w:rsidR="00D965C2" w:rsidRDefault="00D965C2">
      <w:pPr>
        <w:ind w:right="360"/>
        <w:rPr>
          <w:b/>
        </w:rPr>
      </w:pPr>
    </w:p>
    <w:p w:rsidR="009B7926" w:rsidRPr="00FF6C4B" w:rsidRDefault="00D965C2" w:rsidP="00241E25">
      <w:pPr>
        <w:pStyle w:val="Heading1"/>
        <w:numPr>
          <w:ilvl w:val="0"/>
          <w:numId w:val="0"/>
        </w:numPr>
        <w:rPr>
          <w:rFonts w:ascii="Arial" w:hAnsi="Arial" w:cs="Arial"/>
          <w:sz w:val="24"/>
          <w:szCs w:val="24"/>
        </w:rPr>
      </w:pPr>
      <w:bookmarkStart w:id="2" w:name="_Toc435854944"/>
      <w:bookmarkStart w:id="3" w:name="_Toc436111645"/>
      <w:bookmarkStart w:id="4" w:name="_Toc433531467"/>
      <w:bookmarkStart w:id="5" w:name="_Toc520671250"/>
      <w:bookmarkStart w:id="6" w:name="_Toc520729840"/>
      <w:bookmarkStart w:id="7" w:name="_Toc520749034"/>
      <w:r>
        <w:br w:type="page"/>
      </w:r>
      <w:bookmarkStart w:id="8" w:name="_Toc307320445"/>
      <w:r w:rsidR="005A6149" w:rsidRPr="00AB1D57">
        <w:rPr>
          <w:rFonts w:ascii="Arial" w:hAnsi="Arial" w:cs="Arial"/>
          <w:szCs w:val="28"/>
          <w:u w:val="single"/>
        </w:rPr>
        <w:lastRenderedPageBreak/>
        <w:t>PART   I:</w:t>
      </w:r>
      <w:r w:rsidR="00FF6C4B">
        <w:rPr>
          <w:rFonts w:ascii="Arial" w:hAnsi="Arial" w:cs="Arial"/>
          <w:sz w:val="24"/>
          <w:szCs w:val="24"/>
        </w:rPr>
        <w:tab/>
      </w:r>
      <w:r w:rsidR="00D35A95">
        <w:rPr>
          <w:rFonts w:ascii="Arial" w:hAnsi="Arial" w:cs="Arial"/>
          <w:sz w:val="24"/>
          <w:szCs w:val="24"/>
        </w:rPr>
        <w:t>Instructions to Applicants</w:t>
      </w:r>
      <w:r w:rsidR="009B7926">
        <w:rPr>
          <w:rFonts w:ascii="Arial" w:hAnsi="Arial" w:cs="Arial"/>
          <w:sz w:val="24"/>
          <w:szCs w:val="24"/>
        </w:rPr>
        <w:t xml:space="preserve"> (ITA)</w:t>
      </w:r>
      <w:bookmarkEnd w:id="8"/>
    </w:p>
    <w:tbl>
      <w:tblPr>
        <w:tblW w:w="10632" w:type="dxa"/>
        <w:tblInd w:w="-318" w:type="dxa"/>
        <w:tblLayout w:type="fixed"/>
        <w:tblLook w:val="0000"/>
      </w:tblPr>
      <w:tblGrid>
        <w:gridCol w:w="2656"/>
        <w:gridCol w:w="7976"/>
      </w:tblGrid>
      <w:tr w:rsidR="009B7926" w:rsidRPr="00272A07" w:rsidTr="0079688C">
        <w:tc>
          <w:tcPr>
            <w:tcW w:w="2656" w:type="dxa"/>
          </w:tcPr>
          <w:p w:rsidR="009B7926" w:rsidRPr="009A39A3" w:rsidRDefault="009B7926" w:rsidP="0079688C">
            <w:pPr>
              <w:pStyle w:val="Heading1-Clausename"/>
              <w:numPr>
                <w:ilvl w:val="0"/>
                <w:numId w:val="0"/>
              </w:numPr>
              <w:spacing w:after="0"/>
              <w:ind w:left="1440"/>
              <w:rPr>
                <w:rFonts w:ascii="Arial" w:hAnsi="Arial" w:cs="Arial"/>
              </w:rPr>
            </w:pPr>
          </w:p>
        </w:tc>
        <w:tc>
          <w:tcPr>
            <w:tcW w:w="7976" w:type="dxa"/>
            <w:tcBorders>
              <w:bottom w:val="nil"/>
            </w:tcBorders>
          </w:tcPr>
          <w:p w:rsidR="009B7926" w:rsidRPr="00EB5DF8" w:rsidRDefault="009B7926" w:rsidP="0079688C">
            <w:pPr>
              <w:pStyle w:val="Heading1"/>
              <w:numPr>
                <w:ilvl w:val="0"/>
                <w:numId w:val="0"/>
              </w:numPr>
              <w:spacing w:after="0"/>
              <w:rPr>
                <w:rFonts w:ascii="Arial" w:hAnsi="Arial" w:cs="Arial"/>
              </w:rPr>
            </w:pPr>
            <w:bookmarkStart w:id="9" w:name="_Toc287273181"/>
            <w:bookmarkStart w:id="10" w:name="_Toc307320446"/>
            <w:r w:rsidRPr="00EB5DF8">
              <w:rPr>
                <w:rFonts w:ascii="Arial" w:hAnsi="Arial" w:cs="Arial"/>
              </w:rPr>
              <w:t>General</w:t>
            </w:r>
            <w:bookmarkEnd w:id="9"/>
            <w:bookmarkEnd w:id="10"/>
          </w:p>
        </w:tc>
      </w:tr>
      <w:tr w:rsidR="009B7926" w:rsidRPr="00272A07" w:rsidTr="0079688C">
        <w:tc>
          <w:tcPr>
            <w:tcW w:w="2656" w:type="dxa"/>
          </w:tcPr>
          <w:p w:rsidR="009B7926" w:rsidRPr="00272A07" w:rsidRDefault="009B7926" w:rsidP="0082056B">
            <w:pPr>
              <w:pStyle w:val="Sec1-Clauses"/>
              <w:numPr>
                <w:ilvl w:val="0"/>
                <w:numId w:val="0"/>
              </w:numPr>
              <w:spacing w:before="0" w:after="200"/>
              <w:rPr>
                <w:rFonts w:ascii="Arial" w:hAnsi="Arial" w:cs="Arial"/>
                <w:sz w:val="20"/>
              </w:rPr>
            </w:pPr>
            <w:bookmarkStart w:id="11" w:name="_Toc61936836"/>
            <w:r w:rsidRPr="00272A07">
              <w:rPr>
                <w:rFonts w:ascii="Arial" w:hAnsi="Arial" w:cs="Arial"/>
                <w:sz w:val="20"/>
              </w:rPr>
              <w:t xml:space="preserve">1. Scope of </w:t>
            </w:r>
            <w:bookmarkEnd w:id="11"/>
            <w:r w:rsidR="00B920B0">
              <w:rPr>
                <w:rFonts w:ascii="Arial" w:hAnsi="Arial" w:cs="Arial"/>
                <w:sz w:val="20"/>
              </w:rPr>
              <w:t>Application</w:t>
            </w:r>
          </w:p>
        </w:tc>
        <w:tc>
          <w:tcPr>
            <w:tcW w:w="7976" w:type="dxa"/>
            <w:tcBorders>
              <w:bottom w:val="nil"/>
            </w:tcBorders>
          </w:tcPr>
          <w:p w:rsidR="001E5143" w:rsidRPr="001E5143" w:rsidRDefault="00B920B0" w:rsidP="00275F10">
            <w:pPr>
              <w:pStyle w:val="Sub-ClauseText"/>
              <w:numPr>
                <w:ilvl w:val="1"/>
                <w:numId w:val="14"/>
              </w:numPr>
              <w:spacing w:before="0" w:after="180"/>
              <w:ind w:left="0" w:firstLine="0"/>
              <w:rPr>
                <w:rFonts w:ascii="Arial" w:hAnsi="Arial" w:cs="Arial"/>
                <w:spacing w:val="0"/>
                <w:sz w:val="20"/>
                <w:lang w:val="en-GB"/>
              </w:rPr>
            </w:pPr>
            <w:r>
              <w:rPr>
                <w:rFonts w:ascii="Arial" w:hAnsi="Arial" w:cs="Arial"/>
                <w:spacing w:val="0"/>
                <w:sz w:val="20"/>
                <w:lang w:val="en-GB"/>
              </w:rPr>
              <w:t>In connection to the Invitation for Prequalification, the</w:t>
            </w:r>
            <w:r w:rsidR="009B7926" w:rsidRPr="00272A07">
              <w:rPr>
                <w:rFonts w:ascii="Arial" w:hAnsi="Arial" w:cs="Arial"/>
                <w:spacing w:val="0"/>
                <w:sz w:val="20"/>
                <w:lang w:val="en-GB"/>
              </w:rPr>
              <w:t xml:space="preserve"> Contracting Authority </w:t>
            </w:r>
            <w:r w:rsidR="007728F1">
              <w:rPr>
                <w:rFonts w:ascii="Arial" w:hAnsi="Arial" w:cs="Arial"/>
                <w:spacing w:val="0"/>
                <w:sz w:val="20"/>
                <w:lang w:val="en-GB"/>
              </w:rPr>
              <w:t xml:space="preserve">as </w:t>
            </w:r>
            <w:r w:rsidR="009B7926" w:rsidRPr="00272A07">
              <w:rPr>
                <w:rFonts w:ascii="Arial" w:hAnsi="Arial" w:cs="Arial"/>
                <w:b/>
                <w:bCs/>
                <w:spacing w:val="0"/>
                <w:sz w:val="20"/>
                <w:lang w:val="en-GB"/>
              </w:rPr>
              <w:t xml:space="preserve">indicated in the </w:t>
            </w:r>
            <w:r>
              <w:rPr>
                <w:rFonts w:ascii="Arial" w:hAnsi="Arial" w:cs="Arial"/>
                <w:b/>
                <w:bCs/>
                <w:spacing w:val="0"/>
                <w:sz w:val="20"/>
                <w:lang w:val="en-GB"/>
              </w:rPr>
              <w:t>Prequalification</w:t>
            </w:r>
            <w:r w:rsidR="009B7926" w:rsidRPr="00272A07">
              <w:rPr>
                <w:rFonts w:ascii="Arial" w:hAnsi="Arial" w:cs="Arial"/>
                <w:b/>
                <w:bCs/>
                <w:spacing w:val="0"/>
                <w:sz w:val="20"/>
                <w:lang w:val="en-GB"/>
              </w:rPr>
              <w:t xml:space="preserve"> Data Sheet (</w:t>
            </w:r>
            <w:r>
              <w:rPr>
                <w:rFonts w:ascii="Arial" w:hAnsi="Arial" w:cs="Arial"/>
                <w:b/>
                <w:bCs/>
                <w:spacing w:val="0"/>
                <w:sz w:val="20"/>
                <w:lang w:val="en-GB"/>
              </w:rPr>
              <w:t>P</w:t>
            </w:r>
            <w:r w:rsidR="009B7926" w:rsidRPr="00272A07">
              <w:rPr>
                <w:rFonts w:ascii="Arial" w:hAnsi="Arial" w:cs="Arial"/>
                <w:b/>
                <w:bCs/>
                <w:spacing w:val="0"/>
                <w:sz w:val="20"/>
                <w:lang w:val="en-GB"/>
              </w:rPr>
              <w:t>DS),</w:t>
            </w:r>
            <w:r w:rsidR="009B7926" w:rsidRPr="00272A07">
              <w:rPr>
                <w:rFonts w:ascii="Arial" w:hAnsi="Arial" w:cs="Arial"/>
                <w:spacing w:val="0"/>
                <w:sz w:val="20"/>
                <w:lang w:val="en-GB"/>
              </w:rPr>
              <w:t xml:space="preserve"> issues this </w:t>
            </w:r>
            <w:r>
              <w:rPr>
                <w:rFonts w:ascii="Arial" w:hAnsi="Arial" w:cs="Arial"/>
                <w:spacing w:val="0"/>
                <w:sz w:val="20"/>
                <w:lang w:val="en-GB"/>
              </w:rPr>
              <w:t>Prequalification Document (PQD)</w:t>
            </w:r>
            <w:r w:rsidR="009B7926" w:rsidRPr="00272A07">
              <w:rPr>
                <w:rFonts w:ascii="Arial" w:hAnsi="Arial" w:cs="Arial"/>
                <w:spacing w:val="0"/>
                <w:sz w:val="20"/>
                <w:lang w:val="en-GB"/>
              </w:rPr>
              <w:t xml:space="preserve"> </w:t>
            </w:r>
            <w:r>
              <w:rPr>
                <w:rFonts w:ascii="Arial" w:hAnsi="Arial" w:cs="Arial"/>
                <w:spacing w:val="0"/>
                <w:sz w:val="20"/>
                <w:lang w:val="en-GB"/>
              </w:rPr>
              <w:t>to</w:t>
            </w:r>
            <w:r w:rsidR="009B7926" w:rsidRPr="00272A07">
              <w:rPr>
                <w:rFonts w:ascii="Arial" w:hAnsi="Arial" w:cs="Arial"/>
                <w:spacing w:val="0"/>
                <w:sz w:val="20"/>
                <w:lang w:val="en-GB"/>
              </w:rPr>
              <w:t xml:space="preserve"> the</w:t>
            </w:r>
            <w:r>
              <w:rPr>
                <w:rFonts w:ascii="Arial" w:hAnsi="Arial" w:cs="Arial"/>
                <w:spacing w:val="0"/>
                <w:sz w:val="20"/>
                <w:lang w:val="en-GB"/>
              </w:rPr>
              <w:t xml:space="preserve"> applicants interested in tendering for this procurement activity</w:t>
            </w:r>
            <w:r w:rsidR="009B7926" w:rsidRPr="00272A07">
              <w:rPr>
                <w:rFonts w:ascii="Arial" w:hAnsi="Arial" w:cs="Arial"/>
                <w:spacing w:val="0"/>
                <w:sz w:val="20"/>
                <w:lang w:val="en-GB"/>
              </w:rPr>
              <w:t xml:space="preserve">. </w:t>
            </w:r>
          </w:p>
          <w:p w:rsidR="009B7926" w:rsidRDefault="009B7926" w:rsidP="00275F10">
            <w:pPr>
              <w:pStyle w:val="Sub-ClauseText"/>
              <w:numPr>
                <w:ilvl w:val="1"/>
                <w:numId w:val="14"/>
              </w:numPr>
              <w:spacing w:before="0" w:after="180"/>
              <w:ind w:left="0" w:firstLine="0"/>
              <w:rPr>
                <w:rFonts w:ascii="Arial" w:hAnsi="Arial" w:cs="Arial"/>
                <w:spacing w:val="0"/>
                <w:sz w:val="20"/>
                <w:lang w:val="en-GB"/>
              </w:rPr>
            </w:pPr>
            <w:r w:rsidRPr="00272A07">
              <w:rPr>
                <w:rFonts w:ascii="Arial" w:hAnsi="Arial" w:cs="Arial"/>
                <w:spacing w:val="0"/>
                <w:sz w:val="20"/>
                <w:lang w:val="en-GB"/>
              </w:rPr>
              <w:t xml:space="preserve">The </w:t>
            </w:r>
            <w:r w:rsidR="00E477CC">
              <w:rPr>
                <w:rFonts w:ascii="Arial" w:hAnsi="Arial" w:cs="Arial"/>
                <w:spacing w:val="0"/>
                <w:sz w:val="20"/>
                <w:lang w:val="en-GB"/>
              </w:rPr>
              <w:t>design contest title</w:t>
            </w:r>
            <w:r w:rsidRPr="00272A07">
              <w:rPr>
                <w:rFonts w:ascii="Arial" w:hAnsi="Arial" w:cs="Arial"/>
                <w:spacing w:val="0"/>
                <w:sz w:val="20"/>
                <w:lang w:val="en-GB"/>
              </w:rPr>
              <w:t xml:space="preserve"> and identification number of this procurement activity are </w:t>
            </w:r>
            <w:r w:rsidRPr="00272A07">
              <w:rPr>
                <w:rFonts w:ascii="Arial" w:hAnsi="Arial" w:cs="Arial"/>
                <w:b/>
                <w:spacing w:val="0"/>
                <w:sz w:val="20"/>
                <w:lang w:val="en-GB"/>
              </w:rPr>
              <w:t>indicated</w:t>
            </w:r>
            <w:r w:rsidR="00E13AFA">
              <w:rPr>
                <w:rFonts w:ascii="Arial" w:hAnsi="Arial" w:cs="Arial"/>
                <w:b/>
                <w:bCs/>
                <w:spacing w:val="0"/>
                <w:sz w:val="20"/>
                <w:lang w:val="en-GB"/>
              </w:rPr>
              <w:t xml:space="preserve"> in the P</w:t>
            </w:r>
            <w:r w:rsidRPr="00272A07">
              <w:rPr>
                <w:rFonts w:ascii="Arial" w:hAnsi="Arial" w:cs="Arial"/>
                <w:b/>
                <w:bCs/>
                <w:spacing w:val="0"/>
                <w:sz w:val="20"/>
                <w:lang w:val="en-GB"/>
              </w:rPr>
              <w:t>DS.</w:t>
            </w:r>
            <w:r w:rsidRPr="00272A07">
              <w:rPr>
                <w:rFonts w:ascii="Arial" w:hAnsi="Arial" w:cs="Arial"/>
                <w:spacing w:val="0"/>
                <w:sz w:val="20"/>
                <w:lang w:val="en-GB"/>
              </w:rPr>
              <w:t xml:space="preserve"> </w:t>
            </w:r>
          </w:p>
          <w:p w:rsidR="009B7926" w:rsidRPr="00272A07" w:rsidRDefault="009B7926" w:rsidP="00275F10">
            <w:pPr>
              <w:pStyle w:val="Sub-ClauseText"/>
              <w:numPr>
                <w:ilvl w:val="1"/>
                <w:numId w:val="14"/>
              </w:numPr>
              <w:spacing w:before="0" w:after="180"/>
              <w:ind w:left="0" w:firstLine="0"/>
              <w:rPr>
                <w:rFonts w:ascii="Arial" w:hAnsi="Arial" w:cs="Arial"/>
                <w:b/>
                <w:spacing w:val="0"/>
                <w:sz w:val="20"/>
                <w:lang w:val="en-GB"/>
              </w:rPr>
            </w:pPr>
            <w:r w:rsidRPr="00272A07">
              <w:rPr>
                <w:rFonts w:ascii="Arial" w:hAnsi="Arial" w:cs="Arial"/>
                <w:spacing w:val="0"/>
                <w:sz w:val="20"/>
                <w:lang w:val="en-GB"/>
              </w:rPr>
              <w:t xml:space="preserve">Information on the publication of the </w:t>
            </w:r>
            <w:r w:rsidR="00E477CC">
              <w:rPr>
                <w:rFonts w:ascii="Arial" w:hAnsi="Arial" w:cs="Arial"/>
                <w:spacing w:val="0"/>
                <w:sz w:val="20"/>
                <w:lang w:val="en-GB"/>
              </w:rPr>
              <w:t>Design Contest</w:t>
            </w:r>
            <w:r w:rsidRPr="00272A07">
              <w:rPr>
                <w:rFonts w:ascii="Arial" w:hAnsi="Arial" w:cs="Arial"/>
                <w:spacing w:val="0"/>
                <w:sz w:val="20"/>
                <w:lang w:val="en-GB"/>
              </w:rPr>
              <w:t xml:space="preserve"> Notice is</w:t>
            </w:r>
            <w:r w:rsidR="00E13AFA">
              <w:rPr>
                <w:rFonts w:ascii="Arial" w:hAnsi="Arial" w:cs="Arial"/>
                <w:b/>
                <w:spacing w:val="0"/>
                <w:sz w:val="20"/>
                <w:lang w:val="en-GB"/>
              </w:rPr>
              <w:t xml:space="preserve"> indicated in the P</w:t>
            </w:r>
            <w:r w:rsidRPr="00272A07">
              <w:rPr>
                <w:rFonts w:ascii="Arial" w:hAnsi="Arial" w:cs="Arial"/>
                <w:b/>
                <w:spacing w:val="0"/>
                <w:sz w:val="20"/>
                <w:lang w:val="en-GB"/>
              </w:rPr>
              <w:t>DS.</w:t>
            </w:r>
          </w:p>
          <w:p w:rsidR="009B7926" w:rsidRPr="00272A07" w:rsidRDefault="00E13AFA" w:rsidP="00275F10">
            <w:pPr>
              <w:pStyle w:val="Sub-ClauseText"/>
              <w:numPr>
                <w:ilvl w:val="1"/>
                <w:numId w:val="14"/>
              </w:numPr>
              <w:spacing w:before="0" w:after="180"/>
              <w:ind w:left="0" w:firstLine="0"/>
              <w:rPr>
                <w:rFonts w:ascii="Arial" w:hAnsi="Arial" w:cs="Arial"/>
                <w:b/>
                <w:spacing w:val="0"/>
                <w:sz w:val="20"/>
                <w:lang w:val="en-GB"/>
              </w:rPr>
            </w:pPr>
            <w:r>
              <w:rPr>
                <w:rFonts w:ascii="Arial" w:hAnsi="Arial" w:cs="Arial"/>
                <w:sz w:val="20"/>
              </w:rPr>
              <w:t>Applications</w:t>
            </w:r>
            <w:r w:rsidR="009B7926" w:rsidRPr="00272A07">
              <w:rPr>
                <w:rFonts w:ascii="Arial" w:hAnsi="Arial" w:cs="Arial"/>
                <w:sz w:val="20"/>
              </w:rPr>
              <w:t xml:space="preserve"> shall be submitted in the address of the contracting authority </w:t>
            </w:r>
            <w:r>
              <w:rPr>
                <w:rFonts w:ascii="Arial" w:hAnsi="Arial" w:cs="Arial"/>
                <w:b/>
                <w:sz w:val="20"/>
              </w:rPr>
              <w:t>indicated in the P</w:t>
            </w:r>
            <w:r w:rsidR="009B7926" w:rsidRPr="00272A07">
              <w:rPr>
                <w:rFonts w:ascii="Arial" w:hAnsi="Arial" w:cs="Arial"/>
                <w:b/>
                <w:sz w:val="20"/>
              </w:rPr>
              <w:t>DS.</w:t>
            </w:r>
            <w:r w:rsidR="009B7926" w:rsidRPr="00272A07">
              <w:rPr>
                <w:rFonts w:ascii="Arial" w:hAnsi="Arial" w:cs="Arial"/>
                <w:sz w:val="20"/>
              </w:rPr>
              <w:t xml:space="preserve"> </w:t>
            </w:r>
          </w:p>
          <w:p w:rsidR="009B7926" w:rsidRPr="00272A07" w:rsidRDefault="009B7926" w:rsidP="00275F10">
            <w:pPr>
              <w:pStyle w:val="Sub-ClauseText"/>
              <w:numPr>
                <w:ilvl w:val="1"/>
                <w:numId w:val="14"/>
              </w:numPr>
              <w:spacing w:before="0" w:after="180"/>
              <w:rPr>
                <w:rFonts w:ascii="Arial" w:hAnsi="Arial" w:cs="Arial"/>
                <w:spacing w:val="0"/>
                <w:sz w:val="20"/>
                <w:lang w:val="en-GB"/>
              </w:rPr>
            </w:pPr>
            <w:r w:rsidRPr="00272A07">
              <w:rPr>
                <w:rFonts w:ascii="Arial" w:hAnsi="Arial" w:cs="Arial"/>
                <w:spacing w:val="0"/>
                <w:sz w:val="20"/>
                <w:lang w:val="en-GB"/>
              </w:rPr>
              <w:t xml:space="preserve">Throughout this </w:t>
            </w:r>
            <w:r w:rsidR="00E13AFA">
              <w:rPr>
                <w:rFonts w:ascii="Arial" w:hAnsi="Arial" w:cs="Arial"/>
                <w:spacing w:val="0"/>
                <w:sz w:val="20"/>
                <w:lang w:val="en-GB"/>
              </w:rPr>
              <w:t>Prequalification Document</w:t>
            </w:r>
            <w:r w:rsidRPr="00272A07">
              <w:rPr>
                <w:rFonts w:ascii="Arial" w:hAnsi="Arial" w:cs="Arial"/>
                <w:spacing w:val="0"/>
                <w:sz w:val="20"/>
                <w:lang w:val="en-GB"/>
              </w:rPr>
              <w:t>:</w:t>
            </w:r>
          </w:p>
          <w:p w:rsidR="009B7926" w:rsidRPr="00272A07" w:rsidRDefault="009B7926" w:rsidP="00275F10">
            <w:pPr>
              <w:numPr>
                <w:ilvl w:val="0"/>
                <w:numId w:val="17"/>
              </w:numPr>
              <w:ind w:left="357" w:hanging="357"/>
              <w:jc w:val="both"/>
              <w:rPr>
                <w:rFonts w:ascii="Arial" w:hAnsi="Arial" w:cs="Arial"/>
                <w:sz w:val="20"/>
              </w:rPr>
            </w:pPr>
            <w:r w:rsidRPr="00272A07">
              <w:rPr>
                <w:rFonts w:ascii="Arial" w:hAnsi="Arial" w:cs="Arial"/>
                <w:sz w:val="20"/>
              </w:rPr>
              <w:t>the term “in writing” means communicated in written form (e.g. by mail, e-mail, fax, telex) with proof of receipt;</w:t>
            </w:r>
          </w:p>
          <w:p w:rsidR="009B7926" w:rsidRPr="00272A07" w:rsidRDefault="009B7926" w:rsidP="00275F10">
            <w:pPr>
              <w:numPr>
                <w:ilvl w:val="0"/>
                <w:numId w:val="17"/>
              </w:numPr>
              <w:ind w:left="357" w:hanging="357"/>
              <w:jc w:val="both"/>
              <w:rPr>
                <w:rFonts w:ascii="Arial" w:hAnsi="Arial" w:cs="Arial"/>
                <w:sz w:val="20"/>
              </w:rPr>
            </w:pPr>
            <w:r w:rsidRPr="00272A07">
              <w:rPr>
                <w:rFonts w:ascii="Arial" w:hAnsi="Arial" w:cs="Arial"/>
                <w:sz w:val="20"/>
              </w:rPr>
              <w:t xml:space="preserve">if the context so requires, “singular” </w:t>
            </w:r>
            <w:r>
              <w:rPr>
                <w:rFonts w:ascii="Arial" w:hAnsi="Arial" w:cs="Arial"/>
                <w:sz w:val="20"/>
              </w:rPr>
              <w:t xml:space="preserve">also </w:t>
            </w:r>
            <w:r w:rsidRPr="00272A07">
              <w:rPr>
                <w:rFonts w:ascii="Arial" w:hAnsi="Arial" w:cs="Arial"/>
                <w:sz w:val="20"/>
              </w:rPr>
              <w:t xml:space="preserve">means “plural” and vice versa; </w:t>
            </w:r>
          </w:p>
          <w:p w:rsidR="009B7926" w:rsidRPr="00272A07" w:rsidRDefault="009B7926" w:rsidP="00275F10">
            <w:pPr>
              <w:numPr>
                <w:ilvl w:val="0"/>
                <w:numId w:val="17"/>
              </w:numPr>
              <w:ind w:left="357" w:hanging="357"/>
              <w:jc w:val="both"/>
              <w:rPr>
                <w:rFonts w:ascii="Arial" w:hAnsi="Arial" w:cs="Arial"/>
                <w:sz w:val="20"/>
              </w:rPr>
            </w:pPr>
            <w:r w:rsidRPr="00272A07">
              <w:rPr>
                <w:rFonts w:ascii="Arial" w:hAnsi="Arial" w:cs="Arial"/>
                <w:sz w:val="20"/>
              </w:rPr>
              <w:t>“day” means calendar day;</w:t>
            </w:r>
          </w:p>
          <w:p w:rsidR="009B7926" w:rsidRPr="00272A07" w:rsidRDefault="009B7926" w:rsidP="00275F10">
            <w:pPr>
              <w:numPr>
                <w:ilvl w:val="0"/>
                <w:numId w:val="17"/>
              </w:numPr>
              <w:ind w:left="357" w:hanging="357"/>
              <w:jc w:val="both"/>
              <w:rPr>
                <w:rFonts w:ascii="Arial" w:hAnsi="Arial" w:cs="Arial"/>
                <w:sz w:val="20"/>
              </w:rPr>
            </w:pPr>
            <w:r w:rsidRPr="00272A07">
              <w:rPr>
                <w:rFonts w:ascii="Arial" w:hAnsi="Arial" w:cs="Arial"/>
                <w:sz w:val="20"/>
              </w:rPr>
              <w:t xml:space="preserve">you are referred as the “economic operator” </w:t>
            </w:r>
            <w:r w:rsidR="00E13AFA">
              <w:rPr>
                <w:rFonts w:ascii="Arial" w:hAnsi="Arial" w:cs="Arial"/>
                <w:sz w:val="20"/>
              </w:rPr>
              <w:t xml:space="preserve">“applicant” </w:t>
            </w:r>
            <w:r w:rsidRPr="00272A07">
              <w:rPr>
                <w:rFonts w:ascii="Arial" w:hAnsi="Arial" w:cs="Arial"/>
                <w:sz w:val="20"/>
              </w:rPr>
              <w:t>or the “</w:t>
            </w:r>
            <w:proofErr w:type="spellStart"/>
            <w:r w:rsidRPr="00272A07">
              <w:rPr>
                <w:rFonts w:ascii="Arial" w:hAnsi="Arial" w:cs="Arial"/>
                <w:sz w:val="20"/>
              </w:rPr>
              <w:t>tenderer</w:t>
            </w:r>
            <w:proofErr w:type="spellEnd"/>
            <w:r w:rsidRPr="00272A07">
              <w:rPr>
                <w:rFonts w:ascii="Arial" w:hAnsi="Arial" w:cs="Arial"/>
                <w:sz w:val="20"/>
              </w:rPr>
              <w:t xml:space="preserve">”; </w:t>
            </w:r>
          </w:p>
          <w:p w:rsidR="009B7926" w:rsidRDefault="009B7926" w:rsidP="00275F10">
            <w:pPr>
              <w:numPr>
                <w:ilvl w:val="0"/>
                <w:numId w:val="17"/>
              </w:numPr>
              <w:ind w:left="357" w:hanging="357"/>
              <w:jc w:val="both"/>
              <w:rPr>
                <w:rFonts w:ascii="Arial" w:hAnsi="Arial" w:cs="Arial"/>
                <w:sz w:val="20"/>
              </w:rPr>
            </w:pPr>
            <w:r w:rsidRPr="00272A07">
              <w:rPr>
                <w:rFonts w:ascii="Arial" w:hAnsi="Arial" w:cs="Arial"/>
                <w:sz w:val="20"/>
              </w:rPr>
              <w:t xml:space="preserve">the issuer of this </w:t>
            </w:r>
            <w:r w:rsidR="00E13AFA">
              <w:rPr>
                <w:rFonts w:ascii="Arial" w:hAnsi="Arial" w:cs="Arial"/>
                <w:sz w:val="20"/>
              </w:rPr>
              <w:t>document</w:t>
            </w:r>
            <w:r w:rsidRPr="00272A07">
              <w:rPr>
                <w:rFonts w:ascii="Arial" w:hAnsi="Arial" w:cs="Arial"/>
                <w:sz w:val="20"/>
              </w:rPr>
              <w:t xml:space="preserve"> is referred to as the “contracting authority</w:t>
            </w:r>
            <w:r>
              <w:rPr>
                <w:rFonts w:ascii="Arial" w:hAnsi="Arial" w:cs="Arial"/>
                <w:sz w:val="20"/>
              </w:rPr>
              <w:t>”</w:t>
            </w:r>
            <w:r w:rsidR="00E13AFA">
              <w:rPr>
                <w:rFonts w:ascii="Arial" w:hAnsi="Arial" w:cs="Arial"/>
                <w:sz w:val="20"/>
              </w:rPr>
              <w:t>; and</w:t>
            </w:r>
          </w:p>
          <w:p w:rsidR="00ED5619" w:rsidRPr="004A4D52" w:rsidRDefault="00E13AFA" w:rsidP="00275F10">
            <w:pPr>
              <w:numPr>
                <w:ilvl w:val="0"/>
                <w:numId w:val="17"/>
              </w:numPr>
              <w:ind w:left="357" w:hanging="357"/>
              <w:jc w:val="both"/>
              <w:rPr>
                <w:rFonts w:ascii="Arial" w:hAnsi="Arial" w:cs="Arial"/>
                <w:sz w:val="20"/>
              </w:rPr>
            </w:pPr>
            <w:r w:rsidRPr="00E13AFA">
              <w:rPr>
                <w:rFonts w:ascii="Arial" w:hAnsi="Arial" w:cs="Arial"/>
                <w:sz w:val="20"/>
                <w:szCs w:val="20"/>
              </w:rPr>
              <w:t>“Application” means submission of documents in order to be pre-qualified.</w:t>
            </w:r>
          </w:p>
          <w:p w:rsidR="004A4D52" w:rsidRPr="00545A0F" w:rsidRDefault="004A4D52" w:rsidP="004A4D52">
            <w:pPr>
              <w:ind w:left="357"/>
              <w:jc w:val="both"/>
              <w:rPr>
                <w:rFonts w:ascii="Arial" w:hAnsi="Arial" w:cs="Arial"/>
                <w:sz w:val="20"/>
              </w:rPr>
            </w:pPr>
          </w:p>
        </w:tc>
      </w:tr>
      <w:tr w:rsidR="009B7926" w:rsidRPr="00272A07" w:rsidTr="0079688C">
        <w:tc>
          <w:tcPr>
            <w:tcW w:w="2656" w:type="dxa"/>
          </w:tcPr>
          <w:p w:rsidR="009B7926" w:rsidRPr="00623E5F" w:rsidRDefault="00E477CC" w:rsidP="0082056B">
            <w:pPr>
              <w:pStyle w:val="Sec1-Clauses"/>
              <w:numPr>
                <w:ilvl w:val="0"/>
                <w:numId w:val="0"/>
              </w:numPr>
              <w:spacing w:before="0" w:after="200"/>
              <w:rPr>
                <w:rFonts w:ascii="Arial" w:hAnsi="Arial" w:cs="Arial"/>
                <w:sz w:val="20"/>
              </w:rPr>
            </w:pPr>
            <w:r>
              <w:rPr>
                <w:rFonts w:ascii="Arial" w:hAnsi="Arial" w:cs="Arial"/>
                <w:sz w:val="20"/>
              </w:rPr>
              <w:t>2</w:t>
            </w:r>
            <w:r w:rsidR="009B7926" w:rsidRPr="00623E5F">
              <w:rPr>
                <w:rFonts w:ascii="Arial" w:hAnsi="Arial" w:cs="Arial"/>
                <w:sz w:val="20"/>
              </w:rPr>
              <w:t xml:space="preserve">. </w:t>
            </w:r>
            <w:r w:rsidRPr="00272A07">
              <w:rPr>
                <w:rFonts w:ascii="Arial" w:hAnsi="Arial" w:cs="Arial"/>
                <w:sz w:val="20"/>
              </w:rPr>
              <w:t xml:space="preserve">Object of the </w:t>
            </w:r>
            <w:r>
              <w:rPr>
                <w:rFonts w:ascii="Arial" w:hAnsi="Arial" w:cs="Arial"/>
                <w:sz w:val="20"/>
              </w:rPr>
              <w:t>design contest</w:t>
            </w:r>
          </w:p>
        </w:tc>
        <w:tc>
          <w:tcPr>
            <w:tcW w:w="7976" w:type="dxa"/>
            <w:tcBorders>
              <w:bottom w:val="nil"/>
            </w:tcBorders>
          </w:tcPr>
          <w:p w:rsidR="009B7926" w:rsidRPr="00623E5F" w:rsidRDefault="009B7926" w:rsidP="00275F10">
            <w:pPr>
              <w:pStyle w:val="Sub-ClauseText"/>
              <w:numPr>
                <w:ilvl w:val="1"/>
                <w:numId w:val="28"/>
              </w:numPr>
              <w:spacing w:before="0" w:after="180"/>
              <w:rPr>
                <w:rFonts w:ascii="Arial" w:hAnsi="Arial" w:cs="Arial"/>
                <w:spacing w:val="0"/>
                <w:sz w:val="20"/>
                <w:lang w:val="en-GB"/>
              </w:rPr>
            </w:pPr>
            <w:r w:rsidRPr="00623E5F">
              <w:rPr>
                <w:rFonts w:ascii="Arial" w:hAnsi="Arial" w:cs="Arial"/>
                <w:spacing w:val="0"/>
                <w:sz w:val="20"/>
                <w:lang w:val="en-GB"/>
              </w:rPr>
              <w:t xml:space="preserve">The </w:t>
            </w:r>
            <w:r w:rsidRPr="00623E5F">
              <w:rPr>
                <w:rFonts w:ascii="Arial" w:hAnsi="Arial" w:cs="Arial"/>
                <w:sz w:val="20"/>
                <w:lang w:val="en-GB"/>
              </w:rPr>
              <w:t xml:space="preserve">Classification of Common Procurement Vocabulary </w:t>
            </w:r>
            <w:r w:rsidR="00623E5F">
              <w:rPr>
                <w:rFonts w:ascii="Arial" w:hAnsi="Arial" w:cs="Arial"/>
                <w:b/>
                <w:sz w:val="20"/>
                <w:lang w:val="en-GB"/>
              </w:rPr>
              <w:t>is</w:t>
            </w:r>
            <w:r w:rsidR="00206752" w:rsidRPr="00623E5F">
              <w:rPr>
                <w:rFonts w:ascii="Arial" w:hAnsi="Arial" w:cs="Arial"/>
                <w:b/>
                <w:sz w:val="20"/>
                <w:lang w:val="en-GB"/>
              </w:rPr>
              <w:t xml:space="preserve"> indicated in the P</w:t>
            </w:r>
            <w:r w:rsidRPr="00623E5F">
              <w:rPr>
                <w:rFonts w:ascii="Arial" w:hAnsi="Arial" w:cs="Arial"/>
                <w:b/>
                <w:sz w:val="20"/>
                <w:lang w:val="en-GB"/>
              </w:rPr>
              <w:t>DS</w:t>
            </w:r>
            <w:r w:rsidR="00E533D1" w:rsidRPr="00623E5F">
              <w:rPr>
                <w:rFonts w:ascii="Arial" w:hAnsi="Arial" w:cs="Arial"/>
                <w:b/>
                <w:sz w:val="20"/>
                <w:lang w:val="en-GB"/>
              </w:rPr>
              <w:t>.</w:t>
            </w:r>
          </w:p>
          <w:p w:rsidR="009B7926" w:rsidRPr="007E63F3" w:rsidRDefault="00623E5F" w:rsidP="00275F10">
            <w:pPr>
              <w:pStyle w:val="Sub-ClauseText"/>
              <w:numPr>
                <w:ilvl w:val="1"/>
                <w:numId w:val="28"/>
              </w:numPr>
              <w:spacing w:before="0" w:after="0"/>
              <w:rPr>
                <w:rStyle w:val="Hyperlink"/>
                <w:rFonts w:ascii="Arial" w:hAnsi="Arial" w:cs="Arial"/>
                <w:color w:val="auto"/>
                <w:spacing w:val="0"/>
                <w:sz w:val="20"/>
                <w:u w:val="none"/>
                <w:lang w:val="en-GB"/>
              </w:rPr>
            </w:pPr>
            <w:r w:rsidRPr="00623E5F">
              <w:rPr>
                <w:rFonts w:ascii="Arial" w:hAnsi="Arial" w:cs="Arial"/>
                <w:spacing w:val="0"/>
                <w:sz w:val="20"/>
                <w:lang w:val="en-GB"/>
              </w:rPr>
              <w:t xml:space="preserve">The </w:t>
            </w:r>
            <w:r w:rsidRPr="00623E5F">
              <w:rPr>
                <w:rFonts w:ascii="Arial" w:hAnsi="Arial" w:cs="Arial"/>
                <w:sz w:val="20"/>
                <w:lang w:val="en-GB"/>
              </w:rPr>
              <w:t xml:space="preserve">object of the </w:t>
            </w:r>
            <w:r w:rsidR="00E477CC">
              <w:rPr>
                <w:rFonts w:ascii="Arial" w:hAnsi="Arial" w:cs="Arial"/>
                <w:sz w:val="20"/>
                <w:lang w:val="en-GB"/>
              </w:rPr>
              <w:t xml:space="preserve">design </w:t>
            </w:r>
            <w:r w:rsidR="00D4561F">
              <w:rPr>
                <w:rFonts w:ascii="Arial" w:hAnsi="Arial" w:cs="Arial"/>
                <w:sz w:val="20"/>
                <w:lang w:val="en-GB"/>
              </w:rPr>
              <w:t xml:space="preserve">contest </w:t>
            </w:r>
            <w:r w:rsidR="00D4561F" w:rsidRPr="00623E5F">
              <w:rPr>
                <w:rFonts w:ascii="Arial" w:hAnsi="Arial" w:cs="Arial"/>
                <w:b/>
                <w:sz w:val="20"/>
                <w:lang w:val="en-GB"/>
              </w:rPr>
              <w:t>is</w:t>
            </w:r>
            <w:r>
              <w:rPr>
                <w:rFonts w:ascii="Arial" w:hAnsi="Arial" w:cs="Arial"/>
                <w:b/>
                <w:sz w:val="20"/>
                <w:lang w:val="en-GB"/>
              </w:rPr>
              <w:t xml:space="preserve"> </w:t>
            </w:r>
            <w:r w:rsidRPr="00623E5F">
              <w:rPr>
                <w:rFonts w:ascii="Arial" w:hAnsi="Arial" w:cs="Arial"/>
                <w:b/>
                <w:sz w:val="20"/>
                <w:lang w:val="en-GB"/>
              </w:rPr>
              <w:t>indicated in the PDS.</w:t>
            </w:r>
            <w:r w:rsidR="009B7926" w:rsidRPr="00F934FB">
              <w:rPr>
                <w:rStyle w:val="Hyperlink"/>
                <w:rFonts w:ascii="Arial" w:hAnsi="Arial" w:cs="Arial"/>
                <w:sz w:val="20"/>
                <w:lang w:val="en-GB"/>
              </w:rPr>
              <w:t xml:space="preserve"> </w:t>
            </w:r>
          </w:p>
          <w:p w:rsidR="007E63F3" w:rsidRPr="005442FA" w:rsidRDefault="007E63F3" w:rsidP="007E63F3">
            <w:pPr>
              <w:pStyle w:val="Sub-ClauseText"/>
              <w:spacing w:before="0" w:after="0"/>
              <w:ind w:left="360"/>
              <w:rPr>
                <w:rStyle w:val="Hyperlink"/>
                <w:rFonts w:ascii="Arial" w:hAnsi="Arial" w:cs="Arial"/>
                <w:color w:val="auto"/>
                <w:spacing w:val="0"/>
                <w:sz w:val="20"/>
                <w:u w:val="none"/>
                <w:lang w:val="en-GB"/>
              </w:rPr>
            </w:pPr>
          </w:p>
          <w:p w:rsidR="005442FA" w:rsidRPr="00F934FB" w:rsidRDefault="005442FA" w:rsidP="005442FA">
            <w:pPr>
              <w:pStyle w:val="Sub-ClauseText"/>
              <w:spacing w:before="0" w:after="0"/>
              <w:ind w:left="360"/>
              <w:rPr>
                <w:rFonts w:ascii="Arial" w:hAnsi="Arial" w:cs="Arial"/>
                <w:spacing w:val="0"/>
                <w:sz w:val="20"/>
                <w:lang w:val="en-GB"/>
              </w:rPr>
            </w:pPr>
          </w:p>
        </w:tc>
      </w:tr>
      <w:tr w:rsidR="009B7926" w:rsidRPr="00272A07" w:rsidTr="0079688C">
        <w:tc>
          <w:tcPr>
            <w:tcW w:w="2656" w:type="dxa"/>
          </w:tcPr>
          <w:p w:rsidR="009B7926" w:rsidRPr="00305302" w:rsidRDefault="00D4561F" w:rsidP="00305302">
            <w:pPr>
              <w:pStyle w:val="Sec1-Clauses"/>
              <w:numPr>
                <w:ilvl w:val="0"/>
                <w:numId w:val="0"/>
              </w:numPr>
              <w:spacing w:before="0" w:after="200"/>
              <w:rPr>
                <w:rFonts w:ascii="Arial" w:hAnsi="Arial" w:cs="Arial"/>
                <w:sz w:val="20"/>
              </w:rPr>
            </w:pPr>
            <w:r>
              <w:rPr>
                <w:rFonts w:ascii="Arial" w:hAnsi="Arial" w:cs="Arial"/>
                <w:sz w:val="20"/>
              </w:rPr>
              <w:t>3</w:t>
            </w:r>
            <w:r w:rsidR="009B7926" w:rsidRPr="00272A07">
              <w:rPr>
                <w:rFonts w:ascii="Arial" w:hAnsi="Arial" w:cs="Arial"/>
                <w:sz w:val="20"/>
              </w:rPr>
              <w:t xml:space="preserve">. </w:t>
            </w:r>
            <w:r w:rsidRPr="0035650A">
              <w:rPr>
                <w:rFonts w:ascii="Arial" w:hAnsi="Arial" w:cs="Arial"/>
                <w:sz w:val="20"/>
              </w:rPr>
              <w:t>Place where the project will be realised</w:t>
            </w:r>
          </w:p>
        </w:tc>
        <w:tc>
          <w:tcPr>
            <w:tcW w:w="7976" w:type="dxa"/>
            <w:tcBorders>
              <w:bottom w:val="nil"/>
            </w:tcBorders>
          </w:tcPr>
          <w:p w:rsidR="009B7926" w:rsidRPr="002529B1" w:rsidRDefault="00D4561F" w:rsidP="000D1121">
            <w:pPr>
              <w:rPr>
                <w:rFonts w:ascii="Arial" w:hAnsi="Arial" w:cs="Arial"/>
                <w:color w:val="0000FF"/>
                <w:sz w:val="20"/>
                <w:u w:val="single"/>
              </w:rPr>
            </w:pPr>
            <w:bookmarkStart w:id="12" w:name="_Toc110100944"/>
            <w:r>
              <w:rPr>
                <w:rStyle w:val="Hyperlink"/>
                <w:rFonts w:ascii="Arial" w:hAnsi="Arial" w:cs="Arial"/>
                <w:color w:val="auto"/>
                <w:sz w:val="20"/>
                <w:u w:val="none"/>
              </w:rPr>
              <w:t>3</w:t>
            </w:r>
            <w:r w:rsidR="009B7926" w:rsidRPr="00305302">
              <w:rPr>
                <w:rStyle w:val="Hyperlink"/>
                <w:rFonts w:ascii="Arial" w:hAnsi="Arial" w:cs="Arial"/>
                <w:color w:val="auto"/>
                <w:sz w:val="20"/>
                <w:u w:val="none"/>
              </w:rPr>
              <w:t>.</w:t>
            </w:r>
            <w:r w:rsidR="009B7926" w:rsidRPr="00D4561F">
              <w:rPr>
                <w:rStyle w:val="Hyperlink"/>
                <w:rFonts w:ascii="Arial" w:hAnsi="Arial" w:cs="Arial"/>
                <w:color w:val="auto"/>
                <w:sz w:val="20"/>
                <w:u w:val="none"/>
              </w:rPr>
              <w:t xml:space="preserve">1 </w:t>
            </w:r>
            <w:bookmarkEnd w:id="12"/>
            <w:r w:rsidRPr="00D4561F">
              <w:rPr>
                <w:rStyle w:val="Hyperlink"/>
                <w:rFonts w:ascii="Arial" w:hAnsi="Arial" w:cs="Arial"/>
                <w:color w:val="auto"/>
                <w:sz w:val="20"/>
                <w:u w:val="none"/>
              </w:rPr>
              <w:t xml:space="preserve">Place where the project will be realized </w:t>
            </w:r>
            <w:r w:rsidR="00DB6A71">
              <w:rPr>
                <w:rStyle w:val="Hyperlink"/>
                <w:rFonts w:ascii="Arial" w:hAnsi="Arial" w:cs="Arial"/>
                <w:b/>
                <w:color w:val="auto"/>
                <w:sz w:val="20"/>
                <w:u w:val="none"/>
              </w:rPr>
              <w:t>as indicated in the P</w:t>
            </w:r>
            <w:r w:rsidRPr="00D4561F">
              <w:rPr>
                <w:rStyle w:val="Hyperlink"/>
                <w:rFonts w:ascii="Arial" w:hAnsi="Arial" w:cs="Arial"/>
                <w:b/>
                <w:color w:val="auto"/>
                <w:sz w:val="20"/>
                <w:u w:val="none"/>
              </w:rPr>
              <w:t>DS</w:t>
            </w:r>
            <w:r w:rsidRPr="00D4561F">
              <w:rPr>
                <w:rStyle w:val="Hyperlink"/>
                <w:rFonts w:ascii="Arial" w:hAnsi="Arial" w:cs="Arial"/>
                <w:color w:val="auto"/>
                <w:sz w:val="20"/>
                <w:u w:val="none"/>
              </w:rPr>
              <w:t>.</w:t>
            </w:r>
          </w:p>
        </w:tc>
      </w:tr>
      <w:tr w:rsidR="00D4561F" w:rsidRPr="00272A07" w:rsidTr="0079688C">
        <w:tc>
          <w:tcPr>
            <w:tcW w:w="2656" w:type="dxa"/>
          </w:tcPr>
          <w:p w:rsidR="00D4561F" w:rsidRDefault="00D4561F" w:rsidP="0079688C">
            <w:pPr>
              <w:rPr>
                <w:rFonts w:ascii="Arial" w:hAnsi="Arial" w:cs="Arial"/>
                <w:b/>
                <w:bCs/>
                <w:sz w:val="20"/>
              </w:rPr>
            </w:pPr>
            <w:r>
              <w:rPr>
                <w:rFonts w:ascii="Arial" w:hAnsi="Arial" w:cs="Arial"/>
                <w:b/>
                <w:bCs/>
                <w:sz w:val="20"/>
              </w:rPr>
              <w:t>4. Jury’s decision</w:t>
            </w:r>
          </w:p>
        </w:tc>
        <w:tc>
          <w:tcPr>
            <w:tcW w:w="7976" w:type="dxa"/>
            <w:tcBorders>
              <w:bottom w:val="nil"/>
            </w:tcBorders>
          </w:tcPr>
          <w:p w:rsidR="00D4561F" w:rsidRDefault="00D4561F" w:rsidP="0079688C">
            <w:pPr>
              <w:rPr>
                <w:rFonts w:ascii="Arial" w:hAnsi="Arial" w:cs="Arial"/>
                <w:sz w:val="20"/>
              </w:rPr>
            </w:pPr>
            <w:r>
              <w:rPr>
                <w:rFonts w:ascii="Arial" w:hAnsi="Arial" w:cs="Arial"/>
                <w:sz w:val="20"/>
              </w:rPr>
              <w:t>4</w:t>
            </w:r>
            <w:r w:rsidRPr="00A51093">
              <w:rPr>
                <w:rFonts w:ascii="Arial" w:hAnsi="Arial" w:cs="Arial"/>
                <w:sz w:val="20"/>
              </w:rPr>
              <w:t xml:space="preserve">.1 Unless otherwise </w:t>
            </w:r>
            <w:r>
              <w:rPr>
                <w:rFonts w:ascii="Arial" w:hAnsi="Arial" w:cs="Arial"/>
                <w:b/>
                <w:sz w:val="20"/>
              </w:rPr>
              <w:t>indicated in the P</w:t>
            </w:r>
            <w:r w:rsidRPr="00A51093">
              <w:rPr>
                <w:rFonts w:ascii="Arial" w:hAnsi="Arial" w:cs="Arial"/>
                <w:b/>
                <w:sz w:val="20"/>
              </w:rPr>
              <w:t>DS,</w:t>
            </w:r>
            <w:r w:rsidRPr="00A51093">
              <w:rPr>
                <w:rFonts w:ascii="Arial" w:hAnsi="Arial" w:cs="Arial"/>
                <w:sz w:val="20"/>
              </w:rPr>
              <w:t xml:space="preserve"> the decision of the jury is binding on the contracting authority</w:t>
            </w:r>
            <w:r>
              <w:rPr>
                <w:rFonts w:ascii="Arial" w:hAnsi="Arial" w:cs="Arial"/>
                <w:sz w:val="20"/>
              </w:rPr>
              <w:t>.</w:t>
            </w:r>
          </w:p>
          <w:p w:rsidR="007E63F3" w:rsidRPr="0079688C" w:rsidRDefault="007E63F3" w:rsidP="0079688C">
            <w:pPr>
              <w:rPr>
                <w:rStyle w:val="Hyperlink"/>
                <w:rFonts w:ascii="Arial" w:hAnsi="Arial" w:cs="Arial"/>
                <w:color w:val="auto"/>
                <w:sz w:val="20"/>
                <w:u w:val="none"/>
              </w:rPr>
            </w:pPr>
          </w:p>
        </w:tc>
      </w:tr>
      <w:tr w:rsidR="009B7926" w:rsidRPr="00272A07" w:rsidTr="0079688C">
        <w:tc>
          <w:tcPr>
            <w:tcW w:w="2656" w:type="dxa"/>
          </w:tcPr>
          <w:p w:rsidR="009B7926" w:rsidRPr="00272A07" w:rsidRDefault="009B7926" w:rsidP="00305302">
            <w:pPr>
              <w:pStyle w:val="Sec1-Clauses"/>
              <w:numPr>
                <w:ilvl w:val="0"/>
                <w:numId w:val="0"/>
              </w:numPr>
              <w:spacing w:before="0" w:after="200"/>
              <w:rPr>
                <w:rFonts w:ascii="Arial" w:hAnsi="Arial" w:cs="Arial"/>
                <w:sz w:val="20"/>
              </w:rPr>
            </w:pPr>
          </w:p>
        </w:tc>
        <w:tc>
          <w:tcPr>
            <w:tcW w:w="7976" w:type="dxa"/>
            <w:tcBorders>
              <w:bottom w:val="nil"/>
            </w:tcBorders>
          </w:tcPr>
          <w:p w:rsidR="009B7926" w:rsidRPr="00305302" w:rsidRDefault="009B7926" w:rsidP="008E4334">
            <w:pPr>
              <w:pStyle w:val="Heading1"/>
              <w:numPr>
                <w:ilvl w:val="0"/>
                <w:numId w:val="0"/>
              </w:numPr>
              <w:spacing w:after="120"/>
              <w:rPr>
                <w:rStyle w:val="Hyperlink"/>
                <w:rFonts w:ascii="Arial" w:hAnsi="Arial" w:cs="Arial"/>
                <w:color w:val="auto"/>
                <w:sz w:val="24"/>
                <w:szCs w:val="24"/>
                <w:u w:val="none"/>
              </w:rPr>
            </w:pPr>
            <w:bookmarkStart w:id="13" w:name="_Toc110100948"/>
            <w:bookmarkStart w:id="14" w:name="_Toc287273182"/>
            <w:bookmarkStart w:id="15" w:name="_Toc307320447"/>
            <w:r w:rsidRPr="00305302">
              <w:rPr>
                <w:rStyle w:val="Hyperlink"/>
                <w:rFonts w:ascii="Arial" w:hAnsi="Arial" w:cs="Arial"/>
                <w:color w:val="auto"/>
                <w:sz w:val="24"/>
                <w:szCs w:val="24"/>
                <w:u w:val="none"/>
              </w:rPr>
              <w:t xml:space="preserve">REQUIREMENTS which should be </w:t>
            </w:r>
            <w:smartTag w:uri="urn:schemas-microsoft-com:office:smarttags" w:element="stockticker">
              <w:r w:rsidRPr="00305302">
                <w:rPr>
                  <w:rStyle w:val="Hyperlink"/>
                  <w:rFonts w:ascii="Arial" w:hAnsi="Arial" w:cs="Arial"/>
                  <w:color w:val="auto"/>
                  <w:sz w:val="24"/>
                  <w:szCs w:val="24"/>
                  <w:u w:val="none"/>
                </w:rPr>
                <w:t>met</w:t>
              </w:r>
            </w:smartTag>
            <w:r w:rsidRPr="00305302">
              <w:rPr>
                <w:rStyle w:val="Hyperlink"/>
                <w:rFonts w:ascii="Arial" w:hAnsi="Arial" w:cs="Arial"/>
                <w:color w:val="auto"/>
                <w:sz w:val="24"/>
                <w:szCs w:val="24"/>
                <w:u w:val="none"/>
              </w:rPr>
              <w:t xml:space="preserve"> by </w:t>
            </w:r>
            <w:r w:rsidR="008E4334">
              <w:rPr>
                <w:rStyle w:val="Hyperlink"/>
                <w:rFonts w:ascii="Arial" w:hAnsi="Arial" w:cs="Arial"/>
                <w:color w:val="auto"/>
                <w:sz w:val="24"/>
                <w:szCs w:val="24"/>
                <w:u w:val="none"/>
              </w:rPr>
              <w:t>APPLICANTS</w:t>
            </w:r>
            <w:bookmarkEnd w:id="13"/>
            <w:bookmarkEnd w:id="14"/>
            <w:bookmarkEnd w:id="15"/>
          </w:p>
        </w:tc>
      </w:tr>
      <w:tr w:rsidR="009B7926" w:rsidRPr="00272A07" w:rsidTr="0079688C">
        <w:tc>
          <w:tcPr>
            <w:tcW w:w="2656" w:type="dxa"/>
          </w:tcPr>
          <w:p w:rsidR="009B7926" w:rsidRPr="00272A07" w:rsidRDefault="009B7926" w:rsidP="00305302">
            <w:pPr>
              <w:pStyle w:val="Sec1-Clauses"/>
              <w:numPr>
                <w:ilvl w:val="0"/>
                <w:numId w:val="0"/>
              </w:numPr>
              <w:spacing w:before="0" w:after="200"/>
              <w:rPr>
                <w:rFonts w:ascii="Arial" w:hAnsi="Arial" w:cs="Arial"/>
                <w:sz w:val="20"/>
              </w:rPr>
            </w:pPr>
          </w:p>
        </w:tc>
        <w:tc>
          <w:tcPr>
            <w:tcW w:w="7976" w:type="dxa"/>
            <w:tcBorders>
              <w:bottom w:val="nil"/>
            </w:tcBorders>
          </w:tcPr>
          <w:p w:rsidR="009B7926" w:rsidRPr="008E4334" w:rsidRDefault="008E4334" w:rsidP="008E4334">
            <w:pPr>
              <w:tabs>
                <w:tab w:val="left" w:pos="709"/>
                <w:tab w:val="left" w:pos="1276"/>
                <w:tab w:val="left" w:pos="1843"/>
              </w:tabs>
              <w:jc w:val="both"/>
              <w:rPr>
                <w:rStyle w:val="Hyperlink"/>
                <w:rFonts w:ascii="Arial" w:hAnsi="Arial" w:cs="Arial"/>
                <w:b/>
                <w:color w:val="auto"/>
                <w:sz w:val="20"/>
                <w:szCs w:val="20"/>
                <w:highlight w:val="yellow"/>
                <w:u w:val="none"/>
              </w:rPr>
            </w:pPr>
            <w:r w:rsidRPr="008E4334">
              <w:rPr>
                <w:rFonts w:ascii="Arial" w:hAnsi="Arial" w:cs="Arial"/>
                <w:b/>
                <w:sz w:val="20"/>
                <w:szCs w:val="20"/>
              </w:rPr>
              <w:t>Applicants</w:t>
            </w:r>
            <w:r w:rsidRPr="008E4334">
              <w:rPr>
                <w:rStyle w:val="Hyperlink"/>
                <w:rFonts w:ascii="Arial" w:hAnsi="Arial" w:cs="Arial"/>
                <w:b/>
                <w:color w:val="auto"/>
                <w:sz w:val="20"/>
                <w:szCs w:val="20"/>
                <w:u w:val="none"/>
              </w:rPr>
              <w:t xml:space="preserve"> have to meet the following requirements. Any failure in any requirement will eliminate their applications from the competition.</w:t>
            </w:r>
          </w:p>
        </w:tc>
      </w:tr>
      <w:tr w:rsidR="009B7926" w:rsidRPr="00272A07" w:rsidTr="0079688C">
        <w:tc>
          <w:tcPr>
            <w:tcW w:w="2656" w:type="dxa"/>
          </w:tcPr>
          <w:p w:rsidR="009B7926" w:rsidRPr="00272A07" w:rsidRDefault="009B7926" w:rsidP="008E4334">
            <w:pPr>
              <w:pStyle w:val="Sec1-Clauses"/>
              <w:numPr>
                <w:ilvl w:val="0"/>
                <w:numId w:val="0"/>
              </w:numPr>
              <w:spacing w:before="0" w:after="200"/>
              <w:rPr>
                <w:rFonts w:ascii="Arial" w:hAnsi="Arial" w:cs="Arial"/>
                <w:sz w:val="20"/>
              </w:rPr>
            </w:pPr>
          </w:p>
        </w:tc>
        <w:tc>
          <w:tcPr>
            <w:tcW w:w="7976" w:type="dxa"/>
            <w:tcBorders>
              <w:bottom w:val="nil"/>
            </w:tcBorders>
          </w:tcPr>
          <w:p w:rsidR="009B7926" w:rsidRPr="007F7843" w:rsidRDefault="009B7926" w:rsidP="007F7843">
            <w:pPr>
              <w:pStyle w:val="Heading1"/>
              <w:numPr>
                <w:ilvl w:val="0"/>
                <w:numId w:val="0"/>
              </w:numPr>
              <w:rPr>
                <w:rStyle w:val="Hyperlink"/>
                <w:rFonts w:ascii="Arial" w:hAnsi="Arial" w:cs="Arial"/>
                <w:b w:val="0"/>
                <w:sz w:val="24"/>
                <w:szCs w:val="24"/>
              </w:rPr>
            </w:pPr>
            <w:bookmarkStart w:id="16" w:name="_Toc307320448"/>
            <w:r w:rsidRPr="007F7843">
              <w:rPr>
                <w:rFonts w:ascii="Arial" w:hAnsi="Arial" w:cs="Arial"/>
                <w:sz w:val="24"/>
                <w:szCs w:val="24"/>
              </w:rPr>
              <w:t>Eligibility requirements</w:t>
            </w:r>
            <w:bookmarkEnd w:id="16"/>
          </w:p>
        </w:tc>
      </w:tr>
      <w:tr w:rsidR="009B7926" w:rsidRPr="00272A07" w:rsidTr="0079688C">
        <w:trPr>
          <w:trHeight w:val="1276"/>
        </w:trPr>
        <w:tc>
          <w:tcPr>
            <w:tcW w:w="2656" w:type="dxa"/>
            <w:tcBorders>
              <w:bottom w:val="nil"/>
            </w:tcBorders>
          </w:tcPr>
          <w:p w:rsidR="009B7926" w:rsidRPr="00167F2D" w:rsidRDefault="008E4334" w:rsidP="0082056B">
            <w:pPr>
              <w:pStyle w:val="Sec1-Clauses"/>
              <w:numPr>
                <w:ilvl w:val="0"/>
                <w:numId w:val="0"/>
              </w:numPr>
              <w:spacing w:before="0" w:after="0"/>
              <w:rPr>
                <w:rFonts w:ascii="Arial" w:hAnsi="Arial" w:cs="Arial"/>
                <w:sz w:val="20"/>
              </w:rPr>
            </w:pPr>
            <w:r w:rsidRPr="00167F2D">
              <w:rPr>
                <w:rStyle w:val="Hyperlink"/>
                <w:rFonts w:ascii="Arial" w:hAnsi="Arial" w:cs="Arial"/>
                <w:color w:val="auto"/>
                <w:sz w:val="20"/>
                <w:u w:val="none"/>
              </w:rPr>
              <w:t>5</w:t>
            </w:r>
            <w:r w:rsidR="009B7926" w:rsidRPr="00167F2D">
              <w:rPr>
                <w:rStyle w:val="Hyperlink"/>
                <w:rFonts w:ascii="Arial" w:hAnsi="Arial" w:cs="Arial"/>
                <w:color w:val="auto"/>
                <w:sz w:val="20"/>
                <w:u w:val="none"/>
              </w:rPr>
              <w:t>. Eligibility of the Economic Operators</w:t>
            </w:r>
          </w:p>
        </w:tc>
        <w:tc>
          <w:tcPr>
            <w:tcW w:w="7976" w:type="dxa"/>
          </w:tcPr>
          <w:p w:rsidR="009B7926" w:rsidRPr="00272A07" w:rsidRDefault="008E4334" w:rsidP="008E4334">
            <w:pPr>
              <w:autoSpaceDE w:val="0"/>
              <w:autoSpaceDN w:val="0"/>
              <w:adjustRightInd w:val="0"/>
              <w:jc w:val="both"/>
              <w:rPr>
                <w:rFonts w:ascii="Arial" w:hAnsi="Arial" w:cs="Arial"/>
                <w:b/>
                <w:sz w:val="20"/>
              </w:rPr>
            </w:pPr>
            <w:r>
              <w:rPr>
                <w:rFonts w:ascii="Arial" w:hAnsi="Arial" w:cs="Arial"/>
                <w:b/>
                <w:sz w:val="20"/>
              </w:rPr>
              <w:t>5</w:t>
            </w:r>
            <w:r w:rsidR="009B7926" w:rsidRPr="00272A07">
              <w:rPr>
                <w:rFonts w:ascii="Arial" w:hAnsi="Arial" w:cs="Arial"/>
                <w:b/>
                <w:sz w:val="20"/>
              </w:rPr>
              <w:t>.1 An economic operator shall not be eligible to participate in a procurement activity or in the performance of any public contract if such economic operator, or any employee, executive, manager or director thereof:</w:t>
            </w:r>
          </w:p>
          <w:p w:rsidR="009B7926" w:rsidRPr="00272A07" w:rsidRDefault="009B7926" w:rsidP="008E4334">
            <w:pPr>
              <w:autoSpaceDE w:val="0"/>
              <w:autoSpaceDN w:val="0"/>
              <w:adjustRightInd w:val="0"/>
              <w:jc w:val="both"/>
              <w:rPr>
                <w:rFonts w:ascii="Arial" w:hAnsi="Arial" w:cs="Arial"/>
                <w:b/>
                <w:sz w:val="20"/>
              </w:rPr>
            </w:pPr>
          </w:p>
          <w:p w:rsidR="009B7926" w:rsidRPr="00272A07" w:rsidRDefault="009B7926" w:rsidP="008E4334">
            <w:pPr>
              <w:autoSpaceDE w:val="0"/>
              <w:autoSpaceDN w:val="0"/>
              <w:adjustRightInd w:val="0"/>
              <w:jc w:val="both"/>
              <w:rPr>
                <w:rFonts w:ascii="Arial" w:hAnsi="Arial" w:cs="Arial"/>
                <w:sz w:val="20"/>
              </w:rPr>
            </w:pPr>
            <w:r w:rsidRPr="00272A07">
              <w:rPr>
                <w:rFonts w:ascii="Arial" w:hAnsi="Arial" w:cs="Arial"/>
                <w:sz w:val="20"/>
              </w:rPr>
              <w:t xml:space="preserve">a. participated in the preparation of the concerned contract notice or tender dossier, or any part thereof, being used by the concerned contracting authority; </w:t>
            </w:r>
          </w:p>
          <w:p w:rsidR="009B7926" w:rsidRDefault="009B7926" w:rsidP="008E4334">
            <w:pPr>
              <w:autoSpaceDE w:val="0"/>
              <w:autoSpaceDN w:val="0"/>
              <w:adjustRightInd w:val="0"/>
              <w:jc w:val="both"/>
              <w:rPr>
                <w:rFonts w:ascii="Arial" w:hAnsi="Arial" w:cs="Arial"/>
                <w:sz w:val="20"/>
              </w:rPr>
            </w:pPr>
            <w:proofErr w:type="gramStart"/>
            <w:r w:rsidRPr="00272A07">
              <w:rPr>
                <w:rFonts w:ascii="Arial" w:hAnsi="Arial" w:cs="Arial"/>
                <w:sz w:val="20"/>
              </w:rPr>
              <w:t>b</w:t>
            </w:r>
            <w:proofErr w:type="gramEnd"/>
            <w:r w:rsidRPr="00272A07">
              <w:rPr>
                <w:rFonts w:ascii="Arial" w:hAnsi="Arial" w:cs="Arial"/>
                <w:sz w:val="20"/>
              </w:rPr>
              <w:t>. received assistance in preparation of its tender or requests to participate from a person or undertaking who or that participated in the preparation of the concerned contract notice or tend</w:t>
            </w:r>
            <w:r w:rsidR="00283701">
              <w:rPr>
                <w:rFonts w:ascii="Arial" w:hAnsi="Arial" w:cs="Arial"/>
                <w:sz w:val="20"/>
              </w:rPr>
              <w:t>er dossier, or any part thereof; or</w:t>
            </w:r>
          </w:p>
          <w:p w:rsidR="00283701" w:rsidRDefault="00283701" w:rsidP="00283701">
            <w:pPr>
              <w:autoSpaceDE w:val="0"/>
              <w:autoSpaceDN w:val="0"/>
              <w:adjustRightInd w:val="0"/>
              <w:jc w:val="both"/>
              <w:rPr>
                <w:rFonts w:ascii="Arial" w:hAnsi="Arial" w:cs="Arial"/>
                <w:sz w:val="20"/>
              </w:rPr>
            </w:pPr>
            <w:r>
              <w:rPr>
                <w:rFonts w:ascii="Arial" w:hAnsi="Arial" w:cs="Arial"/>
                <w:sz w:val="20"/>
              </w:rPr>
              <w:t xml:space="preserve">c. </w:t>
            </w:r>
            <w:r w:rsidRPr="00025BC1">
              <w:rPr>
                <w:rFonts w:ascii="Arial" w:hAnsi="Arial" w:cs="Arial"/>
                <w:sz w:val="20"/>
              </w:rPr>
              <w:t>being in any case in a conflict of interest, as described in Article 4, paragraph 1.75</w:t>
            </w:r>
          </w:p>
          <w:p w:rsidR="00C528F9" w:rsidRDefault="00C528F9" w:rsidP="008E4334">
            <w:pPr>
              <w:autoSpaceDE w:val="0"/>
              <w:autoSpaceDN w:val="0"/>
              <w:adjustRightInd w:val="0"/>
              <w:jc w:val="both"/>
              <w:rPr>
                <w:rFonts w:ascii="Arial" w:hAnsi="Arial" w:cs="Arial"/>
                <w:b/>
                <w:sz w:val="20"/>
              </w:rPr>
            </w:pPr>
          </w:p>
          <w:p w:rsidR="009B7926" w:rsidRPr="00272A07" w:rsidRDefault="008E4334" w:rsidP="008E4334">
            <w:pPr>
              <w:autoSpaceDE w:val="0"/>
              <w:autoSpaceDN w:val="0"/>
              <w:adjustRightInd w:val="0"/>
              <w:jc w:val="both"/>
              <w:rPr>
                <w:rFonts w:ascii="Arial" w:hAnsi="Arial" w:cs="Arial"/>
                <w:b/>
                <w:sz w:val="20"/>
                <w:u w:val="single"/>
              </w:rPr>
            </w:pPr>
            <w:r>
              <w:rPr>
                <w:rFonts w:ascii="Arial" w:hAnsi="Arial" w:cs="Arial"/>
                <w:b/>
                <w:sz w:val="20"/>
              </w:rPr>
              <w:t>5</w:t>
            </w:r>
            <w:r w:rsidR="009B7926" w:rsidRPr="00272A07">
              <w:rPr>
                <w:rFonts w:ascii="Arial" w:hAnsi="Arial" w:cs="Arial"/>
                <w:b/>
                <w:sz w:val="20"/>
              </w:rPr>
              <w:t xml:space="preserve">.2 An economic operator shall not be eligible to participate in a procurement activity or in the performance of any public contract if such economic operator, </w:t>
            </w:r>
            <w:r w:rsidR="009B7926" w:rsidRPr="00272A07">
              <w:rPr>
                <w:rFonts w:ascii="Arial" w:hAnsi="Arial" w:cs="Arial"/>
                <w:b/>
                <w:sz w:val="20"/>
              </w:rPr>
              <w:lastRenderedPageBreak/>
              <w:t xml:space="preserve">or any executive, manager or director thereof, has, </w:t>
            </w:r>
            <w:r w:rsidR="009B7926" w:rsidRPr="00272A07">
              <w:rPr>
                <w:rFonts w:ascii="Arial" w:hAnsi="Arial" w:cs="Arial"/>
                <w:b/>
                <w:sz w:val="20"/>
                <w:u w:val="single"/>
              </w:rPr>
              <w:t>in the past ten (10) years:</w:t>
            </w:r>
          </w:p>
          <w:p w:rsidR="009B7926" w:rsidRPr="00272A07" w:rsidRDefault="009B7926" w:rsidP="008E4334">
            <w:pPr>
              <w:autoSpaceDE w:val="0"/>
              <w:autoSpaceDN w:val="0"/>
              <w:adjustRightInd w:val="0"/>
              <w:jc w:val="both"/>
              <w:rPr>
                <w:rFonts w:ascii="Arial" w:hAnsi="Arial" w:cs="Arial"/>
                <w:b/>
                <w:sz w:val="20"/>
              </w:rPr>
            </w:pPr>
          </w:p>
          <w:p w:rsidR="009B7926" w:rsidRPr="00272A07" w:rsidRDefault="009B7926" w:rsidP="008E4334">
            <w:pPr>
              <w:autoSpaceDE w:val="0"/>
              <w:autoSpaceDN w:val="0"/>
              <w:adjustRightInd w:val="0"/>
              <w:jc w:val="both"/>
              <w:rPr>
                <w:rFonts w:ascii="Arial" w:hAnsi="Arial" w:cs="Arial"/>
                <w:b/>
                <w:sz w:val="20"/>
              </w:rPr>
            </w:pPr>
            <w:r w:rsidRPr="00272A07">
              <w:rPr>
                <w:rFonts w:ascii="Arial" w:hAnsi="Arial" w:cs="Arial"/>
                <w:sz w:val="20"/>
              </w:rPr>
              <w:t>a</w:t>
            </w:r>
            <w:r w:rsidRPr="00272A07">
              <w:rPr>
                <w:rFonts w:ascii="Arial" w:hAnsi="Arial" w:cs="Arial"/>
                <w:b/>
                <w:sz w:val="20"/>
              </w:rPr>
              <w:t>. been determined by a court of competent jurisdiction</w:t>
            </w:r>
            <w:r w:rsidRPr="00272A07">
              <w:rPr>
                <w:rFonts w:ascii="Arial" w:hAnsi="Arial" w:cs="Arial"/>
                <w:sz w:val="20"/>
              </w:rPr>
              <w:t xml:space="preserve"> to have committed a criminal or civil offence involving corrupt practices, money laundering, bribery, kickbacks or activities described, or similar to those described, in Article 1</w:t>
            </w:r>
            <w:r w:rsidR="007728F1">
              <w:rPr>
                <w:rFonts w:ascii="Arial" w:hAnsi="Arial" w:cs="Arial"/>
                <w:sz w:val="20"/>
              </w:rPr>
              <w:t>30</w:t>
            </w:r>
            <w:r w:rsidRPr="00272A07">
              <w:rPr>
                <w:rFonts w:ascii="Arial" w:hAnsi="Arial" w:cs="Arial"/>
                <w:sz w:val="20"/>
              </w:rPr>
              <w:t>.1 of th</w:t>
            </w:r>
            <w:r w:rsidR="007728F1">
              <w:rPr>
                <w:rFonts w:ascii="Arial" w:hAnsi="Arial" w:cs="Arial"/>
                <w:sz w:val="20"/>
              </w:rPr>
              <w:t xml:space="preserve">e PPL </w:t>
            </w:r>
            <w:r w:rsidRPr="00272A07">
              <w:rPr>
                <w:rFonts w:ascii="Arial" w:hAnsi="Arial" w:cs="Arial"/>
                <w:sz w:val="20"/>
              </w:rPr>
              <w:t xml:space="preserve"> under the laws or regulations applicable in Kosovo or any country, or under international treaties or conventions;</w:t>
            </w:r>
          </w:p>
          <w:p w:rsidR="009B7926" w:rsidRPr="00272A07" w:rsidRDefault="009B7926" w:rsidP="008E4334">
            <w:pPr>
              <w:autoSpaceDE w:val="0"/>
              <w:autoSpaceDN w:val="0"/>
              <w:adjustRightInd w:val="0"/>
              <w:jc w:val="both"/>
              <w:rPr>
                <w:rFonts w:ascii="Arial" w:hAnsi="Arial" w:cs="Arial"/>
                <w:sz w:val="20"/>
              </w:rPr>
            </w:pPr>
            <w:r w:rsidRPr="00272A07">
              <w:rPr>
                <w:rFonts w:ascii="Arial" w:hAnsi="Arial" w:cs="Arial"/>
                <w:sz w:val="20"/>
              </w:rPr>
              <w:t xml:space="preserve">b. </w:t>
            </w:r>
            <w:r w:rsidRPr="00272A07">
              <w:rPr>
                <w:rFonts w:ascii="Arial" w:hAnsi="Arial" w:cs="Arial"/>
                <w:b/>
                <w:sz w:val="20"/>
              </w:rPr>
              <w:t>been declared ineligible</w:t>
            </w:r>
            <w:r w:rsidRPr="00272A07">
              <w:rPr>
                <w:rFonts w:ascii="Arial" w:hAnsi="Arial" w:cs="Arial"/>
                <w:sz w:val="20"/>
              </w:rPr>
              <w:t xml:space="preserve">, </w:t>
            </w:r>
            <w:r w:rsidR="007728F1" w:rsidRPr="007728F1">
              <w:rPr>
                <w:rFonts w:ascii="Arial" w:hAnsi="Arial" w:cs="Arial"/>
                <w:sz w:val="20"/>
                <w:szCs w:val="20"/>
              </w:rPr>
              <w:t>where the contracting authority finds this to constitute grave professional misconduct</w:t>
            </w:r>
            <w:r w:rsidR="00283701">
              <w:rPr>
                <w:rFonts w:ascii="Arial" w:hAnsi="Arial" w:cs="Arial"/>
                <w:sz w:val="20"/>
                <w:szCs w:val="20"/>
              </w:rPr>
              <w:t>,</w:t>
            </w:r>
            <w:r w:rsidR="00283701" w:rsidRPr="002F096B">
              <w:rPr>
                <w:rFonts w:ascii="Arial" w:hAnsi="Arial" w:cs="Arial"/>
                <w:sz w:val="20"/>
              </w:rPr>
              <w:t xml:space="preserve"> verified by a competent court</w:t>
            </w:r>
            <w:r w:rsidR="00283701" w:rsidRPr="000663D2">
              <w:rPr>
                <w:rFonts w:ascii="Arial" w:hAnsi="Arial" w:cs="Arial"/>
                <w:sz w:val="20"/>
              </w:rPr>
              <w:t>;</w:t>
            </w:r>
            <w:r w:rsidR="007728F1" w:rsidRPr="007728F1">
              <w:rPr>
                <w:rFonts w:ascii="Arial" w:hAnsi="Arial" w:cs="Arial"/>
                <w:sz w:val="20"/>
                <w:szCs w:val="20"/>
              </w:rPr>
              <w:t>;</w:t>
            </w:r>
          </w:p>
          <w:p w:rsidR="009B7926" w:rsidRPr="00272A07" w:rsidRDefault="009B7926" w:rsidP="008E4334">
            <w:pPr>
              <w:autoSpaceDE w:val="0"/>
              <w:autoSpaceDN w:val="0"/>
              <w:adjustRightInd w:val="0"/>
              <w:jc w:val="both"/>
              <w:rPr>
                <w:rFonts w:ascii="Arial" w:hAnsi="Arial" w:cs="Arial"/>
                <w:sz w:val="20"/>
              </w:rPr>
            </w:pPr>
            <w:r w:rsidRPr="00272A07">
              <w:rPr>
                <w:rFonts w:ascii="Arial" w:hAnsi="Arial" w:cs="Arial"/>
                <w:sz w:val="20"/>
              </w:rPr>
              <w:t xml:space="preserve">c. </w:t>
            </w:r>
            <w:r w:rsidRPr="00272A07">
              <w:rPr>
                <w:rFonts w:ascii="Arial" w:hAnsi="Arial" w:cs="Arial"/>
                <w:b/>
                <w:sz w:val="20"/>
              </w:rPr>
              <w:t>been determined by a court of competent jurisdiction</w:t>
            </w:r>
            <w:r w:rsidRPr="00272A07">
              <w:rPr>
                <w:rFonts w:ascii="Arial" w:hAnsi="Arial" w:cs="Arial"/>
                <w:sz w:val="20"/>
              </w:rPr>
              <w:t xml:space="preserve"> to have committed a serious offence by participating in the activities of a criminal organization, defined as a structured association established over a period of time and operating in a concerted manner to achieve financial gain through activities that are criminal or otherwise illegal where they take place; </w:t>
            </w:r>
          </w:p>
          <w:p w:rsidR="009B7926" w:rsidRPr="00272A07" w:rsidRDefault="009B7926" w:rsidP="008E4334">
            <w:pPr>
              <w:autoSpaceDE w:val="0"/>
              <w:autoSpaceDN w:val="0"/>
              <w:adjustRightInd w:val="0"/>
              <w:jc w:val="both"/>
              <w:rPr>
                <w:rFonts w:ascii="Arial" w:hAnsi="Arial" w:cs="Arial"/>
                <w:sz w:val="20"/>
              </w:rPr>
            </w:pPr>
            <w:r w:rsidRPr="00272A07">
              <w:rPr>
                <w:rFonts w:ascii="Arial" w:hAnsi="Arial" w:cs="Arial"/>
                <w:sz w:val="20"/>
              </w:rPr>
              <w:t xml:space="preserve">d. </w:t>
            </w:r>
            <w:r w:rsidRPr="00272A07">
              <w:rPr>
                <w:rFonts w:ascii="Arial" w:hAnsi="Arial" w:cs="Arial"/>
                <w:b/>
                <w:sz w:val="20"/>
              </w:rPr>
              <w:t>been determined by a court of competent jurisdiction</w:t>
            </w:r>
            <w:r w:rsidRPr="00272A07">
              <w:rPr>
                <w:rFonts w:ascii="Arial" w:hAnsi="Arial" w:cs="Arial"/>
                <w:sz w:val="20"/>
              </w:rPr>
              <w:t xml:space="preserve"> to have committed an act of fraud or an act equivalent to fraud;</w:t>
            </w:r>
          </w:p>
          <w:p w:rsidR="009B7926" w:rsidRPr="00272A07" w:rsidRDefault="009B7926" w:rsidP="008E4334">
            <w:pPr>
              <w:autoSpaceDE w:val="0"/>
              <w:autoSpaceDN w:val="0"/>
              <w:adjustRightInd w:val="0"/>
              <w:jc w:val="both"/>
              <w:rPr>
                <w:rFonts w:ascii="Arial" w:hAnsi="Arial" w:cs="Arial"/>
                <w:sz w:val="20"/>
              </w:rPr>
            </w:pPr>
            <w:r w:rsidRPr="00272A07">
              <w:rPr>
                <w:rFonts w:ascii="Arial" w:hAnsi="Arial" w:cs="Arial"/>
                <w:sz w:val="20"/>
              </w:rPr>
              <w:t xml:space="preserve">e. </w:t>
            </w:r>
            <w:r w:rsidRPr="00272A07">
              <w:rPr>
                <w:rFonts w:ascii="Arial" w:hAnsi="Arial" w:cs="Arial"/>
                <w:b/>
                <w:sz w:val="20"/>
              </w:rPr>
              <w:t>been determined</w:t>
            </w:r>
            <w:r w:rsidRPr="00272A07">
              <w:rPr>
                <w:rFonts w:ascii="Arial" w:hAnsi="Arial" w:cs="Arial"/>
                <w:sz w:val="20"/>
              </w:rPr>
              <w:t xml:space="preserve"> </w:t>
            </w:r>
            <w:r w:rsidRPr="00272A07">
              <w:rPr>
                <w:rFonts w:ascii="Arial" w:hAnsi="Arial" w:cs="Arial"/>
                <w:b/>
                <w:sz w:val="20"/>
              </w:rPr>
              <w:t>to have engaged in unprofessional conduct by a court of competent jurisdiction</w:t>
            </w:r>
            <w:r w:rsidRPr="00272A07">
              <w:rPr>
                <w:rFonts w:ascii="Arial" w:hAnsi="Arial" w:cs="Arial"/>
                <w:sz w:val="20"/>
              </w:rPr>
              <w:t>, administrative agency or organization responsible for enforcing standards of professional conduct; or</w:t>
            </w:r>
          </w:p>
          <w:p w:rsidR="009B7926" w:rsidRPr="00272A07" w:rsidRDefault="009B7926" w:rsidP="008E4334">
            <w:pPr>
              <w:autoSpaceDE w:val="0"/>
              <w:autoSpaceDN w:val="0"/>
              <w:adjustRightInd w:val="0"/>
              <w:jc w:val="both"/>
              <w:rPr>
                <w:rFonts w:ascii="Arial" w:hAnsi="Arial" w:cs="Arial"/>
                <w:sz w:val="20"/>
              </w:rPr>
            </w:pPr>
            <w:proofErr w:type="gramStart"/>
            <w:r w:rsidRPr="00272A07">
              <w:rPr>
                <w:rFonts w:ascii="Arial" w:hAnsi="Arial" w:cs="Arial"/>
                <w:sz w:val="20"/>
              </w:rPr>
              <w:t>f</w:t>
            </w:r>
            <w:proofErr w:type="gramEnd"/>
            <w:r w:rsidRPr="00272A07">
              <w:rPr>
                <w:rFonts w:ascii="Arial" w:hAnsi="Arial" w:cs="Arial"/>
                <w:sz w:val="20"/>
              </w:rPr>
              <w:t xml:space="preserve">. </w:t>
            </w:r>
            <w:r w:rsidRPr="00272A07">
              <w:rPr>
                <w:rFonts w:ascii="Arial" w:hAnsi="Arial" w:cs="Arial"/>
                <w:b/>
                <w:sz w:val="20"/>
              </w:rPr>
              <w:t>been determined by a court of competent jurisdiction</w:t>
            </w:r>
            <w:r w:rsidRPr="00272A07">
              <w:rPr>
                <w:rFonts w:ascii="Arial" w:hAnsi="Arial" w:cs="Arial"/>
                <w:sz w:val="20"/>
              </w:rPr>
              <w:t xml:space="preserve"> to have made serious misrepresentations to any public authority in Kosovo or elsewhere.</w:t>
            </w:r>
          </w:p>
          <w:p w:rsidR="009B7926" w:rsidRPr="00272A07" w:rsidRDefault="009B7926" w:rsidP="008E4334">
            <w:pPr>
              <w:autoSpaceDE w:val="0"/>
              <w:autoSpaceDN w:val="0"/>
              <w:adjustRightInd w:val="0"/>
              <w:jc w:val="both"/>
              <w:rPr>
                <w:rFonts w:ascii="Arial" w:hAnsi="Arial" w:cs="Arial"/>
                <w:sz w:val="20"/>
              </w:rPr>
            </w:pPr>
          </w:p>
          <w:p w:rsidR="009B7926" w:rsidRPr="00272A07" w:rsidRDefault="008E4334" w:rsidP="008E4334">
            <w:pPr>
              <w:autoSpaceDE w:val="0"/>
              <w:autoSpaceDN w:val="0"/>
              <w:adjustRightInd w:val="0"/>
              <w:jc w:val="both"/>
              <w:rPr>
                <w:rFonts w:ascii="Arial" w:hAnsi="Arial" w:cs="Arial"/>
                <w:b/>
                <w:sz w:val="20"/>
              </w:rPr>
            </w:pPr>
            <w:r>
              <w:rPr>
                <w:rFonts w:ascii="Arial" w:hAnsi="Arial" w:cs="Arial"/>
                <w:b/>
                <w:sz w:val="20"/>
              </w:rPr>
              <w:t>5</w:t>
            </w:r>
            <w:r w:rsidR="009B7926" w:rsidRPr="00272A07">
              <w:rPr>
                <w:rFonts w:ascii="Arial" w:hAnsi="Arial" w:cs="Arial"/>
                <w:b/>
                <w:sz w:val="20"/>
              </w:rPr>
              <w:t>.3 An economic operator shall not be eligible to participate in a procurement activity or in the performance of any public contract if such economic operator:</w:t>
            </w:r>
          </w:p>
          <w:p w:rsidR="009B7926" w:rsidRPr="00272A07" w:rsidRDefault="009B7926" w:rsidP="008E4334">
            <w:pPr>
              <w:autoSpaceDE w:val="0"/>
              <w:autoSpaceDN w:val="0"/>
              <w:adjustRightInd w:val="0"/>
              <w:jc w:val="both"/>
              <w:rPr>
                <w:rFonts w:ascii="Arial" w:hAnsi="Arial" w:cs="Arial"/>
                <w:b/>
                <w:sz w:val="20"/>
              </w:rPr>
            </w:pPr>
          </w:p>
          <w:p w:rsidR="009B7926" w:rsidRPr="00272A07" w:rsidRDefault="009B7926" w:rsidP="008E4334">
            <w:pPr>
              <w:autoSpaceDE w:val="0"/>
              <w:autoSpaceDN w:val="0"/>
              <w:adjustRightInd w:val="0"/>
              <w:jc w:val="both"/>
              <w:rPr>
                <w:rFonts w:ascii="Arial" w:hAnsi="Arial" w:cs="Arial"/>
                <w:sz w:val="20"/>
              </w:rPr>
            </w:pPr>
            <w:r w:rsidRPr="00272A07">
              <w:rPr>
                <w:rFonts w:ascii="Arial" w:hAnsi="Arial" w:cs="Arial"/>
                <w:sz w:val="20"/>
              </w:rPr>
              <w:t>a. has, in the past two (2) years, been adjudged to be bankrupt or insolvent by a court of competent jurisdiction, or is currently the subject of proceedings: (</w:t>
            </w:r>
            <w:proofErr w:type="spellStart"/>
            <w:r w:rsidRPr="00272A07">
              <w:rPr>
                <w:rFonts w:ascii="Arial" w:hAnsi="Arial" w:cs="Arial"/>
                <w:sz w:val="20"/>
              </w:rPr>
              <w:t>i</w:t>
            </w:r>
            <w:proofErr w:type="spellEnd"/>
            <w:r w:rsidRPr="00272A07">
              <w:rPr>
                <w:rFonts w:ascii="Arial" w:hAnsi="Arial" w:cs="Arial"/>
                <w:sz w:val="20"/>
              </w:rPr>
              <w:t>) for a declaration of bankruptcy, (ii) for an order for compulsory winding up or administration by the court or (</w:t>
            </w:r>
            <w:proofErr w:type="spellStart"/>
            <w:r w:rsidRPr="00272A07">
              <w:rPr>
                <w:rFonts w:ascii="Arial" w:hAnsi="Arial" w:cs="Arial"/>
                <w:sz w:val="20"/>
              </w:rPr>
              <w:t>iiii</w:t>
            </w:r>
            <w:proofErr w:type="spellEnd"/>
            <w:r w:rsidRPr="00272A07">
              <w:rPr>
                <w:rFonts w:ascii="Arial" w:hAnsi="Arial" w:cs="Arial"/>
                <w:sz w:val="20"/>
              </w:rPr>
              <w:t>) of any other similar proceedings under the law of Kosovo or any other jurisdiction;</w:t>
            </w:r>
          </w:p>
          <w:p w:rsidR="009B7926" w:rsidRPr="00272A07" w:rsidRDefault="009B7926" w:rsidP="008E4334">
            <w:pPr>
              <w:autoSpaceDE w:val="0"/>
              <w:autoSpaceDN w:val="0"/>
              <w:adjustRightInd w:val="0"/>
              <w:jc w:val="both"/>
              <w:rPr>
                <w:rFonts w:ascii="Arial" w:hAnsi="Arial" w:cs="Arial"/>
                <w:sz w:val="20"/>
              </w:rPr>
            </w:pPr>
            <w:r w:rsidRPr="00272A07">
              <w:rPr>
                <w:rFonts w:ascii="Arial" w:hAnsi="Arial" w:cs="Arial"/>
                <w:sz w:val="20"/>
              </w:rPr>
              <w:t>b. is being wound up or administered, or its affairs are being wound up or administered, by a court of competent jurisdiction;</w:t>
            </w:r>
          </w:p>
          <w:p w:rsidR="009B7926" w:rsidRPr="00272A07" w:rsidRDefault="009B7926" w:rsidP="008E4334">
            <w:pPr>
              <w:autoSpaceDE w:val="0"/>
              <w:autoSpaceDN w:val="0"/>
              <w:adjustRightInd w:val="0"/>
              <w:jc w:val="both"/>
              <w:rPr>
                <w:rFonts w:ascii="Arial" w:hAnsi="Arial" w:cs="Arial"/>
                <w:sz w:val="20"/>
              </w:rPr>
            </w:pPr>
            <w:r w:rsidRPr="00272A07">
              <w:rPr>
                <w:rFonts w:ascii="Arial" w:hAnsi="Arial" w:cs="Arial"/>
                <w:sz w:val="20"/>
              </w:rPr>
              <w:t>c. currently has in place an agreement or arrangement with its creditors providing for extended or reduced terms of payment if such terms were agreed to by such creditors because the economic operator had previously been unable to satisfy its obligations as they came due;</w:t>
            </w:r>
          </w:p>
          <w:p w:rsidR="009B7926" w:rsidRPr="00272A07" w:rsidRDefault="009B7926" w:rsidP="008E4334">
            <w:pPr>
              <w:autoSpaceDE w:val="0"/>
              <w:autoSpaceDN w:val="0"/>
              <w:adjustRightInd w:val="0"/>
              <w:jc w:val="both"/>
              <w:rPr>
                <w:rFonts w:ascii="Arial" w:hAnsi="Arial" w:cs="Arial"/>
                <w:sz w:val="20"/>
              </w:rPr>
            </w:pPr>
            <w:r w:rsidRPr="00272A07">
              <w:rPr>
                <w:rFonts w:ascii="Arial" w:hAnsi="Arial" w:cs="Arial"/>
                <w:sz w:val="20"/>
              </w:rPr>
              <w:t xml:space="preserve">d. is in any situation analogous to sub-paragraphs </w:t>
            </w:r>
            <w:r w:rsidR="00B41BA3">
              <w:rPr>
                <w:rFonts w:ascii="Arial" w:hAnsi="Arial" w:cs="Arial"/>
                <w:sz w:val="20"/>
              </w:rPr>
              <w:t>a, b</w:t>
            </w:r>
            <w:r w:rsidRPr="00272A07">
              <w:rPr>
                <w:rFonts w:ascii="Arial" w:hAnsi="Arial" w:cs="Arial"/>
                <w:sz w:val="20"/>
              </w:rPr>
              <w:t>,</w:t>
            </w:r>
            <w:r w:rsidR="00B41BA3">
              <w:rPr>
                <w:rFonts w:ascii="Arial" w:hAnsi="Arial" w:cs="Arial"/>
                <w:sz w:val="20"/>
              </w:rPr>
              <w:t xml:space="preserve"> </w:t>
            </w:r>
            <w:r w:rsidRPr="00272A07">
              <w:rPr>
                <w:rFonts w:ascii="Arial" w:hAnsi="Arial" w:cs="Arial"/>
                <w:sz w:val="20"/>
              </w:rPr>
              <w:t xml:space="preserve">or </w:t>
            </w:r>
            <w:r w:rsidR="00B41BA3">
              <w:rPr>
                <w:rFonts w:ascii="Arial" w:hAnsi="Arial" w:cs="Arial"/>
                <w:sz w:val="20"/>
              </w:rPr>
              <w:t>c</w:t>
            </w:r>
            <w:r w:rsidRPr="00272A07">
              <w:rPr>
                <w:rFonts w:ascii="Arial" w:hAnsi="Arial" w:cs="Arial"/>
                <w:sz w:val="20"/>
              </w:rPr>
              <w:t xml:space="preserve"> of this paragraph arising from a similar procedure under the laws of its place of establishment or of a place where it conducts business;</w:t>
            </w:r>
          </w:p>
          <w:p w:rsidR="009B7926" w:rsidRPr="00272A07" w:rsidRDefault="009B7926" w:rsidP="008E4334">
            <w:pPr>
              <w:autoSpaceDE w:val="0"/>
              <w:autoSpaceDN w:val="0"/>
              <w:adjustRightInd w:val="0"/>
              <w:jc w:val="both"/>
              <w:rPr>
                <w:rFonts w:ascii="Arial" w:hAnsi="Arial" w:cs="Arial"/>
                <w:sz w:val="20"/>
              </w:rPr>
            </w:pPr>
            <w:r w:rsidRPr="00272A07">
              <w:rPr>
                <w:rFonts w:ascii="Arial" w:hAnsi="Arial" w:cs="Arial"/>
                <w:sz w:val="20"/>
              </w:rPr>
              <w:t>e. is currently the subject of a judicial or administrative order suspending or reducing payments by or to such economic operator and resulting in the total or partial loss of the economic operator’s right to administer and/or dispose of its property;</w:t>
            </w:r>
          </w:p>
          <w:p w:rsidR="009B7926" w:rsidRPr="00272A07" w:rsidRDefault="009B7926" w:rsidP="008E4334">
            <w:pPr>
              <w:autoSpaceDE w:val="0"/>
              <w:autoSpaceDN w:val="0"/>
              <w:adjustRightInd w:val="0"/>
              <w:jc w:val="both"/>
              <w:rPr>
                <w:rFonts w:ascii="Arial" w:hAnsi="Arial" w:cs="Arial"/>
                <w:sz w:val="20"/>
              </w:rPr>
            </w:pPr>
            <w:r w:rsidRPr="00272A07">
              <w:rPr>
                <w:rFonts w:ascii="Arial" w:hAnsi="Arial" w:cs="Arial"/>
                <w:sz w:val="20"/>
              </w:rPr>
              <w:t>f. is currently the subject of legal or administrative proceedings that may result in a judicial or administrative order suspending or reducing payments by or to such economic operator if such proceedings may also result in the economic operator being adjudged bankrupt or insolvent;</w:t>
            </w:r>
          </w:p>
          <w:p w:rsidR="009B7926" w:rsidRPr="00272A07" w:rsidRDefault="009B7926" w:rsidP="008E4334">
            <w:pPr>
              <w:autoSpaceDE w:val="0"/>
              <w:autoSpaceDN w:val="0"/>
              <w:adjustRightInd w:val="0"/>
              <w:jc w:val="both"/>
              <w:rPr>
                <w:rFonts w:ascii="Arial" w:hAnsi="Arial" w:cs="Arial"/>
                <w:sz w:val="20"/>
              </w:rPr>
            </w:pPr>
            <w:r w:rsidRPr="00272A07">
              <w:rPr>
                <w:rFonts w:ascii="Arial" w:hAnsi="Arial" w:cs="Arial"/>
                <w:sz w:val="20"/>
              </w:rPr>
              <w:t>g. has, in the past three (3) years, been adjudged by a court of competent jurisdiction to have seriously breached a contract with any public entity, public authority or public undertaking in Kosovo or elsewhere;</w:t>
            </w:r>
          </w:p>
          <w:p w:rsidR="00B41BA3" w:rsidRDefault="009B7926" w:rsidP="008E4334">
            <w:pPr>
              <w:autoSpaceDE w:val="0"/>
              <w:autoSpaceDN w:val="0"/>
              <w:adjustRightInd w:val="0"/>
              <w:jc w:val="both"/>
              <w:rPr>
                <w:rFonts w:ascii="Arial" w:hAnsi="Arial" w:cs="Arial"/>
                <w:sz w:val="20"/>
                <w:szCs w:val="20"/>
              </w:rPr>
            </w:pPr>
            <w:r w:rsidRPr="00272A07">
              <w:rPr>
                <w:rFonts w:ascii="Arial" w:hAnsi="Arial" w:cs="Arial"/>
                <w:sz w:val="20"/>
              </w:rPr>
              <w:t xml:space="preserve">h. is currently delinquent in the payment of any social security </w:t>
            </w:r>
            <w:r w:rsidR="007728F1">
              <w:rPr>
                <w:rFonts w:ascii="Arial" w:hAnsi="Arial" w:cs="Arial"/>
                <w:sz w:val="20"/>
              </w:rPr>
              <w:t xml:space="preserve">or tax </w:t>
            </w:r>
            <w:r w:rsidRPr="00272A07">
              <w:rPr>
                <w:rFonts w:ascii="Arial" w:hAnsi="Arial" w:cs="Arial"/>
                <w:sz w:val="20"/>
              </w:rPr>
              <w:t>contributions in Kosovo or the economic operator’s country of establishment</w:t>
            </w:r>
            <w:r w:rsidR="007728F1">
              <w:rPr>
                <w:rFonts w:ascii="Arial" w:hAnsi="Arial" w:cs="Arial"/>
                <w:sz w:val="20"/>
              </w:rPr>
              <w:t>,</w:t>
            </w:r>
            <w:r w:rsidR="007728F1">
              <w:rPr>
                <w:rFonts w:ascii="Arial" w:hAnsi="Arial" w:cs="Arial"/>
                <w:sz w:val="16"/>
                <w:szCs w:val="16"/>
              </w:rPr>
              <w:t xml:space="preserve"> </w:t>
            </w:r>
            <w:r w:rsidR="007728F1" w:rsidRPr="007728F1">
              <w:rPr>
                <w:rFonts w:ascii="Arial" w:hAnsi="Arial" w:cs="Arial"/>
                <w:sz w:val="20"/>
                <w:szCs w:val="20"/>
              </w:rPr>
              <w:t>except where such debt is deemed to be insignificant in Kosovo;</w:t>
            </w:r>
          </w:p>
          <w:p w:rsidR="009B7926" w:rsidRPr="00272A07" w:rsidRDefault="009B7926" w:rsidP="008E4334">
            <w:pPr>
              <w:autoSpaceDE w:val="0"/>
              <w:autoSpaceDN w:val="0"/>
              <w:adjustRightInd w:val="0"/>
              <w:jc w:val="both"/>
              <w:rPr>
                <w:rFonts w:ascii="Arial" w:hAnsi="Arial" w:cs="Arial"/>
                <w:sz w:val="20"/>
              </w:rPr>
            </w:pPr>
            <w:proofErr w:type="spellStart"/>
            <w:r w:rsidRPr="00272A07">
              <w:rPr>
                <w:rFonts w:ascii="Arial" w:hAnsi="Arial" w:cs="Arial"/>
                <w:sz w:val="20"/>
              </w:rPr>
              <w:t>i</w:t>
            </w:r>
            <w:proofErr w:type="spellEnd"/>
            <w:r w:rsidRPr="00272A07">
              <w:rPr>
                <w:rFonts w:ascii="Arial" w:hAnsi="Arial" w:cs="Arial"/>
                <w:sz w:val="20"/>
              </w:rPr>
              <w:t>. is more than ninety (90) days’ delinquent in the payment of any wages owed to employees or in the payment of any amount owed to a public service operator in Kosovo;</w:t>
            </w:r>
          </w:p>
          <w:p w:rsidR="00283701" w:rsidRDefault="00283701" w:rsidP="00283701">
            <w:pPr>
              <w:autoSpaceDE w:val="0"/>
              <w:autoSpaceDN w:val="0"/>
              <w:adjustRightInd w:val="0"/>
              <w:rPr>
                <w:rFonts w:ascii="Arial" w:hAnsi="Arial" w:cs="Arial"/>
                <w:sz w:val="20"/>
              </w:rPr>
            </w:pPr>
            <w:r w:rsidRPr="00272A07">
              <w:rPr>
                <w:rFonts w:ascii="Arial" w:hAnsi="Arial" w:cs="Arial"/>
                <w:sz w:val="20"/>
              </w:rPr>
              <w:t xml:space="preserve">j. has not yet complied with an order issued by a court of Kosovo; </w:t>
            </w:r>
          </w:p>
          <w:p w:rsidR="00283701" w:rsidRDefault="00283701" w:rsidP="00283701">
            <w:pPr>
              <w:autoSpaceDE w:val="0"/>
              <w:autoSpaceDN w:val="0"/>
              <w:adjustRightInd w:val="0"/>
              <w:jc w:val="both"/>
              <w:rPr>
                <w:rFonts w:ascii="Arial" w:hAnsi="Arial" w:cs="Arial"/>
                <w:sz w:val="20"/>
              </w:rPr>
            </w:pPr>
            <w:r w:rsidRPr="00272A07">
              <w:rPr>
                <w:rFonts w:ascii="Arial" w:hAnsi="Arial" w:cs="Arial"/>
                <w:sz w:val="20"/>
              </w:rPr>
              <w:lastRenderedPageBreak/>
              <w:t xml:space="preserve">k. </w:t>
            </w:r>
            <w:r w:rsidRPr="002F096B">
              <w:rPr>
                <w:rFonts w:ascii="Arial" w:hAnsi="Arial" w:cs="Arial"/>
                <w:sz w:val="20"/>
              </w:rPr>
              <w:t>has made false statements in relation to the procedure for the award of a public contract, if these are related to the lack of grounds for disqualification, or the fulfillment of the selection criteria; or</w:t>
            </w:r>
          </w:p>
          <w:p w:rsidR="009B7926" w:rsidRPr="00272A07" w:rsidRDefault="007051B5" w:rsidP="008E4334">
            <w:pPr>
              <w:autoSpaceDE w:val="0"/>
              <w:autoSpaceDN w:val="0"/>
              <w:adjustRightInd w:val="0"/>
              <w:jc w:val="both"/>
              <w:rPr>
                <w:rFonts w:ascii="Arial" w:hAnsi="Arial" w:cs="Arial"/>
                <w:sz w:val="20"/>
              </w:rPr>
            </w:pPr>
            <w:proofErr w:type="gramStart"/>
            <w:r>
              <w:rPr>
                <w:rFonts w:ascii="Arial" w:hAnsi="Arial" w:cs="Arial"/>
                <w:sz w:val="20"/>
              </w:rPr>
              <w:t>l</w:t>
            </w:r>
            <w:proofErr w:type="gramEnd"/>
            <w:r>
              <w:rPr>
                <w:rFonts w:ascii="Arial" w:hAnsi="Arial" w:cs="Arial"/>
                <w:sz w:val="20"/>
              </w:rPr>
              <w:t>. has not been convicted by a final decision adopted in compliance with article 99.2 of the PPL.</w:t>
            </w:r>
          </w:p>
          <w:p w:rsidR="009B7926" w:rsidRPr="00272A07" w:rsidRDefault="009B7926" w:rsidP="008E4334">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jc w:val="both"/>
              <w:rPr>
                <w:rFonts w:ascii="Arial" w:hAnsi="Arial" w:cs="Arial"/>
                <w:b/>
                <w:i/>
                <w:sz w:val="20"/>
                <w:highlight w:val="yellow"/>
              </w:rPr>
            </w:pPr>
            <w:r w:rsidRPr="00272A07">
              <w:rPr>
                <w:rFonts w:ascii="Arial" w:hAnsi="Arial" w:cs="Arial"/>
                <w:b/>
                <w:i/>
                <w:sz w:val="20"/>
                <w:highlight w:val="yellow"/>
              </w:rPr>
              <w:t xml:space="preserve">Time limits set in this section, are related to the period that immediately precede publication date of the </w:t>
            </w:r>
            <w:r w:rsidR="00C528F9">
              <w:rPr>
                <w:rFonts w:ascii="Arial" w:hAnsi="Arial" w:cs="Arial"/>
                <w:b/>
                <w:i/>
                <w:sz w:val="20"/>
                <w:highlight w:val="yellow"/>
              </w:rPr>
              <w:t xml:space="preserve">design contest </w:t>
            </w:r>
            <w:r w:rsidR="00C528F9" w:rsidRPr="00272A07">
              <w:rPr>
                <w:rFonts w:ascii="Arial" w:hAnsi="Arial" w:cs="Arial"/>
                <w:b/>
                <w:i/>
                <w:sz w:val="20"/>
                <w:highlight w:val="yellow"/>
              </w:rPr>
              <w:t>notice</w:t>
            </w:r>
            <w:r w:rsidRPr="00272A07">
              <w:rPr>
                <w:rFonts w:ascii="Arial" w:hAnsi="Arial" w:cs="Arial"/>
                <w:b/>
                <w:i/>
                <w:sz w:val="20"/>
                <w:highlight w:val="yellow"/>
              </w:rPr>
              <w:t>.</w:t>
            </w:r>
          </w:p>
          <w:p w:rsidR="008E4334" w:rsidRDefault="008E4334" w:rsidP="008E4334">
            <w:pPr>
              <w:jc w:val="both"/>
              <w:rPr>
                <w:rFonts w:ascii="Arial" w:hAnsi="Arial" w:cs="Arial"/>
                <w:sz w:val="20"/>
              </w:rPr>
            </w:pPr>
          </w:p>
          <w:p w:rsidR="009B7926" w:rsidRPr="00272A07" w:rsidRDefault="008E4334" w:rsidP="008E4334">
            <w:pPr>
              <w:jc w:val="both"/>
              <w:rPr>
                <w:rFonts w:ascii="Arial" w:hAnsi="Arial" w:cs="Arial"/>
                <w:b/>
                <w:sz w:val="20"/>
              </w:rPr>
            </w:pPr>
            <w:r>
              <w:rPr>
                <w:rFonts w:ascii="Arial" w:hAnsi="Arial" w:cs="Arial"/>
                <w:sz w:val="20"/>
              </w:rPr>
              <w:t>5</w:t>
            </w:r>
            <w:r w:rsidR="009B7926" w:rsidRPr="00272A07">
              <w:rPr>
                <w:rFonts w:ascii="Arial" w:hAnsi="Arial" w:cs="Arial"/>
                <w:sz w:val="20"/>
              </w:rPr>
              <w:t>.4 In order to prove that the economic operator is eligible to participate in the procurement procedure the economic operator should submit the documentary evidence</w:t>
            </w:r>
            <w:r w:rsidR="009B7926" w:rsidRPr="00272A07">
              <w:rPr>
                <w:rFonts w:ascii="Arial" w:hAnsi="Arial" w:cs="Arial"/>
                <w:b/>
                <w:sz w:val="20"/>
              </w:rPr>
              <w:t xml:space="preserve"> indicated in the </w:t>
            </w:r>
            <w:r w:rsidR="00820552">
              <w:rPr>
                <w:rFonts w:ascii="Arial" w:hAnsi="Arial" w:cs="Arial"/>
                <w:b/>
                <w:sz w:val="20"/>
              </w:rPr>
              <w:t>P</w:t>
            </w:r>
            <w:r w:rsidR="009B7926" w:rsidRPr="00272A07">
              <w:rPr>
                <w:rFonts w:ascii="Arial" w:hAnsi="Arial" w:cs="Arial"/>
                <w:b/>
                <w:sz w:val="20"/>
              </w:rPr>
              <w:t xml:space="preserve">DS. </w:t>
            </w:r>
          </w:p>
        </w:tc>
      </w:tr>
      <w:tr w:rsidR="009B7926" w:rsidRPr="00272A07" w:rsidTr="0079688C">
        <w:tc>
          <w:tcPr>
            <w:tcW w:w="2656" w:type="dxa"/>
            <w:tcBorders>
              <w:bottom w:val="nil"/>
            </w:tcBorders>
          </w:tcPr>
          <w:p w:rsidR="009B7926" w:rsidRPr="00272A07" w:rsidRDefault="009B7926" w:rsidP="00A51D38">
            <w:pPr>
              <w:pStyle w:val="Sec1-Clauses"/>
              <w:numPr>
                <w:ilvl w:val="0"/>
                <w:numId w:val="0"/>
              </w:numPr>
              <w:spacing w:before="0" w:after="0"/>
              <w:rPr>
                <w:rStyle w:val="Hyperlink"/>
                <w:rFonts w:ascii="Arial" w:hAnsi="Arial" w:cs="Arial"/>
                <w:sz w:val="20"/>
              </w:rPr>
            </w:pPr>
          </w:p>
        </w:tc>
        <w:tc>
          <w:tcPr>
            <w:tcW w:w="7976" w:type="dxa"/>
          </w:tcPr>
          <w:p w:rsidR="009B7926" w:rsidRPr="007F7843" w:rsidRDefault="009B7926" w:rsidP="007F7843">
            <w:pPr>
              <w:pStyle w:val="Heading1"/>
              <w:numPr>
                <w:ilvl w:val="0"/>
                <w:numId w:val="0"/>
              </w:numPr>
              <w:rPr>
                <w:rFonts w:ascii="Arial" w:hAnsi="Arial" w:cs="Arial"/>
                <w:sz w:val="24"/>
                <w:szCs w:val="24"/>
              </w:rPr>
            </w:pPr>
            <w:bookmarkStart w:id="17" w:name="_Toc307320449"/>
            <w:r w:rsidRPr="007F7843">
              <w:rPr>
                <w:rFonts w:ascii="Arial" w:hAnsi="Arial" w:cs="Arial"/>
                <w:sz w:val="24"/>
                <w:szCs w:val="24"/>
              </w:rPr>
              <w:t>Minimum qualification requirements</w:t>
            </w:r>
            <w:bookmarkEnd w:id="17"/>
          </w:p>
        </w:tc>
      </w:tr>
      <w:tr w:rsidR="009B7926" w:rsidRPr="00272A07" w:rsidTr="0079688C">
        <w:tc>
          <w:tcPr>
            <w:tcW w:w="2656" w:type="dxa"/>
          </w:tcPr>
          <w:p w:rsidR="009B7926" w:rsidRPr="00272A07" w:rsidRDefault="00A51D38" w:rsidP="0082056B">
            <w:pPr>
              <w:pStyle w:val="Sec1-Clauses"/>
              <w:numPr>
                <w:ilvl w:val="0"/>
                <w:numId w:val="0"/>
              </w:numPr>
              <w:spacing w:before="0" w:after="200"/>
              <w:rPr>
                <w:rFonts w:ascii="Arial" w:hAnsi="Arial" w:cs="Arial"/>
                <w:sz w:val="20"/>
              </w:rPr>
            </w:pPr>
            <w:r>
              <w:rPr>
                <w:rFonts w:ascii="Arial" w:hAnsi="Arial" w:cs="Arial"/>
                <w:sz w:val="20"/>
              </w:rPr>
              <w:t>6</w:t>
            </w:r>
            <w:r w:rsidR="009B7926" w:rsidRPr="00272A07">
              <w:rPr>
                <w:rFonts w:ascii="Arial" w:hAnsi="Arial" w:cs="Arial"/>
                <w:sz w:val="20"/>
              </w:rPr>
              <w:t>. Professional suitability requirements</w:t>
            </w:r>
          </w:p>
        </w:tc>
        <w:tc>
          <w:tcPr>
            <w:tcW w:w="7976" w:type="dxa"/>
            <w:tcBorders>
              <w:bottom w:val="nil"/>
            </w:tcBorders>
          </w:tcPr>
          <w:p w:rsidR="009B7926" w:rsidRPr="00272A07" w:rsidRDefault="00A51D38" w:rsidP="000D1121">
            <w:pPr>
              <w:pStyle w:val="Sub-ClauseText"/>
              <w:spacing w:before="0" w:after="200"/>
              <w:rPr>
                <w:rFonts w:ascii="Arial" w:hAnsi="Arial" w:cs="Arial"/>
                <w:sz w:val="20"/>
                <w:lang w:val="en-GB"/>
              </w:rPr>
            </w:pPr>
            <w:r>
              <w:rPr>
                <w:rFonts w:ascii="Arial" w:hAnsi="Arial" w:cs="Arial"/>
                <w:sz w:val="20"/>
                <w:lang w:val="en-GB"/>
              </w:rPr>
              <w:t>6</w:t>
            </w:r>
            <w:r w:rsidR="009B7926" w:rsidRPr="00272A07">
              <w:rPr>
                <w:rFonts w:ascii="Arial" w:hAnsi="Arial" w:cs="Arial"/>
                <w:sz w:val="20"/>
                <w:lang w:val="en-GB"/>
              </w:rPr>
              <w:t xml:space="preserve">.1 The economic operator shall meet the professional suitability requirements </w:t>
            </w:r>
            <w:r>
              <w:rPr>
                <w:rFonts w:ascii="Arial" w:hAnsi="Arial" w:cs="Arial"/>
                <w:b/>
                <w:sz w:val="20"/>
                <w:lang w:val="en-GB"/>
              </w:rPr>
              <w:t>indicated in the P</w:t>
            </w:r>
            <w:r w:rsidR="009B7926" w:rsidRPr="00272A07">
              <w:rPr>
                <w:rFonts w:ascii="Arial" w:hAnsi="Arial" w:cs="Arial"/>
                <w:b/>
                <w:sz w:val="20"/>
                <w:lang w:val="en-GB"/>
              </w:rPr>
              <w:t>DS.</w:t>
            </w:r>
          </w:p>
          <w:p w:rsidR="009B7926" w:rsidRDefault="00A51D38" w:rsidP="00A51D38">
            <w:pPr>
              <w:pStyle w:val="Sub-ClauseText"/>
              <w:spacing w:before="0" w:after="0"/>
              <w:rPr>
                <w:rFonts w:ascii="Arial" w:hAnsi="Arial" w:cs="Arial"/>
                <w:b/>
                <w:sz w:val="20"/>
                <w:lang w:val="en-GB"/>
              </w:rPr>
            </w:pPr>
            <w:r>
              <w:rPr>
                <w:rFonts w:ascii="Arial" w:hAnsi="Arial" w:cs="Arial"/>
                <w:sz w:val="20"/>
                <w:lang w:val="en-GB"/>
              </w:rPr>
              <w:t>6</w:t>
            </w:r>
            <w:r w:rsidR="009B7926" w:rsidRPr="00272A07">
              <w:rPr>
                <w:rFonts w:ascii="Arial" w:hAnsi="Arial" w:cs="Arial"/>
                <w:sz w:val="20"/>
                <w:lang w:val="en-GB"/>
              </w:rPr>
              <w:t>.2 In order to prove that the economic operator is suitable to participate in the procurement procedure the economic operator should submit the documentary evidence</w:t>
            </w:r>
            <w:r>
              <w:rPr>
                <w:rFonts w:ascii="Arial" w:hAnsi="Arial" w:cs="Arial"/>
                <w:b/>
                <w:sz w:val="20"/>
                <w:lang w:val="en-GB"/>
              </w:rPr>
              <w:t xml:space="preserve"> indicated in the P</w:t>
            </w:r>
            <w:r w:rsidR="009B7926" w:rsidRPr="00272A07">
              <w:rPr>
                <w:rFonts w:ascii="Arial" w:hAnsi="Arial" w:cs="Arial"/>
                <w:b/>
                <w:sz w:val="20"/>
                <w:lang w:val="en-GB"/>
              </w:rPr>
              <w:t>DS.</w:t>
            </w:r>
          </w:p>
          <w:p w:rsidR="00DE1414" w:rsidRPr="00272A07" w:rsidRDefault="00DE1414" w:rsidP="00A51D38">
            <w:pPr>
              <w:pStyle w:val="Sub-ClauseText"/>
              <w:spacing w:before="0" w:after="0"/>
              <w:rPr>
                <w:rFonts w:ascii="Arial" w:hAnsi="Arial" w:cs="Arial"/>
                <w:b/>
                <w:spacing w:val="0"/>
                <w:sz w:val="20"/>
                <w:lang w:val="en-GB"/>
              </w:rPr>
            </w:pPr>
          </w:p>
        </w:tc>
      </w:tr>
      <w:tr w:rsidR="009B7926" w:rsidRPr="00272A07" w:rsidTr="0079688C">
        <w:tc>
          <w:tcPr>
            <w:tcW w:w="2656" w:type="dxa"/>
          </w:tcPr>
          <w:p w:rsidR="009B7926" w:rsidRPr="00272A07" w:rsidRDefault="00A51D38" w:rsidP="00A51D38">
            <w:pPr>
              <w:pStyle w:val="Heading1-Clausename"/>
              <w:numPr>
                <w:ilvl w:val="0"/>
                <w:numId w:val="0"/>
              </w:numPr>
              <w:spacing w:before="0" w:after="200"/>
              <w:rPr>
                <w:rFonts w:ascii="Arial" w:hAnsi="Arial" w:cs="Arial"/>
                <w:sz w:val="20"/>
              </w:rPr>
            </w:pPr>
            <w:r>
              <w:rPr>
                <w:rFonts w:ascii="Arial" w:hAnsi="Arial" w:cs="Arial"/>
                <w:sz w:val="20"/>
              </w:rPr>
              <w:t>7</w:t>
            </w:r>
            <w:r w:rsidR="009B7926" w:rsidRPr="00272A07">
              <w:rPr>
                <w:rFonts w:ascii="Arial" w:hAnsi="Arial" w:cs="Arial"/>
                <w:sz w:val="20"/>
              </w:rPr>
              <w:t>. Economic and financial standing requirements</w:t>
            </w:r>
          </w:p>
        </w:tc>
        <w:tc>
          <w:tcPr>
            <w:tcW w:w="7976" w:type="dxa"/>
          </w:tcPr>
          <w:p w:rsidR="009B7926" w:rsidRPr="00272A07" w:rsidRDefault="00A51D38" w:rsidP="000D1121">
            <w:pPr>
              <w:pStyle w:val="Sub-ClauseText"/>
              <w:spacing w:before="0" w:after="200"/>
              <w:rPr>
                <w:rFonts w:ascii="Arial" w:hAnsi="Arial" w:cs="Arial"/>
                <w:sz w:val="20"/>
                <w:lang w:val="en-GB"/>
              </w:rPr>
            </w:pPr>
            <w:r>
              <w:rPr>
                <w:rFonts w:ascii="Arial" w:hAnsi="Arial" w:cs="Arial"/>
                <w:sz w:val="20"/>
                <w:lang w:val="en-GB"/>
              </w:rPr>
              <w:t>7</w:t>
            </w:r>
            <w:r w:rsidR="009B7926" w:rsidRPr="00272A07">
              <w:rPr>
                <w:rFonts w:ascii="Arial" w:hAnsi="Arial" w:cs="Arial"/>
                <w:sz w:val="20"/>
                <w:lang w:val="en-GB"/>
              </w:rPr>
              <w:t xml:space="preserve">.1 The economic operator shall meet the minimum economical and financial requirements </w:t>
            </w:r>
            <w:r w:rsidR="009B7926" w:rsidRPr="00272A07">
              <w:rPr>
                <w:rFonts w:ascii="Arial" w:hAnsi="Arial" w:cs="Arial"/>
                <w:b/>
                <w:sz w:val="20"/>
                <w:lang w:val="en-GB"/>
              </w:rPr>
              <w:t>in</w:t>
            </w:r>
            <w:r>
              <w:rPr>
                <w:rFonts w:ascii="Arial" w:hAnsi="Arial" w:cs="Arial"/>
                <w:b/>
                <w:sz w:val="20"/>
                <w:lang w:val="en-GB"/>
              </w:rPr>
              <w:t>dicated in the P</w:t>
            </w:r>
            <w:r w:rsidR="009B7926" w:rsidRPr="00272A07">
              <w:rPr>
                <w:rFonts w:ascii="Arial" w:hAnsi="Arial" w:cs="Arial"/>
                <w:b/>
                <w:sz w:val="20"/>
                <w:lang w:val="en-GB"/>
              </w:rPr>
              <w:t>DS.</w:t>
            </w:r>
          </w:p>
          <w:p w:rsidR="00A51D38" w:rsidRDefault="00A51D38" w:rsidP="00A51D38">
            <w:pPr>
              <w:pStyle w:val="BodyText2"/>
              <w:spacing w:after="0" w:line="240" w:lineRule="auto"/>
              <w:rPr>
                <w:rFonts w:cs="Arial"/>
                <w:lang w:val="en-GB"/>
              </w:rPr>
            </w:pPr>
            <w:r w:rsidRPr="00A51D38">
              <w:rPr>
                <w:rFonts w:cs="Arial"/>
                <w:lang w:val="en-GB"/>
              </w:rPr>
              <w:t>7</w:t>
            </w:r>
            <w:r w:rsidR="009B7926" w:rsidRPr="00A51D38">
              <w:rPr>
                <w:rFonts w:cs="Arial"/>
                <w:lang w:val="en-GB"/>
              </w:rPr>
              <w:t>.2 In order to prove that the economic operat</w:t>
            </w:r>
            <w:r>
              <w:rPr>
                <w:rFonts w:cs="Arial"/>
                <w:lang w:val="en-GB"/>
              </w:rPr>
              <w:t>or meets the minimum economical</w:t>
            </w:r>
          </w:p>
          <w:p w:rsidR="009B7926" w:rsidRDefault="009B7926" w:rsidP="00A51D38">
            <w:pPr>
              <w:pStyle w:val="BodyText2"/>
              <w:spacing w:after="0" w:line="240" w:lineRule="auto"/>
              <w:rPr>
                <w:rFonts w:cs="Arial"/>
                <w:b/>
                <w:lang w:val="en-GB"/>
              </w:rPr>
            </w:pPr>
            <w:proofErr w:type="gramStart"/>
            <w:r w:rsidRPr="00A51D38">
              <w:rPr>
                <w:rFonts w:cs="Arial"/>
                <w:lang w:val="en-GB"/>
              </w:rPr>
              <w:t>and</w:t>
            </w:r>
            <w:proofErr w:type="gramEnd"/>
            <w:r w:rsidRPr="00A51D38">
              <w:rPr>
                <w:rFonts w:cs="Arial"/>
                <w:lang w:val="en-GB"/>
              </w:rPr>
              <w:t xml:space="preserve"> financial requirements the economic operator should submit the documentary evidence </w:t>
            </w:r>
            <w:r w:rsidR="00A51D38">
              <w:rPr>
                <w:rFonts w:cs="Arial"/>
                <w:b/>
                <w:lang w:val="en-GB"/>
              </w:rPr>
              <w:t>indicated in the P</w:t>
            </w:r>
            <w:r w:rsidRPr="00A51D38">
              <w:rPr>
                <w:rFonts w:cs="Arial"/>
                <w:b/>
                <w:lang w:val="en-GB"/>
              </w:rPr>
              <w:t>DS.</w:t>
            </w:r>
          </w:p>
          <w:p w:rsidR="00DE1414" w:rsidRPr="00A51D38" w:rsidRDefault="00DE1414" w:rsidP="00A51D38">
            <w:pPr>
              <w:pStyle w:val="BodyText2"/>
              <w:spacing w:after="0" w:line="240" w:lineRule="auto"/>
              <w:rPr>
                <w:rFonts w:cs="Arial"/>
                <w:lang w:val="en-GB"/>
              </w:rPr>
            </w:pPr>
          </w:p>
        </w:tc>
      </w:tr>
      <w:tr w:rsidR="009B7926" w:rsidRPr="00272A07" w:rsidTr="0079688C">
        <w:tc>
          <w:tcPr>
            <w:tcW w:w="2656" w:type="dxa"/>
          </w:tcPr>
          <w:p w:rsidR="009B7926" w:rsidRPr="00272A07" w:rsidRDefault="00A51D38" w:rsidP="00A51D38">
            <w:pPr>
              <w:pStyle w:val="Heading1-Clausename"/>
              <w:numPr>
                <w:ilvl w:val="0"/>
                <w:numId w:val="0"/>
              </w:numPr>
              <w:spacing w:before="0" w:after="200"/>
              <w:rPr>
                <w:rFonts w:ascii="Arial" w:hAnsi="Arial" w:cs="Arial"/>
                <w:sz w:val="20"/>
              </w:rPr>
            </w:pPr>
            <w:r>
              <w:rPr>
                <w:rFonts w:ascii="Arial" w:hAnsi="Arial" w:cs="Arial"/>
                <w:sz w:val="20"/>
              </w:rPr>
              <w:t>8</w:t>
            </w:r>
            <w:r w:rsidR="009B7926" w:rsidRPr="00272A07">
              <w:rPr>
                <w:rFonts w:ascii="Arial" w:hAnsi="Arial" w:cs="Arial"/>
                <w:sz w:val="20"/>
              </w:rPr>
              <w:t>. Technical and/or professional capability requirements</w:t>
            </w:r>
          </w:p>
        </w:tc>
        <w:tc>
          <w:tcPr>
            <w:tcW w:w="7976" w:type="dxa"/>
          </w:tcPr>
          <w:p w:rsidR="009B7926" w:rsidRPr="00A51D38" w:rsidRDefault="00A51D38" w:rsidP="00A51D38">
            <w:pPr>
              <w:pStyle w:val="Sub-ClauseText"/>
              <w:spacing w:before="0" w:after="200"/>
              <w:rPr>
                <w:rFonts w:ascii="Arial" w:hAnsi="Arial" w:cs="Arial"/>
                <w:sz w:val="20"/>
                <w:lang w:val="en-GB"/>
              </w:rPr>
            </w:pPr>
            <w:r w:rsidRPr="00A51D38">
              <w:rPr>
                <w:rFonts w:ascii="Arial" w:hAnsi="Arial" w:cs="Arial"/>
                <w:sz w:val="20"/>
                <w:lang w:val="en-GB"/>
              </w:rPr>
              <w:t>8</w:t>
            </w:r>
            <w:r w:rsidR="009B7926" w:rsidRPr="00A51D38">
              <w:rPr>
                <w:rFonts w:ascii="Arial" w:hAnsi="Arial" w:cs="Arial"/>
                <w:sz w:val="20"/>
                <w:lang w:val="en-GB"/>
              </w:rPr>
              <w:t xml:space="preserve">.1 The economic operator shall meet the minimum technical and/or professional capability requirements </w:t>
            </w:r>
            <w:r w:rsidR="009B7926" w:rsidRPr="00A51D38">
              <w:rPr>
                <w:rFonts w:ascii="Arial" w:hAnsi="Arial" w:cs="Arial"/>
                <w:b/>
                <w:sz w:val="20"/>
                <w:lang w:val="en-GB"/>
              </w:rPr>
              <w:t xml:space="preserve">indicated in the </w:t>
            </w:r>
            <w:r>
              <w:rPr>
                <w:rFonts w:ascii="Arial" w:hAnsi="Arial" w:cs="Arial"/>
                <w:b/>
                <w:sz w:val="20"/>
                <w:lang w:val="en-GB"/>
              </w:rPr>
              <w:t>P</w:t>
            </w:r>
            <w:r w:rsidR="009B7926" w:rsidRPr="00A51D38">
              <w:rPr>
                <w:rFonts w:ascii="Arial" w:hAnsi="Arial" w:cs="Arial"/>
                <w:b/>
                <w:sz w:val="20"/>
                <w:lang w:val="en-GB"/>
              </w:rPr>
              <w:t>DS.</w:t>
            </w:r>
          </w:p>
          <w:p w:rsidR="009B7926" w:rsidRPr="00A51D38" w:rsidRDefault="00A51D38" w:rsidP="00A51D38">
            <w:pPr>
              <w:pStyle w:val="BodyText2"/>
              <w:spacing w:after="200" w:line="240" w:lineRule="auto"/>
              <w:rPr>
                <w:rFonts w:cs="Arial"/>
                <w:lang w:val="en-GB"/>
              </w:rPr>
            </w:pPr>
            <w:r>
              <w:rPr>
                <w:rFonts w:cs="Arial"/>
                <w:lang w:val="en-GB"/>
              </w:rPr>
              <w:t>8</w:t>
            </w:r>
            <w:r w:rsidR="009B7926" w:rsidRPr="00A51D38">
              <w:rPr>
                <w:rFonts w:cs="Arial"/>
                <w:lang w:val="en-GB"/>
              </w:rPr>
              <w:t xml:space="preserve">.2 In order to prove that the economic operator meets the minimum technical and/or professional capability requirements the economic operator should submit the documentary evidence </w:t>
            </w:r>
            <w:r w:rsidRPr="00A51D38">
              <w:rPr>
                <w:rFonts w:cs="Arial"/>
                <w:b/>
                <w:lang w:val="en-GB"/>
              </w:rPr>
              <w:t>indicated in the P</w:t>
            </w:r>
            <w:r w:rsidR="009B7926" w:rsidRPr="00A51D38">
              <w:rPr>
                <w:rFonts w:cs="Arial"/>
                <w:b/>
                <w:lang w:val="en-GB"/>
              </w:rPr>
              <w:t>DS.</w:t>
            </w:r>
          </w:p>
          <w:p w:rsidR="009B7926" w:rsidRDefault="00A51D38" w:rsidP="00A51D38">
            <w:pPr>
              <w:pStyle w:val="BodyText2"/>
              <w:spacing w:after="0" w:line="240" w:lineRule="auto"/>
              <w:rPr>
                <w:rFonts w:cs="Arial"/>
                <w:lang w:val="en-GB"/>
              </w:rPr>
            </w:pPr>
            <w:r>
              <w:rPr>
                <w:rFonts w:cs="Arial"/>
                <w:lang w:val="en-GB"/>
              </w:rPr>
              <w:t>8</w:t>
            </w:r>
            <w:r w:rsidR="009B7926" w:rsidRPr="00A51D38">
              <w:rPr>
                <w:rFonts w:cs="Arial"/>
                <w:lang w:val="en-GB"/>
              </w:rPr>
              <w:t xml:space="preserve">.3 The contracting authority, at its own expenses, </w:t>
            </w:r>
            <w:r w:rsidR="009C2E04">
              <w:rPr>
                <w:rFonts w:cs="Arial"/>
                <w:lang w:val="en-GB"/>
              </w:rPr>
              <w:t>may</w:t>
            </w:r>
            <w:r w:rsidR="009B7926" w:rsidRPr="00A51D38">
              <w:rPr>
                <w:rFonts w:cs="Arial"/>
                <w:lang w:val="en-GB"/>
              </w:rPr>
              <w:t xml:space="preserve"> carry out an inspection with the economic operators company for the purpose of verification.</w:t>
            </w:r>
          </w:p>
          <w:p w:rsidR="00DE1414" w:rsidRPr="00A51D38" w:rsidRDefault="00DE1414" w:rsidP="00A51D38">
            <w:pPr>
              <w:pStyle w:val="BodyText2"/>
              <w:spacing w:after="0" w:line="240" w:lineRule="auto"/>
              <w:rPr>
                <w:rFonts w:cs="Arial"/>
                <w:lang w:val="en-GB"/>
              </w:rPr>
            </w:pPr>
          </w:p>
        </w:tc>
      </w:tr>
      <w:tr w:rsidR="009B7926" w:rsidRPr="00272A07" w:rsidTr="0079688C">
        <w:tc>
          <w:tcPr>
            <w:tcW w:w="2656" w:type="dxa"/>
          </w:tcPr>
          <w:p w:rsidR="009B7926" w:rsidRPr="00272A07" w:rsidRDefault="00A51D38" w:rsidP="000D1121">
            <w:pPr>
              <w:pStyle w:val="Sub-ClauseText"/>
              <w:spacing w:before="0" w:after="200"/>
              <w:rPr>
                <w:rFonts w:ascii="Arial" w:hAnsi="Arial" w:cs="Arial"/>
                <w:b/>
                <w:sz w:val="20"/>
                <w:lang w:val="en-GB"/>
              </w:rPr>
            </w:pPr>
            <w:r>
              <w:rPr>
                <w:rFonts w:ascii="Arial" w:hAnsi="Arial" w:cs="Arial"/>
                <w:b/>
                <w:sz w:val="20"/>
                <w:lang w:val="en-GB"/>
              </w:rPr>
              <w:t>9</w:t>
            </w:r>
            <w:r w:rsidR="009B7926" w:rsidRPr="00272A07">
              <w:rPr>
                <w:rFonts w:ascii="Arial" w:hAnsi="Arial" w:cs="Arial"/>
                <w:b/>
                <w:sz w:val="20"/>
                <w:lang w:val="en-GB"/>
              </w:rPr>
              <w:t>.Confidential business information</w:t>
            </w:r>
          </w:p>
        </w:tc>
        <w:tc>
          <w:tcPr>
            <w:tcW w:w="7976" w:type="dxa"/>
          </w:tcPr>
          <w:p w:rsidR="009B7926" w:rsidRDefault="00A51D38" w:rsidP="00AE3D0D">
            <w:pPr>
              <w:pStyle w:val="Sub-ClauseText"/>
              <w:spacing w:before="0" w:after="0"/>
              <w:rPr>
                <w:rFonts w:ascii="Arial" w:hAnsi="Arial" w:cs="Arial"/>
                <w:sz w:val="20"/>
                <w:lang w:val="en-GB"/>
              </w:rPr>
            </w:pPr>
            <w:r>
              <w:rPr>
                <w:rFonts w:ascii="Arial" w:hAnsi="Arial" w:cs="Arial"/>
                <w:sz w:val="20"/>
                <w:lang w:val="en-GB"/>
              </w:rPr>
              <w:t>9</w:t>
            </w:r>
            <w:r w:rsidR="009B7926" w:rsidRPr="00272A07">
              <w:rPr>
                <w:rFonts w:ascii="Arial" w:hAnsi="Arial" w:cs="Arial"/>
                <w:sz w:val="20"/>
                <w:lang w:val="en-GB"/>
              </w:rPr>
              <w:t xml:space="preserve">.1 If the economic operator desires that any provided information relating to the economical /financial standing and technical/professional capability is treated as confidential business information a written request must be submitted by using the form set out in this </w:t>
            </w:r>
            <w:r w:rsidR="00055DDE">
              <w:rPr>
                <w:rFonts w:ascii="Arial" w:hAnsi="Arial" w:cs="Arial"/>
                <w:sz w:val="20"/>
                <w:lang w:val="en-GB"/>
              </w:rPr>
              <w:t>document</w:t>
            </w:r>
            <w:r w:rsidR="009B7926" w:rsidRPr="00272A07">
              <w:rPr>
                <w:rFonts w:ascii="Arial" w:hAnsi="Arial" w:cs="Arial"/>
                <w:sz w:val="20"/>
                <w:lang w:val="en-GB"/>
              </w:rPr>
              <w:t xml:space="preserve">, </w:t>
            </w:r>
            <w:r w:rsidR="009B7926" w:rsidRPr="00AE3D0D">
              <w:rPr>
                <w:rFonts w:ascii="Arial" w:hAnsi="Arial" w:cs="Arial"/>
                <w:sz w:val="20"/>
                <w:lang w:val="en-GB"/>
              </w:rPr>
              <w:t xml:space="preserve">see Annex </w:t>
            </w:r>
            <w:r w:rsidR="00AE3D0D" w:rsidRPr="00AE3D0D">
              <w:rPr>
                <w:rFonts w:ascii="Arial" w:hAnsi="Arial" w:cs="Arial"/>
                <w:sz w:val="20"/>
                <w:lang w:val="en-GB"/>
              </w:rPr>
              <w:t>2</w:t>
            </w:r>
            <w:r w:rsidR="009B7926" w:rsidRPr="00AE3D0D">
              <w:rPr>
                <w:rFonts w:ascii="Arial" w:hAnsi="Arial" w:cs="Arial"/>
                <w:sz w:val="20"/>
                <w:lang w:val="en-GB"/>
              </w:rPr>
              <w:t>.</w:t>
            </w:r>
          </w:p>
          <w:p w:rsidR="00787CCA" w:rsidRPr="00272A07" w:rsidRDefault="00787CCA" w:rsidP="00AE3D0D">
            <w:pPr>
              <w:pStyle w:val="Sub-ClauseText"/>
              <w:spacing w:before="0" w:after="0"/>
              <w:rPr>
                <w:rFonts w:ascii="Arial" w:hAnsi="Arial" w:cs="Arial"/>
                <w:sz w:val="20"/>
                <w:lang w:val="en-GB"/>
              </w:rPr>
            </w:pPr>
          </w:p>
        </w:tc>
      </w:tr>
      <w:tr w:rsidR="009B7926" w:rsidRPr="00272A07" w:rsidTr="0079688C">
        <w:tc>
          <w:tcPr>
            <w:tcW w:w="2656" w:type="dxa"/>
          </w:tcPr>
          <w:p w:rsidR="009B7926" w:rsidRPr="00272A07" w:rsidRDefault="009B7926" w:rsidP="0082056B">
            <w:pPr>
              <w:pStyle w:val="Sec1-Clauses"/>
              <w:numPr>
                <w:ilvl w:val="0"/>
                <w:numId w:val="0"/>
              </w:numPr>
              <w:spacing w:before="0" w:after="200"/>
              <w:rPr>
                <w:rFonts w:ascii="Arial" w:hAnsi="Arial" w:cs="Arial"/>
                <w:caps/>
                <w:sz w:val="20"/>
              </w:rPr>
            </w:pPr>
            <w:r w:rsidRPr="00272A07">
              <w:rPr>
                <w:rFonts w:ascii="Arial" w:hAnsi="Arial" w:cs="Arial"/>
                <w:caps/>
                <w:sz w:val="20"/>
              </w:rPr>
              <w:t>1</w:t>
            </w:r>
            <w:r w:rsidR="006B45DE">
              <w:rPr>
                <w:rFonts w:ascii="Arial" w:hAnsi="Arial" w:cs="Arial"/>
                <w:caps/>
                <w:sz w:val="20"/>
              </w:rPr>
              <w:t>0</w:t>
            </w:r>
            <w:r w:rsidRPr="00272A07">
              <w:rPr>
                <w:rFonts w:ascii="Arial" w:hAnsi="Arial" w:cs="Arial"/>
                <w:caps/>
                <w:sz w:val="20"/>
              </w:rPr>
              <w:t xml:space="preserve">. </w:t>
            </w:r>
            <w:r w:rsidRPr="00272A07">
              <w:rPr>
                <w:rFonts w:ascii="Arial" w:hAnsi="Arial" w:cs="Arial"/>
                <w:sz w:val="20"/>
              </w:rPr>
              <w:t>Establishing a Group of economic operators</w:t>
            </w:r>
          </w:p>
          <w:p w:rsidR="009B7926" w:rsidRPr="00272A07" w:rsidRDefault="009B7926" w:rsidP="006B45DE">
            <w:pPr>
              <w:pStyle w:val="Sec1-Clauses"/>
              <w:numPr>
                <w:ilvl w:val="0"/>
                <w:numId w:val="0"/>
              </w:numPr>
              <w:spacing w:before="0" w:after="200"/>
              <w:ind w:left="432"/>
              <w:rPr>
                <w:rFonts w:ascii="Arial" w:hAnsi="Arial" w:cs="Arial"/>
                <w:sz w:val="20"/>
              </w:rPr>
            </w:pPr>
          </w:p>
        </w:tc>
        <w:tc>
          <w:tcPr>
            <w:tcW w:w="7976" w:type="dxa"/>
          </w:tcPr>
          <w:p w:rsidR="00CA4E89" w:rsidRDefault="009B7926" w:rsidP="00BB576D">
            <w:pPr>
              <w:tabs>
                <w:tab w:val="left" w:pos="1560"/>
                <w:tab w:val="left" w:pos="2127"/>
              </w:tabs>
              <w:jc w:val="both"/>
              <w:rPr>
                <w:rFonts w:ascii="Arial" w:hAnsi="Arial" w:cs="Arial"/>
                <w:b/>
                <w:sz w:val="20"/>
              </w:rPr>
            </w:pPr>
            <w:r w:rsidRPr="00272A07">
              <w:rPr>
                <w:rFonts w:ascii="Arial" w:hAnsi="Arial" w:cs="Arial"/>
                <w:sz w:val="20"/>
              </w:rPr>
              <w:t>1</w:t>
            </w:r>
            <w:r w:rsidR="006B45DE">
              <w:rPr>
                <w:rFonts w:ascii="Arial" w:hAnsi="Arial" w:cs="Arial"/>
                <w:sz w:val="20"/>
              </w:rPr>
              <w:t>0</w:t>
            </w:r>
            <w:r w:rsidRPr="00272A07">
              <w:rPr>
                <w:rFonts w:ascii="Arial" w:hAnsi="Arial" w:cs="Arial"/>
                <w:sz w:val="20"/>
              </w:rPr>
              <w:t xml:space="preserve">.1 </w:t>
            </w:r>
            <w:r w:rsidR="00CA4E89" w:rsidRPr="008D6990">
              <w:rPr>
                <w:rFonts w:ascii="Arial" w:hAnsi="Arial" w:cs="Arial"/>
                <w:i/>
                <w:sz w:val="20"/>
              </w:rPr>
              <w:t>In case a service contract following the contest will be awarded to the winner or one of the winners of the contest</w:t>
            </w:r>
            <w:r w:rsidR="00CA4E89" w:rsidRPr="00272A07">
              <w:rPr>
                <w:rFonts w:ascii="Arial" w:hAnsi="Arial" w:cs="Arial"/>
                <w:sz w:val="20"/>
              </w:rPr>
              <w:t xml:space="preserve"> </w:t>
            </w:r>
            <w:r w:rsidR="00CA4E89">
              <w:rPr>
                <w:rFonts w:ascii="Arial" w:hAnsi="Arial" w:cs="Arial"/>
                <w:sz w:val="20"/>
              </w:rPr>
              <w:t>and</w:t>
            </w:r>
            <w:r w:rsidR="00CA4E89" w:rsidRPr="00272A07">
              <w:rPr>
                <w:rFonts w:ascii="Arial" w:hAnsi="Arial" w:cs="Arial"/>
                <w:sz w:val="20"/>
              </w:rPr>
              <w:t xml:space="preserve"> </w:t>
            </w:r>
            <w:r w:rsidR="00CA4E89">
              <w:rPr>
                <w:rFonts w:ascii="Arial" w:hAnsi="Arial" w:cs="Arial"/>
                <w:sz w:val="20"/>
              </w:rPr>
              <w:t>the application</w:t>
            </w:r>
            <w:r w:rsidR="00CA4E89" w:rsidRPr="00272A07">
              <w:rPr>
                <w:rFonts w:ascii="Arial" w:hAnsi="Arial" w:cs="Arial"/>
                <w:sz w:val="20"/>
              </w:rPr>
              <w:t xml:space="preserve"> is submitted by a group of economic operators, the group is required to </w:t>
            </w:r>
            <w:r w:rsidR="00CA4E89" w:rsidRPr="00272A07">
              <w:rPr>
                <w:rFonts w:ascii="Arial" w:hAnsi="Arial" w:cs="Arial"/>
                <w:b/>
                <w:sz w:val="20"/>
              </w:rPr>
              <w:t>nominate one of the members</w:t>
            </w:r>
            <w:r w:rsidR="00CA4E89" w:rsidRPr="00272A07">
              <w:rPr>
                <w:rFonts w:ascii="Arial" w:hAnsi="Arial" w:cs="Arial"/>
                <w:sz w:val="20"/>
              </w:rPr>
              <w:t xml:space="preserve"> of the group as the contact economic operator, and shall submit with its </w:t>
            </w:r>
            <w:r w:rsidR="00CA4E89">
              <w:rPr>
                <w:rFonts w:ascii="Arial" w:hAnsi="Arial" w:cs="Arial"/>
                <w:sz w:val="20"/>
              </w:rPr>
              <w:t>proposal</w:t>
            </w:r>
            <w:r w:rsidR="00CA4E89" w:rsidRPr="00272A07">
              <w:rPr>
                <w:rFonts w:ascii="Arial" w:hAnsi="Arial" w:cs="Arial"/>
                <w:sz w:val="20"/>
              </w:rPr>
              <w:t xml:space="preserve"> documents </w:t>
            </w:r>
            <w:r w:rsidR="00CA4E89" w:rsidRPr="00272A07">
              <w:rPr>
                <w:rFonts w:ascii="Arial" w:hAnsi="Arial" w:cs="Arial"/>
                <w:b/>
                <w:sz w:val="20"/>
              </w:rPr>
              <w:t xml:space="preserve">indicated in the </w:t>
            </w:r>
            <w:r w:rsidR="00CA4E89">
              <w:rPr>
                <w:rFonts w:ascii="Arial" w:hAnsi="Arial" w:cs="Arial"/>
                <w:b/>
                <w:sz w:val="20"/>
              </w:rPr>
              <w:t>P</w:t>
            </w:r>
            <w:r w:rsidR="00CA4E89" w:rsidRPr="00272A07">
              <w:rPr>
                <w:rFonts w:ascii="Arial" w:hAnsi="Arial" w:cs="Arial"/>
                <w:b/>
                <w:sz w:val="20"/>
              </w:rPr>
              <w:t>DS.</w:t>
            </w:r>
          </w:p>
          <w:p w:rsidR="006B45DE" w:rsidRPr="00272A07" w:rsidRDefault="006B45DE" w:rsidP="00BB576D">
            <w:pPr>
              <w:tabs>
                <w:tab w:val="left" w:pos="1560"/>
                <w:tab w:val="left" w:pos="2127"/>
              </w:tabs>
              <w:jc w:val="both"/>
              <w:rPr>
                <w:rFonts w:ascii="Arial" w:hAnsi="Arial" w:cs="Arial"/>
                <w:b/>
                <w:sz w:val="20"/>
              </w:rPr>
            </w:pPr>
          </w:p>
          <w:p w:rsidR="009B7926" w:rsidRDefault="009B7926" w:rsidP="00BB576D">
            <w:pPr>
              <w:tabs>
                <w:tab w:val="left" w:pos="1560"/>
                <w:tab w:val="left" w:pos="2127"/>
              </w:tabs>
              <w:jc w:val="both"/>
              <w:rPr>
                <w:rFonts w:ascii="Arial" w:hAnsi="Arial" w:cs="Arial"/>
                <w:sz w:val="20"/>
              </w:rPr>
            </w:pPr>
            <w:r w:rsidRPr="00272A07">
              <w:rPr>
                <w:rFonts w:ascii="Arial" w:hAnsi="Arial" w:cs="Arial"/>
                <w:sz w:val="20"/>
              </w:rPr>
              <w:t>1</w:t>
            </w:r>
            <w:r w:rsidR="006B45DE">
              <w:rPr>
                <w:rFonts w:ascii="Arial" w:hAnsi="Arial" w:cs="Arial"/>
                <w:sz w:val="20"/>
              </w:rPr>
              <w:t>0</w:t>
            </w:r>
            <w:r w:rsidRPr="00272A07">
              <w:rPr>
                <w:rFonts w:ascii="Arial" w:hAnsi="Arial" w:cs="Arial"/>
                <w:sz w:val="20"/>
              </w:rPr>
              <w:t xml:space="preserve">.2 Such a group shall not be required to assume a specific legal form in order to submit the </w:t>
            </w:r>
            <w:r w:rsidR="00055DDE">
              <w:rPr>
                <w:rFonts w:ascii="Arial" w:hAnsi="Arial" w:cs="Arial"/>
                <w:sz w:val="20"/>
              </w:rPr>
              <w:t>prequalification document</w:t>
            </w:r>
            <w:r w:rsidRPr="00272A07">
              <w:rPr>
                <w:rFonts w:ascii="Arial" w:hAnsi="Arial" w:cs="Arial"/>
                <w:sz w:val="20"/>
              </w:rPr>
              <w:t xml:space="preserve"> but the Contracting Authority reserves the right, if such requirement is necessary for the satisfactory performance of the contract, to request from the selected group to do so if the contract is awarded to such a group as a pre-condition to the signing of the contract.</w:t>
            </w:r>
          </w:p>
          <w:p w:rsidR="00BB576D" w:rsidRDefault="00BB576D" w:rsidP="00BB576D">
            <w:pPr>
              <w:tabs>
                <w:tab w:val="left" w:pos="1560"/>
                <w:tab w:val="left" w:pos="2127"/>
              </w:tabs>
              <w:jc w:val="both"/>
              <w:rPr>
                <w:rFonts w:ascii="Arial" w:hAnsi="Arial" w:cs="Arial"/>
                <w:sz w:val="20"/>
              </w:rPr>
            </w:pPr>
          </w:p>
          <w:p w:rsidR="006C1839" w:rsidRPr="00BB576D" w:rsidRDefault="00BB576D" w:rsidP="00BB576D">
            <w:pPr>
              <w:tabs>
                <w:tab w:val="left" w:pos="1560"/>
                <w:tab w:val="left" w:pos="2127"/>
              </w:tabs>
              <w:jc w:val="both"/>
              <w:rPr>
                <w:rFonts w:ascii="Arial" w:hAnsi="Arial" w:cs="Arial"/>
                <w:sz w:val="20"/>
                <w:szCs w:val="20"/>
              </w:rPr>
            </w:pPr>
            <w:r w:rsidRPr="00BB576D">
              <w:rPr>
                <w:rFonts w:ascii="Arial" w:hAnsi="Arial" w:cs="Arial"/>
                <w:sz w:val="20"/>
                <w:szCs w:val="20"/>
              </w:rPr>
              <w:t xml:space="preserve">10.3 </w:t>
            </w:r>
            <w:r w:rsidR="00591591">
              <w:rPr>
                <w:rFonts w:ascii="Arial" w:hAnsi="Arial" w:cs="Arial"/>
                <w:sz w:val="20"/>
              </w:rPr>
              <w:t xml:space="preserve">Applicants are not allowed to apply at the same time individually and as a member of a group or as a member of different groups. In such cases both the </w:t>
            </w:r>
            <w:proofErr w:type="gramStart"/>
            <w:r w:rsidR="00591591">
              <w:rPr>
                <w:rFonts w:ascii="Arial" w:hAnsi="Arial" w:cs="Arial"/>
                <w:sz w:val="20"/>
              </w:rPr>
              <w:t>applicant  and</w:t>
            </w:r>
            <w:proofErr w:type="gramEnd"/>
            <w:r w:rsidR="00591591">
              <w:rPr>
                <w:rFonts w:ascii="Arial" w:hAnsi="Arial" w:cs="Arial"/>
                <w:sz w:val="20"/>
              </w:rPr>
              <w:t xml:space="preserve"> </w:t>
            </w:r>
            <w:r w:rsidR="00591591">
              <w:rPr>
                <w:rFonts w:ascii="Arial" w:hAnsi="Arial" w:cs="Arial"/>
                <w:sz w:val="20"/>
              </w:rPr>
              <w:lastRenderedPageBreak/>
              <w:t>the groups concerned shall be deemed as ineligible.</w:t>
            </w:r>
          </w:p>
        </w:tc>
      </w:tr>
      <w:tr w:rsidR="009B7926" w:rsidRPr="00272A07" w:rsidTr="0079688C">
        <w:trPr>
          <w:trHeight w:val="851"/>
        </w:trPr>
        <w:tc>
          <w:tcPr>
            <w:tcW w:w="2656" w:type="dxa"/>
          </w:tcPr>
          <w:p w:rsidR="009B7926" w:rsidRPr="00272A07" w:rsidRDefault="009B7926" w:rsidP="00BB576D">
            <w:pPr>
              <w:pStyle w:val="Sec1-Clauses"/>
              <w:numPr>
                <w:ilvl w:val="0"/>
                <w:numId w:val="0"/>
              </w:numPr>
              <w:spacing w:before="0" w:after="200"/>
              <w:ind w:left="432" w:hanging="432"/>
              <w:rPr>
                <w:rFonts w:ascii="Arial" w:hAnsi="Arial" w:cs="Arial"/>
                <w:caps/>
                <w:sz w:val="20"/>
              </w:rPr>
            </w:pPr>
            <w:r w:rsidRPr="00272A07">
              <w:rPr>
                <w:rFonts w:ascii="Arial" w:hAnsi="Arial" w:cs="Arial"/>
                <w:sz w:val="20"/>
              </w:rPr>
              <w:lastRenderedPageBreak/>
              <w:t>1</w:t>
            </w:r>
            <w:r w:rsidR="00BB576D">
              <w:rPr>
                <w:rFonts w:ascii="Arial" w:hAnsi="Arial" w:cs="Arial"/>
                <w:sz w:val="20"/>
              </w:rPr>
              <w:t>1</w:t>
            </w:r>
            <w:r w:rsidRPr="00272A07">
              <w:rPr>
                <w:rFonts w:ascii="Arial" w:hAnsi="Arial" w:cs="Arial"/>
                <w:sz w:val="20"/>
              </w:rPr>
              <w:t>. Subcontracting</w:t>
            </w:r>
          </w:p>
        </w:tc>
        <w:tc>
          <w:tcPr>
            <w:tcW w:w="7976" w:type="dxa"/>
          </w:tcPr>
          <w:p w:rsidR="00CA4E89" w:rsidRDefault="009B7926" w:rsidP="00BB576D">
            <w:pPr>
              <w:pStyle w:val="Sub-ClauseText"/>
              <w:spacing w:before="0" w:after="0"/>
              <w:rPr>
                <w:rFonts w:ascii="Arial" w:hAnsi="Arial" w:cs="Arial"/>
                <w:sz w:val="20"/>
                <w:lang w:val="en-GB"/>
              </w:rPr>
            </w:pPr>
            <w:r w:rsidRPr="00272A07">
              <w:rPr>
                <w:rFonts w:ascii="Arial" w:hAnsi="Arial" w:cs="Arial"/>
                <w:sz w:val="20"/>
                <w:lang w:val="en-GB"/>
              </w:rPr>
              <w:t>1</w:t>
            </w:r>
            <w:r w:rsidR="00BB576D">
              <w:rPr>
                <w:rFonts w:ascii="Arial" w:hAnsi="Arial" w:cs="Arial"/>
                <w:sz w:val="20"/>
                <w:lang w:val="en-GB"/>
              </w:rPr>
              <w:t>1</w:t>
            </w:r>
            <w:r w:rsidRPr="00272A07">
              <w:rPr>
                <w:rFonts w:ascii="Arial" w:hAnsi="Arial" w:cs="Arial"/>
                <w:sz w:val="20"/>
                <w:lang w:val="en-GB"/>
              </w:rPr>
              <w:t xml:space="preserve">.1 </w:t>
            </w:r>
            <w:r w:rsidR="00CA4E89" w:rsidRPr="008D6990">
              <w:rPr>
                <w:rFonts w:ascii="Arial" w:hAnsi="Arial" w:cs="Arial"/>
                <w:i/>
                <w:sz w:val="20"/>
                <w:lang w:val="en-GB"/>
              </w:rPr>
              <w:t xml:space="preserve">In case a </w:t>
            </w:r>
            <w:r w:rsidR="00CA4E89" w:rsidRPr="008D6990">
              <w:rPr>
                <w:rFonts w:ascii="Arial" w:hAnsi="Arial" w:cs="Arial"/>
                <w:i/>
                <w:sz w:val="20"/>
              </w:rPr>
              <w:t>service contract following the contest will be awarded to the winner or one of the winners of the contest</w:t>
            </w:r>
            <w:r w:rsidR="00CA4E89" w:rsidRPr="00272A07">
              <w:rPr>
                <w:rFonts w:ascii="Arial" w:hAnsi="Arial" w:cs="Arial"/>
                <w:sz w:val="20"/>
                <w:lang w:val="en-GB"/>
              </w:rPr>
              <w:t xml:space="preserve"> </w:t>
            </w:r>
            <w:r w:rsidR="00CA4E89">
              <w:rPr>
                <w:rFonts w:ascii="Arial" w:hAnsi="Arial" w:cs="Arial"/>
                <w:sz w:val="20"/>
                <w:lang w:val="en-GB"/>
              </w:rPr>
              <w:t>t</w:t>
            </w:r>
            <w:r w:rsidR="00CA4E89" w:rsidRPr="00272A07">
              <w:rPr>
                <w:rFonts w:ascii="Arial" w:hAnsi="Arial" w:cs="Arial"/>
                <w:sz w:val="20"/>
                <w:lang w:val="en-GB"/>
              </w:rPr>
              <w:t xml:space="preserve">he </w:t>
            </w:r>
            <w:r w:rsidR="00CA4E89">
              <w:rPr>
                <w:rFonts w:ascii="Arial" w:hAnsi="Arial" w:cs="Arial"/>
                <w:sz w:val="20"/>
                <w:lang w:val="en-GB"/>
              </w:rPr>
              <w:t xml:space="preserve">Applicants </w:t>
            </w:r>
            <w:r w:rsidR="00CA4E89" w:rsidRPr="00272A07">
              <w:rPr>
                <w:rFonts w:ascii="Arial" w:hAnsi="Arial" w:cs="Arial"/>
                <w:sz w:val="20"/>
                <w:lang w:val="en-GB"/>
              </w:rPr>
              <w:t xml:space="preserve">must indicate in their </w:t>
            </w:r>
            <w:r w:rsidR="00CA4E89">
              <w:rPr>
                <w:rFonts w:ascii="Arial" w:hAnsi="Arial" w:cs="Arial"/>
                <w:sz w:val="20"/>
                <w:lang w:val="en-GB"/>
              </w:rPr>
              <w:t>application</w:t>
            </w:r>
            <w:r w:rsidR="00CA4E89" w:rsidRPr="00272A07">
              <w:rPr>
                <w:rFonts w:ascii="Arial" w:hAnsi="Arial" w:cs="Arial"/>
                <w:sz w:val="20"/>
                <w:lang w:val="en-GB"/>
              </w:rPr>
              <w:t xml:space="preserve"> any part of the contract that the Economic Operator intends to subcontract to third parties</w:t>
            </w:r>
            <w:r w:rsidR="00CA4E89">
              <w:rPr>
                <w:rFonts w:ascii="Arial" w:hAnsi="Arial" w:cs="Arial"/>
                <w:sz w:val="20"/>
                <w:lang w:val="en-GB"/>
              </w:rPr>
              <w:t xml:space="preserve"> and shall submit with its proposal</w:t>
            </w:r>
            <w:r w:rsidR="00CA4E89" w:rsidRPr="00272A07">
              <w:rPr>
                <w:rFonts w:ascii="Arial" w:hAnsi="Arial" w:cs="Arial"/>
                <w:sz w:val="20"/>
                <w:lang w:val="en-GB"/>
              </w:rPr>
              <w:t xml:space="preserve"> documents </w:t>
            </w:r>
            <w:r w:rsidR="00CA4E89">
              <w:rPr>
                <w:rFonts w:ascii="Arial" w:hAnsi="Arial" w:cs="Arial"/>
                <w:b/>
                <w:sz w:val="20"/>
                <w:lang w:val="en-GB"/>
              </w:rPr>
              <w:t>indicated in the P</w:t>
            </w:r>
            <w:r w:rsidR="00CA4E89" w:rsidRPr="00272A07">
              <w:rPr>
                <w:rFonts w:ascii="Arial" w:hAnsi="Arial" w:cs="Arial"/>
                <w:b/>
                <w:sz w:val="20"/>
                <w:lang w:val="en-GB"/>
              </w:rPr>
              <w:t>DS.</w:t>
            </w:r>
          </w:p>
          <w:p w:rsidR="00BB576D" w:rsidRDefault="00BB576D" w:rsidP="00BB576D">
            <w:pPr>
              <w:pStyle w:val="Sub-ClauseText"/>
              <w:spacing w:before="0" w:after="0"/>
              <w:rPr>
                <w:rFonts w:ascii="Arial" w:hAnsi="Arial" w:cs="Arial"/>
                <w:b/>
                <w:sz w:val="20"/>
                <w:lang w:val="en-GB"/>
              </w:rPr>
            </w:pPr>
          </w:p>
          <w:p w:rsidR="00BB576D" w:rsidRPr="00BB576D" w:rsidRDefault="00BB576D" w:rsidP="00BB576D">
            <w:pPr>
              <w:jc w:val="both"/>
              <w:rPr>
                <w:rFonts w:ascii="Arial" w:hAnsi="Arial" w:cs="Arial"/>
                <w:color w:val="000000"/>
                <w:sz w:val="20"/>
                <w:szCs w:val="20"/>
              </w:rPr>
            </w:pPr>
            <w:r w:rsidRPr="00BB576D">
              <w:rPr>
                <w:rFonts w:ascii="Arial" w:hAnsi="Arial" w:cs="Arial"/>
                <w:sz w:val="20"/>
                <w:lang w:val="en-GB"/>
              </w:rPr>
              <w:t>11.2</w:t>
            </w:r>
            <w:r>
              <w:rPr>
                <w:rFonts w:ascii="Arial" w:hAnsi="Arial" w:cs="Arial"/>
                <w:b/>
                <w:sz w:val="20"/>
                <w:lang w:val="en-GB"/>
              </w:rPr>
              <w:t xml:space="preserve"> </w:t>
            </w:r>
            <w:r w:rsidRPr="00A00467">
              <w:rPr>
                <w:rFonts w:ascii="Arial" w:hAnsi="Arial" w:cs="Arial"/>
                <w:color w:val="000000"/>
                <w:sz w:val="20"/>
                <w:szCs w:val="20"/>
              </w:rPr>
              <w:t>At the time of tendering, the applicant shall use in its tender only Subcontractor(s) prequalified during the prequalification exercise.</w:t>
            </w:r>
          </w:p>
        </w:tc>
      </w:tr>
      <w:tr w:rsidR="009B7926" w:rsidRPr="00272A07" w:rsidTr="0079688C">
        <w:tc>
          <w:tcPr>
            <w:tcW w:w="2656" w:type="dxa"/>
          </w:tcPr>
          <w:p w:rsidR="009B7926" w:rsidRPr="00272A07" w:rsidRDefault="009B7926" w:rsidP="00862D69">
            <w:pPr>
              <w:pStyle w:val="Heading1-Clausename"/>
              <w:numPr>
                <w:ilvl w:val="0"/>
                <w:numId w:val="0"/>
              </w:numPr>
              <w:spacing w:before="0" w:after="200"/>
              <w:rPr>
                <w:rFonts w:ascii="Arial" w:hAnsi="Arial" w:cs="Arial"/>
                <w:sz w:val="20"/>
              </w:rPr>
            </w:pPr>
          </w:p>
        </w:tc>
        <w:tc>
          <w:tcPr>
            <w:tcW w:w="7976" w:type="dxa"/>
          </w:tcPr>
          <w:p w:rsidR="009B7926" w:rsidRPr="009A39A3" w:rsidRDefault="009B7926" w:rsidP="00862D69">
            <w:pPr>
              <w:pStyle w:val="Heading1"/>
              <w:numPr>
                <w:ilvl w:val="0"/>
                <w:numId w:val="0"/>
              </w:numPr>
              <w:spacing w:after="120"/>
              <w:rPr>
                <w:rFonts w:ascii="Arial" w:hAnsi="Arial" w:cs="Arial"/>
                <w:sz w:val="24"/>
                <w:szCs w:val="24"/>
              </w:rPr>
            </w:pPr>
            <w:bookmarkStart w:id="18" w:name="_Toc505659524"/>
            <w:bookmarkStart w:id="19" w:name="_Toc61936841"/>
            <w:bookmarkStart w:id="20" w:name="_Toc287273183"/>
            <w:bookmarkStart w:id="21" w:name="_Toc307320450"/>
            <w:r w:rsidRPr="009A39A3">
              <w:rPr>
                <w:rFonts w:ascii="Arial" w:hAnsi="Arial" w:cs="Arial"/>
                <w:sz w:val="24"/>
                <w:szCs w:val="24"/>
              </w:rPr>
              <w:t xml:space="preserve">Contents of </w:t>
            </w:r>
            <w:r w:rsidR="00862D69">
              <w:rPr>
                <w:rFonts w:ascii="Arial" w:hAnsi="Arial" w:cs="Arial"/>
                <w:sz w:val="24"/>
                <w:szCs w:val="24"/>
              </w:rPr>
              <w:t>the Prequalification Document</w:t>
            </w:r>
            <w:bookmarkEnd w:id="18"/>
            <w:bookmarkEnd w:id="19"/>
            <w:bookmarkEnd w:id="20"/>
            <w:bookmarkEnd w:id="21"/>
          </w:p>
        </w:tc>
      </w:tr>
      <w:tr w:rsidR="009B7926" w:rsidRPr="00272A07" w:rsidTr="0079688C">
        <w:tc>
          <w:tcPr>
            <w:tcW w:w="2656" w:type="dxa"/>
          </w:tcPr>
          <w:p w:rsidR="009B7926" w:rsidRPr="00272A07" w:rsidRDefault="00862D69" w:rsidP="0082056B">
            <w:pPr>
              <w:pStyle w:val="Sec1-Clauses"/>
              <w:numPr>
                <w:ilvl w:val="0"/>
                <w:numId w:val="0"/>
              </w:numPr>
              <w:spacing w:before="0" w:after="200"/>
              <w:rPr>
                <w:rFonts w:ascii="Arial" w:hAnsi="Arial" w:cs="Arial"/>
                <w:sz w:val="20"/>
              </w:rPr>
            </w:pPr>
            <w:bookmarkStart w:id="22" w:name="_Toc61936842"/>
            <w:bookmarkStart w:id="23" w:name="_Toc438438826"/>
            <w:bookmarkStart w:id="24" w:name="_Toc438532574"/>
            <w:bookmarkStart w:id="25" w:name="_Toc438733970"/>
            <w:bookmarkStart w:id="26" w:name="_Toc438907010"/>
            <w:bookmarkStart w:id="27" w:name="_Toc438907209"/>
            <w:r>
              <w:rPr>
                <w:rFonts w:ascii="Arial" w:hAnsi="Arial" w:cs="Arial"/>
                <w:sz w:val="20"/>
              </w:rPr>
              <w:t>12</w:t>
            </w:r>
            <w:r w:rsidR="009B7926" w:rsidRPr="00272A07">
              <w:rPr>
                <w:rFonts w:ascii="Arial" w:hAnsi="Arial" w:cs="Arial"/>
                <w:sz w:val="20"/>
              </w:rPr>
              <w:t xml:space="preserve">. Sections of the </w:t>
            </w:r>
            <w:r>
              <w:rPr>
                <w:rFonts w:ascii="Arial" w:hAnsi="Arial" w:cs="Arial"/>
                <w:sz w:val="20"/>
              </w:rPr>
              <w:t>Prequalification Document</w:t>
            </w:r>
            <w:bookmarkEnd w:id="22"/>
          </w:p>
          <w:bookmarkEnd w:id="23"/>
          <w:bookmarkEnd w:id="24"/>
          <w:bookmarkEnd w:id="25"/>
          <w:bookmarkEnd w:id="26"/>
          <w:bookmarkEnd w:id="27"/>
          <w:p w:rsidR="009B7926" w:rsidRPr="00272A07" w:rsidRDefault="009B7926" w:rsidP="000D1121">
            <w:pPr>
              <w:pStyle w:val="i"/>
              <w:keepNext/>
              <w:suppressAutoHyphens w:val="0"/>
              <w:spacing w:after="200"/>
              <w:rPr>
                <w:rFonts w:ascii="Arial" w:hAnsi="Arial" w:cs="Arial"/>
                <w:sz w:val="20"/>
                <w:lang w:val="en-GB"/>
              </w:rPr>
            </w:pPr>
          </w:p>
        </w:tc>
        <w:tc>
          <w:tcPr>
            <w:tcW w:w="7976" w:type="dxa"/>
          </w:tcPr>
          <w:p w:rsidR="00885CF5" w:rsidRDefault="009B7926" w:rsidP="00275F10">
            <w:pPr>
              <w:pStyle w:val="Sub-ClauseText"/>
              <w:numPr>
                <w:ilvl w:val="1"/>
                <w:numId w:val="21"/>
              </w:numPr>
              <w:spacing w:before="0" w:after="200"/>
              <w:rPr>
                <w:rFonts w:ascii="Arial" w:hAnsi="Arial" w:cs="Arial"/>
                <w:spacing w:val="0"/>
                <w:sz w:val="20"/>
                <w:lang w:val="en-GB"/>
              </w:rPr>
            </w:pPr>
            <w:r w:rsidRPr="00272A07">
              <w:rPr>
                <w:rFonts w:ascii="Arial" w:hAnsi="Arial" w:cs="Arial"/>
                <w:spacing w:val="0"/>
                <w:sz w:val="20"/>
                <w:lang w:val="en-GB"/>
              </w:rPr>
              <w:t xml:space="preserve">The </w:t>
            </w:r>
            <w:r w:rsidR="00862D69">
              <w:rPr>
                <w:rFonts w:ascii="Arial" w:hAnsi="Arial" w:cs="Arial"/>
                <w:spacing w:val="0"/>
                <w:sz w:val="20"/>
                <w:lang w:val="en-GB"/>
              </w:rPr>
              <w:t>Prequalification Document c</w:t>
            </w:r>
            <w:r w:rsidRPr="00272A07">
              <w:rPr>
                <w:rFonts w:ascii="Arial" w:hAnsi="Arial" w:cs="Arial"/>
                <w:spacing w:val="0"/>
                <w:sz w:val="20"/>
                <w:lang w:val="en-GB"/>
              </w:rPr>
              <w:t>onsists</w:t>
            </w:r>
            <w:r w:rsidR="00885CF5">
              <w:rPr>
                <w:rFonts w:ascii="Arial" w:hAnsi="Arial" w:cs="Arial"/>
                <w:spacing w:val="0"/>
                <w:sz w:val="20"/>
                <w:lang w:val="en-GB"/>
              </w:rPr>
              <w:t xml:space="preserve"> of:</w:t>
            </w:r>
          </w:p>
          <w:p w:rsidR="00885CF5" w:rsidRPr="002C0A82" w:rsidRDefault="00885CF5" w:rsidP="00885CF5">
            <w:pPr>
              <w:pStyle w:val="Subtitle"/>
              <w:spacing w:after="120"/>
              <w:ind w:left="567"/>
              <w:jc w:val="left"/>
              <w:rPr>
                <w:rFonts w:ascii="Arial" w:hAnsi="Arial" w:cs="Arial"/>
                <w:b w:val="0"/>
                <w:sz w:val="20"/>
              </w:rPr>
            </w:pPr>
            <w:r w:rsidRPr="002C0A82">
              <w:rPr>
                <w:rFonts w:ascii="Arial" w:hAnsi="Arial" w:cs="Arial"/>
                <w:b w:val="0"/>
                <w:sz w:val="20"/>
              </w:rPr>
              <w:t>Part I: Instructions to Applicants</w:t>
            </w:r>
          </w:p>
          <w:p w:rsidR="00885CF5" w:rsidRPr="00545A0F" w:rsidRDefault="00885CF5" w:rsidP="00885CF5">
            <w:pPr>
              <w:pStyle w:val="Subtitle"/>
              <w:spacing w:after="120"/>
              <w:ind w:left="567"/>
              <w:jc w:val="left"/>
              <w:rPr>
                <w:rFonts w:ascii="Arial" w:hAnsi="Arial" w:cs="Arial"/>
                <w:b w:val="0"/>
                <w:sz w:val="20"/>
              </w:rPr>
            </w:pPr>
            <w:r w:rsidRPr="00545A0F">
              <w:rPr>
                <w:rFonts w:ascii="Arial" w:hAnsi="Arial" w:cs="Arial"/>
                <w:b w:val="0"/>
                <w:sz w:val="20"/>
              </w:rPr>
              <w:t>Part II: Prequalification Data Sheet</w:t>
            </w:r>
          </w:p>
          <w:p w:rsidR="00885CF5" w:rsidRPr="00545A0F" w:rsidRDefault="00885CF5" w:rsidP="00885CF5">
            <w:pPr>
              <w:pStyle w:val="Subtitle"/>
              <w:spacing w:after="120"/>
              <w:ind w:left="567"/>
              <w:jc w:val="left"/>
              <w:rPr>
                <w:rFonts w:ascii="Arial" w:hAnsi="Arial" w:cs="Arial"/>
                <w:b w:val="0"/>
                <w:sz w:val="20"/>
              </w:rPr>
            </w:pPr>
            <w:r w:rsidRPr="00545A0F">
              <w:rPr>
                <w:rFonts w:ascii="Arial" w:hAnsi="Arial" w:cs="Arial"/>
                <w:b w:val="0"/>
                <w:sz w:val="20"/>
              </w:rPr>
              <w:t xml:space="preserve">Part III: Application Submission Form </w:t>
            </w:r>
          </w:p>
          <w:p w:rsidR="009B7926" w:rsidRPr="002C0A82" w:rsidRDefault="00885CF5" w:rsidP="002C0A82">
            <w:pPr>
              <w:pStyle w:val="Subtitle"/>
              <w:spacing w:after="120"/>
              <w:ind w:left="567"/>
              <w:jc w:val="left"/>
              <w:rPr>
                <w:rFonts w:ascii="Arial" w:hAnsi="Arial" w:cs="Arial"/>
                <w:b w:val="0"/>
                <w:color w:val="FF0000"/>
                <w:sz w:val="20"/>
              </w:rPr>
            </w:pPr>
            <w:r w:rsidRPr="00545A0F">
              <w:rPr>
                <w:rFonts w:ascii="Arial" w:hAnsi="Arial" w:cs="Arial"/>
                <w:b w:val="0"/>
                <w:sz w:val="20"/>
              </w:rPr>
              <w:t>Part IV:  Annexes</w:t>
            </w:r>
            <w:r w:rsidR="002C0A82" w:rsidRPr="00545A0F">
              <w:rPr>
                <w:rFonts w:ascii="Arial" w:hAnsi="Arial" w:cs="Arial"/>
                <w:b w:val="0"/>
                <w:sz w:val="20"/>
              </w:rPr>
              <w:t>, and</w:t>
            </w:r>
            <w:r w:rsidR="002C0A82" w:rsidRPr="002C0A82">
              <w:rPr>
                <w:rFonts w:ascii="Arial" w:hAnsi="Arial" w:cs="Arial"/>
                <w:b w:val="0"/>
                <w:sz w:val="20"/>
              </w:rPr>
              <w:t xml:space="preserve"> should</w:t>
            </w:r>
            <w:r w:rsidR="009B7926" w:rsidRPr="002C0A82">
              <w:rPr>
                <w:rFonts w:ascii="Arial" w:hAnsi="Arial" w:cs="Arial"/>
                <w:b w:val="0"/>
                <w:sz w:val="20"/>
              </w:rPr>
              <w:t xml:space="preserve"> be read in conjunction with any Addendum issued in accordan</w:t>
            </w:r>
            <w:r w:rsidR="002C0A82">
              <w:rPr>
                <w:rFonts w:ascii="Arial" w:hAnsi="Arial" w:cs="Arial"/>
                <w:b w:val="0"/>
                <w:sz w:val="20"/>
              </w:rPr>
              <w:t>ce with the Instructions to Applicants</w:t>
            </w:r>
            <w:r w:rsidR="009B7926" w:rsidRPr="002C0A82">
              <w:rPr>
                <w:rFonts w:ascii="Arial" w:hAnsi="Arial" w:cs="Arial"/>
                <w:b w:val="0"/>
                <w:sz w:val="20"/>
              </w:rPr>
              <w:t xml:space="preserve"> Section 1</w:t>
            </w:r>
            <w:r w:rsidR="002C0A82">
              <w:rPr>
                <w:rFonts w:ascii="Arial" w:hAnsi="Arial" w:cs="Arial"/>
                <w:b w:val="0"/>
                <w:sz w:val="20"/>
              </w:rPr>
              <w:t>4</w:t>
            </w:r>
            <w:r w:rsidR="009B7926" w:rsidRPr="002C0A82">
              <w:rPr>
                <w:rFonts w:ascii="Arial" w:hAnsi="Arial" w:cs="Arial"/>
                <w:b w:val="0"/>
                <w:sz w:val="20"/>
              </w:rPr>
              <w:t>.</w:t>
            </w:r>
          </w:p>
        </w:tc>
      </w:tr>
      <w:tr w:rsidR="009B7926" w:rsidRPr="00272A07" w:rsidTr="0079688C">
        <w:tc>
          <w:tcPr>
            <w:tcW w:w="2656" w:type="dxa"/>
          </w:tcPr>
          <w:p w:rsidR="009B7926" w:rsidRPr="00272A07" w:rsidRDefault="009B7926" w:rsidP="0082056B">
            <w:pPr>
              <w:pStyle w:val="Sec1-Clauses"/>
              <w:numPr>
                <w:ilvl w:val="0"/>
                <w:numId w:val="0"/>
              </w:numPr>
              <w:spacing w:before="0" w:after="200"/>
              <w:rPr>
                <w:rFonts w:ascii="Arial" w:hAnsi="Arial" w:cs="Arial"/>
                <w:sz w:val="20"/>
              </w:rPr>
            </w:pPr>
            <w:bookmarkStart w:id="28" w:name="_Toc438438827"/>
            <w:bookmarkStart w:id="29" w:name="_Toc438532575"/>
            <w:bookmarkStart w:id="30" w:name="_Toc438733971"/>
            <w:bookmarkStart w:id="31" w:name="_Toc438907011"/>
            <w:bookmarkStart w:id="32" w:name="_Toc438907210"/>
            <w:bookmarkStart w:id="33" w:name="_Toc61936843"/>
            <w:r w:rsidRPr="00272A07">
              <w:rPr>
                <w:rFonts w:ascii="Arial" w:hAnsi="Arial" w:cs="Arial"/>
                <w:sz w:val="20"/>
              </w:rPr>
              <w:t>1</w:t>
            </w:r>
            <w:r w:rsidR="002C0A82">
              <w:rPr>
                <w:rFonts w:ascii="Arial" w:hAnsi="Arial" w:cs="Arial"/>
                <w:sz w:val="20"/>
              </w:rPr>
              <w:t>3</w:t>
            </w:r>
            <w:r w:rsidRPr="00272A07">
              <w:rPr>
                <w:rFonts w:ascii="Arial" w:hAnsi="Arial" w:cs="Arial"/>
                <w:sz w:val="20"/>
              </w:rPr>
              <w:t xml:space="preserve">. Clarification of the </w:t>
            </w:r>
            <w:r w:rsidR="002C0A82">
              <w:rPr>
                <w:rFonts w:ascii="Arial" w:hAnsi="Arial" w:cs="Arial"/>
                <w:sz w:val="20"/>
              </w:rPr>
              <w:t>Prequalification Document</w:t>
            </w:r>
          </w:p>
          <w:bookmarkEnd w:id="28"/>
          <w:bookmarkEnd w:id="29"/>
          <w:bookmarkEnd w:id="30"/>
          <w:bookmarkEnd w:id="31"/>
          <w:bookmarkEnd w:id="32"/>
          <w:bookmarkEnd w:id="33"/>
          <w:p w:rsidR="009B7926" w:rsidRPr="00272A07" w:rsidRDefault="009B7926" w:rsidP="002C0A82">
            <w:pPr>
              <w:pStyle w:val="Sec1-Clauses"/>
              <w:numPr>
                <w:ilvl w:val="0"/>
                <w:numId w:val="0"/>
              </w:numPr>
              <w:spacing w:before="0" w:after="200"/>
              <w:ind w:left="432"/>
              <w:rPr>
                <w:rFonts w:ascii="Arial" w:hAnsi="Arial" w:cs="Arial"/>
                <w:sz w:val="20"/>
              </w:rPr>
            </w:pPr>
          </w:p>
        </w:tc>
        <w:tc>
          <w:tcPr>
            <w:tcW w:w="7976" w:type="dxa"/>
          </w:tcPr>
          <w:p w:rsidR="009B7926" w:rsidRDefault="002C0A82" w:rsidP="00AE3D0D">
            <w:pPr>
              <w:pStyle w:val="Sub-ClauseText"/>
              <w:spacing w:before="0" w:after="0"/>
              <w:rPr>
                <w:rFonts w:ascii="Arial" w:hAnsi="Arial" w:cs="Arial"/>
                <w:spacing w:val="0"/>
                <w:sz w:val="20"/>
                <w:lang w:val="en-GB"/>
              </w:rPr>
            </w:pPr>
            <w:r>
              <w:rPr>
                <w:rFonts w:ascii="Arial" w:hAnsi="Arial" w:cs="Arial"/>
                <w:sz w:val="20"/>
                <w:lang w:val="en-GB"/>
              </w:rPr>
              <w:t xml:space="preserve">13.1 </w:t>
            </w:r>
            <w:r w:rsidRPr="00272A07">
              <w:rPr>
                <w:rFonts w:ascii="Arial" w:hAnsi="Arial" w:cs="Arial"/>
                <w:sz w:val="20"/>
                <w:lang w:val="en-GB"/>
              </w:rPr>
              <w:t>The</w:t>
            </w:r>
            <w:r w:rsidR="009B7926" w:rsidRPr="00272A07">
              <w:rPr>
                <w:rFonts w:ascii="Arial" w:hAnsi="Arial" w:cs="Arial"/>
                <w:sz w:val="20"/>
                <w:lang w:val="en-GB"/>
              </w:rPr>
              <w:t xml:space="preserve"> </w:t>
            </w:r>
            <w:r>
              <w:rPr>
                <w:rFonts w:ascii="Arial" w:hAnsi="Arial" w:cs="Arial"/>
                <w:sz w:val="20"/>
                <w:lang w:val="en-GB"/>
              </w:rPr>
              <w:t>applicants</w:t>
            </w:r>
            <w:r w:rsidR="009B7926" w:rsidRPr="00272A07">
              <w:rPr>
                <w:rFonts w:ascii="Arial" w:hAnsi="Arial" w:cs="Arial"/>
                <w:sz w:val="20"/>
                <w:lang w:val="en-GB"/>
              </w:rPr>
              <w:t xml:space="preserve"> are allowed to make a written request to the contracting authority for additional or clarifying information which they believe is needed to prepare or submit a responsive </w:t>
            </w:r>
            <w:r>
              <w:rPr>
                <w:rFonts w:ascii="Arial" w:hAnsi="Arial" w:cs="Arial"/>
                <w:sz w:val="20"/>
                <w:lang w:val="en-GB"/>
              </w:rPr>
              <w:t>application</w:t>
            </w:r>
            <w:r w:rsidR="009B7926" w:rsidRPr="00272A07">
              <w:rPr>
                <w:rFonts w:ascii="Arial" w:hAnsi="Arial" w:cs="Arial"/>
                <w:sz w:val="20"/>
                <w:lang w:val="en-GB"/>
              </w:rPr>
              <w:t>.</w:t>
            </w:r>
            <w:r w:rsidR="009B7926" w:rsidRPr="00272A07">
              <w:rPr>
                <w:rFonts w:ascii="Arial" w:hAnsi="Arial" w:cs="Arial"/>
                <w:spacing w:val="0"/>
                <w:sz w:val="20"/>
                <w:lang w:val="en-GB"/>
              </w:rPr>
              <w:t xml:space="preserve">  </w:t>
            </w:r>
            <w:r w:rsidR="009B7926" w:rsidRPr="00272A07">
              <w:rPr>
                <w:rFonts w:ascii="Arial" w:hAnsi="Arial" w:cs="Arial"/>
                <w:sz w:val="20"/>
                <w:lang w:val="en-GB"/>
              </w:rPr>
              <w:t xml:space="preserve">Such a request may be made by use of the request form, </w:t>
            </w:r>
            <w:r w:rsidR="009B7926" w:rsidRPr="00AE3D0D">
              <w:rPr>
                <w:rFonts w:ascii="Arial" w:hAnsi="Arial" w:cs="Arial"/>
                <w:sz w:val="20"/>
                <w:lang w:val="en-GB"/>
              </w:rPr>
              <w:t xml:space="preserve">see Annex </w:t>
            </w:r>
            <w:r w:rsidR="00AE3D0D" w:rsidRPr="00AE3D0D">
              <w:rPr>
                <w:rFonts w:ascii="Arial" w:hAnsi="Arial" w:cs="Arial"/>
                <w:sz w:val="20"/>
                <w:lang w:val="en-GB"/>
              </w:rPr>
              <w:t>3</w:t>
            </w:r>
            <w:r w:rsidR="009B7926" w:rsidRPr="00AE3D0D">
              <w:rPr>
                <w:rFonts w:ascii="Arial" w:hAnsi="Arial" w:cs="Arial"/>
                <w:sz w:val="20"/>
                <w:lang w:val="en-GB"/>
              </w:rPr>
              <w:t>, and</w:t>
            </w:r>
            <w:r w:rsidR="009B7926" w:rsidRPr="00272A07">
              <w:rPr>
                <w:rFonts w:ascii="Arial" w:hAnsi="Arial" w:cs="Arial"/>
                <w:sz w:val="20"/>
                <w:lang w:val="en-GB"/>
              </w:rPr>
              <w:t xml:space="preserve"> submitted to the contracting authority by electronic means, letter or fax.</w:t>
            </w:r>
            <w:r w:rsidR="009B7926" w:rsidRPr="00272A07">
              <w:rPr>
                <w:rFonts w:ascii="Arial" w:hAnsi="Arial" w:cs="Arial"/>
                <w:spacing w:val="0"/>
                <w:sz w:val="20"/>
                <w:lang w:val="en-GB"/>
              </w:rPr>
              <w:t xml:space="preserve"> The Contracting Authority will respond in writing to any request for clarification, provided that such request is received no later than the time limit </w:t>
            </w:r>
            <w:r w:rsidR="009B7926" w:rsidRPr="00272A07">
              <w:rPr>
                <w:rFonts w:ascii="Arial" w:hAnsi="Arial" w:cs="Arial"/>
                <w:b/>
                <w:spacing w:val="0"/>
                <w:sz w:val="20"/>
                <w:lang w:val="en-GB"/>
              </w:rPr>
              <w:t xml:space="preserve">indicated in the </w:t>
            </w:r>
            <w:r>
              <w:rPr>
                <w:rFonts w:ascii="Arial" w:hAnsi="Arial" w:cs="Arial"/>
                <w:b/>
                <w:spacing w:val="0"/>
                <w:sz w:val="20"/>
                <w:lang w:val="en-GB"/>
              </w:rPr>
              <w:t>P</w:t>
            </w:r>
            <w:r w:rsidR="009B7926" w:rsidRPr="00272A07">
              <w:rPr>
                <w:rFonts w:ascii="Arial" w:hAnsi="Arial" w:cs="Arial"/>
                <w:b/>
                <w:spacing w:val="0"/>
                <w:sz w:val="20"/>
                <w:lang w:val="en-GB"/>
              </w:rPr>
              <w:t>DS.</w:t>
            </w:r>
            <w:r w:rsidR="009B7926" w:rsidRPr="00272A07">
              <w:rPr>
                <w:rFonts w:ascii="Arial" w:hAnsi="Arial" w:cs="Arial"/>
                <w:spacing w:val="0"/>
                <w:sz w:val="20"/>
                <w:lang w:val="en-GB"/>
              </w:rPr>
              <w:t xml:space="preserve">  The Contracting Authority shall forward copies of its response to all those who have acquired the </w:t>
            </w:r>
            <w:r>
              <w:rPr>
                <w:rFonts w:ascii="Arial" w:hAnsi="Arial" w:cs="Arial"/>
                <w:spacing w:val="0"/>
                <w:sz w:val="20"/>
                <w:lang w:val="en-GB"/>
              </w:rPr>
              <w:t>Prequalification Document</w:t>
            </w:r>
            <w:r w:rsidR="009B7926" w:rsidRPr="00272A07">
              <w:rPr>
                <w:rFonts w:ascii="Arial" w:hAnsi="Arial" w:cs="Arial"/>
                <w:spacing w:val="0"/>
                <w:sz w:val="20"/>
                <w:lang w:val="en-GB"/>
              </w:rPr>
              <w:t xml:space="preserve"> including a description of the inquiry but without identifying its source.  Should the Contracting Authority deem it necessary to amend the </w:t>
            </w:r>
            <w:r>
              <w:rPr>
                <w:rFonts w:ascii="Arial" w:hAnsi="Arial" w:cs="Arial"/>
                <w:spacing w:val="0"/>
                <w:sz w:val="20"/>
                <w:lang w:val="en-GB"/>
              </w:rPr>
              <w:t>Prequalification Document</w:t>
            </w:r>
            <w:r w:rsidR="009B7926" w:rsidRPr="00272A07">
              <w:rPr>
                <w:rFonts w:ascii="Arial" w:hAnsi="Arial" w:cs="Arial"/>
                <w:spacing w:val="0"/>
                <w:sz w:val="20"/>
                <w:lang w:val="en-GB"/>
              </w:rPr>
              <w:t xml:space="preserve"> as a result of a clarification, it shall do so following the procedure under </w:t>
            </w:r>
            <w:r w:rsidRPr="00272A07">
              <w:rPr>
                <w:rFonts w:ascii="Arial" w:hAnsi="Arial" w:cs="Arial"/>
                <w:spacing w:val="0"/>
                <w:sz w:val="20"/>
                <w:lang w:val="en-GB"/>
              </w:rPr>
              <w:t>In</w:t>
            </w:r>
            <w:r>
              <w:rPr>
                <w:rFonts w:ascii="Arial" w:hAnsi="Arial" w:cs="Arial"/>
                <w:spacing w:val="0"/>
                <w:sz w:val="20"/>
                <w:lang w:val="en-GB"/>
              </w:rPr>
              <w:t xml:space="preserve">structions to Applicants </w:t>
            </w:r>
            <w:r w:rsidR="009B7926" w:rsidRPr="00272A07">
              <w:rPr>
                <w:rFonts w:ascii="Arial" w:hAnsi="Arial" w:cs="Arial"/>
                <w:spacing w:val="0"/>
                <w:sz w:val="20"/>
                <w:lang w:val="en-GB"/>
              </w:rPr>
              <w:t>Section 1</w:t>
            </w:r>
            <w:r>
              <w:rPr>
                <w:rFonts w:ascii="Arial" w:hAnsi="Arial" w:cs="Arial"/>
                <w:spacing w:val="0"/>
                <w:sz w:val="20"/>
                <w:lang w:val="en-GB"/>
              </w:rPr>
              <w:t>4</w:t>
            </w:r>
            <w:r w:rsidR="009B7926" w:rsidRPr="00272A07">
              <w:rPr>
                <w:rFonts w:ascii="Arial" w:hAnsi="Arial" w:cs="Arial"/>
                <w:spacing w:val="0"/>
                <w:sz w:val="20"/>
                <w:lang w:val="en-GB"/>
              </w:rPr>
              <w:t xml:space="preserve">. </w:t>
            </w:r>
          </w:p>
          <w:p w:rsidR="00702817" w:rsidRPr="00272A07" w:rsidRDefault="00702817" w:rsidP="00AE3D0D">
            <w:pPr>
              <w:pStyle w:val="Sub-ClauseText"/>
              <w:spacing w:before="0" w:after="0"/>
              <w:rPr>
                <w:rFonts w:ascii="Arial" w:hAnsi="Arial" w:cs="Arial"/>
                <w:spacing w:val="0"/>
                <w:sz w:val="20"/>
                <w:lang w:val="en-GB"/>
              </w:rPr>
            </w:pPr>
          </w:p>
        </w:tc>
      </w:tr>
      <w:tr w:rsidR="009B7926" w:rsidRPr="00272A07" w:rsidTr="0079688C">
        <w:tc>
          <w:tcPr>
            <w:tcW w:w="2656" w:type="dxa"/>
          </w:tcPr>
          <w:p w:rsidR="009B7926" w:rsidRPr="00272A07" w:rsidRDefault="009B7926" w:rsidP="002C0A82">
            <w:pPr>
              <w:pStyle w:val="Sec1-Clauses"/>
              <w:numPr>
                <w:ilvl w:val="0"/>
                <w:numId w:val="0"/>
              </w:numPr>
              <w:spacing w:before="0" w:after="200"/>
              <w:rPr>
                <w:rFonts w:ascii="Arial" w:hAnsi="Arial" w:cs="Arial"/>
                <w:sz w:val="20"/>
              </w:rPr>
            </w:pPr>
            <w:bookmarkStart w:id="34" w:name="_Toc438438828"/>
            <w:bookmarkStart w:id="35" w:name="_Toc438532576"/>
            <w:bookmarkStart w:id="36" w:name="_Toc438733972"/>
            <w:bookmarkStart w:id="37" w:name="_Toc438907012"/>
            <w:bookmarkStart w:id="38" w:name="_Toc438907211"/>
            <w:bookmarkStart w:id="39" w:name="_Toc61936844"/>
            <w:r w:rsidRPr="00272A07">
              <w:rPr>
                <w:rFonts w:ascii="Arial" w:hAnsi="Arial" w:cs="Arial"/>
                <w:sz w:val="20"/>
              </w:rPr>
              <w:t>1</w:t>
            </w:r>
            <w:r w:rsidR="002C0A82">
              <w:rPr>
                <w:rFonts w:ascii="Arial" w:hAnsi="Arial" w:cs="Arial"/>
                <w:sz w:val="20"/>
              </w:rPr>
              <w:t>4</w:t>
            </w:r>
            <w:r w:rsidRPr="00272A07">
              <w:rPr>
                <w:rFonts w:ascii="Arial" w:hAnsi="Arial" w:cs="Arial"/>
                <w:sz w:val="20"/>
              </w:rPr>
              <w:t xml:space="preserve">. Amendment of the </w:t>
            </w:r>
            <w:r w:rsidR="002C0A82">
              <w:rPr>
                <w:rFonts w:ascii="Arial" w:hAnsi="Arial" w:cs="Arial"/>
                <w:sz w:val="20"/>
              </w:rPr>
              <w:t>Prequalification Document</w:t>
            </w:r>
            <w:bookmarkEnd w:id="34"/>
            <w:bookmarkEnd w:id="35"/>
            <w:bookmarkEnd w:id="36"/>
            <w:bookmarkEnd w:id="37"/>
            <w:bookmarkEnd w:id="38"/>
            <w:bookmarkEnd w:id="39"/>
          </w:p>
        </w:tc>
        <w:tc>
          <w:tcPr>
            <w:tcW w:w="7976" w:type="dxa"/>
          </w:tcPr>
          <w:p w:rsidR="0016343F" w:rsidRDefault="0016343F" w:rsidP="0016343F">
            <w:pPr>
              <w:pStyle w:val="Sub-ClauseText"/>
              <w:spacing w:before="0" w:after="200"/>
              <w:rPr>
                <w:rFonts w:ascii="Arial" w:hAnsi="Arial" w:cs="Arial"/>
                <w:spacing w:val="0"/>
                <w:sz w:val="20"/>
                <w:lang w:val="en-GB"/>
              </w:rPr>
            </w:pPr>
            <w:r>
              <w:rPr>
                <w:rFonts w:ascii="Arial" w:hAnsi="Arial" w:cs="Arial"/>
                <w:spacing w:val="0"/>
                <w:sz w:val="20"/>
                <w:lang w:val="en-GB"/>
              </w:rPr>
              <w:t>14.1</w:t>
            </w:r>
            <w:r w:rsidR="009B7926" w:rsidRPr="00272A07">
              <w:rPr>
                <w:rFonts w:ascii="Arial" w:hAnsi="Arial" w:cs="Arial"/>
                <w:spacing w:val="0"/>
                <w:sz w:val="20"/>
                <w:lang w:val="en-GB"/>
              </w:rPr>
              <w:t xml:space="preserve"> At any time prior to the deadline for submission of </w:t>
            </w:r>
            <w:r>
              <w:rPr>
                <w:rFonts w:ascii="Arial" w:hAnsi="Arial" w:cs="Arial"/>
                <w:spacing w:val="0"/>
                <w:sz w:val="20"/>
                <w:lang w:val="en-GB"/>
              </w:rPr>
              <w:t>applications</w:t>
            </w:r>
            <w:r w:rsidR="009B7926" w:rsidRPr="00272A07">
              <w:rPr>
                <w:rFonts w:ascii="Arial" w:hAnsi="Arial" w:cs="Arial"/>
                <w:spacing w:val="0"/>
                <w:sz w:val="20"/>
                <w:lang w:val="en-GB"/>
              </w:rPr>
              <w:t xml:space="preserve">, the Contracting Authority </w:t>
            </w:r>
            <w:r>
              <w:rPr>
                <w:rFonts w:ascii="Arial" w:hAnsi="Arial" w:cs="Arial"/>
                <w:spacing w:val="0"/>
                <w:sz w:val="20"/>
                <w:lang w:val="en-GB"/>
              </w:rPr>
              <w:t>may amend the Prequalification Document</w:t>
            </w:r>
            <w:r w:rsidR="009B7926" w:rsidRPr="00272A07">
              <w:rPr>
                <w:rFonts w:ascii="Arial" w:hAnsi="Arial" w:cs="Arial"/>
                <w:spacing w:val="0"/>
                <w:sz w:val="20"/>
                <w:lang w:val="en-GB"/>
              </w:rPr>
              <w:t xml:space="preserve"> by issuing an addendum.</w:t>
            </w:r>
          </w:p>
          <w:p w:rsidR="009B7926" w:rsidRDefault="009B7926" w:rsidP="00275F10">
            <w:pPr>
              <w:pStyle w:val="Sub-ClauseText"/>
              <w:numPr>
                <w:ilvl w:val="1"/>
                <w:numId w:val="22"/>
              </w:numPr>
              <w:spacing w:before="0" w:after="200"/>
              <w:ind w:left="0" w:firstLine="0"/>
              <w:rPr>
                <w:rFonts w:ascii="Arial" w:hAnsi="Arial" w:cs="Arial"/>
                <w:spacing w:val="0"/>
                <w:sz w:val="20"/>
                <w:lang w:val="en-GB"/>
              </w:rPr>
            </w:pPr>
            <w:r w:rsidRPr="0016343F">
              <w:rPr>
                <w:rFonts w:ascii="Arial" w:hAnsi="Arial" w:cs="Arial"/>
                <w:spacing w:val="0"/>
                <w:sz w:val="20"/>
                <w:lang w:val="en-GB"/>
              </w:rPr>
              <w:t xml:space="preserve">Any addendum issued shall be part of the </w:t>
            </w:r>
            <w:r w:rsidR="0016343F">
              <w:rPr>
                <w:rFonts w:ascii="Arial" w:hAnsi="Arial" w:cs="Arial"/>
                <w:spacing w:val="0"/>
                <w:sz w:val="20"/>
                <w:lang w:val="en-GB"/>
              </w:rPr>
              <w:t>Prequalification Document</w:t>
            </w:r>
            <w:r w:rsidRPr="0016343F">
              <w:rPr>
                <w:rFonts w:ascii="Arial" w:hAnsi="Arial" w:cs="Arial"/>
                <w:spacing w:val="0"/>
                <w:sz w:val="20"/>
                <w:lang w:val="en-GB"/>
              </w:rPr>
              <w:t xml:space="preserve"> and shall be communicated in writing to all economic operators who have obtained the </w:t>
            </w:r>
            <w:r w:rsidR="0016343F">
              <w:rPr>
                <w:rFonts w:ascii="Arial" w:hAnsi="Arial" w:cs="Arial"/>
                <w:spacing w:val="0"/>
                <w:sz w:val="20"/>
                <w:lang w:val="en-GB"/>
              </w:rPr>
              <w:t>Prequalification Document</w:t>
            </w:r>
            <w:r w:rsidRPr="0016343F">
              <w:rPr>
                <w:rFonts w:ascii="Arial" w:hAnsi="Arial" w:cs="Arial"/>
                <w:spacing w:val="0"/>
                <w:sz w:val="20"/>
                <w:lang w:val="en-GB"/>
              </w:rPr>
              <w:t>.</w:t>
            </w:r>
          </w:p>
          <w:p w:rsidR="009B7926" w:rsidRPr="0016343F" w:rsidRDefault="009B7926" w:rsidP="00275F10">
            <w:pPr>
              <w:pStyle w:val="Sub-ClauseText"/>
              <w:numPr>
                <w:ilvl w:val="1"/>
                <w:numId w:val="22"/>
              </w:numPr>
              <w:spacing w:before="0" w:after="0"/>
              <w:ind w:left="0" w:firstLine="0"/>
              <w:rPr>
                <w:rFonts w:ascii="Arial" w:hAnsi="Arial" w:cs="Arial"/>
                <w:spacing w:val="0"/>
                <w:sz w:val="20"/>
                <w:lang w:val="en-GB"/>
              </w:rPr>
            </w:pPr>
            <w:r w:rsidRPr="0016343F">
              <w:rPr>
                <w:rFonts w:ascii="Arial" w:hAnsi="Arial" w:cs="Arial"/>
                <w:spacing w:val="0"/>
                <w:sz w:val="20"/>
                <w:lang w:val="en-GB"/>
              </w:rPr>
              <w:t xml:space="preserve">To give prospective </w:t>
            </w:r>
            <w:r w:rsidR="00FB68DF">
              <w:rPr>
                <w:rFonts w:ascii="Arial" w:hAnsi="Arial" w:cs="Arial"/>
                <w:spacing w:val="0"/>
                <w:sz w:val="20"/>
                <w:lang w:val="en-GB"/>
              </w:rPr>
              <w:t>applicants</w:t>
            </w:r>
            <w:r w:rsidRPr="0016343F">
              <w:rPr>
                <w:rFonts w:ascii="Arial" w:hAnsi="Arial" w:cs="Arial"/>
                <w:spacing w:val="0"/>
                <w:sz w:val="20"/>
                <w:lang w:val="en-GB"/>
              </w:rPr>
              <w:t xml:space="preserve"> reasonable time in which to take an addendum into account in preparing their </w:t>
            </w:r>
            <w:r w:rsidR="0016343F" w:rsidRPr="0016343F">
              <w:rPr>
                <w:rFonts w:ascii="Arial" w:hAnsi="Arial" w:cs="Arial"/>
                <w:spacing w:val="0"/>
                <w:sz w:val="20"/>
                <w:lang w:val="en-GB"/>
              </w:rPr>
              <w:t>applications</w:t>
            </w:r>
            <w:r w:rsidRPr="0016343F">
              <w:rPr>
                <w:rFonts w:ascii="Arial" w:hAnsi="Arial" w:cs="Arial"/>
                <w:spacing w:val="0"/>
                <w:sz w:val="20"/>
                <w:lang w:val="en-GB"/>
              </w:rPr>
              <w:t xml:space="preserve">, the Contracting Authority shall extend the deadline for the submission of </w:t>
            </w:r>
            <w:r w:rsidR="0016343F" w:rsidRPr="0016343F">
              <w:rPr>
                <w:rFonts w:ascii="Arial" w:hAnsi="Arial" w:cs="Arial"/>
                <w:spacing w:val="0"/>
                <w:sz w:val="20"/>
                <w:lang w:val="en-GB"/>
              </w:rPr>
              <w:t>applications</w:t>
            </w:r>
            <w:r w:rsidRPr="0016343F">
              <w:rPr>
                <w:rFonts w:ascii="Arial" w:hAnsi="Arial" w:cs="Arial"/>
                <w:spacing w:val="0"/>
                <w:sz w:val="20"/>
                <w:lang w:val="en-GB"/>
              </w:rPr>
              <w:t xml:space="preserve"> in accordance with Article 53 of the PPL.</w:t>
            </w:r>
          </w:p>
        </w:tc>
      </w:tr>
      <w:tr w:rsidR="009B7926" w:rsidRPr="00272A07" w:rsidTr="0079688C">
        <w:tc>
          <w:tcPr>
            <w:tcW w:w="2656" w:type="dxa"/>
          </w:tcPr>
          <w:p w:rsidR="009B7926" w:rsidRPr="00272A07" w:rsidRDefault="009B7926" w:rsidP="0016343F">
            <w:pPr>
              <w:pStyle w:val="Heading1-Clausename"/>
              <w:numPr>
                <w:ilvl w:val="0"/>
                <w:numId w:val="0"/>
              </w:numPr>
              <w:spacing w:before="0" w:after="200"/>
              <w:rPr>
                <w:rFonts w:ascii="Arial" w:hAnsi="Arial" w:cs="Arial"/>
                <w:sz w:val="20"/>
              </w:rPr>
            </w:pPr>
          </w:p>
        </w:tc>
        <w:tc>
          <w:tcPr>
            <w:tcW w:w="7976" w:type="dxa"/>
          </w:tcPr>
          <w:p w:rsidR="009B7926" w:rsidRPr="009A39A3" w:rsidRDefault="009B7926" w:rsidP="0010763C">
            <w:pPr>
              <w:pStyle w:val="Heading1"/>
              <w:numPr>
                <w:ilvl w:val="0"/>
                <w:numId w:val="0"/>
              </w:numPr>
              <w:spacing w:after="120"/>
              <w:rPr>
                <w:rFonts w:ascii="Arial" w:hAnsi="Arial" w:cs="Arial"/>
                <w:sz w:val="24"/>
                <w:szCs w:val="24"/>
              </w:rPr>
            </w:pPr>
            <w:bookmarkStart w:id="40" w:name="_Toc505659525"/>
            <w:bookmarkStart w:id="41" w:name="_Toc61936845"/>
            <w:bookmarkStart w:id="42" w:name="_Toc287273184"/>
            <w:bookmarkStart w:id="43" w:name="_Toc307320451"/>
            <w:r w:rsidRPr="009A39A3">
              <w:rPr>
                <w:rFonts w:ascii="Arial" w:hAnsi="Arial" w:cs="Arial"/>
                <w:sz w:val="24"/>
                <w:szCs w:val="24"/>
              </w:rPr>
              <w:t xml:space="preserve">Preparation of </w:t>
            </w:r>
            <w:bookmarkEnd w:id="40"/>
            <w:bookmarkEnd w:id="41"/>
            <w:bookmarkEnd w:id="42"/>
            <w:r w:rsidR="0010763C">
              <w:rPr>
                <w:rFonts w:ascii="Arial" w:hAnsi="Arial" w:cs="Arial"/>
                <w:sz w:val="24"/>
                <w:szCs w:val="24"/>
              </w:rPr>
              <w:t>APPLICATIONS</w:t>
            </w:r>
            <w:bookmarkEnd w:id="43"/>
          </w:p>
        </w:tc>
      </w:tr>
      <w:tr w:rsidR="009B7926" w:rsidRPr="00272A07" w:rsidTr="0079688C">
        <w:tc>
          <w:tcPr>
            <w:tcW w:w="2656" w:type="dxa"/>
          </w:tcPr>
          <w:p w:rsidR="009B7926" w:rsidRPr="00272A07" w:rsidRDefault="009B7926" w:rsidP="0079688C">
            <w:pPr>
              <w:pStyle w:val="Sec1-Clauses"/>
              <w:numPr>
                <w:ilvl w:val="0"/>
                <w:numId w:val="0"/>
              </w:numPr>
              <w:spacing w:before="0" w:after="0"/>
              <w:rPr>
                <w:rFonts w:ascii="Arial" w:hAnsi="Arial" w:cs="Arial"/>
                <w:sz w:val="20"/>
              </w:rPr>
            </w:pPr>
            <w:bookmarkStart w:id="44" w:name="_Toc438438831"/>
            <w:bookmarkStart w:id="45" w:name="_Toc438532579"/>
            <w:bookmarkStart w:id="46" w:name="_Toc438733975"/>
            <w:bookmarkStart w:id="47" w:name="_Toc438907014"/>
            <w:bookmarkStart w:id="48" w:name="_Toc438907213"/>
            <w:bookmarkStart w:id="49" w:name="_Toc61936847"/>
            <w:r w:rsidRPr="00272A07">
              <w:rPr>
                <w:rFonts w:ascii="Arial" w:hAnsi="Arial" w:cs="Arial"/>
                <w:sz w:val="20"/>
              </w:rPr>
              <w:t>1</w:t>
            </w:r>
            <w:r w:rsidR="0010763C">
              <w:rPr>
                <w:rFonts w:ascii="Arial" w:hAnsi="Arial" w:cs="Arial"/>
                <w:sz w:val="20"/>
              </w:rPr>
              <w:t>5</w:t>
            </w:r>
            <w:r w:rsidRPr="00272A07">
              <w:rPr>
                <w:rFonts w:ascii="Arial" w:hAnsi="Arial" w:cs="Arial"/>
                <w:sz w:val="20"/>
              </w:rPr>
              <w:t xml:space="preserve">. Language of </w:t>
            </w:r>
            <w:bookmarkEnd w:id="44"/>
            <w:bookmarkEnd w:id="45"/>
            <w:bookmarkEnd w:id="46"/>
            <w:bookmarkEnd w:id="47"/>
            <w:bookmarkEnd w:id="48"/>
            <w:bookmarkEnd w:id="49"/>
            <w:r w:rsidR="00055DDE">
              <w:rPr>
                <w:rFonts w:ascii="Arial" w:hAnsi="Arial" w:cs="Arial"/>
                <w:sz w:val="20"/>
              </w:rPr>
              <w:t>Applications</w:t>
            </w:r>
          </w:p>
        </w:tc>
        <w:tc>
          <w:tcPr>
            <w:tcW w:w="7976" w:type="dxa"/>
          </w:tcPr>
          <w:p w:rsidR="009B7926" w:rsidRDefault="0010763C" w:rsidP="0079688C">
            <w:pPr>
              <w:pStyle w:val="Subtitle"/>
              <w:jc w:val="both"/>
              <w:rPr>
                <w:rFonts w:ascii="Arial" w:hAnsi="Arial" w:cs="Arial"/>
                <w:b w:val="0"/>
                <w:sz w:val="20"/>
              </w:rPr>
            </w:pPr>
            <w:r w:rsidRPr="0010763C">
              <w:rPr>
                <w:rFonts w:ascii="Arial" w:hAnsi="Arial" w:cs="Arial"/>
                <w:b w:val="0"/>
                <w:sz w:val="20"/>
              </w:rPr>
              <w:t>15</w:t>
            </w:r>
            <w:r w:rsidR="009B7926" w:rsidRPr="0010763C">
              <w:rPr>
                <w:rFonts w:ascii="Arial" w:hAnsi="Arial" w:cs="Arial"/>
                <w:b w:val="0"/>
                <w:sz w:val="20"/>
              </w:rPr>
              <w:t xml:space="preserve">.1 Economic operators may prepare and submit their </w:t>
            </w:r>
            <w:r>
              <w:rPr>
                <w:rFonts w:ascii="Arial" w:hAnsi="Arial" w:cs="Arial"/>
                <w:b w:val="0"/>
                <w:sz w:val="20"/>
              </w:rPr>
              <w:t>applications</w:t>
            </w:r>
            <w:r w:rsidR="009B7926" w:rsidRPr="0010763C">
              <w:rPr>
                <w:rFonts w:ascii="Arial" w:hAnsi="Arial" w:cs="Arial"/>
                <w:b w:val="0"/>
                <w:sz w:val="20"/>
              </w:rPr>
              <w:t xml:space="preserve"> and related documents in Albanian, Serbian or English language.</w:t>
            </w:r>
          </w:p>
          <w:p w:rsidR="00B41BA3" w:rsidRPr="0010763C" w:rsidRDefault="00B41BA3" w:rsidP="0079688C">
            <w:pPr>
              <w:pStyle w:val="Subtitle"/>
              <w:jc w:val="both"/>
              <w:rPr>
                <w:rFonts w:ascii="Arial" w:hAnsi="Arial" w:cs="Arial"/>
                <w:b w:val="0"/>
                <w:sz w:val="20"/>
              </w:rPr>
            </w:pPr>
          </w:p>
        </w:tc>
      </w:tr>
      <w:tr w:rsidR="009B7926" w:rsidRPr="00272A07" w:rsidTr="0079688C">
        <w:tc>
          <w:tcPr>
            <w:tcW w:w="2656" w:type="dxa"/>
          </w:tcPr>
          <w:p w:rsidR="009B7926" w:rsidRPr="00272A07" w:rsidRDefault="009B7926" w:rsidP="00FB4A82">
            <w:pPr>
              <w:pStyle w:val="Sec1-Clauses"/>
              <w:numPr>
                <w:ilvl w:val="0"/>
                <w:numId w:val="0"/>
              </w:numPr>
              <w:spacing w:before="0" w:after="200"/>
              <w:rPr>
                <w:rFonts w:ascii="Arial" w:hAnsi="Arial" w:cs="Arial"/>
                <w:sz w:val="20"/>
              </w:rPr>
            </w:pPr>
            <w:bookmarkStart w:id="50" w:name="_Toc438438832"/>
            <w:bookmarkStart w:id="51" w:name="_Toc438532580"/>
            <w:bookmarkStart w:id="52" w:name="_Toc438733976"/>
            <w:bookmarkStart w:id="53" w:name="_Toc438907015"/>
            <w:bookmarkStart w:id="54" w:name="_Toc438907214"/>
            <w:bookmarkStart w:id="55" w:name="_Toc61936848"/>
            <w:r w:rsidRPr="00272A07">
              <w:rPr>
                <w:rFonts w:ascii="Arial" w:hAnsi="Arial" w:cs="Arial"/>
                <w:sz w:val="20"/>
              </w:rPr>
              <w:t>1</w:t>
            </w:r>
            <w:r w:rsidR="00FB4A82">
              <w:rPr>
                <w:rFonts w:ascii="Arial" w:hAnsi="Arial" w:cs="Arial"/>
                <w:sz w:val="20"/>
              </w:rPr>
              <w:t>6</w:t>
            </w:r>
            <w:r w:rsidRPr="00272A07">
              <w:rPr>
                <w:rFonts w:ascii="Arial" w:hAnsi="Arial" w:cs="Arial"/>
                <w:sz w:val="20"/>
              </w:rPr>
              <w:t xml:space="preserve">. Documents Comprising the </w:t>
            </w:r>
            <w:bookmarkEnd w:id="50"/>
            <w:bookmarkEnd w:id="51"/>
            <w:bookmarkEnd w:id="52"/>
            <w:bookmarkEnd w:id="53"/>
            <w:bookmarkEnd w:id="54"/>
            <w:bookmarkEnd w:id="55"/>
            <w:r w:rsidR="00FB4A82">
              <w:rPr>
                <w:rFonts w:ascii="Arial" w:hAnsi="Arial" w:cs="Arial"/>
                <w:sz w:val="20"/>
              </w:rPr>
              <w:t>Application</w:t>
            </w:r>
          </w:p>
        </w:tc>
        <w:tc>
          <w:tcPr>
            <w:tcW w:w="7976" w:type="dxa"/>
            <w:tcBorders>
              <w:bottom w:val="nil"/>
            </w:tcBorders>
          </w:tcPr>
          <w:p w:rsidR="009B7926" w:rsidRPr="00272A07" w:rsidRDefault="00FB4A82" w:rsidP="00FB4A82">
            <w:pPr>
              <w:pStyle w:val="Sub-ClauseText"/>
              <w:spacing w:before="0" w:after="200"/>
              <w:rPr>
                <w:rFonts w:ascii="Arial" w:hAnsi="Arial" w:cs="Arial"/>
                <w:spacing w:val="0"/>
                <w:sz w:val="20"/>
                <w:lang w:val="en-GB"/>
              </w:rPr>
            </w:pPr>
            <w:r>
              <w:rPr>
                <w:rFonts w:ascii="Arial" w:hAnsi="Arial" w:cs="Arial"/>
                <w:spacing w:val="0"/>
                <w:sz w:val="20"/>
                <w:lang w:val="en-GB"/>
              </w:rPr>
              <w:t>16.1</w:t>
            </w:r>
            <w:r w:rsidR="009B7926" w:rsidRPr="00272A07">
              <w:rPr>
                <w:rFonts w:ascii="Arial" w:hAnsi="Arial" w:cs="Arial"/>
                <w:spacing w:val="0"/>
                <w:sz w:val="20"/>
                <w:lang w:val="en-GB"/>
              </w:rPr>
              <w:t xml:space="preserve"> The </w:t>
            </w:r>
            <w:r>
              <w:rPr>
                <w:rFonts w:ascii="Arial" w:hAnsi="Arial" w:cs="Arial"/>
                <w:spacing w:val="0"/>
                <w:sz w:val="20"/>
                <w:lang w:val="en-GB"/>
              </w:rPr>
              <w:t>Application</w:t>
            </w:r>
            <w:r w:rsidR="009B7926" w:rsidRPr="00272A07">
              <w:rPr>
                <w:rFonts w:ascii="Arial" w:hAnsi="Arial" w:cs="Arial"/>
                <w:spacing w:val="0"/>
                <w:sz w:val="20"/>
                <w:lang w:val="en-GB"/>
              </w:rPr>
              <w:t xml:space="preserve"> shall comprise the following:</w:t>
            </w:r>
          </w:p>
          <w:p w:rsidR="009B7926" w:rsidRPr="00272A07" w:rsidRDefault="00E33D3E" w:rsidP="00275F10">
            <w:pPr>
              <w:numPr>
                <w:ilvl w:val="0"/>
                <w:numId w:val="18"/>
              </w:numPr>
              <w:ind w:left="357" w:hanging="357"/>
              <w:jc w:val="both"/>
              <w:rPr>
                <w:rFonts w:ascii="Arial" w:hAnsi="Arial" w:cs="Arial"/>
                <w:sz w:val="20"/>
              </w:rPr>
            </w:pPr>
            <w:r>
              <w:rPr>
                <w:rFonts w:ascii="Arial" w:hAnsi="Arial" w:cs="Arial"/>
                <w:sz w:val="20"/>
              </w:rPr>
              <w:t>Application Submission Form by using the form</w:t>
            </w:r>
            <w:r w:rsidR="009B7926" w:rsidRPr="00272A07">
              <w:rPr>
                <w:rFonts w:ascii="Arial" w:hAnsi="Arial" w:cs="Arial"/>
                <w:sz w:val="20"/>
              </w:rPr>
              <w:t xml:space="preserve"> furnished </w:t>
            </w:r>
            <w:r w:rsidR="009B7926" w:rsidRPr="004A3B4F">
              <w:rPr>
                <w:rFonts w:ascii="Arial" w:hAnsi="Arial" w:cs="Arial"/>
                <w:sz w:val="20"/>
              </w:rPr>
              <w:t xml:space="preserve">in Part </w:t>
            </w:r>
            <w:r w:rsidRPr="004A3B4F">
              <w:rPr>
                <w:rFonts w:ascii="Arial" w:hAnsi="Arial" w:cs="Arial"/>
                <w:sz w:val="20"/>
              </w:rPr>
              <w:t>III</w:t>
            </w:r>
            <w:r w:rsidR="009B7926" w:rsidRPr="004A3B4F">
              <w:rPr>
                <w:rFonts w:ascii="Arial" w:hAnsi="Arial" w:cs="Arial"/>
                <w:sz w:val="20"/>
              </w:rPr>
              <w:t xml:space="preserve"> of</w:t>
            </w:r>
            <w:r w:rsidR="009B7926" w:rsidRPr="00272A07">
              <w:rPr>
                <w:rFonts w:ascii="Arial" w:hAnsi="Arial" w:cs="Arial"/>
                <w:sz w:val="20"/>
              </w:rPr>
              <w:t xml:space="preserve"> this </w:t>
            </w:r>
            <w:r w:rsidR="00702817">
              <w:rPr>
                <w:rFonts w:ascii="Arial" w:hAnsi="Arial" w:cs="Arial"/>
                <w:sz w:val="20"/>
              </w:rPr>
              <w:t>Prequalification Document</w:t>
            </w:r>
            <w:r w:rsidR="009B7926" w:rsidRPr="00272A07">
              <w:rPr>
                <w:rFonts w:ascii="Arial" w:hAnsi="Arial" w:cs="Arial"/>
                <w:sz w:val="20"/>
              </w:rPr>
              <w:t>;</w:t>
            </w:r>
          </w:p>
          <w:p w:rsidR="009B7926" w:rsidRPr="00272A07" w:rsidRDefault="009B7926" w:rsidP="00275F10">
            <w:pPr>
              <w:numPr>
                <w:ilvl w:val="0"/>
                <w:numId w:val="18"/>
              </w:numPr>
              <w:ind w:left="357" w:hanging="357"/>
              <w:jc w:val="both"/>
              <w:rPr>
                <w:rFonts w:ascii="Arial" w:hAnsi="Arial" w:cs="Arial"/>
                <w:sz w:val="20"/>
              </w:rPr>
            </w:pPr>
            <w:r w:rsidRPr="00272A07">
              <w:rPr>
                <w:rFonts w:ascii="Arial" w:hAnsi="Arial" w:cs="Arial"/>
                <w:sz w:val="20"/>
              </w:rPr>
              <w:t>Documentary evidence in accordance with In</w:t>
            </w:r>
            <w:r w:rsidR="00E33D3E">
              <w:rPr>
                <w:rFonts w:ascii="Arial" w:hAnsi="Arial" w:cs="Arial"/>
                <w:sz w:val="20"/>
              </w:rPr>
              <w:t>structions to Applicants Section 5</w:t>
            </w:r>
            <w:r w:rsidRPr="00272A07">
              <w:rPr>
                <w:rFonts w:ascii="Arial" w:hAnsi="Arial" w:cs="Arial"/>
                <w:sz w:val="20"/>
              </w:rPr>
              <w:t xml:space="preserve"> evidencing the </w:t>
            </w:r>
            <w:r w:rsidR="00975C69">
              <w:rPr>
                <w:rFonts w:ascii="Arial" w:hAnsi="Arial" w:cs="Arial"/>
                <w:sz w:val="20"/>
              </w:rPr>
              <w:t>Applicant’</w:t>
            </w:r>
            <w:r w:rsidR="00975C69" w:rsidRPr="00272A07">
              <w:rPr>
                <w:rFonts w:ascii="Arial" w:hAnsi="Arial" w:cs="Arial"/>
                <w:sz w:val="20"/>
              </w:rPr>
              <w:t>s</w:t>
            </w:r>
            <w:r w:rsidRPr="00272A07">
              <w:rPr>
                <w:rFonts w:ascii="Arial" w:hAnsi="Arial" w:cs="Arial"/>
                <w:sz w:val="20"/>
              </w:rPr>
              <w:t xml:space="preserve"> eligibility;</w:t>
            </w:r>
          </w:p>
          <w:p w:rsidR="009B7926" w:rsidRPr="00272A07" w:rsidRDefault="009B7926" w:rsidP="00275F10">
            <w:pPr>
              <w:numPr>
                <w:ilvl w:val="0"/>
                <w:numId w:val="18"/>
              </w:numPr>
              <w:ind w:left="357" w:hanging="357"/>
              <w:jc w:val="both"/>
              <w:rPr>
                <w:rFonts w:ascii="Arial" w:hAnsi="Arial" w:cs="Arial"/>
                <w:sz w:val="20"/>
              </w:rPr>
            </w:pPr>
            <w:r w:rsidRPr="00272A07">
              <w:rPr>
                <w:rFonts w:ascii="Arial" w:hAnsi="Arial" w:cs="Arial"/>
                <w:sz w:val="20"/>
              </w:rPr>
              <w:t xml:space="preserve">Documentary evidence in accordance with </w:t>
            </w:r>
            <w:r w:rsidR="00E33D3E" w:rsidRPr="00272A07">
              <w:rPr>
                <w:rFonts w:ascii="Arial" w:hAnsi="Arial" w:cs="Arial"/>
                <w:sz w:val="20"/>
              </w:rPr>
              <w:t>In</w:t>
            </w:r>
            <w:r w:rsidR="00E33D3E">
              <w:rPr>
                <w:rFonts w:ascii="Arial" w:hAnsi="Arial" w:cs="Arial"/>
                <w:sz w:val="20"/>
              </w:rPr>
              <w:t xml:space="preserve">structions to Applicants </w:t>
            </w:r>
            <w:r w:rsidRPr="00272A07">
              <w:rPr>
                <w:rFonts w:ascii="Arial" w:hAnsi="Arial" w:cs="Arial"/>
                <w:sz w:val="20"/>
              </w:rPr>
              <w:t xml:space="preserve">Section </w:t>
            </w:r>
            <w:r w:rsidR="00E33D3E">
              <w:rPr>
                <w:rFonts w:ascii="Arial" w:hAnsi="Arial" w:cs="Arial"/>
                <w:sz w:val="20"/>
              </w:rPr>
              <w:t>6</w:t>
            </w:r>
            <w:r w:rsidRPr="00272A07">
              <w:rPr>
                <w:rFonts w:ascii="Arial" w:hAnsi="Arial" w:cs="Arial"/>
                <w:sz w:val="20"/>
              </w:rPr>
              <w:t xml:space="preserve">, evidencing the </w:t>
            </w:r>
            <w:r w:rsidR="00975C69">
              <w:rPr>
                <w:rFonts w:ascii="Arial" w:hAnsi="Arial" w:cs="Arial"/>
                <w:sz w:val="20"/>
              </w:rPr>
              <w:t>Applicant’</w:t>
            </w:r>
            <w:r w:rsidR="00975C69" w:rsidRPr="00272A07">
              <w:rPr>
                <w:rFonts w:ascii="Arial" w:hAnsi="Arial" w:cs="Arial"/>
                <w:sz w:val="20"/>
              </w:rPr>
              <w:t>s</w:t>
            </w:r>
            <w:r w:rsidRPr="00272A07">
              <w:rPr>
                <w:rFonts w:ascii="Arial" w:hAnsi="Arial" w:cs="Arial"/>
                <w:sz w:val="20"/>
              </w:rPr>
              <w:t xml:space="preserve"> professional suitability, </w:t>
            </w:r>
            <w:r w:rsidRPr="00272A07">
              <w:rPr>
                <w:rFonts w:ascii="Arial" w:hAnsi="Arial" w:cs="Arial"/>
                <w:i/>
                <w:sz w:val="20"/>
              </w:rPr>
              <w:t>if applicable;</w:t>
            </w:r>
          </w:p>
          <w:p w:rsidR="009B7926" w:rsidRPr="00272A07" w:rsidRDefault="009B7926" w:rsidP="00275F10">
            <w:pPr>
              <w:numPr>
                <w:ilvl w:val="0"/>
                <w:numId w:val="18"/>
              </w:numPr>
              <w:ind w:left="357" w:hanging="357"/>
              <w:jc w:val="both"/>
              <w:rPr>
                <w:rFonts w:ascii="Arial" w:hAnsi="Arial" w:cs="Arial"/>
                <w:sz w:val="20"/>
              </w:rPr>
            </w:pPr>
            <w:r w:rsidRPr="00272A07">
              <w:rPr>
                <w:rFonts w:ascii="Arial" w:hAnsi="Arial" w:cs="Arial"/>
                <w:sz w:val="20"/>
              </w:rPr>
              <w:t xml:space="preserve">Documentary evidence in accordance with </w:t>
            </w:r>
            <w:r w:rsidR="00E33D3E" w:rsidRPr="00272A07">
              <w:rPr>
                <w:rFonts w:ascii="Arial" w:hAnsi="Arial" w:cs="Arial"/>
                <w:sz w:val="20"/>
              </w:rPr>
              <w:t>In</w:t>
            </w:r>
            <w:r w:rsidR="00E33D3E">
              <w:rPr>
                <w:rFonts w:ascii="Arial" w:hAnsi="Arial" w:cs="Arial"/>
                <w:sz w:val="20"/>
              </w:rPr>
              <w:t xml:space="preserve">structions to Applicants </w:t>
            </w:r>
            <w:r w:rsidRPr="00272A07">
              <w:rPr>
                <w:rFonts w:ascii="Arial" w:hAnsi="Arial" w:cs="Arial"/>
                <w:sz w:val="20"/>
              </w:rPr>
              <w:t xml:space="preserve">Section </w:t>
            </w:r>
            <w:r w:rsidR="00E33D3E">
              <w:rPr>
                <w:rFonts w:ascii="Arial" w:hAnsi="Arial" w:cs="Arial"/>
                <w:sz w:val="20"/>
              </w:rPr>
              <w:t>7</w:t>
            </w:r>
            <w:r w:rsidRPr="00272A07">
              <w:rPr>
                <w:rFonts w:ascii="Arial" w:hAnsi="Arial" w:cs="Arial"/>
                <w:sz w:val="20"/>
              </w:rPr>
              <w:t xml:space="preserve">, evidencing the </w:t>
            </w:r>
            <w:r w:rsidR="00975C69">
              <w:rPr>
                <w:rFonts w:ascii="Arial" w:hAnsi="Arial" w:cs="Arial"/>
                <w:sz w:val="20"/>
              </w:rPr>
              <w:t>Applicant’</w:t>
            </w:r>
            <w:r w:rsidR="00975C69" w:rsidRPr="00272A07">
              <w:rPr>
                <w:rFonts w:ascii="Arial" w:hAnsi="Arial" w:cs="Arial"/>
                <w:sz w:val="20"/>
              </w:rPr>
              <w:t>s</w:t>
            </w:r>
            <w:r w:rsidR="0056480E" w:rsidRPr="00272A07">
              <w:rPr>
                <w:rFonts w:ascii="Arial" w:hAnsi="Arial" w:cs="Arial"/>
                <w:sz w:val="20"/>
              </w:rPr>
              <w:t xml:space="preserve"> </w:t>
            </w:r>
            <w:r w:rsidRPr="00272A07">
              <w:rPr>
                <w:rFonts w:ascii="Arial" w:hAnsi="Arial" w:cs="Arial"/>
                <w:sz w:val="20"/>
              </w:rPr>
              <w:t>economical and financial standing,</w:t>
            </w:r>
            <w:r w:rsidRPr="00272A07">
              <w:rPr>
                <w:rFonts w:ascii="Arial" w:hAnsi="Arial" w:cs="Arial"/>
                <w:i/>
                <w:sz w:val="20"/>
              </w:rPr>
              <w:t xml:space="preserve"> if applicable</w:t>
            </w:r>
            <w:r w:rsidRPr="00272A07">
              <w:rPr>
                <w:rFonts w:ascii="Arial" w:hAnsi="Arial" w:cs="Arial"/>
                <w:sz w:val="20"/>
              </w:rPr>
              <w:t>;</w:t>
            </w:r>
          </w:p>
          <w:p w:rsidR="009B7926" w:rsidRPr="00272A07" w:rsidRDefault="009B7926" w:rsidP="00275F10">
            <w:pPr>
              <w:numPr>
                <w:ilvl w:val="0"/>
                <w:numId w:val="18"/>
              </w:numPr>
              <w:ind w:left="357" w:hanging="357"/>
              <w:jc w:val="both"/>
              <w:rPr>
                <w:rFonts w:ascii="Arial" w:hAnsi="Arial" w:cs="Arial"/>
                <w:sz w:val="20"/>
              </w:rPr>
            </w:pPr>
            <w:r w:rsidRPr="00272A07">
              <w:rPr>
                <w:rFonts w:ascii="Arial" w:hAnsi="Arial" w:cs="Arial"/>
                <w:sz w:val="20"/>
              </w:rPr>
              <w:lastRenderedPageBreak/>
              <w:t xml:space="preserve">Documentary evidence in accordance with </w:t>
            </w:r>
            <w:r w:rsidR="00E33D3E" w:rsidRPr="00272A07">
              <w:rPr>
                <w:rFonts w:ascii="Arial" w:hAnsi="Arial" w:cs="Arial"/>
                <w:sz w:val="20"/>
              </w:rPr>
              <w:t>In</w:t>
            </w:r>
            <w:r w:rsidR="00E33D3E">
              <w:rPr>
                <w:rFonts w:ascii="Arial" w:hAnsi="Arial" w:cs="Arial"/>
                <w:sz w:val="20"/>
              </w:rPr>
              <w:t>structions to Applicants Section 8</w:t>
            </w:r>
            <w:r w:rsidRPr="00272A07">
              <w:rPr>
                <w:rFonts w:ascii="Arial" w:hAnsi="Arial" w:cs="Arial"/>
                <w:sz w:val="20"/>
              </w:rPr>
              <w:t xml:space="preserve">, evidencing the </w:t>
            </w:r>
            <w:r w:rsidR="00975C69">
              <w:rPr>
                <w:rFonts w:ascii="Arial" w:hAnsi="Arial" w:cs="Arial"/>
                <w:sz w:val="20"/>
              </w:rPr>
              <w:t>Applicant’</w:t>
            </w:r>
            <w:r w:rsidR="00975C69" w:rsidRPr="00272A07">
              <w:rPr>
                <w:rFonts w:ascii="Arial" w:hAnsi="Arial" w:cs="Arial"/>
                <w:sz w:val="20"/>
              </w:rPr>
              <w:t>s</w:t>
            </w:r>
            <w:r w:rsidRPr="00272A07">
              <w:rPr>
                <w:rFonts w:ascii="Arial" w:hAnsi="Arial" w:cs="Arial"/>
                <w:sz w:val="20"/>
              </w:rPr>
              <w:t xml:space="preserve"> technical and professional capability, </w:t>
            </w:r>
            <w:r w:rsidRPr="00272A07">
              <w:rPr>
                <w:rFonts w:ascii="Arial" w:hAnsi="Arial" w:cs="Arial"/>
                <w:i/>
                <w:sz w:val="20"/>
              </w:rPr>
              <w:t>if applicable</w:t>
            </w:r>
            <w:r w:rsidRPr="00272A07">
              <w:rPr>
                <w:rFonts w:ascii="Arial" w:hAnsi="Arial" w:cs="Arial"/>
                <w:sz w:val="20"/>
              </w:rPr>
              <w:t xml:space="preserve">; </w:t>
            </w:r>
          </w:p>
          <w:p w:rsidR="009B7926" w:rsidRPr="00272A07" w:rsidRDefault="009B7926" w:rsidP="00275F10">
            <w:pPr>
              <w:numPr>
                <w:ilvl w:val="0"/>
                <w:numId w:val="18"/>
              </w:numPr>
              <w:ind w:left="357" w:hanging="357"/>
              <w:jc w:val="both"/>
              <w:rPr>
                <w:rFonts w:ascii="Arial" w:hAnsi="Arial" w:cs="Arial"/>
                <w:sz w:val="20"/>
              </w:rPr>
            </w:pPr>
            <w:r w:rsidRPr="00272A07">
              <w:rPr>
                <w:rFonts w:ascii="Arial" w:hAnsi="Arial" w:cs="Arial"/>
                <w:sz w:val="20"/>
              </w:rPr>
              <w:t xml:space="preserve">Documentary evidence in accordance with </w:t>
            </w:r>
            <w:r w:rsidR="00E33D3E" w:rsidRPr="00272A07">
              <w:rPr>
                <w:rFonts w:ascii="Arial" w:hAnsi="Arial" w:cs="Arial"/>
                <w:sz w:val="20"/>
              </w:rPr>
              <w:t>In</w:t>
            </w:r>
            <w:r w:rsidR="00E33D3E">
              <w:rPr>
                <w:rFonts w:ascii="Arial" w:hAnsi="Arial" w:cs="Arial"/>
                <w:sz w:val="20"/>
              </w:rPr>
              <w:t xml:space="preserve">structions to Applicants </w:t>
            </w:r>
            <w:r w:rsidRPr="00272A07">
              <w:rPr>
                <w:rFonts w:ascii="Arial" w:hAnsi="Arial" w:cs="Arial"/>
                <w:sz w:val="20"/>
              </w:rPr>
              <w:t>Section 1</w:t>
            </w:r>
            <w:r w:rsidR="00E33D3E">
              <w:rPr>
                <w:rFonts w:ascii="Arial" w:hAnsi="Arial" w:cs="Arial"/>
                <w:sz w:val="20"/>
              </w:rPr>
              <w:t>0</w:t>
            </w:r>
            <w:r w:rsidRPr="00272A07">
              <w:rPr>
                <w:rFonts w:ascii="Arial" w:hAnsi="Arial" w:cs="Arial"/>
                <w:sz w:val="20"/>
              </w:rPr>
              <w:t xml:space="preserve"> and 1</w:t>
            </w:r>
            <w:r w:rsidR="00E33D3E">
              <w:rPr>
                <w:rFonts w:ascii="Arial" w:hAnsi="Arial" w:cs="Arial"/>
                <w:sz w:val="20"/>
              </w:rPr>
              <w:t>1</w:t>
            </w:r>
            <w:r w:rsidRPr="00272A07">
              <w:rPr>
                <w:rFonts w:ascii="Arial" w:hAnsi="Arial" w:cs="Arial"/>
                <w:sz w:val="20"/>
              </w:rPr>
              <w:t xml:space="preserve">, </w:t>
            </w:r>
            <w:r w:rsidRPr="00272A07">
              <w:rPr>
                <w:rFonts w:ascii="Arial" w:hAnsi="Arial" w:cs="Arial"/>
                <w:i/>
                <w:sz w:val="20"/>
              </w:rPr>
              <w:t>if applicable</w:t>
            </w:r>
            <w:r w:rsidRPr="00272A07">
              <w:rPr>
                <w:rFonts w:ascii="Arial" w:hAnsi="Arial" w:cs="Arial"/>
                <w:sz w:val="20"/>
              </w:rPr>
              <w:t>; and</w:t>
            </w:r>
          </w:p>
          <w:p w:rsidR="009B7926" w:rsidRDefault="009B7926" w:rsidP="00275F10">
            <w:pPr>
              <w:numPr>
                <w:ilvl w:val="0"/>
                <w:numId w:val="18"/>
              </w:numPr>
              <w:ind w:left="357" w:hanging="357"/>
              <w:jc w:val="both"/>
              <w:rPr>
                <w:rFonts w:ascii="Arial" w:hAnsi="Arial" w:cs="Arial"/>
                <w:sz w:val="20"/>
              </w:rPr>
            </w:pPr>
            <w:r w:rsidRPr="00272A07">
              <w:rPr>
                <w:rFonts w:ascii="Arial" w:hAnsi="Arial" w:cs="Arial"/>
                <w:sz w:val="20"/>
              </w:rPr>
              <w:t xml:space="preserve">Any </w:t>
            </w:r>
            <w:r w:rsidR="00E33D3E">
              <w:rPr>
                <w:rFonts w:ascii="Arial" w:hAnsi="Arial" w:cs="Arial"/>
                <w:sz w:val="20"/>
              </w:rPr>
              <w:t xml:space="preserve">other document </w:t>
            </w:r>
            <w:r w:rsidR="00E33D3E" w:rsidRPr="00C070E4">
              <w:rPr>
                <w:rFonts w:ascii="Arial" w:hAnsi="Arial" w:cs="Arial"/>
                <w:b/>
                <w:sz w:val="20"/>
              </w:rPr>
              <w:t>required in the P</w:t>
            </w:r>
            <w:r w:rsidRPr="00C070E4">
              <w:rPr>
                <w:rFonts w:ascii="Arial" w:hAnsi="Arial" w:cs="Arial"/>
                <w:b/>
                <w:sz w:val="20"/>
              </w:rPr>
              <w:t>DS</w:t>
            </w:r>
            <w:r w:rsidRPr="00272A07">
              <w:rPr>
                <w:rFonts w:ascii="Arial" w:hAnsi="Arial" w:cs="Arial"/>
                <w:sz w:val="20"/>
              </w:rPr>
              <w:t>.</w:t>
            </w:r>
          </w:p>
          <w:p w:rsidR="003E148F" w:rsidRDefault="003E148F" w:rsidP="003E148F">
            <w:pPr>
              <w:ind w:left="357"/>
              <w:jc w:val="both"/>
              <w:rPr>
                <w:rFonts w:ascii="Arial" w:hAnsi="Arial" w:cs="Arial"/>
                <w:sz w:val="20"/>
              </w:rPr>
            </w:pPr>
          </w:p>
          <w:p w:rsidR="003E148F" w:rsidRPr="00272A07" w:rsidRDefault="003E148F" w:rsidP="003E148F">
            <w:pPr>
              <w:ind w:left="357"/>
              <w:jc w:val="both"/>
              <w:rPr>
                <w:rFonts w:ascii="Arial" w:hAnsi="Arial" w:cs="Arial"/>
                <w:sz w:val="20"/>
              </w:rPr>
            </w:pPr>
          </w:p>
        </w:tc>
      </w:tr>
      <w:tr w:rsidR="009B7926" w:rsidRPr="00272A07" w:rsidTr="0079688C">
        <w:tc>
          <w:tcPr>
            <w:tcW w:w="2656" w:type="dxa"/>
            <w:tcBorders>
              <w:bottom w:val="nil"/>
            </w:tcBorders>
          </w:tcPr>
          <w:p w:rsidR="009B7926" w:rsidRPr="005633F1" w:rsidRDefault="0056480E" w:rsidP="0056480E">
            <w:pPr>
              <w:pStyle w:val="Sec1-Clauses"/>
              <w:numPr>
                <w:ilvl w:val="0"/>
                <w:numId w:val="0"/>
              </w:numPr>
              <w:spacing w:before="0" w:after="200"/>
              <w:rPr>
                <w:rFonts w:ascii="Arial" w:hAnsi="Arial" w:cs="Arial"/>
                <w:sz w:val="20"/>
                <w:highlight w:val="yellow"/>
              </w:rPr>
            </w:pPr>
            <w:r w:rsidRPr="009150B0">
              <w:rPr>
                <w:rFonts w:ascii="Arial" w:hAnsi="Arial" w:cs="Arial"/>
                <w:sz w:val="20"/>
              </w:rPr>
              <w:lastRenderedPageBreak/>
              <w:t>17</w:t>
            </w:r>
            <w:r w:rsidR="009B7926" w:rsidRPr="009150B0">
              <w:rPr>
                <w:rFonts w:ascii="Arial" w:hAnsi="Arial" w:cs="Arial"/>
                <w:sz w:val="20"/>
              </w:rPr>
              <w:t xml:space="preserve">. Sealing and Marking of </w:t>
            </w:r>
            <w:r w:rsidRPr="009150B0">
              <w:rPr>
                <w:rFonts w:ascii="Arial" w:hAnsi="Arial" w:cs="Arial"/>
                <w:sz w:val="20"/>
              </w:rPr>
              <w:t>Application</w:t>
            </w:r>
            <w:r w:rsidR="009B7926" w:rsidRPr="009150B0">
              <w:rPr>
                <w:rFonts w:ascii="Arial" w:hAnsi="Arial" w:cs="Arial"/>
                <w:sz w:val="20"/>
              </w:rPr>
              <w:t xml:space="preserve"> </w:t>
            </w:r>
          </w:p>
        </w:tc>
        <w:tc>
          <w:tcPr>
            <w:tcW w:w="7976" w:type="dxa"/>
          </w:tcPr>
          <w:p w:rsidR="009B7926" w:rsidRPr="009150B0" w:rsidRDefault="009B7926" w:rsidP="00275F10">
            <w:pPr>
              <w:pStyle w:val="Sub-ClauseText"/>
              <w:numPr>
                <w:ilvl w:val="1"/>
                <w:numId w:val="23"/>
              </w:numPr>
              <w:spacing w:before="0" w:after="180"/>
              <w:ind w:left="0" w:firstLine="0"/>
              <w:rPr>
                <w:rFonts w:ascii="Arial" w:hAnsi="Arial" w:cs="Arial"/>
                <w:spacing w:val="0"/>
                <w:sz w:val="20"/>
                <w:lang w:val="en-GB"/>
              </w:rPr>
            </w:pPr>
            <w:r w:rsidRPr="009150B0">
              <w:rPr>
                <w:rFonts w:ascii="Arial" w:hAnsi="Arial" w:cs="Arial"/>
                <w:spacing w:val="0"/>
                <w:sz w:val="20"/>
                <w:lang w:val="en-GB"/>
              </w:rPr>
              <w:t xml:space="preserve">The </w:t>
            </w:r>
            <w:r w:rsidR="0056480E" w:rsidRPr="009150B0">
              <w:rPr>
                <w:rFonts w:ascii="Arial" w:hAnsi="Arial" w:cs="Arial"/>
                <w:spacing w:val="0"/>
                <w:sz w:val="20"/>
                <w:lang w:val="en-GB"/>
              </w:rPr>
              <w:t>Applicant</w:t>
            </w:r>
            <w:r w:rsidRPr="009150B0">
              <w:rPr>
                <w:rFonts w:ascii="Arial" w:hAnsi="Arial" w:cs="Arial"/>
                <w:spacing w:val="0"/>
                <w:sz w:val="20"/>
                <w:lang w:val="en-GB"/>
              </w:rPr>
              <w:t xml:space="preserve"> shall prepare one original of the documents comprising the </w:t>
            </w:r>
            <w:r w:rsidR="0056480E" w:rsidRPr="009150B0">
              <w:rPr>
                <w:rFonts w:ascii="Arial" w:hAnsi="Arial" w:cs="Arial"/>
                <w:spacing w:val="0"/>
                <w:sz w:val="20"/>
                <w:lang w:val="en-GB"/>
              </w:rPr>
              <w:t>application</w:t>
            </w:r>
            <w:r w:rsidRPr="009150B0">
              <w:rPr>
                <w:rFonts w:ascii="Arial" w:hAnsi="Arial" w:cs="Arial"/>
                <w:spacing w:val="0"/>
                <w:sz w:val="20"/>
                <w:lang w:val="en-GB"/>
              </w:rPr>
              <w:t xml:space="preserve"> as described in </w:t>
            </w:r>
            <w:r w:rsidR="0056480E" w:rsidRPr="009150B0">
              <w:rPr>
                <w:rFonts w:ascii="Arial" w:hAnsi="Arial" w:cs="Arial"/>
                <w:spacing w:val="0"/>
                <w:sz w:val="20"/>
                <w:lang w:val="en-GB"/>
              </w:rPr>
              <w:t xml:space="preserve">Instructions to Applicants </w:t>
            </w:r>
            <w:r w:rsidRPr="009150B0">
              <w:rPr>
                <w:rFonts w:ascii="Arial" w:hAnsi="Arial" w:cs="Arial"/>
                <w:spacing w:val="0"/>
                <w:sz w:val="20"/>
                <w:lang w:val="en-GB"/>
              </w:rPr>
              <w:t>Section 1</w:t>
            </w:r>
            <w:r w:rsidR="00245302" w:rsidRPr="009150B0">
              <w:rPr>
                <w:rFonts w:ascii="Arial" w:hAnsi="Arial" w:cs="Arial"/>
                <w:spacing w:val="0"/>
                <w:sz w:val="20"/>
                <w:lang w:val="en-GB"/>
              </w:rPr>
              <w:t>6</w:t>
            </w:r>
            <w:r w:rsidRPr="009150B0">
              <w:rPr>
                <w:rFonts w:ascii="Arial" w:hAnsi="Arial" w:cs="Arial"/>
                <w:spacing w:val="0"/>
                <w:sz w:val="20"/>
                <w:lang w:val="en-GB"/>
              </w:rPr>
              <w:t xml:space="preserve"> and clearly mark it “</w:t>
            </w:r>
            <w:r w:rsidRPr="009150B0">
              <w:rPr>
                <w:rFonts w:ascii="Arial" w:hAnsi="Arial" w:cs="Arial"/>
                <w:b/>
                <w:smallCaps/>
                <w:spacing w:val="0"/>
                <w:sz w:val="20"/>
                <w:lang w:val="en-GB"/>
              </w:rPr>
              <w:t>Original</w:t>
            </w:r>
            <w:r w:rsidRPr="009150B0">
              <w:rPr>
                <w:rFonts w:ascii="Arial" w:hAnsi="Arial" w:cs="Arial"/>
                <w:b/>
                <w:spacing w:val="0"/>
                <w:sz w:val="20"/>
                <w:lang w:val="en-GB"/>
              </w:rPr>
              <w:t>.”</w:t>
            </w:r>
            <w:r w:rsidRPr="009150B0">
              <w:rPr>
                <w:rFonts w:ascii="Arial" w:hAnsi="Arial" w:cs="Arial"/>
                <w:spacing w:val="0"/>
                <w:sz w:val="20"/>
                <w:lang w:val="en-GB"/>
              </w:rPr>
              <w:t xml:space="preserve">  In addition, the </w:t>
            </w:r>
            <w:r w:rsidR="00D7657D" w:rsidRPr="009150B0">
              <w:rPr>
                <w:rFonts w:ascii="Arial" w:hAnsi="Arial" w:cs="Arial"/>
                <w:spacing w:val="0"/>
                <w:sz w:val="20"/>
                <w:lang w:val="en-GB"/>
              </w:rPr>
              <w:t xml:space="preserve">Applicant </w:t>
            </w:r>
            <w:r w:rsidR="005633F1" w:rsidRPr="009150B0">
              <w:rPr>
                <w:rFonts w:ascii="Arial" w:hAnsi="Arial" w:cs="Arial"/>
                <w:spacing w:val="0"/>
                <w:sz w:val="20"/>
                <w:lang w:val="en-GB"/>
              </w:rPr>
              <w:t xml:space="preserve">shall </w:t>
            </w:r>
            <w:r w:rsidR="00D7657D" w:rsidRPr="009150B0">
              <w:rPr>
                <w:rFonts w:ascii="Arial" w:hAnsi="Arial" w:cs="Arial"/>
                <w:spacing w:val="0"/>
                <w:sz w:val="20"/>
                <w:lang w:val="en-GB"/>
              </w:rPr>
              <w:t>submit copies of the application</w:t>
            </w:r>
            <w:r w:rsidRPr="009150B0">
              <w:rPr>
                <w:rFonts w:ascii="Arial" w:hAnsi="Arial" w:cs="Arial"/>
                <w:spacing w:val="0"/>
                <w:sz w:val="20"/>
                <w:lang w:val="en-GB"/>
              </w:rPr>
              <w:t xml:space="preserve">, in the number </w:t>
            </w:r>
            <w:r w:rsidR="00D7657D" w:rsidRPr="009150B0">
              <w:rPr>
                <w:rFonts w:ascii="Arial" w:hAnsi="Arial" w:cs="Arial"/>
                <w:b/>
                <w:spacing w:val="0"/>
                <w:sz w:val="20"/>
                <w:lang w:val="en-GB"/>
              </w:rPr>
              <w:t>indicated in the P</w:t>
            </w:r>
            <w:r w:rsidRPr="009150B0">
              <w:rPr>
                <w:rFonts w:ascii="Arial" w:hAnsi="Arial" w:cs="Arial"/>
                <w:b/>
                <w:spacing w:val="0"/>
                <w:sz w:val="20"/>
                <w:lang w:val="en-GB"/>
              </w:rPr>
              <w:t>DS</w:t>
            </w:r>
            <w:r w:rsidRPr="009150B0">
              <w:rPr>
                <w:rFonts w:ascii="Arial" w:hAnsi="Arial" w:cs="Arial"/>
                <w:spacing w:val="0"/>
                <w:sz w:val="20"/>
                <w:lang w:val="en-GB"/>
              </w:rPr>
              <w:t xml:space="preserve"> and clearly mark them </w:t>
            </w:r>
            <w:r w:rsidRPr="009150B0">
              <w:rPr>
                <w:rFonts w:ascii="Arial" w:hAnsi="Arial" w:cs="Arial"/>
                <w:b/>
                <w:spacing w:val="0"/>
                <w:sz w:val="20"/>
                <w:lang w:val="en-GB"/>
              </w:rPr>
              <w:t>“</w:t>
            </w:r>
            <w:r w:rsidRPr="009150B0">
              <w:rPr>
                <w:rFonts w:ascii="Arial" w:hAnsi="Arial" w:cs="Arial"/>
                <w:b/>
                <w:smallCaps/>
                <w:spacing w:val="0"/>
                <w:sz w:val="20"/>
                <w:lang w:val="en-GB"/>
              </w:rPr>
              <w:t>Copy</w:t>
            </w:r>
            <w:r w:rsidRPr="009150B0">
              <w:rPr>
                <w:rFonts w:ascii="Arial" w:hAnsi="Arial" w:cs="Arial"/>
                <w:b/>
                <w:spacing w:val="0"/>
                <w:sz w:val="20"/>
                <w:lang w:val="en-GB"/>
              </w:rPr>
              <w:t>.”</w:t>
            </w:r>
            <w:r w:rsidRPr="009150B0">
              <w:rPr>
                <w:rFonts w:ascii="Arial" w:hAnsi="Arial" w:cs="Arial"/>
                <w:spacing w:val="0"/>
                <w:sz w:val="20"/>
                <w:lang w:val="en-GB"/>
              </w:rPr>
              <w:t xml:space="preserve">  </w:t>
            </w:r>
          </w:p>
          <w:p w:rsidR="009B7926" w:rsidRPr="009150B0" w:rsidRDefault="009B7926" w:rsidP="00275F10">
            <w:pPr>
              <w:pStyle w:val="Sub-ClauseText"/>
              <w:numPr>
                <w:ilvl w:val="1"/>
                <w:numId w:val="23"/>
              </w:numPr>
              <w:spacing w:before="0" w:after="180"/>
              <w:ind w:left="0" w:firstLine="0"/>
              <w:rPr>
                <w:rFonts w:ascii="Arial" w:hAnsi="Arial" w:cs="Arial"/>
                <w:spacing w:val="0"/>
                <w:sz w:val="20"/>
                <w:lang w:val="en-GB"/>
              </w:rPr>
            </w:pPr>
            <w:r w:rsidRPr="009150B0">
              <w:rPr>
                <w:rFonts w:ascii="Arial" w:hAnsi="Arial" w:cs="Arial"/>
                <w:sz w:val="20"/>
                <w:lang w:val="en-GB"/>
              </w:rPr>
              <w:t xml:space="preserve">The </w:t>
            </w:r>
            <w:r w:rsidR="00245302" w:rsidRPr="009150B0">
              <w:rPr>
                <w:rFonts w:ascii="Arial" w:hAnsi="Arial" w:cs="Arial"/>
                <w:sz w:val="20"/>
                <w:lang w:val="en-GB"/>
              </w:rPr>
              <w:t>applicant</w:t>
            </w:r>
            <w:r w:rsidRPr="009150B0">
              <w:rPr>
                <w:rFonts w:ascii="Arial" w:hAnsi="Arial" w:cs="Arial"/>
                <w:sz w:val="20"/>
                <w:lang w:val="en-GB"/>
              </w:rPr>
              <w:t xml:space="preserve"> shall seal the original </w:t>
            </w:r>
            <w:r w:rsidR="00245302" w:rsidRPr="009150B0">
              <w:rPr>
                <w:rFonts w:ascii="Arial" w:hAnsi="Arial" w:cs="Arial"/>
                <w:sz w:val="20"/>
                <w:lang w:val="en-GB"/>
              </w:rPr>
              <w:t>application</w:t>
            </w:r>
            <w:r w:rsidRPr="009150B0">
              <w:rPr>
                <w:rFonts w:ascii="Arial" w:hAnsi="Arial" w:cs="Arial"/>
                <w:sz w:val="20"/>
                <w:lang w:val="en-GB"/>
              </w:rPr>
              <w:t xml:space="preserve"> and each copy </w:t>
            </w:r>
            <w:r w:rsidRPr="009150B0">
              <w:rPr>
                <w:rFonts w:ascii="Arial" w:hAnsi="Arial" w:cs="Arial"/>
                <w:b/>
                <w:i/>
                <w:sz w:val="20"/>
                <w:lang w:val="en-GB"/>
              </w:rPr>
              <w:t>in separate envelopes</w:t>
            </w:r>
            <w:r w:rsidRPr="009150B0">
              <w:rPr>
                <w:rFonts w:ascii="Arial" w:hAnsi="Arial" w:cs="Arial"/>
                <w:sz w:val="20"/>
                <w:lang w:val="en-GB"/>
              </w:rPr>
              <w:t xml:space="preserve"> and shall on the front of each one of such envelopes:</w:t>
            </w:r>
          </w:p>
          <w:p w:rsidR="009B7926" w:rsidRPr="009150B0" w:rsidRDefault="009B7926" w:rsidP="00275F10">
            <w:pPr>
              <w:pStyle w:val="ListParagraph"/>
              <w:numPr>
                <w:ilvl w:val="0"/>
                <w:numId w:val="15"/>
              </w:numPr>
              <w:autoSpaceDE w:val="0"/>
              <w:autoSpaceDN w:val="0"/>
              <w:adjustRightInd w:val="0"/>
              <w:ind w:left="641" w:hanging="357"/>
              <w:contextualSpacing/>
              <w:rPr>
                <w:rFonts w:ascii="Arial" w:hAnsi="Arial" w:cs="Arial"/>
                <w:sz w:val="20"/>
                <w:szCs w:val="20"/>
                <w:lang w:val="en-GB"/>
              </w:rPr>
            </w:pPr>
            <w:r w:rsidRPr="009150B0">
              <w:rPr>
                <w:rFonts w:ascii="Arial" w:hAnsi="Arial" w:cs="Arial"/>
                <w:sz w:val="20"/>
                <w:szCs w:val="20"/>
                <w:lang w:val="en-GB"/>
              </w:rPr>
              <w:t xml:space="preserve">Mark clearly as </w:t>
            </w:r>
            <w:r w:rsidRPr="009150B0">
              <w:rPr>
                <w:rFonts w:ascii="Arial" w:hAnsi="Arial" w:cs="Arial"/>
                <w:b/>
                <w:i/>
                <w:sz w:val="20"/>
                <w:szCs w:val="20"/>
                <w:lang w:val="en-GB"/>
              </w:rPr>
              <w:t>“Original”</w:t>
            </w:r>
            <w:r w:rsidRPr="009150B0">
              <w:rPr>
                <w:rFonts w:ascii="Arial" w:hAnsi="Arial" w:cs="Arial"/>
                <w:sz w:val="20"/>
                <w:szCs w:val="20"/>
                <w:lang w:val="en-GB"/>
              </w:rPr>
              <w:t xml:space="preserve"> or </w:t>
            </w:r>
            <w:r w:rsidRPr="009150B0">
              <w:rPr>
                <w:rFonts w:ascii="Arial" w:hAnsi="Arial" w:cs="Arial"/>
                <w:b/>
                <w:i/>
                <w:sz w:val="20"/>
                <w:szCs w:val="20"/>
                <w:lang w:val="en-GB"/>
              </w:rPr>
              <w:t>“Copy”;</w:t>
            </w:r>
          </w:p>
          <w:p w:rsidR="009B7926" w:rsidRDefault="009B7926" w:rsidP="00275F10">
            <w:pPr>
              <w:pStyle w:val="ListParagraph"/>
              <w:numPr>
                <w:ilvl w:val="0"/>
                <w:numId w:val="15"/>
              </w:numPr>
              <w:autoSpaceDE w:val="0"/>
              <w:autoSpaceDN w:val="0"/>
              <w:adjustRightInd w:val="0"/>
              <w:ind w:left="641" w:hanging="357"/>
              <w:contextualSpacing/>
              <w:rPr>
                <w:rFonts w:ascii="Arial" w:hAnsi="Arial" w:cs="Arial"/>
                <w:sz w:val="20"/>
                <w:szCs w:val="20"/>
                <w:lang w:val="en-GB"/>
              </w:rPr>
            </w:pPr>
            <w:r w:rsidRPr="009150B0">
              <w:rPr>
                <w:rFonts w:ascii="Arial" w:hAnsi="Arial" w:cs="Arial"/>
                <w:sz w:val="20"/>
                <w:szCs w:val="20"/>
                <w:lang w:val="en-GB"/>
              </w:rPr>
              <w:t xml:space="preserve">Indicate the Procurement number as stated in the </w:t>
            </w:r>
            <w:r w:rsidR="009150B0" w:rsidRPr="009150B0">
              <w:rPr>
                <w:rFonts w:ascii="Arial" w:hAnsi="Arial" w:cs="Arial"/>
                <w:sz w:val="20"/>
                <w:szCs w:val="20"/>
                <w:lang w:val="en-GB"/>
              </w:rPr>
              <w:t xml:space="preserve">Prequalification </w:t>
            </w:r>
            <w:r w:rsidR="00245302" w:rsidRPr="009150B0">
              <w:rPr>
                <w:rFonts w:ascii="Arial" w:hAnsi="Arial" w:cs="Arial"/>
                <w:sz w:val="20"/>
                <w:szCs w:val="20"/>
                <w:lang w:val="en-GB"/>
              </w:rPr>
              <w:t>Document</w:t>
            </w:r>
            <w:r w:rsidRPr="009150B0">
              <w:rPr>
                <w:rFonts w:ascii="Arial" w:hAnsi="Arial" w:cs="Arial"/>
                <w:sz w:val="20"/>
                <w:szCs w:val="20"/>
                <w:lang w:val="en-GB"/>
              </w:rPr>
              <w:t>; and</w:t>
            </w:r>
          </w:p>
          <w:p w:rsidR="009B7926" w:rsidRPr="009150B0" w:rsidRDefault="009B7926" w:rsidP="00275F10">
            <w:pPr>
              <w:pStyle w:val="ListParagraph"/>
              <w:numPr>
                <w:ilvl w:val="0"/>
                <w:numId w:val="15"/>
              </w:numPr>
              <w:autoSpaceDE w:val="0"/>
              <w:autoSpaceDN w:val="0"/>
              <w:adjustRightInd w:val="0"/>
              <w:ind w:left="641" w:hanging="357"/>
              <w:contextualSpacing/>
              <w:rPr>
                <w:rFonts w:ascii="Arial" w:hAnsi="Arial" w:cs="Arial"/>
                <w:sz w:val="20"/>
                <w:szCs w:val="20"/>
                <w:lang w:val="en-GB"/>
              </w:rPr>
            </w:pPr>
            <w:r w:rsidRPr="009150B0">
              <w:rPr>
                <w:rFonts w:ascii="Arial" w:hAnsi="Arial" w:cs="Arial"/>
                <w:sz w:val="20"/>
                <w:szCs w:val="20"/>
                <w:lang w:val="en-GB"/>
              </w:rPr>
              <w:t xml:space="preserve">Indicate the name and address of the </w:t>
            </w:r>
            <w:r w:rsidR="00245302" w:rsidRPr="009150B0">
              <w:rPr>
                <w:rFonts w:ascii="Arial" w:hAnsi="Arial" w:cs="Arial"/>
                <w:sz w:val="20"/>
                <w:szCs w:val="20"/>
                <w:lang w:val="en-GB"/>
              </w:rPr>
              <w:t>Applicant</w:t>
            </w:r>
            <w:r w:rsidRPr="009150B0">
              <w:rPr>
                <w:rFonts w:ascii="Arial" w:hAnsi="Arial" w:cs="Arial"/>
                <w:sz w:val="20"/>
                <w:szCs w:val="20"/>
                <w:lang w:val="en-GB"/>
              </w:rPr>
              <w:t xml:space="preserve">. </w:t>
            </w:r>
          </w:p>
          <w:p w:rsidR="009B7926" w:rsidRPr="009150B0" w:rsidRDefault="009B7926" w:rsidP="000D1121">
            <w:pPr>
              <w:pStyle w:val="ListParagraph"/>
              <w:autoSpaceDE w:val="0"/>
              <w:autoSpaceDN w:val="0"/>
              <w:adjustRightInd w:val="0"/>
              <w:ind w:left="924"/>
              <w:rPr>
                <w:rFonts w:ascii="Arial" w:hAnsi="Arial" w:cs="Arial"/>
                <w:sz w:val="20"/>
                <w:szCs w:val="20"/>
                <w:lang w:val="en-GB"/>
              </w:rPr>
            </w:pPr>
          </w:p>
          <w:p w:rsidR="009B7926" w:rsidRPr="009150B0" w:rsidRDefault="00245302" w:rsidP="000D1121">
            <w:pPr>
              <w:autoSpaceDE w:val="0"/>
              <w:autoSpaceDN w:val="0"/>
              <w:adjustRightInd w:val="0"/>
              <w:rPr>
                <w:rFonts w:ascii="Arial" w:hAnsi="Arial" w:cs="Arial"/>
                <w:sz w:val="20"/>
              </w:rPr>
            </w:pPr>
            <w:r w:rsidRPr="009150B0">
              <w:rPr>
                <w:rFonts w:ascii="Arial" w:hAnsi="Arial" w:cs="Arial"/>
                <w:sz w:val="20"/>
              </w:rPr>
              <w:t xml:space="preserve">17.3 </w:t>
            </w:r>
            <w:r w:rsidR="009B7926" w:rsidRPr="009150B0">
              <w:rPr>
                <w:rFonts w:ascii="Arial" w:hAnsi="Arial" w:cs="Arial"/>
                <w:sz w:val="20"/>
              </w:rPr>
              <w:t xml:space="preserve"> The envelopes shall then be sealed in an outer envelope marked with:</w:t>
            </w:r>
          </w:p>
          <w:p w:rsidR="009B7926" w:rsidRDefault="009B7926" w:rsidP="00275F10">
            <w:pPr>
              <w:pStyle w:val="ListParagraph"/>
              <w:numPr>
                <w:ilvl w:val="0"/>
                <w:numId w:val="16"/>
              </w:numPr>
              <w:autoSpaceDE w:val="0"/>
              <w:autoSpaceDN w:val="0"/>
              <w:adjustRightInd w:val="0"/>
              <w:ind w:left="641" w:hanging="357"/>
              <w:contextualSpacing/>
              <w:rPr>
                <w:rFonts w:ascii="Arial" w:hAnsi="Arial" w:cs="Arial"/>
                <w:sz w:val="20"/>
                <w:szCs w:val="20"/>
                <w:lang w:val="en-GB"/>
              </w:rPr>
            </w:pPr>
            <w:r w:rsidRPr="009150B0">
              <w:rPr>
                <w:rFonts w:ascii="Arial" w:hAnsi="Arial" w:cs="Arial"/>
                <w:sz w:val="20"/>
                <w:szCs w:val="20"/>
                <w:lang w:val="en-GB"/>
              </w:rPr>
              <w:t xml:space="preserve">The address of the place for submission of </w:t>
            </w:r>
            <w:r w:rsidR="00245302" w:rsidRPr="009150B0">
              <w:rPr>
                <w:rFonts w:ascii="Arial" w:hAnsi="Arial" w:cs="Arial"/>
                <w:sz w:val="20"/>
                <w:szCs w:val="20"/>
                <w:lang w:val="en-GB"/>
              </w:rPr>
              <w:t>applications</w:t>
            </w:r>
            <w:r w:rsidRPr="009150B0">
              <w:rPr>
                <w:rFonts w:ascii="Arial" w:hAnsi="Arial" w:cs="Arial"/>
                <w:sz w:val="20"/>
                <w:szCs w:val="20"/>
                <w:lang w:val="en-GB"/>
              </w:rPr>
              <w:t>;</w:t>
            </w:r>
          </w:p>
          <w:p w:rsidR="009B7926" w:rsidRDefault="009B7926" w:rsidP="00275F10">
            <w:pPr>
              <w:pStyle w:val="ListParagraph"/>
              <w:numPr>
                <w:ilvl w:val="0"/>
                <w:numId w:val="16"/>
              </w:numPr>
              <w:autoSpaceDE w:val="0"/>
              <w:autoSpaceDN w:val="0"/>
              <w:adjustRightInd w:val="0"/>
              <w:ind w:left="641" w:hanging="357"/>
              <w:contextualSpacing/>
              <w:rPr>
                <w:rFonts w:ascii="Arial" w:hAnsi="Arial" w:cs="Arial"/>
                <w:sz w:val="20"/>
                <w:szCs w:val="20"/>
                <w:lang w:val="en-GB"/>
              </w:rPr>
            </w:pPr>
            <w:r w:rsidRPr="009150B0">
              <w:rPr>
                <w:rFonts w:ascii="Arial" w:hAnsi="Arial" w:cs="Arial"/>
                <w:sz w:val="20"/>
                <w:szCs w:val="20"/>
                <w:lang w:val="en-GB"/>
              </w:rPr>
              <w:t xml:space="preserve">The  Procurement number; </w:t>
            </w:r>
          </w:p>
          <w:p w:rsidR="009B7926" w:rsidRDefault="009B7926" w:rsidP="00275F10">
            <w:pPr>
              <w:pStyle w:val="ListParagraph"/>
              <w:numPr>
                <w:ilvl w:val="0"/>
                <w:numId w:val="16"/>
              </w:numPr>
              <w:autoSpaceDE w:val="0"/>
              <w:autoSpaceDN w:val="0"/>
              <w:adjustRightInd w:val="0"/>
              <w:ind w:left="641" w:hanging="357"/>
              <w:contextualSpacing/>
              <w:rPr>
                <w:rFonts w:ascii="Arial" w:hAnsi="Arial" w:cs="Arial"/>
                <w:sz w:val="20"/>
                <w:szCs w:val="20"/>
                <w:lang w:val="en-GB"/>
              </w:rPr>
            </w:pPr>
            <w:r w:rsidRPr="009150B0">
              <w:rPr>
                <w:rFonts w:ascii="Arial" w:hAnsi="Arial" w:cs="Arial"/>
                <w:sz w:val="20"/>
                <w:szCs w:val="20"/>
                <w:lang w:val="en-GB"/>
              </w:rPr>
              <w:t xml:space="preserve">Warning that the envelope should not be opened before the date and time of </w:t>
            </w:r>
            <w:r w:rsidR="009150B0">
              <w:rPr>
                <w:rFonts w:ascii="Arial" w:hAnsi="Arial" w:cs="Arial"/>
                <w:sz w:val="20"/>
                <w:szCs w:val="20"/>
                <w:lang w:val="en-GB"/>
              </w:rPr>
              <w:t xml:space="preserve">the opening of the </w:t>
            </w:r>
            <w:r w:rsidR="009202AA" w:rsidRPr="009150B0">
              <w:rPr>
                <w:rFonts w:ascii="Arial" w:hAnsi="Arial" w:cs="Arial"/>
                <w:sz w:val="20"/>
                <w:szCs w:val="20"/>
                <w:lang w:val="en-GB"/>
              </w:rPr>
              <w:t>application</w:t>
            </w:r>
            <w:r w:rsidR="009150B0">
              <w:rPr>
                <w:rFonts w:ascii="Arial" w:hAnsi="Arial" w:cs="Arial"/>
                <w:sz w:val="20"/>
                <w:szCs w:val="20"/>
                <w:lang w:val="en-GB"/>
              </w:rPr>
              <w:t>;</w:t>
            </w:r>
            <w:r w:rsidRPr="009150B0">
              <w:rPr>
                <w:rFonts w:ascii="Arial" w:hAnsi="Arial" w:cs="Arial"/>
                <w:sz w:val="20"/>
                <w:szCs w:val="20"/>
                <w:lang w:val="en-GB"/>
              </w:rPr>
              <w:t xml:space="preserve"> and</w:t>
            </w:r>
          </w:p>
          <w:p w:rsidR="009B7926" w:rsidRPr="009150B0" w:rsidRDefault="009B7926" w:rsidP="00275F10">
            <w:pPr>
              <w:pStyle w:val="ListParagraph"/>
              <w:numPr>
                <w:ilvl w:val="0"/>
                <w:numId w:val="16"/>
              </w:numPr>
              <w:autoSpaceDE w:val="0"/>
              <w:autoSpaceDN w:val="0"/>
              <w:adjustRightInd w:val="0"/>
              <w:ind w:left="641" w:hanging="357"/>
              <w:contextualSpacing/>
              <w:rPr>
                <w:rFonts w:ascii="Arial" w:hAnsi="Arial" w:cs="Arial"/>
                <w:sz w:val="20"/>
                <w:szCs w:val="20"/>
                <w:lang w:val="en-GB"/>
              </w:rPr>
            </w:pPr>
            <w:r w:rsidRPr="009150B0">
              <w:rPr>
                <w:rFonts w:ascii="Arial" w:hAnsi="Arial" w:cs="Arial"/>
                <w:sz w:val="20"/>
                <w:szCs w:val="20"/>
                <w:lang w:val="en-GB"/>
              </w:rPr>
              <w:t xml:space="preserve">The name and address of the </w:t>
            </w:r>
            <w:r w:rsidR="009202AA" w:rsidRPr="009150B0">
              <w:rPr>
                <w:rFonts w:ascii="Arial" w:hAnsi="Arial" w:cs="Arial"/>
                <w:sz w:val="20"/>
                <w:szCs w:val="20"/>
                <w:lang w:val="en-GB"/>
              </w:rPr>
              <w:t>applicant</w:t>
            </w:r>
            <w:r w:rsidRPr="009150B0">
              <w:rPr>
                <w:rFonts w:ascii="Arial" w:hAnsi="Arial" w:cs="Arial"/>
                <w:sz w:val="20"/>
                <w:szCs w:val="20"/>
                <w:lang w:val="en-GB"/>
              </w:rPr>
              <w:t>.</w:t>
            </w:r>
          </w:p>
        </w:tc>
      </w:tr>
      <w:tr w:rsidR="009B7926" w:rsidRPr="00272A07" w:rsidTr="0079688C">
        <w:tc>
          <w:tcPr>
            <w:tcW w:w="2656" w:type="dxa"/>
          </w:tcPr>
          <w:p w:rsidR="009B7926" w:rsidRPr="00272A07" w:rsidRDefault="009B7926" w:rsidP="0079688C">
            <w:pPr>
              <w:pStyle w:val="Heading1-Clausename"/>
              <w:numPr>
                <w:ilvl w:val="0"/>
                <w:numId w:val="0"/>
              </w:numPr>
              <w:spacing w:before="0" w:after="0"/>
              <w:rPr>
                <w:rFonts w:ascii="Arial" w:hAnsi="Arial" w:cs="Arial"/>
                <w:sz w:val="20"/>
              </w:rPr>
            </w:pPr>
          </w:p>
        </w:tc>
        <w:tc>
          <w:tcPr>
            <w:tcW w:w="7976" w:type="dxa"/>
            <w:tcBorders>
              <w:bottom w:val="nil"/>
            </w:tcBorders>
          </w:tcPr>
          <w:p w:rsidR="009B7926" w:rsidRDefault="009B7926" w:rsidP="0079688C">
            <w:pPr>
              <w:pStyle w:val="Heading1"/>
              <w:numPr>
                <w:ilvl w:val="0"/>
                <w:numId w:val="0"/>
              </w:numPr>
              <w:spacing w:after="0"/>
              <w:rPr>
                <w:rFonts w:ascii="Arial" w:hAnsi="Arial" w:cs="Arial"/>
                <w:sz w:val="24"/>
                <w:szCs w:val="24"/>
              </w:rPr>
            </w:pPr>
            <w:bookmarkStart w:id="56" w:name="_Toc505659526"/>
            <w:bookmarkStart w:id="57" w:name="_Toc61936860"/>
            <w:bookmarkStart w:id="58" w:name="_Toc287273185"/>
            <w:bookmarkStart w:id="59" w:name="_Toc307320452"/>
            <w:r w:rsidRPr="009A39A3">
              <w:rPr>
                <w:rFonts w:ascii="Arial" w:hAnsi="Arial" w:cs="Arial"/>
                <w:sz w:val="24"/>
                <w:szCs w:val="24"/>
              </w:rPr>
              <w:t xml:space="preserve">Submission and Opening of </w:t>
            </w:r>
            <w:bookmarkEnd w:id="56"/>
            <w:bookmarkEnd w:id="57"/>
            <w:bookmarkEnd w:id="58"/>
            <w:r w:rsidR="005633F1">
              <w:rPr>
                <w:rFonts w:ascii="Arial" w:hAnsi="Arial" w:cs="Arial"/>
                <w:sz w:val="24"/>
                <w:szCs w:val="24"/>
              </w:rPr>
              <w:t>Applications</w:t>
            </w:r>
            <w:bookmarkEnd w:id="59"/>
          </w:p>
          <w:p w:rsidR="003E148F" w:rsidRPr="003E148F" w:rsidRDefault="003E148F" w:rsidP="003E148F"/>
        </w:tc>
      </w:tr>
      <w:tr w:rsidR="009B7926" w:rsidRPr="00272A07" w:rsidTr="0079688C">
        <w:tc>
          <w:tcPr>
            <w:tcW w:w="2656" w:type="dxa"/>
          </w:tcPr>
          <w:p w:rsidR="009B7926" w:rsidRPr="009150B0" w:rsidRDefault="005633F1" w:rsidP="005633F1">
            <w:pPr>
              <w:pStyle w:val="Sec1-Clauses"/>
              <w:numPr>
                <w:ilvl w:val="0"/>
                <w:numId w:val="0"/>
              </w:numPr>
              <w:spacing w:before="0" w:after="200"/>
              <w:rPr>
                <w:rFonts w:ascii="Arial" w:hAnsi="Arial" w:cs="Arial"/>
                <w:sz w:val="20"/>
              </w:rPr>
            </w:pPr>
            <w:bookmarkStart w:id="60" w:name="_Toc424009124"/>
            <w:bookmarkStart w:id="61" w:name="_Toc438438846"/>
            <w:bookmarkStart w:id="62" w:name="_Toc438532618"/>
            <w:bookmarkStart w:id="63" w:name="_Toc438733990"/>
            <w:bookmarkStart w:id="64" w:name="_Toc438907028"/>
            <w:bookmarkStart w:id="65" w:name="_Toc438907227"/>
            <w:bookmarkStart w:id="66" w:name="_Toc61936862"/>
            <w:r w:rsidRPr="009150B0">
              <w:rPr>
                <w:rFonts w:ascii="Arial" w:hAnsi="Arial" w:cs="Arial"/>
                <w:sz w:val="20"/>
              </w:rPr>
              <w:t>18</w:t>
            </w:r>
            <w:r w:rsidR="009B7926" w:rsidRPr="009150B0">
              <w:rPr>
                <w:rFonts w:ascii="Arial" w:hAnsi="Arial" w:cs="Arial"/>
                <w:sz w:val="20"/>
              </w:rPr>
              <w:t xml:space="preserve">. Deadline for Submission of </w:t>
            </w:r>
            <w:bookmarkEnd w:id="60"/>
            <w:bookmarkEnd w:id="61"/>
            <w:bookmarkEnd w:id="62"/>
            <w:bookmarkEnd w:id="63"/>
            <w:bookmarkEnd w:id="64"/>
            <w:bookmarkEnd w:id="65"/>
            <w:bookmarkEnd w:id="66"/>
            <w:r w:rsidRPr="009150B0">
              <w:rPr>
                <w:rFonts w:ascii="Arial" w:hAnsi="Arial" w:cs="Arial"/>
                <w:sz w:val="20"/>
              </w:rPr>
              <w:t>Application</w:t>
            </w:r>
          </w:p>
        </w:tc>
        <w:tc>
          <w:tcPr>
            <w:tcW w:w="7976" w:type="dxa"/>
          </w:tcPr>
          <w:p w:rsidR="009B7926" w:rsidRPr="009150B0" w:rsidRDefault="005633F1" w:rsidP="00275F10">
            <w:pPr>
              <w:pStyle w:val="Sub-ClauseText"/>
              <w:numPr>
                <w:ilvl w:val="1"/>
                <w:numId w:val="24"/>
              </w:numPr>
              <w:spacing w:before="0" w:after="0"/>
              <w:ind w:left="0" w:firstLine="0"/>
              <w:rPr>
                <w:rFonts w:ascii="Arial" w:hAnsi="Arial" w:cs="Arial"/>
                <w:spacing w:val="0"/>
                <w:sz w:val="20"/>
                <w:lang w:val="en-GB"/>
              </w:rPr>
            </w:pPr>
            <w:r w:rsidRPr="009150B0">
              <w:rPr>
                <w:rFonts w:ascii="Arial" w:hAnsi="Arial" w:cs="Arial"/>
                <w:spacing w:val="0"/>
                <w:sz w:val="20"/>
                <w:lang w:val="en-GB"/>
              </w:rPr>
              <w:t>Applications</w:t>
            </w:r>
            <w:r w:rsidR="009B7926" w:rsidRPr="009150B0">
              <w:rPr>
                <w:rFonts w:ascii="Arial" w:hAnsi="Arial" w:cs="Arial"/>
                <w:spacing w:val="0"/>
                <w:sz w:val="20"/>
                <w:lang w:val="en-GB"/>
              </w:rPr>
              <w:t xml:space="preserve"> must be received by the Contracting Authority at the address and no later than the date and time </w:t>
            </w:r>
            <w:r w:rsidR="009B7926" w:rsidRPr="004A4C44">
              <w:rPr>
                <w:rFonts w:ascii="Arial" w:hAnsi="Arial" w:cs="Arial"/>
                <w:b/>
                <w:bCs/>
                <w:spacing w:val="0"/>
                <w:sz w:val="20"/>
                <w:lang w:val="en-GB"/>
              </w:rPr>
              <w:t>indicated</w:t>
            </w:r>
            <w:r w:rsidR="009B7926" w:rsidRPr="004A4C44">
              <w:rPr>
                <w:rFonts w:ascii="Arial" w:hAnsi="Arial" w:cs="Arial"/>
                <w:spacing w:val="0"/>
                <w:sz w:val="20"/>
                <w:lang w:val="en-GB"/>
              </w:rPr>
              <w:t xml:space="preserve"> </w:t>
            </w:r>
            <w:r w:rsidR="009B7926" w:rsidRPr="004A4C44">
              <w:rPr>
                <w:rFonts w:ascii="Arial" w:hAnsi="Arial" w:cs="Arial"/>
                <w:b/>
                <w:bCs/>
                <w:spacing w:val="0"/>
                <w:sz w:val="20"/>
                <w:lang w:val="en-GB"/>
              </w:rPr>
              <w:t>in the</w:t>
            </w:r>
            <w:r w:rsidR="009B7926" w:rsidRPr="004A4C44">
              <w:rPr>
                <w:rFonts w:ascii="Arial" w:hAnsi="Arial" w:cs="Arial"/>
                <w:spacing w:val="0"/>
                <w:sz w:val="20"/>
                <w:lang w:val="en-GB"/>
              </w:rPr>
              <w:t xml:space="preserve"> </w:t>
            </w:r>
            <w:r w:rsidRPr="004A4C44">
              <w:rPr>
                <w:rFonts w:ascii="Arial" w:hAnsi="Arial" w:cs="Arial"/>
                <w:b/>
                <w:spacing w:val="0"/>
                <w:sz w:val="20"/>
                <w:lang w:val="en-GB"/>
              </w:rPr>
              <w:t>P</w:t>
            </w:r>
            <w:r w:rsidR="009B7926" w:rsidRPr="004A4C44">
              <w:rPr>
                <w:rFonts w:ascii="Arial" w:hAnsi="Arial" w:cs="Arial"/>
                <w:b/>
                <w:spacing w:val="0"/>
                <w:sz w:val="20"/>
                <w:lang w:val="en-GB"/>
              </w:rPr>
              <w:t>DS.</w:t>
            </w:r>
          </w:p>
        </w:tc>
      </w:tr>
      <w:tr w:rsidR="009B7926" w:rsidRPr="00272A07" w:rsidTr="0079688C">
        <w:tc>
          <w:tcPr>
            <w:tcW w:w="2656" w:type="dxa"/>
          </w:tcPr>
          <w:p w:rsidR="009B7926" w:rsidRPr="00272A07" w:rsidRDefault="005633F1" w:rsidP="005633F1">
            <w:pPr>
              <w:pStyle w:val="Sec1-Clauses"/>
              <w:numPr>
                <w:ilvl w:val="0"/>
                <w:numId w:val="0"/>
              </w:numPr>
              <w:spacing w:before="0" w:after="200"/>
              <w:ind w:left="432" w:hanging="432"/>
              <w:rPr>
                <w:rFonts w:ascii="Arial" w:hAnsi="Arial" w:cs="Arial"/>
                <w:sz w:val="20"/>
              </w:rPr>
            </w:pPr>
            <w:bookmarkStart w:id="67" w:name="_Toc438438847"/>
            <w:bookmarkStart w:id="68" w:name="_Toc438532619"/>
            <w:bookmarkStart w:id="69" w:name="_Toc438733991"/>
            <w:bookmarkStart w:id="70" w:name="_Toc438907029"/>
            <w:bookmarkStart w:id="71" w:name="_Toc438907228"/>
            <w:bookmarkStart w:id="72" w:name="_Toc61936863"/>
            <w:r>
              <w:rPr>
                <w:rFonts w:ascii="Arial" w:hAnsi="Arial" w:cs="Arial"/>
                <w:sz w:val="20"/>
              </w:rPr>
              <w:t>19</w:t>
            </w:r>
            <w:r w:rsidR="009B7926" w:rsidRPr="00272A07">
              <w:rPr>
                <w:rFonts w:ascii="Arial" w:hAnsi="Arial" w:cs="Arial"/>
                <w:sz w:val="20"/>
              </w:rPr>
              <w:t xml:space="preserve">. Late </w:t>
            </w:r>
            <w:bookmarkEnd w:id="67"/>
            <w:bookmarkEnd w:id="68"/>
            <w:bookmarkEnd w:id="69"/>
            <w:bookmarkEnd w:id="70"/>
            <w:bookmarkEnd w:id="71"/>
            <w:bookmarkEnd w:id="72"/>
            <w:r>
              <w:rPr>
                <w:rFonts w:ascii="Arial" w:hAnsi="Arial" w:cs="Arial"/>
                <w:sz w:val="20"/>
              </w:rPr>
              <w:t>Applications</w:t>
            </w:r>
          </w:p>
        </w:tc>
        <w:tc>
          <w:tcPr>
            <w:tcW w:w="7976" w:type="dxa"/>
          </w:tcPr>
          <w:p w:rsidR="009B7926" w:rsidRDefault="009B7926" w:rsidP="00275F10">
            <w:pPr>
              <w:pStyle w:val="Sub-ClauseText"/>
              <w:numPr>
                <w:ilvl w:val="1"/>
                <w:numId w:val="25"/>
              </w:numPr>
              <w:spacing w:before="0" w:after="0"/>
              <w:ind w:left="0" w:firstLine="0"/>
              <w:rPr>
                <w:rFonts w:ascii="Arial" w:hAnsi="Arial" w:cs="Arial"/>
                <w:spacing w:val="0"/>
                <w:sz w:val="20"/>
                <w:lang w:val="en-GB"/>
              </w:rPr>
            </w:pPr>
            <w:r w:rsidRPr="00272A07">
              <w:rPr>
                <w:rFonts w:ascii="Arial" w:hAnsi="Arial" w:cs="Arial"/>
                <w:spacing w:val="0"/>
                <w:sz w:val="20"/>
                <w:lang w:val="en-GB"/>
              </w:rPr>
              <w:t xml:space="preserve">The Contracting authority shall not consider any </w:t>
            </w:r>
            <w:r w:rsidR="00DB4F3A">
              <w:rPr>
                <w:rFonts w:ascii="Arial" w:hAnsi="Arial" w:cs="Arial"/>
                <w:spacing w:val="0"/>
                <w:sz w:val="20"/>
                <w:lang w:val="en-GB"/>
              </w:rPr>
              <w:t>application</w:t>
            </w:r>
            <w:r w:rsidRPr="00272A07">
              <w:rPr>
                <w:rFonts w:ascii="Arial" w:hAnsi="Arial" w:cs="Arial"/>
                <w:spacing w:val="0"/>
                <w:sz w:val="20"/>
                <w:lang w:val="en-GB"/>
              </w:rPr>
              <w:t xml:space="preserve"> that arrives after </w:t>
            </w:r>
            <w:r w:rsidR="00DB4F3A">
              <w:rPr>
                <w:rFonts w:ascii="Arial" w:hAnsi="Arial" w:cs="Arial"/>
                <w:spacing w:val="0"/>
                <w:sz w:val="20"/>
                <w:lang w:val="en-GB"/>
              </w:rPr>
              <w:t>the deadline for submission of applications</w:t>
            </w:r>
            <w:r w:rsidRPr="00272A07">
              <w:rPr>
                <w:rFonts w:ascii="Arial" w:hAnsi="Arial" w:cs="Arial"/>
                <w:spacing w:val="0"/>
                <w:sz w:val="20"/>
                <w:lang w:val="en-GB"/>
              </w:rPr>
              <w:t xml:space="preserve">.  Any </w:t>
            </w:r>
            <w:r w:rsidR="00DB4F3A">
              <w:rPr>
                <w:rFonts w:ascii="Arial" w:hAnsi="Arial" w:cs="Arial"/>
                <w:spacing w:val="0"/>
                <w:sz w:val="20"/>
                <w:lang w:val="en-GB"/>
              </w:rPr>
              <w:t>application</w:t>
            </w:r>
            <w:r w:rsidRPr="00272A07">
              <w:rPr>
                <w:rFonts w:ascii="Arial" w:hAnsi="Arial" w:cs="Arial"/>
                <w:spacing w:val="0"/>
                <w:sz w:val="20"/>
                <w:lang w:val="en-GB"/>
              </w:rPr>
              <w:t xml:space="preserve"> received by the Contracting Authority after the deadline for submission of </w:t>
            </w:r>
            <w:r w:rsidR="00DB4F3A">
              <w:rPr>
                <w:rFonts w:ascii="Arial" w:hAnsi="Arial" w:cs="Arial"/>
                <w:spacing w:val="0"/>
                <w:sz w:val="20"/>
                <w:lang w:val="en-GB"/>
              </w:rPr>
              <w:t>applications</w:t>
            </w:r>
            <w:r w:rsidRPr="00272A07">
              <w:rPr>
                <w:rFonts w:ascii="Arial" w:hAnsi="Arial" w:cs="Arial"/>
                <w:spacing w:val="0"/>
                <w:sz w:val="20"/>
                <w:lang w:val="en-GB"/>
              </w:rPr>
              <w:t xml:space="preserve"> shall be declared late, rejected, and returned u</w:t>
            </w:r>
            <w:r w:rsidR="00DB4F3A">
              <w:rPr>
                <w:rFonts w:ascii="Arial" w:hAnsi="Arial" w:cs="Arial"/>
                <w:spacing w:val="0"/>
                <w:sz w:val="20"/>
                <w:lang w:val="en-GB"/>
              </w:rPr>
              <w:t>nopened to the Applicant</w:t>
            </w:r>
            <w:r w:rsidRPr="00272A07">
              <w:rPr>
                <w:rFonts w:ascii="Arial" w:hAnsi="Arial" w:cs="Arial"/>
                <w:spacing w:val="0"/>
                <w:sz w:val="20"/>
                <w:lang w:val="en-GB"/>
              </w:rPr>
              <w:t>.</w:t>
            </w:r>
          </w:p>
          <w:p w:rsidR="003E148F" w:rsidRPr="00272A07" w:rsidRDefault="003E148F" w:rsidP="00B41BA3">
            <w:pPr>
              <w:pStyle w:val="Sub-ClauseText"/>
              <w:spacing w:before="0" w:after="0"/>
              <w:rPr>
                <w:rFonts w:ascii="Arial" w:hAnsi="Arial" w:cs="Arial"/>
                <w:spacing w:val="0"/>
                <w:sz w:val="20"/>
                <w:lang w:val="en-GB"/>
              </w:rPr>
            </w:pPr>
          </w:p>
        </w:tc>
      </w:tr>
      <w:tr w:rsidR="009B7926" w:rsidRPr="00272A07" w:rsidTr="0079688C">
        <w:tc>
          <w:tcPr>
            <w:tcW w:w="2656" w:type="dxa"/>
            <w:tcBorders>
              <w:bottom w:val="nil"/>
            </w:tcBorders>
          </w:tcPr>
          <w:p w:rsidR="009B7926" w:rsidRPr="00E26153" w:rsidRDefault="009B7926" w:rsidP="005A36AB">
            <w:pPr>
              <w:pStyle w:val="Sec1-Clauses"/>
              <w:numPr>
                <w:ilvl w:val="0"/>
                <w:numId w:val="0"/>
              </w:numPr>
              <w:spacing w:before="0" w:after="200"/>
              <w:rPr>
                <w:rFonts w:ascii="Arial" w:hAnsi="Arial" w:cs="Arial"/>
                <w:sz w:val="20"/>
              </w:rPr>
            </w:pPr>
            <w:bookmarkStart w:id="73" w:name="_Toc438438849"/>
            <w:bookmarkStart w:id="74" w:name="_Toc438532623"/>
            <w:bookmarkStart w:id="75" w:name="_Toc438733993"/>
            <w:bookmarkStart w:id="76" w:name="_Toc438907031"/>
            <w:bookmarkStart w:id="77" w:name="_Toc438907230"/>
            <w:bookmarkStart w:id="78" w:name="_Toc61936865"/>
            <w:r w:rsidRPr="00E26153">
              <w:rPr>
                <w:rFonts w:ascii="Arial" w:hAnsi="Arial" w:cs="Arial"/>
                <w:sz w:val="20"/>
              </w:rPr>
              <w:t>2</w:t>
            </w:r>
            <w:r w:rsidR="00255F70" w:rsidRPr="00E26153">
              <w:rPr>
                <w:rFonts w:ascii="Arial" w:hAnsi="Arial" w:cs="Arial"/>
                <w:sz w:val="20"/>
              </w:rPr>
              <w:t>0</w:t>
            </w:r>
            <w:r w:rsidRPr="00E26153">
              <w:rPr>
                <w:rFonts w:ascii="Arial" w:hAnsi="Arial" w:cs="Arial"/>
                <w:sz w:val="20"/>
              </w:rPr>
              <w:t>. Opening</w:t>
            </w:r>
            <w:bookmarkEnd w:id="73"/>
            <w:bookmarkEnd w:id="74"/>
            <w:bookmarkEnd w:id="75"/>
            <w:bookmarkEnd w:id="76"/>
            <w:bookmarkEnd w:id="77"/>
            <w:bookmarkEnd w:id="78"/>
            <w:r w:rsidR="005A36AB" w:rsidRPr="00E26153">
              <w:rPr>
                <w:rFonts w:ascii="Arial" w:hAnsi="Arial" w:cs="Arial"/>
                <w:sz w:val="20"/>
              </w:rPr>
              <w:t xml:space="preserve"> of Applications</w:t>
            </w:r>
          </w:p>
        </w:tc>
        <w:tc>
          <w:tcPr>
            <w:tcW w:w="7976" w:type="dxa"/>
          </w:tcPr>
          <w:p w:rsidR="009B7926" w:rsidRPr="00E26153" w:rsidRDefault="009B7926" w:rsidP="00275F10">
            <w:pPr>
              <w:pStyle w:val="Sub-ClauseText"/>
              <w:numPr>
                <w:ilvl w:val="1"/>
                <w:numId w:val="26"/>
              </w:numPr>
              <w:spacing w:before="0" w:after="200"/>
              <w:ind w:left="0" w:firstLine="0"/>
              <w:rPr>
                <w:rFonts w:ascii="Arial" w:hAnsi="Arial" w:cs="Arial"/>
                <w:spacing w:val="0"/>
                <w:sz w:val="20"/>
                <w:lang w:val="en-GB"/>
              </w:rPr>
            </w:pPr>
            <w:r w:rsidRPr="00E26153">
              <w:rPr>
                <w:rFonts w:ascii="Arial" w:hAnsi="Arial" w:cs="Arial"/>
                <w:spacing w:val="0"/>
                <w:sz w:val="20"/>
                <w:lang w:val="en-GB"/>
              </w:rPr>
              <w:t xml:space="preserve">The Contracting Authority shall conduct the </w:t>
            </w:r>
            <w:r w:rsidR="005A36AB" w:rsidRPr="00E26153">
              <w:rPr>
                <w:rFonts w:ascii="Arial" w:hAnsi="Arial" w:cs="Arial"/>
                <w:spacing w:val="0"/>
                <w:sz w:val="20"/>
                <w:lang w:val="en-GB"/>
              </w:rPr>
              <w:t>application</w:t>
            </w:r>
            <w:r w:rsidRPr="00E26153">
              <w:rPr>
                <w:rFonts w:ascii="Arial" w:hAnsi="Arial" w:cs="Arial"/>
                <w:spacing w:val="0"/>
                <w:sz w:val="20"/>
                <w:lang w:val="en-GB"/>
              </w:rPr>
              <w:t xml:space="preserve"> opening at the address, date and time </w:t>
            </w:r>
            <w:r w:rsidRPr="00E26153">
              <w:rPr>
                <w:rFonts w:ascii="Arial" w:hAnsi="Arial" w:cs="Arial"/>
                <w:b/>
                <w:bCs/>
                <w:spacing w:val="0"/>
                <w:sz w:val="20"/>
                <w:lang w:val="en-GB"/>
              </w:rPr>
              <w:t>indicated in the</w:t>
            </w:r>
            <w:r w:rsidRPr="00E26153">
              <w:rPr>
                <w:rFonts w:ascii="Arial" w:hAnsi="Arial" w:cs="Arial"/>
                <w:spacing w:val="0"/>
                <w:sz w:val="20"/>
                <w:lang w:val="en-GB"/>
              </w:rPr>
              <w:t xml:space="preserve"> </w:t>
            </w:r>
            <w:r w:rsidR="005A36AB" w:rsidRPr="00E26153">
              <w:rPr>
                <w:rFonts w:ascii="Arial" w:hAnsi="Arial" w:cs="Arial"/>
                <w:b/>
                <w:spacing w:val="0"/>
                <w:sz w:val="20"/>
                <w:lang w:val="en-GB"/>
              </w:rPr>
              <w:t>P</w:t>
            </w:r>
            <w:r w:rsidRPr="00E26153">
              <w:rPr>
                <w:rFonts w:ascii="Arial" w:hAnsi="Arial" w:cs="Arial"/>
                <w:b/>
                <w:spacing w:val="0"/>
                <w:sz w:val="20"/>
                <w:lang w:val="en-GB"/>
              </w:rPr>
              <w:t>DS.</w:t>
            </w:r>
            <w:r w:rsidRPr="00E26153">
              <w:rPr>
                <w:rFonts w:ascii="Arial" w:hAnsi="Arial" w:cs="Arial"/>
                <w:spacing w:val="0"/>
                <w:sz w:val="20"/>
                <w:lang w:val="en-GB"/>
              </w:rPr>
              <w:t xml:space="preserve">  </w:t>
            </w:r>
          </w:p>
          <w:p w:rsidR="009B7926" w:rsidRPr="00E26153" w:rsidRDefault="005A36AB" w:rsidP="00E26153">
            <w:pPr>
              <w:spacing w:before="120"/>
              <w:jc w:val="both"/>
              <w:rPr>
                <w:rFonts w:ascii="Arial" w:hAnsi="Arial" w:cs="Arial"/>
                <w:sz w:val="20"/>
              </w:rPr>
            </w:pPr>
            <w:r w:rsidRPr="00E26153">
              <w:rPr>
                <w:rFonts w:ascii="Arial" w:hAnsi="Arial" w:cs="Arial"/>
                <w:sz w:val="20"/>
              </w:rPr>
              <w:t>20.2 During the opening, the Contracting Authority will read out loud only the name and the address of the applicant.</w:t>
            </w:r>
            <w:r w:rsidR="009B7926" w:rsidRPr="00E26153">
              <w:rPr>
                <w:rFonts w:ascii="Arial" w:hAnsi="Arial" w:cs="Arial"/>
                <w:sz w:val="20"/>
                <w:lang w:val="en-GB"/>
              </w:rPr>
              <w:t xml:space="preserve"> All this shall be recorded in the minutes of the opening meeting, which shall be signed by the Procurement Officer and by all </w:t>
            </w:r>
            <w:r w:rsidRPr="00E26153">
              <w:rPr>
                <w:rFonts w:ascii="Arial" w:hAnsi="Arial" w:cs="Arial"/>
                <w:sz w:val="20"/>
                <w:lang w:val="en-GB"/>
              </w:rPr>
              <w:t>opening committee members</w:t>
            </w:r>
            <w:r w:rsidR="009B7926" w:rsidRPr="00E26153">
              <w:rPr>
                <w:rFonts w:ascii="Arial" w:hAnsi="Arial" w:cs="Arial"/>
                <w:sz w:val="20"/>
                <w:lang w:val="en-GB"/>
              </w:rPr>
              <w:t xml:space="preserve">. </w:t>
            </w:r>
          </w:p>
        </w:tc>
      </w:tr>
      <w:tr w:rsidR="009B7926" w:rsidRPr="00272A07" w:rsidTr="0079688C">
        <w:tc>
          <w:tcPr>
            <w:tcW w:w="2656" w:type="dxa"/>
          </w:tcPr>
          <w:p w:rsidR="009B7926" w:rsidRPr="0017729E" w:rsidRDefault="009B7926" w:rsidP="0079688C">
            <w:pPr>
              <w:pStyle w:val="Heading1-Clausename"/>
              <w:numPr>
                <w:ilvl w:val="0"/>
                <w:numId w:val="0"/>
              </w:numPr>
              <w:spacing w:before="0" w:after="0"/>
              <w:rPr>
                <w:rFonts w:ascii="Arial" w:hAnsi="Arial" w:cs="Arial"/>
                <w:sz w:val="20"/>
              </w:rPr>
            </w:pPr>
          </w:p>
        </w:tc>
        <w:tc>
          <w:tcPr>
            <w:tcW w:w="7976" w:type="dxa"/>
            <w:tcBorders>
              <w:bottom w:val="nil"/>
            </w:tcBorders>
          </w:tcPr>
          <w:p w:rsidR="009B7926" w:rsidRDefault="005A36AB" w:rsidP="0079688C">
            <w:pPr>
              <w:pStyle w:val="Heading1"/>
              <w:numPr>
                <w:ilvl w:val="0"/>
                <w:numId w:val="0"/>
              </w:numPr>
              <w:spacing w:after="0"/>
              <w:rPr>
                <w:rFonts w:ascii="Arial" w:hAnsi="Arial" w:cs="Arial"/>
                <w:sz w:val="24"/>
                <w:szCs w:val="24"/>
              </w:rPr>
            </w:pPr>
            <w:bookmarkStart w:id="79" w:name="_Toc307320453"/>
            <w:r w:rsidRPr="0017729E">
              <w:rPr>
                <w:rFonts w:ascii="Arial" w:hAnsi="Arial" w:cs="Arial"/>
                <w:sz w:val="24"/>
                <w:szCs w:val="24"/>
              </w:rPr>
              <w:t>Procedures for Evaluation of Applications</w:t>
            </w:r>
            <w:bookmarkEnd w:id="79"/>
          </w:p>
          <w:p w:rsidR="005E7196" w:rsidRPr="005E7196" w:rsidRDefault="005E7196" w:rsidP="005E7196"/>
        </w:tc>
      </w:tr>
      <w:tr w:rsidR="005A36AB" w:rsidRPr="00272A07" w:rsidTr="0079688C">
        <w:tc>
          <w:tcPr>
            <w:tcW w:w="2656" w:type="dxa"/>
          </w:tcPr>
          <w:p w:rsidR="005A36AB" w:rsidRPr="0017729E" w:rsidRDefault="005A36AB" w:rsidP="005A36AB">
            <w:pPr>
              <w:pStyle w:val="Heading1-Clausename"/>
              <w:numPr>
                <w:ilvl w:val="0"/>
                <w:numId w:val="0"/>
              </w:numPr>
              <w:spacing w:before="0" w:after="200"/>
              <w:rPr>
                <w:rFonts w:ascii="Arial" w:hAnsi="Arial" w:cs="Arial"/>
                <w:sz w:val="20"/>
              </w:rPr>
            </w:pPr>
            <w:r w:rsidRPr="0017729E">
              <w:rPr>
                <w:rFonts w:ascii="Arial" w:hAnsi="Arial" w:cs="Arial"/>
                <w:sz w:val="20"/>
                <w:szCs w:val="20"/>
              </w:rPr>
              <w:t>21. Confidentiality</w:t>
            </w:r>
          </w:p>
        </w:tc>
        <w:tc>
          <w:tcPr>
            <w:tcW w:w="7976" w:type="dxa"/>
            <w:tcBorders>
              <w:bottom w:val="nil"/>
            </w:tcBorders>
          </w:tcPr>
          <w:p w:rsidR="005A36AB" w:rsidRDefault="005A36AB" w:rsidP="005A36AB">
            <w:pPr>
              <w:jc w:val="both"/>
              <w:rPr>
                <w:rFonts w:ascii="Arial" w:hAnsi="Arial" w:cs="Arial"/>
                <w:sz w:val="20"/>
                <w:szCs w:val="20"/>
              </w:rPr>
            </w:pPr>
            <w:r w:rsidRPr="0017729E">
              <w:rPr>
                <w:rFonts w:ascii="Arial" w:hAnsi="Arial" w:cs="Arial"/>
                <w:sz w:val="20"/>
                <w:szCs w:val="20"/>
              </w:rPr>
              <w:t>21.1 Information relating to the evaluation of Applications, and recommendation for prequalification, shall not be disclosed to Applicants or any other persons not officially concerned with such process until the notification of prequalification is made to all Applicants.</w:t>
            </w:r>
          </w:p>
          <w:p w:rsidR="005E7196" w:rsidRPr="0017729E" w:rsidRDefault="005E7196" w:rsidP="005A36AB">
            <w:pPr>
              <w:jc w:val="both"/>
              <w:rPr>
                <w:rFonts w:ascii="Arial" w:hAnsi="Arial" w:cs="Arial"/>
                <w:sz w:val="20"/>
                <w:szCs w:val="20"/>
              </w:rPr>
            </w:pPr>
          </w:p>
        </w:tc>
      </w:tr>
      <w:tr w:rsidR="009B7926" w:rsidRPr="00272A07" w:rsidTr="0079688C">
        <w:tc>
          <w:tcPr>
            <w:tcW w:w="2656" w:type="dxa"/>
          </w:tcPr>
          <w:p w:rsidR="009B7926" w:rsidRPr="00DF5764" w:rsidRDefault="009B7926" w:rsidP="0017729E">
            <w:pPr>
              <w:pStyle w:val="Sec1-Clauses"/>
              <w:numPr>
                <w:ilvl w:val="0"/>
                <w:numId w:val="0"/>
              </w:numPr>
              <w:spacing w:before="0" w:after="200"/>
              <w:rPr>
                <w:rFonts w:ascii="Arial" w:hAnsi="Arial" w:cs="Arial"/>
                <w:sz w:val="20"/>
                <w:szCs w:val="20"/>
              </w:rPr>
            </w:pPr>
            <w:r w:rsidRPr="00DF5764">
              <w:rPr>
                <w:rFonts w:ascii="Arial" w:hAnsi="Arial" w:cs="Arial"/>
                <w:sz w:val="20"/>
                <w:szCs w:val="20"/>
              </w:rPr>
              <w:t>2</w:t>
            </w:r>
            <w:r w:rsidR="0017729E" w:rsidRPr="00DF5764">
              <w:rPr>
                <w:rFonts w:ascii="Arial" w:hAnsi="Arial" w:cs="Arial"/>
                <w:sz w:val="20"/>
                <w:szCs w:val="20"/>
              </w:rPr>
              <w:t>2</w:t>
            </w:r>
            <w:r w:rsidRPr="00DF5764">
              <w:rPr>
                <w:rFonts w:ascii="Arial" w:hAnsi="Arial" w:cs="Arial"/>
                <w:sz w:val="20"/>
                <w:szCs w:val="20"/>
              </w:rPr>
              <w:t xml:space="preserve">. </w:t>
            </w:r>
            <w:r w:rsidR="00D43453" w:rsidRPr="00DF5764">
              <w:rPr>
                <w:rFonts w:ascii="Arial" w:hAnsi="Arial" w:cs="Arial"/>
                <w:sz w:val="20"/>
                <w:szCs w:val="20"/>
              </w:rPr>
              <w:t>Evaluation of Applications</w:t>
            </w:r>
          </w:p>
        </w:tc>
        <w:tc>
          <w:tcPr>
            <w:tcW w:w="7976" w:type="dxa"/>
            <w:tcBorders>
              <w:bottom w:val="nil"/>
            </w:tcBorders>
          </w:tcPr>
          <w:p w:rsidR="00D43453" w:rsidRDefault="00D43453" w:rsidP="00D43453">
            <w:pPr>
              <w:pStyle w:val="Header2-SubClauses"/>
              <w:numPr>
                <w:ilvl w:val="1"/>
                <w:numId w:val="0"/>
              </w:numPr>
              <w:tabs>
                <w:tab w:val="num" w:pos="504"/>
              </w:tabs>
              <w:spacing w:after="0"/>
              <w:rPr>
                <w:rFonts w:ascii="Arial" w:hAnsi="Arial" w:cs="Arial"/>
                <w:sz w:val="20"/>
                <w:szCs w:val="20"/>
              </w:rPr>
            </w:pPr>
            <w:r w:rsidRPr="00DF5764">
              <w:rPr>
                <w:rFonts w:ascii="Arial" w:hAnsi="Arial" w:cs="Arial"/>
                <w:sz w:val="20"/>
                <w:szCs w:val="20"/>
              </w:rPr>
              <w:t>2</w:t>
            </w:r>
            <w:r w:rsidR="0017729E" w:rsidRPr="00DF5764">
              <w:rPr>
                <w:rFonts w:ascii="Arial" w:hAnsi="Arial" w:cs="Arial"/>
                <w:sz w:val="20"/>
                <w:szCs w:val="20"/>
              </w:rPr>
              <w:t>2</w:t>
            </w:r>
            <w:r w:rsidRPr="00DF5764">
              <w:rPr>
                <w:rFonts w:ascii="Arial" w:hAnsi="Arial" w:cs="Arial"/>
                <w:sz w:val="20"/>
                <w:szCs w:val="20"/>
              </w:rPr>
              <w:t>.1</w:t>
            </w:r>
            <w:r w:rsidRPr="00DF5764">
              <w:rPr>
                <w:rFonts w:ascii="Arial" w:hAnsi="Arial" w:cs="Arial"/>
                <w:b/>
                <w:sz w:val="20"/>
                <w:szCs w:val="20"/>
              </w:rPr>
              <w:t xml:space="preserve"> Timely</w:t>
            </w:r>
            <w:r w:rsidRPr="00DF5764">
              <w:rPr>
                <w:rFonts w:ascii="Arial" w:hAnsi="Arial" w:cs="Arial"/>
                <w:sz w:val="20"/>
                <w:szCs w:val="20"/>
              </w:rPr>
              <w:t xml:space="preserve"> received applications will be examined and evaluated according to the </w:t>
            </w:r>
            <w:r w:rsidRPr="00DF5764">
              <w:rPr>
                <w:rFonts w:ascii="Arial" w:hAnsi="Arial" w:cs="Arial"/>
                <w:iCs/>
                <w:sz w:val="20"/>
                <w:szCs w:val="20"/>
              </w:rPr>
              <w:t>requirements of the Prequalification Document</w:t>
            </w:r>
            <w:r w:rsidRPr="00DF5764">
              <w:rPr>
                <w:rFonts w:ascii="Arial" w:hAnsi="Arial" w:cs="Arial"/>
                <w:sz w:val="20"/>
                <w:szCs w:val="20"/>
              </w:rPr>
              <w:t>.</w:t>
            </w:r>
          </w:p>
          <w:p w:rsidR="00886492" w:rsidRPr="00DF5764" w:rsidRDefault="00886492" w:rsidP="00D43453">
            <w:pPr>
              <w:pStyle w:val="Header2-SubClauses"/>
              <w:numPr>
                <w:ilvl w:val="1"/>
                <w:numId w:val="0"/>
              </w:numPr>
              <w:tabs>
                <w:tab w:val="num" w:pos="504"/>
              </w:tabs>
              <w:spacing w:after="0"/>
              <w:rPr>
                <w:rFonts w:ascii="Arial" w:hAnsi="Arial" w:cs="Arial"/>
                <w:sz w:val="20"/>
                <w:szCs w:val="20"/>
              </w:rPr>
            </w:pPr>
          </w:p>
          <w:p w:rsidR="00591591" w:rsidRDefault="00AE000B" w:rsidP="00E91E70">
            <w:pPr>
              <w:jc w:val="both"/>
              <w:rPr>
                <w:rFonts w:ascii="Arial" w:hAnsi="Arial" w:cs="Arial"/>
                <w:sz w:val="20"/>
                <w:szCs w:val="20"/>
                <w:lang w:val="en-GB"/>
              </w:rPr>
            </w:pPr>
            <w:r w:rsidRPr="00DF5764">
              <w:rPr>
                <w:rFonts w:ascii="Arial" w:hAnsi="Arial" w:cs="Arial"/>
                <w:sz w:val="20"/>
                <w:szCs w:val="20"/>
                <w:lang w:val="en-GB"/>
              </w:rPr>
              <w:lastRenderedPageBreak/>
              <w:t>2</w:t>
            </w:r>
            <w:r w:rsidR="0017729E" w:rsidRPr="00DF5764">
              <w:rPr>
                <w:rFonts w:ascii="Arial" w:hAnsi="Arial" w:cs="Arial"/>
                <w:sz w:val="20"/>
                <w:szCs w:val="20"/>
                <w:lang w:val="en-GB"/>
              </w:rPr>
              <w:t>2</w:t>
            </w:r>
            <w:r w:rsidRPr="00DF5764">
              <w:rPr>
                <w:rFonts w:ascii="Arial" w:hAnsi="Arial" w:cs="Arial"/>
                <w:sz w:val="20"/>
                <w:szCs w:val="20"/>
                <w:lang w:val="en-GB"/>
              </w:rPr>
              <w:t xml:space="preserve">.2 All candidates having submitted the required documentation demonstrating or affirming that the candidates </w:t>
            </w:r>
            <w:r w:rsidRPr="00DF5764">
              <w:rPr>
                <w:rFonts w:ascii="Arial" w:hAnsi="Arial" w:cs="Arial"/>
                <w:sz w:val="20"/>
                <w:szCs w:val="20"/>
                <w:u w:val="single"/>
                <w:lang w:val="en-GB"/>
              </w:rPr>
              <w:t>are eligible</w:t>
            </w:r>
            <w:r w:rsidRPr="00DF5764">
              <w:rPr>
                <w:rFonts w:ascii="Arial" w:hAnsi="Arial" w:cs="Arial"/>
                <w:sz w:val="20"/>
                <w:szCs w:val="20"/>
                <w:lang w:val="en-GB"/>
              </w:rPr>
              <w:t xml:space="preserve"> and </w:t>
            </w:r>
            <w:r w:rsidRPr="00DF5764">
              <w:rPr>
                <w:rFonts w:ascii="Arial" w:hAnsi="Arial" w:cs="Arial"/>
                <w:sz w:val="20"/>
                <w:szCs w:val="20"/>
                <w:u w:val="single"/>
                <w:lang w:val="en-GB"/>
              </w:rPr>
              <w:t xml:space="preserve">meet </w:t>
            </w:r>
            <w:r w:rsidRPr="00DF5764">
              <w:rPr>
                <w:rFonts w:ascii="Arial" w:hAnsi="Arial" w:cs="Arial"/>
                <w:sz w:val="20"/>
                <w:szCs w:val="20"/>
                <w:lang w:val="en-GB"/>
              </w:rPr>
              <w:t>the minimum</w:t>
            </w:r>
            <w:r w:rsidRPr="00DF5764">
              <w:rPr>
                <w:rFonts w:ascii="Arial" w:hAnsi="Arial" w:cs="Arial"/>
                <w:sz w:val="20"/>
                <w:szCs w:val="20"/>
                <w:u w:val="single"/>
                <w:lang w:val="en-GB"/>
              </w:rPr>
              <w:t xml:space="preserve"> qualification requirements </w:t>
            </w:r>
            <w:r w:rsidRPr="00DF5764">
              <w:rPr>
                <w:rFonts w:ascii="Arial" w:hAnsi="Arial" w:cs="Arial"/>
                <w:sz w:val="20"/>
                <w:szCs w:val="20"/>
                <w:lang w:val="en-GB"/>
              </w:rPr>
              <w:t>shall be considered pre-qualified and selected to receive an invitation to tender</w:t>
            </w:r>
            <w:r w:rsidR="00591591" w:rsidRPr="00D532F2">
              <w:rPr>
                <w:rFonts w:ascii="Arial" w:hAnsi="Arial" w:cs="Arial"/>
                <w:sz w:val="20"/>
                <w:szCs w:val="20"/>
                <w:lang w:val="en-GB"/>
              </w:rPr>
              <w:t xml:space="preserve"> unless the number of such candidates exceeds six (6).</w:t>
            </w:r>
          </w:p>
          <w:p w:rsidR="00E91E70" w:rsidRPr="00DF5764" w:rsidRDefault="00E91E70" w:rsidP="00E91E70">
            <w:pPr>
              <w:jc w:val="both"/>
              <w:rPr>
                <w:rFonts w:ascii="Arial" w:hAnsi="Arial" w:cs="Arial"/>
                <w:sz w:val="20"/>
                <w:szCs w:val="20"/>
                <w:lang w:val="en-GB"/>
              </w:rPr>
            </w:pPr>
          </w:p>
          <w:p w:rsidR="00591591" w:rsidRDefault="00591591" w:rsidP="00591591">
            <w:pPr>
              <w:jc w:val="both"/>
              <w:rPr>
                <w:rFonts w:ascii="Arial" w:hAnsi="Arial" w:cs="Arial"/>
                <w:b/>
                <w:color w:val="000000"/>
                <w:sz w:val="20"/>
                <w:szCs w:val="20"/>
              </w:rPr>
            </w:pPr>
            <w:r w:rsidRPr="00D532F2">
              <w:rPr>
                <w:rFonts w:ascii="Arial" w:eastAsia="Calibri" w:hAnsi="Arial" w:cs="Arial"/>
                <w:sz w:val="20"/>
                <w:szCs w:val="20"/>
                <w:lang w:val="en-GB"/>
              </w:rPr>
              <w:t>2</w:t>
            </w:r>
            <w:r>
              <w:rPr>
                <w:rFonts w:ascii="Arial" w:eastAsia="Calibri" w:hAnsi="Arial" w:cs="Arial"/>
                <w:sz w:val="20"/>
                <w:szCs w:val="20"/>
                <w:lang w:val="en-GB"/>
              </w:rPr>
              <w:t>2</w:t>
            </w:r>
            <w:r w:rsidRPr="00D532F2">
              <w:rPr>
                <w:rFonts w:ascii="Arial" w:eastAsia="Calibri" w:hAnsi="Arial" w:cs="Arial"/>
                <w:sz w:val="20"/>
                <w:szCs w:val="20"/>
                <w:lang w:val="en-GB"/>
              </w:rPr>
              <w:t>.3 If the number of eligible</w:t>
            </w:r>
            <w:r w:rsidRPr="00D532F2">
              <w:rPr>
                <w:rFonts w:ascii="Arial" w:hAnsi="Arial" w:cs="Arial"/>
                <w:sz w:val="20"/>
                <w:szCs w:val="20"/>
                <w:lang w:val="en-GB"/>
              </w:rPr>
              <w:t xml:space="preserve"> candidates</w:t>
            </w:r>
            <w:r w:rsidRPr="00D532F2">
              <w:rPr>
                <w:rFonts w:ascii="Arial" w:eastAsia="Calibri" w:hAnsi="Arial" w:cs="Arial"/>
                <w:sz w:val="20"/>
                <w:szCs w:val="20"/>
                <w:lang w:val="en-GB"/>
              </w:rPr>
              <w:t xml:space="preserve"> meeting the selection</w:t>
            </w:r>
            <w:r w:rsidRPr="00D532F2">
              <w:rPr>
                <w:rFonts w:ascii="Arial" w:hAnsi="Arial" w:cs="Arial"/>
                <w:sz w:val="20"/>
                <w:szCs w:val="20"/>
                <w:lang w:val="en-GB"/>
              </w:rPr>
              <w:t xml:space="preserve"> criteria</w:t>
            </w:r>
            <w:r w:rsidRPr="00D532F2">
              <w:rPr>
                <w:rFonts w:ascii="Arial" w:eastAsia="Calibri" w:hAnsi="Arial" w:cs="Arial"/>
                <w:sz w:val="20"/>
                <w:szCs w:val="20"/>
                <w:lang w:val="en-GB"/>
              </w:rPr>
              <w:t xml:space="preserve"> is greater than the maximum of </w:t>
            </w:r>
            <w:r w:rsidRPr="00D532F2">
              <w:rPr>
                <w:rFonts w:ascii="Arial" w:hAnsi="Arial" w:cs="Arial"/>
                <w:sz w:val="20"/>
                <w:szCs w:val="20"/>
                <w:lang w:val="en-GB"/>
              </w:rPr>
              <w:t>six</w:t>
            </w:r>
            <w:r w:rsidRPr="00D532F2">
              <w:rPr>
                <w:rFonts w:ascii="Arial" w:eastAsia="Calibri" w:hAnsi="Arial" w:cs="Arial"/>
                <w:sz w:val="20"/>
                <w:szCs w:val="20"/>
                <w:lang w:val="en-GB"/>
              </w:rPr>
              <w:t>, the relative strengths and weaknesses of the applications of these</w:t>
            </w:r>
            <w:r w:rsidRPr="00D532F2">
              <w:rPr>
                <w:rFonts w:ascii="Arial" w:hAnsi="Arial" w:cs="Arial"/>
                <w:sz w:val="20"/>
                <w:szCs w:val="20"/>
                <w:lang w:val="en-GB"/>
              </w:rPr>
              <w:t xml:space="preserve"> candidates</w:t>
            </w:r>
            <w:r w:rsidRPr="00D532F2">
              <w:rPr>
                <w:rFonts w:ascii="Arial" w:eastAsia="Calibri" w:hAnsi="Arial" w:cs="Arial"/>
                <w:sz w:val="20"/>
                <w:szCs w:val="20"/>
                <w:lang w:val="en-GB"/>
              </w:rPr>
              <w:t xml:space="preserve"> shall be re-examined</w:t>
            </w:r>
            <w:r w:rsidRPr="00D532F2">
              <w:rPr>
                <w:rFonts w:ascii="Arial" w:hAnsi="Arial" w:cs="Arial"/>
                <w:sz w:val="20"/>
                <w:szCs w:val="20"/>
                <w:lang w:val="en-GB"/>
              </w:rPr>
              <w:t xml:space="preserve"> in order </w:t>
            </w:r>
            <w:r w:rsidRPr="00D532F2">
              <w:rPr>
                <w:rFonts w:ascii="Arial" w:eastAsia="Calibri" w:hAnsi="Arial" w:cs="Arial"/>
                <w:sz w:val="20"/>
                <w:szCs w:val="20"/>
                <w:lang w:val="en-GB"/>
              </w:rPr>
              <w:t xml:space="preserve">to identify the </w:t>
            </w:r>
            <w:r w:rsidRPr="00D532F2">
              <w:rPr>
                <w:rFonts w:ascii="Arial" w:hAnsi="Arial" w:cs="Arial"/>
                <w:sz w:val="20"/>
                <w:szCs w:val="20"/>
                <w:lang w:val="en-GB"/>
              </w:rPr>
              <w:t>six</w:t>
            </w:r>
            <w:r w:rsidRPr="00D532F2">
              <w:rPr>
                <w:rFonts w:ascii="Arial" w:eastAsia="Calibri" w:hAnsi="Arial" w:cs="Arial"/>
                <w:sz w:val="20"/>
                <w:szCs w:val="20"/>
                <w:lang w:val="en-GB"/>
              </w:rPr>
              <w:t xml:space="preserve"> best applications for the tender procedure</w:t>
            </w:r>
            <w:r w:rsidRPr="00D532F2">
              <w:rPr>
                <w:rFonts w:ascii="Arial" w:hAnsi="Arial" w:cs="Arial"/>
                <w:sz w:val="20"/>
                <w:szCs w:val="20"/>
                <w:lang w:val="en-GB"/>
              </w:rPr>
              <w:t xml:space="preserve">. </w:t>
            </w:r>
            <w:r w:rsidRPr="00D532F2">
              <w:rPr>
                <w:rFonts w:ascii="Arial" w:hAnsi="Arial" w:cs="Arial"/>
                <w:color w:val="000000"/>
                <w:sz w:val="20"/>
                <w:szCs w:val="20"/>
              </w:rPr>
              <w:t xml:space="preserve">The only factors which will be taken into consideration during this re-examination are </w:t>
            </w:r>
            <w:r w:rsidRPr="00D532F2">
              <w:rPr>
                <w:rFonts w:ascii="Arial" w:hAnsi="Arial" w:cs="Arial"/>
                <w:b/>
                <w:color w:val="000000"/>
                <w:sz w:val="20"/>
                <w:szCs w:val="20"/>
              </w:rPr>
              <w:t>indicated in the PDS.</w:t>
            </w:r>
          </w:p>
          <w:p w:rsidR="001E5143" w:rsidRPr="00DF5764" w:rsidRDefault="001E5143" w:rsidP="00E91E70">
            <w:pPr>
              <w:jc w:val="both"/>
              <w:rPr>
                <w:rFonts w:ascii="Arial" w:hAnsi="Arial" w:cs="Arial"/>
                <w:color w:val="000000"/>
                <w:sz w:val="20"/>
                <w:szCs w:val="20"/>
              </w:rPr>
            </w:pPr>
          </w:p>
        </w:tc>
      </w:tr>
      <w:tr w:rsidR="0017729E" w:rsidRPr="00272A07" w:rsidTr="0079688C">
        <w:tc>
          <w:tcPr>
            <w:tcW w:w="2656" w:type="dxa"/>
          </w:tcPr>
          <w:p w:rsidR="0017729E" w:rsidRPr="0017729E" w:rsidRDefault="0017729E" w:rsidP="00283F84">
            <w:pPr>
              <w:pStyle w:val="Heading1-Clausename"/>
              <w:numPr>
                <w:ilvl w:val="0"/>
                <w:numId w:val="0"/>
              </w:numPr>
              <w:spacing w:before="0" w:after="0"/>
              <w:rPr>
                <w:rFonts w:ascii="Arial" w:hAnsi="Arial" w:cs="Arial"/>
                <w:sz w:val="20"/>
                <w:szCs w:val="20"/>
              </w:rPr>
            </w:pPr>
            <w:r w:rsidRPr="0017729E">
              <w:rPr>
                <w:rFonts w:ascii="Arial" w:hAnsi="Arial" w:cs="Arial"/>
                <w:sz w:val="20"/>
                <w:szCs w:val="20"/>
              </w:rPr>
              <w:lastRenderedPageBreak/>
              <w:t>2</w:t>
            </w:r>
            <w:r>
              <w:rPr>
                <w:rFonts w:ascii="Arial" w:hAnsi="Arial" w:cs="Arial"/>
                <w:sz w:val="20"/>
                <w:szCs w:val="20"/>
              </w:rPr>
              <w:t>3</w:t>
            </w:r>
            <w:r w:rsidRPr="0017729E">
              <w:rPr>
                <w:rFonts w:ascii="Arial" w:hAnsi="Arial" w:cs="Arial"/>
                <w:sz w:val="20"/>
                <w:szCs w:val="20"/>
              </w:rPr>
              <w:t>. Clarification of Applications</w:t>
            </w:r>
          </w:p>
        </w:tc>
        <w:tc>
          <w:tcPr>
            <w:tcW w:w="7976" w:type="dxa"/>
            <w:tcBorders>
              <w:bottom w:val="nil"/>
            </w:tcBorders>
          </w:tcPr>
          <w:p w:rsidR="00283701" w:rsidRPr="00EF0AC0" w:rsidRDefault="0017729E" w:rsidP="00283701">
            <w:pPr>
              <w:jc w:val="both"/>
              <w:rPr>
                <w:rFonts w:ascii="Arial" w:hAnsi="Arial" w:cs="Arial"/>
                <w:color w:val="000000"/>
                <w:sz w:val="20"/>
                <w:szCs w:val="20"/>
              </w:rPr>
            </w:pPr>
            <w:r w:rsidRPr="0017729E">
              <w:rPr>
                <w:rFonts w:ascii="Arial" w:hAnsi="Arial" w:cs="Arial"/>
                <w:sz w:val="20"/>
                <w:szCs w:val="20"/>
              </w:rPr>
              <w:t>2</w:t>
            </w:r>
            <w:r>
              <w:rPr>
                <w:rFonts w:ascii="Arial" w:hAnsi="Arial" w:cs="Arial"/>
                <w:sz w:val="20"/>
                <w:szCs w:val="20"/>
              </w:rPr>
              <w:t>3</w:t>
            </w:r>
            <w:r w:rsidRPr="0017729E">
              <w:rPr>
                <w:rFonts w:ascii="Arial" w:hAnsi="Arial" w:cs="Arial"/>
                <w:sz w:val="20"/>
                <w:szCs w:val="20"/>
              </w:rPr>
              <w:t xml:space="preserve">.1 </w:t>
            </w:r>
            <w:r w:rsidR="00283701" w:rsidRPr="00EF0AC0">
              <w:rPr>
                <w:rFonts w:ascii="Arial" w:hAnsi="Arial" w:cs="Arial"/>
                <w:sz w:val="20"/>
                <w:szCs w:val="20"/>
              </w:rPr>
              <w:t xml:space="preserve">To assist in the evaluation of Applications, the Contracting Authority may, at its discretion, ask any Applicant for a clarification of its application which </w:t>
            </w:r>
            <w:r w:rsidR="00283701" w:rsidRPr="00EF0AC0">
              <w:rPr>
                <w:rFonts w:ascii="Arial" w:hAnsi="Arial" w:cs="Arial"/>
                <w:color w:val="000000"/>
                <w:sz w:val="20"/>
                <w:szCs w:val="20"/>
              </w:rPr>
              <w:t xml:space="preserve">shall be submitted within a stated reasonable period of time.  </w:t>
            </w:r>
            <w:r w:rsidR="00283701" w:rsidRPr="000A0C57">
              <w:rPr>
                <w:rFonts w:ascii="Arial" w:hAnsi="Arial" w:cs="Arial"/>
                <w:sz w:val="20"/>
                <w:lang w:eastAsia="it-IT"/>
              </w:rPr>
              <w:t>The Contracting Authority may invite economic operators to supplement or clarify the certificates and documents submitted in accordance with Articles 65-71 of this Law</w:t>
            </w:r>
            <w:r w:rsidR="00283701">
              <w:rPr>
                <w:rFonts w:ascii="Arial" w:hAnsi="Arial" w:cs="Arial"/>
                <w:sz w:val="20"/>
                <w:lang w:val="en-GB"/>
              </w:rPr>
              <w:t xml:space="preserve">.  However, </w:t>
            </w:r>
            <w:r w:rsidR="00283701" w:rsidRPr="000A0C57">
              <w:rPr>
                <w:rFonts w:ascii="Arial" w:hAnsi="Arial" w:cs="Arial"/>
                <w:sz w:val="20"/>
                <w:lang w:eastAsia="it-IT"/>
              </w:rPr>
              <w:t>securing missing information or provision of information will apply only to documents whose existence is fixed before the deadline for submission of tenders expires, and may be verified objectively</w:t>
            </w:r>
            <w:r w:rsidR="00283701">
              <w:rPr>
                <w:rFonts w:ascii="Arial" w:hAnsi="Arial" w:cs="Arial"/>
                <w:sz w:val="20"/>
                <w:lang w:eastAsia="it-IT"/>
              </w:rPr>
              <w:t xml:space="preserve">. </w:t>
            </w:r>
            <w:r w:rsidR="00283701" w:rsidRPr="00EF0AC0">
              <w:rPr>
                <w:rFonts w:ascii="Arial" w:hAnsi="Arial" w:cs="Arial"/>
                <w:color w:val="000000"/>
                <w:sz w:val="20"/>
                <w:szCs w:val="20"/>
              </w:rPr>
              <w:t>Any request for clarification and all clarifications shall be in writing.</w:t>
            </w:r>
          </w:p>
          <w:p w:rsidR="0017729E" w:rsidRPr="0017729E" w:rsidRDefault="0017729E" w:rsidP="00283F84">
            <w:pPr>
              <w:jc w:val="both"/>
              <w:rPr>
                <w:rFonts w:ascii="Arial" w:hAnsi="Arial" w:cs="Arial"/>
                <w:b/>
                <w:i/>
                <w:sz w:val="20"/>
                <w:szCs w:val="20"/>
              </w:rPr>
            </w:pPr>
          </w:p>
          <w:p w:rsidR="0017729E" w:rsidRDefault="0017729E" w:rsidP="00283F84">
            <w:pPr>
              <w:jc w:val="both"/>
              <w:rPr>
                <w:rFonts w:ascii="Arial" w:hAnsi="Arial" w:cs="Arial"/>
                <w:iCs/>
                <w:sz w:val="20"/>
                <w:szCs w:val="20"/>
              </w:rPr>
            </w:pPr>
            <w:r w:rsidRPr="0017729E">
              <w:rPr>
                <w:rFonts w:ascii="Arial" w:hAnsi="Arial" w:cs="Arial"/>
                <w:iCs/>
                <w:sz w:val="20"/>
                <w:szCs w:val="20"/>
              </w:rPr>
              <w:t>2</w:t>
            </w:r>
            <w:r>
              <w:rPr>
                <w:rFonts w:ascii="Arial" w:hAnsi="Arial" w:cs="Arial"/>
                <w:iCs/>
                <w:sz w:val="20"/>
                <w:szCs w:val="20"/>
              </w:rPr>
              <w:t>3</w:t>
            </w:r>
            <w:r w:rsidRPr="0017729E">
              <w:rPr>
                <w:rFonts w:ascii="Arial" w:hAnsi="Arial" w:cs="Arial"/>
                <w:iCs/>
                <w:sz w:val="20"/>
                <w:szCs w:val="20"/>
              </w:rPr>
              <w:t>.2 If an Applicant does not provide clarifications of the information requested by the date and time set in the Contracting Authorities’ request for clarification, its Application shall be rejected.</w:t>
            </w:r>
          </w:p>
          <w:p w:rsidR="00886492" w:rsidRPr="0017729E" w:rsidRDefault="00886492" w:rsidP="00283F84">
            <w:pPr>
              <w:jc w:val="both"/>
              <w:rPr>
                <w:rFonts w:ascii="Arial" w:hAnsi="Arial" w:cs="Arial"/>
                <w:iCs/>
                <w:sz w:val="20"/>
                <w:szCs w:val="20"/>
              </w:rPr>
            </w:pPr>
          </w:p>
        </w:tc>
      </w:tr>
      <w:tr w:rsidR="009B7926" w:rsidRPr="00272A07" w:rsidTr="0079688C">
        <w:tc>
          <w:tcPr>
            <w:tcW w:w="2656" w:type="dxa"/>
          </w:tcPr>
          <w:p w:rsidR="009B7926" w:rsidRPr="00A33824" w:rsidRDefault="00D532F2" w:rsidP="00283F84">
            <w:pPr>
              <w:pStyle w:val="Sec1-Clauses"/>
              <w:numPr>
                <w:ilvl w:val="0"/>
                <w:numId w:val="0"/>
              </w:numPr>
              <w:spacing w:before="0" w:after="0"/>
              <w:rPr>
                <w:rFonts w:ascii="Arial" w:hAnsi="Arial" w:cs="Arial"/>
                <w:sz w:val="20"/>
              </w:rPr>
            </w:pPr>
            <w:r w:rsidRPr="00A33824">
              <w:rPr>
                <w:rFonts w:ascii="Arial" w:hAnsi="Arial" w:cs="Arial"/>
                <w:sz w:val="20"/>
              </w:rPr>
              <w:t>24</w:t>
            </w:r>
            <w:r w:rsidR="009B7926" w:rsidRPr="00A33824">
              <w:rPr>
                <w:rFonts w:ascii="Arial" w:hAnsi="Arial" w:cs="Arial"/>
                <w:sz w:val="20"/>
              </w:rPr>
              <w:t xml:space="preserve">. </w:t>
            </w:r>
            <w:r w:rsidRPr="00A33824">
              <w:rPr>
                <w:rFonts w:ascii="Arial" w:hAnsi="Arial" w:cs="Arial"/>
                <w:sz w:val="20"/>
                <w:szCs w:val="20"/>
              </w:rPr>
              <w:t>Notification of Prequalification</w:t>
            </w:r>
          </w:p>
        </w:tc>
        <w:tc>
          <w:tcPr>
            <w:tcW w:w="7976" w:type="dxa"/>
            <w:tcBorders>
              <w:bottom w:val="nil"/>
            </w:tcBorders>
          </w:tcPr>
          <w:p w:rsidR="009B7926" w:rsidRDefault="00D532F2" w:rsidP="00283F84">
            <w:pPr>
              <w:jc w:val="both"/>
              <w:rPr>
                <w:rFonts w:ascii="Arial" w:hAnsi="Arial" w:cs="Arial"/>
                <w:sz w:val="20"/>
                <w:szCs w:val="20"/>
              </w:rPr>
            </w:pPr>
            <w:r w:rsidRPr="00A33824">
              <w:rPr>
                <w:rFonts w:ascii="Arial" w:hAnsi="Arial" w:cs="Arial"/>
                <w:sz w:val="20"/>
                <w:szCs w:val="20"/>
              </w:rPr>
              <w:t xml:space="preserve">24.1 Once the </w:t>
            </w:r>
            <w:r w:rsidRPr="00A33824">
              <w:rPr>
                <w:rFonts w:ascii="Arial" w:hAnsi="Arial" w:cs="Arial"/>
                <w:color w:val="000000"/>
                <w:sz w:val="20"/>
                <w:szCs w:val="20"/>
              </w:rPr>
              <w:t>Contracting Authority</w:t>
            </w:r>
            <w:r w:rsidRPr="00A33824">
              <w:rPr>
                <w:rFonts w:ascii="Arial" w:hAnsi="Arial" w:cs="Arial"/>
                <w:sz w:val="20"/>
                <w:szCs w:val="20"/>
              </w:rPr>
              <w:t xml:space="preserve"> has completed the evaluation of the Applications it shall notify all Applicants in writing of the names of those applicants who have been prequalified.</w:t>
            </w:r>
          </w:p>
          <w:p w:rsidR="00886492" w:rsidRPr="00283F84" w:rsidRDefault="00886492" w:rsidP="00283F84">
            <w:pPr>
              <w:jc w:val="both"/>
              <w:rPr>
                <w:rFonts w:ascii="Arial" w:hAnsi="Arial" w:cs="Arial"/>
                <w:sz w:val="20"/>
                <w:szCs w:val="20"/>
              </w:rPr>
            </w:pPr>
          </w:p>
        </w:tc>
      </w:tr>
      <w:tr w:rsidR="00D532F2" w:rsidRPr="00272A07" w:rsidTr="0079688C">
        <w:tc>
          <w:tcPr>
            <w:tcW w:w="2656" w:type="dxa"/>
          </w:tcPr>
          <w:p w:rsidR="00D532F2" w:rsidRPr="00A33824" w:rsidRDefault="00D532F2" w:rsidP="00283F84">
            <w:pPr>
              <w:pStyle w:val="Sec1-Clauses"/>
              <w:numPr>
                <w:ilvl w:val="0"/>
                <w:numId w:val="0"/>
              </w:numPr>
              <w:spacing w:before="0" w:after="0"/>
              <w:rPr>
                <w:rFonts w:ascii="Arial" w:hAnsi="Arial" w:cs="Arial"/>
                <w:sz w:val="20"/>
              </w:rPr>
            </w:pPr>
            <w:r w:rsidRPr="00A33824">
              <w:rPr>
                <w:rFonts w:ascii="Arial" w:hAnsi="Arial" w:cs="Arial"/>
                <w:sz w:val="20"/>
              </w:rPr>
              <w:t xml:space="preserve">25. </w:t>
            </w:r>
            <w:r w:rsidRPr="00A33824">
              <w:rPr>
                <w:rFonts w:ascii="Arial" w:hAnsi="Arial" w:cs="Arial"/>
                <w:sz w:val="20"/>
                <w:szCs w:val="20"/>
              </w:rPr>
              <w:t>Invitation to Tender</w:t>
            </w:r>
          </w:p>
        </w:tc>
        <w:tc>
          <w:tcPr>
            <w:tcW w:w="7976" w:type="dxa"/>
            <w:tcBorders>
              <w:bottom w:val="nil"/>
            </w:tcBorders>
          </w:tcPr>
          <w:p w:rsidR="00D532F2" w:rsidRDefault="00D532F2" w:rsidP="00283F84">
            <w:pPr>
              <w:pStyle w:val="Header2-SubClauses"/>
              <w:numPr>
                <w:ilvl w:val="1"/>
                <w:numId w:val="0"/>
              </w:numPr>
              <w:tabs>
                <w:tab w:val="num" w:pos="504"/>
              </w:tabs>
              <w:spacing w:after="0"/>
              <w:rPr>
                <w:rFonts w:ascii="Arial" w:hAnsi="Arial" w:cs="Arial"/>
                <w:sz w:val="20"/>
                <w:szCs w:val="20"/>
              </w:rPr>
            </w:pPr>
            <w:r w:rsidRPr="00A33824">
              <w:rPr>
                <w:rFonts w:ascii="Arial" w:hAnsi="Arial" w:cs="Arial"/>
                <w:sz w:val="20"/>
                <w:szCs w:val="20"/>
              </w:rPr>
              <w:t xml:space="preserve">25.1 Promptly after the notification of the results of the prequalification, the </w:t>
            </w:r>
            <w:r w:rsidRPr="00A33824">
              <w:rPr>
                <w:rFonts w:ascii="Arial" w:hAnsi="Arial" w:cs="Arial"/>
                <w:color w:val="000000"/>
                <w:sz w:val="20"/>
                <w:szCs w:val="20"/>
              </w:rPr>
              <w:t>Contracting Authority</w:t>
            </w:r>
            <w:r w:rsidRPr="00A33824">
              <w:rPr>
                <w:rFonts w:ascii="Arial" w:hAnsi="Arial" w:cs="Arial"/>
                <w:sz w:val="20"/>
                <w:szCs w:val="20"/>
              </w:rPr>
              <w:t xml:space="preserve"> shall invite </w:t>
            </w:r>
            <w:r w:rsidR="00357639" w:rsidRPr="00A33824">
              <w:rPr>
                <w:rFonts w:ascii="Arial" w:hAnsi="Arial" w:cs="Arial"/>
                <w:sz w:val="20"/>
                <w:szCs w:val="20"/>
              </w:rPr>
              <w:t>tenders</w:t>
            </w:r>
            <w:r w:rsidRPr="00A33824">
              <w:rPr>
                <w:rFonts w:ascii="Arial" w:hAnsi="Arial" w:cs="Arial"/>
                <w:sz w:val="20"/>
                <w:szCs w:val="20"/>
              </w:rPr>
              <w:t xml:space="preserve"> from all the Applicants that have been prequalified.</w:t>
            </w:r>
          </w:p>
          <w:p w:rsidR="00886492" w:rsidRPr="00A33824" w:rsidRDefault="00886492" w:rsidP="00283F84">
            <w:pPr>
              <w:pStyle w:val="Header2-SubClauses"/>
              <w:numPr>
                <w:ilvl w:val="1"/>
                <w:numId w:val="0"/>
              </w:numPr>
              <w:tabs>
                <w:tab w:val="num" w:pos="504"/>
              </w:tabs>
              <w:spacing w:after="0"/>
              <w:rPr>
                <w:rFonts w:ascii="Arial" w:hAnsi="Arial" w:cs="Arial"/>
                <w:sz w:val="20"/>
                <w:szCs w:val="20"/>
              </w:rPr>
            </w:pPr>
          </w:p>
        </w:tc>
      </w:tr>
      <w:tr w:rsidR="00357E9E" w:rsidRPr="00272A07" w:rsidTr="0079688C">
        <w:tc>
          <w:tcPr>
            <w:tcW w:w="2656" w:type="dxa"/>
          </w:tcPr>
          <w:p w:rsidR="00357E9E" w:rsidRPr="008C25F0" w:rsidRDefault="00357E9E" w:rsidP="00D532F2">
            <w:pPr>
              <w:pStyle w:val="Sec1-Clauses"/>
              <w:numPr>
                <w:ilvl w:val="0"/>
                <w:numId w:val="0"/>
              </w:numPr>
              <w:spacing w:before="0" w:after="200"/>
              <w:rPr>
                <w:rFonts w:ascii="Arial" w:hAnsi="Arial" w:cs="Arial"/>
                <w:sz w:val="20"/>
              </w:rPr>
            </w:pPr>
          </w:p>
        </w:tc>
        <w:tc>
          <w:tcPr>
            <w:tcW w:w="7976" w:type="dxa"/>
            <w:tcBorders>
              <w:bottom w:val="nil"/>
            </w:tcBorders>
          </w:tcPr>
          <w:p w:rsidR="00357E9E" w:rsidRPr="008C25F0" w:rsidRDefault="00357E9E" w:rsidP="00357E9E">
            <w:pPr>
              <w:pStyle w:val="Heading5"/>
              <w:rPr>
                <w:rFonts w:ascii="Arial" w:hAnsi="Arial" w:cs="Arial"/>
                <w:sz w:val="24"/>
                <w:szCs w:val="24"/>
              </w:rPr>
            </w:pPr>
            <w:bookmarkStart w:id="80" w:name="_Toc297280435"/>
            <w:r w:rsidRPr="008C25F0">
              <w:rPr>
                <w:rFonts w:ascii="Arial" w:hAnsi="Arial" w:cs="Arial"/>
                <w:sz w:val="24"/>
                <w:szCs w:val="24"/>
              </w:rPr>
              <w:t>AWARD of the project</w:t>
            </w:r>
            <w:bookmarkEnd w:id="80"/>
          </w:p>
        </w:tc>
      </w:tr>
      <w:tr w:rsidR="009B7926" w:rsidRPr="00272A07" w:rsidTr="0079688C">
        <w:tc>
          <w:tcPr>
            <w:tcW w:w="2656" w:type="dxa"/>
          </w:tcPr>
          <w:p w:rsidR="009B7926" w:rsidRPr="008C25F0" w:rsidRDefault="004D1E75" w:rsidP="0079688C">
            <w:pPr>
              <w:pStyle w:val="Sec1-Clauses"/>
              <w:numPr>
                <w:ilvl w:val="0"/>
                <w:numId w:val="0"/>
              </w:numPr>
              <w:spacing w:before="0" w:after="0"/>
              <w:rPr>
                <w:rFonts w:ascii="Arial" w:hAnsi="Arial" w:cs="Arial"/>
                <w:sz w:val="20"/>
              </w:rPr>
            </w:pPr>
            <w:bookmarkStart w:id="81" w:name="_Toc438438864"/>
            <w:bookmarkStart w:id="82" w:name="_Toc438532658"/>
            <w:bookmarkStart w:id="83" w:name="_Toc438734008"/>
            <w:bookmarkStart w:id="84" w:name="_Toc438907044"/>
            <w:bookmarkStart w:id="85" w:name="_Toc438907243"/>
            <w:bookmarkStart w:id="86" w:name="_Toc61936880"/>
            <w:r w:rsidRPr="008C25F0">
              <w:rPr>
                <w:rFonts w:ascii="Arial" w:hAnsi="Arial" w:cs="Arial"/>
                <w:sz w:val="20"/>
              </w:rPr>
              <w:t>26</w:t>
            </w:r>
            <w:r w:rsidR="009B7926" w:rsidRPr="008C25F0">
              <w:rPr>
                <w:rFonts w:ascii="Arial" w:hAnsi="Arial" w:cs="Arial"/>
                <w:sz w:val="20"/>
              </w:rPr>
              <w:t xml:space="preserve">. </w:t>
            </w:r>
            <w:r w:rsidR="004770CD" w:rsidRPr="008C25F0">
              <w:rPr>
                <w:rFonts w:ascii="Arial" w:hAnsi="Arial" w:cs="Arial"/>
                <w:bCs w:val="0"/>
                <w:sz w:val="20"/>
              </w:rPr>
              <w:t>Award of the project</w:t>
            </w:r>
            <w:bookmarkEnd w:id="81"/>
            <w:bookmarkEnd w:id="82"/>
            <w:bookmarkEnd w:id="83"/>
            <w:bookmarkEnd w:id="84"/>
            <w:bookmarkEnd w:id="85"/>
            <w:bookmarkEnd w:id="86"/>
          </w:p>
        </w:tc>
        <w:tc>
          <w:tcPr>
            <w:tcW w:w="7976" w:type="dxa"/>
          </w:tcPr>
          <w:p w:rsidR="009B7926" w:rsidRDefault="004D1E75" w:rsidP="0079688C">
            <w:pPr>
              <w:tabs>
                <w:tab w:val="left" w:pos="284"/>
                <w:tab w:val="left" w:pos="709"/>
                <w:tab w:val="left" w:pos="993"/>
              </w:tabs>
              <w:jc w:val="both"/>
              <w:rPr>
                <w:rStyle w:val="Hyperlink"/>
                <w:rFonts w:ascii="Arial" w:hAnsi="Arial" w:cs="Arial"/>
                <w:b/>
                <w:color w:val="auto"/>
                <w:sz w:val="20"/>
                <w:u w:val="none"/>
                <w:lang w:val="en-GB"/>
              </w:rPr>
            </w:pPr>
            <w:r w:rsidRPr="008C25F0">
              <w:rPr>
                <w:rFonts w:ascii="Arial" w:hAnsi="Arial" w:cs="Arial"/>
                <w:sz w:val="20"/>
                <w:lang w:val="en-GB"/>
              </w:rPr>
              <w:t>26</w:t>
            </w:r>
            <w:r w:rsidR="009B7926" w:rsidRPr="008C25F0">
              <w:rPr>
                <w:rFonts w:ascii="Arial" w:hAnsi="Arial" w:cs="Arial"/>
                <w:sz w:val="20"/>
                <w:lang w:val="en-GB"/>
              </w:rPr>
              <w:t xml:space="preserve">.1 </w:t>
            </w:r>
            <w:r w:rsidR="004770CD" w:rsidRPr="008C25F0">
              <w:rPr>
                <w:rStyle w:val="Hyperlink"/>
                <w:rFonts w:ascii="Arial" w:hAnsi="Arial" w:cs="Arial"/>
                <w:color w:val="auto"/>
                <w:sz w:val="20"/>
                <w:u w:val="none"/>
                <w:lang w:val="en-GB"/>
              </w:rPr>
              <w:t xml:space="preserve">The design contest is organised as part of procedure </w:t>
            </w:r>
            <w:r w:rsidR="008C25F0" w:rsidRPr="008C25F0">
              <w:rPr>
                <w:rStyle w:val="Hyperlink"/>
                <w:rFonts w:ascii="Arial" w:hAnsi="Arial" w:cs="Arial"/>
                <w:b/>
                <w:color w:val="auto"/>
                <w:sz w:val="20"/>
                <w:u w:val="none"/>
                <w:lang w:val="en-GB"/>
              </w:rPr>
              <w:t>as indicated in the P</w:t>
            </w:r>
            <w:r w:rsidR="004770CD" w:rsidRPr="008C25F0">
              <w:rPr>
                <w:rStyle w:val="Hyperlink"/>
                <w:rFonts w:ascii="Arial" w:hAnsi="Arial" w:cs="Arial"/>
                <w:b/>
                <w:color w:val="auto"/>
                <w:sz w:val="20"/>
                <w:u w:val="none"/>
                <w:lang w:val="en-GB"/>
              </w:rPr>
              <w:t>DS.</w:t>
            </w:r>
          </w:p>
          <w:p w:rsidR="00886492" w:rsidRPr="008C25F0" w:rsidRDefault="00886492" w:rsidP="0079688C">
            <w:pPr>
              <w:tabs>
                <w:tab w:val="left" w:pos="284"/>
                <w:tab w:val="left" w:pos="709"/>
                <w:tab w:val="left" w:pos="993"/>
              </w:tabs>
              <w:jc w:val="both"/>
              <w:rPr>
                <w:rFonts w:ascii="Arial" w:hAnsi="Arial" w:cs="Arial"/>
                <w:sz w:val="20"/>
                <w:lang w:val="en-GB"/>
              </w:rPr>
            </w:pPr>
          </w:p>
        </w:tc>
      </w:tr>
      <w:tr w:rsidR="00357E9E" w:rsidRPr="00272A07" w:rsidTr="0079688C">
        <w:tc>
          <w:tcPr>
            <w:tcW w:w="2656" w:type="dxa"/>
          </w:tcPr>
          <w:p w:rsidR="00357E9E" w:rsidRPr="008C25F0" w:rsidRDefault="00357E9E" w:rsidP="00283F84">
            <w:pPr>
              <w:pStyle w:val="Sec1-Clauses"/>
              <w:numPr>
                <w:ilvl w:val="0"/>
                <w:numId w:val="0"/>
              </w:numPr>
              <w:spacing w:before="0" w:after="0"/>
              <w:rPr>
                <w:rFonts w:ascii="Arial" w:hAnsi="Arial" w:cs="Arial"/>
                <w:sz w:val="20"/>
              </w:rPr>
            </w:pPr>
            <w:r w:rsidRPr="008C25F0">
              <w:rPr>
                <w:rFonts w:ascii="Arial" w:hAnsi="Arial" w:cs="Arial"/>
                <w:sz w:val="20"/>
              </w:rPr>
              <w:t xml:space="preserve">27. </w:t>
            </w:r>
            <w:r w:rsidR="00283F84">
              <w:rPr>
                <w:rFonts w:ascii="Arial" w:hAnsi="Arial" w:cs="Arial"/>
                <w:sz w:val="20"/>
              </w:rPr>
              <w:t xml:space="preserve">Criteria which will be applied for the </w:t>
            </w:r>
            <w:r w:rsidR="00465B31" w:rsidRPr="008C25F0">
              <w:rPr>
                <w:rFonts w:ascii="Arial" w:hAnsi="Arial" w:cs="Arial"/>
                <w:sz w:val="20"/>
              </w:rPr>
              <w:t>Evaluation of the Projects</w:t>
            </w:r>
          </w:p>
        </w:tc>
        <w:tc>
          <w:tcPr>
            <w:tcW w:w="7976" w:type="dxa"/>
          </w:tcPr>
          <w:p w:rsidR="00357E9E" w:rsidRDefault="00357E9E" w:rsidP="00283F84">
            <w:pPr>
              <w:tabs>
                <w:tab w:val="left" w:pos="284"/>
                <w:tab w:val="left" w:pos="709"/>
                <w:tab w:val="left" w:pos="993"/>
              </w:tabs>
              <w:jc w:val="both"/>
              <w:rPr>
                <w:rFonts w:ascii="Arial" w:hAnsi="Arial" w:cs="Arial"/>
                <w:b/>
                <w:sz w:val="20"/>
              </w:rPr>
            </w:pPr>
            <w:r w:rsidRPr="008C25F0">
              <w:rPr>
                <w:rFonts w:ascii="Arial" w:hAnsi="Arial" w:cs="Arial"/>
                <w:sz w:val="20"/>
              </w:rPr>
              <w:t xml:space="preserve">27.1 The design contests will be awarded as </w:t>
            </w:r>
            <w:r w:rsidR="00465B31" w:rsidRPr="008C25F0">
              <w:rPr>
                <w:rFonts w:ascii="Arial" w:hAnsi="Arial" w:cs="Arial"/>
                <w:sz w:val="20"/>
              </w:rPr>
              <w:t xml:space="preserve">on the basis of their responsiveness to the technical and/or esthetical requirements, applying the evaluation criteria, sub-criteria, and point system </w:t>
            </w:r>
            <w:r w:rsidR="00465B31" w:rsidRPr="008C25F0">
              <w:rPr>
                <w:rFonts w:ascii="Arial" w:hAnsi="Arial" w:cs="Arial"/>
                <w:b/>
                <w:sz w:val="20"/>
              </w:rPr>
              <w:t>indicated in the PDS.</w:t>
            </w:r>
          </w:p>
          <w:p w:rsidR="00886492" w:rsidRDefault="00886492" w:rsidP="00283F84">
            <w:pPr>
              <w:tabs>
                <w:tab w:val="left" w:pos="284"/>
                <w:tab w:val="left" w:pos="709"/>
                <w:tab w:val="left" w:pos="993"/>
              </w:tabs>
              <w:jc w:val="both"/>
              <w:rPr>
                <w:rFonts w:ascii="Arial" w:hAnsi="Arial" w:cs="Arial"/>
                <w:b/>
                <w:sz w:val="20"/>
              </w:rPr>
            </w:pPr>
          </w:p>
          <w:p w:rsidR="00886492" w:rsidRPr="008C25F0" w:rsidRDefault="00886492" w:rsidP="00283F84">
            <w:pPr>
              <w:tabs>
                <w:tab w:val="left" w:pos="284"/>
                <w:tab w:val="left" w:pos="709"/>
                <w:tab w:val="left" w:pos="993"/>
              </w:tabs>
              <w:jc w:val="both"/>
              <w:rPr>
                <w:rFonts w:ascii="Arial" w:hAnsi="Arial" w:cs="Arial"/>
                <w:sz w:val="20"/>
              </w:rPr>
            </w:pPr>
          </w:p>
        </w:tc>
      </w:tr>
      <w:tr w:rsidR="00357E9E" w:rsidRPr="00272A07" w:rsidTr="0079688C">
        <w:tc>
          <w:tcPr>
            <w:tcW w:w="2656" w:type="dxa"/>
          </w:tcPr>
          <w:p w:rsidR="00357E9E" w:rsidRPr="004F7257" w:rsidRDefault="00357E9E" w:rsidP="00357E9E">
            <w:pPr>
              <w:pStyle w:val="Sec1-Clauses"/>
              <w:numPr>
                <w:ilvl w:val="0"/>
                <w:numId w:val="0"/>
              </w:numPr>
              <w:spacing w:before="0" w:after="200"/>
              <w:ind w:left="432" w:hanging="432"/>
              <w:rPr>
                <w:rFonts w:ascii="Arial" w:hAnsi="Arial" w:cs="Arial"/>
                <w:sz w:val="20"/>
                <w:highlight w:val="yellow"/>
              </w:rPr>
            </w:pPr>
            <w:r w:rsidRPr="001C50CA">
              <w:rPr>
                <w:rFonts w:ascii="Arial" w:hAnsi="Arial" w:cs="Arial"/>
                <w:sz w:val="20"/>
              </w:rPr>
              <w:t>28. Reward of projects</w:t>
            </w:r>
          </w:p>
        </w:tc>
        <w:tc>
          <w:tcPr>
            <w:tcW w:w="7976" w:type="dxa"/>
          </w:tcPr>
          <w:p w:rsidR="00465B31" w:rsidRPr="004F7257" w:rsidRDefault="00465B31" w:rsidP="001C50CA">
            <w:pPr>
              <w:autoSpaceDE w:val="0"/>
              <w:autoSpaceDN w:val="0"/>
              <w:adjustRightInd w:val="0"/>
              <w:ind w:right="113"/>
              <w:jc w:val="both"/>
              <w:rPr>
                <w:rFonts w:ascii="Arial" w:hAnsi="Arial" w:cs="Arial"/>
                <w:sz w:val="20"/>
                <w:highlight w:val="yellow"/>
              </w:rPr>
            </w:pPr>
            <w:r w:rsidRPr="001C50CA">
              <w:rPr>
                <w:rFonts w:ascii="Arial" w:hAnsi="Arial" w:cs="Arial"/>
                <w:sz w:val="20"/>
              </w:rPr>
              <w:t xml:space="preserve">28.1 In case of a procedure </w:t>
            </w:r>
            <w:r w:rsidRPr="001C50CA">
              <w:rPr>
                <w:rFonts w:ascii="Arial" w:hAnsi="Arial" w:cs="Arial"/>
                <w:b/>
                <w:sz w:val="20"/>
              </w:rPr>
              <w:t xml:space="preserve">leading to money prices </w:t>
            </w:r>
            <w:r w:rsidRPr="001C50CA">
              <w:rPr>
                <w:rFonts w:ascii="Arial" w:hAnsi="Arial" w:cs="Arial"/>
                <w:sz w:val="20"/>
              </w:rPr>
              <w:t xml:space="preserve">the project which is ranked first shall be the winning project. </w:t>
            </w:r>
          </w:p>
          <w:p w:rsidR="00465B31" w:rsidRPr="001C50CA" w:rsidRDefault="00465B31" w:rsidP="001C50CA">
            <w:pPr>
              <w:autoSpaceDE w:val="0"/>
              <w:autoSpaceDN w:val="0"/>
              <w:adjustRightInd w:val="0"/>
              <w:ind w:right="113"/>
              <w:jc w:val="both"/>
              <w:rPr>
                <w:rFonts w:ascii="Arial" w:eastAsia="Calibri" w:hAnsi="Arial" w:cs="Arial"/>
                <w:sz w:val="20"/>
              </w:rPr>
            </w:pPr>
          </w:p>
          <w:p w:rsidR="00465B31" w:rsidRPr="001C50CA" w:rsidRDefault="00465B31" w:rsidP="001C50CA">
            <w:pPr>
              <w:autoSpaceDE w:val="0"/>
              <w:autoSpaceDN w:val="0"/>
              <w:adjustRightInd w:val="0"/>
              <w:ind w:right="113"/>
              <w:jc w:val="both"/>
              <w:rPr>
                <w:rFonts w:ascii="Arial" w:hAnsi="Arial" w:cs="Arial"/>
                <w:sz w:val="20"/>
              </w:rPr>
            </w:pPr>
            <w:r w:rsidRPr="001C50CA">
              <w:rPr>
                <w:rFonts w:ascii="Arial" w:eastAsia="Calibri" w:hAnsi="Arial" w:cs="Arial"/>
                <w:sz w:val="20"/>
              </w:rPr>
              <w:t xml:space="preserve">28.2 </w:t>
            </w:r>
            <w:r w:rsidRPr="001C50CA">
              <w:rPr>
                <w:rFonts w:ascii="Arial" w:hAnsi="Arial" w:cs="Arial"/>
                <w:sz w:val="20"/>
              </w:rPr>
              <w:t xml:space="preserve">In case of a procedure </w:t>
            </w:r>
            <w:r w:rsidRPr="001C50CA">
              <w:rPr>
                <w:rFonts w:ascii="Arial" w:hAnsi="Arial" w:cs="Arial"/>
                <w:b/>
                <w:sz w:val="20"/>
              </w:rPr>
              <w:t>leading to or involving the award of a</w:t>
            </w:r>
            <w:r w:rsidRPr="001C50CA">
              <w:rPr>
                <w:rFonts w:ascii="Arial" w:eastAsia="Calibri" w:hAnsi="Arial" w:cs="Arial"/>
                <w:b/>
                <w:sz w:val="20"/>
              </w:rPr>
              <w:t xml:space="preserve"> </w:t>
            </w:r>
            <w:r w:rsidRPr="001C50CA">
              <w:rPr>
                <w:rFonts w:ascii="Arial" w:hAnsi="Arial" w:cs="Arial"/>
                <w:b/>
                <w:sz w:val="20"/>
              </w:rPr>
              <w:t xml:space="preserve">service contract “detailed engineering design” </w:t>
            </w:r>
            <w:r w:rsidRPr="001C50CA">
              <w:rPr>
                <w:rFonts w:ascii="Arial" w:hAnsi="Arial" w:cs="Arial"/>
                <w:sz w:val="20"/>
              </w:rPr>
              <w:t>the projects will be evaluated according to their combined technical (St) and financial (</w:t>
            </w:r>
            <w:proofErr w:type="spellStart"/>
            <w:r w:rsidRPr="001C50CA">
              <w:rPr>
                <w:rFonts w:ascii="Arial" w:hAnsi="Arial" w:cs="Arial"/>
                <w:sz w:val="20"/>
              </w:rPr>
              <w:t>Sf</w:t>
            </w:r>
            <w:proofErr w:type="spellEnd"/>
            <w:r w:rsidRPr="001C50CA">
              <w:rPr>
                <w:rFonts w:ascii="Arial" w:hAnsi="Arial" w:cs="Arial"/>
                <w:sz w:val="20"/>
              </w:rPr>
              <w:t>) scores. The lowest Financial Proposal (Fm) will be given a financial score (</w:t>
            </w:r>
            <w:proofErr w:type="spellStart"/>
            <w:r w:rsidRPr="001C50CA">
              <w:rPr>
                <w:rFonts w:ascii="Arial" w:hAnsi="Arial" w:cs="Arial"/>
                <w:sz w:val="20"/>
              </w:rPr>
              <w:t>Sf</w:t>
            </w:r>
            <w:proofErr w:type="spellEnd"/>
            <w:r w:rsidRPr="001C50CA">
              <w:rPr>
                <w:rFonts w:ascii="Arial" w:hAnsi="Arial" w:cs="Arial"/>
                <w:sz w:val="20"/>
              </w:rPr>
              <w:t>) of 100 points.  The financial scores (</w:t>
            </w:r>
            <w:proofErr w:type="spellStart"/>
            <w:r w:rsidRPr="001C50CA">
              <w:rPr>
                <w:rFonts w:ascii="Arial" w:hAnsi="Arial" w:cs="Arial"/>
                <w:sz w:val="20"/>
              </w:rPr>
              <w:t>Sf</w:t>
            </w:r>
            <w:proofErr w:type="spellEnd"/>
            <w:r w:rsidRPr="001C50CA">
              <w:rPr>
                <w:rFonts w:ascii="Arial" w:hAnsi="Arial" w:cs="Arial"/>
                <w:sz w:val="20"/>
              </w:rPr>
              <w:t xml:space="preserve">) of the other Financial Proposals will be computed as </w:t>
            </w:r>
            <w:r w:rsidRPr="001C50CA">
              <w:rPr>
                <w:rFonts w:ascii="Arial" w:hAnsi="Arial" w:cs="Arial"/>
                <w:b/>
                <w:sz w:val="20"/>
              </w:rPr>
              <w:t xml:space="preserve">indicated in the </w:t>
            </w:r>
            <w:r w:rsidR="001C50CA" w:rsidRPr="001C50CA">
              <w:rPr>
                <w:rFonts w:ascii="Arial" w:hAnsi="Arial" w:cs="Arial"/>
                <w:b/>
                <w:sz w:val="20"/>
              </w:rPr>
              <w:t>P</w:t>
            </w:r>
            <w:r w:rsidRPr="001C50CA">
              <w:rPr>
                <w:rFonts w:ascii="Arial" w:hAnsi="Arial" w:cs="Arial"/>
                <w:b/>
                <w:sz w:val="20"/>
              </w:rPr>
              <w:t>DS.</w:t>
            </w:r>
            <w:r w:rsidRPr="001C50CA">
              <w:rPr>
                <w:rFonts w:ascii="Arial" w:hAnsi="Arial" w:cs="Arial"/>
                <w:sz w:val="20"/>
              </w:rPr>
              <w:t xml:space="preserve"> Proposals will be ranked according to their combined technical (St) and financial (</w:t>
            </w:r>
            <w:proofErr w:type="spellStart"/>
            <w:r w:rsidRPr="001C50CA">
              <w:rPr>
                <w:rFonts w:ascii="Arial" w:hAnsi="Arial" w:cs="Arial"/>
                <w:sz w:val="20"/>
              </w:rPr>
              <w:t>Sf</w:t>
            </w:r>
            <w:proofErr w:type="spellEnd"/>
            <w:r w:rsidRPr="001C50CA">
              <w:rPr>
                <w:rFonts w:ascii="Arial" w:hAnsi="Arial" w:cs="Arial"/>
                <w:sz w:val="20"/>
              </w:rPr>
              <w:t xml:space="preserve">) scores using the weights (T = the weight given to the Technical Proposal; P = the weight given to the Financial Proposal; T + P = 1) </w:t>
            </w:r>
            <w:r w:rsidRPr="001C50CA">
              <w:rPr>
                <w:rFonts w:ascii="Arial" w:hAnsi="Arial" w:cs="Arial"/>
                <w:b/>
                <w:sz w:val="20"/>
              </w:rPr>
              <w:t>indic</w:t>
            </w:r>
            <w:r w:rsidR="001C50CA" w:rsidRPr="001C50CA">
              <w:rPr>
                <w:rFonts w:ascii="Arial" w:hAnsi="Arial" w:cs="Arial"/>
                <w:b/>
                <w:sz w:val="20"/>
              </w:rPr>
              <w:t>ated in the P</w:t>
            </w:r>
            <w:r w:rsidRPr="001C50CA">
              <w:rPr>
                <w:rFonts w:ascii="Arial" w:hAnsi="Arial" w:cs="Arial"/>
                <w:b/>
                <w:sz w:val="20"/>
              </w:rPr>
              <w:t>DS</w:t>
            </w:r>
            <w:proofErr w:type="gramStart"/>
            <w:r w:rsidRPr="001C50CA">
              <w:rPr>
                <w:rFonts w:ascii="Arial" w:hAnsi="Arial" w:cs="Arial"/>
                <w:sz w:val="20"/>
              </w:rPr>
              <w:t>:</w:t>
            </w:r>
            <w:r w:rsidRPr="001C50CA">
              <w:rPr>
                <w:rFonts w:ascii="Arial" w:hAnsi="Arial" w:cs="Arial"/>
                <w:sz w:val="20"/>
              </w:rPr>
              <w:object w:dxaOrig="24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15.5pt" o:ole="" fillcolor="window">
                  <v:imagedata r:id="rId9" o:title=""/>
                </v:shape>
                <o:OLEObject Type="Embed" ProgID="Equation.2" ShapeID="_x0000_i1025" DrawAspect="Content" ObjectID="_1524940412" r:id="rId10"/>
              </w:object>
            </w:r>
            <w:r w:rsidRPr="001C50CA">
              <w:rPr>
                <w:rFonts w:ascii="Arial" w:hAnsi="Arial" w:cs="Arial"/>
                <w:sz w:val="20"/>
              </w:rPr>
              <w:t>.</w:t>
            </w:r>
            <w:proofErr w:type="gramEnd"/>
            <w:r w:rsidRPr="001C50CA">
              <w:rPr>
                <w:rFonts w:ascii="Arial" w:hAnsi="Arial" w:cs="Arial"/>
                <w:sz w:val="20"/>
              </w:rPr>
              <w:t xml:space="preserve">  The project achieving the highest combined technical and financial score shall be the winning project.  </w:t>
            </w:r>
          </w:p>
          <w:p w:rsidR="00465B31" w:rsidRPr="001C50CA" w:rsidRDefault="00465B31" w:rsidP="001C50CA">
            <w:pPr>
              <w:autoSpaceDE w:val="0"/>
              <w:autoSpaceDN w:val="0"/>
              <w:adjustRightInd w:val="0"/>
              <w:ind w:right="113"/>
              <w:jc w:val="both"/>
              <w:rPr>
                <w:rFonts w:ascii="Arial" w:hAnsi="Arial" w:cs="Arial"/>
                <w:sz w:val="20"/>
              </w:rPr>
            </w:pPr>
          </w:p>
          <w:p w:rsidR="00465B31" w:rsidRPr="001C50CA" w:rsidRDefault="00465B31" w:rsidP="001C50CA">
            <w:pPr>
              <w:autoSpaceDE w:val="0"/>
              <w:autoSpaceDN w:val="0"/>
              <w:adjustRightInd w:val="0"/>
              <w:ind w:right="113"/>
              <w:jc w:val="both"/>
              <w:rPr>
                <w:szCs w:val="24"/>
              </w:rPr>
            </w:pPr>
            <w:r w:rsidRPr="001C50CA">
              <w:rPr>
                <w:rFonts w:ascii="Arial" w:hAnsi="Arial" w:cs="Arial"/>
                <w:sz w:val="20"/>
              </w:rPr>
              <w:t xml:space="preserve">28.3 In case a second and/or a third winner is permitted a second/or a third winner </w:t>
            </w:r>
            <w:r w:rsidRPr="001C50CA">
              <w:rPr>
                <w:rFonts w:ascii="Arial" w:hAnsi="Arial" w:cs="Arial"/>
                <w:sz w:val="20"/>
              </w:rPr>
              <w:lastRenderedPageBreak/>
              <w:t>shall be designated according to the obtained total number of points.</w:t>
            </w:r>
            <w:r w:rsidRPr="001C50CA">
              <w:rPr>
                <w:szCs w:val="24"/>
              </w:rPr>
              <w:t xml:space="preserve"> </w:t>
            </w:r>
          </w:p>
          <w:p w:rsidR="00465B31" w:rsidRPr="001C50CA" w:rsidRDefault="00465B31" w:rsidP="001C50CA">
            <w:pPr>
              <w:autoSpaceDE w:val="0"/>
              <w:autoSpaceDN w:val="0"/>
              <w:adjustRightInd w:val="0"/>
              <w:ind w:right="113"/>
              <w:jc w:val="both"/>
              <w:rPr>
                <w:szCs w:val="24"/>
              </w:rPr>
            </w:pPr>
          </w:p>
          <w:p w:rsidR="00357E9E" w:rsidRDefault="00465B31" w:rsidP="001C50CA">
            <w:pPr>
              <w:tabs>
                <w:tab w:val="left" w:pos="284"/>
                <w:tab w:val="left" w:pos="709"/>
                <w:tab w:val="left" w:pos="993"/>
              </w:tabs>
              <w:jc w:val="both"/>
              <w:rPr>
                <w:rFonts w:ascii="Arial" w:hAnsi="Arial" w:cs="Arial"/>
                <w:sz w:val="20"/>
              </w:rPr>
            </w:pPr>
            <w:r w:rsidRPr="001C50CA">
              <w:rPr>
                <w:rFonts w:ascii="Arial" w:hAnsi="Arial" w:cs="Arial"/>
                <w:sz w:val="20"/>
              </w:rPr>
              <w:t>28.4</w:t>
            </w:r>
            <w:r w:rsidRPr="001C50CA">
              <w:rPr>
                <w:szCs w:val="24"/>
              </w:rPr>
              <w:t xml:space="preserve"> </w:t>
            </w:r>
            <w:r w:rsidRPr="001C50CA">
              <w:rPr>
                <w:rFonts w:ascii="Arial" w:hAnsi="Arial" w:cs="Arial"/>
                <w:sz w:val="20"/>
              </w:rPr>
              <w:t xml:space="preserve">The number and value of the prizes to be awarded is </w:t>
            </w:r>
            <w:r w:rsidRPr="001C50CA">
              <w:rPr>
                <w:rFonts w:ascii="Arial" w:hAnsi="Arial" w:cs="Arial"/>
                <w:b/>
                <w:sz w:val="20"/>
              </w:rPr>
              <w:t>indicated in the PDS</w:t>
            </w:r>
            <w:r w:rsidRPr="001C50CA">
              <w:rPr>
                <w:rFonts w:ascii="Arial" w:hAnsi="Arial" w:cs="Arial"/>
                <w:sz w:val="20"/>
              </w:rPr>
              <w:t>.</w:t>
            </w:r>
          </w:p>
          <w:p w:rsidR="00886492" w:rsidRPr="004F7257" w:rsidRDefault="00886492" w:rsidP="001C50CA">
            <w:pPr>
              <w:tabs>
                <w:tab w:val="left" w:pos="284"/>
                <w:tab w:val="left" w:pos="709"/>
                <w:tab w:val="left" w:pos="993"/>
              </w:tabs>
              <w:jc w:val="both"/>
              <w:rPr>
                <w:rFonts w:ascii="Arial" w:hAnsi="Arial" w:cs="Arial"/>
                <w:sz w:val="20"/>
                <w:highlight w:val="yellow"/>
              </w:rPr>
            </w:pPr>
          </w:p>
        </w:tc>
      </w:tr>
      <w:tr w:rsidR="00283701" w:rsidRPr="00272A07" w:rsidTr="0079688C">
        <w:tc>
          <w:tcPr>
            <w:tcW w:w="2656" w:type="dxa"/>
            <w:tcBorders>
              <w:bottom w:val="nil"/>
            </w:tcBorders>
          </w:tcPr>
          <w:p w:rsidR="00283701" w:rsidRPr="00825557" w:rsidRDefault="00283701" w:rsidP="00357E9E">
            <w:pPr>
              <w:pStyle w:val="Sec1-Clauses"/>
              <w:numPr>
                <w:ilvl w:val="0"/>
                <w:numId w:val="0"/>
              </w:numPr>
              <w:spacing w:before="0" w:after="200"/>
              <w:ind w:left="432" w:hanging="432"/>
              <w:rPr>
                <w:rFonts w:ascii="Arial" w:hAnsi="Arial" w:cs="Arial"/>
                <w:sz w:val="20"/>
              </w:rPr>
            </w:pPr>
            <w:r w:rsidRPr="00825557">
              <w:rPr>
                <w:rFonts w:ascii="Arial" w:hAnsi="Arial" w:cs="Arial"/>
                <w:sz w:val="20"/>
              </w:rPr>
              <w:lastRenderedPageBreak/>
              <w:t>29. Complains</w:t>
            </w:r>
          </w:p>
        </w:tc>
        <w:tc>
          <w:tcPr>
            <w:tcW w:w="7976" w:type="dxa"/>
          </w:tcPr>
          <w:p w:rsidR="00283701" w:rsidRDefault="00283701" w:rsidP="008D1CA1">
            <w:pPr>
              <w:jc w:val="both"/>
              <w:rPr>
                <w:rFonts w:ascii="Arial" w:hAnsi="Arial" w:cs="Arial"/>
                <w:sz w:val="20"/>
              </w:rPr>
            </w:pPr>
            <w:r>
              <w:rPr>
                <w:rFonts w:ascii="Arial" w:hAnsi="Arial" w:cs="Arial"/>
                <w:sz w:val="20"/>
              </w:rPr>
              <w:t>29</w:t>
            </w:r>
            <w:r w:rsidRPr="00272A07">
              <w:rPr>
                <w:rFonts w:ascii="Arial" w:hAnsi="Arial" w:cs="Arial"/>
                <w:sz w:val="20"/>
              </w:rPr>
              <w:t xml:space="preserve">.1 Pursuant to Article </w:t>
            </w:r>
            <w:r w:rsidRPr="00087F09">
              <w:rPr>
                <w:rFonts w:ascii="Arial" w:hAnsi="Arial" w:cs="Arial"/>
                <w:sz w:val="20"/>
              </w:rPr>
              <w:t xml:space="preserve">108/A </w:t>
            </w:r>
            <w:r w:rsidRPr="00272A07">
              <w:rPr>
                <w:rFonts w:ascii="Arial" w:hAnsi="Arial" w:cs="Arial"/>
                <w:sz w:val="20"/>
              </w:rPr>
              <w:t xml:space="preserve">of </w:t>
            </w:r>
            <w:r w:rsidRPr="002939D7">
              <w:rPr>
                <w:rFonts w:ascii="Arial" w:hAnsi="Arial" w:cs="Arial"/>
                <w:sz w:val="20"/>
              </w:rPr>
              <w:t>the Law No</w:t>
            </w:r>
            <w:r w:rsidRPr="002939D7">
              <w:rPr>
                <w:rFonts w:ascii="Arial" w:hAnsi="Arial" w:cs="Arial"/>
                <w:iCs/>
                <w:sz w:val="20"/>
              </w:rPr>
              <w:t xml:space="preserve">. </w:t>
            </w:r>
            <w:r w:rsidRPr="002939D7">
              <w:rPr>
                <w:rFonts w:ascii="Arial" w:hAnsi="Arial" w:cs="Arial"/>
                <w:sz w:val="20"/>
              </w:rPr>
              <w:t xml:space="preserve">04/L-042 </w:t>
            </w:r>
            <w:r w:rsidRPr="002939D7">
              <w:rPr>
                <w:rFonts w:ascii="Arial" w:hAnsi="Arial" w:cs="Arial"/>
                <w:iCs/>
                <w:sz w:val="20"/>
              </w:rPr>
              <w:t xml:space="preserve">on Public Procurement of the Republic of Kosovo, amended and supplemented with the law No. 04/L-237, law No. 05/L-068 and </w:t>
            </w:r>
            <w:r w:rsidRPr="001929BF">
              <w:rPr>
                <w:rFonts w:ascii="Arial" w:hAnsi="Arial" w:cs="Arial"/>
                <w:bCs/>
                <w:sz w:val="20"/>
              </w:rPr>
              <w:t>No. 05/L-092,</w:t>
            </w:r>
            <w:r w:rsidRPr="004324E0">
              <w:rPr>
                <w:rFonts w:ascii="Arial" w:hAnsi="Arial" w:cs="Arial"/>
                <w:bCs/>
                <w:i/>
                <w:sz w:val="20"/>
              </w:rPr>
              <w:t xml:space="preserve"> </w:t>
            </w:r>
            <w:r w:rsidRPr="002939D7">
              <w:rPr>
                <w:rFonts w:ascii="Arial" w:hAnsi="Arial" w:cs="Arial"/>
                <w:sz w:val="20"/>
              </w:rPr>
              <w:t>a complaint may be submitted, free of charge, by an interested party at any stage of any procurement activity and with respect to any act or omission of the concerned contracting authority that is alleged to be in violation of the present law, or acts issued in its implementation</w:t>
            </w:r>
            <w:r w:rsidRPr="00272A07">
              <w:rPr>
                <w:rFonts w:ascii="Arial" w:hAnsi="Arial" w:cs="Arial"/>
                <w:sz w:val="20"/>
              </w:rPr>
              <w:t>.</w:t>
            </w:r>
          </w:p>
          <w:p w:rsidR="00283701" w:rsidRPr="00531494" w:rsidRDefault="00283701" w:rsidP="008D1CA1">
            <w:pPr>
              <w:rPr>
                <w:i/>
                <w:iCs/>
                <w:sz w:val="18"/>
                <w:szCs w:val="18"/>
              </w:rPr>
            </w:pPr>
          </w:p>
          <w:p w:rsidR="00283701" w:rsidRDefault="00283701" w:rsidP="008D1CA1">
            <w:pPr>
              <w:autoSpaceDE w:val="0"/>
              <w:autoSpaceDN w:val="0"/>
              <w:adjustRightInd w:val="0"/>
              <w:jc w:val="both"/>
              <w:rPr>
                <w:rFonts w:ascii="Arial" w:hAnsi="Arial" w:cs="Arial"/>
                <w:b/>
                <w:sz w:val="20"/>
              </w:rPr>
            </w:pPr>
            <w:r>
              <w:rPr>
                <w:rFonts w:ascii="Arial" w:hAnsi="Arial" w:cs="Arial"/>
                <w:sz w:val="20"/>
              </w:rPr>
              <w:t>29</w:t>
            </w:r>
            <w:r w:rsidRPr="00272A07">
              <w:rPr>
                <w:rFonts w:ascii="Arial" w:hAnsi="Arial" w:cs="Arial"/>
                <w:sz w:val="20"/>
              </w:rPr>
              <w:t xml:space="preserve">.2 The Standard form of the complaint may be downloaded from the PPRC’s or PRB’s websites: </w:t>
            </w:r>
            <w:hyperlink r:id="rId11" w:history="1">
              <w:r>
                <w:rPr>
                  <w:rStyle w:val="Hyperlink"/>
                  <w:rFonts w:ascii="Arial" w:hAnsi="Arial" w:cs="Arial"/>
                  <w:b/>
                  <w:sz w:val="20"/>
                </w:rPr>
                <w:t>www.krpp.rks-gov.net</w:t>
              </w:r>
            </w:hyperlink>
            <w:r w:rsidRPr="00272A07">
              <w:rPr>
                <w:rFonts w:ascii="Arial" w:hAnsi="Arial" w:cs="Arial"/>
                <w:color w:val="0000FF"/>
                <w:sz w:val="20"/>
              </w:rPr>
              <w:t xml:space="preserve"> </w:t>
            </w:r>
            <w:r w:rsidRPr="00272A07">
              <w:rPr>
                <w:rFonts w:ascii="Arial" w:hAnsi="Arial" w:cs="Arial"/>
                <w:sz w:val="20"/>
              </w:rPr>
              <w:t>or</w:t>
            </w:r>
            <w:r w:rsidRPr="00272A07">
              <w:rPr>
                <w:rFonts w:ascii="Arial" w:hAnsi="Arial" w:cs="Arial"/>
                <w:color w:val="0000FF"/>
                <w:sz w:val="20"/>
              </w:rPr>
              <w:t xml:space="preserve"> </w:t>
            </w:r>
            <w:hyperlink r:id="rId12" w:history="1">
              <w:r w:rsidRPr="00963780">
                <w:rPr>
                  <w:rStyle w:val="Hyperlink"/>
                  <w:rFonts w:ascii="Arial" w:hAnsi="Arial" w:cs="Arial"/>
                  <w:b/>
                  <w:sz w:val="20"/>
                </w:rPr>
                <w:t>www.oshp.rks-gov.net</w:t>
              </w:r>
            </w:hyperlink>
            <w:r>
              <w:rPr>
                <w:rFonts w:ascii="Arial" w:hAnsi="Arial" w:cs="Arial"/>
                <w:b/>
                <w:sz w:val="20"/>
              </w:rPr>
              <w:t>.</w:t>
            </w:r>
          </w:p>
          <w:p w:rsidR="00283701" w:rsidRPr="00272A07" w:rsidRDefault="00283701" w:rsidP="008D1CA1">
            <w:pPr>
              <w:autoSpaceDE w:val="0"/>
              <w:autoSpaceDN w:val="0"/>
              <w:adjustRightInd w:val="0"/>
              <w:rPr>
                <w:rFonts w:ascii="Arial" w:hAnsi="Arial" w:cs="Arial"/>
                <w:color w:val="0000FF"/>
                <w:sz w:val="20"/>
              </w:rPr>
            </w:pPr>
          </w:p>
          <w:p w:rsidR="00283701" w:rsidRPr="00272A07" w:rsidRDefault="00283701" w:rsidP="008D1CA1">
            <w:pPr>
              <w:ind w:right="113"/>
              <w:rPr>
                <w:rFonts w:ascii="Arial" w:hAnsi="Arial" w:cs="Arial"/>
                <w:sz w:val="20"/>
              </w:rPr>
            </w:pPr>
            <w:r>
              <w:rPr>
                <w:rFonts w:ascii="Arial" w:hAnsi="Arial" w:cs="Arial"/>
                <w:sz w:val="20"/>
              </w:rPr>
              <w:t>29</w:t>
            </w:r>
            <w:r w:rsidRPr="00272A07">
              <w:rPr>
                <w:rFonts w:ascii="Arial" w:hAnsi="Arial" w:cs="Arial"/>
                <w:sz w:val="20"/>
              </w:rPr>
              <w:t xml:space="preserve">.3 </w:t>
            </w:r>
            <w:r>
              <w:rPr>
                <w:rFonts w:ascii="Arial" w:hAnsi="Arial" w:cs="Arial"/>
                <w:sz w:val="20"/>
              </w:rPr>
              <w:t xml:space="preserve">The </w:t>
            </w:r>
            <w:r w:rsidRPr="00272A07">
              <w:rPr>
                <w:rFonts w:ascii="Arial" w:hAnsi="Arial" w:cs="Arial"/>
                <w:sz w:val="20"/>
              </w:rPr>
              <w:t xml:space="preserve">complaint shall be </w:t>
            </w:r>
            <w:r>
              <w:rPr>
                <w:rFonts w:ascii="Arial" w:hAnsi="Arial" w:cs="Arial"/>
                <w:sz w:val="20"/>
              </w:rPr>
              <w:t xml:space="preserve">submitted in original to </w:t>
            </w:r>
            <w:r w:rsidRPr="00272A07">
              <w:rPr>
                <w:rFonts w:ascii="Arial" w:hAnsi="Arial" w:cs="Arial"/>
                <w:sz w:val="20"/>
              </w:rPr>
              <w:t xml:space="preserve">the </w:t>
            </w:r>
            <w:r>
              <w:rPr>
                <w:rFonts w:ascii="Arial" w:hAnsi="Arial" w:cs="Arial"/>
                <w:sz w:val="20"/>
              </w:rPr>
              <w:t>Contracting Authority</w:t>
            </w:r>
            <w:r w:rsidRPr="00272A07">
              <w:rPr>
                <w:rFonts w:ascii="Arial" w:hAnsi="Arial" w:cs="Arial"/>
                <w:sz w:val="20"/>
              </w:rPr>
              <w:t xml:space="preserve"> at the address </w:t>
            </w:r>
            <w:r w:rsidRPr="00A92FE1">
              <w:rPr>
                <w:rFonts w:ascii="Arial" w:hAnsi="Arial" w:cs="Arial"/>
                <w:sz w:val="20"/>
              </w:rPr>
              <w:t xml:space="preserve">specified in </w:t>
            </w:r>
            <w:r>
              <w:rPr>
                <w:rFonts w:ascii="Arial" w:hAnsi="Arial" w:cs="Arial"/>
                <w:sz w:val="20"/>
              </w:rPr>
              <w:t>S</w:t>
            </w:r>
            <w:r w:rsidRPr="00A92FE1">
              <w:rPr>
                <w:rFonts w:ascii="Arial" w:hAnsi="Arial" w:cs="Arial"/>
                <w:sz w:val="20"/>
              </w:rPr>
              <w:t>ection I.1</w:t>
            </w:r>
            <w:r>
              <w:rPr>
                <w:rFonts w:ascii="Arial" w:hAnsi="Arial" w:cs="Arial"/>
                <w:sz w:val="20"/>
              </w:rPr>
              <w:t>)</w:t>
            </w:r>
            <w:r w:rsidRPr="00A92FE1">
              <w:rPr>
                <w:rFonts w:ascii="Arial" w:hAnsi="Arial" w:cs="Arial"/>
                <w:sz w:val="20"/>
              </w:rPr>
              <w:t xml:space="preserve"> of this Tender Dossier</w:t>
            </w:r>
            <w:r w:rsidRPr="00272A07">
              <w:rPr>
                <w:rFonts w:ascii="Arial" w:hAnsi="Arial" w:cs="Arial"/>
                <w:sz w:val="20"/>
              </w:rPr>
              <w:t xml:space="preserve">. </w:t>
            </w:r>
          </w:p>
          <w:p w:rsidR="00283701" w:rsidRPr="00531494" w:rsidRDefault="00283701" w:rsidP="00283701">
            <w:pPr>
              <w:pStyle w:val="ListParagraph"/>
              <w:numPr>
                <w:ilvl w:val="0"/>
                <w:numId w:val="32"/>
              </w:numPr>
              <w:autoSpaceDE w:val="0"/>
              <w:autoSpaceDN w:val="0"/>
              <w:adjustRightInd w:val="0"/>
              <w:contextualSpacing/>
              <w:jc w:val="both"/>
              <w:rPr>
                <w:rFonts w:ascii="Arial" w:eastAsiaTheme="minorHAnsi" w:hAnsi="Arial" w:cs="Arial"/>
                <w:sz w:val="20"/>
                <w:lang w:val="en-GB"/>
              </w:rPr>
            </w:pPr>
            <w:r w:rsidRPr="00531494">
              <w:rPr>
                <w:rFonts w:ascii="Arial" w:hAnsi="Arial" w:cs="Arial"/>
                <w:sz w:val="20"/>
                <w:lang w:val="en-GB"/>
              </w:rPr>
              <w:t xml:space="preserve">Where the complaint </w:t>
            </w:r>
            <w:r w:rsidRPr="00531494">
              <w:rPr>
                <w:rFonts w:ascii="Arial" w:eastAsiaTheme="minorHAnsi" w:hAnsi="Arial" w:cs="Arial"/>
                <w:sz w:val="20"/>
                <w:lang w:val="en-GB"/>
              </w:rPr>
              <w:t>relates to the contract notice or the tender documents within five (5) days prior to the deadline for submission of bids;</w:t>
            </w:r>
          </w:p>
          <w:p w:rsidR="00283701" w:rsidRPr="00531494" w:rsidRDefault="00283701" w:rsidP="00283701">
            <w:pPr>
              <w:pStyle w:val="ListParagraph"/>
              <w:numPr>
                <w:ilvl w:val="0"/>
                <w:numId w:val="32"/>
              </w:numPr>
              <w:autoSpaceDE w:val="0"/>
              <w:autoSpaceDN w:val="0"/>
              <w:adjustRightInd w:val="0"/>
              <w:contextualSpacing/>
              <w:jc w:val="both"/>
              <w:rPr>
                <w:rFonts w:ascii="Arial" w:eastAsiaTheme="minorHAnsi" w:hAnsi="Arial" w:cs="Arial"/>
                <w:sz w:val="20"/>
                <w:lang w:val="en-GB"/>
              </w:rPr>
            </w:pPr>
            <w:r w:rsidRPr="00531494">
              <w:rPr>
                <w:rFonts w:ascii="Arial" w:hAnsi="Arial" w:cs="Arial"/>
                <w:sz w:val="20"/>
                <w:lang w:val="en-GB"/>
              </w:rPr>
              <w:t xml:space="preserve">Where the complaint </w:t>
            </w:r>
            <w:r w:rsidRPr="00531494">
              <w:rPr>
                <w:rFonts w:ascii="Arial" w:eastAsiaTheme="minorHAnsi" w:hAnsi="Arial" w:cs="Arial"/>
                <w:sz w:val="20"/>
                <w:lang w:val="en-GB"/>
              </w:rPr>
              <w:t>relates to the decision to award a contract, within five (5) days after the date of notification of the contract award notice is sent to the complainant.</w:t>
            </w:r>
          </w:p>
          <w:p w:rsidR="00283701" w:rsidRPr="00531494" w:rsidRDefault="00283701" w:rsidP="00283701">
            <w:pPr>
              <w:pStyle w:val="ListParagraph"/>
              <w:numPr>
                <w:ilvl w:val="0"/>
                <w:numId w:val="32"/>
              </w:numPr>
              <w:autoSpaceDE w:val="0"/>
              <w:autoSpaceDN w:val="0"/>
              <w:adjustRightInd w:val="0"/>
              <w:contextualSpacing/>
              <w:jc w:val="both"/>
              <w:rPr>
                <w:rFonts w:ascii="Arial" w:eastAsiaTheme="minorHAnsi" w:hAnsi="Arial" w:cs="Arial"/>
                <w:sz w:val="20"/>
                <w:lang w:val="en-GB"/>
              </w:rPr>
            </w:pPr>
            <w:r w:rsidRPr="00531494">
              <w:rPr>
                <w:rFonts w:ascii="Arial" w:hAnsi="Arial" w:cs="Arial"/>
                <w:sz w:val="20"/>
                <w:lang w:val="en-GB"/>
              </w:rPr>
              <w:t>Where the complaint</w:t>
            </w:r>
            <w:r w:rsidRPr="00531494">
              <w:rPr>
                <w:rFonts w:ascii="Arial" w:eastAsiaTheme="minorHAnsi" w:hAnsi="Arial" w:cs="Arial"/>
                <w:sz w:val="20"/>
                <w:lang w:val="en-GB"/>
              </w:rPr>
              <w:t xml:space="preserve"> relates to the decision to terminate the procurement procedure, within five (5) days from the date the procurement activity was formally terminated through a termination notice.</w:t>
            </w:r>
          </w:p>
          <w:p w:rsidR="00283701" w:rsidRPr="00531494" w:rsidRDefault="00283701" w:rsidP="008D1CA1">
            <w:pPr>
              <w:pStyle w:val="ListParagraph"/>
              <w:autoSpaceDE w:val="0"/>
              <w:autoSpaceDN w:val="0"/>
              <w:adjustRightInd w:val="0"/>
              <w:rPr>
                <w:rFonts w:ascii="Arial" w:eastAsiaTheme="minorHAnsi" w:hAnsi="Arial" w:cs="Arial"/>
                <w:sz w:val="20"/>
              </w:rPr>
            </w:pPr>
          </w:p>
          <w:p w:rsidR="00283701" w:rsidRDefault="00283701" w:rsidP="008D1CA1">
            <w:pPr>
              <w:ind w:right="113"/>
              <w:jc w:val="both"/>
              <w:rPr>
                <w:rFonts w:ascii="Arial" w:hAnsi="Arial" w:cs="Arial"/>
                <w:sz w:val="20"/>
              </w:rPr>
            </w:pPr>
            <w:r>
              <w:rPr>
                <w:rFonts w:ascii="Arial" w:hAnsi="Arial" w:cs="Arial"/>
                <w:sz w:val="20"/>
              </w:rPr>
              <w:t>29</w:t>
            </w:r>
            <w:r w:rsidRPr="00272A07">
              <w:rPr>
                <w:rFonts w:ascii="Arial" w:hAnsi="Arial" w:cs="Arial"/>
                <w:sz w:val="20"/>
              </w:rPr>
              <w:t xml:space="preserve">.4 </w:t>
            </w:r>
            <w:r w:rsidRPr="00BB5D56">
              <w:rPr>
                <w:rFonts w:ascii="Arial" w:hAnsi="Arial" w:cs="Arial"/>
                <w:sz w:val="20"/>
              </w:rPr>
              <w:t>Against any decision taken by the contracting authority in accordance with Article 108A circumstances any interested party may lodge a complaint with the PRB. The complaint should be submitted only after a preliminary procedure for resolution of the dispute was conducted.</w:t>
            </w:r>
          </w:p>
          <w:p w:rsidR="00283701" w:rsidRDefault="00283701" w:rsidP="008D1CA1">
            <w:pPr>
              <w:ind w:right="113"/>
              <w:rPr>
                <w:rFonts w:ascii="Arial" w:hAnsi="Arial" w:cs="Arial"/>
                <w:sz w:val="20"/>
              </w:rPr>
            </w:pPr>
          </w:p>
          <w:p w:rsidR="00283701" w:rsidRDefault="00283701" w:rsidP="008D1CA1">
            <w:pPr>
              <w:ind w:right="113"/>
              <w:jc w:val="both"/>
              <w:rPr>
                <w:rFonts w:ascii="Arial" w:hAnsi="Arial" w:cs="Arial"/>
                <w:sz w:val="20"/>
              </w:rPr>
            </w:pPr>
            <w:r w:rsidRPr="00BB5D56">
              <w:rPr>
                <w:rFonts w:ascii="Arial" w:hAnsi="Arial" w:cs="Arial"/>
                <w:sz w:val="20"/>
              </w:rPr>
              <w:t>Appeal to the PRB must be submitted within ten (10) days after the decision issued by the contracting authority in the preliminary procedure of dispute resolution in accordance with Article 108A of this Law.</w:t>
            </w:r>
          </w:p>
          <w:p w:rsidR="00283701" w:rsidRDefault="00283701" w:rsidP="008D1CA1">
            <w:pPr>
              <w:ind w:right="113"/>
              <w:jc w:val="both"/>
              <w:rPr>
                <w:rFonts w:ascii="Arial" w:hAnsi="Arial" w:cs="Arial"/>
                <w:sz w:val="20"/>
              </w:rPr>
            </w:pPr>
          </w:p>
          <w:p w:rsidR="00283701" w:rsidRDefault="00283701" w:rsidP="008D1CA1">
            <w:pPr>
              <w:autoSpaceDE w:val="0"/>
              <w:autoSpaceDN w:val="0"/>
              <w:adjustRightInd w:val="0"/>
              <w:jc w:val="both"/>
              <w:rPr>
                <w:rFonts w:ascii="Arial" w:hAnsi="Arial" w:cs="Arial"/>
                <w:sz w:val="20"/>
              </w:rPr>
            </w:pPr>
            <w:r>
              <w:rPr>
                <w:rFonts w:ascii="Arial" w:hAnsi="Arial" w:cs="Arial"/>
                <w:sz w:val="20"/>
              </w:rPr>
              <w:t>29</w:t>
            </w:r>
            <w:r w:rsidRPr="00272A07">
              <w:rPr>
                <w:rFonts w:ascii="Arial" w:hAnsi="Arial" w:cs="Arial"/>
                <w:sz w:val="20"/>
              </w:rPr>
              <w:t xml:space="preserve">.5 All complainants are required to pay a complaints fee of the amount of </w:t>
            </w:r>
            <w:r w:rsidRPr="00BB5D56">
              <w:rPr>
                <w:rFonts w:ascii="Arial" w:hAnsi="Arial" w:cs="Arial"/>
                <w:sz w:val="20"/>
                <w:highlight w:val="lightGray"/>
              </w:rPr>
              <w:t>[</w:t>
            </w:r>
            <w:r w:rsidRPr="00BB5D56">
              <w:rPr>
                <w:rFonts w:ascii="Arial" w:hAnsi="Arial" w:cs="Arial"/>
                <w:i/>
                <w:sz w:val="20"/>
                <w:highlight w:val="lightGray"/>
              </w:rPr>
              <w:t>insert amount in Euro</w:t>
            </w:r>
            <w:r w:rsidRPr="00BB5D56">
              <w:rPr>
                <w:rFonts w:ascii="Arial" w:hAnsi="Arial" w:cs="Arial"/>
                <w:sz w:val="20"/>
                <w:highlight w:val="lightGray"/>
              </w:rPr>
              <w:t>]</w:t>
            </w:r>
            <w:r w:rsidRPr="00272A07">
              <w:rPr>
                <w:rFonts w:ascii="Arial" w:hAnsi="Arial" w:cs="Arial"/>
                <w:sz w:val="20"/>
              </w:rPr>
              <w:t xml:space="preserve"> together with the filing of a complaint. Payment shall be made in cash or cash equivalent into the account established by the PRB. </w:t>
            </w:r>
          </w:p>
          <w:p w:rsidR="00283701" w:rsidRPr="00272A07" w:rsidRDefault="00283701" w:rsidP="008D1CA1">
            <w:pPr>
              <w:autoSpaceDE w:val="0"/>
              <w:autoSpaceDN w:val="0"/>
              <w:adjustRightInd w:val="0"/>
              <w:jc w:val="both"/>
              <w:rPr>
                <w:rFonts w:ascii="Arial" w:hAnsi="Arial" w:cs="Arial"/>
                <w:sz w:val="20"/>
              </w:rPr>
            </w:pPr>
          </w:p>
          <w:p w:rsidR="00283701" w:rsidRDefault="00283701" w:rsidP="008D1CA1">
            <w:pPr>
              <w:ind w:right="113"/>
              <w:jc w:val="both"/>
              <w:rPr>
                <w:rFonts w:ascii="Arial" w:hAnsi="Arial" w:cs="Arial"/>
                <w:sz w:val="20"/>
              </w:rPr>
            </w:pPr>
            <w:r>
              <w:rPr>
                <w:rFonts w:ascii="Arial" w:hAnsi="Arial" w:cs="Arial"/>
                <w:sz w:val="20"/>
              </w:rPr>
              <w:t>29</w:t>
            </w:r>
            <w:r w:rsidRPr="00272A07">
              <w:rPr>
                <w:rFonts w:ascii="Arial" w:hAnsi="Arial" w:cs="Arial"/>
                <w:sz w:val="20"/>
              </w:rPr>
              <w:t>.6 Refer to the PPL and the Procurement Rules for further complaints procedures.</w:t>
            </w:r>
          </w:p>
          <w:p w:rsidR="00283701" w:rsidRPr="000663D2" w:rsidRDefault="00283701" w:rsidP="008D1CA1">
            <w:pPr>
              <w:autoSpaceDE w:val="0"/>
              <w:autoSpaceDN w:val="0"/>
              <w:adjustRightInd w:val="0"/>
              <w:rPr>
                <w:rFonts w:ascii="Arial" w:hAnsi="Arial" w:cs="Arial"/>
                <w:sz w:val="20"/>
              </w:rPr>
            </w:pPr>
          </w:p>
        </w:tc>
      </w:tr>
    </w:tbl>
    <w:p w:rsidR="009B7926" w:rsidRDefault="009B7926" w:rsidP="009B7926"/>
    <w:p w:rsidR="00E91E70" w:rsidRDefault="00E91E70" w:rsidP="009B7926">
      <w:pPr>
        <w:pStyle w:val="Heading1"/>
        <w:numPr>
          <w:ilvl w:val="0"/>
          <w:numId w:val="0"/>
        </w:numPr>
        <w:rPr>
          <w:rFonts w:ascii="Arial" w:hAnsi="Arial" w:cs="Arial"/>
          <w:u w:val="single"/>
        </w:rPr>
      </w:pPr>
      <w:bookmarkStart w:id="87" w:name="_Toc287273188"/>
    </w:p>
    <w:p w:rsidR="00E91E70" w:rsidRDefault="00E91E70" w:rsidP="00E91E70"/>
    <w:p w:rsidR="00886492" w:rsidRDefault="00886492" w:rsidP="00E91E70"/>
    <w:p w:rsidR="00886492" w:rsidRDefault="00886492" w:rsidP="00E91E70"/>
    <w:p w:rsidR="00886492" w:rsidRDefault="00886492" w:rsidP="00E91E70"/>
    <w:p w:rsidR="00886492" w:rsidRDefault="00886492" w:rsidP="00E91E70"/>
    <w:p w:rsidR="00886492" w:rsidRDefault="00886492" w:rsidP="00E91E70"/>
    <w:p w:rsidR="00886492" w:rsidRDefault="00886492" w:rsidP="00E91E70"/>
    <w:p w:rsidR="00886492" w:rsidRDefault="00886492" w:rsidP="00E91E70"/>
    <w:p w:rsidR="00886492" w:rsidRDefault="00886492" w:rsidP="00E91E70"/>
    <w:p w:rsidR="00886492" w:rsidRDefault="00886492" w:rsidP="00E91E70"/>
    <w:p w:rsidR="00886492" w:rsidRPr="00E91E70" w:rsidRDefault="00886492" w:rsidP="00E91E70"/>
    <w:p w:rsidR="009B7926" w:rsidRPr="004B057C" w:rsidRDefault="009B7926" w:rsidP="009B7926">
      <w:pPr>
        <w:pStyle w:val="Heading1"/>
        <w:numPr>
          <w:ilvl w:val="0"/>
          <w:numId w:val="0"/>
        </w:numPr>
      </w:pPr>
      <w:bookmarkStart w:id="88" w:name="_Toc307320454"/>
      <w:r w:rsidRPr="00AB1D57">
        <w:rPr>
          <w:rFonts w:ascii="Arial" w:hAnsi="Arial" w:cs="Arial"/>
          <w:u w:val="single"/>
        </w:rPr>
        <w:t>PART II:</w:t>
      </w:r>
      <w:r w:rsidRPr="00AB1D57">
        <w:rPr>
          <w:rFonts w:ascii="Arial" w:hAnsi="Arial" w:cs="Arial"/>
        </w:rPr>
        <w:t xml:space="preserve">  </w:t>
      </w:r>
      <w:r w:rsidRPr="00AB1D57">
        <w:rPr>
          <w:rFonts w:ascii="Arial" w:hAnsi="Arial" w:cs="Arial"/>
        </w:rPr>
        <w:tab/>
      </w:r>
      <w:r>
        <w:tab/>
      </w:r>
      <w:r w:rsidRPr="00EB5DF8">
        <w:rPr>
          <w:rFonts w:ascii="Arial" w:hAnsi="Arial" w:cs="Arial"/>
        </w:rPr>
        <w:t>P</w:t>
      </w:r>
      <w:r w:rsidR="001646FA" w:rsidRPr="00EB5DF8">
        <w:rPr>
          <w:rFonts w:ascii="Arial" w:hAnsi="Arial" w:cs="Arial"/>
        </w:rPr>
        <w:t>REQUALIFICATION DATA SHEET</w:t>
      </w:r>
      <w:r w:rsidRPr="00EB5DF8">
        <w:rPr>
          <w:rFonts w:ascii="Arial" w:hAnsi="Arial" w:cs="Arial"/>
        </w:rPr>
        <w:t xml:space="preserve"> (PDS)</w:t>
      </w:r>
      <w:bookmarkEnd w:id="87"/>
      <w:bookmarkEnd w:id="88"/>
    </w:p>
    <w:p w:rsidR="009B7926" w:rsidRPr="00B60835" w:rsidRDefault="009B7926" w:rsidP="00E51957">
      <w:pPr>
        <w:suppressAutoHyphens/>
        <w:jc w:val="both"/>
        <w:rPr>
          <w:rFonts w:ascii="Arial" w:hAnsi="Arial" w:cs="Arial"/>
          <w:sz w:val="20"/>
          <w:szCs w:val="20"/>
        </w:rPr>
      </w:pPr>
      <w:r w:rsidRPr="00B60835">
        <w:rPr>
          <w:rFonts w:ascii="Arial" w:hAnsi="Arial" w:cs="Arial"/>
          <w:sz w:val="20"/>
          <w:szCs w:val="20"/>
        </w:rPr>
        <w:t xml:space="preserve">The following specific data shall complement, supplement, or amend the provisions in the </w:t>
      </w:r>
      <w:r w:rsidR="00E51957" w:rsidRPr="00B60835">
        <w:rPr>
          <w:rFonts w:ascii="Arial" w:hAnsi="Arial" w:cs="Arial"/>
          <w:sz w:val="20"/>
          <w:szCs w:val="20"/>
        </w:rPr>
        <w:t xml:space="preserve">Instructions </w:t>
      </w:r>
      <w:r w:rsidRPr="00B60835">
        <w:rPr>
          <w:rFonts w:ascii="Arial" w:hAnsi="Arial" w:cs="Arial"/>
          <w:sz w:val="20"/>
          <w:szCs w:val="20"/>
        </w:rPr>
        <w:t xml:space="preserve">to </w:t>
      </w:r>
      <w:r w:rsidR="00E51957" w:rsidRPr="00B60835">
        <w:rPr>
          <w:rFonts w:ascii="Arial" w:hAnsi="Arial" w:cs="Arial"/>
          <w:sz w:val="20"/>
          <w:szCs w:val="20"/>
        </w:rPr>
        <w:t>Applicants</w:t>
      </w:r>
      <w:r w:rsidRPr="00B60835">
        <w:rPr>
          <w:rFonts w:ascii="Arial" w:hAnsi="Arial" w:cs="Arial"/>
          <w:sz w:val="20"/>
          <w:szCs w:val="20"/>
        </w:rPr>
        <w:t>. Whenever there is a conflict, the provisions herein shall prevail over those in In</w:t>
      </w:r>
      <w:r w:rsidR="00E51957" w:rsidRPr="00B60835">
        <w:rPr>
          <w:rFonts w:ascii="Arial" w:hAnsi="Arial" w:cs="Arial"/>
          <w:sz w:val="20"/>
          <w:szCs w:val="20"/>
        </w:rPr>
        <w:t xml:space="preserve">structions </w:t>
      </w:r>
      <w:r w:rsidRPr="00B60835">
        <w:rPr>
          <w:rFonts w:ascii="Arial" w:hAnsi="Arial" w:cs="Arial"/>
          <w:sz w:val="20"/>
          <w:szCs w:val="20"/>
        </w:rPr>
        <w:t xml:space="preserve">to </w:t>
      </w:r>
      <w:r w:rsidR="00E51957" w:rsidRPr="00B60835">
        <w:rPr>
          <w:rFonts w:ascii="Arial" w:hAnsi="Arial" w:cs="Arial"/>
          <w:sz w:val="20"/>
          <w:szCs w:val="20"/>
        </w:rPr>
        <w:t>Applicants.</w:t>
      </w:r>
      <w:r w:rsidRPr="00B60835">
        <w:rPr>
          <w:rFonts w:ascii="Arial" w:hAnsi="Arial" w:cs="Arial"/>
          <w:sz w:val="20"/>
          <w:szCs w:val="20"/>
        </w:rPr>
        <w:t xml:space="preserve"> </w:t>
      </w:r>
    </w:p>
    <w:p w:rsidR="009B7926" w:rsidRPr="00B60835" w:rsidRDefault="009B7926" w:rsidP="009B7926">
      <w:pPr>
        <w:suppressAutoHyphens/>
        <w:rPr>
          <w:rFonts w:ascii="Arial" w:hAnsi="Arial" w:cs="Arial"/>
          <w:sz w:val="20"/>
          <w:szCs w:val="20"/>
        </w:rPr>
      </w:pPr>
    </w:p>
    <w:p w:rsidR="009B7926" w:rsidRPr="00B60835" w:rsidRDefault="009B7926" w:rsidP="00E51957">
      <w:pPr>
        <w:suppressAutoHyphens/>
        <w:jc w:val="both"/>
        <w:rPr>
          <w:rFonts w:ascii="Arial" w:hAnsi="Arial" w:cs="Arial"/>
          <w:i/>
          <w:iCs/>
          <w:sz w:val="20"/>
          <w:szCs w:val="20"/>
        </w:rPr>
      </w:pPr>
      <w:r w:rsidRPr="00B60835">
        <w:rPr>
          <w:rFonts w:ascii="Arial" w:hAnsi="Arial" w:cs="Arial"/>
          <w:i/>
          <w:iCs/>
          <w:sz w:val="20"/>
          <w:szCs w:val="20"/>
          <w:highlight w:val="lightGray"/>
        </w:rPr>
        <w:t xml:space="preserve">[Instructions for completing the </w:t>
      </w:r>
      <w:r w:rsidR="00E51957" w:rsidRPr="00B60835">
        <w:rPr>
          <w:rFonts w:ascii="Arial" w:hAnsi="Arial" w:cs="Arial"/>
          <w:i/>
          <w:iCs/>
          <w:sz w:val="20"/>
          <w:szCs w:val="20"/>
          <w:highlight w:val="lightGray"/>
        </w:rPr>
        <w:t>Prequalification</w:t>
      </w:r>
      <w:r w:rsidRPr="00B60835">
        <w:rPr>
          <w:rFonts w:ascii="Arial" w:hAnsi="Arial" w:cs="Arial"/>
          <w:i/>
          <w:iCs/>
          <w:sz w:val="20"/>
          <w:szCs w:val="20"/>
          <w:highlight w:val="lightGray"/>
        </w:rPr>
        <w:t xml:space="preserve"> Data Sheet are provided, as needed, in the notes in italics mentioned for the relevant</w:t>
      </w:r>
      <w:r w:rsidRPr="00B60835">
        <w:rPr>
          <w:rFonts w:ascii="Arial" w:hAnsi="Arial" w:cs="Arial"/>
          <w:sz w:val="20"/>
          <w:szCs w:val="20"/>
          <w:highlight w:val="lightGray"/>
        </w:rPr>
        <w:t xml:space="preserve"> In</w:t>
      </w:r>
      <w:r w:rsidR="00E51957" w:rsidRPr="00B60835">
        <w:rPr>
          <w:rFonts w:ascii="Arial" w:hAnsi="Arial" w:cs="Arial"/>
          <w:sz w:val="20"/>
          <w:szCs w:val="20"/>
          <w:highlight w:val="lightGray"/>
        </w:rPr>
        <w:t>structions to Applicants</w:t>
      </w:r>
      <w:r w:rsidRPr="00B60835">
        <w:rPr>
          <w:rFonts w:ascii="Arial" w:hAnsi="Arial" w:cs="Arial"/>
          <w:i/>
          <w:iCs/>
          <w:sz w:val="20"/>
          <w:szCs w:val="20"/>
          <w:highlight w:val="lightGray"/>
        </w:rPr>
        <w:t xml:space="preserve"> Sections. Delete none relevant ones]</w:t>
      </w:r>
    </w:p>
    <w:p w:rsidR="009B7926" w:rsidRPr="00D01676" w:rsidRDefault="009B7926" w:rsidP="009B7926">
      <w:pPr>
        <w:suppressAutoHyphens/>
        <w:rPr>
          <w:rFonts w:ascii="Arial" w:hAnsi="Arial" w:cs="Arial"/>
          <w:i/>
          <w:iCs/>
          <w:sz w:val="22"/>
          <w:szCs w:val="22"/>
        </w:rPr>
      </w:pPr>
    </w:p>
    <w:tbl>
      <w:tblPr>
        <w:tblW w:w="10427" w:type="dxa"/>
        <w:jc w:val="center"/>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916"/>
        <w:gridCol w:w="7807"/>
      </w:tblGrid>
      <w:tr w:rsidR="009B7926" w:rsidRPr="00E51957" w:rsidTr="00E326E0">
        <w:trPr>
          <w:cantSplit/>
          <w:trHeight w:val="299"/>
          <w:jc w:val="center"/>
        </w:trPr>
        <w:tc>
          <w:tcPr>
            <w:tcW w:w="2620" w:type="dxa"/>
            <w:gridSpan w:val="2"/>
          </w:tcPr>
          <w:p w:rsidR="009B7926" w:rsidRPr="00E51957" w:rsidRDefault="009B7926" w:rsidP="00093DFE">
            <w:pPr>
              <w:pStyle w:val="BodyText"/>
              <w:rPr>
                <w:rFonts w:ascii="Arial" w:hAnsi="Arial" w:cs="Arial"/>
                <w:sz w:val="20"/>
                <w:u w:val="none"/>
              </w:rPr>
            </w:pPr>
            <w:r w:rsidRPr="00E51957">
              <w:rPr>
                <w:rFonts w:ascii="Arial" w:hAnsi="Arial" w:cs="Arial"/>
                <w:sz w:val="20"/>
                <w:u w:val="none"/>
              </w:rPr>
              <w:t xml:space="preserve">Instructions to </w:t>
            </w:r>
            <w:r w:rsidR="00E51957">
              <w:rPr>
                <w:rFonts w:ascii="Arial" w:hAnsi="Arial" w:cs="Arial"/>
                <w:sz w:val="20"/>
                <w:u w:val="none"/>
              </w:rPr>
              <w:t>Applicants</w:t>
            </w:r>
          </w:p>
        </w:tc>
        <w:tc>
          <w:tcPr>
            <w:tcW w:w="7807" w:type="dxa"/>
          </w:tcPr>
          <w:p w:rsidR="009B7926" w:rsidRPr="00E51957" w:rsidRDefault="009B7926" w:rsidP="00093DFE">
            <w:pPr>
              <w:pStyle w:val="BodyText"/>
              <w:rPr>
                <w:rFonts w:ascii="Arial" w:hAnsi="Arial" w:cs="Arial"/>
                <w:sz w:val="20"/>
                <w:u w:val="none"/>
              </w:rPr>
            </w:pPr>
            <w:r w:rsidRPr="00E51957">
              <w:rPr>
                <w:rFonts w:ascii="Arial" w:hAnsi="Arial" w:cs="Arial"/>
                <w:sz w:val="20"/>
                <w:u w:val="none"/>
              </w:rPr>
              <w:t>Amendment/Modificatio</w:t>
            </w:r>
            <w:r w:rsidR="00E51957">
              <w:rPr>
                <w:rFonts w:ascii="Arial" w:hAnsi="Arial" w:cs="Arial"/>
                <w:sz w:val="20"/>
                <w:u w:val="none"/>
              </w:rPr>
              <w:t>n of relevant Section in the Instructions to Applicants</w:t>
            </w:r>
          </w:p>
        </w:tc>
      </w:tr>
      <w:tr w:rsidR="009B7926" w:rsidRPr="00E51957" w:rsidTr="00A65B05">
        <w:trPr>
          <w:cantSplit/>
          <w:trHeight w:val="203"/>
          <w:jc w:val="center"/>
        </w:trPr>
        <w:tc>
          <w:tcPr>
            <w:tcW w:w="1704" w:type="dxa"/>
          </w:tcPr>
          <w:p w:rsidR="009B7926" w:rsidRPr="00E51957" w:rsidRDefault="009B7926" w:rsidP="00093DFE">
            <w:pPr>
              <w:pStyle w:val="BodyText"/>
              <w:rPr>
                <w:rFonts w:ascii="Arial" w:hAnsi="Arial" w:cs="Arial"/>
                <w:sz w:val="20"/>
                <w:u w:val="none"/>
              </w:rPr>
            </w:pPr>
            <w:r w:rsidRPr="00E51957">
              <w:rPr>
                <w:rFonts w:ascii="Arial" w:hAnsi="Arial" w:cs="Arial"/>
                <w:sz w:val="20"/>
                <w:u w:val="none"/>
              </w:rPr>
              <w:t>Section</w:t>
            </w:r>
          </w:p>
          <w:p w:rsidR="009B7926" w:rsidRPr="00E51957" w:rsidRDefault="009B7926" w:rsidP="00093DFE">
            <w:pPr>
              <w:pStyle w:val="BodyText"/>
              <w:rPr>
                <w:rFonts w:ascii="Arial" w:hAnsi="Arial" w:cs="Arial"/>
                <w:sz w:val="20"/>
                <w:u w:val="none"/>
              </w:rPr>
            </w:pPr>
            <w:r w:rsidRPr="00E51957">
              <w:rPr>
                <w:rFonts w:ascii="Arial" w:hAnsi="Arial" w:cs="Arial"/>
                <w:sz w:val="20"/>
                <w:u w:val="none"/>
              </w:rPr>
              <w:t xml:space="preserve">description </w:t>
            </w:r>
          </w:p>
        </w:tc>
        <w:tc>
          <w:tcPr>
            <w:tcW w:w="916" w:type="dxa"/>
          </w:tcPr>
          <w:p w:rsidR="009B7926" w:rsidRPr="00E51957" w:rsidRDefault="009B7926" w:rsidP="00093DFE">
            <w:pPr>
              <w:pStyle w:val="BodyText"/>
              <w:rPr>
                <w:rFonts w:ascii="Arial" w:hAnsi="Arial" w:cs="Arial"/>
                <w:sz w:val="20"/>
                <w:u w:val="none"/>
              </w:rPr>
            </w:pPr>
            <w:r w:rsidRPr="00E51957">
              <w:rPr>
                <w:rFonts w:ascii="Arial" w:hAnsi="Arial" w:cs="Arial"/>
                <w:sz w:val="20"/>
                <w:u w:val="none"/>
              </w:rPr>
              <w:t>Sec. No.</w:t>
            </w:r>
          </w:p>
        </w:tc>
        <w:tc>
          <w:tcPr>
            <w:tcW w:w="7807" w:type="dxa"/>
          </w:tcPr>
          <w:p w:rsidR="009B7926" w:rsidRPr="00E51957" w:rsidRDefault="009B7926" w:rsidP="00093DFE">
            <w:pPr>
              <w:pStyle w:val="BodyText"/>
              <w:rPr>
                <w:rFonts w:ascii="Arial" w:hAnsi="Arial" w:cs="Arial"/>
                <w:sz w:val="20"/>
                <w:u w:val="none"/>
              </w:rPr>
            </w:pPr>
          </w:p>
        </w:tc>
      </w:tr>
      <w:tr w:rsidR="009B7926" w:rsidRPr="00E51957" w:rsidTr="00A65B05">
        <w:trPr>
          <w:trHeight w:val="3022"/>
          <w:jc w:val="center"/>
        </w:trPr>
        <w:tc>
          <w:tcPr>
            <w:tcW w:w="1704" w:type="dxa"/>
          </w:tcPr>
          <w:p w:rsidR="009B7926" w:rsidRPr="00E51957" w:rsidRDefault="009B7926" w:rsidP="00093DFE">
            <w:pPr>
              <w:spacing w:before="120"/>
              <w:rPr>
                <w:rFonts w:ascii="Arial" w:hAnsi="Arial" w:cs="Arial"/>
                <w:bCs/>
                <w:sz w:val="20"/>
              </w:rPr>
            </w:pPr>
            <w:r w:rsidRPr="00E51957">
              <w:rPr>
                <w:rFonts w:ascii="Arial" w:hAnsi="Arial" w:cs="Arial"/>
                <w:sz w:val="20"/>
              </w:rPr>
              <w:t>Scope of</w:t>
            </w:r>
            <w:r w:rsidR="00E51957">
              <w:rPr>
                <w:rFonts w:ascii="Arial" w:hAnsi="Arial" w:cs="Arial"/>
                <w:sz w:val="20"/>
              </w:rPr>
              <w:t xml:space="preserve"> the Application</w:t>
            </w:r>
          </w:p>
        </w:tc>
        <w:tc>
          <w:tcPr>
            <w:tcW w:w="916" w:type="dxa"/>
          </w:tcPr>
          <w:p w:rsidR="009B7926" w:rsidRPr="008B5FA3" w:rsidRDefault="009B7926" w:rsidP="00093DFE">
            <w:pPr>
              <w:pStyle w:val="BodyText"/>
              <w:rPr>
                <w:rFonts w:ascii="Arial" w:hAnsi="Arial" w:cs="Arial"/>
                <w:b w:val="0"/>
                <w:sz w:val="20"/>
                <w:u w:val="none"/>
              </w:rPr>
            </w:pPr>
            <w:r w:rsidRPr="008B5FA3">
              <w:rPr>
                <w:rFonts w:ascii="Arial" w:hAnsi="Arial" w:cs="Arial"/>
                <w:b w:val="0"/>
                <w:sz w:val="20"/>
                <w:u w:val="none"/>
              </w:rPr>
              <w:t>1.1</w:t>
            </w:r>
          </w:p>
        </w:tc>
        <w:tc>
          <w:tcPr>
            <w:tcW w:w="7807" w:type="dxa"/>
          </w:tcPr>
          <w:p w:rsidR="00B60835" w:rsidRPr="00093DFE" w:rsidRDefault="00B60835" w:rsidP="00093DFE">
            <w:pPr>
              <w:tabs>
                <w:tab w:val="right" w:pos="7272"/>
              </w:tabs>
              <w:spacing w:before="120" w:after="120"/>
              <w:rPr>
                <w:rFonts w:ascii="Arial" w:hAnsi="Arial" w:cs="Arial"/>
                <w:b/>
                <w:sz w:val="20"/>
              </w:rPr>
            </w:pPr>
            <w:r w:rsidRPr="00093DFE">
              <w:rPr>
                <w:rFonts w:ascii="Arial" w:hAnsi="Arial" w:cs="Arial"/>
                <w:b/>
                <w:sz w:val="20"/>
              </w:rPr>
              <w:t xml:space="preserve">The Contracting Authority (CA) is: </w:t>
            </w:r>
          </w:p>
          <w:p w:rsidR="00B60835" w:rsidRPr="00272A07" w:rsidRDefault="00B60835" w:rsidP="00093DFE">
            <w:pPr>
              <w:tabs>
                <w:tab w:val="right" w:pos="7272"/>
              </w:tabs>
              <w:spacing w:before="120" w:after="120"/>
              <w:rPr>
                <w:rFonts w:ascii="Arial" w:hAnsi="Arial" w:cs="Arial"/>
                <w:i/>
                <w:iCs/>
                <w:sz w:val="20"/>
              </w:rPr>
            </w:pPr>
            <w:r w:rsidRPr="00272A07">
              <w:rPr>
                <w:rFonts w:ascii="Arial" w:hAnsi="Arial" w:cs="Arial"/>
                <w:b/>
                <w:bCs/>
                <w:sz w:val="20"/>
              </w:rPr>
              <w:t>Name of CA</w:t>
            </w:r>
            <w:r w:rsidRPr="00272A07">
              <w:rPr>
                <w:rFonts w:ascii="Arial" w:hAnsi="Arial" w:cs="Arial"/>
                <w:sz w:val="20"/>
              </w:rPr>
              <w:t xml:space="preserve">: </w:t>
            </w:r>
            <w:r w:rsidRPr="00272A07">
              <w:rPr>
                <w:rFonts w:ascii="Arial" w:hAnsi="Arial" w:cs="Arial"/>
                <w:i/>
                <w:iCs/>
                <w:sz w:val="20"/>
                <w:highlight w:val="lightGray"/>
              </w:rPr>
              <w:t>[insert</w:t>
            </w:r>
            <w:r w:rsidRPr="00272A07">
              <w:rPr>
                <w:rFonts w:ascii="Arial" w:hAnsi="Arial" w:cs="Arial"/>
                <w:b/>
                <w:sz w:val="20"/>
                <w:highlight w:val="lightGray"/>
              </w:rPr>
              <w:t xml:space="preserve"> </w:t>
            </w:r>
            <w:r w:rsidRPr="00272A07">
              <w:rPr>
                <w:rFonts w:ascii="Arial" w:hAnsi="Arial" w:cs="Arial"/>
                <w:i/>
                <w:iCs/>
                <w:sz w:val="20"/>
                <w:highlight w:val="lightGray"/>
              </w:rPr>
              <w:t>name of the CA]</w:t>
            </w:r>
          </w:p>
          <w:p w:rsidR="00B60835" w:rsidRPr="00B60835" w:rsidRDefault="00B60835" w:rsidP="00093DFE">
            <w:pPr>
              <w:tabs>
                <w:tab w:val="right" w:pos="7272"/>
              </w:tabs>
              <w:spacing w:before="120" w:after="120"/>
              <w:rPr>
                <w:rFonts w:ascii="Arial" w:hAnsi="Arial" w:cs="Arial"/>
                <w:i/>
                <w:iCs/>
                <w:sz w:val="20"/>
              </w:rPr>
            </w:pPr>
            <w:r w:rsidRPr="00B60835">
              <w:rPr>
                <w:rFonts w:ascii="Arial" w:hAnsi="Arial" w:cs="Arial"/>
                <w:b/>
                <w:bCs/>
                <w:sz w:val="20"/>
              </w:rPr>
              <w:t>Address of CA</w:t>
            </w:r>
            <w:r w:rsidRPr="00B60835">
              <w:rPr>
                <w:rFonts w:ascii="Arial" w:hAnsi="Arial" w:cs="Arial"/>
                <w:bCs/>
                <w:sz w:val="20"/>
              </w:rPr>
              <w:t>:</w:t>
            </w:r>
            <w:r w:rsidRPr="00B60835">
              <w:rPr>
                <w:rFonts w:ascii="Arial" w:hAnsi="Arial" w:cs="Arial"/>
                <w:i/>
                <w:iCs/>
                <w:sz w:val="20"/>
              </w:rPr>
              <w:t xml:space="preserve"> </w:t>
            </w:r>
            <w:r w:rsidRPr="00B60835">
              <w:rPr>
                <w:rFonts w:ascii="Arial" w:hAnsi="Arial" w:cs="Arial"/>
                <w:i/>
                <w:iCs/>
                <w:sz w:val="20"/>
                <w:highlight w:val="lightGray"/>
              </w:rPr>
              <w:t>[insert</w:t>
            </w:r>
            <w:r w:rsidRPr="00B60835">
              <w:rPr>
                <w:rFonts w:ascii="Arial" w:hAnsi="Arial" w:cs="Arial"/>
                <w:b/>
                <w:sz w:val="20"/>
                <w:highlight w:val="lightGray"/>
              </w:rPr>
              <w:t xml:space="preserve"> </w:t>
            </w:r>
            <w:r w:rsidRPr="00B60835">
              <w:rPr>
                <w:rFonts w:ascii="Arial" w:hAnsi="Arial" w:cs="Arial"/>
                <w:i/>
                <w:iCs/>
                <w:sz w:val="20"/>
                <w:highlight w:val="lightGray"/>
              </w:rPr>
              <w:t>address of the CA]</w:t>
            </w:r>
          </w:p>
          <w:p w:rsidR="00B60835" w:rsidRPr="00B60835" w:rsidRDefault="00B60835" w:rsidP="00093DFE">
            <w:pPr>
              <w:tabs>
                <w:tab w:val="right" w:pos="7272"/>
              </w:tabs>
              <w:spacing w:before="120" w:after="120"/>
              <w:rPr>
                <w:rFonts w:ascii="Arial" w:hAnsi="Arial" w:cs="Arial"/>
                <w:sz w:val="20"/>
              </w:rPr>
            </w:pPr>
            <w:r w:rsidRPr="00B60835">
              <w:rPr>
                <w:rStyle w:val="Hyperlink"/>
                <w:rFonts w:ascii="Arial" w:hAnsi="Arial" w:cs="Arial"/>
                <w:b/>
                <w:color w:val="auto"/>
                <w:sz w:val="20"/>
                <w:u w:val="none"/>
              </w:rPr>
              <w:t>Town</w:t>
            </w:r>
            <w:r w:rsidRPr="00B60835">
              <w:rPr>
                <w:rFonts w:ascii="Arial" w:hAnsi="Arial" w:cs="Arial"/>
                <w:b/>
                <w:sz w:val="20"/>
              </w:rPr>
              <w:t>:</w:t>
            </w:r>
            <w:r w:rsidRPr="00B60835">
              <w:rPr>
                <w:rFonts w:ascii="Arial" w:hAnsi="Arial" w:cs="Arial"/>
                <w:sz w:val="20"/>
              </w:rPr>
              <w:t xml:space="preserve"> </w:t>
            </w:r>
            <w:r w:rsidRPr="00B60835">
              <w:rPr>
                <w:rFonts w:ascii="Arial" w:hAnsi="Arial" w:cs="Arial"/>
                <w:i/>
                <w:sz w:val="20"/>
                <w:highlight w:val="lightGray"/>
              </w:rPr>
              <w:t>[insert</w:t>
            </w:r>
            <w:r w:rsidRPr="00B60835">
              <w:rPr>
                <w:rStyle w:val="FollowedHyperlink"/>
                <w:rFonts w:ascii="Arial" w:hAnsi="Arial" w:cs="Arial"/>
                <w:i/>
                <w:color w:val="auto"/>
                <w:sz w:val="20"/>
                <w:highlight w:val="lightGray"/>
                <w:u w:val="none"/>
              </w:rPr>
              <w:t xml:space="preserve"> </w:t>
            </w:r>
            <w:r w:rsidRPr="00B60835">
              <w:rPr>
                <w:rStyle w:val="Hyperlink"/>
                <w:rFonts w:ascii="Arial" w:hAnsi="Arial" w:cs="Arial"/>
                <w:i/>
                <w:color w:val="auto"/>
                <w:sz w:val="20"/>
                <w:highlight w:val="lightGray"/>
                <w:u w:val="none"/>
              </w:rPr>
              <w:t>CA town</w:t>
            </w:r>
            <w:r w:rsidRPr="00B60835">
              <w:rPr>
                <w:rFonts w:ascii="Arial" w:hAnsi="Arial" w:cs="Arial"/>
                <w:i/>
                <w:sz w:val="20"/>
                <w:highlight w:val="lightGray"/>
              </w:rPr>
              <w:t>]</w:t>
            </w:r>
          </w:p>
          <w:p w:rsidR="00B60835" w:rsidRPr="00B60835" w:rsidRDefault="00B60835" w:rsidP="00093DFE">
            <w:pPr>
              <w:tabs>
                <w:tab w:val="right" w:pos="7272"/>
              </w:tabs>
              <w:spacing w:before="120" w:after="120"/>
              <w:rPr>
                <w:rFonts w:ascii="Arial" w:hAnsi="Arial" w:cs="Arial"/>
                <w:sz w:val="20"/>
              </w:rPr>
            </w:pPr>
            <w:r w:rsidRPr="00B60835">
              <w:rPr>
                <w:rStyle w:val="Hyperlink"/>
                <w:rFonts w:ascii="Arial" w:hAnsi="Arial" w:cs="Arial"/>
                <w:b/>
                <w:color w:val="auto"/>
                <w:sz w:val="20"/>
                <w:u w:val="none"/>
              </w:rPr>
              <w:t>Postal code</w:t>
            </w:r>
            <w:r w:rsidRPr="00B60835">
              <w:rPr>
                <w:rFonts w:ascii="Arial" w:hAnsi="Arial" w:cs="Arial"/>
                <w:sz w:val="20"/>
              </w:rPr>
              <w:t xml:space="preserve">: </w:t>
            </w:r>
            <w:r w:rsidRPr="00B60835">
              <w:rPr>
                <w:rFonts w:ascii="Arial" w:hAnsi="Arial" w:cs="Arial"/>
                <w:i/>
                <w:sz w:val="20"/>
                <w:highlight w:val="lightGray"/>
              </w:rPr>
              <w:t xml:space="preserve">[insert </w:t>
            </w:r>
            <w:r w:rsidRPr="00B60835">
              <w:rPr>
                <w:rStyle w:val="Hyperlink"/>
                <w:rFonts w:ascii="Arial" w:hAnsi="Arial" w:cs="Arial"/>
                <w:i/>
                <w:color w:val="auto"/>
                <w:sz w:val="20"/>
                <w:highlight w:val="lightGray"/>
                <w:u w:val="none"/>
              </w:rPr>
              <w:t>CA city postal code</w:t>
            </w:r>
            <w:r w:rsidRPr="00B60835">
              <w:rPr>
                <w:rFonts w:ascii="Arial" w:hAnsi="Arial" w:cs="Arial"/>
                <w:i/>
                <w:sz w:val="20"/>
              </w:rPr>
              <w:t>]</w:t>
            </w:r>
          </w:p>
          <w:p w:rsidR="00B60835" w:rsidRPr="00B60835" w:rsidRDefault="00B60835" w:rsidP="00093DFE">
            <w:pPr>
              <w:tabs>
                <w:tab w:val="right" w:pos="7272"/>
              </w:tabs>
              <w:spacing w:before="120" w:after="120"/>
              <w:rPr>
                <w:rFonts w:ascii="Arial" w:hAnsi="Arial" w:cs="Arial"/>
                <w:sz w:val="20"/>
              </w:rPr>
            </w:pPr>
            <w:r w:rsidRPr="00B60835">
              <w:rPr>
                <w:rFonts w:ascii="Arial" w:hAnsi="Arial" w:cs="Arial"/>
                <w:b/>
                <w:sz w:val="20"/>
              </w:rPr>
              <w:t>Electronic address:</w:t>
            </w:r>
            <w:r w:rsidRPr="00B60835">
              <w:rPr>
                <w:rFonts w:ascii="Arial" w:hAnsi="Arial" w:cs="Arial"/>
                <w:sz w:val="20"/>
              </w:rPr>
              <w:t xml:space="preserve"> </w:t>
            </w:r>
            <w:r w:rsidRPr="00B60835">
              <w:rPr>
                <w:rFonts w:ascii="Arial" w:hAnsi="Arial" w:cs="Arial"/>
                <w:i/>
                <w:iCs/>
                <w:sz w:val="20"/>
              </w:rPr>
              <w:t>(if applicable)</w:t>
            </w:r>
            <w:r w:rsidRPr="00B60835">
              <w:rPr>
                <w:rFonts w:ascii="Arial" w:hAnsi="Arial" w:cs="Arial"/>
                <w:sz w:val="20"/>
              </w:rPr>
              <w:t xml:space="preserve">: </w:t>
            </w:r>
            <w:r w:rsidRPr="00B60835">
              <w:rPr>
                <w:rFonts w:ascii="Arial" w:hAnsi="Arial" w:cs="Arial"/>
                <w:i/>
                <w:sz w:val="20"/>
                <w:highlight w:val="lightGray"/>
              </w:rPr>
              <w:t xml:space="preserve">[insert </w:t>
            </w:r>
            <w:hyperlink r:id="rId13" w:history="1">
              <w:r w:rsidRPr="00B60835">
                <w:rPr>
                  <w:rStyle w:val="Hyperlink"/>
                  <w:rFonts w:ascii="Arial" w:hAnsi="Arial" w:cs="Arial"/>
                  <w:i/>
                  <w:color w:val="auto"/>
                  <w:sz w:val="20"/>
                  <w:highlight w:val="lightGray"/>
                  <w:u w:val="none"/>
                </w:rPr>
                <w:t>www.</w:t>
              </w:r>
            </w:hyperlink>
            <w:r w:rsidRPr="00B60835">
              <w:rPr>
                <w:rFonts w:ascii="Arial" w:hAnsi="Arial" w:cs="Arial"/>
                <w:i/>
                <w:sz w:val="20"/>
                <w:highlight w:val="lightGray"/>
              </w:rPr>
              <w:t>]</w:t>
            </w:r>
          </w:p>
          <w:p w:rsidR="00B60835" w:rsidRPr="00B60835" w:rsidRDefault="00B60835" w:rsidP="00093DFE">
            <w:pPr>
              <w:tabs>
                <w:tab w:val="right" w:pos="7272"/>
              </w:tabs>
              <w:spacing w:before="120" w:after="120"/>
              <w:rPr>
                <w:rFonts w:ascii="Arial" w:hAnsi="Arial" w:cs="Arial"/>
                <w:sz w:val="20"/>
              </w:rPr>
            </w:pPr>
            <w:r w:rsidRPr="00B60835">
              <w:rPr>
                <w:rFonts w:ascii="Arial" w:hAnsi="Arial" w:cs="Arial"/>
                <w:b/>
                <w:bCs/>
                <w:sz w:val="20"/>
              </w:rPr>
              <w:t>Contact person</w:t>
            </w:r>
            <w:r w:rsidRPr="00B60835">
              <w:rPr>
                <w:rFonts w:ascii="Arial" w:hAnsi="Arial" w:cs="Arial"/>
                <w:sz w:val="20"/>
              </w:rPr>
              <w:t xml:space="preserve">: </w:t>
            </w:r>
            <w:r w:rsidRPr="00B60835">
              <w:rPr>
                <w:rFonts w:ascii="Arial" w:hAnsi="Arial" w:cs="Arial"/>
                <w:i/>
                <w:sz w:val="20"/>
                <w:highlight w:val="lightGray"/>
              </w:rPr>
              <w:t>[insert name of contact person]</w:t>
            </w:r>
          </w:p>
          <w:p w:rsidR="00B60835" w:rsidRPr="00B60835" w:rsidRDefault="00B60835" w:rsidP="00093DFE">
            <w:pPr>
              <w:tabs>
                <w:tab w:val="right" w:pos="7272"/>
              </w:tabs>
              <w:spacing w:before="120" w:after="120"/>
              <w:rPr>
                <w:rFonts w:ascii="Arial" w:hAnsi="Arial" w:cs="Arial"/>
                <w:sz w:val="20"/>
              </w:rPr>
            </w:pPr>
            <w:r w:rsidRPr="00B60835">
              <w:rPr>
                <w:rFonts w:ascii="Arial" w:hAnsi="Arial" w:cs="Arial"/>
                <w:b/>
                <w:sz w:val="20"/>
              </w:rPr>
              <w:t>E-mail:</w:t>
            </w:r>
            <w:r w:rsidRPr="00B60835">
              <w:rPr>
                <w:rFonts w:ascii="Arial" w:hAnsi="Arial" w:cs="Arial"/>
                <w:sz w:val="20"/>
              </w:rPr>
              <w:t xml:space="preserve"> </w:t>
            </w:r>
            <w:r w:rsidRPr="00B60835">
              <w:rPr>
                <w:rFonts w:ascii="Arial" w:hAnsi="Arial" w:cs="Arial"/>
                <w:i/>
                <w:sz w:val="20"/>
                <w:highlight w:val="lightGray"/>
              </w:rPr>
              <w:t>[insert email of contact person]</w:t>
            </w:r>
          </w:p>
          <w:p w:rsidR="00B60835" w:rsidRPr="00B60835" w:rsidRDefault="00B60835" w:rsidP="00093DFE">
            <w:pPr>
              <w:tabs>
                <w:tab w:val="right" w:pos="7272"/>
              </w:tabs>
              <w:spacing w:before="120" w:after="120"/>
              <w:rPr>
                <w:rFonts w:ascii="Arial" w:hAnsi="Arial" w:cs="Arial"/>
                <w:sz w:val="20"/>
              </w:rPr>
            </w:pPr>
            <w:r w:rsidRPr="00B60835">
              <w:rPr>
                <w:rFonts w:ascii="Arial" w:hAnsi="Arial" w:cs="Arial"/>
                <w:b/>
                <w:sz w:val="20"/>
              </w:rPr>
              <w:t>Telephone:</w:t>
            </w:r>
            <w:r w:rsidRPr="00B60835">
              <w:rPr>
                <w:rFonts w:ascii="Arial" w:hAnsi="Arial" w:cs="Arial"/>
                <w:sz w:val="20"/>
              </w:rPr>
              <w:t xml:space="preserve"> [</w:t>
            </w:r>
            <w:r w:rsidRPr="00B60835">
              <w:rPr>
                <w:rFonts w:ascii="Arial" w:hAnsi="Arial" w:cs="Arial"/>
                <w:i/>
                <w:sz w:val="20"/>
                <w:highlight w:val="lightGray"/>
              </w:rPr>
              <w:t xml:space="preserve">insert </w:t>
            </w:r>
            <w:r w:rsidRPr="00B60835">
              <w:rPr>
                <w:rStyle w:val="Hyperlink"/>
                <w:rFonts w:ascii="Arial" w:hAnsi="Arial" w:cs="Arial"/>
                <w:i/>
                <w:color w:val="auto"/>
                <w:sz w:val="20"/>
                <w:highlight w:val="lightGray"/>
                <w:u w:val="none"/>
              </w:rPr>
              <w:t>CA telephone number]</w:t>
            </w:r>
          </w:p>
          <w:p w:rsidR="009B7926" w:rsidRPr="00E51957" w:rsidRDefault="00B60835" w:rsidP="00093DFE">
            <w:pPr>
              <w:tabs>
                <w:tab w:val="right" w:pos="7272"/>
              </w:tabs>
              <w:spacing w:after="10"/>
              <w:rPr>
                <w:rFonts w:ascii="Arial" w:hAnsi="Arial" w:cs="Arial"/>
                <w:sz w:val="20"/>
              </w:rPr>
            </w:pPr>
            <w:r w:rsidRPr="00B60835">
              <w:rPr>
                <w:rFonts w:ascii="Arial" w:hAnsi="Arial" w:cs="Arial"/>
                <w:b/>
                <w:sz w:val="20"/>
              </w:rPr>
              <w:t>Fax:</w:t>
            </w:r>
            <w:r w:rsidRPr="00B60835">
              <w:rPr>
                <w:rFonts w:ascii="Arial" w:hAnsi="Arial" w:cs="Arial"/>
                <w:sz w:val="20"/>
              </w:rPr>
              <w:t xml:space="preserve"> </w:t>
            </w:r>
            <w:r w:rsidRPr="00B60835">
              <w:rPr>
                <w:rFonts w:ascii="Arial" w:hAnsi="Arial" w:cs="Arial"/>
                <w:i/>
                <w:sz w:val="20"/>
              </w:rPr>
              <w:t>[</w:t>
            </w:r>
            <w:r w:rsidRPr="00B60835">
              <w:rPr>
                <w:rFonts w:ascii="Arial" w:hAnsi="Arial" w:cs="Arial"/>
                <w:i/>
                <w:sz w:val="20"/>
                <w:highlight w:val="lightGray"/>
              </w:rPr>
              <w:t>insert CA fax number]</w:t>
            </w:r>
          </w:p>
        </w:tc>
      </w:tr>
      <w:tr w:rsidR="009B7926" w:rsidRPr="00E51957" w:rsidTr="00A65B05">
        <w:trPr>
          <w:trHeight w:val="444"/>
          <w:jc w:val="center"/>
        </w:trPr>
        <w:tc>
          <w:tcPr>
            <w:tcW w:w="1704" w:type="dxa"/>
          </w:tcPr>
          <w:p w:rsidR="009B7926" w:rsidRPr="00E51957" w:rsidRDefault="009B7926" w:rsidP="00093DFE">
            <w:pPr>
              <w:spacing w:before="120"/>
              <w:rPr>
                <w:rFonts w:ascii="Arial" w:hAnsi="Arial" w:cs="Arial"/>
                <w:b/>
                <w:bCs/>
                <w:sz w:val="20"/>
              </w:rPr>
            </w:pPr>
          </w:p>
        </w:tc>
        <w:tc>
          <w:tcPr>
            <w:tcW w:w="916" w:type="dxa"/>
          </w:tcPr>
          <w:p w:rsidR="009B7926" w:rsidRPr="008B5FA3" w:rsidRDefault="009B7926" w:rsidP="00906C59">
            <w:pPr>
              <w:pStyle w:val="BodyText"/>
              <w:rPr>
                <w:rFonts w:ascii="Arial" w:hAnsi="Arial" w:cs="Arial"/>
                <w:b w:val="0"/>
                <w:sz w:val="20"/>
                <w:u w:val="none"/>
              </w:rPr>
            </w:pPr>
            <w:r w:rsidRPr="008B5FA3">
              <w:rPr>
                <w:rFonts w:ascii="Arial" w:hAnsi="Arial" w:cs="Arial"/>
                <w:b w:val="0"/>
                <w:sz w:val="20"/>
                <w:u w:val="none"/>
              </w:rPr>
              <w:t>1.2</w:t>
            </w:r>
          </w:p>
        </w:tc>
        <w:tc>
          <w:tcPr>
            <w:tcW w:w="7807" w:type="dxa"/>
          </w:tcPr>
          <w:p w:rsidR="009B7926" w:rsidRPr="00E51957" w:rsidRDefault="004770CD" w:rsidP="00906C59">
            <w:pPr>
              <w:tabs>
                <w:tab w:val="right" w:pos="7272"/>
              </w:tabs>
              <w:rPr>
                <w:rFonts w:ascii="Arial" w:hAnsi="Arial" w:cs="Arial"/>
                <w:sz w:val="20"/>
              </w:rPr>
            </w:pPr>
            <w:r w:rsidRPr="00272A07">
              <w:rPr>
                <w:rFonts w:ascii="Arial" w:hAnsi="Arial" w:cs="Arial"/>
                <w:sz w:val="20"/>
              </w:rPr>
              <w:t xml:space="preserve">The </w:t>
            </w:r>
            <w:r>
              <w:rPr>
                <w:rFonts w:ascii="Arial" w:hAnsi="Arial" w:cs="Arial"/>
                <w:sz w:val="20"/>
              </w:rPr>
              <w:t xml:space="preserve">design contest </w:t>
            </w:r>
            <w:r w:rsidRPr="00272A07">
              <w:rPr>
                <w:rFonts w:ascii="Arial" w:hAnsi="Arial" w:cs="Arial"/>
                <w:sz w:val="20"/>
              </w:rPr>
              <w:t xml:space="preserve">title and identification number of the procurement activity is: </w:t>
            </w:r>
            <w:r w:rsidRPr="00272A07">
              <w:rPr>
                <w:rFonts w:ascii="Arial" w:hAnsi="Arial" w:cs="Arial"/>
                <w:i/>
                <w:iCs/>
                <w:sz w:val="20"/>
                <w:highlight w:val="lightGray"/>
              </w:rPr>
              <w:t>[insert name and identification number</w:t>
            </w:r>
            <w:r w:rsidRPr="00272A07">
              <w:rPr>
                <w:rFonts w:ascii="Arial" w:hAnsi="Arial" w:cs="Arial"/>
                <w:i/>
                <w:iCs/>
                <w:sz w:val="20"/>
              </w:rPr>
              <w:t>]</w:t>
            </w:r>
          </w:p>
        </w:tc>
      </w:tr>
      <w:tr w:rsidR="009B7926" w:rsidRPr="00E51957" w:rsidTr="00A65B05">
        <w:trPr>
          <w:trHeight w:val="685"/>
          <w:jc w:val="center"/>
        </w:trPr>
        <w:tc>
          <w:tcPr>
            <w:tcW w:w="1704" w:type="dxa"/>
          </w:tcPr>
          <w:p w:rsidR="009B7926" w:rsidRPr="00E51957" w:rsidRDefault="009B7926" w:rsidP="00093DFE">
            <w:pPr>
              <w:spacing w:before="120"/>
              <w:rPr>
                <w:rFonts w:ascii="Arial" w:hAnsi="Arial" w:cs="Arial"/>
                <w:b/>
                <w:bCs/>
                <w:sz w:val="20"/>
              </w:rPr>
            </w:pPr>
          </w:p>
        </w:tc>
        <w:tc>
          <w:tcPr>
            <w:tcW w:w="916" w:type="dxa"/>
          </w:tcPr>
          <w:p w:rsidR="009B7926" w:rsidRPr="008B5FA3" w:rsidRDefault="009B7926" w:rsidP="001D1C1D">
            <w:pPr>
              <w:pStyle w:val="BodyText"/>
              <w:rPr>
                <w:rFonts w:ascii="Arial" w:hAnsi="Arial" w:cs="Arial"/>
                <w:b w:val="0"/>
                <w:sz w:val="20"/>
                <w:u w:val="none"/>
              </w:rPr>
            </w:pPr>
            <w:r w:rsidRPr="008B5FA3">
              <w:rPr>
                <w:rFonts w:ascii="Arial" w:hAnsi="Arial" w:cs="Arial"/>
                <w:b w:val="0"/>
                <w:sz w:val="20"/>
                <w:u w:val="none"/>
              </w:rPr>
              <w:t>1.</w:t>
            </w:r>
            <w:r w:rsidR="001D1C1D">
              <w:rPr>
                <w:rFonts w:ascii="Arial" w:hAnsi="Arial" w:cs="Arial"/>
                <w:b w:val="0"/>
                <w:sz w:val="20"/>
                <w:u w:val="none"/>
              </w:rPr>
              <w:t>3</w:t>
            </w:r>
          </w:p>
        </w:tc>
        <w:tc>
          <w:tcPr>
            <w:tcW w:w="7807" w:type="dxa"/>
          </w:tcPr>
          <w:p w:rsidR="004770CD" w:rsidRPr="00272A07" w:rsidRDefault="004770CD" w:rsidP="004770CD">
            <w:pPr>
              <w:tabs>
                <w:tab w:val="right" w:pos="7272"/>
              </w:tabs>
              <w:spacing w:before="120" w:after="120"/>
              <w:ind w:right="113"/>
              <w:rPr>
                <w:rFonts w:ascii="Arial" w:hAnsi="Arial" w:cs="Arial"/>
                <w:i/>
                <w:sz w:val="20"/>
              </w:rPr>
            </w:pPr>
            <w:r w:rsidRPr="00272A07">
              <w:rPr>
                <w:rFonts w:ascii="Arial" w:hAnsi="Arial" w:cs="Arial"/>
                <w:sz w:val="20"/>
              </w:rPr>
              <w:t xml:space="preserve">Date of submission of </w:t>
            </w:r>
            <w:r>
              <w:rPr>
                <w:rFonts w:ascii="Arial" w:hAnsi="Arial" w:cs="Arial"/>
                <w:sz w:val="20"/>
              </w:rPr>
              <w:t>the Design Contest Notice</w:t>
            </w:r>
            <w:r w:rsidRPr="00272A07">
              <w:rPr>
                <w:rFonts w:ascii="Arial" w:hAnsi="Arial" w:cs="Arial"/>
                <w:sz w:val="20"/>
              </w:rPr>
              <w:t xml:space="preserve"> to the PPRC: </w:t>
            </w:r>
            <w:r w:rsidRPr="00272A07">
              <w:rPr>
                <w:rFonts w:ascii="Arial" w:hAnsi="Arial" w:cs="Arial"/>
                <w:i/>
                <w:sz w:val="20"/>
                <w:highlight w:val="lightGray"/>
              </w:rPr>
              <w:t>[insert date]</w:t>
            </w:r>
          </w:p>
          <w:p w:rsidR="00590AC6" w:rsidRPr="00E51957" w:rsidRDefault="004770CD" w:rsidP="00590AC6">
            <w:pPr>
              <w:tabs>
                <w:tab w:val="right" w:pos="7272"/>
              </w:tabs>
              <w:spacing w:before="120" w:after="120"/>
              <w:rPr>
                <w:rFonts w:ascii="Arial" w:hAnsi="Arial" w:cs="Arial"/>
                <w:sz w:val="20"/>
              </w:rPr>
            </w:pPr>
            <w:r w:rsidRPr="00272A07">
              <w:rPr>
                <w:rFonts w:ascii="Arial" w:hAnsi="Arial" w:cs="Arial"/>
                <w:sz w:val="20"/>
              </w:rPr>
              <w:t xml:space="preserve">Full version of the </w:t>
            </w:r>
            <w:r>
              <w:rPr>
                <w:rFonts w:ascii="Arial" w:hAnsi="Arial" w:cs="Arial"/>
                <w:sz w:val="20"/>
              </w:rPr>
              <w:t>design contest</w:t>
            </w:r>
            <w:r w:rsidRPr="00272A07">
              <w:rPr>
                <w:rFonts w:ascii="Arial" w:hAnsi="Arial" w:cs="Arial"/>
                <w:sz w:val="20"/>
              </w:rPr>
              <w:t xml:space="preserve"> notice as sent to the PPRC may be downloaded from PPRC’s website: </w:t>
            </w:r>
            <w:hyperlink r:id="rId14" w:history="1">
              <w:r w:rsidR="008C1668">
                <w:rPr>
                  <w:rStyle w:val="Hyperlink"/>
                  <w:rFonts w:ascii="Arial" w:hAnsi="Arial" w:cs="Arial"/>
                  <w:b/>
                  <w:sz w:val="20"/>
                  <w:lang w:val="sq-AL"/>
                </w:rPr>
                <w:t>www.krpp.rks-gov.net</w:t>
              </w:r>
            </w:hyperlink>
            <w:r w:rsidRPr="00272A07">
              <w:rPr>
                <w:rFonts w:ascii="Arial" w:hAnsi="Arial" w:cs="Arial"/>
                <w:sz w:val="20"/>
              </w:rPr>
              <w:t>.</w:t>
            </w:r>
          </w:p>
        </w:tc>
      </w:tr>
      <w:tr w:rsidR="009B7926" w:rsidRPr="00E51957" w:rsidTr="00A65B05">
        <w:trPr>
          <w:trHeight w:val="191"/>
          <w:jc w:val="center"/>
        </w:trPr>
        <w:tc>
          <w:tcPr>
            <w:tcW w:w="1704" w:type="dxa"/>
          </w:tcPr>
          <w:p w:rsidR="009B7926" w:rsidRPr="00E51957" w:rsidRDefault="009B7926" w:rsidP="00093DFE">
            <w:pPr>
              <w:spacing w:before="120"/>
              <w:rPr>
                <w:rFonts w:ascii="Arial" w:hAnsi="Arial" w:cs="Arial"/>
                <w:b/>
                <w:bCs/>
                <w:sz w:val="20"/>
              </w:rPr>
            </w:pPr>
          </w:p>
        </w:tc>
        <w:tc>
          <w:tcPr>
            <w:tcW w:w="916" w:type="dxa"/>
          </w:tcPr>
          <w:p w:rsidR="009B7926" w:rsidRPr="008B5FA3" w:rsidRDefault="008B5FA3" w:rsidP="001D1C1D">
            <w:pPr>
              <w:pStyle w:val="BodyText"/>
              <w:rPr>
                <w:rFonts w:ascii="Arial" w:hAnsi="Arial" w:cs="Arial"/>
                <w:b w:val="0"/>
                <w:sz w:val="20"/>
                <w:u w:val="none"/>
              </w:rPr>
            </w:pPr>
            <w:r w:rsidRPr="008B5FA3">
              <w:rPr>
                <w:rFonts w:ascii="Arial" w:hAnsi="Arial" w:cs="Arial"/>
                <w:b w:val="0"/>
                <w:sz w:val="20"/>
                <w:u w:val="none"/>
              </w:rPr>
              <w:t>1.</w:t>
            </w:r>
            <w:r w:rsidR="001D1C1D">
              <w:rPr>
                <w:rFonts w:ascii="Arial" w:hAnsi="Arial" w:cs="Arial"/>
                <w:b w:val="0"/>
                <w:sz w:val="20"/>
                <w:u w:val="none"/>
              </w:rPr>
              <w:t>4</w:t>
            </w:r>
          </w:p>
        </w:tc>
        <w:tc>
          <w:tcPr>
            <w:tcW w:w="7807" w:type="dxa"/>
          </w:tcPr>
          <w:p w:rsidR="009B7926" w:rsidRPr="00E51957" w:rsidRDefault="005A6F1A" w:rsidP="00093DFE">
            <w:pPr>
              <w:rPr>
                <w:rFonts w:ascii="Arial" w:hAnsi="Arial" w:cs="Arial"/>
                <w:sz w:val="20"/>
              </w:rPr>
            </w:pPr>
            <w:r>
              <w:rPr>
                <w:rFonts w:ascii="Arial" w:hAnsi="Arial" w:cs="Arial"/>
                <w:sz w:val="20"/>
              </w:rPr>
              <w:t>Applications</w:t>
            </w:r>
            <w:r w:rsidR="009B7926" w:rsidRPr="00E51957">
              <w:rPr>
                <w:rFonts w:ascii="Arial" w:hAnsi="Arial" w:cs="Arial"/>
                <w:sz w:val="20"/>
              </w:rPr>
              <w:t xml:space="preserve"> shall be submitted at the address mentioned under 1.1</w:t>
            </w:r>
          </w:p>
        </w:tc>
      </w:tr>
      <w:tr w:rsidR="009B7926" w:rsidRPr="00E51957" w:rsidTr="00A65B05">
        <w:trPr>
          <w:trHeight w:val="191"/>
          <w:jc w:val="center"/>
        </w:trPr>
        <w:tc>
          <w:tcPr>
            <w:tcW w:w="1704" w:type="dxa"/>
          </w:tcPr>
          <w:p w:rsidR="009B7926" w:rsidRPr="00E51957" w:rsidRDefault="00893604" w:rsidP="00093DFE">
            <w:pPr>
              <w:rPr>
                <w:rFonts w:ascii="Arial" w:hAnsi="Arial" w:cs="Arial"/>
                <w:b/>
                <w:bCs/>
                <w:sz w:val="20"/>
              </w:rPr>
            </w:pPr>
            <w:r w:rsidRPr="00AC77C4">
              <w:rPr>
                <w:rFonts w:ascii="Arial" w:hAnsi="Arial" w:cs="Arial"/>
                <w:sz w:val="20"/>
              </w:rPr>
              <w:t>Object of the design contest</w:t>
            </w:r>
          </w:p>
        </w:tc>
        <w:tc>
          <w:tcPr>
            <w:tcW w:w="916" w:type="dxa"/>
          </w:tcPr>
          <w:p w:rsidR="009B7926" w:rsidRPr="00117820" w:rsidRDefault="001D1C1D" w:rsidP="00093DFE">
            <w:pPr>
              <w:pStyle w:val="BodyText"/>
              <w:rPr>
                <w:rFonts w:ascii="Arial" w:hAnsi="Arial" w:cs="Arial"/>
                <w:b w:val="0"/>
                <w:sz w:val="20"/>
                <w:u w:val="none"/>
              </w:rPr>
            </w:pPr>
            <w:r>
              <w:rPr>
                <w:rFonts w:ascii="Arial" w:hAnsi="Arial" w:cs="Arial"/>
                <w:b w:val="0"/>
                <w:sz w:val="20"/>
                <w:u w:val="none"/>
              </w:rPr>
              <w:t>2</w:t>
            </w:r>
            <w:r w:rsidR="009B7926" w:rsidRPr="00117820">
              <w:rPr>
                <w:rFonts w:ascii="Arial" w:hAnsi="Arial" w:cs="Arial"/>
                <w:b w:val="0"/>
                <w:sz w:val="20"/>
                <w:u w:val="none"/>
              </w:rPr>
              <w:t>.1</w:t>
            </w:r>
          </w:p>
        </w:tc>
        <w:tc>
          <w:tcPr>
            <w:tcW w:w="7807" w:type="dxa"/>
          </w:tcPr>
          <w:p w:rsidR="009B7926" w:rsidRPr="00093DFE" w:rsidRDefault="009B7926" w:rsidP="001D1C1D">
            <w:pPr>
              <w:jc w:val="both"/>
              <w:rPr>
                <w:rFonts w:ascii="Arial" w:hAnsi="Arial" w:cs="Arial"/>
                <w:i/>
                <w:sz w:val="20"/>
              </w:rPr>
            </w:pPr>
            <w:r w:rsidRPr="00E51957">
              <w:rPr>
                <w:rFonts w:ascii="Arial" w:hAnsi="Arial" w:cs="Arial"/>
                <w:sz w:val="20"/>
              </w:rPr>
              <w:t>Classification of Common Procurement Vocabulary (</w:t>
            </w:r>
            <w:smartTag w:uri="urn:schemas-microsoft-com:office:smarttags" w:element="stockticker">
              <w:r w:rsidRPr="00E51957">
                <w:rPr>
                  <w:rFonts w:ascii="Arial" w:hAnsi="Arial" w:cs="Arial"/>
                  <w:sz w:val="20"/>
                </w:rPr>
                <w:t>CPV</w:t>
              </w:r>
            </w:smartTag>
            <w:r w:rsidRPr="00E51957">
              <w:rPr>
                <w:rFonts w:ascii="Arial" w:hAnsi="Arial" w:cs="Arial"/>
                <w:sz w:val="20"/>
              </w:rPr>
              <w:t xml:space="preserve">): </w:t>
            </w:r>
            <w:r w:rsidRPr="00E51957">
              <w:rPr>
                <w:rFonts w:ascii="Arial" w:hAnsi="Arial" w:cs="Arial"/>
                <w:sz w:val="20"/>
                <w:highlight w:val="lightGray"/>
              </w:rPr>
              <w:t>[</w:t>
            </w:r>
            <w:r w:rsidRPr="00E51957">
              <w:rPr>
                <w:rFonts w:ascii="Arial" w:hAnsi="Arial" w:cs="Arial"/>
                <w:i/>
                <w:sz w:val="20"/>
                <w:highlight w:val="lightGray"/>
              </w:rPr>
              <w:t>insert CPV number]</w:t>
            </w:r>
          </w:p>
        </w:tc>
      </w:tr>
      <w:tr w:rsidR="00623E5F" w:rsidRPr="00E51957" w:rsidTr="00A65B05">
        <w:trPr>
          <w:trHeight w:val="191"/>
          <w:jc w:val="center"/>
        </w:trPr>
        <w:tc>
          <w:tcPr>
            <w:tcW w:w="1704" w:type="dxa"/>
          </w:tcPr>
          <w:p w:rsidR="00623E5F" w:rsidRPr="00E51957" w:rsidRDefault="00623E5F" w:rsidP="00093DFE">
            <w:pPr>
              <w:spacing w:before="120"/>
              <w:rPr>
                <w:rFonts w:ascii="Arial" w:hAnsi="Arial" w:cs="Arial"/>
                <w:sz w:val="20"/>
              </w:rPr>
            </w:pPr>
          </w:p>
        </w:tc>
        <w:tc>
          <w:tcPr>
            <w:tcW w:w="916" w:type="dxa"/>
          </w:tcPr>
          <w:p w:rsidR="00623E5F" w:rsidRPr="00117820" w:rsidRDefault="001D1C1D" w:rsidP="00093DFE">
            <w:pPr>
              <w:pStyle w:val="BodyText"/>
              <w:rPr>
                <w:rFonts w:ascii="Arial" w:hAnsi="Arial" w:cs="Arial"/>
                <w:b w:val="0"/>
                <w:sz w:val="20"/>
                <w:u w:val="none"/>
              </w:rPr>
            </w:pPr>
            <w:r>
              <w:rPr>
                <w:rFonts w:ascii="Arial" w:hAnsi="Arial" w:cs="Arial"/>
                <w:b w:val="0"/>
                <w:sz w:val="20"/>
                <w:u w:val="none"/>
              </w:rPr>
              <w:t>2</w:t>
            </w:r>
            <w:r w:rsidR="00623E5F">
              <w:rPr>
                <w:rFonts w:ascii="Arial" w:hAnsi="Arial" w:cs="Arial"/>
                <w:b w:val="0"/>
                <w:sz w:val="20"/>
                <w:u w:val="none"/>
              </w:rPr>
              <w:t xml:space="preserve">.2 </w:t>
            </w:r>
          </w:p>
        </w:tc>
        <w:tc>
          <w:tcPr>
            <w:tcW w:w="7807" w:type="dxa"/>
          </w:tcPr>
          <w:p w:rsidR="001D1C1D" w:rsidRPr="001D1C1D" w:rsidRDefault="001D1C1D" w:rsidP="001D1C1D">
            <w:pPr>
              <w:ind w:right="113"/>
              <w:rPr>
                <w:rStyle w:val="Hyperlink"/>
                <w:rFonts w:ascii="Arial" w:hAnsi="Arial" w:cs="Arial"/>
                <w:color w:val="auto"/>
                <w:sz w:val="20"/>
                <w:u w:val="none"/>
              </w:rPr>
            </w:pPr>
            <w:r w:rsidRPr="001D1C1D">
              <w:rPr>
                <w:rStyle w:val="Hyperlink"/>
                <w:rFonts w:ascii="Arial" w:hAnsi="Arial" w:cs="Arial"/>
                <w:color w:val="auto"/>
                <w:sz w:val="20"/>
                <w:u w:val="none"/>
              </w:rPr>
              <w:t>The object of the design contest is following:</w:t>
            </w:r>
          </w:p>
          <w:p w:rsidR="001D1C1D" w:rsidRPr="001D1C1D" w:rsidRDefault="001D1C1D" w:rsidP="001D1C1D">
            <w:pPr>
              <w:ind w:right="113"/>
              <w:rPr>
                <w:rStyle w:val="Hyperlink"/>
                <w:rFonts w:ascii="Arial" w:hAnsi="Arial" w:cs="Arial"/>
                <w:color w:val="auto"/>
                <w:sz w:val="20"/>
                <w:u w:val="none"/>
              </w:rPr>
            </w:pPr>
          </w:p>
          <w:p w:rsidR="001869B9" w:rsidRPr="002529B1" w:rsidRDefault="001D1C1D" w:rsidP="002529B1">
            <w:pPr>
              <w:ind w:right="113"/>
              <w:rPr>
                <w:rFonts w:ascii="Arial" w:hAnsi="Arial" w:cs="Arial"/>
                <w:i/>
                <w:sz w:val="20"/>
              </w:rPr>
            </w:pPr>
            <w:r w:rsidRPr="001D1C1D">
              <w:rPr>
                <w:rStyle w:val="Hyperlink"/>
                <w:rFonts w:ascii="Arial" w:hAnsi="Arial" w:cs="Arial"/>
                <w:i/>
                <w:color w:val="auto"/>
                <w:sz w:val="20"/>
                <w:highlight w:val="lightGray"/>
                <w:u w:val="none"/>
              </w:rPr>
              <w:t>[insert General description of design]</w:t>
            </w:r>
          </w:p>
        </w:tc>
      </w:tr>
      <w:tr w:rsidR="009B7926" w:rsidRPr="00E51957" w:rsidTr="00A65B05">
        <w:trPr>
          <w:trHeight w:val="93"/>
          <w:jc w:val="center"/>
        </w:trPr>
        <w:tc>
          <w:tcPr>
            <w:tcW w:w="1704" w:type="dxa"/>
          </w:tcPr>
          <w:p w:rsidR="009B7926" w:rsidRPr="00893604" w:rsidRDefault="002529B1" w:rsidP="00093DFE">
            <w:pPr>
              <w:spacing w:before="120"/>
              <w:rPr>
                <w:rFonts w:ascii="Arial" w:hAnsi="Arial" w:cs="Arial"/>
                <w:bCs/>
                <w:sz w:val="20"/>
                <w:lang w:val="en-GB"/>
              </w:rPr>
            </w:pPr>
            <w:r w:rsidRPr="00893604">
              <w:rPr>
                <w:rFonts w:ascii="Arial" w:hAnsi="Arial" w:cs="Arial"/>
                <w:sz w:val="20"/>
                <w:lang w:val="en-GB"/>
              </w:rPr>
              <w:t>Place where the project will be realised</w:t>
            </w:r>
          </w:p>
        </w:tc>
        <w:tc>
          <w:tcPr>
            <w:tcW w:w="916" w:type="dxa"/>
          </w:tcPr>
          <w:p w:rsidR="009B7926" w:rsidRPr="00893604" w:rsidRDefault="002529B1" w:rsidP="00093DFE">
            <w:pPr>
              <w:pStyle w:val="BodyText"/>
              <w:rPr>
                <w:rFonts w:ascii="Arial" w:hAnsi="Arial" w:cs="Arial"/>
                <w:b w:val="0"/>
                <w:sz w:val="20"/>
                <w:u w:val="none"/>
                <w:lang w:val="en-GB"/>
              </w:rPr>
            </w:pPr>
            <w:r w:rsidRPr="00893604">
              <w:rPr>
                <w:rFonts w:ascii="Arial" w:hAnsi="Arial" w:cs="Arial"/>
                <w:b w:val="0"/>
                <w:sz w:val="20"/>
                <w:u w:val="none"/>
                <w:lang w:val="en-GB"/>
              </w:rPr>
              <w:t>3</w:t>
            </w:r>
            <w:r w:rsidR="009B7926" w:rsidRPr="00893604">
              <w:rPr>
                <w:rFonts w:ascii="Arial" w:hAnsi="Arial" w:cs="Arial"/>
                <w:b w:val="0"/>
                <w:sz w:val="20"/>
                <w:u w:val="none"/>
                <w:lang w:val="en-GB"/>
              </w:rPr>
              <w:t>.1</w:t>
            </w:r>
          </w:p>
        </w:tc>
        <w:tc>
          <w:tcPr>
            <w:tcW w:w="7807" w:type="dxa"/>
          </w:tcPr>
          <w:p w:rsidR="009B7926" w:rsidRPr="00893604" w:rsidRDefault="002529B1" w:rsidP="002529B1">
            <w:pPr>
              <w:tabs>
                <w:tab w:val="right" w:pos="7272"/>
              </w:tabs>
              <w:spacing w:before="120" w:after="120"/>
              <w:rPr>
                <w:rFonts w:ascii="Arial" w:hAnsi="Arial" w:cs="Arial"/>
                <w:sz w:val="20"/>
                <w:lang w:val="en-GB"/>
              </w:rPr>
            </w:pPr>
            <w:r w:rsidRPr="00893604">
              <w:rPr>
                <w:rFonts w:ascii="Arial" w:hAnsi="Arial" w:cs="Arial"/>
                <w:sz w:val="20"/>
                <w:lang w:val="en-GB"/>
              </w:rPr>
              <w:t xml:space="preserve">Place where the project will be realised is: </w:t>
            </w:r>
            <w:r w:rsidRPr="00893604">
              <w:rPr>
                <w:rFonts w:ascii="Arial" w:hAnsi="Arial" w:cs="Arial"/>
                <w:i/>
                <w:sz w:val="20"/>
                <w:highlight w:val="lightGray"/>
                <w:lang w:val="en-GB"/>
              </w:rPr>
              <w:t>[insert place]</w:t>
            </w:r>
          </w:p>
        </w:tc>
      </w:tr>
      <w:tr w:rsidR="00E34CC5" w:rsidRPr="00E51957" w:rsidTr="00A65B05">
        <w:trPr>
          <w:trHeight w:val="93"/>
          <w:jc w:val="center"/>
        </w:trPr>
        <w:tc>
          <w:tcPr>
            <w:tcW w:w="1704" w:type="dxa"/>
          </w:tcPr>
          <w:p w:rsidR="00E34CC5" w:rsidRPr="00AC77C4" w:rsidRDefault="00E34CC5" w:rsidP="00275F10">
            <w:pPr>
              <w:spacing w:before="120"/>
              <w:rPr>
                <w:rFonts w:ascii="Arial" w:hAnsi="Arial" w:cs="Arial"/>
                <w:sz w:val="20"/>
              </w:rPr>
            </w:pPr>
            <w:r w:rsidRPr="00AC77C4">
              <w:rPr>
                <w:rFonts w:ascii="Arial" w:hAnsi="Arial" w:cs="Arial"/>
                <w:sz w:val="20"/>
              </w:rPr>
              <w:t>Jury’s decision</w:t>
            </w:r>
          </w:p>
        </w:tc>
        <w:tc>
          <w:tcPr>
            <w:tcW w:w="916" w:type="dxa"/>
          </w:tcPr>
          <w:p w:rsidR="00E34CC5" w:rsidRPr="00E34CC5" w:rsidRDefault="00E34CC5" w:rsidP="00E34CC5">
            <w:pPr>
              <w:pStyle w:val="BodyText"/>
              <w:rPr>
                <w:rFonts w:ascii="Arial" w:hAnsi="Arial" w:cs="Arial"/>
                <w:b w:val="0"/>
                <w:sz w:val="20"/>
                <w:u w:val="none"/>
              </w:rPr>
            </w:pPr>
            <w:r w:rsidRPr="00E34CC5">
              <w:rPr>
                <w:rFonts w:ascii="Arial" w:hAnsi="Arial" w:cs="Arial"/>
                <w:b w:val="0"/>
                <w:sz w:val="20"/>
                <w:u w:val="none"/>
              </w:rPr>
              <w:t>4.1</w:t>
            </w:r>
          </w:p>
        </w:tc>
        <w:tc>
          <w:tcPr>
            <w:tcW w:w="7807" w:type="dxa"/>
          </w:tcPr>
          <w:p w:rsidR="00E34CC5" w:rsidRPr="00AC77C4" w:rsidRDefault="00E34CC5" w:rsidP="00275F10">
            <w:pPr>
              <w:tabs>
                <w:tab w:val="right" w:pos="7272"/>
              </w:tabs>
              <w:spacing w:before="120" w:after="120"/>
              <w:rPr>
                <w:rFonts w:ascii="Arial" w:hAnsi="Arial" w:cs="Arial"/>
                <w:i/>
                <w:sz w:val="20"/>
              </w:rPr>
            </w:pPr>
            <w:r w:rsidRPr="00AC77C4">
              <w:rPr>
                <w:rFonts w:ascii="Arial" w:hAnsi="Arial" w:cs="Arial"/>
                <w:i/>
                <w:sz w:val="20"/>
                <w:highlight w:val="lightGray"/>
              </w:rPr>
              <w:t>[if jury’s decision is not binding to the Contracting Authority insert]</w:t>
            </w:r>
          </w:p>
          <w:p w:rsidR="00E34CC5" w:rsidRPr="00AC77C4" w:rsidRDefault="00E34CC5" w:rsidP="00275F10">
            <w:pPr>
              <w:tabs>
                <w:tab w:val="right" w:pos="7272"/>
              </w:tabs>
              <w:spacing w:before="120" w:after="120"/>
              <w:rPr>
                <w:rFonts w:ascii="Arial" w:hAnsi="Arial" w:cs="Arial"/>
                <w:sz w:val="20"/>
              </w:rPr>
            </w:pPr>
            <w:r w:rsidRPr="00AC77C4">
              <w:rPr>
                <w:rFonts w:ascii="Arial" w:hAnsi="Arial" w:cs="Arial"/>
                <w:sz w:val="20"/>
                <w:highlight w:val="lightGray"/>
              </w:rPr>
              <w:t>Jury’s decision is not binding to the Contracting Authority.</w:t>
            </w:r>
          </w:p>
        </w:tc>
      </w:tr>
      <w:tr w:rsidR="009B7926" w:rsidRPr="00E51957" w:rsidTr="00A65B05">
        <w:trPr>
          <w:trHeight w:val="93"/>
          <w:jc w:val="center"/>
        </w:trPr>
        <w:tc>
          <w:tcPr>
            <w:tcW w:w="1704" w:type="dxa"/>
          </w:tcPr>
          <w:p w:rsidR="009B7926" w:rsidRPr="00E51957" w:rsidRDefault="009B7926" w:rsidP="00093DFE">
            <w:pPr>
              <w:spacing w:before="120"/>
              <w:rPr>
                <w:rFonts w:ascii="Arial" w:hAnsi="Arial" w:cs="Arial"/>
                <w:b/>
                <w:sz w:val="20"/>
              </w:rPr>
            </w:pPr>
            <w:r w:rsidRPr="00E51957">
              <w:rPr>
                <w:rStyle w:val="Hyperlink"/>
                <w:rFonts w:ascii="Arial" w:hAnsi="Arial" w:cs="Arial"/>
                <w:color w:val="auto"/>
                <w:sz w:val="20"/>
                <w:u w:val="none"/>
              </w:rPr>
              <w:t>Eligibility of the Economic Operators</w:t>
            </w:r>
          </w:p>
        </w:tc>
        <w:tc>
          <w:tcPr>
            <w:tcW w:w="916" w:type="dxa"/>
          </w:tcPr>
          <w:p w:rsidR="009B7926" w:rsidRPr="00167F2D" w:rsidRDefault="00167F2D" w:rsidP="00093DFE">
            <w:pPr>
              <w:pStyle w:val="BodyText"/>
              <w:rPr>
                <w:rFonts w:ascii="Arial" w:hAnsi="Arial" w:cs="Arial"/>
                <w:b w:val="0"/>
                <w:sz w:val="20"/>
                <w:u w:val="none"/>
              </w:rPr>
            </w:pPr>
            <w:r w:rsidRPr="00167F2D">
              <w:rPr>
                <w:rFonts w:ascii="Arial" w:hAnsi="Arial" w:cs="Arial"/>
                <w:b w:val="0"/>
                <w:sz w:val="20"/>
                <w:u w:val="none"/>
              </w:rPr>
              <w:t>5</w:t>
            </w:r>
            <w:r w:rsidR="009B7926" w:rsidRPr="00167F2D">
              <w:rPr>
                <w:rFonts w:ascii="Arial" w:hAnsi="Arial" w:cs="Arial"/>
                <w:b w:val="0"/>
                <w:sz w:val="20"/>
                <w:u w:val="none"/>
              </w:rPr>
              <w:t>.4</w:t>
            </w:r>
          </w:p>
        </w:tc>
        <w:tc>
          <w:tcPr>
            <w:tcW w:w="7807" w:type="dxa"/>
          </w:tcPr>
          <w:p w:rsidR="008C1668" w:rsidRDefault="008C1668" w:rsidP="008C1668">
            <w:pPr>
              <w:pStyle w:val="ListParagraph"/>
              <w:numPr>
                <w:ilvl w:val="0"/>
                <w:numId w:val="30"/>
              </w:numPr>
              <w:ind w:right="113"/>
              <w:contextualSpacing/>
              <w:jc w:val="both"/>
              <w:rPr>
                <w:rFonts w:ascii="Arial" w:hAnsi="Arial" w:cs="Arial"/>
                <w:sz w:val="20"/>
                <w:lang w:val="en-GB"/>
              </w:rPr>
            </w:pPr>
            <w:r w:rsidRPr="00182150">
              <w:rPr>
                <w:rFonts w:ascii="Arial" w:hAnsi="Arial" w:cs="Arial"/>
                <w:sz w:val="20"/>
                <w:lang w:val="en-GB"/>
              </w:rPr>
              <w:t xml:space="preserve">A written declaration under Oath signed by the </w:t>
            </w:r>
            <w:r>
              <w:rPr>
                <w:rFonts w:ascii="Arial" w:hAnsi="Arial" w:cs="Arial"/>
                <w:sz w:val="20"/>
                <w:lang w:val="en-GB"/>
              </w:rPr>
              <w:t>Applicant by using the form in Annex 1</w:t>
            </w:r>
            <w:r w:rsidRPr="00182150">
              <w:rPr>
                <w:rFonts w:ascii="Arial" w:hAnsi="Arial" w:cs="Arial"/>
                <w:sz w:val="20"/>
                <w:lang w:val="en-GB"/>
              </w:rPr>
              <w:t>.</w:t>
            </w:r>
          </w:p>
          <w:p w:rsidR="008C1668" w:rsidRPr="00182150" w:rsidRDefault="008C1668" w:rsidP="008C1668">
            <w:pPr>
              <w:pStyle w:val="ListParagraph"/>
              <w:ind w:left="540" w:right="113"/>
              <w:rPr>
                <w:rFonts w:ascii="Arial" w:hAnsi="Arial" w:cs="Arial"/>
                <w:sz w:val="20"/>
                <w:lang w:val="en-GB"/>
              </w:rPr>
            </w:pPr>
          </w:p>
          <w:p w:rsidR="008C1668" w:rsidRDefault="008C1668" w:rsidP="008C1668">
            <w:pPr>
              <w:ind w:left="180" w:right="113"/>
              <w:rPr>
                <w:rFonts w:ascii="Arial" w:hAnsi="Arial" w:cs="Arial"/>
                <w:sz w:val="20"/>
              </w:rPr>
            </w:pPr>
          </w:p>
          <w:p w:rsidR="008C1668" w:rsidRDefault="008C1668" w:rsidP="008C1668">
            <w:pPr>
              <w:ind w:left="180" w:right="113"/>
              <w:rPr>
                <w:rFonts w:ascii="Arial" w:hAnsi="Arial" w:cs="Arial"/>
                <w:sz w:val="20"/>
              </w:rPr>
            </w:pPr>
            <w:r>
              <w:rPr>
                <w:rFonts w:ascii="Arial" w:hAnsi="Arial" w:cs="Arial"/>
                <w:sz w:val="20"/>
              </w:rPr>
              <w:t>Proof regarding eligibility requirements shall be requested to be submitted by t</w:t>
            </w:r>
            <w:r w:rsidRPr="00272A07">
              <w:rPr>
                <w:rFonts w:ascii="Arial" w:hAnsi="Arial" w:cs="Arial"/>
                <w:sz w:val="20"/>
              </w:rPr>
              <w:t>he</w:t>
            </w:r>
            <w:r>
              <w:rPr>
                <w:rFonts w:ascii="Arial" w:hAnsi="Arial" w:cs="Arial"/>
                <w:sz w:val="20"/>
              </w:rPr>
              <w:t xml:space="preserve"> </w:t>
            </w:r>
            <w:r>
              <w:rPr>
                <w:rFonts w:ascii="Arial" w:hAnsi="Arial" w:cs="Arial"/>
                <w:sz w:val="20"/>
              </w:rPr>
              <w:lastRenderedPageBreak/>
              <w:t xml:space="preserve">applicants </w:t>
            </w:r>
            <w:r w:rsidRPr="00272A07">
              <w:rPr>
                <w:rFonts w:ascii="Arial" w:hAnsi="Arial" w:cs="Arial"/>
                <w:sz w:val="20"/>
              </w:rPr>
              <w:t xml:space="preserve">whom </w:t>
            </w:r>
            <w:r>
              <w:rPr>
                <w:rFonts w:ascii="Arial" w:hAnsi="Arial" w:cs="Arial"/>
                <w:sz w:val="20"/>
              </w:rPr>
              <w:t xml:space="preserve">the </w:t>
            </w:r>
            <w:r w:rsidRPr="00272A07">
              <w:rPr>
                <w:rFonts w:ascii="Arial" w:hAnsi="Arial" w:cs="Arial"/>
                <w:sz w:val="20"/>
              </w:rPr>
              <w:t>contracting authorit</w:t>
            </w:r>
            <w:r>
              <w:rPr>
                <w:rFonts w:ascii="Arial" w:hAnsi="Arial" w:cs="Arial"/>
                <w:sz w:val="20"/>
              </w:rPr>
              <w:t xml:space="preserve">y intends to invite to tender. </w:t>
            </w:r>
            <w:r w:rsidRPr="00272A07">
              <w:rPr>
                <w:rFonts w:ascii="Arial" w:hAnsi="Arial" w:cs="Arial"/>
                <w:sz w:val="20"/>
              </w:rPr>
              <w:t>These documents must be submitted by the</w:t>
            </w:r>
            <w:r>
              <w:rPr>
                <w:rFonts w:ascii="Arial" w:hAnsi="Arial" w:cs="Arial"/>
                <w:sz w:val="20"/>
              </w:rPr>
              <w:t xml:space="preserve"> Applicants</w:t>
            </w:r>
            <w:r w:rsidRPr="00272A07">
              <w:rPr>
                <w:rFonts w:ascii="Arial" w:hAnsi="Arial" w:cs="Arial"/>
                <w:sz w:val="20"/>
              </w:rPr>
              <w:t xml:space="preserve"> prior to the </w:t>
            </w:r>
            <w:r>
              <w:rPr>
                <w:rFonts w:ascii="Arial" w:hAnsi="Arial" w:cs="Arial"/>
                <w:sz w:val="20"/>
              </w:rPr>
              <w:t>Contracting Authority’s final prequalification decision</w:t>
            </w:r>
            <w:r w:rsidRPr="00272A07">
              <w:rPr>
                <w:rFonts w:ascii="Arial" w:hAnsi="Arial" w:cs="Arial"/>
                <w:sz w:val="20"/>
              </w:rPr>
              <w:t xml:space="preserve">. Failure to submit such documents, its </w:t>
            </w:r>
            <w:r>
              <w:rPr>
                <w:rFonts w:ascii="Arial" w:hAnsi="Arial" w:cs="Arial"/>
                <w:sz w:val="20"/>
              </w:rPr>
              <w:t xml:space="preserve">application </w:t>
            </w:r>
            <w:r w:rsidRPr="00272A07">
              <w:rPr>
                <w:rFonts w:ascii="Arial" w:hAnsi="Arial" w:cs="Arial"/>
                <w:sz w:val="20"/>
              </w:rPr>
              <w:t>will be rejected.</w:t>
            </w:r>
          </w:p>
          <w:p w:rsidR="008C1668" w:rsidRDefault="008C1668" w:rsidP="008C1668">
            <w:pPr>
              <w:ind w:left="180" w:right="113"/>
              <w:rPr>
                <w:rFonts w:ascii="Arial" w:hAnsi="Arial" w:cs="Arial"/>
                <w:sz w:val="20"/>
              </w:rPr>
            </w:pPr>
          </w:p>
          <w:p w:rsidR="008C1668" w:rsidRDefault="008C1668" w:rsidP="008C1668">
            <w:pPr>
              <w:ind w:left="180" w:right="113"/>
              <w:rPr>
                <w:rFonts w:ascii="Arial" w:hAnsi="Arial" w:cs="Arial"/>
                <w:sz w:val="20"/>
              </w:rPr>
            </w:pPr>
            <w:r>
              <w:rPr>
                <w:rFonts w:ascii="Arial" w:hAnsi="Arial" w:cs="Arial"/>
                <w:sz w:val="20"/>
              </w:rPr>
              <w:t>D</w:t>
            </w:r>
            <w:r w:rsidRPr="00272A07">
              <w:rPr>
                <w:rFonts w:ascii="Arial" w:hAnsi="Arial" w:cs="Arial"/>
                <w:sz w:val="20"/>
              </w:rPr>
              <w:t>ocumentary evidence</w:t>
            </w:r>
            <w:r>
              <w:rPr>
                <w:rFonts w:ascii="Arial" w:hAnsi="Arial" w:cs="Arial"/>
                <w:sz w:val="20"/>
              </w:rPr>
              <w:t xml:space="preserve"> which shall be required to be submitted as proof of eligibility requirement is the following:</w:t>
            </w:r>
          </w:p>
          <w:p w:rsidR="008C1668" w:rsidRPr="00272A07" w:rsidRDefault="008C1668" w:rsidP="008C1668">
            <w:pPr>
              <w:ind w:left="180" w:right="113"/>
              <w:rPr>
                <w:rFonts w:ascii="Arial" w:hAnsi="Arial" w:cs="Arial"/>
                <w:sz w:val="20"/>
              </w:rPr>
            </w:pPr>
          </w:p>
          <w:p w:rsidR="008C1668" w:rsidRDefault="008C1668" w:rsidP="008C1668">
            <w:pPr>
              <w:numPr>
                <w:ilvl w:val="0"/>
                <w:numId w:val="31"/>
              </w:numPr>
              <w:ind w:right="113"/>
              <w:jc w:val="both"/>
              <w:rPr>
                <w:rFonts w:ascii="Arial" w:hAnsi="Arial" w:cs="Arial"/>
                <w:sz w:val="20"/>
              </w:rPr>
            </w:pPr>
            <w:r w:rsidRPr="00272A07">
              <w:rPr>
                <w:rFonts w:ascii="Arial" w:hAnsi="Arial" w:cs="Arial"/>
                <w:sz w:val="20"/>
              </w:rPr>
              <w:t xml:space="preserve">For situations referred to point </w:t>
            </w:r>
            <w:r>
              <w:rPr>
                <w:rFonts w:ascii="Arial" w:hAnsi="Arial" w:cs="Arial"/>
                <w:sz w:val="20"/>
              </w:rPr>
              <w:t>5</w:t>
            </w:r>
            <w:r w:rsidRPr="00272A07">
              <w:rPr>
                <w:rFonts w:ascii="Arial" w:hAnsi="Arial" w:cs="Arial"/>
                <w:sz w:val="20"/>
              </w:rPr>
              <w:t xml:space="preserve">.2 [a, </w:t>
            </w:r>
            <w:r w:rsidR="00283701">
              <w:rPr>
                <w:rFonts w:ascii="Arial" w:hAnsi="Arial" w:cs="Arial"/>
                <w:sz w:val="20"/>
              </w:rPr>
              <w:t xml:space="preserve">b, </w:t>
            </w:r>
            <w:r w:rsidRPr="00272A07">
              <w:rPr>
                <w:rFonts w:ascii="Arial" w:hAnsi="Arial" w:cs="Arial"/>
                <w:sz w:val="20"/>
              </w:rPr>
              <w:t>c, d</w:t>
            </w:r>
            <w:r>
              <w:rPr>
                <w:rFonts w:ascii="Arial" w:hAnsi="Arial" w:cs="Arial"/>
                <w:sz w:val="20"/>
              </w:rPr>
              <w:t>, e</w:t>
            </w:r>
            <w:r w:rsidRPr="00272A07">
              <w:rPr>
                <w:rFonts w:ascii="Arial" w:hAnsi="Arial" w:cs="Arial"/>
                <w:sz w:val="20"/>
              </w:rPr>
              <w:t xml:space="preserve"> and </w:t>
            </w:r>
            <w:r>
              <w:rPr>
                <w:rFonts w:ascii="Arial" w:hAnsi="Arial" w:cs="Arial"/>
                <w:sz w:val="20"/>
              </w:rPr>
              <w:t>f</w:t>
            </w:r>
            <w:r w:rsidRPr="00272A07">
              <w:rPr>
                <w:rFonts w:ascii="Arial" w:hAnsi="Arial" w:cs="Arial"/>
                <w:sz w:val="20"/>
              </w:rPr>
              <w:t xml:space="preserve">] and point </w:t>
            </w:r>
            <w:r>
              <w:rPr>
                <w:rFonts w:ascii="Arial" w:hAnsi="Arial" w:cs="Arial"/>
                <w:sz w:val="20"/>
              </w:rPr>
              <w:t>5</w:t>
            </w:r>
            <w:r w:rsidRPr="00272A07">
              <w:rPr>
                <w:rFonts w:ascii="Arial" w:hAnsi="Arial" w:cs="Arial"/>
                <w:sz w:val="20"/>
              </w:rPr>
              <w:t xml:space="preserve">.3 [a, b and d], a proof issued by a competent judicial or administrative authority of the </w:t>
            </w:r>
            <w:r>
              <w:rPr>
                <w:rFonts w:ascii="Arial" w:hAnsi="Arial" w:cs="Arial"/>
                <w:sz w:val="20"/>
              </w:rPr>
              <w:t>Applicants</w:t>
            </w:r>
            <w:r w:rsidRPr="00272A07">
              <w:rPr>
                <w:rFonts w:ascii="Arial" w:hAnsi="Arial" w:cs="Arial"/>
                <w:sz w:val="20"/>
              </w:rPr>
              <w:t xml:space="preserve">’ country of establishment. </w:t>
            </w:r>
          </w:p>
          <w:p w:rsidR="008C1668" w:rsidRDefault="008C1668" w:rsidP="008C1668">
            <w:pPr>
              <w:numPr>
                <w:ilvl w:val="0"/>
                <w:numId w:val="31"/>
              </w:numPr>
              <w:ind w:right="113"/>
              <w:jc w:val="both"/>
              <w:rPr>
                <w:rFonts w:ascii="Arial" w:hAnsi="Arial" w:cs="Arial"/>
                <w:sz w:val="20"/>
              </w:rPr>
            </w:pPr>
            <w:r w:rsidRPr="00ED3A91">
              <w:rPr>
                <w:rFonts w:ascii="Arial" w:hAnsi="Arial" w:cs="Arial"/>
                <w:sz w:val="20"/>
              </w:rPr>
              <w:t xml:space="preserve">For situation referred to in point </w:t>
            </w:r>
            <w:r>
              <w:rPr>
                <w:rFonts w:ascii="Arial" w:hAnsi="Arial" w:cs="Arial"/>
                <w:sz w:val="20"/>
              </w:rPr>
              <w:t>5</w:t>
            </w:r>
            <w:r w:rsidRPr="00ED3A91">
              <w:rPr>
                <w:rFonts w:ascii="Arial" w:hAnsi="Arial" w:cs="Arial"/>
                <w:sz w:val="20"/>
              </w:rPr>
              <w:t xml:space="preserve">.3 [h (social security contribution), </w:t>
            </w:r>
            <w:proofErr w:type="spellStart"/>
            <w:r w:rsidRPr="00ED3A91">
              <w:rPr>
                <w:rFonts w:ascii="Arial" w:hAnsi="Arial" w:cs="Arial"/>
                <w:sz w:val="20"/>
              </w:rPr>
              <w:t>i</w:t>
            </w:r>
            <w:proofErr w:type="spellEnd"/>
            <w:r w:rsidRPr="00ED3A91">
              <w:rPr>
                <w:rFonts w:ascii="Arial" w:hAnsi="Arial" w:cs="Arial"/>
                <w:sz w:val="20"/>
              </w:rPr>
              <w:t xml:space="preserve"> and k] a certificate issued by the competent authority or public operator attesting that such situation does not exist. </w:t>
            </w:r>
          </w:p>
          <w:p w:rsidR="008C1668" w:rsidRPr="00B41BA3" w:rsidRDefault="008C1668" w:rsidP="008C1668">
            <w:pPr>
              <w:numPr>
                <w:ilvl w:val="0"/>
                <w:numId w:val="31"/>
              </w:numPr>
              <w:ind w:right="113"/>
              <w:jc w:val="both"/>
              <w:rPr>
                <w:rFonts w:ascii="Arial" w:hAnsi="Arial" w:cs="Arial"/>
                <w:sz w:val="20"/>
              </w:rPr>
            </w:pPr>
            <w:r>
              <w:rPr>
                <w:rFonts w:ascii="Arial" w:hAnsi="Arial" w:cs="Arial"/>
                <w:sz w:val="20"/>
              </w:rPr>
              <w:t>F</w:t>
            </w:r>
            <w:r w:rsidRPr="00ED3A91">
              <w:rPr>
                <w:rFonts w:ascii="Arial" w:hAnsi="Arial" w:cs="Arial"/>
                <w:sz w:val="20"/>
              </w:rPr>
              <w:t xml:space="preserve">or situation referred to in point </w:t>
            </w:r>
            <w:r>
              <w:rPr>
                <w:rFonts w:ascii="Arial" w:hAnsi="Arial" w:cs="Arial"/>
                <w:sz w:val="20"/>
              </w:rPr>
              <w:t>5</w:t>
            </w:r>
            <w:r w:rsidRPr="00ED3A91">
              <w:rPr>
                <w:rFonts w:ascii="Arial" w:hAnsi="Arial" w:cs="Arial"/>
                <w:sz w:val="20"/>
              </w:rPr>
              <w:t xml:space="preserve">.3 [h (taxes)] a proof issued by Tax administration of place of establishment of economic operator, that the mentioned economic operator is not delinquent in the payment of taxes at least until the last quarter of the year </w:t>
            </w:r>
            <w:r w:rsidRPr="00ED3A91">
              <w:rPr>
                <w:rFonts w:ascii="Arial" w:hAnsi="Arial" w:cs="Arial"/>
                <w:i/>
                <w:sz w:val="20"/>
              </w:rPr>
              <w:t>[prior to the publication date of Contract Notice].</w:t>
            </w:r>
          </w:p>
          <w:p w:rsidR="00B41BA3" w:rsidRPr="00ED3A91" w:rsidRDefault="00B41BA3" w:rsidP="00B41BA3">
            <w:pPr>
              <w:ind w:left="540" w:right="113"/>
              <w:jc w:val="both"/>
              <w:rPr>
                <w:rFonts w:ascii="Arial" w:hAnsi="Arial" w:cs="Arial"/>
                <w:sz w:val="20"/>
              </w:rPr>
            </w:pPr>
          </w:p>
          <w:p w:rsidR="009B7926" w:rsidRPr="00E51957" w:rsidRDefault="009B7926" w:rsidP="005A6F1A">
            <w:pPr>
              <w:jc w:val="both"/>
              <w:rPr>
                <w:rStyle w:val="Hyperlink"/>
                <w:rFonts w:ascii="Arial" w:hAnsi="Arial" w:cs="Arial"/>
                <w:b/>
                <w:i/>
                <w:color w:val="auto"/>
                <w:sz w:val="20"/>
                <w:u w:val="none"/>
              </w:rPr>
            </w:pPr>
            <w:r w:rsidRPr="00E51957">
              <w:rPr>
                <w:rFonts w:ascii="Arial" w:hAnsi="Arial" w:cs="Arial"/>
                <w:sz w:val="20"/>
              </w:rPr>
              <w:t xml:space="preserve">As regards all other provisions set forth in Section </w:t>
            </w:r>
            <w:r w:rsidR="00167F2D">
              <w:rPr>
                <w:rFonts w:ascii="Arial" w:hAnsi="Arial" w:cs="Arial"/>
                <w:sz w:val="20"/>
              </w:rPr>
              <w:t>5</w:t>
            </w:r>
            <w:r w:rsidRPr="00E51957">
              <w:rPr>
                <w:rFonts w:ascii="Arial" w:hAnsi="Arial" w:cs="Arial"/>
                <w:sz w:val="20"/>
              </w:rPr>
              <w:t xml:space="preserve"> as well as in case where the issue of documents and certificates referred to above is not obtainable for objective reasons, or where these documents do not cover all cases for which the evidence has been produced, a declaration under oath made by the </w:t>
            </w:r>
            <w:r w:rsidR="005A6F1A">
              <w:rPr>
                <w:rFonts w:ascii="Arial" w:hAnsi="Arial" w:cs="Arial"/>
                <w:sz w:val="20"/>
              </w:rPr>
              <w:t>applicant</w:t>
            </w:r>
            <w:r w:rsidRPr="00E51957">
              <w:rPr>
                <w:rFonts w:ascii="Arial" w:hAnsi="Arial" w:cs="Arial"/>
                <w:sz w:val="20"/>
              </w:rPr>
              <w:t xml:space="preserve"> may be accepted as sufficient evidence. </w:t>
            </w:r>
          </w:p>
        </w:tc>
      </w:tr>
      <w:tr w:rsidR="009B7926" w:rsidRPr="00E51957" w:rsidTr="00A65B05">
        <w:trPr>
          <w:trHeight w:val="93"/>
          <w:jc w:val="center"/>
        </w:trPr>
        <w:tc>
          <w:tcPr>
            <w:tcW w:w="1704" w:type="dxa"/>
          </w:tcPr>
          <w:p w:rsidR="009B7926" w:rsidRPr="00E51957" w:rsidRDefault="009B7926" w:rsidP="00093DFE">
            <w:pPr>
              <w:spacing w:before="120"/>
              <w:rPr>
                <w:rStyle w:val="Hyperlink"/>
                <w:rFonts w:ascii="Arial" w:hAnsi="Arial" w:cs="Arial"/>
                <w:color w:val="auto"/>
                <w:sz w:val="20"/>
                <w:u w:val="none"/>
              </w:rPr>
            </w:pPr>
            <w:r w:rsidRPr="00E51957">
              <w:rPr>
                <w:rFonts w:ascii="Arial" w:hAnsi="Arial" w:cs="Arial"/>
                <w:sz w:val="20"/>
              </w:rPr>
              <w:lastRenderedPageBreak/>
              <w:t>Professional suitability requirements</w:t>
            </w:r>
          </w:p>
        </w:tc>
        <w:tc>
          <w:tcPr>
            <w:tcW w:w="916" w:type="dxa"/>
          </w:tcPr>
          <w:p w:rsidR="009B7926" w:rsidRPr="00D557B7" w:rsidRDefault="00D557B7" w:rsidP="00093DFE">
            <w:pPr>
              <w:pStyle w:val="BodyText"/>
              <w:rPr>
                <w:rFonts w:ascii="Arial" w:hAnsi="Arial" w:cs="Arial"/>
                <w:b w:val="0"/>
                <w:sz w:val="20"/>
                <w:u w:val="none"/>
              </w:rPr>
            </w:pPr>
            <w:r w:rsidRPr="00D557B7">
              <w:rPr>
                <w:rFonts w:ascii="Arial" w:hAnsi="Arial" w:cs="Arial"/>
                <w:b w:val="0"/>
                <w:sz w:val="20"/>
                <w:u w:val="none"/>
              </w:rPr>
              <w:t>6</w:t>
            </w:r>
            <w:r w:rsidR="009B7926" w:rsidRPr="00D557B7">
              <w:rPr>
                <w:rFonts w:ascii="Arial" w:hAnsi="Arial" w:cs="Arial"/>
                <w:b w:val="0"/>
                <w:sz w:val="20"/>
                <w:u w:val="none"/>
              </w:rPr>
              <w:t>.1</w:t>
            </w:r>
          </w:p>
        </w:tc>
        <w:tc>
          <w:tcPr>
            <w:tcW w:w="7807" w:type="dxa"/>
          </w:tcPr>
          <w:p w:rsidR="009B7926" w:rsidRPr="00E51957" w:rsidRDefault="009B7926" w:rsidP="00093DFE">
            <w:pPr>
              <w:rPr>
                <w:rFonts w:ascii="Arial" w:hAnsi="Arial" w:cs="Arial"/>
                <w:sz w:val="20"/>
              </w:rPr>
            </w:pPr>
            <w:r w:rsidRPr="00E51957">
              <w:rPr>
                <w:rFonts w:ascii="Arial" w:hAnsi="Arial" w:cs="Arial"/>
                <w:i/>
                <w:sz w:val="20"/>
                <w:highlight w:val="lightGray"/>
              </w:rPr>
              <w:t>[insert the professional suitability requirements</w:t>
            </w:r>
            <w:r w:rsidRPr="00E51957">
              <w:rPr>
                <w:rFonts w:ascii="Arial" w:hAnsi="Arial" w:cs="Arial"/>
                <w:sz w:val="20"/>
              </w:rPr>
              <w:t>]</w:t>
            </w:r>
          </w:p>
        </w:tc>
      </w:tr>
      <w:tr w:rsidR="009B7926" w:rsidRPr="00E51957" w:rsidTr="00A65B05">
        <w:trPr>
          <w:trHeight w:val="93"/>
          <w:jc w:val="center"/>
        </w:trPr>
        <w:tc>
          <w:tcPr>
            <w:tcW w:w="1704" w:type="dxa"/>
          </w:tcPr>
          <w:p w:rsidR="009B7926" w:rsidRPr="00E51957" w:rsidRDefault="009B7926" w:rsidP="00093DFE">
            <w:pPr>
              <w:spacing w:before="120"/>
              <w:rPr>
                <w:rStyle w:val="Hyperlink"/>
                <w:rFonts w:ascii="Arial" w:hAnsi="Arial" w:cs="Arial"/>
                <w:color w:val="auto"/>
                <w:sz w:val="20"/>
                <w:u w:val="none"/>
              </w:rPr>
            </w:pPr>
          </w:p>
        </w:tc>
        <w:tc>
          <w:tcPr>
            <w:tcW w:w="916" w:type="dxa"/>
          </w:tcPr>
          <w:p w:rsidR="009B7926" w:rsidRPr="00D557B7" w:rsidRDefault="00D557B7" w:rsidP="00093DFE">
            <w:pPr>
              <w:pStyle w:val="BodyText"/>
              <w:rPr>
                <w:rFonts w:ascii="Arial" w:hAnsi="Arial" w:cs="Arial"/>
                <w:b w:val="0"/>
                <w:sz w:val="20"/>
                <w:u w:val="none"/>
              </w:rPr>
            </w:pPr>
            <w:r w:rsidRPr="00D557B7">
              <w:rPr>
                <w:rFonts w:ascii="Arial" w:hAnsi="Arial" w:cs="Arial"/>
                <w:b w:val="0"/>
                <w:sz w:val="20"/>
                <w:u w:val="none"/>
              </w:rPr>
              <w:t>6</w:t>
            </w:r>
            <w:r w:rsidR="009B7926" w:rsidRPr="00D557B7">
              <w:rPr>
                <w:rFonts w:ascii="Arial" w:hAnsi="Arial" w:cs="Arial"/>
                <w:b w:val="0"/>
                <w:sz w:val="20"/>
                <w:u w:val="none"/>
              </w:rPr>
              <w:t>.2</w:t>
            </w:r>
          </w:p>
        </w:tc>
        <w:tc>
          <w:tcPr>
            <w:tcW w:w="7807" w:type="dxa"/>
          </w:tcPr>
          <w:p w:rsidR="009B7926" w:rsidRPr="00E51957" w:rsidRDefault="009B7926" w:rsidP="00093DFE">
            <w:pPr>
              <w:rPr>
                <w:rFonts w:ascii="Arial" w:hAnsi="Arial" w:cs="Arial"/>
                <w:sz w:val="20"/>
              </w:rPr>
            </w:pPr>
            <w:r w:rsidRPr="00E51957">
              <w:rPr>
                <w:rFonts w:ascii="Arial" w:hAnsi="Arial" w:cs="Arial"/>
                <w:sz w:val="20"/>
                <w:highlight w:val="lightGray"/>
              </w:rPr>
              <w:t>[</w:t>
            </w:r>
            <w:r w:rsidRPr="00E51957">
              <w:rPr>
                <w:rFonts w:ascii="Arial" w:hAnsi="Arial" w:cs="Arial"/>
                <w:i/>
                <w:sz w:val="20"/>
                <w:highlight w:val="lightGray"/>
              </w:rPr>
              <w:t>insert the documentary evidence for professional suitability</w:t>
            </w:r>
            <w:r w:rsidRPr="00E51957">
              <w:rPr>
                <w:rFonts w:ascii="Arial" w:hAnsi="Arial" w:cs="Arial"/>
                <w:sz w:val="20"/>
                <w:highlight w:val="lightGray"/>
              </w:rPr>
              <w:t>]</w:t>
            </w:r>
          </w:p>
        </w:tc>
      </w:tr>
      <w:tr w:rsidR="009B7926" w:rsidRPr="00E51957" w:rsidTr="00A65B05">
        <w:trPr>
          <w:trHeight w:val="93"/>
          <w:jc w:val="center"/>
        </w:trPr>
        <w:tc>
          <w:tcPr>
            <w:tcW w:w="1704" w:type="dxa"/>
          </w:tcPr>
          <w:p w:rsidR="009B7926" w:rsidRPr="00E51957" w:rsidRDefault="009B7926" w:rsidP="00093DFE">
            <w:pPr>
              <w:spacing w:before="120"/>
              <w:rPr>
                <w:rStyle w:val="Hyperlink"/>
                <w:rFonts w:ascii="Arial" w:hAnsi="Arial" w:cs="Arial"/>
                <w:color w:val="auto"/>
                <w:sz w:val="20"/>
                <w:u w:val="none"/>
              </w:rPr>
            </w:pPr>
            <w:r w:rsidRPr="00E51957">
              <w:rPr>
                <w:rFonts w:ascii="Arial" w:hAnsi="Arial" w:cs="Arial"/>
                <w:sz w:val="20"/>
              </w:rPr>
              <w:t>Economic and financial standing requirements</w:t>
            </w:r>
          </w:p>
        </w:tc>
        <w:tc>
          <w:tcPr>
            <w:tcW w:w="916" w:type="dxa"/>
          </w:tcPr>
          <w:p w:rsidR="009B7926" w:rsidRPr="00D557B7" w:rsidRDefault="00D557B7" w:rsidP="00093DFE">
            <w:pPr>
              <w:pStyle w:val="BodyText"/>
              <w:rPr>
                <w:rFonts w:ascii="Arial" w:hAnsi="Arial" w:cs="Arial"/>
                <w:b w:val="0"/>
                <w:sz w:val="20"/>
                <w:u w:val="none"/>
              </w:rPr>
            </w:pPr>
            <w:r w:rsidRPr="00D557B7">
              <w:rPr>
                <w:rFonts w:ascii="Arial" w:hAnsi="Arial" w:cs="Arial"/>
                <w:b w:val="0"/>
                <w:sz w:val="20"/>
                <w:u w:val="none"/>
              </w:rPr>
              <w:t>7</w:t>
            </w:r>
            <w:r w:rsidR="009B7926" w:rsidRPr="00D557B7">
              <w:rPr>
                <w:rFonts w:ascii="Arial" w:hAnsi="Arial" w:cs="Arial"/>
                <w:b w:val="0"/>
                <w:sz w:val="20"/>
                <w:u w:val="none"/>
              </w:rPr>
              <w:t>.1</w:t>
            </w:r>
          </w:p>
        </w:tc>
        <w:tc>
          <w:tcPr>
            <w:tcW w:w="7807" w:type="dxa"/>
          </w:tcPr>
          <w:p w:rsidR="009B7926" w:rsidRPr="00E51957" w:rsidRDefault="009B7926" w:rsidP="00093DFE">
            <w:pPr>
              <w:rPr>
                <w:rFonts w:ascii="Arial" w:hAnsi="Arial" w:cs="Arial"/>
                <w:sz w:val="20"/>
              </w:rPr>
            </w:pPr>
            <w:r w:rsidRPr="00E51957">
              <w:rPr>
                <w:rFonts w:ascii="Arial" w:hAnsi="Arial" w:cs="Arial"/>
                <w:i/>
                <w:sz w:val="20"/>
                <w:highlight w:val="lightGray"/>
              </w:rPr>
              <w:t>[If applicable, insert the minimum economical and financial standing requirements]</w:t>
            </w:r>
          </w:p>
        </w:tc>
      </w:tr>
      <w:tr w:rsidR="009B7926" w:rsidRPr="00E51957" w:rsidTr="00A65B05">
        <w:trPr>
          <w:trHeight w:val="93"/>
          <w:jc w:val="center"/>
        </w:trPr>
        <w:tc>
          <w:tcPr>
            <w:tcW w:w="1704" w:type="dxa"/>
          </w:tcPr>
          <w:p w:rsidR="009B7926" w:rsidRPr="00E51957" w:rsidRDefault="009B7926" w:rsidP="00093DFE">
            <w:pPr>
              <w:spacing w:before="120"/>
              <w:rPr>
                <w:rStyle w:val="Hyperlink"/>
                <w:rFonts w:ascii="Arial" w:hAnsi="Arial" w:cs="Arial"/>
                <w:color w:val="auto"/>
                <w:sz w:val="20"/>
                <w:u w:val="none"/>
              </w:rPr>
            </w:pPr>
          </w:p>
        </w:tc>
        <w:tc>
          <w:tcPr>
            <w:tcW w:w="916" w:type="dxa"/>
          </w:tcPr>
          <w:p w:rsidR="009B7926" w:rsidRPr="00D557B7" w:rsidRDefault="00D557B7" w:rsidP="00093DFE">
            <w:pPr>
              <w:pStyle w:val="BodyText"/>
              <w:rPr>
                <w:rFonts w:ascii="Arial" w:hAnsi="Arial" w:cs="Arial"/>
                <w:b w:val="0"/>
                <w:sz w:val="20"/>
                <w:u w:val="none"/>
              </w:rPr>
            </w:pPr>
            <w:r w:rsidRPr="00D557B7">
              <w:rPr>
                <w:rFonts w:ascii="Arial" w:hAnsi="Arial" w:cs="Arial"/>
                <w:b w:val="0"/>
                <w:sz w:val="20"/>
                <w:u w:val="none"/>
              </w:rPr>
              <w:t>7</w:t>
            </w:r>
            <w:r w:rsidR="009B7926" w:rsidRPr="00D557B7">
              <w:rPr>
                <w:rFonts w:ascii="Arial" w:hAnsi="Arial" w:cs="Arial"/>
                <w:b w:val="0"/>
                <w:sz w:val="20"/>
                <w:u w:val="none"/>
              </w:rPr>
              <w:t>.2</w:t>
            </w:r>
          </w:p>
        </w:tc>
        <w:tc>
          <w:tcPr>
            <w:tcW w:w="7807" w:type="dxa"/>
          </w:tcPr>
          <w:p w:rsidR="009B7926" w:rsidRPr="00E51957" w:rsidRDefault="009B7926" w:rsidP="00093DFE">
            <w:pPr>
              <w:rPr>
                <w:rFonts w:ascii="Arial" w:hAnsi="Arial" w:cs="Arial"/>
                <w:sz w:val="20"/>
              </w:rPr>
            </w:pPr>
            <w:r w:rsidRPr="00E51957">
              <w:rPr>
                <w:rFonts w:ascii="Arial" w:hAnsi="Arial" w:cs="Arial"/>
                <w:i/>
                <w:sz w:val="20"/>
                <w:highlight w:val="lightGray"/>
              </w:rPr>
              <w:t>[insert the documentary evidence for economical and financial</w:t>
            </w:r>
          </w:p>
        </w:tc>
      </w:tr>
      <w:tr w:rsidR="009B7926" w:rsidRPr="00E51957" w:rsidTr="00A65B05">
        <w:trPr>
          <w:trHeight w:val="93"/>
          <w:jc w:val="center"/>
        </w:trPr>
        <w:tc>
          <w:tcPr>
            <w:tcW w:w="1704" w:type="dxa"/>
          </w:tcPr>
          <w:p w:rsidR="009B7926" w:rsidRPr="00E51957" w:rsidRDefault="009B7926" w:rsidP="00093DFE">
            <w:pPr>
              <w:spacing w:before="120"/>
              <w:rPr>
                <w:rStyle w:val="Hyperlink"/>
                <w:rFonts w:ascii="Arial" w:hAnsi="Arial" w:cs="Arial"/>
                <w:color w:val="auto"/>
                <w:sz w:val="20"/>
                <w:u w:val="none"/>
              </w:rPr>
            </w:pPr>
            <w:r w:rsidRPr="00E51957">
              <w:rPr>
                <w:rFonts w:ascii="Arial" w:hAnsi="Arial" w:cs="Arial"/>
                <w:sz w:val="20"/>
              </w:rPr>
              <w:t>Technical and/or professional capability requirements</w:t>
            </w:r>
          </w:p>
        </w:tc>
        <w:tc>
          <w:tcPr>
            <w:tcW w:w="916" w:type="dxa"/>
          </w:tcPr>
          <w:p w:rsidR="009B7926" w:rsidRPr="00D557B7" w:rsidRDefault="00D557B7" w:rsidP="00093DFE">
            <w:pPr>
              <w:pStyle w:val="BodyText"/>
              <w:rPr>
                <w:rFonts w:ascii="Arial" w:hAnsi="Arial" w:cs="Arial"/>
                <w:b w:val="0"/>
                <w:sz w:val="20"/>
                <w:u w:val="none"/>
              </w:rPr>
            </w:pPr>
            <w:r w:rsidRPr="00D557B7">
              <w:rPr>
                <w:rFonts w:ascii="Arial" w:hAnsi="Arial" w:cs="Arial"/>
                <w:b w:val="0"/>
                <w:sz w:val="20"/>
                <w:u w:val="none"/>
              </w:rPr>
              <w:t>8</w:t>
            </w:r>
            <w:r w:rsidR="009B7926" w:rsidRPr="00D557B7">
              <w:rPr>
                <w:rFonts w:ascii="Arial" w:hAnsi="Arial" w:cs="Arial"/>
                <w:b w:val="0"/>
                <w:sz w:val="20"/>
                <w:u w:val="none"/>
              </w:rPr>
              <w:t>.1</w:t>
            </w:r>
          </w:p>
        </w:tc>
        <w:tc>
          <w:tcPr>
            <w:tcW w:w="7807" w:type="dxa"/>
          </w:tcPr>
          <w:p w:rsidR="009B7926" w:rsidRPr="00E51957" w:rsidRDefault="009B7926" w:rsidP="00093DFE">
            <w:pPr>
              <w:rPr>
                <w:rFonts w:ascii="Arial" w:hAnsi="Arial" w:cs="Arial"/>
                <w:sz w:val="20"/>
              </w:rPr>
            </w:pPr>
            <w:r w:rsidRPr="00E51957">
              <w:rPr>
                <w:rFonts w:ascii="Arial" w:hAnsi="Arial" w:cs="Arial"/>
                <w:i/>
                <w:sz w:val="20"/>
                <w:highlight w:val="lightGray"/>
              </w:rPr>
              <w:t>[If applicable, insert the minimum technical and/or professional capability requirements]</w:t>
            </w:r>
          </w:p>
        </w:tc>
      </w:tr>
      <w:tr w:rsidR="009B7926" w:rsidRPr="00E51957" w:rsidTr="00A65B05">
        <w:trPr>
          <w:trHeight w:val="93"/>
          <w:jc w:val="center"/>
        </w:trPr>
        <w:tc>
          <w:tcPr>
            <w:tcW w:w="1704" w:type="dxa"/>
          </w:tcPr>
          <w:p w:rsidR="009B7926" w:rsidRPr="00E51957" w:rsidRDefault="009B7926" w:rsidP="00093DFE">
            <w:pPr>
              <w:spacing w:before="120"/>
              <w:rPr>
                <w:rStyle w:val="Hyperlink"/>
                <w:rFonts w:ascii="Arial" w:hAnsi="Arial" w:cs="Arial"/>
                <w:color w:val="auto"/>
                <w:sz w:val="20"/>
                <w:u w:val="none"/>
              </w:rPr>
            </w:pPr>
          </w:p>
        </w:tc>
        <w:tc>
          <w:tcPr>
            <w:tcW w:w="916" w:type="dxa"/>
          </w:tcPr>
          <w:p w:rsidR="009B7926" w:rsidRPr="00D557B7" w:rsidRDefault="00D557B7" w:rsidP="00093DFE">
            <w:pPr>
              <w:pStyle w:val="BodyText"/>
              <w:rPr>
                <w:rFonts w:ascii="Arial" w:hAnsi="Arial" w:cs="Arial"/>
                <w:b w:val="0"/>
                <w:sz w:val="20"/>
                <w:u w:val="none"/>
              </w:rPr>
            </w:pPr>
            <w:r w:rsidRPr="00D557B7">
              <w:rPr>
                <w:rFonts w:ascii="Arial" w:hAnsi="Arial" w:cs="Arial"/>
                <w:b w:val="0"/>
                <w:sz w:val="20"/>
                <w:u w:val="none"/>
              </w:rPr>
              <w:t>8</w:t>
            </w:r>
            <w:r w:rsidR="009B7926" w:rsidRPr="00D557B7">
              <w:rPr>
                <w:rFonts w:ascii="Arial" w:hAnsi="Arial" w:cs="Arial"/>
                <w:b w:val="0"/>
                <w:sz w:val="20"/>
                <w:u w:val="none"/>
              </w:rPr>
              <w:t>.2</w:t>
            </w:r>
          </w:p>
        </w:tc>
        <w:tc>
          <w:tcPr>
            <w:tcW w:w="7807" w:type="dxa"/>
          </w:tcPr>
          <w:p w:rsidR="009B7926" w:rsidRPr="00E51957" w:rsidRDefault="009B7926" w:rsidP="00093DFE">
            <w:pPr>
              <w:rPr>
                <w:rFonts w:ascii="Arial" w:hAnsi="Arial" w:cs="Arial"/>
                <w:sz w:val="20"/>
              </w:rPr>
            </w:pPr>
            <w:r w:rsidRPr="00E51957">
              <w:rPr>
                <w:rFonts w:ascii="Arial" w:hAnsi="Arial" w:cs="Arial"/>
                <w:i/>
                <w:sz w:val="20"/>
                <w:highlight w:val="lightGray"/>
              </w:rPr>
              <w:t>[insert the documentary evidence for technical and/or professional capability</w:t>
            </w:r>
            <w:r w:rsidRPr="00E51957">
              <w:rPr>
                <w:rFonts w:ascii="Arial" w:hAnsi="Arial" w:cs="Arial"/>
                <w:i/>
                <w:sz w:val="20"/>
              </w:rPr>
              <w:t>]</w:t>
            </w:r>
          </w:p>
        </w:tc>
      </w:tr>
      <w:tr w:rsidR="009B7926" w:rsidRPr="00E51957" w:rsidTr="00A65B05">
        <w:trPr>
          <w:trHeight w:val="93"/>
          <w:jc w:val="center"/>
        </w:trPr>
        <w:tc>
          <w:tcPr>
            <w:tcW w:w="1704" w:type="dxa"/>
          </w:tcPr>
          <w:p w:rsidR="009B7926" w:rsidRPr="000320DD" w:rsidRDefault="009B7926" w:rsidP="00093DFE">
            <w:pPr>
              <w:pStyle w:val="Sec1-Clauses"/>
              <w:numPr>
                <w:ilvl w:val="0"/>
                <w:numId w:val="0"/>
              </w:numPr>
              <w:spacing w:before="0" w:after="200"/>
              <w:rPr>
                <w:rFonts w:ascii="Arial" w:hAnsi="Arial" w:cs="Arial"/>
                <w:b w:val="0"/>
                <w:caps/>
                <w:sz w:val="20"/>
              </w:rPr>
            </w:pPr>
            <w:r w:rsidRPr="000320DD">
              <w:rPr>
                <w:rFonts w:ascii="Arial" w:hAnsi="Arial" w:cs="Arial"/>
                <w:b w:val="0"/>
                <w:sz w:val="20"/>
              </w:rPr>
              <w:t>Establishing a Group of economic operators</w:t>
            </w:r>
          </w:p>
          <w:p w:rsidR="009B7926" w:rsidRPr="000320DD" w:rsidRDefault="009B7926" w:rsidP="00093DFE">
            <w:pPr>
              <w:spacing w:before="120"/>
              <w:rPr>
                <w:rStyle w:val="Hyperlink"/>
                <w:rFonts w:ascii="Arial" w:hAnsi="Arial" w:cs="Arial"/>
                <w:color w:val="auto"/>
                <w:sz w:val="20"/>
                <w:u w:val="none"/>
              </w:rPr>
            </w:pPr>
          </w:p>
        </w:tc>
        <w:tc>
          <w:tcPr>
            <w:tcW w:w="916" w:type="dxa"/>
          </w:tcPr>
          <w:p w:rsidR="009B7926" w:rsidRPr="000320DD" w:rsidRDefault="00D557B7" w:rsidP="00093DFE">
            <w:pPr>
              <w:pStyle w:val="BodyText"/>
              <w:rPr>
                <w:rFonts w:ascii="Arial" w:hAnsi="Arial" w:cs="Arial"/>
                <w:b w:val="0"/>
                <w:sz w:val="20"/>
                <w:u w:val="none"/>
              </w:rPr>
            </w:pPr>
            <w:r w:rsidRPr="000320DD">
              <w:rPr>
                <w:rFonts w:ascii="Arial" w:hAnsi="Arial" w:cs="Arial"/>
                <w:b w:val="0"/>
                <w:sz w:val="20"/>
                <w:u w:val="none"/>
              </w:rPr>
              <w:t>10</w:t>
            </w:r>
            <w:r w:rsidR="009B7926" w:rsidRPr="000320DD">
              <w:rPr>
                <w:rFonts w:ascii="Arial" w:hAnsi="Arial" w:cs="Arial"/>
                <w:b w:val="0"/>
                <w:sz w:val="20"/>
                <w:u w:val="none"/>
              </w:rPr>
              <w:t>.1</w:t>
            </w:r>
          </w:p>
        </w:tc>
        <w:tc>
          <w:tcPr>
            <w:tcW w:w="7807" w:type="dxa"/>
          </w:tcPr>
          <w:p w:rsidR="000320DD" w:rsidRPr="006F7A2A" w:rsidRDefault="000320DD" w:rsidP="000320DD">
            <w:pPr>
              <w:pStyle w:val="ListParagraph"/>
              <w:autoSpaceDE w:val="0"/>
              <w:autoSpaceDN w:val="0"/>
              <w:adjustRightInd w:val="0"/>
              <w:ind w:left="0"/>
              <w:rPr>
                <w:rFonts w:ascii="Arial" w:hAnsi="Arial" w:cs="Arial"/>
                <w:i/>
                <w:sz w:val="20"/>
                <w:szCs w:val="20"/>
                <w:highlight w:val="lightGray"/>
                <w:lang w:val="en-GB"/>
              </w:rPr>
            </w:pPr>
            <w:r w:rsidRPr="006F7A2A">
              <w:rPr>
                <w:rFonts w:ascii="Arial" w:hAnsi="Arial" w:cs="Arial"/>
                <w:i/>
                <w:sz w:val="20"/>
                <w:szCs w:val="20"/>
                <w:highlight w:val="lightGray"/>
                <w:lang w:val="en-GB"/>
              </w:rPr>
              <w:t>[in case of a procedure leading to money prizes only insert]</w:t>
            </w:r>
          </w:p>
          <w:p w:rsidR="000320DD" w:rsidRPr="006F7A2A" w:rsidRDefault="000320DD" w:rsidP="000320DD">
            <w:pPr>
              <w:pStyle w:val="ListParagraph"/>
              <w:autoSpaceDE w:val="0"/>
              <w:autoSpaceDN w:val="0"/>
              <w:adjustRightInd w:val="0"/>
              <w:ind w:left="0"/>
              <w:rPr>
                <w:rFonts w:ascii="Arial" w:hAnsi="Arial" w:cs="Arial"/>
                <w:sz w:val="20"/>
                <w:szCs w:val="20"/>
                <w:highlight w:val="lightGray"/>
                <w:lang w:val="en-GB"/>
              </w:rPr>
            </w:pPr>
            <w:r w:rsidRPr="006F7A2A">
              <w:rPr>
                <w:rFonts w:ascii="Arial" w:hAnsi="Arial" w:cs="Arial"/>
                <w:sz w:val="20"/>
                <w:szCs w:val="20"/>
                <w:highlight w:val="lightGray"/>
                <w:lang w:val="en-GB"/>
              </w:rPr>
              <w:t>Not applicable</w:t>
            </w:r>
          </w:p>
          <w:p w:rsidR="000320DD" w:rsidRPr="006F7A2A" w:rsidRDefault="000320DD" w:rsidP="000320DD">
            <w:pPr>
              <w:pStyle w:val="ListParagraph"/>
              <w:autoSpaceDE w:val="0"/>
              <w:autoSpaceDN w:val="0"/>
              <w:adjustRightInd w:val="0"/>
              <w:ind w:left="0"/>
              <w:rPr>
                <w:rFonts w:ascii="Arial" w:hAnsi="Arial" w:cs="Arial"/>
                <w:sz w:val="20"/>
                <w:szCs w:val="20"/>
                <w:highlight w:val="lightGray"/>
                <w:lang w:val="en-GB"/>
              </w:rPr>
            </w:pPr>
          </w:p>
          <w:p w:rsidR="000320DD" w:rsidRPr="006F7A2A" w:rsidRDefault="000320DD" w:rsidP="000320DD">
            <w:pPr>
              <w:pStyle w:val="ListParagraph"/>
              <w:autoSpaceDE w:val="0"/>
              <w:autoSpaceDN w:val="0"/>
              <w:adjustRightInd w:val="0"/>
              <w:ind w:left="0"/>
              <w:rPr>
                <w:rFonts w:ascii="Arial" w:hAnsi="Arial" w:cs="Arial"/>
                <w:i/>
                <w:sz w:val="20"/>
                <w:szCs w:val="20"/>
                <w:highlight w:val="lightGray"/>
                <w:lang w:val="en-GB"/>
              </w:rPr>
            </w:pPr>
            <w:r w:rsidRPr="006F7A2A">
              <w:rPr>
                <w:rFonts w:ascii="Arial" w:hAnsi="Arial" w:cs="Arial"/>
                <w:i/>
                <w:sz w:val="20"/>
                <w:szCs w:val="20"/>
                <w:highlight w:val="lightGray"/>
                <w:lang w:val="en-GB"/>
              </w:rPr>
              <w:t>[in case of a procedure leading to the award of a service contract insert]</w:t>
            </w:r>
          </w:p>
          <w:p w:rsidR="000320DD" w:rsidRPr="006F7A2A" w:rsidRDefault="000320DD" w:rsidP="00275F10">
            <w:pPr>
              <w:pStyle w:val="ListParagraph"/>
              <w:numPr>
                <w:ilvl w:val="0"/>
                <w:numId w:val="19"/>
              </w:numPr>
              <w:autoSpaceDE w:val="0"/>
              <w:autoSpaceDN w:val="0"/>
              <w:adjustRightInd w:val="0"/>
              <w:ind w:left="357" w:hanging="357"/>
              <w:contextualSpacing/>
              <w:jc w:val="both"/>
              <w:rPr>
                <w:rFonts w:ascii="Arial" w:hAnsi="Arial" w:cs="Arial"/>
                <w:sz w:val="20"/>
                <w:szCs w:val="20"/>
                <w:highlight w:val="lightGray"/>
                <w:lang w:val="en-GB"/>
              </w:rPr>
            </w:pPr>
            <w:r w:rsidRPr="006F7A2A">
              <w:rPr>
                <w:rFonts w:ascii="Arial" w:hAnsi="Arial" w:cs="Arial"/>
                <w:b/>
                <w:sz w:val="20"/>
                <w:szCs w:val="20"/>
                <w:highlight w:val="lightGray"/>
                <w:lang w:val="en-GB"/>
              </w:rPr>
              <w:t>a clear statement</w:t>
            </w:r>
            <w:r w:rsidRPr="006F7A2A">
              <w:rPr>
                <w:rFonts w:ascii="Arial" w:hAnsi="Arial" w:cs="Arial"/>
                <w:sz w:val="20"/>
                <w:szCs w:val="20"/>
                <w:highlight w:val="lightGray"/>
                <w:lang w:val="en-GB"/>
              </w:rPr>
              <w:t xml:space="preserve"> that all members of the group are jointly and severally liable for the contents of the group’s tender and, in the event the group is awarded the contract, the performance of the contract; </w:t>
            </w:r>
          </w:p>
          <w:p w:rsidR="000320DD" w:rsidRPr="006F7A2A" w:rsidRDefault="000320DD" w:rsidP="00275F10">
            <w:pPr>
              <w:pStyle w:val="ListParagraph"/>
              <w:numPr>
                <w:ilvl w:val="0"/>
                <w:numId w:val="19"/>
              </w:numPr>
              <w:autoSpaceDE w:val="0"/>
              <w:autoSpaceDN w:val="0"/>
              <w:adjustRightInd w:val="0"/>
              <w:ind w:left="357" w:hanging="357"/>
              <w:contextualSpacing/>
              <w:jc w:val="both"/>
              <w:rPr>
                <w:rFonts w:ascii="Arial" w:hAnsi="Arial" w:cs="Arial"/>
                <w:sz w:val="20"/>
                <w:szCs w:val="20"/>
                <w:highlight w:val="lightGray"/>
                <w:lang w:val="en-GB"/>
              </w:rPr>
            </w:pPr>
            <w:r w:rsidRPr="006F7A2A">
              <w:rPr>
                <w:rFonts w:ascii="Arial" w:hAnsi="Arial" w:cs="Arial"/>
                <w:b/>
                <w:sz w:val="20"/>
                <w:szCs w:val="20"/>
                <w:highlight w:val="lightGray"/>
                <w:lang w:val="en-GB"/>
              </w:rPr>
              <w:t>Submit a signed statement from each of the members</w:t>
            </w:r>
            <w:r w:rsidRPr="006F7A2A">
              <w:rPr>
                <w:rFonts w:ascii="Arial" w:hAnsi="Arial" w:cs="Arial"/>
                <w:sz w:val="20"/>
                <w:szCs w:val="20"/>
                <w:highlight w:val="lightGray"/>
                <w:lang w:val="en-GB"/>
              </w:rPr>
              <w:t xml:space="preserve">, confirming their participation in the group and that they are not </w:t>
            </w:r>
            <w:r w:rsidRPr="008C1668">
              <w:rPr>
                <w:rFonts w:ascii="Arial" w:hAnsi="Arial" w:cs="Arial"/>
                <w:sz w:val="20"/>
                <w:szCs w:val="20"/>
                <w:highlight w:val="lightGray"/>
                <w:lang w:val="en-GB"/>
              </w:rPr>
              <w:t>participating</w:t>
            </w:r>
            <w:r w:rsidR="008C1668" w:rsidRPr="008C1668">
              <w:rPr>
                <w:rFonts w:ascii="Arial" w:hAnsi="Arial" w:cs="Arial"/>
                <w:sz w:val="20"/>
                <w:szCs w:val="20"/>
                <w:highlight w:val="lightGray"/>
                <w:lang w:val="en-GB"/>
              </w:rPr>
              <w:t xml:space="preserve"> singularly and/or</w:t>
            </w:r>
            <w:r w:rsidRPr="008C1668">
              <w:rPr>
                <w:rFonts w:ascii="Arial" w:hAnsi="Arial" w:cs="Arial"/>
                <w:sz w:val="20"/>
                <w:szCs w:val="20"/>
                <w:highlight w:val="lightGray"/>
                <w:lang w:val="en-GB"/>
              </w:rPr>
              <w:t xml:space="preserve"> </w:t>
            </w:r>
            <w:r w:rsidRPr="006F7A2A">
              <w:rPr>
                <w:rFonts w:ascii="Arial" w:hAnsi="Arial" w:cs="Arial"/>
                <w:sz w:val="20"/>
                <w:szCs w:val="20"/>
                <w:highlight w:val="lightGray"/>
                <w:lang w:val="en-GB"/>
              </w:rPr>
              <w:t xml:space="preserve">in any other group taking part in the same procurement procedure; </w:t>
            </w:r>
          </w:p>
          <w:p w:rsidR="000320DD" w:rsidRPr="006F7A2A" w:rsidRDefault="000320DD" w:rsidP="00275F10">
            <w:pPr>
              <w:pStyle w:val="ListParagraph"/>
              <w:numPr>
                <w:ilvl w:val="0"/>
                <w:numId w:val="19"/>
              </w:numPr>
              <w:autoSpaceDE w:val="0"/>
              <w:autoSpaceDN w:val="0"/>
              <w:adjustRightInd w:val="0"/>
              <w:ind w:left="357" w:hanging="357"/>
              <w:contextualSpacing/>
              <w:jc w:val="both"/>
              <w:rPr>
                <w:rFonts w:ascii="Arial" w:hAnsi="Arial" w:cs="Arial"/>
                <w:sz w:val="20"/>
                <w:szCs w:val="20"/>
                <w:highlight w:val="lightGray"/>
                <w:lang w:val="en-GB"/>
              </w:rPr>
            </w:pPr>
            <w:r w:rsidRPr="006F7A2A">
              <w:rPr>
                <w:rFonts w:ascii="Arial" w:hAnsi="Arial" w:cs="Arial"/>
                <w:b/>
                <w:sz w:val="20"/>
                <w:szCs w:val="20"/>
                <w:highlight w:val="lightGray"/>
                <w:lang w:val="en-GB"/>
              </w:rPr>
              <w:t>A statement signed</w:t>
            </w:r>
            <w:r w:rsidRPr="006F7A2A">
              <w:rPr>
                <w:rFonts w:ascii="Arial" w:hAnsi="Arial" w:cs="Arial"/>
                <w:sz w:val="20"/>
                <w:szCs w:val="20"/>
                <w:highlight w:val="lightGray"/>
                <w:lang w:val="en-GB"/>
              </w:rPr>
              <w:t xml:space="preserve"> by all members of the group authorising the lead partner to act on behalf of the group; and </w:t>
            </w:r>
          </w:p>
          <w:p w:rsidR="009B7926" w:rsidRPr="006F7A2A" w:rsidRDefault="000320DD" w:rsidP="00275F10">
            <w:pPr>
              <w:pStyle w:val="ListParagraph"/>
              <w:numPr>
                <w:ilvl w:val="0"/>
                <w:numId w:val="19"/>
              </w:numPr>
              <w:autoSpaceDE w:val="0"/>
              <w:autoSpaceDN w:val="0"/>
              <w:adjustRightInd w:val="0"/>
              <w:ind w:left="357" w:hanging="357"/>
              <w:contextualSpacing/>
              <w:jc w:val="both"/>
              <w:rPr>
                <w:rFonts w:ascii="Arial" w:hAnsi="Arial" w:cs="Arial"/>
                <w:sz w:val="20"/>
                <w:szCs w:val="20"/>
                <w:highlight w:val="lightGray"/>
                <w:lang w:val="en-GB"/>
              </w:rPr>
            </w:pPr>
            <w:r w:rsidRPr="006F7A2A">
              <w:rPr>
                <w:rFonts w:ascii="Arial" w:hAnsi="Arial" w:cs="Arial"/>
                <w:sz w:val="20"/>
                <w:szCs w:val="20"/>
                <w:highlight w:val="lightGray"/>
                <w:lang w:val="en-GB"/>
              </w:rPr>
              <w:t xml:space="preserve">All member of such group </w:t>
            </w:r>
            <w:r w:rsidRPr="006F7A2A">
              <w:rPr>
                <w:rFonts w:ascii="Arial" w:hAnsi="Arial" w:cs="Arial"/>
                <w:b/>
                <w:sz w:val="20"/>
                <w:szCs w:val="20"/>
                <w:highlight w:val="lightGray"/>
                <w:lang w:val="en-GB"/>
              </w:rPr>
              <w:t>shall be eligible</w:t>
            </w:r>
            <w:r w:rsidRPr="006F7A2A">
              <w:rPr>
                <w:rFonts w:ascii="Arial" w:hAnsi="Arial" w:cs="Arial"/>
                <w:sz w:val="20"/>
                <w:szCs w:val="20"/>
                <w:highlight w:val="lightGray"/>
                <w:lang w:val="en-GB"/>
              </w:rPr>
              <w:t xml:space="preserve"> and shall provide evidence on their </w:t>
            </w:r>
            <w:r w:rsidRPr="006F7A2A">
              <w:rPr>
                <w:rFonts w:ascii="Arial" w:hAnsi="Arial" w:cs="Arial"/>
                <w:sz w:val="20"/>
                <w:szCs w:val="20"/>
                <w:highlight w:val="lightGray"/>
                <w:lang w:val="en-GB"/>
              </w:rPr>
              <w:lastRenderedPageBreak/>
              <w:t>eligibility, as mentioned under Section 5.4 of this PDS.</w:t>
            </w:r>
          </w:p>
        </w:tc>
      </w:tr>
      <w:tr w:rsidR="009B7926" w:rsidRPr="00E51957" w:rsidTr="00A65B05">
        <w:trPr>
          <w:trHeight w:val="93"/>
          <w:jc w:val="center"/>
        </w:trPr>
        <w:tc>
          <w:tcPr>
            <w:tcW w:w="1704" w:type="dxa"/>
          </w:tcPr>
          <w:p w:rsidR="009B7926" w:rsidRPr="00E66A96" w:rsidRDefault="009B7926" w:rsidP="00093DFE">
            <w:pPr>
              <w:pStyle w:val="Sec1-Clauses"/>
              <w:numPr>
                <w:ilvl w:val="0"/>
                <w:numId w:val="0"/>
              </w:numPr>
              <w:spacing w:before="0" w:after="200"/>
              <w:rPr>
                <w:rFonts w:ascii="Arial" w:hAnsi="Arial" w:cs="Arial"/>
                <w:b w:val="0"/>
                <w:sz w:val="20"/>
              </w:rPr>
            </w:pPr>
            <w:r w:rsidRPr="00E66A96">
              <w:rPr>
                <w:rFonts w:ascii="Arial" w:hAnsi="Arial" w:cs="Arial"/>
                <w:b w:val="0"/>
                <w:sz w:val="20"/>
              </w:rPr>
              <w:lastRenderedPageBreak/>
              <w:t>Subcontracting</w:t>
            </w:r>
          </w:p>
        </w:tc>
        <w:tc>
          <w:tcPr>
            <w:tcW w:w="916" w:type="dxa"/>
          </w:tcPr>
          <w:p w:rsidR="009B7926" w:rsidRPr="00E66A96" w:rsidRDefault="009B7926" w:rsidP="00093DFE">
            <w:pPr>
              <w:pStyle w:val="BodyText"/>
              <w:rPr>
                <w:rFonts w:ascii="Arial" w:hAnsi="Arial" w:cs="Arial"/>
                <w:b w:val="0"/>
                <w:sz w:val="20"/>
                <w:u w:val="none"/>
              </w:rPr>
            </w:pPr>
            <w:r w:rsidRPr="00E66A96">
              <w:rPr>
                <w:rFonts w:ascii="Arial" w:hAnsi="Arial" w:cs="Arial"/>
                <w:b w:val="0"/>
                <w:sz w:val="20"/>
                <w:u w:val="none"/>
              </w:rPr>
              <w:t>1</w:t>
            </w:r>
            <w:r w:rsidR="004B2CC3" w:rsidRPr="00E66A96">
              <w:rPr>
                <w:rFonts w:ascii="Arial" w:hAnsi="Arial" w:cs="Arial"/>
                <w:b w:val="0"/>
                <w:sz w:val="20"/>
                <w:u w:val="none"/>
              </w:rPr>
              <w:t>1</w:t>
            </w:r>
            <w:r w:rsidRPr="00E66A96">
              <w:rPr>
                <w:rFonts w:ascii="Arial" w:hAnsi="Arial" w:cs="Arial"/>
                <w:b w:val="0"/>
                <w:sz w:val="20"/>
                <w:u w:val="none"/>
              </w:rPr>
              <w:t>.1</w:t>
            </w:r>
          </w:p>
        </w:tc>
        <w:tc>
          <w:tcPr>
            <w:tcW w:w="7807" w:type="dxa"/>
          </w:tcPr>
          <w:p w:rsidR="00E66A96" w:rsidRPr="006F7A2A" w:rsidRDefault="00E66A96" w:rsidP="00E66A96">
            <w:pPr>
              <w:pStyle w:val="ListParagraph"/>
              <w:autoSpaceDE w:val="0"/>
              <w:autoSpaceDN w:val="0"/>
              <w:adjustRightInd w:val="0"/>
              <w:ind w:left="0"/>
              <w:rPr>
                <w:rFonts w:ascii="Arial" w:hAnsi="Arial" w:cs="Arial"/>
                <w:i/>
                <w:sz w:val="20"/>
                <w:szCs w:val="20"/>
                <w:highlight w:val="lightGray"/>
                <w:lang w:val="en-GB"/>
              </w:rPr>
            </w:pPr>
            <w:r w:rsidRPr="006F7A2A">
              <w:rPr>
                <w:rFonts w:ascii="Arial" w:hAnsi="Arial" w:cs="Arial"/>
                <w:i/>
                <w:sz w:val="20"/>
                <w:szCs w:val="20"/>
                <w:highlight w:val="lightGray"/>
                <w:lang w:val="en-GB"/>
              </w:rPr>
              <w:t>[in case of a procedure leading to money prizes only insert]</w:t>
            </w:r>
          </w:p>
          <w:p w:rsidR="00E66A96" w:rsidRPr="006F7A2A" w:rsidRDefault="00E66A96" w:rsidP="00E66A96">
            <w:pPr>
              <w:pStyle w:val="ListParagraph"/>
              <w:autoSpaceDE w:val="0"/>
              <w:autoSpaceDN w:val="0"/>
              <w:adjustRightInd w:val="0"/>
              <w:ind w:left="0"/>
              <w:rPr>
                <w:rFonts w:ascii="Arial" w:hAnsi="Arial" w:cs="Arial"/>
                <w:sz w:val="20"/>
                <w:szCs w:val="20"/>
                <w:highlight w:val="lightGray"/>
                <w:lang w:val="en-GB"/>
              </w:rPr>
            </w:pPr>
            <w:r w:rsidRPr="006F7A2A">
              <w:rPr>
                <w:rFonts w:ascii="Arial" w:hAnsi="Arial" w:cs="Arial"/>
                <w:sz w:val="20"/>
                <w:szCs w:val="20"/>
                <w:highlight w:val="lightGray"/>
                <w:lang w:val="en-GB"/>
              </w:rPr>
              <w:t>Not applicable</w:t>
            </w:r>
          </w:p>
          <w:p w:rsidR="00E66A96" w:rsidRPr="006F7A2A" w:rsidRDefault="00E66A96" w:rsidP="00E66A96">
            <w:pPr>
              <w:pStyle w:val="ListParagraph"/>
              <w:autoSpaceDE w:val="0"/>
              <w:autoSpaceDN w:val="0"/>
              <w:adjustRightInd w:val="0"/>
              <w:ind w:left="0"/>
              <w:rPr>
                <w:rFonts w:ascii="Arial" w:hAnsi="Arial" w:cs="Arial"/>
                <w:i/>
                <w:sz w:val="20"/>
                <w:szCs w:val="20"/>
                <w:highlight w:val="lightGray"/>
                <w:lang w:val="en-GB"/>
              </w:rPr>
            </w:pPr>
          </w:p>
          <w:p w:rsidR="00E66A96" w:rsidRPr="006F7A2A" w:rsidRDefault="00E66A96" w:rsidP="00E66A96">
            <w:pPr>
              <w:pStyle w:val="ListParagraph"/>
              <w:autoSpaceDE w:val="0"/>
              <w:autoSpaceDN w:val="0"/>
              <w:adjustRightInd w:val="0"/>
              <w:ind w:left="0"/>
              <w:rPr>
                <w:rFonts w:ascii="Arial" w:hAnsi="Arial" w:cs="Arial"/>
                <w:i/>
                <w:sz w:val="20"/>
                <w:szCs w:val="20"/>
                <w:highlight w:val="lightGray"/>
                <w:lang w:val="en-GB"/>
              </w:rPr>
            </w:pPr>
            <w:r w:rsidRPr="006F7A2A">
              <w:rPr>
                <w:rFonts w:ascii="Arial" w:hAnsi="Arial" w:cs="Arial"/>
                <w:i/>
                <w:sz w:val="20"/>
                <w:szCs w:val="20"/>
                <w:highlight w:val="lightGray"/>
                <w:lang w:val="en-GB"/>
              </w:rPr>
              <w:t>[in case of a procedure leading to the award of a service contract insert]</w:t>
            </w:r>
          </w:p>
          <w:p w:rsidR="00E66A96" w:rsidRPr="006F7A2A" w:rsidRDefault="00E66A96" w:rsidP="00275F10">
            <w:pPr>
              <w:pStyle w:val="ListParagraph"/>
              <w:numPr>
                <w:ilvl w:val="0"/>
                <w:numId w:val="20"/>
              </w:numPr>
              <w:autoSpaceDE w:val="0"/>
              <w:autoSpaceDN w:val="0"/>
              <w:adjustRightInd w:val="0"/>
              <w:ind w:left="357" w:hanging="357"/>
              <w:contextualSpacing/>
              <w:jc w:val="both"/>
              <w:rPr>
                <w:rFonts w:ascii="Arial" w:hAnsi="Arial" w:cs="Arial"/>
                <w:sz w:val="20"/>
                <w:szCs w:val="20"/>
                <w:highlight w:val="lightGray"/>
                <w:lang w:val="en-GB"/>
              </w:rPr>
            </w:pPr>
            <w:r w:rsidRPr="006F7A2A">
              <w:rPr>
                <w:rFonts w:ascii="Arial" w:hAnsi="Arial" w:cs="Arial"/>
                <w:b/>
                <w:sz w:val="20"/>
                <w:szCs w:val="20"/>
                <w:highlight w:val="lightGray"/>
                <w:lang w:val="en-GB"/>
              </w:rPr>
              <w:t>a statement</w:t>
            </w:r>
            <w:r w:rsidRPr="006F7A2A">
              <w:rPr>
                <w:rFonts w:ascii="Arial" w:hAnsi="Arial" w:cs="Arial"/>
                <w:sz w:val="20"/>
                <w:szCs w:val="20"/>
                <w:highlight w:val="lightGray"/>
                <w:lang w:val="en-GB"/>
              </w:rPr>
              <w:t xml:space="preserve"> declaring the selected subcontractors made for the relevant procurement activity; and</w:t>
            </w:r>
          </w:p>
          <w:p w:rsidR="00E66A96" w:rsidRPr="006F7A2A" w:rsidRDefault="00E66A96" w:rsidP="00E66A96">
            <w:pPr>
              <w:pStyle w:val="ListParagraph"/>
              <w:autoSpaceDE w:val="0"/>
              <w:autoSpaceDN w:val="0"/>
              <w:adjustRightInd w:val="0"/>
              <w:ind w:left="357"/>
              <w:rPr>
                <w:rFonts w:ascii="Arial" w:hAnsi="Arial" w:cs="Arial"/>
                <w:sz w:val="20"/>
                <w:szCs w:val="20"/>
                <w:highlight w:val="lightGray"/>
                <w:lang w:val="en-GB"/>
              </w:rPr>
            </w:pPr>
          </w:p>
          <w:p w:rsidR="009B7926" w:rsidRPr="006F7A2A" w:rsidRDefault="00E66A96" w:rsidP="00275F10">
            <w:pPr>
              <w:pStyle w:val="ListParagraph"/>
              <w:numPr>
                <w:ilvl w:val="0"/>
                <w:numId w:val="20"/>
              </w:numPr>
              <w:autoSpaceDE w:val="0"/>
              <w:autoSpaceDN w:val="0"/>
              <w:adjustRightInd w:val="0"/>
              <w:ind w:left="357" w:hanging="357"/>
              <w:contextualSpacing/>
              <w:jc w:val="both"/>
              <w:rPr>
                <w:rFonts w:ascii="Arial" w:hAnsi="Arial" w:cs="Arial"/>
                <w:sz w:val="20"/>
                <w:szCs w:val="20"/>
                <w:highlight w:val="lightGray"/>
                <w:lang w:val="en-GB"/>
              </w:rPr>
            </w:pPr>
            <w:proofErr w:type="gramStart"/>
            <w:r w:rsidRPr="006F7A2A">
              <w:rPr>
                <w:rFonts w:ascii="Arial" w:hAnsi="Arial" w:cs="Arial"/>
                <w:sz w:val="20"/>
                <w:szCs w:val="20"/>
                <w:highlight w:val="lightGray"/>
                <w:lang w:val="en-GB"/>
              </w:rPr>
              <w:t>all</w:t>
            </w:r>
            <w:proofErr w:type="gramEnd"/>
            <w:r w:rsidRPr="006F7A2A">
              <w:rPr>
                <w:rFonts w:ascii="Arial" w:hAnsi="Arial" w:cs="Arial"/>
                <w:sz w:val="20"/>
                <w:szCs w:val="20"/>
                <w:highlight w:val="lightGray"/>
                <w:lang w:val="en-GB"/>
              </w:rPr>
              <w:t xml:space="preserve"> subcontractors </w:t>
            </w:r>
            <w:r w:rsidRPr="006F7A2A">
              <w:rPr>
                <w:rFonts w:ascii="Arial" w:hAnsi="Arial" w:cs="Arial"/>
                <w:b/>
                <w:sz w:val="20"/>
                <w:szCs w:val="20"/>
                <w:highlight w:val="lightGray"/>
                <w:lang w:val="en-GB"/>
              </w:rPr>
              <w:t>shall be eligible</w:t>
            </w:r>
            <w:r w:rsidRPr="006F7A2A">
              <w:rPr>
                <w:rFonts w:ascii="Arial" w:hAnsi="Arial" w:cs="Arial"/>
                <w:sz w:val="20"/>
                <w:szCs w:val="20"/>
                <w:highlight w:val="lightGray"/>
                <w:lang w:val="en-GB"/>
              </w:rPr>
              <w:t xml:space="preserve"> and shall provide evidence on their eligibility, as mentioned under Section 5.4 of this PDS.</w:t>
            </w:r>
          </w:p>
        </w:tc>
      </w:tr>
      <w:tr w:rsidR="009B7926" w:rsidRPr="00E51957" w:rsidTr="00A65B05">
        <w:trPr>
          <w:trHeight w:val="93"/>
          <w:jc w:val="center"/>
        </w:trPr>
        <w:tc>
          <w:tcPr>
            <w:tcW w:w="1704" w:type="dxa"/>
          </w:tcPr>
          <w:p w:rsidR="009B7926" w:rsidRPr="00E51957" w:rsidRDefault="009B7926" w:rsidP="00093DFE">
            <w:pPr>
              <w:spacing w:before="120"/>
              <w:rPr>
                <w:rFonts w:ascii="Arial" w:hAnsi="Arial" w:cs="Arial"/>
                <w:sz w:val="20"/>
              </w:rPr>
            </w:pPr>
            <w:r w:rsidRPr="00E51957">
              <w:rPr>
                <w:rFonts w:ascii="Arial" w:hAnsi="Arial" w:cs="Arial"/>
                <w:sz w:val="20"/>
              </w:rPr>
              <w:t xml:space="preserve">Clarification of the </w:t>
            </w:r>
            <w:r w:rsidR="004A3B4F">
              <w:rPr>
                <w:rFonts w:ascii="Arial" w:hAnsi="Arial" w:cs="Arial"/>
                <w:sz w:val="20"/>
              </w:rPr>
              <w:t>Applications</w:t>
            </w:r>
          </w:p>
        </w:tc>
        <w:tc>
          <w:tcPr>
            <w:tcW w:w="916" w:type="dxa"/>
          </w:tcPr>
          <w:p w:rsidR="009B7926" w:rsidRPr="0016343F" w:rsidRDefault="0016343F" w:rsidP="00093DFE">
            <w:pPr>
              <w:pStyle w:val="BodyText"/>
              <w:rPr>
                <w:rFonts w:ascii="Arial" w:hAnsi="Arial" w:cs="Arial"/>
                <w:b w:val="0"/>
                <w:sz w:val="20"/>
                <w:u w:val="none"/>
              </w:rPr>
            </w:pPr>
            <w:r w:rsidRPr="0016343F">
              <w:rPr>
                <w:rFonts w:ascii="Arial" w:hAnsi="Arial" w:cs="Arial"/>
                <w:b w:val="0"/>
                <w:sz w:val="20"/>
                <w:u w:val="none"/>
              </w:rPr>
              <w:t>13</w:t>
            </w:r>
            <w:r w:rsidR="009B7926" w:rsidRPr="0016343F">
              <w:rPr>
                <w:rFonts w:ascii="Arial" w:hAnsi="Arial" w:cs="Arial"/>
                <w:b w:val="0"/>
                <w:sz w:val="20"/>
                <w:u w:val="none"/>
              </w:rPr>
              <w:t>.1</w:t>
            </w:r>
          </w:p>
        </w:tc>
        <w:tc>
          <w:tcPr>
            <w:tcW w:w="7807" w:type="dxa"/>
          </w:tcPr>
          <w:p w:rsidR="009B7926" w:rsidRPr="00E51957" w:rsidRDefault="009B7926" w:rsidP="00093DFE">
            <w:pPr>
              <w:rPr>
                <w:rFonts w:ascii="Arial" w:hAnsi="Arial" w:cs="Arial"/>
                <w:i/>
                <w:sz w:val="20"/>
                <w:highlight w:val="lightGray"/>
              </w:rPr>
            </w:pPr>
            <w:r w:rsidRPr="00E51957">
              <w:rPr>
                <w:rFonts w:ascii="Arial" w:hAnsi="Arial" w:cs="Arial"/>
                <w:i/>
                <w:sz w:val="20"/>
                <w:highlight w:val="lightGray"/>
              </w:rPr>
              <w:t>[insert date]</w:t>
            </w:r>
          </w:p>
        </w:tc>
      </w:tr>
      <w:tr w:rsidR="00C070E4" w:rsidRPr="00E51957" w:rsidTr="00A65B05">
        <w:trPr>
          <w:trHeight w:val="93"/>
          <w:jc w:val="center"/>
        </w:trPr>
        <w:tc>
          <w:tcPr>
            <w:tcW w:w="1704" w:type="dxa"/>
          </w:tcPr>
          <w:p w:rsidR="00C070E4" w:rsidRPr="00E51957" w:rsidRDefault="00C070E4" w:rsidP="00093DFE">
            <w:pPr>
              <w:spacing w:before="120"/>
              <w:rPr>
                <w:rFonts w:ascii="Arial" w:hAnsi="Arial" w:cs="Arial"/>
                <w:sz w:val="20"/>
              </w:rPr>
            </w:pPr>
            <w:r>
              <w:rPr>
                <w:rFonts w:ascii="Arial" w:hAnsi="Arial" w:cs="Arial"/>
                <w:sz w:val="20"/>
              </w:rPr>
              <w:t>Documents comprising the Application</w:t>
            </w:r>
          </w:p>
        </w:tc>
        <w:tc>
          <w:tcPr>
            <w:tcW w:w="916" w:type="dxa"/>
          </w:tcPr>
          <w:p w:rsidR="00C070E4" w:rsidRPr="0016343F" w:rsidRDefault="00C070E4" w:rsidP="00093DFE">
            <w:pPr>
              <w:pStyle w:val="BodyText"/>
              <w:rPr>
                <w:rFonts w:ascii="Arial" w:hAnsi="Arial" w:cs="Arial"/>
                <w:b w:val="0"/>
                <w:sz w:val="20"/>
                <w:u w:val="none"/>
              </w:rPr>
            </w:pPr>
            <w:r>
              <w:rPr>
                <w:rFonts w:ascii="Arial" w:hAnsi="Arial" w:cs="Arial"/>
                <w:b w:val="0"/>
                <w:sz w:val="20"/>
                <w:u w:val="none"/>
              </w:rPr>
              <w:t>16.1(g)</w:t>
            </w:r>
          </w:p>
        </w:tc>
        <w:tc>
          <w:tcPr>
            <w:tcW w:w="7807" w:type="dxa"/>
          </w:tcPr>
          <w:p w:rsidR="00C070E4" w:rsidRPr="00E51957" w:rsidRDefault="00C070E4" w:rsidP="00093DFE">
            <w:pPr>
              <w:rPr>
                <w:rFonts w:ascii="Arial" w:hAnsi="Arial" w:cs="Arial"/>
                <w:i/>
                <w:sz w:val="20"/>
                <w:highlight w:val="lightGray"/>
              </w:rPr>
            </w:pPr>
            <w:r>
              <w:rPr>
                <w:rFonts w:ascii="Arial" w:hAnsi="Arial" w:cs="Arial"/>
                <w:i/>
                <w:sz w:val="20"/>
                <w:highlight w:val="lightGray"/>
              </w:rPr>
              <w:t>[If applicable, insert any other requirement]</w:t>
            </w:r>
          </w:p>
        </w:tc>
      </w:tr>
      <w:tr w:rsidR="009B7926" w:rsidRPr="00E51957" w:rsidTr="00A65B05">
        <w:trPr>
          <w:trHeight w:val="93"/>
          <w:jc w:val="center"/>
        </w:trPr>
        <w:tc>
          <w:tcPr>
            <w:tcW w:w="1704" w:type="dxa"/>
          </w:tcPr>
          <w:p w:rsidR="009B7926" w:rsidRPr="00E51957" w:rsidRDefault="009B7926" w:rsidP="00093DFE">
            <w:pPr>
              <w:spacing w:before="120"/>
              <w:rPr>
                <w:rFonts w:ascii="Arial" w:hAnsi="Arial" w:cs="Arial"/>
                <w:sz w:val="20"/>
              </w:rPr>
            </w:pPr>
            <w:r w:rsidRPr="00E51957">
              <w:rPr>
                <w:rFonts w:ascii="Arial" w:hAnsi="Arial" w:cs="Arial"/>
                <w:sz w:val="20"/>
              </w:rPr>
              <w:t xml:space="preserve">Sealing and Marking of </w:t>
            </w:r>
            <w:r w:rsidR="004A3B4F">
              <w:rPr>
                <w:rFonts w:ascii="Arial" w:hAnsi="Arial" w:cs="Arial"/>
                <w:sz w:val="20"/>
              </w:rPr>
              <w:t>Applications</w:t>
            </w:r>
          </w:p>
        </w:tc>
        <w:tc>
          <w:tcPr>
            <w:tcW w:w="916" w:type="dxa"/>
          </w:tcPr>
          <w:p w:rsidR="009B7926" w:rsidRPr="006E1AC3" w:rsidRDefault="006E1AC3" w:rsidP="00093DFE">
            <w:pPr>
              <w:pStyle w:val="BodyText"/>
              <w:rPr>
                <w:rFonts w:ascii="Arial" w:hAnsi="Arial" w:cs="Arial"/>
                <w:b w:val="0"/>
                <w:sz w:val="20"/>
                <w:u w:val="none"/>
              </w:rPr>
            </w:pPr>
            <w:r w:rsidRPr="006E1AC3">
              <w:rPr>
                <w:rFonts w:ascii="Arial" w:hAnsi="Arial" w:cs="Arial"/>
                <w:b w:val="0"/>
                <w:sz w:val="20"/>
                <w:u w:val="none"/>
              </w:rPr>
              <w:t>1</w:t>
            </w:r>
            <w:r>
              <w:rPr>
                <w:rFonts w:ascii="Arial" w:hAnsi="Arial" w:cs="Arial"/>
                <w:b w:val="0"/>
                <w:sz w:val="20"/>
                <w:u w:val="none"/>
              </w:rPr>
              <w:t>7</w:t>
            </w:r>
            <w:r w:rsidR="009B7926" w:rsidRPr="006E1AC3">
              <w:rPr>
                <w:rFonts w:ascii="Arial" w:hAnsi="Arial" w:cs="Arial"/>
                <w:b w:val="0"/>
                <w:sz w:val="20"/>
                <w:u w:val="none"/>
              </w:rPr>
              <w:t xml:space="preserve">.1 </w:t>
            </w:r>
          </w:p>
        </w:tc>
        <w:tc>
          <w:tcPr>
            <w:tcW w:w="7807" w:type="dxa"/>
          </w:tcPr>
          <w:p w:rsidR="009B7926" w:rsidRPr="00E51957" w:rsidRDefault="009B7926" w:rsidP="00093DFE">
            <w:pPr>
              <w:rPr>
                <w:rFonts w:ascii="Arial" w:hAnsi="Arial" w:cs="Arial"/>
                <w:sz w:val="20"/>
                <w:highlight w:val="lightGray"/>
              </w:rPr>
            </w:pPr>
            <w:r w:rsidRPr="00E51957">
              <w:rPr>
                <w:rFonts w:ascii="Arial" w:hAnsi="Arial" w:cs="Arial"/>
                <w:sz w:val="20"/>
              </w:rPr>
              <w:t xml:space="preserve">In addition to the original of the </w:t>
            </w:r>
            <w:r w:rsidR="006E1AC3">
              <w:rPr>
                <w:rFonts w:ascii="Arial" w:hAnsi="Arial" w:cs="Arial"/>
                <w:sz w:val="20"/>
              </w:rPr>
              <w:t>Application</w:t>
            </w:r>
            <w:r w:rsidRPr="00E51957">
              <w:rPr>
                <w:rFonts w:ascii="Arial" w:hAnsi="Arial" w:cs="Arial"/>
                <w:sz w:val="20"/>
              </w:rPr>
              <w:t xml:space="preserve"> the number of copies is </w:t>
            </w:r>
            <w:r w:rsidRPr="00E51957">
              <w:rPr>
                <w:rFonts w:ascii="Arial" w:hAnsi="Arial" w:cs="Arial"/>
                <w:sz w:val="20"/>
                <w:highlight w:val="lightGray"/>
              </w:rPr>
              <w:t>[</w:t>
            </w:r>
            <w:r w:rsidRPr="00E51957">
              <w:rPr>
                <w:rFonts w:ascii="Arial" w:hAnsi="Arial" w:cs="Arial"/>
                <w:i/>
                <w:sz w:val="20"/>
                <w:highlight w:val="lightGray"/>
              </w:rPr>
              <w:t>insert number of copies]</w:t>
            </w:r>
            <w:r w:rsidRPr="00E51957">
              <w:rPr>
                <w:rFonts w:ascii="Arial" w:hAnsi="Arial" w:cs="Arial"/>
                <w:sz w:val="20"/>
              </w:rPr>
              <w:t>.</w:t>
            </w:r>
          </w:p>
        </w:tc>
      </w:tr>
      <w:tr w:rsidR="009B7926" w:rsidRPr="00E51957" w:rsidTr="00A65B05">
        <w:trPr>
          <w:trHeight w:val="93"/>
          <w:jc w:val="center"/>
        </w:trPr>
        <w:tc>
          <w:tcPr>
            <w:tcW w:w="1704" w:type="dxa"/>
          </w:tcPr>
          <w:p w:rsidR="009B7926" w:rsidRPr="00E51957" w:rsidRDefault="009B7926" w:rsidP="00093DFE">
            <w:pPr>
              <w:spacing w:before="120"/>
              <w:rPr>
                <w:rFonts w:ascii="Arial" w:hAnsi="Arial" w:cs="Arial"/>
                <w:sz w:val="20"/>
              </w:rPr>
            </w:pPr>
            <w:r w:rsidRPr="00E51957">
              <w:rPr>
                <w:rFonts w:ascii="Arial" w:hAnsi="Arial" w:cs="Arial"/>
                <w:sz w:val="20"/>
              </w:rPr>
              <w:t xml:space="preserve">Deadline for Submission of </w:t>
            </w:r>
            <w:r w:rsidR="004A3B4F">
              <w:rPr>
                <w:rFonts w:ascii="Arial" w:hAnsi="Arial" w:cs="Arial"/>
                <w:sz w:val="20"/>
              </w:rPr>
              <w:t>Applications</w:t>
            </w:r>
          </w:p>
        </w:tc>
        <w:tc>
          <w:tcPr>
            <w:tcW w:w="916" w:type="dxa"/>
          </w:tcPr>
          <w:p w:rsidR="009B7926" w:rsidRPr="006E1AC3" w:rsidRDefault="006E1AC3" w:rsidP="00093DFE">
            <w:pPr>
              <w:pStyle w:val="BodyText"/>
              <w:rPr>
                <w:rFonts w:ascii="Arial" w:hAnsi="Arial" w:cs="Arial"/>
                <w:b w:val="0"/>
                <w:sz w:val="20"/>
                <w:u w:val="none"/>
              </w:rPr>
            </w:pPr>
            <w:r w:rsidRPr="006E1AC3">
              <w:rPr>
                <w:rFonts w:ascii="Arial" w:hAnsi="Arial" w:cs="Arial"/>
                <w:b w:val="0"/>
                <w:sz w:val="20"/>
                <w:u w:val="none"/>
              </w:rPr>
              <w:t>1</w:t>
            </w:r>
            <w:r>
              <w:rPr>
                <w:rFonts w:ascii="Arial" w:hAnsi="Arial" w:cs="Arial"/>
                <w:b w:val="0"/>
                <w:sz w:val="20"/>
                <w:u w:val="none"/>
              </w:rPr>
              <w:t>8</w:t>
            </w:r>
            <w:r w:rsidRPr="006E1AC3">
              <w:rPr>
                <w:rFonts w:ascii="Arial" w:hAnsi="Arial" w:cs="Arial"/>
                <w:b w:val="0"/>
                <w:sz w:val="20"/>
                <w:u w:val="none"/>
              </w:rPr>
              <w:t>.1</w:t>
            </w:r>
          </w:p>
        </w:tc>
        <w:tc>
          <w:tcPr>
            <w:tcW w:w="7807" w:type="dxa"/>
          </w:tcPr>
          <w:p w:rsidR="009B7926" w:rsidRPr="00E51957" w:rsidRDefault="009B7926" w:rsidP="00093DFE">
            <w:pPr>
              <w:rPr>
                <w:rFonts w:ascii="Arial" w:hAnsi="Arial" w:cs="Arial"/>
                <w:sz w:val="20"/>
              </w:rPr>
            </w:pPr>
            <w:r w:rsidRPr="00E51957">
              <w:rPr>
                <w:rFonts w:ascii="Arial" w:hAnsi="Arial" w:cs="Arial"/>
                <w:sz w:val="20"/>
              </w:rPr>
              <w:t xml:space="preserve">The deadline for submission is </w:t>
            </w:r>
            <w:r w:rsidRPr="00E66A96">
              <w:rPr>
                <w:rFonts w:ascii="Arial" w:hAnsi="Arial" w:cs="Arial"/>
                <w:i/>
                <w:sz w:val="20"/>
                <w:highlight w:val="lightGray"/>
              </w:rPr>
              <w:t>[i</w:t>
            </w:r>
            <w:r w:rsidRPr="00E51957">
              <w:rPr>
                <w:rFonts w:ascii="Arial" w:hAnsi="Arial" w:cs="Arial"/>
                <w:i/>
                <w:sz w:val="20"/>
                <w:highlight w:val="lightGray"/>
              </w:rPr>
              <w:t>nsert date and time and place of submission</w:t>
            </w:r>
            <w:r w:rsidRPr="00E51957">
              <w:rPr>
                <w:rFonts w:ascii="Arial" w:hAnsi="Arial" w:cs="Arial"/>
                <w:sz w:val="20"/>
                <w:highlight w:val="lightGray"/>
              </w:rPr>
              <w:t>]</w:t>
            </w:r>
          </w:p>
        </w:tc>
      </w:tr>
      <w:tr w:rsidR="009B7926" w:rsidRPr="00E51957" w:rsidTr="00A65B05">
        <w:trPr>
          <w:trHeight w:val="93"/>
          <w:jc w:val="center"/>
        </w:trPr>
        <w:tc>
          <w:tcPr>
            <w:tcW w:w="1704" w:type="dxa"/>
          </w:tcPr>
          <w:p w:rsidR="009B7926" w:rsidRPr="00E51957" w:rsidRDefault="009B7926" w:rsidP="00093DFE">
            <w:pPr>
              <w:spacing w:before="120"/>
              <w:rPr>
                <w:rFonts w:ascii="Arial" w:hAnsi="Arial" w:cs="Arial"/>
                <w:sz w:val="20"/>
              </w:rPr>
            </w:pPr>
            <w:r w:rsidRPr="00E51957">
              <w:rPr>
                <w:rFonts w:ascii="Arial" w:hAnsi="Arial" w:cs="Arial"/>
                <w:sz w:val="20"/>
              </w:rPr>
              <w:t>Opening</w:t>
            </w:r>
            <w:r w:rsidR="004A3B4F">
              <w:rPr>
                <w:rFonts w:ascii="Arial" w:hAnsi="Arial" w:cs="Arial"/>
                <w:sz w:val="20"/>
              </w:rPr>
              <w:t xml:space="preserve"> of Applications</w:t>
            </w:r>
          </w:p>
        </w:tc>
        <w:tc>
          <w:tcPr>
            <w:tcW w:w="916" w:type="dxa"/>
          </w:tcPr>
          <w:p w:rsidR="009B7926" w:rsidRPr="006E1AC3" w:rsidRDefault="006E1AC3" w:rsidP="00093DFE">
            <w:pPr>
              <w:pStyle w:val="BodyText"/>
              <w:rPr>
                <w:rFonts w:ascii="Arial" w:hAnsi="Arial" w:cs="Arial"/>
                <w:b w:val="0"/>
                <w:sz w:val="20"/>
                <w:u w:val="none"/>
              </w:rPr>
            </w:pPr>
            <w:r w:rsidRPr="006E1AC3">
              <w:rPr>
                <w:rFonts w:ascii="Arial" w:hAnsi="Arial" w:cs="Arial"/>
                <w:b w:val="0"/>
                <w:sz w:val="20"/>
                <w:u w:val="none"/>
              </w:rPr>
              <w:t>20</w:t>
            </w:r>
            <w:r w:rsidR="009B7926" w:rsidRPr="006E1AC3">
              <w:rPr>
                <w:rFonts w:ascii="Arial" w:hAnsi="Arial" w:cs="Arial"/>
                <w:b w:val="0"/>
                <w:sz w:val="20"/>
                <w:u w:val="none"/>
              </w:rPr>
              <w:t>.1</w:t>
            </w:r>
          </w:p>
        </w:tc>
        <w:tc>
          <w:tcPr>
            <w:tcW w:w="7807" w:type="dxa"/>
          </w:tcPr>
          <w:p w:rsidR="009B7926" w:rsidRPr="00E51957" w:rsidRDefault="009B7926" w:rsidP="005A6F1A">
            <w:pPr>
              <w:rPr>
                <w:rFonts w:ascii="Arial" w:hAnsi="Arial" w:cs="Arial"/>
                <w:sz w:val="20"/>
              </w:rPr>
            </w:pPr>
            <w:r w:rsidRPr="00E51957">
              <w:rPr>
                <w:rFonts w:ascii="Arial" w:hAnsi="Arial" w:cs="Arial"/>
                <w:sz w:val="20"/>
              </w:rPr>
              <w:t xml:space="preserve">The </w:t>
            </w:r>
            <w:r w:rsidR="005A6F1A">
              <w:rPr>
                <w:rFonts w:ascii="Arial" w:hAnsi="Arial" w:cs="Arial"/>
                <w:sz w:val="20"/>
              </w:rPr>
              <w:t xml:space="preserve">applications will be </w:t>
            </w:r>
            <w:r w:rsidRPr="00E51957">
              <w:rPr>
                <w:rFonts w:ascii="Arial" w:hAnsi="Arial" w:cs="Arial"/>
                <w:sz w:val="20"/>
              </w:rPr>
              <w:t>open</w:t>
            </w:r>
            <w:r w:rsidR="005A6F1A">
              <w:rPr>
                <w:rFonts w:ascii="Arial" w:hAnsi="Arial" w:cs="Arial"/>
                <w:sz w:val="20"/>
              </w:rPr>
              <w:t>ed on</w:t>
            </w:r>
            <w:r w:rsidRPr="00E51957">
              <w:rPr>
                <w:rFonts w:ascii="Arial" w:hAnsi="Arial" w:cs="Arial"/>
                <w:sz w:val="20"/>
              </w:rPr>
              <w:t xml:space="preserve"> </w:t>
            </w:r>
            <w:r w:rsidRPr="00E66A96">
              <w:rPr>
                <w:rFonts w:ascii="Arial" w:hAnsi="Arial" w:cs="Arial"/>
                <w:i/>
                <w:sz w:val="20"/>
                <w:highlight w:val="lightGray"/>
              </w:rPr>
              <w:t xml:space="preserve">[insert </w:t>
            </w:r>
            <w:r w:rsidRPr="00E51957">
              <w:rPr>
                <w:rFonts w:ascii="Arial" w:hAnsi="Arial" w:cs="Arial"/>
                <w:i/>
                <w:sz w:val="20"/>
                <w:highlight w:val="lightGray"/>
              </w:rPr>
              <w:t>date and time and place of opening</w:t>
            </w:r>
            <w:r w:rsidRPr="00E51957">
              <w:rPr>
                <w:rFonts w:ascii="Arial" w:hAnsi="Arial" w:cs="Arial"/>
                <w:sz w:val="20"/>
                <w:highlight w:val="lightGray"/>
              </w:rPr>
              <w:t>]</w:t>
            </w:r>
          </w:p>
        </w:tc>
      </w:tr>
      <w:tr w:rsidR="008C1668" w:rsidRPr="00E51957" w:rsidTr="00A65B05">
        <w:trPr>
          <w:trHeight w:val="93"/>
          <w:jc w:val="center"/>
        </w:trPr>
        <w:tc>
          <w:tcPr>
            <w:tcW w:w="1704" w:type="dxa"/>
          </w:tcPr>
          <w:p w:rsidR="008C1668" w:rsidRPr="00E51957" w:rsidRDefault="008C1668" w:rsidP="00093DFE">
            <w:pPr>
              <w:spacing w:before="120"/>
              <w:rPr>
                <w:rFonts w:ascii="Arial" w:hAnsi="Arial" w:cs="Arial"/>
                <w:sz w:val="20"/>
              </w:rPr>
            </w:pPr>
            <w:r w:rsidRPr="00D43453">
              <w:rPr>
                <w:rFonts w:ascii="Arial" w:hAnsi="Arial" w:cs="Arial"/>
                <w:sz w:val="20"/>
                <w:szCs w:val="20"/>
              </w:rPr>
              <w:t>Evaluation of Applications</w:t>
            </w:r>
          </w:p>
        </w:tc>
        <w:tc>
          <w:tcPr>
            <w:tcW w:w="916" w:type="dxa"/>
          </w:tcPr>
          <w:p w:rsidR="008C1668" w:rsidRPr="006E1AC3" w:rsidRDefault="008C1668" w:rsidP="00093DFE">
            <w:pPr>
              <w:pStyle w:val="BodyText"/>
              <w:rPr>
                <w:rFonts w:ascii="Arial" w:hAnsi="Arial" w:cs="Arial"/>
                <w:b w:val="0"/>
                <w:sz w:val="20"/>
                <w:u w:val="none"/>
              </w:rPr>
            </w:pPr>
            <w:r w:rsidRPr="006E1AC3">
              <w:rPr>
                <w:rFonts w:ascii="Arial" w:hAnsi="Arial" w:cs="Arial"/>
                <w:b w:val="0"/>
                <w:sz w:val="20"/>
                <w:u w:val="none"/>
              </w:rPr>
              <w:t>2</w:t>
            </w:r>
            <w:r>
              <w:rPr>
                <w:rFonts w:ascii="Arial" w:hAnsi="Arial" w:cs="Arial"/>
                <w:b w:val="0"/>
                <w:sz w:val="20"/>
                <w:u w:val="none"/>
              </w:rPr>
              <w:t>2</w:t>
            </w:r>
            <w:r w:rsidRPr="006E1AC3">
              <w:rPr>
                <w:rFonts w:ascii="Arial" w:hAnsi="Arial" w:cs="Arial"/>
                <w:b w:val="0"/>
                <w:sz w:val="20"/>
                <w:u w:val="none"/>
              </w:rPr>
              <w:t>.3</w:t>
            </w:r>
          </w:p>
        </w:tc>
        <w:tc>
          <w:tcPr>
            <w:tcW w:w="7807" w:type="dxa"/>
          </w:tcPr>
          <w:p w:rsidR="008C1668" w:rsidRPr="00E51957" w:rsidRDefault="008C1668" w:rsidP="005A6F1A">
            <w:pPr>
              <w:rPr>
                <w:rFonts w:ascii="Arial" w:hAnsi="Arial" w:cs="Arial"/>
                <w:sz w:val="20"/>
              </w:rPr>
            </w:pPr>
            <w:r w:rsidRPr="00D532F2">
              <w:rPr>
                <w:rFonts w:ascii="Arial" w:hAnsi="Arial" w:cs="Arial"/>
                <w:color w:val="000000"/>
                <w:sz w:val="20"/>
                <w:szCs w:val="20"/>
              </w:rPr>
              <w:t>The factors which will be taken into consideration during this re-examination are</w:t>
            </w:r>
            <w:r>
              <w:rPr>
                <w:rFonts w:ascii="Arial" w:hAnsi="Arial" w:cs="Arial"/>
                <w:color w:val="000000"/>
                <w:sz w:val="20"/>
                <w:szCs w:val="20"/>
              </w:rPr>
              <w:t xml:space="preserve">: </w:t>
            </w:r>
            <w:r w:rsidRPr="006E1AC3">
              <w:rPr>
                <w:rFonts w:ascii="Arial" w:hAnsi="Arial" w:cs="Arial"/>
                <w:color w:val="000000"/>
                <w:sz w:val="20"/>
                <w:szCs w:val="20"/>
                <w:highlight w:val="lightGray"/>
              </w:rPr>
              <w:t>[</w:t>
            </w:r>
            <w:r w:rsidRPr="006E1AC3">
              <w:rPr>
                <w:rFonts w:ascii="Arial" w:hAnsi="Arial" w:cs="Arial"/>
                <w:i/>
                <w:color w:val="000000"/>
                <w:sz w:val="20"/>
                <w:szCs w:val="20"/>
                <w:highlight w:val="lightGray"/>
              </w:rPr>
              <w:t>state the factors]</w:t>
            </w:r>
          </w:p>
        </w:tc>
      </w:tr>
      <w:tr w:rsidR="00C20B67" w:rsidRPr="00E51957" w:rsidTr="00A65B05">
        <w:trPr>
          <w:trHeight w:val="93"/>
          <w:jc w:val="center"/>
        </w:trPr>
        <w:tc>
          <w:tcPr>
            <w:tcW w:w="1704" w:type="dxa"/>
          </w:tcPr>
          <w:p w:rsidR="00C20B67" w:rsidRPr="00C20B67" w:rsidRDefault="00C20B67" w:rsidP="0004005C">
            <w:pPr>
              <w:pStyle w:val="Sec1-Clauses"/>
              <w:numPr>
                <w:ilvl w:val="0"/>
                <w:numId w:val="0"/>
              </w:numPr>
              <w:spacing w:before="0" w:after="0"/>
              <w:rPr>
                <w:rFonts w:ascii="Arial" w:hAnsi="Arial" w:cs="Arial"/>
                <w:b w:val="0"/>
                <w:sz w:val="20"/>
              </w:rPr>
            </w:pPr>
            <w:r w:rsidRPr="00C20B67">
              <w:rPr>
                <w:rFonts w:ascii="Arial" w:hAnsi="Arial" w:cs="Arial"/>
                <w:b w:val="0"/>
                <w:bCs w:val="0"/>
                <w:sz w:val="20"/>
              </w:rPr>
              <w:t>Award of the project</w:t>
            </w:r>
          </w:p>
        </w:tc>
        <w:tc>
          <w:tcPr>
            <w:tcW w:w="916" w:type="dxa"/>
          </w:tcPr>
          <w:p w:rsidR="00C20B67" w:rsidRPr="006E1AC3" w:rsidRDefault="00C20B67" w:rsidP="00093DFE">
            <w:pPr>
              <w:pStyle w:val="BodyText"/>
              <w:rPr>
                <w:rFonts w:ascii="Arial" w:hAnsi="Arial" w:cs="Arial"/>
                <w:b w:val="0"/>
                <w:sz w:val="20"/>
                <w:u w:val="none"/>
              </w:rPr>
            </w:pPr>
            <w:r>
              <w:rPr>
                <w:rFonts w:ascii="Arial" w:hAnsi="Arial" w:cs="Arial"/>
                <w:b w:val="0"/>
                <w:sz w:val="20"/>
                <w:u w:val="none"/>
              </w:rPr>
              <w:t>26.1</w:t>
            </w:r>
          </w:p>
        </w:tc>
        <w:tc>
          <w:tcPr>
            <w:tcW w:w="7807" w:type="dxa"/>
          </w:tcPr>
          <w:p w:rsidR="00AC42F1" w:rsidRPr="00AC42F1" w:rsidRDefault="00AC42F1" w:rsidP="00AC42F1">
            <w:pPr>
              <w:tabs>
                <w:tab w:val="right" w:pos="7254"/>
              </w:tabs>
              <w:spacing w:before="120" w:after="100"/>
              <w:jc w:val="both"/>
              <w:rPr>
                <w:rFonts w:ascii="Arial" w:hAnsi="Arial" w:cs="Arial"/>
                <w:i/>
                <w:iCs/>
                <w:sz w:val="20"/>
                <w:lang w:val="en-GB"/>
              </w:rPr>
            </w:pPr>
            <w:r w:rsidRPr="00AC42F1">
              <w:rPr>
                <w:rFonts w:ascii="Arial" w:hAnsi="Arial" w:cs="Arial"/>
                <w:i/>
                <w:iCs/>
                <w:sz w:val="20"/>
                <w:highlight w:val="lightGray"/>
                <w:lang w:val="en-GB"/>
              </w:rPr>
              <w:t>[insert one of the following options]</w:t>
            </w:r>
          </w:p>
          <w:p w:rsidR="00AC42F1" w:rsidRPr="00AC42F1" w:rsidRDefault="00AC42F1" w:rsidP="00AC42F1">
            <w:pPr>
              <w:pStyle w:val="ListParagraph"/>
              <w:autoSpaceDE w:val="0"/>
              <w:autoSpaceDN w:val="0"/>
              <w:adjustRightInd w:val="0"/>
              <w:ind w:left="0"/>
              <w:jc w:val="both"/>
              <w:rPr>
                <w:rFonts w:ascii="Arial" w:hAnsi="Arial" w:cs="Arial"/>
                <w:i/>
                <w:sz w:val="20"/>
                <w:szCs w:val="20"/>
                <w:highlight w:val="lightGray"/>
                <w:lang w:val="en-GB"/>
              </w:rPr>
            </w:pPr>
            <w:r w:rsidRPr="00AC42F1">
              <w:rPr>
                <w:rFonts w:ascii="Arial" w:hAnsi="Arial" w:cs="Arial"/>
                <w:i/>
                <w:sz w:val="20"/>
                <w:szCs w:val="20"/>
                <w:highlight w:val="lightGray"/>
                <w:lang w:val="en-GB"/>
              </w:rPr>
              <w:t>[in case of a procedure leading to money prizes only insert]</w:t>
            </w:r>
          </w:p>
          <w:p w:rsidR="00AC42F1" w:rsidRPr="00AC42F1" w:rsidRDefault="00AC42F1" w:rsidP="00AC42F1">
            <w:pPr>
              <w:jc w:val="both"/>
              <w:rPr>
                <w:rFonts w:ascii="Arial" w:hAnsi="Arial" w:cs="Arial"/>
                <w:sz w:val="20"/>
                <w:lang w:val="en-GB"/>
              </w:rPr>
            </w:pPr>
            <w:r w:rsidRPr="00AC42F1">
              <w:rPr>
                <w:rFonts w:ascii="Arial" w:hAnsi="Arial" w:cs="Arial"/>
                <w:sz w:val="20"/>
                <w:highlight w:val="lightGray"/>
                <w:lang w:val="en-GB"/>
              </w:rPr>
              <w:t>The design contest is organised as part of a procedure leading to money prices only.</w:t>
            </w:r>
          </w:p>
          <w:p w:rsidR="00AC42F1" w:rsidRPr="00AC42F1" w:rsidRDefault="00AC42F1" w:rsidP="00AC42F1">
            <w:pPr>
              <w:jc w:val="both"/>
              <w:rPr>
                <w:rFonts w:ascii="Arial" w:hAnsi="Arial" w:cs="Arial"/>
                <w:sz w:val="20"/>
                <w:lang w:val="en-GB"/>
              </w:rPr>
            </w:pPr>
          </w:p>
          <w:p w:rsidR="00AC42F1" w:rsidRPr="00AC42F1" w:rsidRDefault="00AC42F1" w:rsidP="00AC42F1">
            <w:pPr>
              <w:pStyle w:val="ListParagraph"/>
              <w:autoSpaceDE w:val="0"/>
              <w:autoSpaceDN w:val="0"/>
              <w:adjustRightInd w:val="0"/>
              <w:ind w:left="0"/>
              <w:jc w:val="both"/>
              <w:rPr>
                <w:rFonts w:ascii="Arial" w:hAnsi="Arial" w:cs="Arial"/>
                <w:i/>
                <w:sz w:val="20"/>
                <w:szCs w:val="20"/>
                <w:highlight w:val="lightGray"/>
                <w:lang w:val="en-GB"/>
              </w:rPr>
            </w:pPr>
            <w:r w:rsidRPr="00AC42F1">
              <w:rPr>
                <w:rFonts w:ascii="Arial" w:hAnsi="Arial" w:cs="Arial"/>
                <w:i/>
                <w:sz w:val="20"/>
                <w:szCs w:val="20"/>
                <w:highlight w:val="lightGray"/>
                <w:lang w:val="en-GB"/>
              </w:rPr>
              <w:t>[in case of a procedure leading to the award of a service contract insert]</w:t>
            </w:r>
          </w:p>
          <w:p w:rsidR="00C20B67" w:rsidRPr="00E326E0" w:rsidRDefault="00AC42F1" w:rsidP="00E326E0">
            <w:pPr>
              <w:jc w:val="both"/>
              <w:rPr>
                <w:rFonts w:ascii="Arial" w:hAnsi="Arial" w:cs="Arial"/>
                <w:i/>
                <w:sz w:val="20"/>
                <w:lang w:val="en-GB"/>
              </w:rPr>
            </w:pPr>
            <w:r w:rsidRPr="00AC42F1">
              <w:rPr>
                <w:rFonts w:ascii="Arial" w:hAnsi="Arial" w:cs="Arial"/>
                <w:sz w:val="20"/>
                <w:highlight w:val="lightGray"/>
                <w:lang w:val="en-GB"/>
              </w:rPr>
              <w:t>The design contest is organised as part of a procedure leading to the award of a service contract for the subsequent design phase.</w:t>
            </w:r>
          </w:p>
        </w:tc>
      </w:tr>
      <w:tr w:rsidR="00C20B67" w:rsidRPr="00E51957" w:rsidTr="00A65B05">
        <w:trPr>
          <w:trHeight w:val="93"/>
          <w:jc w:val="center"/>
        </w:trPr>
        <w:tc>
          <w:tcPr>
            <w:tcW w:w="1704" w:type="dxa"/>
          </w:tcPr>
          <w:p w:rsidR="00C20B67" w:rsidRPr="00C20B67" w:rsidRDefault="00C20B67" w:rsidP="0004005C">
            <w:pPr>
              <w:pStyle w:val="Sec1-Clauses"/>
              <w:numPr>
                <w:ilvl w:val="0"/>
                <w:numId w:val="0"/>
              </w:numPr>
              <w:spacing w:before="0" w:after="0"/>
              <w:rPr>
                <w:rFonts w:ascii="Arial" w:hAnsi="Arial" w:cs="Arial"/>
                <w:b w:val="0"/>
                <w:sz w:val="20"/>
              </w:rPr>
            </w:pPr>
            <w:r w:rsidRPr="00C20B67">
              <w:rPr>
                <w:rFonts w:ascii="Arial" w:hAnsi="Arial" w:cs="Arial"/>
                <w:b w:val="0"/>
                <w:sz w:val="20"/>
              </w:rPr>
              <w:t>Criteria which will be applied for the Evaluation of the Projects</w:t>
            </w:r>
          </w:p>
        </w:tc>
        <w:tc>
          <w:tcPr>
            <w:tcW w:w="916" w:type="dxa"/>
          </w:tcPr>
          <w:p w:rsidR="00C20B67" w:rsidRPr="006E1AC3" w:rsidRDefault="00C20B67" w:rsidP="00093DFE">
            <w:pPr>
              <w:pStyle w:val="BodyText"/>
              <w:rPr>
                <w:rFonts w:ascii="Arial" w:hAnsi="Arial" w:cs="Arial"/>
                <w:b w:val="0"/>
                <w:sz w:val="20"/>
                <w:u w:val="none"/>
              </w:rPr>
            </w:pPr>
            <w:r>
              <w:rPr>
                <w:rFonts w:ascii="Arial" w:hAnsi="Arial" w:cs="Arial"/>
                <w:b w:val="0"/>
                <w:sz w:val="20"/>
                <w:u w:val="none"/>
              </w:rPr>
              <w:t>27.1</w:t>
            </w:r>
          </w:p>
        </w:tc>
        <w:tc>
          <w:tcPr>
            <w:tcW w:w="7807" w:type="dxa"/>
          </w:tcPr>
          <w:p w:rsidR="00AC42F1" w:rsidRDefault="00AC42F1" w:rsidP="00AC42F1">
            <w:pPr>
              <w:pStyle w:val="BankNormal"/>
              <w:tabs>
                <w:tab w:val="right" w:pos="7218"/>
              </w:tabs>
              <w:spacing w:after="0"/>
              <w:jc w:val="both"/>
              <w:rPr>
                <w:rFonts w:ascii="Arial" w:hAnsi="Arial" w:cs="Arial"/>
                <w:sz w:val="20"/>
                <w:lang w:val="en-GB"/>
              </w:rPr>
            </w:pPr>
            <w:r w:rsidRPr="006B7C8A">
              <w:rPr>
                <w:rFonts w:ascii="Arial" w:hAnsi="Arial" w:cs="Arial"/>
                <w:sz w:val="20"/>
                <w:lang w:val="en-GB"/>
              </w:rPr>
              <w:t xml:space="preserve">Criteria, sub-criteria, and point system </w:t>
            </w:r>
            <w:r>
              <w:rPr>
                <w:rFonts w:ascii="Arial" w:hAnsi="Arial" w:cs="Arial"/>
                <w:sz w:val="20"/>
                <w:lang w:val="en-GB"/>
              </w:rPr>
              <w:t xml:space="preserve">which will be used for </w:t>
            </w:r>
            <w:r w:rsidRPr="006B7C8A">
              <w:rPr>
                <w:rFonts w:ascii="Arial" w:hAnsi="Arial" w:cs="Arial"/>
                <w:sz w:val="20"/>
                <w:lang w:val="en-GB"/>
              </w:rPr>
              <w:t xml:space="preserve"> the evaluation of </w:t>
            </w:r>
            <w:r>
              <w:rPr>
                <w:rFonts w:ascii="Arial" w:hAnsi="Arial" w:cs="Arial"/>
                <w:sz w:val="20"/>
                <w:lang w:val="en-GB"/>
              </w:rPr>
              <w:t>Conceptual Projects ar</w:t>
            </w:r>
            <w:r w:rsidRPr="006B7C8A">
              <w:rPr>
                <w:rFonts w:ascii="Arial" w:hAnsi="Arial" w:cs="Arial"/>
                <w:sz w:val="20"/>
                <w:lang w:val="en-GB"/>
              </w:rPr>
              <w:t>e:</w:t>
            </w:r>
          </w:p>
          <w:p w:rsidR="00AC42F1" w:rsidRDefault="00AC42F1" w:rsidP="00AC42F1">
            <w:pPr>
              <w:pStyle w:val="BankNormal"/>
              <w:tabs>
                <w:tab w:val="right" w:pos="7218"/>
              </w:tabs>
              <w:spacing w:after="0"/>
              <w:rPr>
                <w:rFonts w:ascii="Arial" w:hAnsi="Arial" w:cs="Arial"/>
                <w:i/>
                <w:sz w:val="20"/>
                <w:lang w:val="en-GB"/>
              </w:rPr>
            </w:pPr>
            <w:r w:rsidRPr="00967CA3">
              <w:rPr>
                <w:rFonts w:ascii="Arial" w:hAnsi="Arial" w:cs="Arial"/>
                <w:i/>
                <w:sz w:val="20"/>
                <w:highlight w:val="lightGray"/>
                <w:lang w:val="en-GB"/>
              </w:rPr>
              <w:t>[Insert the relevant ones]</w:t>
            </w:r>
          </w:p>
          <w:p w:rsidR="00AC42F1" w:rsidRPr="00967CA3" w:rsidRDefault="00E326E0" w:rsidP="00E326E0">
            <w:pPr>
              <w:pStyle w:val="BankNormal"/>
              <w:tabs>
                <w:tab w:val="right" w:pos="7218"/>
              </w:tabs>
              <w:spacing w:after="0"/>
              <w:jc w:val="center"/>
              <w:rPr>
                <w:rFonts w:ascii="Arial" w:hAnsi="Arial" w:cs="Arial"/>
                <w:i/>
                <w:sz w:val="20"/>
                <w:lang w:val="en-GB"/>
              </w:rPr>
            </w:pPr>
            <w:r>
              <w:rPr>
                <w:rFonts w:ascii="Arial" w:hAnsi="Arial" w:cs="Arial"/>
                <w:b/>
                <w:sz w:val="20"/>
                <w:lang w:val="en-GB"/>
              </w:rPr>
              <w:t xml:space="preserve">                                                                                         </w:t>
            </w:r>
            <w:r w:rsidR="00AC42F1" w:rsidRPr="00967CA3">
              <w:rPr>
                <w:rFonts w:ascii="Arial" w:hAnsi="Arial" w:cs="Arial"/>
                <w:b/>
                <w:sz w:val="20"/>
                <w:lang w:val="en-GB"/>
              </w:rPr>
              <w:t>Points</w:t>
            </w:r>
          </w:p>
          <w:p w:rsidR="00AC42F1" w:rsidRPr="00967CA3" w:rsidRDefault="00AC42F1" w:rsidP="00AC42F1">
            <w:pPr>
              <w:numPr>
                <w:ilvl w:val="0"/>
                <w:numId w:val="29"/>
              </w:numPr>
              <w:jc w:val="both"/>
              <w:rPr>
                <w:rFonts w:ascii="Arial" w:hAnsi="Arial" w:cs="Arial"/>
                <w:sz w:val="20"/>
                <w:highlight w:val="lightGray"/>
              </w:rPr>
            </w:pPr>
            <w:r w:rsidRPr="00967CA3">
              <w:rPr>
                <w:rFonts w:ascii="Arial" w:hAnsi="Arial" w:cs="Arial"/>
                <w:sz w:val="20"/>
                <w:highlight w:val="lightGray"/>
              </w:rPr>
              <w:t xml:space="preserve">innovation                                                              </w:t>
            </w:r>
            <w:r>
              <w:rPr>
                <w:rFonts w:ascii="Arial" w:hAnsi="Arial" w:cs="Arial"/>
                <w:sz w:val="20"/>
                <w:highlight w:val="lightGray"/>
              </w:rPr>
              <w:t xml:space="preserve">         </w:t>
            </w:r>
            <w:r w:rsidRPr="00967CA3">
              <w:rPr>
                <w:rFonts w:ascii="Arial" w:hAnsi="Arial" w:cs="Arial"/>
                <w:i/>
                <w:sz w:val="18"/>
                <w:szCs w:val="18"/>
                <w:highlight w:val="lightGray"/>
              </w:rPr>
              <w:t>[</w:t>
            </w:r>
            <w:r w:rsidRPr="00967CA3">
              <w:rPr>
                <w:rFonts w:ascii="Arial" w:hAnsi="Arial" w:cs="Arial"/>
                <w:i/>
                <w:iCs/>
                <w:sz w:val="18"/>
                <w:szCs w:val="18"/>
                <w:highlight w:val="lightGray"/>
              </w:rPr>
              <w:t>Insert points</w:t>
            </w:r>
            <w:r w:rsidRPr="00967CA3">
              <w:rPr>
                <w:rFonts w:ascii="Arial" w:hAnsi="Arial" w:cs="Arial"/>
                <w:i/>
                <w:sz w:val="18"/>
                <w:szCs w:val="18"/>
                <w:highlight w:val="lightGray"/>
              </w:rPr>
              <w:t>]</w:t>
            </w:r>
          </w:p>
          <w:p w:rsidR="00AC42F1" w:rsidRPr="00967CA3" w:rsidRDefault="00AC42F1" w:rsidP="00AC42F1">
            <w:pPr>
              <w:numPr>
                <w:ilvl w:val="0"/>
                <w:numId w:val="29"/>
              </w:numPr>
              <w:jc w:val="both"/>
              <w:rPr>
                <w:rFonts w:ascii="Arial" w:hAnsi="Arial" w:cs="Arial"/>
                <w:sz w:val="20"/>
                <w:highlight w:val="lightGray"/>
              </w:rPr>
            </w:pPr>
            <w:r w:rsidRPr="00967CA3">
              <w:rPr>
                <w:rFonts w:ascii="Arial" w:hAnsi="Arial" w:cs="Arial"/>
                <w:sz w:val="20"/>
                <w:highlight w:val="lightGray"/>
              </w:rPr>
              <w:t xml:space="preserve">aesthetic content                                                    </w:t>
            </w:r>
            <w:r>
              <w:rPr>
                <w:rFonts w:ascii="Arial" w:hAnsi="Arial" w:cs="Arial"/>
                <w:sz w:val="20"/>
                <w:highlight w:val="lightGray"/>
              </w:rPr>
              <w:t xml:space="preserve">         </w:t>
            </w:r>
            <w:r w:rsidRPr="00967CA3">
              <w:rPr>
                <w:rFonts w:ascii="Arial" w:hAnsi="Arial" w:cs="Arial"/>
                <w:i/>
                <w:sz w:val="18"/>
                <w:szCs w:val="18"/>
                <w:highlight w:val="lightGray"/>
              </w:rPr>
              <w:t>[</w:t>
            </w:r>
            <w:r w:rsidRPr="00967CA3">
              <w:rPr>
                <w:rFonts w:ascii="Arial" w:hAnsi="Arial" w:cs="Arial"/>
                <w:i/>
                <w:iCs/>
                <w:sz w:val="18"/>
                <w:szCs w:val="18"/>
                <w:highlight w:val="lightGray"/>
              </w:rPr>
              <w:t>Insert points</w:t>
            </w:r>
            <w:r w:rsidRPr="00967CA3">
              <w:rPr>
                <w:rFonts w:ascii="Arial" w:hAnsi="Arial" w:cs="Arial"/>
                <w:i/>
                <w:sz w:val="18"/>
                <w:szCs w:val="18"/>
                <w:highlight w:val="lightGray"/>
              </w:rPr>
              <w:t>]</w:t>
            </w:r>
          </w:p>
          <w:p w:rsidR="00AC42F1" w:rsidRPr="00967CA3" w:rsidRDefault="00AC42F1" w:rsidP="00AC42F1">
            <w:pPr>
              <w:numPr>
                <w:ilvl w:val="0"/>
                <w:numId w:val="29"/>
              </w:numPr>
              <w:jc w:val="both"/>
              <w:rPr>
                <w:rFonts w:ascii="Arial" w:hAnsi="Arial" w:cs="Arial"/>
                <w:sz w:val="20"/>
                <w:highlight w:val="lightGray"/>
              </w:rPr>
            </w:pPr>
            <w:r w:rsidRPr="00967CA3">
              <w:rPr>
                <w:rFonts w:ascii="Arial" w:hAnsi="Arial" w:cs="Arial"/>
                <w:sz w:val="20"/>
                <w:highlight w:val="lightGray"/>
              </w:rPr>
              <w:t xml:space="preserve">adequate blending with the surroundings                </w:t>
            </w:r>
            <w:r>
              <w:rPr>
                <w:rFonts w:ascii="Arial" w:hAnsi="Arial" w:cs="Arial"/>
                <w:sz w:val="20"/>
                <w:highlight w:val="lightGray"/>
              </w:rPr>
              <w:t xml:space="preserve">         </w:t>
            </w:r>
            <w:r w:rsidRPr="00967CA3">
              <w:rPr>
                <w:rFonts w:ascii="Arial" w:hAnsi="Arial" w:cs="Arial"/>
                <w:sz w:val="20"/>
                <w:highlight w:val="lightGray"/>
              </w:rPr>
              <w:t xml:space="preserve"> </w:t>
            </w:r>
            <w:r w:rsidRPr="00967CA3">
              <w:rPr>
                <w:rFonts w:ascii="Arial" w:hAnsi="Arial" w:cs="Arial"/>
                <w:i/>
                <w:sz w:val="18"/>
                <w:szCs w:val="18"/>
                <w:highlight w:val="lightGray"/>
              </w:rPr>
              <w:t>[</w:t>
            </w:r>
            <w:r w:rsidRPr="00AC42F1">
              <w:rPr>
                <w:rFonts w:ascii="Arial" w:hAnsi="Arial" w:cs="Arial"/>
                <w:i/>
                <w:iCs/>
                <w:sz w:val="18"/>
                <w:szCs w:val="18"/>
                <w:highlight w:val="lightGray"/>
              </w:rPr>
              <w:t>Insert points</w:t>
            </w:r>
            <w:r w:rsidRPr="00AC42F1">
              <w:rPr>
                <w:rFonts w:ascii="Arial" w:hAnsi="Arial" w:cs="Arial"/>
                <w:i/>
                <w:sz w:val="18"/>
                <w:szCs w:val="18"/>
                <w:highlight w:val="lightGray"/>
              </w:rPr>
              <w:t>]</w:t>
            </w:r>
          </w:p>
          <w:p w:rsidR="00AC42F1" w:rsidRPr="00AC42F1" w:rsidRDefault="00AC42F1" w:rsidP="00AC42F1">
            <w:pPr>
              <w:numPr>
                <w:ilvl w:val="0"/>
                <w:numId w:val="29"/>
              </w:numPr>
              <w:jc w:val="both"/>
              <w:rPr>
                <w:rFonts w:ascii="Arial" w:hAnsi="Arial" w:cs="Arial"/>
                <w:i/>
                <w:sz w:val="20"/>
                <w:highlight w:val="lightGray"/>
              </w:rPr>
            </w:pPr>
            <w:r w:rsidRPr="00967CA3">
              <w:rPr>
                <w:rFonts w:ascii="Arial" w:hAnsi="Arial" w:cs="Arial"/>
                <w:sz w:val="20"/>
                <w:highlight w:val="lightGray"/>
              </w:rPr>
              <w:t xml:space="preserve">efficient use of the availability space                      </w:t>
            </w:r>
            <w:r>
              <w:rPr>
                <w:rFonts w:ascii="Arial" w:hAnsi="Arial" w:cs="Arial"/>
                <w:sz w:val="20"/>
                <w:highlight w:val="lightGray"/>
              </w:rPr>
              <w:t xml:space="preserve">         </w:t>
            </w:r>
            <w:r w:rsidRPr="00967CA3">
              <w:rPr>
                <w:rFonts w:ascii="Arial" w:hAnsi="Arial" w:cs="Arial"/>
                <w:i/>
                <w:sz w:val="18"/>
                <w:szCs w:val="18"/>
                <w:highlight w:val="lightGray"/>
              </w:rPr>
              <w:t>[</w:t>
            </w:r>
            <w:r w:rsidRPr="00967CA3">
              <w:rPr>
                <w:rFonts w:ascii="Arial" w:hAnsi="Arial" w:cs="Arial"/>
                <w:i/>
                <w:iCs/>
                <w:sz w:val="18"/>
                <w:szCs w:val="18"/>
                <w:highlight w:val="lightGray"/>
              </w:rPr>
              <w:t>Insert p</w:t>
            </w:r>
            <w:r w:rsidRPr="00AC42F1">
              <w:rPr>
                <w:rFonts w:ascii="Arial" w:hAnsi="Arial" w:cs="Arial"/>
                <w:i/>
                <w:iCs/>
                <w:sz w:val="18"/>
                <w:szCs w:val="18"/>
                <w:highlight w:val="lightGray"/>
              </w:rPr>
              <w:t>oints</w:t>
            </w:r>
            <w:r w:rsidRPr="00AC42F1">
              <w:rPr>
                <w:rFonts w:ascii="Arial" w:hAnsi="Arial" w:cs="Arial"/>
                <w:i/>
                <w:sz w:val="18"/>
                <w:szCs w:val="18"/>
                <w:highlight w:val="lightGray"/>
              </w:rPr>
              <w:t>]</w:t>
            </w:r>
          </w:p>
          <w:p w:rsidR="00AC42F1" w:rsidRPr="00E326E0" w:rsidRDefault="00AC42F1" w:rsidP="00E326E0">
            <w:pPr>
              <w:numPr>
                <w:ilvl w:val="0"/>
                <w:numId w:val="29"/>
              </w:numPr>
              <w:jc w:val="both"/>
              <w:rPr>
                <w:rFonts w:ascii="Arial" w:hAnsi="Arial" w:cs="Arial"/>
                <w:sz w:val="20"/>
                <w:highlight w:val="lightGray"/>
              </w:rPr>
            </w:pPr>
            <w:r w:rsidRPr="00967CA3">
              <w:rPr>
                <w:rFonts w:ascii="Arial" w:hAnsi="Arial" w:cs="Arial"/>
                <w:sz w:val="20"/>
                <w:highlight w:val="lightGray"/>
              </w:rPr>
              <w:t xml:space="preserve">attractiveness of the potential users                       </w:t>
            </w:r>
            <w:r>
              <w:rPr>
                <w:rFonts w:ascii="Arial" w:hAnsi="Arial" w:cs="Arial"/>
                <w:sz w:val="20"/>
                <w:highlight w:val="lightGray"/>
              </w:rPr>
              <w:t xml:space="preserve">         </w:t>
            </w:r>
            <w:r w:rsidRPr="00967CA3">
              <w:rPr>
                <w:rFonts w:ascii="Arial" w:hAnsi="Arial" w:cs="Arial"/>
                <w:sz w:val="20"/>
                <w:highlight w:val="lightGray"/>
              </w:rPr>
              <w:t xml:space="preserve"> </w:t>
            </w:r>
            <w:r w:rsidRPr="00967CA3">
              <w:rPr>
                <w:rFonts w:ascii="Arial" w:hAnsi="Arial" w:cs="Arial"/>
                <w:i/>
                <w:sz w:val="18"/>
                <w:szCs w:val="18"/>
                <w:highlight w:val="lightGray"/>
              </w:rPr>
              <w:t>[</w:t>
            </w:r>
            <w:r w:rsidRPr="00967CA3">
              <w:rPr>
                <w:rFonts w:ascii="Arial" w:hAnsi="Arial" w:cs="Arial"/>
                <w:i/>
                <w:iCs/>
                <w:sz w:val="18"/>
                <w:szCs w:val="18"/>
                <w:highlight w:val="lightGray"/>
              </w:rPr>
              <w:t xml:space="preserve">Insert </w:t>
            </w:r>
            <w:r w:rsidRPr="00AC42F1">
              <w:rPr>
                <w:rFonts w:ascii="Arial" w:hAnsi="Arial" w:cs="Arial"/>
                <w:i/>
                <w:iCs/>
                <w:sz w:val="18"/>
                <w:szCs w:val="18"/>
                <w:highlight w:val="lightGray"/>
              </w:rPr>
              <w:t>points</w:t>
            </w:r>
            <w:r w:rsidRPr="00AC42F1">
              <w:rPr>
                <w:rFonts w:ascii="Arial" w:hAnsi="Arial" w:cs="Arial"/>
                <w:i/>
                <w:sz w:val="18"/>
                <w:szCs w:val="18"/>
                <w:highlight w:val="lightGray"/>
              </w:rPr>
              <w:t>]</w:t>
            </w:r>
          </w:p>
          <w:p w:rsidR="00C20B67" w:rsidRPr="00E51957" w:rsidRDefault="00AC42F1" w:rsidP="00AC42F1">
            <w:pPr>
              <w:rPr>
                <w:rFonts w:ascii="Arial" w:hAnsi="Arial" w:cs="Arial"/>
                <w:sz w:val="20"/>
              </w:rPr>
            </w:pPr>
            <w:r>
              <w:rPr>
                <w:rFonts w:ascii="Arial" w:hAnsi="Arial" w:cs="Arial"/>
                <w:b/>
                <w:sz w:val="20"/>
              </w:rPr>
              <w:t xml:space="preserve">                        </w:t>
            </w:r>
            <w:r w:rsidRPr="006B7C8A">
              <w:rPr>
                <w:rFonts w:ascii="Arial" w:hAnsi="Arial" w:cs="Arial"/>
                <w:b/>
                <w:sz w:val="20"/>
              </w:rPr>
              <w:t>Total points for the criteria:</w:t>
            </w:r>
            <w:r w:rsidRPr="006B7C8A">
              <w:rPr>
                <w:rFonts w:ascii="Arial" w:hAnsi="Arial" w:cs="Arial"/>
                <w:b/>
                <w:sz w:val="20"/>
              </w:rPr>
              <w:tab/>
            </w:r>
            <w:r>
              <w:rPr>
                <w:rFonts w:ascii="Arial" w:hAnsi="Arial" w:cs="Arial"/>
                <w:b/>
                <w:sz w:val="20"/>
              </w:rPr>
              <w:t xml:space="preserve">                </w:t>
            </w:r>
            <w:r w:rsidR="00E326E0">
              <w:rPr>
                <w:rFonts w:ascii="Arial" w:hAnsi="Arial" w:cs="Arial"/>
                <w:b/>
                <w:sz w:val="20"/>
              </w:rPr>
              <w:t xml:space="preserve">                     </w:t>
            </w:r>
            <w:r w:rsidRPr="006B7C8A">
              <w:rPr>
                <w:rFonts w:ascii="Arial" w:hAnsi="Arial" w:cs="Arial"/>
                <w:b/>
                <w:sz w:val="20"/>
              </w:rPr>
              <w:t>100</w:t>
            </w:r>
          </w:p>
        </w:tc>
      </w:tr>
      <w:tr w:rsidR="00C20B67" w:rsidRPr="00E51957" w:rsidTr="00A65B05">
        <w:trPr>
          <w:trHeight w:val="93"/>
          <w:jc w:val="center"/>
        </w:trPr>
        <w:tc>
          <w:tcPr>
            <w:tcW w:w="1704" w:type="dxa"/>
          </w:tcPr>
          <w:p w:rsidR="00C20B67" w:rsidRPr="00C20B67" w:rsidRDefault="00C20B67" w:rsidP="00C20B67">
            <w:pPr>
              <w:pStyle w:val="Sec1-Clauses"/>
              <w:numPr>
                <w:ilvl w:val="0"/>
                <w:numId w:val="0"/>
              </w:numPr>
              <w:spacing w:before="0" w:after="200"/>
              <w:ind w:left="432" w:hanging="432"/>
              <w:rPr>
                <w:rFonts w:ascii="Arial" w:hAnsi="Arial" w:cs="Arial"/>
                <w:b w:val="0"/>
                <w:sz w:val="20"/>
                <w:highlight w:val="yellow"/>
              </w:rPr>
            </w:pPr>
            <w:r w:rsidRPr="00C20B67">
              <w:rPr>
                <w:rFonts w:ascii="Arial" w:hAnsi="Arial" w:cs="Arial"/>
                <w:b w:val="0"/>
                <w:sz w:val="20"/>
              </w:rPr>
              <w:t>Reward of projects</w:t>
            </w:r>
          </w:p>
        </w:tc>
        <w:tc>
          <w:tcPr>
            <w:tcW w:w="916" w:type="dxa"/>
          </w:tcPr>
          <w:p w:rsidR="00C20B67" w:rsidRPr="006E1AC3" w:rsidRDefault="00C20B67" w:rsidP="00093DFE">
            <w:pPr>
              <w:pStyle w:val="BodyText"/>
              <w:rPr>
                <w:rFonts w:ascii="Arial" w:hAnsi="Arial" w:cs="Arial"/>
                <w:b w:val="0"/>
                <w:sz w:val="20"/>
                <w:u w:val="none"/>
              </w:rPr>
            </w:pPr>
            <w:r>
              <w:rPr>
                <w:rFonts w:ascii="Arial" w:hAnsi="Arial" w:cs="Arial"/>
                <w:b w:val="0"/>
                <w:sz w:val="20"/>
                <w:u w:val="none"/>
              </w:rPr>
              <w:t>28.2</w:t>
            </w:r>
          </w:p>
        </w:tc>
        <w:tc>
          <w:tcPr>
            <w:tcW w:w="7807" w:type="dxa"/>
          </w:tcPr>
          <w:p w:rsidR="000F0999" w:rsidRPr="00E177E2" w:rsidRDefault="000F0999" w:rsidP="000F0999">
            <w:pPr>
              <w:tabs>
                <w:tab w:val="right" w:pos="7254"/>
              </w:tabs>
              <w:spacing w:before="120" w:after="100"/>
              <w:rPr>
                <w:rFonts w:ascii="Arial" w:hAnsi="Arial" w:cs="Arial"/>
                <w:i/>
                <w:iCs/>
                <w:sz w:val="20"/>
              </w:rPr>
            </w:pPr>
            <w:r>
              <w:rPr>
                <w:rFonts w:ascii="Arial" w:hAnsi="Arial" w:cs="Arial"/>
                <w:i/>
                <w:iCs/>
                <w:sz w:val="20"/>
                <w:highlight w:val="lightGray"/>
              </w:rPr>
              <w:t>[</w:t>
            </w:r>
            <w:r w:rsidRPr="00756073">
              <w:rPr>
                <w:rFonts w:ascii="Arial" w:hAnsi="Arial" w:cs="Arial"/>
                <w:i/>
                <w:iCs/>
                <w:sz w:val="20"/>
                <w:highlight w:val="lightGray"/>
              </w:rPr>
              <w:t>insert one of the following options]</w:t>
            </w:r>
          </w:p>
          <w:p w:rsidR="000F0999" w:rsidRPr="00AF7E63" w:rsidRDefault="000F0999" w:rsidP="000F0999">
            <w:pPr>
              <w:pStyle w:val="ListParagraph"/>
              <w:autoSpaceDE w:val="0"/>
              <w:autoSpaceDN w:val="0"/>
              <w:adjustRightInd w:val="0"/>
              <w:ind w:left="0"/>
              <w:rPr>
                <w:rFonts w:ascii="Arial" w:hAnsi="Arial" w:cs="Arial"/>
                <w:i/>
                <w:sz w:val="20"/>
                <w:szCs w:val="20"/>
                <w:highlight w:val="lightGray"/>
                <w:lang w:val="en-GB"/>
              </w:rPr>
            </w:pPr>
            <w:r w:rsidRPr="00AF7E63">
              <w:rPr>
                <w:rFonts w:ascii="Arial" w:hAnsi="Arial" w:cs="Arial"/>
                <w:i/>
                <w:sz w:val="20"/>
                <w:szCs w:val="20"/>
                <w:highlight w:val="lightGray"/>
                <w:lang w:val="en-GB"/>
              </w:rPr>
              <w:t>[in case of a procedure leading to money prizes only insert]</w:t>
            </w:r>
          </w:p>
          <w:p w:rsidR="000F0999" w:rsidRPr="007F1ECA" w:rsidRDefault="000F0999" w:rsidP="000F0999">
            <w:pPr>
              <w:autoSpaceDE w:val="0"/>
              <w:autoSpaceDN w:val="0"/>
              <w:adjustRightInd w:val="0"/>
              <w:ind w:right="113"/>
              <w:rPr>
                <w:rFonts w:ascii="Arial" w:hAnsi="Arial" w:cs="Arial"/>
                <w:sz w:val="20"/>
              </w:rPr>
            </w:pPr>
            <w:r w:rsidRPr="00011D3E">
              <w:rPr>
                <w:rFonts w:ascii="Arial" w:hAnsi="Arial" w:cs="Arial"/>
                <w:sz w:val="20"/>
                <w:highlight w:val="lightGray"/>
              </w:rPr>
              <w:t>[</w:t>
            </w:r>
            <w:r>
              <w:rPr>
                <w:rFonts w:ascii="Arial" w:hAnsi="Arial" w:cs="Arial"/>
                <w:sz w:val="20"/>
                <w:highlight w:val="lightGray"/>
              </w:rPr>
              <w:t>Not applicable</w:t>
            </w:r>
            <w:r w:rsidRPr="00011D3E">
              <w:rPr>
                <w:rFonts w:ascii="Arial" w:hAnsi="Arial" w:cs="Arial"/>
                <w:sz w:val="20"/>
                <w:highlight w:val="lightGray"/>
              </w:rPr>
              <w:t>]</w:t>
            </w:r>
            <w:r w:rsidRPr="0096609F">
              <w:rPr>
                <w:rFonts w:ascii="Arial" w:hAnsi="Arial" w:cs="Arial"/>
                <w:sz w:val="20"/>
              </w:rPr>
              <w:t xml:space="preserve"> </w:t>
            </w:r>
          </w:p>
          <w:p w:rsidR="000F0999" w:rsidRPr="00AF7E63" w:rsidRDefault="000F0999" w:rsidP="000F0999">
            <w:pPr>
              <w:pStyle w:val="BankNormal"/>
              <w:tabs>
                <w:tab w:val="right" w:pos="7218"/>
              </w:tabs>
              <w:spacing w:after="0"/>
              <w:jc w:val="both"/>
              <w:rPr>
                <w:rFonts w:ascii="Arial" w:hAnsi="Arial" w:cs="Arial"/>
                <w:sz w:val="20"/>
                <w:lang w:val="en-GB"/>
              </w:rPr>
            </w:pPr>
          </w:p>
          <w:p w:rsidR="000F0999" w:rsidRPr="00AF7E63" w:rsidRDefault="000F0999" w:rsidP="000F0999">
            <w:pPr>
              <w:pStyle w:val="ListParagraph"/>
              <w:autoSpaceDE w:val="0"/>
              <w:autoSpaceDN w:val="0"/>
              <w:adjustRightInd w:val="0"/>
              <w:ind w:left="0"/>
              <w:rPr>
                <w:rFonts w:ascii="Arial" w:hAnsi="Arial" w:cs="Arial"/>
                <w:i/>
                <w:sz w:val="20"/>
                <w:szCs w:val="20"/>
                <w:highlight w:val="lightGray"/>
                <w:lang w:val="en-GB"/>
              </w:rPr>
            </w:pPr>
            <w:r w:rsidRPr="00AF7E63">
              <w:rPr>
                <w:rFonts w:ascii="Arial" w:hAnsi="Arial" w:cs="Arial"/>
                <w:i/>
                <w:sz w:val="20"/>
                <w:szCs w:val="20"/>
                <w:highlight w:val="lightGray"/>
                <w:lang w:val="en-GB"/>
              </w:rPr>
              <w:t>[in case of a procedure leading to the award of a service contract insert]</w:t>
            </w:r>
          </w:p>
          <w:p w:rsidR="000F0999" w:rsidRPr="00011D3E" w:rsidRDefault="000F0999" w:rsidP="000F0999">
            <w:pPr>
              <w:pStyle w:val="BankNormal"/>
              <w:tabs>
                <w:tab w:val="right" w:pos="7218"/>
              </w:tabs>
              <w:spacing w:after="0"/>
              <w:jc w:val="both"/>
              <w:rPr>
                <w:rFonts w:ascii="Arial" w:hAnsi="Arial" w:cs="Arial"/>
                <w:sz w:val="20"/>
                <w:highlight w:val="lightGray"/>
                <w:lang w:val="en-GB"/>
              </w:rPr>
            </w:pPr>
            <w:r>
              <w:rPr>
                <w:rFonts w:ascii="Arial" w:hAnsi="Arial" w:cs="Arial"/>
                <w:sz w:val="20"/>
                <w:highlight w:val="lightGray"/>
                <w:lang w:val="en-GB"/>
              </w:rPr>
              <w:t>[</w:t>
            </w:r>
            <w:r w:rsidRPr="00011D3E">
              <w:rPr>
                <w:rFonts w:ascii="Arial" w:hAnsi="Arial" w:cs="Arial"/>
                <w:sz w:val="20"/>
                <w:highlight w:val="lightGray"/>
                <w:lang w:val="en-GB"/>
              </w:rPr>
              <w:t>The formula for determining the financial scores is the following:</w:t>
            </w:r>
          </w:p>
          <w:p w:rsidR="000F0999" w:rsidRPr="00011D3E" w:rsidRDefault="000F0999" w:rsidP="000F0999">
            <w:pPr>
              <w:pStyle w:val="BankNormal"/>
              <w:tabs>
                <w:tab w:val="right" w:pos="7218"/>
              </w:tabs>
              <w:spacing w:after="0"/>
              <w:jc w:val="both"/>
              <w:rPr>
                <w:rFonts w:ascii="Arial" w:hAnsi="Arial" w:cs="Arial"/>
                <w:sz w:val="20"/>
                <w:highlight w:val="lightGray"/>
                <w:lang w:val="en-GB"/>
              </w:rPr>
            </w:pPr>
          </w:p>
          <w:p w:rsidR="000F0999" w:rsidRPr="00011D3E" w:rsidRDefault="000F0999" w:rsidP="000F0999">
            <w:pPr>
              <w:pStyle w:val="BankNormal"/>
              <w:tabs>
                <w:tab w:val="right" w:pos="7218"/>
              </w:tabs>
              <w:spacing w:after="0"/>
              <w:jc w:val="both"/>
              <w:rPr>
                <w:rFonts w:ascii="Arial" w:hAnsi="Arial" w:cs="Arial"/>
                <w:iCs/>
                <w:sz w:val="20"/>
                <w:highlight w:val="lightGray"/>
                <w:lang w:val="en-GB"/>
              </w:rPr>
            </w:pPr>
            <w:proofErr w:type="spellStart"/>
            <w:r w:rsidRPr="00011D3E">
              <w:rPr>
                <w:rFonts w:ascii="Arial" w:hAnsi="Arial" w:cs="Arial"/>
                <w:iCs/>
                <w:sz w:val="20"/>
                <w:highlight w:val="lightGray"/>
                <w:lang w:val="en-GB"/>
              </w:rPr>
              <w:t>Sf</w:t>
            </w:r>
            <w:proofErr w:type="spellEnd"/>
            <w:r w:rsidRPr="00011D3E">
              <w:rPr>
                <w:rFonts w:ascii="Arial" w:hAnsi="Arial" w:cs="Arial"/>
                <w:iCs/>
                <w:sz w:val="20"/>
                <w:highlight w:val="lightGray"/>
                <w:lang w:val="en-GB"/>
              </w:rPr>
              <w:t xml:space="preserve"> = 100 x Fm / F, in which </w:t>
            </w:r>
            <w:proofErr w:type="spellStart"/>
            <w:r w:rsidRPr="00011D3E">
              <w:rPr>
                <w:rFonts w:ascii="Arial" w:hAnsi="Arial" w:cs="Arial"/>
                <w:iCs/>
                <w:sz w:val="20"/>
                <w:highlight w:val="lightGray"/>
                <w:lang w:val="en-GB"/>
              </w:rPr>
              <w:t>Sf</w:t>
            </w:r>
            <w:proofErr w:type="spellEnd"/>
            <w:r w:rsidRPr="00011D3E">
              <w:rPr>
                <w:rFonts w:ascii="Arial" w:hAnsi="Arial" w:cs="Arial"/>
                <w:iCs/>
                <w:sz w:val="20"/>
                <w:highlight w:val="lightGray"/>
                <w:lang w:val="en-GB"/>
              </w:rPr>
              <w:t xml:space="preserve"> is the financial score, Fm is the lowest price and F the </w:t>
            </w:r>
            <w:r w:rsidRPr="00011D3E">
              <w:rPr>
                <w:rFonts w:ascii="Arial" w:hAnsi="Arial" w:cs="Arial"/>
                <w:iCs/>
                <w:sz w:val="20"/>
                <w:highlight w:val="lightGray"/>
                <w:lang w:val="en-GB"/>
              </w:rPr>
              <w:lastRenderedPageBreak/>
              <w:t>price of the proposal under consideration.</w:t>
            </w:r>
          </w:p>
          <w:p w:rsidR="000F0999" w:rsidRPr="00011D3E" w:rsidRDefault="000F0999" w:rsidP="000F0999">
            <w:pPr>
              <w:pStyle w:val="BankNormal"/>
              <w:tabs>
                <w:tab w:val="right" w:pos="7218"/>
              </w:tabs>
              <w:spacing w:after="0"/>
              <w:jc w:val="both"/>
              <w:rPr>
                <w:rFonts w:ascii="Arial" w:hAnsi="Arial" w:cs="Arial"/>
                <w:sz w:val="20"/>
                <w:highlight w:val="lightGray"/>
                <w:lang w:val="en-GB"/>
              </w:rPr>
            </w:pPr>
          </w:p>
          <w:p w:rsidR="000F0999" w:rsidRPr="00011D3E" w:rsidRDefault="000F0999" w:rsidP="000F0999">
            <w:pPr>
              <w:pStyle w:val="BankNormal"/>
              <w:tabs>
                <w:tab w:val="right" w:pos="7218"/>
              </w:tabs>
              <w:spacing w:after="0"/>
              <w:jc w:val="both"/>
              <w:rPr>
                <w:rFonts w:ascii="Arial" w:hAnsi="Arial" w:cs="Arial"/>
                <w:sz w:val="20"/>
                <w:highlight w:val="lightGray"/>
                <w:lang w:val="en-GB"/>
              </w:rPr>
            </w:pPr>
            <w:r w:rsidRPr="00011D3E">
              <w:rPr>
                <w:rFonts w:ascii="Arial" w:hAnsi="Arial" w:cs="Arial"/>
                <w:sz w:val="20"/>
                <w:highlight w:val="lightGray"/>
                <w:lang w:val="en-GB"/>
              </w:rPr>
              <w:t>The weights given to the Technical and Financial Proposals are:</w:t>
            </w:r>
          </w:p>
          <w:p w:rsidR="000F0999" w:rsidRPr="00011D3E" w:rsidRDefault="000F0999" w:rsidP="000F0999">
            <w:pPr>
              <w:pStyle w:val="BankNormal"/>
              <w:tabs>
                <w:tab w:val="right" w:pos="7218"/>
              </w:tabs>
              <w:spacing w:after="0"/>
              <w:jc w:val="both"/>
              <w:rPr>
                <w:rFonts w:ascii="Arial" w:hAnsi="Arial" w:cs="Arial"/>
                <w:sz w:val="20"/>
                <w:highlight w:val="lightGray"/>
                <w:lang w:val="en-GB"/>
              </w:rPr>
            </w:pPr>
          </w:p>
          <w:p w:rsidR="000F0999" w:rsidRPr="00011D3E" w:rsidRDefault="000F0999" w:rsidP="000F0999">
            <w:pPr>
              <w:pStyle w:val="BankNormal"/>
              <w:tabs>
                <w:tab w:val="left" w:pos="1186"/>
                <w:tab w:val="right" w:pos="7218"/>
              </w:tabs>
              <w:spacing w:after="0"/>
              <w:jc w:val="both"/>
              <w:rPr>
                <w:rFonts w:ascii="Arial" w:hAnsi="Arial" w:cs="Arial"/>
                <w:sz w:val="20"/>
                <w:highlight w:val="lightGray"/>
                <w:lang w:val="en-GB"/>
              </w:rPr>
            </w:pPr>
            <w:r w:rsidRPr="00011D3E">
              <w:rPr>
                <w:rFonts w:ascii="Arial" w:hAnsi="Arial" w:cs="Arial"/>
                <w:sz w:val="20"/>
                <w:highlight w:val="lightGray"/>
                <w:lang w:val="en-GB"/>
              </w:rPr>
              <w:t xml:space="preserve">T =  </w:t>
            </w:r>
            <w:r w:rsidRPr="00011D3E">
              <w:rPr>
                <w:rFonts w:ascii="Arial" w:hAnsi="Arial" w:cs="Arial"/>
                <w:i/>
                <w:sz w:val="20"/>
                <w:highlight w:val="lightGray"/>
                <w:lang w:val="en-GB"/>
              </w:rPr>
              <w:t>[</w:t>
            </w:r>
            <w:r w:rsidRPr="00011D3E">
              <w:rPr>
                <w:rFonts w:ascii="Arial" w:hAnsi="Arial" w:cs="Arial"/>
                <w:i/>
                <w:iCs/>
                <w:sz w:val="20"/>
                <w:highlight w:val="lightGray"/>
                <w:lang w:val="en-GB"/>
              </w:rPr>
              <w:t>Insert weight</w:t>
            </w:r>
            <w:r w:rsidRPr="00011D3E">
              <w:rPr>
                <w:rFonts w:ascii="Arial" w:hAnsi="Arial" w:cs="Arial"/>
                <w:i/>
                <w:sz w:val="20"/>
                <w:highlight w:val="lightGray"/>
                <w:lang w:val="en-GB"/>
              </w:rPr>
              <w:t>]</w:t>
            </w:r>
          </w:p>
          <w:p w:rsidR="00C20B67" w:rsidRPr="00E51957" w:rsidRDefault="000F0999" w:rsidP="000F0999">
            <w:pPr>
              <w:rPr>
                <w:rFonts w:ascii="Arial" w:hAnsi="Arial" w:cs="Arial"/>
                <w:sz w:val="20"/>
              </w:rPr>
            </w:pPr>
            <w:r w:rsidRPr="00011D3E">
              <w:rPr>
                <w:rFonts w:ascii="Arial" w:hAnsi="Arial" w:cs="Arial"/>
                <w:sz w:val="20"/>
                <w:highlight w:val="lightGray"/>
              </w:rPr>
              <w:t xml:space="preserve">P = </w:t>
            </w:r>
            <w:r w:rsidRPr="00011D3E">
              <w:rPr>
                <w:rFonts w:ascii="Arial" w:hAnsi="Arial" w:cs="Arial"/>
                <w:i/>
                <w:sz w:val="20"/>
                <w:highlight w:val="lightGray"/>
              </w:rPr>
              <w:t>[</w:t>
            </w:r>
            <w:r w:rsidRPr="00011D3E">
              <w:rPr>
                <w:rFonts w:ascii="Arial" w:hAnsi="Arial" w:cs="Arial"/>
                <w:i/>
                <w:iCs/>
                <w:sz w:val="20"/>
                <w:highlight w:val="lightGray"/>
              </w:rPr>
              <w:t>Insert weight]</w:t>
            </w:r>
          </w:p>
        </w:tc>
      </w:tr>
      <w:tr w:rsidR="000F0999" w:rsidRPr="00E51957" w:rsidTr="00A65B05">
        <w:trPr>
          <w:trHeight w:val="93"/>
          <w:jc w:val="center"/>
        </w:trPr>
        <w:tc>
          <w:tcPr>
            <w:tcW w:w="1704" w:type="dxa"/>
          </w:tcPr>
          <w:p w:rsidR="000F0999" w:rsidRPr="00C20B67" w:rsidRDefault="000F0999" w:rsidP="00C20B67">
            <w:pPr>
              <w:pStyle w:val="Sec1-Clauses"/>
              <w:numPr>
                <w:ilvl w:val="0"/>
                <w:numId w:val="0"/>
              </w:numPr>
              <w:spacing w:before="0" w:after="200"/>
              <w:ind w:left="432" w:hanging="432"/>
              <w:rPr>
                <w:rFonts w:ascii="Arial" w:hAnsi="Arial" w:cs="Arial"/>
                <w:b w:val="0"/>
                <w:sz w:val="20"/>
              </w:rPr>
            </w:pPr>
          </w:p>
        </w:tc>
        <w:tc>
          <w:tcPr>
            <w:tcW w:w="916" w:type="dxa"/>
          </w:tcPr>
          <w:p w:rsidR="000F0999" w:rsidRDefault="000F0999" w:rsidP="00093DFE">
            <w:pPr>
              <w:pStyle w:val="BodyText"/>
              <w:rPr>
                <w:rFonts w:ascii="Arial" w:hAnsi="Arial" w:cs="Arial"/>
                <w:b w:val="0"/>
                <w:sz w:val="20"/>
                <w:u w:val="none"/>
              </w:rPr>
            </w:pPr>
            <w:r>
              <w:rPr>
                <w:rFonts w:ascii="Arial" w:hAnsi="Arial" w:cs="Arial"/>
                <w:b w:val="0"/>
                <w:sz w:val="20"/>
                <w:u w:val="none"/>
              </w:rPr>
              <w:t>28.4</w:t>
            </w:r>
          </w:p>
        </w:tc>
        <w:tc>
          <w:tcPr>
            <w:tcW w:w="7807" w:type="dxa"/>
          </w:tcPr>
          <w:p w:rsidR="000F0999" w:rsidRPr="00C3240D" w:rsidRDefault="000F0999" w:rsidP="000F0999">
            <w:pPr>
              <w:pStyle w:val="ListParagraph"/>
              <w:autoSpaceDE w:val="0"/>
              <w:autoSpaceDN w:val="0"/>
              <w:adjustRightInd w:val="0"/>
              <w:ind w:left="0"/>
              <w:rPr>
                <w:rFonts w:ascii="Arial" w:hAnsi="Arial" w:cs="Arial"/>
                <w:sz w:val="20"/>
                <w:szCs w:val="20"/>
                <w:lang w:val="en-GB"/>
              </w:rPr>
            </w:pPr>
            <w:r w:rsidRPr="00C3240D">
              <w:rPr>
                <w:rFonts w:ascii="Arial" w:hAnsi="Arial" w:cs="Arial"/>
                <w:sz w:val="20"/>
                <w:szCs w:val="20"/>
                <w:lang w:val="en-GB"/>
              </w:rPr>
              <w:t>The number and value of the prizes to be awarded are:</w:t>
            </w:r>
          </w:p>
          <w:p w:rsidR="000F0999" w:rsidRPr="00C3240D" w:rsidRDefault="000F0999" w:rsidP="000F0999">
            <w:pPr>
              <w:pStyle w:val="ListParagraph"/>
              <w:autoSpaceDE w:val="0"/>
              <w:autoSpaceDN w:val="0"/>
              <w:adjustRightInd w:val="0"/>
              <w:ind w:left="0"/>
              <w:rPr>
                <w:rFonts w:ascii="Arial" w:hAnsi="Arial" w:cs="Arial"/>
                <w:i/>
                <w:sz w:val="20"/>
                <w:szCs w:val="20"/>
                <w:lang w:val="en-GB"/>
              </w:rPr>
            </w:pPr>
            <w:r w:rsidRPr="00C3240D">
              <w:rPr>
                <w:rFonts w:ascii="Arial" w:hAnsi="Arial" w:cs="Arial"/>
                <w:i/>
                <w:sz w:val="20"/>
                <w:szCs w:val="20"/>
                <w:highlight w:val="lightGray"/>
                <w:lang w:val="en-GB"/>
              </w:rPr>
              <w:t>[in case of a procedure leading to money prizes only insert]</w:t>
            </w:r>
          </w:p>
          <w:p w:rsidR="000F0999" w:rsidRPr="00C3240D" w:rsidRDefault="000F0999" w:rsidP="000F0999">
            <w:pPr>
              <w:pStyle w:val="ListParagraph"/>
              <w:autoSpaceDE w:val="0"/>
              <w:autoSpaceDN w:val="0"/>
              <w:adjustRightInd w:val="0"/>
              <w:ind w:left="0"/>
              <w:rPr>
                <w:rFonts w:ascii="Arial" w:hAnsi="Arial" w:cs="Arial"/>
                <w:sz w:val="20"/>
                <w:szCs w:val="20"/>
                <w:highlight w:val="lightGray"/>
                <w:lang w:val="en-GB"/>
              </w:rPr>
            </w:pPr>
            <w:r w:rsidRPr="00C3240D">
              <w:rPr>
                <w:rFonts w:ascii="Arial" w:hAnsi="Arial" w:cs="Arial"/>
                <w:sz w:val="20"/>
                <w:szCs w:val="20"/>
                <w:highlight w:val="lightGray"/>
                <w:lang w:val="en-GB"/>
              </w:rPr>
              <w:t>1</w:t>
            </w:r>
            <w:r w:rsidRPr="00C3240D">
              <w:rPr>
                <w:rFonts w:ascii="Arial" w:hAnsi="Arial" w:cs="Arial"/>
                <w:sz w:val="20"/>
                <w:szCs w:val="20"/>
                <w:highlight w:val="lightGray"/>
                <w:vertAlign w:val="superscript"/>
                <w:lang w:val="en-GB"/>
              </w:rPr>
              <w:t>st</w:t>
            </w:r>
            <w:r w:rsidRPr="00C3240D">
              <w:rPr>
                <w:rFonts w:ascii="Arial" w:hAnsi="Arial" w:cs="Arial"/>
                <w:sz w:val="20"/>
                <w:szCs w:val="20"/>
                <w:highlight w:val="lightGray"/>
                <w:lang w:val="en-GB"/>
              </w:rPr>
              <w:t xml:space="preserve"> price – </w:t>
            </w:r>
            <w:r w:rsidRPr="00C3240D">
              <w:rPr>
                <w:rFonts w:ascii="Arial" w:hAnsi="Arial" w:cs="Arial"/>
                <w:i/>
                <w:sz w:val="20"/>
                <w:szCs w:val="20"/>
                <w:highlight w:val="lightGray"/>
                <w:lang w:val="en-GB"/>
              </w:rPr>
              <w:t>[ insert amount]</w:t>
            </w:r>
            <w:r w:rsidRPr="00C3240D">
              <w:rPr>
                <w:rFonts w:ascii="Arial" w:hAnsi="Arial" w:cs="Arial"/>
                <w:sz w:val="20"/>
                <w:szCs w:val="20"/>
                <w:highlight w:val="lightGray"/>
                <w:lang w:val="en-GB"/>
              </w:rPr>
              <w:t xml:space="preserve"> Euro</w:t>
            </w:r>
          </w:p>
          <w:p w:rsidR="000F0999" w:rsidRPr="00C3240D" w:rsidRDefault="000F0999" w:rsidP="000F0999">
            <w:pPr>
              <w:pStyle w:val="ListParagraph"/>
              <w:autoSpaceDE w:val="0"/>
              <w:autoSpaceDN w:val="0"/>
              <w:adjustRightInd w:val="0"/>
              <w:ind w:left="0"/>
              <w:rPr>
                <w:rFonts w:ascii="Arial" w:hAnsi="Arial" w:cs="Arial"/>
                <w:sz w:val="20"/>
                <w:szCs w:val="20"/>
                <w:highlight w:val="lightGray"/>
                <w:lang w:val="en-GB"/>
              </w:rPr>
            </w:pPr>
            <w:r w:rsidRPr="00C3240D">
              <w:rPr>
                <w:rFonts w:ascii="Arial" w:hAnsi="Arial" w:cs="Arial"/>
                <w:sz w:val="20"/>
                <w:szCs w:val="20"/>
                <w:highlight w:val="lightGray"/>
                <w:lang w:val="en-GB"/>
              </w:rPr>
              <w:t>2</w:t>
            </w:r>
            <w:r w:rsidRPr="00C3240D">
              <w:rPr>
                <w:rFonts w:ascii="Arial" w:hAnsi="Arial" w:cs="Arial"/>
                <w:sz w:val="20"/>
                <w:szCs w:val="20"/>
                <w:highlight w:val="lightGray"/>
                <w:vertAlign w:val="superscript"/>
                <w:lang w:val="en-GB"/>
              </w:rPr>
              <w:t>nd</w:t>
            </w:r>
            <w:r w:rsidRPr="00C3240D">
              <w:rPr>
                <w:rFonts w:ascii="Arial" w:hAnsi="Arial" w:cs="Arial"/>
                <w:sz w:val="20"/>
                <w:szCs w:val="20"/>
                <w:highlight w:val="lightGray"/>
                <w:lang w:val="en-GB"/>
              </w:rPr>
              <w:t xml:space="preserve"> price – </w:t>
            </w:r>
            <w:r w:rsidRPr="00C3240D">
              <w:rPr>
                <w:rFonts w:ascii="Arial" w:hAnsi="Arial" w:cs="Arial"/>
                <w:i/>
                <w:sz w:val="20"/>
                <w:szCs w:val="20"/>
                <w:highlight w:val="lightGray"/>
                <w:lang w:val="en-GB"/>
              </w:rPr>
              <w:t>[ insert amount]</w:t>
            </w:r>
            <w:r w:rsidRPr="00C3240D">
              <w:rPr>
                <w:rFonts w:ascii="Arial" w:hAnsi="Arial" w:cs="Arial"/>
                <w:sz w:val="20"/>
                <w:szCs w:val="20"/>
                <w:highlight w:val="lightGray"/>
                <w:lang w:val="en-GB"/>
              </w:rPr>
              <w:t xml:space="preserve"> Euro</w:t>
            </w:r>
          </w:p>
          <w:p w:rsidR="000F0999" w:rsidRDefault="000F0999" w:rsidP="000F0999">
            <w:pPr>
              <w:pStyle w:val="ListParagraph"/>
              <w:autoSpaceDE w:val="0"/>
              <w:autoSpaceDN w:val="0"/>
              <w:adjustRightInd w:val="0"/>
              <w:ind w:left="0"/>
              <w:rPr>
                <w:rFonts w:ascii="Arial" w:hAnsi="Arial" w:cs="Arial"/>
                <w:sz w:val="20"/>
                <w:szCs w:val="20"/>
                <w:highlight w:val="lightGray"/>
                <w:lang w:val="en-GB"/>
              </w:rPr>
            </w:pPr>
            <w:r w:rsidRPr="00C3240D">
              <w:rPr>
                <w:rFonts w:ascii="Arial" w:hAnsi="Arial" w:cs="Arial"/>
                <w:sz w:val="20"/>
                <w:szCs w:val="20"/>
                <w:highlight w:val="lightGray"/>
                <w:lang w:val="en-GB"/>
              </w:rPr>
              <w:t>3</w:t>
            </w:r>
            <w:r w:rsidRPr="00C3240D">
              <w:rPr>
                <w:rFonts w:ascii="Arial" w:hAnsi="Arial" w:cs="Arial"/>
                <w:sz w:val="20"/>
                <w:szCs w:val="20"/>
                <w:highlight w:val="lightGray"/>
                <w:vertAlign w:val="superscript"/>
                <w:lang w:val="en-GB"/>
              </w:rPr>
              <w:t>rd</w:t>
            </w:r>
            <w:r w:rsidRPr="00C3240D">
              <w:rPr>
                <w:rFonts w:ascii="Arial" w:hAnsi="Arial" w:cs="Arial"/>
                <w:sz w:val="20"/>
                <w:szCs w:val="20"/>
                <w:highlight w:val="lightGray"/>
                <w:lang w:val="en-GB"/>
              </w:rPr>
              <w:t xml:space="preserve"> price – </w:t>
            </w:r>
            <w:r w:rsidRPr="00C3240D">
              <w:rPr>
                <w:rFonts w:ascii="Arial" w:hAnsi="Arial" w:cs="Arial"/>
                <w:i/>
                <w:sz w:val="20"/>
                <w:szCs w:val="20"/>
                <w:highlight w:val="lightGray"/>
                <w:lang w:val="en-GB"/>
              </w:rPr>
              <w:t>[ insert amount]</w:t>
            </w:r>
            <w:r w:rsidRPr="00C3240D">
              <w:rPr>
                <w:rFonts w:ascii="Arial" w:hAnsi="Arial" w:cs="Arial"/>
                <w:sz w:val="20"/>
                <w:szCs w:val="20"/>
                <w:highlight w:val="lightGray"/>
                <w:lang w:val="en-GB"/>
              </w:rPr>
              <w:t xml:space="preserve"> Euro</w:t>
            </w:r>
          </w:p>
          <w:p w:rsidR="00100CD2" w:rsidRPr="00E326E0" w:rsidRDefault="00100CD2" w:rsidP="000F0999">
            <w:pPr>
              <w:pStyle w:val="ListParagraph"/>
              <w:autoSpaceDE w:val="0"/>
              <w:autoSpaceDN w:val="0"/>
              <w:adjustRightInd w:val="0"/>
              <w:ind w:left="0"/>
              <w:rPr>
                <w:rFonts w:ascii="Arial" w:hAnsi="Arial" w:cs="Arial"/>
                <w:sz w:val="20"/>
                <w:szCs w:val="20"/>
                <w:highlight w:val="lightGray"/>
                <w:lang w:val="en-GB"/>
              </w:rPr>
            </w:pPr>
          </w:p>
          <w:p w:rsidR="000F0999" w:rsidRPr="00C3240D" w:rsidRDefault="000F0999" w:rsidP="000F0999">
            <w:pPr>
              <w:pStyle w:val="ListParagraph"/>
              <w:autoSpaceDE w:val="0"/>
              <w:autoSpaceDN w:val="0"/>
              <w:adjustRightInd w:val="0"/>
              <w:ind w:left="0"/>
              <w:rPr>
                <w:rFonts w:ascii="Arial" w:hAnsi="Arial" w:cs="Arial"/>
                <w:i/>
                <w:sz w:val="20"/>
                <w:szCs w:val="20"/>
                <w:highlight w:val="lightGray"/>
                <w:lang w:val="en-GB"/>
              </w:rPr>
            </w:pPr>
            <w:r w:rsidRPr="00C3240D">
              <w:rPr>
                <w:rFonts w:ascii="Arial" w:hAnsi="Arial" w:cs="Arial"/>
                <w:i/>
                <w:sz w:val="20"/>
                <w:szCs w:val="20"/>
                <w:highlight w:val="lightGray"/>
                <w:lang w:val="en-GB"/>
              </w:rPr>
              <w:t>[in case of a procedure leading to the award of a service contract insert]</w:t>
            </w:r>
          </w:p>
          <w:p w:rsidR="000F0999" w:rsidRPr="00C3240D" w:rsidRDefault="000F0999" w:rsidP="000F0999">
            <w:pPr>
              <w:pStyle w:val="ListParagraph"/>
              <w:autoSpaceDE w:val="0"/>
              <w:autoSpaceDN w:val="0"/>
              <w:adjustRightInd w:val="0"/>
              <w:ind w:left="0"/>
              <w:rPr>
                <w:rFonts w:ascii="Arial" w:hAnsi="Arial" w:cs="Arial"/>
                <w:sz w:val="20"/>
                <w:szCs w:val="20"/>
                <w:highlight w:val="lightGray"/>
                <w:lang w:val="en-GB"/>
              </w:rPr>
            </w:pPr>
            <w:r w:rsidRPr="00C3240D">
              <w:rPr>
                <w:rFonts w:ascii="Arial" w:hAnsi="Arial" w:cs="Arial"/>
                <w:sz w:val="20"/>
                <w:szCs w:val="20"/>
                <w:highlight w:val="lightGray"/>
                <w:lang w:val="en-GB"/>
              </w:rPr>
              <w:t>1</w:t>
            </w:r>
            <w:r w:rsidRPr="00C3240D">
              <w:rPr>
                <w:rFonts w:ascii="Arial" w:hAnsi="Arial" w:cs="Arial"/>
                <w:sz w:val="20"/>
                <w:szCs w:val="20"/>
                <w:highlight w:val="lightGray"/>
                <w:vertAlign w:val="superscript"/>
                <w:lang w:val="en-GB"/>
              </w:rPr>
              <w:t>st</w:t>
            </w:r>
            <w:r w:rsidRPr="00C3240D">
              <w:rPr>
                <w:rFonts w:ascii="Arial" w:hAnsi="Arial" w:cs="Arial"/>
                <w:sz w:val="20"/>
                <w:szCs w:val="20"/>
                <w:highlight w:val="lightGray"/>
                <w:lang w:val="en-GB"/>
              </w:rPr>
              <w:t xml:space="preserve"> price – </w:t>
            </w:r>
            <w:r w:rsidRPr="00C3240D">
              <w:rPr>
                <w:rFonts w:ascii="Arial" w:hAnsi="Arial" w:cs="Arial"/>
                <w:i/>
                <w:sz w:val="20"/>
                <w:szCs w:val="20"/>
                <w:highlight w:val="lightGray"/>
                <w:lang w:val="en-GB"/>
              </w:rPr>
              <w:t>award of the contract for the subsequent</w:t>
            </w:r>
            <w:r w:rsidRPr="00C3240D">
              <w:rPr>
                <w:rFonts w:ascii="Arial" w:hAnsi="Arial" w:cs="Arial"/>
                <w:sz w:val="20"/>
                <w:szCs w:val="20"/>
                <w:highlight w:val="lightGray"/>
                <w:lang w:val="en-GB"/>
              </w:rPr>
              <w:t xml:space="preserve"> </w:t>
            </w:r>
            <w:r w:rsidRPr="00636953">
              <w:rPr>
                <w:rFonts w:ascii="Arial" w:hAnsi="Arial" w:cs="Arial"/>
                <w:i/>
                <w:sz w:val="20"/>
                <w:szCs w:val="20"/>
                <w:highlight w:val="lightGray"/>
                <w:lang w:val="en-GB"/>
              </w:rPr>
              <w:t>design</w:t>
            </w:r>
          </w:p>
          <w:p w:rsidR="000F0999" w:rsidRPr="00C3240D" w:rsidRDefault="000F0999" w:rsidP="000F0999">
            <w:pPr>
              <w:pStyle w:val="ListParagraph"/>
              <w:autoSpaceDE w:val="0"/>
              <w:autoSpaceDN w:val="0"/>
              <w:adjustRightInd w:val="0"/>
              <w:ind w:left="0"/>
              <w:rPr>
                <w:rFonts w:ascii="Arial" w:hAnsi="Arial" w:cs="Arial"/>
                <w:sz w:val="20"/>
                <w:szCs w:val="20"/>
                <w:highlight w:val="lightGray"/>
                <w:lang w:val="en-GB"/>
              </w:rPr>
            </w:pPr>
            <w:r w:rsidRPr="00C3240D">
              <w:rPr>
                <w:rFonts w:ascii="Arial" w:hAnsi="Arial" w:cs="Arial"/>
                <w:sz w:val="20"/>
                <w:szCs w:val="20"/>
                <w:highlight w:val="lightGray"/>
                <w:lang w:val="en-GB"/>
              </w:rPr>
              <w:t>2</w:t>
            </w:r>
            <w:r w:rsidRPr="00C3240D">
              <w:rPr>
                <w:rFonts w:ascii="Arial" w:hAnsi="Arial" w:cs="Arial"/>
                <w:sz w:val="20"/>
                <w:szCs w:val="20"/>
                <w:highlight w:val="lightGray"/>
                <w:vertAlign w:val="superscript"/>
                <w:lang w:val="en-GB"/>
              </w:rPr>
              <w:t>nd</w:t>
            </w:r>
            <w:r w:rsidRPr="00C3240D">
              <w:rPr>
                <w:rFonts w:ascii="Arial" w:hAnsi="Arial" w:cs="Arial"/>
                <w:sz w:val="20"/>
                <w:szCs w:val="20"/>
                <w:highlight w:val="lightGray"/>
                <w:lang w:val="en-GB"/>
              </w:rPr>
              <w:t xml:space="preserve"> price – </w:t>
            </w:r>
            <w:r w:rsidRPr="00C3240D">
              <w:rPr>
                <w:rFonts w:ascii="Arial" w:hAnsi="Arial" w:cs="Arial"/>
                <w:i/>
                <w:sz w:val="20"/>
                <w:szCs w:val="20"/>
                <w:highlight w:val="lightGray"/>
                <w:lang w:val="en-GB"/>
              </w:rPr>
              <w:t>[ insert amount]</w:t>
            </w:r>
            <w:r w:rsidRPr="00C3240D">
              <w:rPr>
                <w:rFonts w:ascii="Arial" w:hAnsi="Arial" w:cs="Arial"/>
                <w:sz w:val="20"/>
                <w:szCs w:val="20"/>
                <w:highlight w:val="lightGray"/>
                <w:lang w:val="en-GB"/>
              </w:rPr>
              <w:t xml:space="preserve"> Euro</w:t>
            </w:r>
          </w:p>
          <w:p w:rsidR="000F0999" w:rsidRPr="00E326E0" w:rsidRDefault="000F0999" w:rsidP="00E326E0">
            <w:pPr>
              <w:pStyle w:val="ListParagraph"/>
              <w:autoSpaceDE w:val="0"/>
              <w:autoSpaceDN w:val="0"/>
              <w:adjustRightInd w:val="0"/>
              <w:ind w:left="0"/>
              <w:rPr>
                <w:rFonts w:ascii="Arial" w:hAnsi="Arial" w:cs="Arial"/>
                <w:sz w:val="20"/>
                <w:szCs w:val="20"/>
                <w:highlight w:val="lightGray"/>
                <w:lang w:val="en-GB"/>
              </w:rPr>
            </w:pPr>
            <w:r w:rsidRPr="00C3240D">
              <w:rPr>
                <w:rFonts w:ascii="Arial" w:hAnsi="Arial" w:cs="Arial"/>
                <w:sz w:val="20"/>
                <w:szCs w:val="20"/>
                <w:highlight w:val="lightGray"/>
                <w:lang w:val="en-GB"/>
              </w:rPr>
              <w:t>3</w:t>
            </w:r>
            <w:r w:rsidRPr="00C3240D">
              <w:rPr>
                <w:rFonts w:ascii="Arial" w:hAnsi="Arial" w:cs="Arial"/>
                <w:sz w:val="20"/>
                <w:szCs w:val="20"/>
                <w:highlight w:val="lightGray"/>
                <w:vertAlign w:val="superscript"/>
                <w:lang w:val="en-GB"/>
              </w:rPr>
              <w:t>rd</w:t>
            </w:r>
            <w:r w:rsidRPr="00C3240D">
              <w:rPr>
                <w:rFonts w:ascii="Arial" w:hAnsi="Arial" w:cs="Arial"/>
                <w:sz w:val="20"/>
                <w:szCs w:val="20"/>
                <w:highlight w:val="lightGray"/>
                <w:lang w:val="en-GB"/>
              </w:rPr>
              <w:t xml:space="preserve"> price – </w:t>
            </w:r>
            <w:r w:rsidRPr="00C3240D">
              <w:rPr>
                <w:rFonts w:ascii="Arial" w:hAnsi="Arial" w:cs="Arial"/>
                <w:i/>
                <w:sz w:val="20"/>
                <w:szCs w:val="20"/>
                <w:highlight w:val="lightGray"/>
                <w:lang w:val="en-GB"/>
              </w:rPr>
              <w:t>[ insert amount]</w:t>
            </w:r>
            <w:r w:rsidRPr="00C3240D">
              <w:rPr>
                <w:rFonts w:ascii="Arial" w:hAnsi="Arial" w:cs="Arial"/>
                <w:sz w:val="20"/>
                <w:szCs w:val="20"/>
                <w:highlight w:val="lightGray"/>
                <w:lang w:val="en-GB"/>
              </w:rPr>
              <w:t xml:space="preserve"> Euro</w:t>
            </w:r>
          </w:p>
        </w:tc>
      </w:tr>
      <w:tr w:rsidR="009B7926" w:rsidRPr="00E51957" w:rsidTr="00A65B05">
        <w:trPr>
          <w:trHeight w:val="93"/>
          <w:jc w:val="center"/>
        </w:trPr>
        <w:tc>
          <w:tcPr>
            <w:tcW w:w="1704" w:type="dxa"/>
          </w:tcPr>
          <w:p w:rsidR="009B7926" w:rsidRPr="000F0999" w:rsidRDefault="009B7926" w:rsidP="00093DFE">
            <w:pPr>
              <w:spacing w:before="120"/>
              <w:rPr>
                <w:rFonts w:ascii="Arial" w:hAnsi="Arial" w:cs="Arial"/>
                <w:sz w:val="20"/>
              </w:rPr>
            </w:pPr>
            <w:r w:rsidRPr="000F0999">
              <w:rPr>
                <w:rFonts w:ascii="Arial" w:hAnsi="Arial" w:cs="Arial"/>
                <w:sz w:val="20"/>
              </w:rPr>
              <w:t>Complains</w:t>
            </w:r>
          </w:p>
        </w:tc>
        <w:tc>
          <w:tcPr>
            <w:tcW w:w="916" w:type="dxa"/>
          </w:tcPr>
          <w:p w:rsidR="009B7926" w:rsidRPr="000F0999" w:rsidRDefault="006E1AC3" w:rsidP="000F0999">
            <w:pPr>
              <w:pStyle w:val="BodyText"/>
              <w:rPr>
                <w:rFonts w:ascii="Arial" w:hAnsi="Arial" w:cs="Arial"/>
                <w:b w:val="0"/>
                <w:sz w:val="20"/>
                <w:u w:val="none"/>
              </w:rPr>
            </w:pPr>
            <w:r w:rsidRPr="000F0999">
              <w:rPr>
                <w:rFonts w:ascii="Arial" w:hAnsi="Arial" w:cs="Arial"/>
                <w:b w:val="0"/>
                <w:sz w:val="20"/>
                <w:u w:val="none"/>
              </w:rPr>
              <w:t>2</w:t>
            </w:r>
            <w:r w:rsidR="000F0999" w:rsidRPr="000F0999">
              <w:rPr>
                <w:rFonts w:ascii="Arial" w:hAnsi="Arial" w:cs="Arial"/>
                <w:b w:val="0"/>
                <w:sz w:val="20"/>
                <w:u w:val="none"/>
              </w:rPr>
              <w:t>9</w:t>
            </w:r>
            <w:r w:rsidR="009B7926" w:rsidRPr="000F0999">
              <w:rPr>
                <w:rFonts w:ascii="Arial" w:hAnsi="Arial" w:cs="Arial"/>
                <w:b w:val="0"/>
                <w:sz w:val="20"/>
                <w:u w:val="none"/>
              </w:rPr>
              <w:t>.3</w:t>
            </w:r>
          </w:p>
        </w:tc>
        <w:tc>
          <w:tcPr>
            <w:tcW w:w="7807" w:type="dxa"/>
          </w:tcPr>
          <w:p w:rsidR="009B7926" w:rsidRPr="000F0999" w:rsidRDefault="009B7926" w:rsidP="00283701">
            <w:pPr>
              <w:tabs>
                <w:tab w:val="left" w:pos="284"/>
                <w:tab w:val="left" w:pos="709"/>
                <w:tab w:val="left" w:pos="993"/>
              </w:tabs>
              <w:spacing w:after="120"/>
              <w:rPr>
                <w:rFonts w:ascii="Arial" w:hAnsi="Arial" w:cs="Arial"/>
                <w:i/>
                <w:sz w:val="20"/>
                <w:highlight w:val="yellow"/>
              </w:rPr>
            </w:pPr>
            <w:r w:rsidRPr="000F0999">
              <w:rPr>
                <w:rFonts w:ascii="Arial" w:hAnsi="Arial" w:cs="Arial"/>
                <w:i/>
                <w:sz w:val="20"/>
                <w:highlight w:val="lightGray"/>
              </w:rPr>
              <w:t xml:space="preserve">[insert </w:t>
            </w:r>
            <w:r w:rsidR="00283701">
              <w:rPr>
                <w:rFonts w:ascii="Arial" w:hAnsi="Arial" w:cs="Arial"/>
                <w:i/>
                <w:sz w:val="20"/>
                <w:highlight w:val="lightGray"/>
              </w:rPr>
              <w:t>CA</w:t>
            </w:r>
            <w:r w:rsidRPr="000F0999">
              <w:rPr>
                <w:rFonts w:ascii="Arial" w:hAnsi="Arial" w:cs="Arial"/>
                <w:i/>
                <w:sz w:val="20"/>
                <w:highlight w:val="lightGray"/>
              </w:rPr>
              <w:t>’s address]</w:t>
            </w:r>
          </w:p>
        </w:tc>
      </w:tr>
    </w:tbl>
    <w:p w:rsidR="00D53B2F" w:rsidRDefault="00D53B2F" w:rsidP="003D7DE4">
      <w:pPr>
        <w:rPr>
          <w:rFonts w:ascii="Arial" w:hAnsi="Arial" w:cs="Arial"/>
          <w:b/>
          <w:bCs/>
          <w:sz w:val="28"/>
          <w:szCs w:val="28"/>
          <w:u w:val="single"/>
        </w:rPr>
      </w:pPr>
      <w:bookmarkStart w:id="89" w:name="_Toc429362994"/>
      <w:bookmarkStart w:id="90" w:name="_Toc429363621"/>
      <w:bookmarkStart w:id="91" w:name="_Toc127323236"/>
      <w:bookmarkEnd w:id="2"/>
      <w:bookmarkEnd w:id="3"/>
      <w:bookmarkEnd w:id="4"/>
      <w:bookmarkEnd w:id="5"/>
      <w:bookmarkEnd w:id="6"/>
      <w:bookmarkEnd w:id="7"/>
    </w:p>
    <w:p w:rsidR="00906C59" w:rsidRDefault="00906C59" w:rsidP="003D7DE4">
      <w:pPr>
        <w:rPr>
          <w:rFonts w:ascii="Arial" w:hAnsi="Arial" w:cs="Arial"/>
          <w:b/>
          <w:bCs/>
          <w:sz w:val="28"/>
          <w:szCs w:val="28"/>
          <w:u w:val="single"/>
        </w:rPr>
      </w:pPr>
    </w:p>
    <w:p w:rsidR="00906C59" w:rsidRDefault="00906C59" w:rsidP="003D7DE4">
      <w:pPr>
        <w:rPr>
          <w:rFonts w:ascii="Arial" w:hAnsi="Arial" w:cs="Arial"/>
          <w:b/>
          <w:bCs/>
          <w:sz w:val="28"/>
          <w:szCs w:val="28"/>
          <w:u w:val="single"/>
        </w:rPr>
      </w:pPr>
    </w:p>
    <w:p w:rsidR="00E326E0" w:rsidRDefault="00E326E0" w:rsidP="003D7DE4">
      <w:pPr>
        <w:rPr>
          <w:rFonts w:ascii="Arial" w:hAnsi="Arial" w:cs="Arial"/>
          <w:b/>
          <w:bCs/>
          <w:sz w:val="28"/>
          <w:szCs w:val="28"/>
          <w:u w:val="single"/>
        </w:rPr>
      </w:pPr>
    </w:p>
    <w:p w:rsidR="00E326E0" w:rsidRDefault="00E326E0" w:rsidP="003D7DE4">
      <w:pPr>
        <w:rPr>
          <w:rFonts w:ascii="Arial" w:hAnsi="Arial" w:cs="Arial"/>
          <w:b/>
          <w:bCs/>
          <w:sz w:val="28"/>
          <w:szCs w:val="28"/>
          <w:u w:val="single"/>
        </w:rPr>
      </w:pPr>
    </w:p>
    <w:p w:rsidR="00E326E0" w:rsidRDefault="00E326E0" w:rsidP="003D7DE4">
      <w:pPr>
        <w:rPr>
          <w:rFonts w:ascii="Arial" w:hAnsi="Arial" w:cs="Arial"/>
          <w:b/>
          <w:bCs/>
          <w:sz w:val="28"/>
          <w:szCs w:val="28"/>
          <w:u w:val="single"/>
        </w:rPr>
      </w:pPr>
    </w:p>
    <w:p w:rsidR="006858A5" w:rsidRDefault="006858A5" w:rsidP="003D7DE4">
      <w:pPr>
        <w:rPr>
          <w:rFonts w:ascii="Arial" w:hAnsi="Arial" w:cs="Arial"/>
          <w:b/>
          <w:bCs/>
          <w:sz w:val="28"/>
          <w:szCs w:val="28"/>
          <w:u w:val="single"/>
        </w:rPr>
      </w:pPr>
    </w:p>
    <w:p w:rsidR="006858A5" w:rsidRDefault="006858A5" w:rsidP="003D7DE4">
      <w:pPr>
        <w:rPr>
          <w:rFonts w:ascii="Arial" w:hAnsi="Arial" w:cs="Arial"/>
          <w:b/>
          <w:bCs/>
          <w:sz w:val="28"/>
          <w:szCs w:val="28"/>
          <w:u w:val="single"/>
        </w:rPr>
      </w:pPr>
    </w:p>
    <w:p w:rsidR="006858A5" w:rsidRDefault="006858A5" w:rsidP="003D7DE4">
      <w:pPr>
        <w:rPr>
          <w:rFonts w:ascii="Arial" w:hAnsi="Arial" w:cs="Arial"/>
          <w:b/>
          <w:bCs/>
          <w:sz w:val="28"/>
          <w:szCs w:val="28"/>
          <w:u w:val="single"/>
        </w:rPr>
      </w:pPr>
    </w:p>
    <w:p w:rsidR="006858A5" w:rsidRDefault="006858A5" w:rsidP="003D7DE4">
      <w:pPr>
        <w:rPr>
          <w:rFonts w:ascii="Arial" w:hAnsi="Arial" w:cs="Arial"/>
          <w:b/>
          <w:bCs/>
          <w:sz w:val="28"/>
          <w:szCs w:val="28"/>
          <w:u w:val="single"/>
        </w:rPr>
      </w:pPr>
    </w:p>
    <w:p w:rsidR="006858A5" w:rsidRDefault="006858A5" w:rsidP="003D7DE4">
      <w:pPr>
        <w:rPr>
          <w:rFonts w:ascii="Arial" w:hAnsi="Arial" w:cs="Arial"/>
          <w:b/>
          <w:bCs/>
          <w:sz w:val="28"/>
          <w:szCs w:val="28"/>
          <w:u w:val="single"/>
        </w:rPr>
      </w:pPr>
    </w:p>
    <w:p w:rsidR="006858A5" w:rsidRDefault="006858A5" w:rsidP="003D7DE4">
      <w:pPr>
        <w:rPr>
          <w:rFonts w:ascii="Arial" w:hAnsi="Arial" w:cs="Arial"/>
          <w:b/>
          <w:bCs/>
          <w:sz w:val="28"/>
          <w:szCs w:val="28"/>
          <w:u w:val="single"/>
        </w:rPr>
      </w:pPr>
    </w:p>
    <w:p w:rsidR="006858A5" w:rsidRDefault="006858A5" w:rsidP="003D7DE4">
      <w:pPr>
        <w:rPr>
          <w:rFonts w:ascii="Arial" w:hAnsi="Arial" w:cs="Arial"/>
          <w:b/>
          <w:bCs/>
          <w:sz w:val="28"/>
          <w:szCs w:val="28"/>
          <w:u w:val="single"/>
        </w:rPr>
      </w:pPr>
    </w:p>
    <w:p w:rsidR="006858A5" w:rsidRDefault="006858A5" w:rsidP="003D7DE4">
      <w:pPr>
        <w:rPr>
          <w:rFonts w:ascii="Arial" w:hAnsi="Arial" w:cs="Arial"/>
          <w:b/>
          <w:bCs/>
          <w:sz w:val="28"/>
          <w:szCs w:val="28"/>
          <w:u w:val="single"/>
        </w:rPr>
      </w:pPr>
    </w:p>
    <w:p w:rsidR="006858A5" w:rsidRDefault="006858A5" w:rsidP="003D7DE4">
      <w:pPr>
        <w:rPr>
          <w:rFonts w:ascii="Arial" w:hAnsi="Arial" w:cs="Arial"/>
          <w:b/>
          <w:bCs/>
          <w:sz w:val="28"/>
          <w:szCs w:val="28"/>
          <w:u w:val="single"/>
        </w:rPr>
      </w:pPr>
    </w:p>
    <w:p w:rsidR="006858A5" w:rsidRDefault="006858A5" w:rsidP="003D7DE4">
      <w:pPr>
        <w:rPr>
          <w:rFonts w:ascii="Arial" w:hAnsi="Arial" w:cs="Arial"/>
          <w:b/>
          <w:bCs/>
          <w:sz w:val="28"/>
          <w:szCs w:val="28"/>
          <w:u w:val="single"/>
        </w:rPr>
      </w:pPr>
    </w:p>
    <w:p w:rsidR="006858A5" w:rsidRDefault="006858A5" w:rsidP="003D7DE4">
      <w:pPr>
        <w:rPr>
          <w:rFonts w:ascii="Arial" w:hAnsi="Arial" w:cs="Arial"/>
          <w:b/>
          <w:bCs/>
          <w:sz w:val="28"/>
          <w:szCs w:val="28"/>
          <w:u w:val="single"/>
        </w:rPr>
      </w:pPr>
    </w:p>
    <w:p w:rsidR="006858A5" w:rsidRDefault="006858A5" w:rsidP="003D7DE4">
      <w:pPr>
        <w:rPr>
          <w:rFonts w:ascii="Arial" w:hAnsi="Arial" w:cs="Arial"/>
          <w:b/>
          <w:bCs/>
          <w:sz w:val="28"/>
          <w:szCs w:val="28"/>
          <w:u w:val="single"/>
        </w:rPr>
      </w:pPr>
    </w:p>
    <w:p w:rsidR="006858A5" w:rsidRDefault="006858A5" w:rsidP="003D7DE4">
      <w:pPr>
        <w:rPr>
          <w:rFonts w:ascii="Arial" w:hAnsi="Arial" w:cs="Arial"/>
          <w:b/>
          <w:bCs/>
          <w:sz w:val="28"/>
          <w:szCs w:val="28"/>
          <w:u w:val="single"/>
        </w:rPr>
      </w:pPr>
    </w:p>
    <w:p w:rsidR="006858A5" w:rsidRDefault="006858A5" w:rsidP="003D7DE4">
      <w:pPr>
        <w:rPr>
          <w:rFonts w:ascii="Arial" w:hAnsi="Arial" w:cs="Arial"/>
          <w:b/>
          <w:bCs/>
          <w:sz w:val="28"/>
          <w:szCs w:val="28"/>
          <w:u w:val="single"/>
        </w:rPr>
      </w:pPr>
    </w:p>
    <w:p w:rsidR="006858A5" w:rsidRDefault="006858A5" w:rsidP="003D7DE4">
      <w:pPr>
        <w:rPr>
          <w:rFonts w:ascii="Arial" w:hAnsi="Arial" w:cs="Arial"/>
          <w:b/>
          <w:bCs/>
          <w:sz w:val="28"/>
          <w:szCs w:val="28"/>
          <w:u w:val="single"/>
        </w:rPr>
      </w:pPr>
    </w:p>
    <w:p w:rsidR="006858A5" w:rsidRDefault="006858A5" w:rsidP="003D7DE4">
      <w:pPr>
        <w:rPr>
          <w:rFonts w:ascii="Arial" w:hAnsi="Arial" w:cs="Arial"/>
          <w:b/>
          <w:bCs/>
          <w:sz w:val="28"/>
          <w:szCs w:val="28"/>
          <w:u w:val="single"/>
        </w:rPr>
      </w:pPr>
    </w:p>
    <w:p w:rsidR="006858A5" w:rsidRDefault="006858A5" w:rsidP="003D7DE4">
      <w:pPr>
        <w:rPr>
          <w:rFonts w:ascii="Arial" w:hAnsi="Arial" w:cs="Arial"/>
          <w:b/>
          <w:bCs/>
          <w:sz w:val="28"/>
          <w:szCs w:val="28"/>
          <w:u w:val="single"/>
        </w:rPr>
      </w:pPr>
    </w:p>
    <w:p w:rsidR="006858A5" w:rsidRDefault="006858A5" w:rsidP="003D7DE4">
      <w:pPr>
        <w:rPr>
          <w:rFonts w:ascii="Arial" w:hAnsi="Arial" w:cs="Arial"/>
          <w:b/>
          <w:bCs/>
          <w:sz w:val="28"/>
          <w:szCs w:val="28"/>
          <w:u w:val="single"/>
        </w:rPr>
      </w:pPr>
    </w:p>
    <w:p w:rsidR="00E326E0" w:rsidRDefault="00E326E0" w:rsidP="003D7DE4">
      <w:pPr>
        <w:rPr>
          <w:rFonts w:ascii="Arial" w:hAnsi="Arial" w:cs="Arial"/>
          <w:b/>
          <w:bCs/>
          <w:sz w:val="28"/>
          <w:szCs w:val="28"/>
          <w:u w:val="single"/>
        </w:rPr>
      </w:pPr>
    </w:p>
    <w:p w:rsidR="00906C59" w:rsidRDefault="00906C59" w:rsidP="003D7DE4">
      <w:pPr>
        <w:rPr>
          <w:rFonts w:ascii="Arial" w:hAnsi="Arial" w:cs="Arial"/>
          <w:b/>
          <w:bCs/>
          <w:sz w:val="28"/>
          <w:szCs w:val="28"/>
          <w:u w:val="single"/>
        </w:rPr>
      </w:pPr>
    </w:p>
    <w:p w:rsidR="00AB1F18" w:rsidRPr="002255D0" w:rsidRDefault="006114E3" w:rsidP="00B54566">
      <w:pPr>
        <w:pStyle w:val="Heading1"/>
        <w:numPr>
          <w:ilvl w:val="0"/>
          <w:numId w:val="0"/>
        </w:numPr>
        <w:rPr>
          <w:rFonts w:ascii="Arial" w:hAnsi="Arial" w:cs="Arial"/>
          <w:sz w:val="24"/>
          <w:szCs w:val="24"/>
        </w:rPr>
      </w:pPr>
      <w:bookmarkStart w:id="92" w:name="_Toc307320455"/>
      <w:r w:rsidRPr="00A155E8">
        <w:rPr>
          <w:rFonts w:ascii="Arial" w:hAnsi="Arial" w:cs="Arial"/>
          <w:szCs w:val="28"/>
          <w:u w:val="single"/>
        </w:rPr>
        <w:lastRenderedPageBreak/>
        <w:t>PART I</w:t>
      </w:r>
      <w:r w:rsidR="00A46DF9" w:rsidRPr="00A155E8">
        <w:rPr>
          <w:rFonts w:ascii="Arial" w:hAnsi="Arial" w:cs="Arial"/>
          <w:szCs w:val="28"/>
          <w:u w:val="single"/>
        </w:rPr>
        <w:t>II</w:t>
      </w:r>
      <w:r w:rsidRPr="00A155E8">
        <w:rPr>
          <w:rFonts w:ascii="Arial" w:hAnsi="Arial" w:cs="Arial"/>
          <w:szCs w:val="28"/>
        </w:rPr>
        <w:t>:</w:t>
      </w:r>
      <w:r w:rsidRPr="00A155E8">
        <w:rPr>
          <w:rFonts w:ascii="Arial" w:hAnsi="Arial" w:cs="Arial"/>
          <w:sz w:val="24"/>
          <w:szCs w:val="24"/>
        </w:rPr>
        <w:tab/>
      </w:r>
      <w:r w:rsidR="00AB1F18" w:rsidRPr="00A155E8">
        <w:rPr>
          <w:rFonts w:ascii="Arial" w:hAnsi="Arial" w:cs="Arial"/>
          <w:sz w:val="24"/>
          <w:szCs w:val="24"/>
        </w:rPr>
        <w:t>APPLICATION SUBMISSION FORM</w:t>
      </w:r>
      <w:bookmarkEnd w:id="92"/>
    </w:p>
    <w:p w:rsidR="002255D0" w:rsidRDefault="002255D0" w:rsidP="002255D0">
      <w:pPr>
        <w:tabs>
          <w:tab w:val="center" w:leader="dot" w:pos="4536"/>
          <w:tab w:val="right" w:leader="dot" w:pos="9072"/>
        </w:tabs>
        <w:ind w:right="-1021"/>
        <w:rPr>
          <w:rFonts w:ascii="Arial" w:hAnsi="Arial" w:cs="Arial"/>
          <w:b/>
          <w:sz w:val="20"/>
        </w:rPr>
      </w:pPr>
    </w:p>
    <w:p w:rsidR="002255D0" w:rsidRPr="00E56855" w:rsidRDefault="002255D0" w:rsidP="002255D0">
      <w:pPr>
        <w:tabs>
          <w:tab w:val="center" w:leader="dot" w:pos="4536"/>
          <w:tab w:val="right" w:leader="dot" w:pos="9072"/>
        </w:tabs>
        <w:ind w:right="-1021"/>
        <w:rPr>
          <w:rFonts w:ascii="Arial" w:hAnsi="Arial" w:cs="Arial"/>
          <w:sz w:val="20"/>
        </w:rPr>
      </w:pPr>
      <w:r w:rsidRPr="00E56855">
        <w:rPr>
          <w:rFonts w:ascii="Arial" w:hAnsi="Arial" w:cs="Arial"/>
          <w:b/>
          <w:sz w:val="20"/>
        </w:rPr>
        <w:t>To:</w:t>
      </w:r>
      <w:r w:rsidRPr="00E56855">
        <w:rPr>
          <w:rFonts w:ascii="Arial" w:hAnsi="Arial" w:cs="Arial"/>
          <w:sz w:val="20"/>
        </w:rPr>
        <w:t xml:space="preserve"> </w:t>
      </w:r>
      <w:r w:rsidRPr="0045426E">
        <w:rPr>
          <w:rFonts w:ascii="Arial" w:hAnsi="Arial" w:cs="Arial"/>
          <w:i/>
          <w:sz w:val="20"/>
          <w:highlight w:val="lightGray"/>
        </w:rPr>
        <w:t>[</w:t>
      </w:r>
      <w:r w:rsidRPr="0045426E">
        <w:rPr>
          <w:rFonts w:ascii="Arial" w:hAnsi="Arial" w:cs="Arial"/>
          <w:b/>
          <w:i/>
          <w:sz w:val="20"/>
          <w:highlight w:val="lightGray"/>
        </w:rPr>
        <w:t>insert name and address of Contracting Authority</w:t>
      </w:r>
      <w:r w:rsidRPr="0045426E">
        <w:rPr>
          <w:rFonts w:ascii="Arial" w:hAnsi="Arial" w:cs="Arial"/>
          <w:i/>
          <w:sz w:val="20"/>
          <w:highlight w:val="lightGray"/>
        </w:rPr>
        <w:t>]</w:t>
      </w:r>
      <w:r>
        <w:rPr>
          <w:rFonts w:ascii="Arial" w:hAnsi="Arial" w:cs="Arial"/>
          <w:sz w:val="20"/>
        </w:rPr>
        <w:t xml:space="preserve"> </w:t>
      </w:r>
      <w:r w:rsidRPr="00E56855">
        <w:rPr>
          <w:rFonts w:ascii="Arial" w:hAnsi="Arial" w:cs="Arial"/>
          <w:sz w:val="20"/>
        </w:rPr>
        <w:t>(hereinafter “the Contracting Authority”)</w:t>
      </w:r>
    </w:p>
    <w:p w:rsidR="002255D0" w:rsidRDefault="002255D0" w:rsidP="002255D0">
      <w:pPr>
        <w:pStyle w:val="Title"/>
        <w:jc w:val="left"/>
        <w:rPr>
          <w:sz w:val="20"/>
        </w:rPr>
      </w:pPr>
    </w:p>
    <w:p w:rsidR="002255D0" w:rsidRPr="002255D0" w:rsidRDefault="002255D0" w:rsidP="002255D0">
      <w:pPr>
        <w:pStyle w:val="Title"/>
        <w:jc w:val="left"/>
        <w:rPr>
          <w:rFonts w:ascii="Arial" w:hAnsi="Arial" w:cs="Arial"/>
          <w:sz w:val="20"/>
        </w:rPr>
      </w:pPr>
      <w:r w:rsidRPr="002255D0">
        <w:rPr>
          <w:rFonts w:ascii="Arial" w:hAnsi="Arial" w:cs="Arial"/>
          <w:sz w:val="20"/>
        </w:rPr>
        <w:t xml:space="preserve">Title of </w:t>
      </w:r>
      <w:r w:rsidR="00A155E8">
        <w:rPr>
          <w:rFonts w:ascii="Arial" w:hAnsi="Arial" w:cs="Arial"/>
          <w:sz w:val="20"/>
        </w:rPr>
        <w:t>the design contest</w:t>
      </w:r>
      <w:r w:rsidRPr="002255D0">
        <w:rPr>
          <w:rFonts w:ascii="Arial" w:hAnsi="Arial" w:cs="Arial"/>
          <w:sz w:val="20"/>
        </w:rPr>
        <w:t>: [</w:t>
      </w:r>
      <w:r w:rsidRPr="002255D0">
        <w:rPr>
          <w:rFonts w:ascii="Arial" w:hAnsi="Arial" w:cs="Arial"/>
          <w:i/>
          <w:sz w:val="20"/>
          <w:highlight w:val="lightGray"/>
        </w:rPr>
        <w:t>insert Title]</w:t>
      </w:r>
    </w:p>
    <w:p w:rsidR="002255D0" w:rsidRDefault="002255D0" w:rsidP="002255D0">
      <w:pPr>
        <w:rPr>
          <w:rFonts w:ascii="Arial" w:hAnsi="Arial" w:cs="Arial"/>
          <w:sz w:val="20"/>
          <w:szCs w:val="20"/>
        </w:rPr>
      </w:pPr>
    </w:p>
    <w:p w:rsidR="002255D0" w:rsidRDefault="002255D0" w:rsidP="00275F10">
      <w:pPr>
        <w:numPr>
          <w:ilvl w:val="0"/>
          <w:numId w:val="27"/>
        </w:numPr>
        <w:ind w:left="0" w:firstLine="0"/>
        <w:jc w:val="both"/>
        <w:rPr>
          <w:rFonts w:ascii="Arial" w:hAnsi="Arial" w:cs="Arial"/>
          <w:sz w:val="20"/>
        </w:rPr>
      </w:pPr>
      <w:r w:rsidRPr="00F16667">
        <w:rPr>
          <w:rFonts w:ascii="Arial" w:hAnsi="Arial" w:cs="Arial"/>
          <w:sz w:val="20"/>
        </w:rPr>
        <w:t>We have examined and accept in full the co</w:t>
      </w:r>
      <w:r>
        <w:rPr>
          <w:rFonts w:ascii="Arial" w:hAnsi="Arial" w:cs="Arial"/>
          <w:sz w:val="20"/>
        </w:rPr>
        <w:t xml:space="preserve">ntent of the Prequalification Document No </w:t>
      </w:r>
      <w:r w:rsidRPr="00023684">
        <w:rPr>
          <w:rFonts w:ascii="Arial" w:hAnsi="Arial" w:cs="Arial"/>
          <w:sz w:val="20"/>
          <w:highlight w:val="lightGray"/>
        </w:rPr>
        <w:t>[</w:t>
      </w:r>
      <w:r w:rsidR="0045426E">
        <w:rPr>
          <w:rFonts w:ascii="Arial" w:hAnsi="Arial" w:cs="Arial"/>
          <w:i/>
          <w:sz w:val="20"/>
          <w:highlight w:val="lightGray"/>
        </w:rPr>
        <w:t xml:space="preserve">insert </w:t>
      </w:r>
      <w:r w:rsidRPr="00023684">
        <w:rPr>
          <w:rFonts w:ascii="Arial" w:hAnsi="Arial" w:cs="Arial"/>
          <w:i/>
          <w:sz w:val="20"/>
          <w:highlight w:val="lightGray"/>
        </w:rPr>
        <w:t>procurement number</w:t>
      </w:r>
      <w:r w:rsidRPr="00023684">
        <w:rPr>
          <w:rFonts w:ascii="Arial" w:hAnsi="Arial" w:cs="Arial"/>
          <w:i/>
          <w:sz w:val="20"/>
        </w:rPr>
        <w:t>]</w:t>
      </w:r>
      <w:r>
        <w:rPr>
          <w:rFonts w:ascii="Arial" w:hAnsi="Arial" w:cs="Arial"/>
          <w:sz w:val="20"/>
        </w:rPr>
        <w:t xml:space="preserve">. </w:t>
      </w:r>
      <w:r w:rsidRPr="00F16667">
        <w:rPr>
          <w:rFonts w:ascii="Arial" w:hAnsi="Arial" w:cs="Arial"/>
          <w:sz w:val="20"/>
        </w:rPr>
        <w:t>We hereby accept its provisions in their entirety, without reservation or restriction.</w:t>
      </w:r>
    </w:p>
    <w:p w:rsidR="0045426E" w:rsidRDefault="0045426E" w:rsidP="0045426E">
      <w:pPr>
        <w:ind w:left="357"/>
        <w:rPr>
          <w:rFonts w:ascii="Arial" w:hAnsi="Arial" w:cs="Arial"/>
          <w:sz w:val="20"/>
        </w:rPr>
      </w:pPr>
    </w:p>
    <w:p w:rsidR="0045426E" w:rsidRPr="0045426E" w:rsidRDefault="002255D0" w:rsidP="00275F10">
      <w:pPr>
        <w:numPr>
          <w:ilvl w:val="0"/>
          <w:numId w:val="27"/>
        </w:numPr>
        <w:ind w:left="357" w:hanging="357"/>
        <w:rPr>
          <w:rFonts w:ascii="Arial" w:hAnsi="Arial" w:cs="Arial"/>
          <w:sz w:val="20"/>
        </w:rPr>
      </w:pPr>
      <w:r w:rsidRPr="0045426E">
        <w:rPr>
          <w:rFonts w:ascii="Arial" w:hAnsi="Arial" w:cs="Arial"/>
          <w:sz w:val="20"/>
          <w:szCs w:val="20"/>
        </w:rPr>
        <w:t>We confirm that:</w:t>
      </w:r>
    </w:p>
    <w:p w:rsidR="0045426E" w:rsidRPr="002255D0" w:rsidRDefault="0045426E" w:rsidP="0045426E">
      <w:pPr>
        <w:ind w:left="720"/>
        <w:rPr>
          <w:rFonts w:ascii="Arial" w:hAnsi="Arial" w:cs="Arial"/>
          <w:sz w:val="20"/>
        </w:rPr>
      </w:pPr>
    </w:p>
    <w:p w:rsidR="002255D0" w:rsidRPr="0045426E" w:rsidRDefault="002255D0" w:rsidP="0045426E">
      <w:pPr>
        <w:pStyle w:val="Heading4"/>
        <w:tabs>
          <w:tab w:val="left" w:pos="1620"/>
        </w:tabs>
        <w:spacing w:line="360" w:lineRule="auto"/>
        <w:ind w:left="567" w:firstLine="0"/>
        <w:jc w:val="both"/>
        <w:rPr>
          <w:rFonts w:ascii="Arial" w:hAnsi="Arial" w:cs="Arial"/>
          <w:i w:val="0"/>
          <w:sz w:val="20"/>
          <w:szCs w:val="20"/>
          <w:lang w:val="en-GB"/>
        </w:rPr>
      </w:pPr>
      <w:r w:rsidRPr="0045426E">
        <w:rPr>
          <w:rFonts w:ascii="Arial" w:hAnsi="Arial" w:cs="Arial"/>
          <w:i w:val="0"/>
          <w:sz w:val="20"/>
          <w:szCs w:val="20"/>
          <w:lang w:val="en-GB"/>
        </w:rPr>
        <w:t xml:space="preserve">a)  </w:t>
      </w:r>
      <w:r w:rsidR="0045426E" w:rsidRPr="0045426E">
        <w:rPr>
          <w:rFonts w:ascii="Arial" w:hAnsi="Arial" w:cs="Arial"/>
          <w:i w:val="0"/>
          <w:sz w:val="20"/>
          <w:szCs w:val="20"/>
          <w:lang w:val="en-GB"/>
        </w:rPr>
        <w:t>We</w:t>
      </w:r>
      <w:r w:rsidRPr="0045426E">
        <w:rPr>
          <w:rFonts w:ascii="Arial" w:hAnsi="Arial" w:cs="Arial"/>
          <w:i w:val="0"/>
          <w:sz w:val="20"/>
          <w:szCs w:val="20"/>
          <w:lang w:val="en-GB"/>
        </w:rPr>
        <w:t xml:space="preserve"> are entitle</w:t>
      </w:r>
      <w:r w:rsidR="0045426E" w:rsidRPr="0045426E">
        <w:rPr>
          <w:rFonts w:ascii="Arial" w:hAnsi="Arial" w:cs="Arial"/>
          <w:i w:val="0"/>
          <w:sz w:val="20"/>
          <w:szCs w:val="20"/>
          <w:lang w:val="en-GB"/>
        </w:rPr>
        <w:t>d</w:t>
      </w:r>
      <w:r w:rsidRPr="0045426E">
        <w:rPr>
          <w:rFonts w:ascii="Arial" w:hAnsi="Arial" w:cs="Arial"/>
          <w:i w:val="0"/>
          <w:sz w:val="20"/>
          <w:szCs w:val="20"/>
          <w:lang w:val="en-GB"/>
        </w:rPr>
        <w:t xml:space="preserve"> to participate in the procurement activity or to implement a public contract according to Article 65 of the PPL; </w:t>
      </w:r>
    </w:p>
    <w:p w:rsidR="002255D0" w:rsidRPr="0045426E" w:rsidRDefault="002255D0" w:rsidP="0045426E">
      <w:pPr>
        <w:pStyle w:val="Heading4"/>
        <w:tabs>
          <w:tab w:val="left" w:pos="1620"/>
        </w:tabs>
        <w:spacing w:line="360" w:lineRule="auto"/>
        <w:ind w:left="567" w:firstLine="0"/>
        <w:jc w:val="both"/>
        <w:rPr>
          <w:rFonts w:ascii="Arial" w:hAnsi="Arial" w:cs="Arial"/>
          <w:i w:val="0"/>
          <w:sz w:val="20"/>
          <w:szCs w:val="20"/>
          <w:lang w:val="en-GB"/>
        </w:rPr>
      </w:pPr>
      <w:r w:rsidRPr="0045426E">
        <w:rPr>
          <w:rFonts w:ascii="Arial" w:hAnsi="Arial" w:cs="Arial"/>
          <w:i w:val="0"/>
          <w:sz w:val="20"/>
          <w:szCs w:val="20"/>
          <w:lang w:val="en-GB"/>
        </w:rPr>
        <w:t xml:space="preserve">b)  </w:t>
      </w:r>
      <w:r w:rsidR="0045426E" w:rsidRPr="0045426E">
        <w:rPr>
          <w:rFonts w:ascii="Arial" w:hAnsi="Arial" w:cs="Arial"/>
          <w:i w:val="0"/>
          <w:sz w:val="20"/>
          <w:szCs w:val="20"/>
          <w:lang w:val="en-GB"/>
        </w:rPr>
        <w:t>We</w:t>
      </w:r>
      <w:r w:rsidRPr="0045426E">
        <w:rPr>
          <w:rFonts w:ascii="Arial" w:hAnsi="Arial" w:cs="Arial"/>
          <w:i w:val="0"/>
          <w:sz w:val="20"/>
          <w:szCs w:val="20"/>
          <w:lang w:val="en-GB"/>
        </w:rPr>
        <w:t xml:space="preserve"> are registered in the relevant professional register and/ or we have the right to conduct professional activity;</w:t>
      </w:r>
    </w:p>
    <w:p w:rsidR="002255D0" w:rsidRPr="0045426E" w:rsidRDefault="002255D0" w:rsidP="0045426E">
      <w:pPr>
        <w:pStyle w:val="Heading4"/>
        <w:tabs>
          <w:tab w:val="left" w:pos="1260"/>
        </w:tabs>
        <w:spacing w:line="360" w:lineRule="auto"/>
        <w:ind w:left="567" w:firstLine="0"/>
        <w:jc w:val="both"/>
        <w:rPr>
          <w:rFonts w:ascii="Arial" w:hAnsi="Arial" w:cs="Arial"/>
          <w:i w:val="0"/>
          <w:sz w:val="20"/>
          <w:szCs w:val="20"/>
          <w:lang w:val="en-GB"/>
        </w:rPr>
      </w:pPr>
      <w:r w:rsidRPr="0045426E">
        <w:rPr>
          <w:rFonts w:ascii="Arial" w:hAnsi="Arial" w:cs="Arial"/>
          <w:i w:val="0"/>
          <w:sz w:val="20"/>
          <w:szCs w:val="20"/>
          <w:lang w:val="en-GB"/>
        </w:rPr>
        <w:t xml:space="preserve">c) </w:t>
      </w:r>
      <w:r w:rsidR="0045426E" w:rsidRPr="0045426E">
        <w:rPr>
          <w:rFonts w:ascii="Arial" w:hAnsi="Arial" w:cs="Arial"/>
          <w:i w:val="0"/>
          <w:sz w:val="20"/>
          <w:szCs w:val="20"/>
          <w:lang w:val="en-GB"/>
        </w:rPr>
        <w:t>We</w:t>
      </w:r>
      <w:r w:rsidRPr="0045426E">
        <w:rPr>
          <w:rFonts w:ascii="Arial" w:hAnsi="Arial" w:cs="Arial"/>
          <w:i w:val="0"/>
          <w:sz w:val="20"/>
          <w:szCs w:val="20"/>
          <w:lang w:val="en-GB"/>
        </w:rPr>
        <w:t xml:space="preserve"> supplement all conditions presented by the contracting authority in accordance with the economic and financial standing;</w:t>
      </w:r>
    </w:p>
    <w:p w:rsidR="002255D0" w:rsidRPr="0045426E" w:rsidRDefault="002255D0" w:rsidP="0045426E">
      <w:pPr>
        <w:pStyle w:val="Heading4"/>
        <w:tabs>
          <w:tab w:val="left" w:pos="1080"/>
        </w:tabs>
        <w:spacing w:line="360" w:lineRule="auto"/>
        <w:ind w:left="567" w:firstLine="0"/>
        <w:jc w:val="both"/>
        <w:rPr>
          <w:rFonts w:ascii="Arial" w:hAnsi="Arial" w:cs="Arial"/>
          <w:i w:val="0"/>
          <w:sz w:val="20"/>
          <w:szCs w:val="20"/>
          <w:lang w:val="en-GB"/>
        </w:rPr>
      </w:pPr>
      <w:r w:rsidRPr="0045426E">
        <w:rPr>
          <w:rFonts w:ascii="Arial" w:hAnsi="Arial" w:cs="Arial"/>
          <w:i w:val="0"/>
          <w:sz w:val="20"/>
          <w:szCs w:val="20"/>
          <w:lang w:val="en-GB"/>
        </w:rPr>
        <w:t xml:space="preserve">d) </w:t>
      </w:r>
      <w:r w:rsidR="0045426E" w:rsidRPr="0045426E">
        <w:rPr>
          <w:rFonts w:ascii="Arial" w:hAnsi="Arial" w:cs="Arial"/>
          <w:i w:val="0"/>
          <w:sz w:val="20"/>
          <w:szCs w:val="20"/>
          <w:lang w:val="en-GB"/>
        </w:rPr>
        <w:t>We</w:t>
      </w:r>
      <w:r w:rsidRPr="0045426E">
        <w:rPr>
          <w:rFonts w:ascii="Arial" w:hAnsi="Arial" w:cs="Arial"/>
          <w:i w:val="0"/>
          <w:sz w:val="20"/>
          <w:szCs w:val="20"/>
          <w:lang w:val="en-GB"/>
        </w:rPr>
        <w:t xml:space="preserve"> supplement all conditions presented by the contracting authority in accordance with the technical and professional capacity; </w:t>
      </w:r>
    </w:p>
    <w:p w:rsidR="002255D0" w:rsidRPr="00D53B2F" w:rsidRDefault="002255D0" w:rsidP="002255D0">
      <w:pPr>
        <w:jc w:val="both"/>
        <w:rPr>
          <w:rFonts w:ascii="Arial" w:hAnsi="Arial" w:cs="Arial"/>
          <w:i/>
          <w:sz w:val="20"/>
          <w:szCs w:val="20"/>
        </w:rPr>
      </w:pPr>
      <w:r w:rsidRPr="00D53B2F">
        <w:rPr>
          <w:rFonts w:ascii="Arial" w:hAnsi="Arial" w:cs="Arial"/>
          <w:sz w:val="20"/>
          <w:szCs w:val="20"/>
        </w:rPr>
        <w:t>In order to prove that we are qualified, we present this list of documents</w:t>
      </w:r>
      <w:r>
        <w:rPr>
          <w:rFonts w:ascii="Arial" w:hAnsi="Arial" w:cs="Arial"/>
          <w:sz w:val="20"/>
          <w:szCs w:val="20"/>
        </w:rPr>
        <w:t xml:space="preserve"> required</w:t>
      </w:r>
      <w:r w:rsidRPr="00D53B2F">
        <w:rPr>
          <w:rFonts w:ascii="Arial" w:hAnsi="Arial" w:cs="Arial"/>
          <w:sz w:val="20"/>
          <w:szCs w:val="20"/>
        </w:rPr>
        <w:t xml:space="preserve"> </w:t>
      </w:r>
      <w:r w:rsidRPr="00A155E8">
        <w:rPr>
          <w:rFonts w:ascii="Arial" w:hAnsi="Arial" w:cs="Arial"/>
          <w:i/>
          <w:sz w:val="20"/>
          <w:szCs w:val="20"/>
          <w:highlight w:val="lightGray"/>
        </w:rPr>
        <w:t>[insert list of documents]</w:t>
      </w:r>
    </w:p>
    <w:p w:rsidR="00D53B2F" w:rsidRPr="009150B0" w:rsidRDefault="00D53B2F" w:rsidP="00F835AA">
      <w:pPr>
        <w:jc w:val="both"/>
        <w:rPr>
          <w:rFonts w:ascii="Arial" w:hAnsi="Arial" w:cs="Arial"/>
          <w:b/>
          <w:bCs/>
          <w:sz w:val="20"/>
          <w:szCs w:val="20"/>
          <w:highlight w:val="yellow"/>
        </w:rPr>
      </w:pPr>
    </w:p>
    <w:p w:rsidR="002255D0" w:rsidRDefault="002255D0" w:rsidP="00275F10">
      <w:pPr>
        <w:numPr>
          <w:ilvl w:val="0"/>
          <w:numId w:val="27"/>
        </w:numPr>
        <w:ind w:left="0" w:firstLine="0"/>
        <w:rPr>
          <w:rFonts w:ascii="Arial" w:hAnsi="Arial" w:cs="Arial"/>
          <w:sz w:val="20"/>
        </w:rPr>
      </w:pPr>
      <w:r w:rsidRPr="00F16667">
        <w:rPr>
          <w:rFonts w:ascii="Arial" w:hAnsi="Arial" w:cs="Arial"/>
          <w:sz w:val="20"/>
        </w:rPr>
        <w:t>We are making this application</w:t>
      </w:r>
      <w:r>
        <w:rPr>
          <w:rFonts w:ascii="Arial" w:hAnsi="Arial" w:cs="Arial"/>
          <w:sz w:val="20"/>
        </w:rPr>
        <w:t xml:space="preserve">, for this tender </w:t>
      </w:r>
      <w:r w:rsidRPr="00F16667">
        <w:rPr>
          <w:rFonts w:ascii="Arial" w:hAnsi="Arial" w:cs="Arial"/>
          <w:sz w:val="20"/>
        </w:rPr>
        <w:t xml:space="preserve">in our own right </w:t>
      </w:r>
      <w:r>
        <w:rPr>
          <w:rFonts w:ascii="Arial" w:hAnsi="Arial" w:cs="Arial"/>
          <w:sz w:val="20"/>
        </w:rPr>
        <w:t>led by ourselves.</w:t>
      </w:r>
      <w:r w:rsidRPr="00577176">
        <w:rPr>
          <w:rFonts w:ascii="Arial" w:hAnsi="Arial" w:cs="Arial"/>
          <w:sz w:val="20"/>
        </w:rPr>
        <w:t xml:space="preserve"> </w:t>
      </w:r>
      <w:r w:rsidRPr="00F16667">
        <w:rPr>
          <w:rFonts w:ascii="Arial" w:hAnsi="Arial" w:cs="Arial"/>
          <w:sz w:val="20"/>
        </w:rPr>
        <w:t xml:space="preserve">We confirm that we are not </w:t>
      </w:r>
      <w:r>
        <w:rPr>
          <w:rFonts w:ascii="Arial" w:hAnsi="Arial" w:cs="Arial"/>
          <w:sz w:val="20"/>
        </w:rPr>
        <w:t>applying</w:t>
      </w:r>
      <w:r w:rsidRPr="00F16667">
        <w:rPr>
          <w:rFonts w:ascii="Arial" w:hAnsi="Arial" w:cs="Arial"/>
          <w:sz w:val="20"/>
        </w:rPr>
        <w:t xml:space="preserve"> for the same contract in any other form</w:t>
      </w:r>
      <w:r>
        <w:rPr>
          <w:rFonts w:ascii="Arial" w:hAnsi="Arial" w:cs="Arial"/>
          <w:sz w:val="20"/>
        </w:rPr>
        <w:t>.</w:t>
      </w:r>
    </w:p>
    <w:p w:rsidR="00A155E8" w:rsidRDefault="00A155E8" w:rsidP="0045426E">
      <w:pPr>
        <w:rPr>
          <w:rFonts w:ascii="Arial" w:hAnsi="Arial" w:cs="Arial"/>
          <w:sz w:val="20"/>
          <w:highlight w:val="lightGray"/>
        </w:rPr>
      </w:pPr>
    </w:p>
    <w:p w:rsidR="0045426E" w:rsidRPr="0045426E" w:rsidRDefault="002255D0" w:rsidP="0045426E">
      <w:pPr>
        <w:rPr>
          <w:rFonts w:ascii="Arial" w:hAnsi="Arial" w:cs="Arial"/>
          <w:i/>
          <w:sz w:val="20"/>
          <w:highlight w:val="lightGray"/>
        </w:rPr>
      </w:pPr>
      <w:r w:rsidRPr="002255D0">
        <w:rPr>
          <w:rFonts w:ascii="Arial" w:hAnsi="Arial" w:cs="Arial"/>
          <w:sz w:val="20"/>
          <w:highlight w:val="lightGray"/>
        </w:rPr>
        <w:t>[</w:t>
      </w:r>
      <w:r w:rsidRPr="002255D0">
        <w:rPr>
          <w:rFonts w:ascii="Arial" w:hAnsi="Arial" w:cs="Arial"/>
          <w:i/>
          <w:sz w:val="20"/>
          <w:highlight w:val="lightGray"/>
        </w:rPr>
        <w:t>In case of a consortium]</w:t>
      </w:r>
    </w:p>
    <w:p w:rsidR="00A155E8" w:rsidRDefault="00A155E8" w:rsidP="0045426E">
      <w:pPr>
        <w:jc w:val="both"/>
        <w:rPr>
          <w:rFonts w:ascii="Arial" w:hAnsi="Arial" w:cs="Arial"/>
          <w:sz w:val="20"/>
          <w:highlight w:val="lightGray"/>
        </w:rPr>
      </w:pPr>
    </w:p>
    <w:p w:rsidR="002255D0" w:rsidRPr="002255D0" w:rsidRDefault="002255D0" w:rsidP="0045426E">
      <w:pPr>
        <w:jc w:val="both"/>
        <w:rPr>
          <w:rFonts w:ascii="Arial" w:hAnsi="Arial" w:cs="Arial"/>
          <w:sz w:val="20"/>
          <w:szCs w:val="20"/>
        </w:rPr>
      </w:pPr>
      <w:r w:rsidRPr="002255D0">
        <w:rPr>
          <w:rFonts w:ascii="Arial" w:hAnsi="Arial" w:cs="Arial"/>
          <w:sz w:val="20"/>
          <w:highlight w:val="lightGray"/>
        </w:rPr>
        <w:t xml:space="preserve">We are making this application </w:t>
      </w:r>
      <w:r w:rsidRPr="002255D0">
        <w:rPr>
          <w:rFonts w:ascii="Arial" w:hAnsi="Arial" w:cs="Arial"/>
          <w:b/>
          <w:sz w:val="20"/>
          <w:highlight w:val="lightGray"/>
        </w:rPr>
        <w:t>as partner in the consortium</w:t>
      </w:r>
      <w:r w:rsidRPr="002255D0">
        <w:rPr>
          <w:rFonts w:ascii="Arial" w:hAnsi="Arial" w:cs="Arial"/>
          <w:sz w:val="20"/>
          <w:highlight w:val="lightGray"/>
        </w:rPr>
        <w:t xml:space="preserve"> led by [</w:t>
      </w:r>
      <w:r w:rsidRPr="002255D0">
        <w:rPr>
          <w:rFonts w:ascii="Arial" w:hAnsi="Arial" w:cs="Arial"/>
          <w:i/>
          <w:sz w:val="20"/>
          <w:highlight w:val="lightGray"/>
        </w:rPr>
        <w:t>insert name of the leader</w:t>
      </w:r>
      <w:r w:rsidRPr="002255D0">
        <w:rPr>
          <w:rFonts w:ascii="Arial" w:hAnsi="Arial" w:cs="Arial"/>
          <w:sz w:val="20"/>
          <w:highlight w:val="lightGray"/>
        </w:rPr>
        <w:t xml:space="preserve">]. We confirm that we are not applying for the same contract in any other form. </w:t>
      </w:r>
      <w:r w:rsidRPr="002255D0">
        <w:rPr>
          <w:rFonts w:ascii="Arial" w:hAnsi="Arial" w:cs="Arial"/>
          <w:sz w:val="20"/>
          <w:szCs w:val="20"/>
          <w:highlight w:val="lightGray"/>
        </w:rPr>
        <w:t>We confirm, as a partner in the consortium, that all partners are jointly and severally liable  to the contracting authority during the prequalification process and, in the event the group is prequalified, during the tendering process, and in the event the group is awarded the Contract, during the contract execution, that the lead partner is authorized to bind, and receive instructions for and on behalf of, each member, and that all partners in the joint venture/consortium are bound to remain in the joint venture/consortium for the entire period of the contract's performance.</w:t>
      </w:r>
    </w:p>
    <w:p w:rsidR="002255D0" w:rsidRPr="002255D0" w:rsidRDefault="002255D0" w:rsidP="002255D0">
      <w:pPr>
        <w:ind w:left="720"/>
        <w:rPr>
          <w:rFonts w:ascii="Arial" w:hAnsi="Arial" w:cs="Arial"/>
          <w:sz w:val="20"/>
        </w:rPr>
      </w:pPr>
    </w:p>
    <w:p w:rsidR="00F835AA" w:rsidRPr="002255D0" w:rsidRDefault="00D53B2F" w:rsidP="00275F10">
      <w:pPr>
        <w:numPr>
          <w:ilvl w:val="0"/>
          <w:numId w:val="27"/>
        </w:numPr>
        <w:ind w:left="0" w:firstLine="0"/>
        <w:jc w:val="both"/>
        <w:rPr>
          <w:rFonts w:ascii="Arial" w:hAnsi="Arial" w:cs="Arial"/>
          <w:sz w:val="20"/>
          <w:szCs w:val="20"/>
        </w:rPr>
      </w:pPr>
      <w:r w:rsidRPr="002255D0">
        <w:rPr>
          <w:rFonts w:ascii="Arial" w:hAnsi="Arial" w:cs="Arial"/>
          <w:sz w:val="20"/>
          <w:szCs w:val="20"/>
        </w:rPr>
        <w:t xml:space="preserve">We will inform the Contracting Authority immediately if there is any change in the above circumstances at any stage during the </w:t>
      </w:r>
      <w:r w:rsidR="00BC0BEB" w:rsidRPr="002255D0">
        <w:rPr>
          <w:rFonts w:ascii="Arial" w:hAnsi="Arial" w:cs="Arial"/>
          <w:sz w:val="20"/>
          <w:szCs w:val="20"/>
        </w:rPr>
        <w:t>procurement process</w:t>
      </w:r>
      <w:r w:rsidRPr="002255D0">
        <w:rPr>
          <w:rFonts w:ascii="Arial" w:hAnsi="Arial" w:cs="Arial"/>
          <w:sz w:val="20"/>
          <w:szCs w:val="20"/>
        </w:rPr>
        <w:t xml:space="preserve">. We also fully </w:t>
      </w:r>
      <w:r w:rsidRPr="002255D0">
        <w:rPr>
          <w:rFonts w:ascii="Arial" w:hAnsi="Arial" w:cs="Arial"/>
          <w:sz w:val="20"/>
          <w:szCs w:val="20"/>
          <w:lang w:val="en-GB"/>
        </w:rPr>
        <w:t>recognise</w:t>
      </w:r>
      <w:r w:rsidRPr="002255D0">
        <w:rPr>
          <w:rFonts w:ascii="Arial" w:hAnsi="Arial" w:cs="Arial"/>
          <w:sz w:val="20"/>
          <w:szCs w:val="20"/>
        </w:rPr>
        <w:t xml:space="preserve"> and accept that any inaccurate or incomplete information deliberately provided in this application may result in our exclusion from this and other contracts.</w:t>
      </w:r>
    </w:p>
    <w:p w:rsidR="002255D0" w:rsidRPr="002255D0" w:rsidRDefault="002255D0" w:rsidP="002255D0">
      <w:pPr>
        <w:jc w:val="both"/>
        <w:rPr>
          <w:rFonts w:ascii="Arial" w:hAnsi="Arial" w:cs="Arial"/>
          <w:sz w:val="20"/>
          <w:szCs w:val="20"/>
        </w:rPr>
      </w:pPr>
    </w:p>
    <w:p w:rsidR="00D53B2F" w:rsidRDefault="00D53B2F" w:rsidP="00275F10">
      <w:pPr>
        <w:numPr>
          <w:ilvl w:val="0"/>
          <w:numId w:val="27"/>
        </w:numPr>
        <w:ind w:left="0" w:firstLine="0"/>
        <w:jc w:val="both"/>
        <w:rPr>
          <w:rFonts w:ascii="Arial" w:hAnsi="Arial" w:cs="Arial"/>
          <w:sz w:val="20"/>
          <w:szCs w:val="20"/>
        </w:rPr>
      </w:pPr>
      <w:r w:rsidRPr="002255D0">
        <w:rPr>
          <w:rFonts w:ascii="Arial" w:hAnsi="Arial" w:cs="Arial"/>
          <w:sz w:val="20"/>
          <w:szCs w:val="20"/>
        </w:rPr>
        <w:t xml:space="preserve">We note that the Contracting Authority is not bound to proceed with this </w:t>
      </w:r>
      <w:r w:rsidR="00F835AA" w:rsidRPr="002255D0">
        <w:rPr>
          <w:rFonts w:ascii="Arial" w:hAnsi="Arial" w:cs="Arial"/>
          <w:sz w:val="20"/>
          <w:szCs w:val="20"/>
        </w:rPr>
        <w:t>prequalification</w:t>
      </w:r>
      <w:r w:rsidRPr="002255D0">
        <w:rPr>
          <w:rFonts w:ascii="Arial" w:hAnsi="Arial" w:cs="Arial"/>
          <w:sz w:val="20"/>
          <w:szCs w:val="20"/>
        </w:rPr>
        <w:t xml:space="preserve"> </w:t>
      </w:r>
      <w:r w:rsidR="00F835AA" w:rsidRPr="002255D0">
        <w:rPr>
          <w:rFonts w:ascii="Arial" w:hAnsi="Arial" w:cs="Arial"/>
          <w:sz w:val="20"/>
          <w:szCs w:val="20"/>
        </w:rPr>
        <w:t>process</w:t>
      </w:r>
      <w:r w:rsidRPr="002255D0">
        <w:rPr>
          <w:rFonts w:ascii="Arial" w:hAnsi="Arial" w:cs="Arial"/>
          <w:sz w:val="20"/>
          <w:szCs w:val="20"/>
        </w:rPr>
        <w:t>. It will incur no liability towards us should it do so.</w:t>
      </w:r>
    </w:p>
    <w:p w:rsidR="0045426E" w:rsidRDefault="0045426E" w:rsidP="0045426E">
      <w:pPr>
        <w:rPr>
          <w:b/>
        </w:rPr>
      </w:pPr>
    </w:p>
    <w:p w:rsidR="0045426E" w:rsidRPr="007D6561" w:rsidRDefault="0045426E" w:rsidP="0045426E">
      <w:pPr>
        <w:rPr>
          <w:b/>
        </w:rPr>
      </w:pPr>
      <w:r w:rsidRPr="007D6561">
        <w:rPr>
          <w:b/>
        </w:rPr>
        <w:t>SUBMITTED BY</w:t>
      </w:r>
    </w:p>
    <w:p w:rsidR="00D53B2F" w:rsidRPr="009150B0" w:rsidRDefault="00D53B2F" w:rsidP="00D53B2F">
      <w:pPr>
        <w:numPr>
          <w:ilvl w:val="1"/>
          <w:numId w:val="0"/>
        </w:numPr>
        <w:tabs>
          <w:tab w:val="num" w:pos="540"/>
        </w:tabs>
        <w:ind w:left="540" w:hanging="540"/>
        <w:rPr>
          <w:rFonts w:ascii="Arial" w:hAnsi="Arial" w:cs="Arial"/>
          <w:sz w:val="20"/>
          <w:highlight w:val="yellow"/>
        </w:rPr>
      </w:pPr>
    </w:p>
    <w:tbl>
      <w:tblPr>
        <w:tblW w:w="8423" w:type="dxa"/>
        <w:jc w:val="center"/>
        <w:tblBorders>
          <w:top w:val="single" w:sz="8" w:space="0" w:color="auto"/>
          <w:left w:val="single" w:sz="8" w:space="0" w:color="auto"/>
          <w:bottom w:val="single" w:sz="8" w:space="0" w:color="auto"/>
          <w:right w:val="single" w:sz="8" w:space="0" w:color="auto"/>
        </w:tblBorders>
        <w:tblLook w:val="01E0"/>
      </w:tblPr>
      <w:tblGrid>
        <w:gridCol w:w="2244"/>
        <w:gridCol w:w="6179"/>
      </w:tblGrid>
      <w:tr w:rsidR="0045426E" w:rsidRPr="00AE605C" w:rsidTr="00A935B6">
        <w:trPr>
          <w:trHeight w:val="349"/>
          <w:jc w:val="center"/>
        </w:trPr>
        <w:tc>
          <w:tcPr>
            <w:tcW w:w="8423" w:type="dxa"/>
            <w:gridSpan w:val="2"/>
            <w:tcBorders>
              <w:top w:val="single" w:sz="8" w:space="0" w:color="auto"/>
              <w:bottom w:val="single" w:sz="4" w:space="0" w:color="auto"/>
            </w:tcBorders>
            <w:vAlign w:val="center"/>
          </w:tcPr>
          <w:p w:rsidR="0045426E" w:rsidRPr="00AE605C" w:rsidRDefault="0045426E" w:rsidP="00A935B6">
            <w:pPr>
              <w:tabs>
                <w:tab w:val="left" w:pos="709"/>
                <w:tab w:val="left" w:pos="5670"/>
                <w:tab w:val="left" w:pos="6663"/>
                <w:tab w:val="left" w:pos="7088"/>
              </w:tabs>
              <w:ind w:right="-596"/>
              <w:jc w:val="center"/>
              <w:rPr>
                <w:rFonts w:ascii="Arial" w:hAnsi="Arial" w:cs="Arial"/>
                <w:smallCaps/>
                <w:sz w:val="20"/>
              </w:rPr>
            </w:pPr>
            <w:r w:rsidRPr="00AE605C">
              <w:rPr>
                <w:rFonts w:ascii="Arial" w:hAnsi="Arial" w:cs="Arial"/>
                <w:b/>
                <w:smallCaps/>
                <w:sz w:val="20"/>
              </w:rPr>
              <w:t>Economic Operator Identification</w:t>
            </w:r>
          </w:p>
        </w:tc>
      </w:tr>
      <w:tr w:rsidR="0045426E" w:rsidRPr="00AE605C" w:rsidTr="00A935B6">
        <w:trPr>
          <w:trHeight w:val="296"/>
          <w:jc w:val="center"/>
        </w:trPr>
        <w:tc>
          <w:tcPr>
            <w:tcW w:w="2244" w:type="dxa"/>
            <w:tcBorders>
              <w:top w:val="single" w:sz="4" w:space="0" w:color="auto"/>
              <w:bottom w:val="single" w:sz="4" w:space="0" w:color="auto"/>
              <w:right w:val="single" w:sz="4" w:space="0" w:color="auto"/>
            </w:tcBorders>
            <w:vAlign w:val="center"/>
          </w:tcPr>
          <w:p w:rsidR="0045426E" w:rsidRPr="00262C03" w:rsidRDefault="0045426E" w:rsidP="00A935B6">
            <w:pPr>
              <w:tabs>
                <w:tab w:val="left" w:pos="709"/>
                <w:tab w:val="left" w:pos="5670"/>
                <w:tab w:val="left" w:pos="6663"/>
                <w:tab w:val="left" w:pos="7088"/>
              </w:tabs>
              <w:ind w:right="-596"/>
              <w:rPr>
                <w:rFonts w:ascii="Arial" w:hAnsi="Arial" w:cs="Arial"/>
                <w:b/>
                <w:smallCaps/>
                <w:sz w:val="20"/>
                <w:highlight w:val="lightGray"/>
              </w:rPr>
            </w:pPr>
            <w:r w:rsidRPr="00262C03">
              <w:rPr>
                <w:rFonts w:ascii="Arial" w:hAnsi="Arial" w:cs="Arial"/>
                <w:b/>
                <w:smallCaps/>
                <w:sz w:val="20"/>
                <w:highlight w:val="lightGray"/>
              </w:rPr>
              <w:t>Company Name</w:t>
            </w:r>
            <w:r w:rsidR="00283701">
              <w:rPr>
                <w:rStyle w:val="FootnoteReference"/>
                <w:rFonts w:cs="Arial"/>
                <w:b/>
                <w:smallCaps/>
                <w:highlight w:val="lightGray"/>
              </w:rPr>
              <w:footnoteReference w:id="2"/>
            </w:r>
          </w:p>
        </w:tc>
        <w:tc>
          <w:tcPr>
            <w:tcW w:w="6179" w:type="dxa"/>
            <w:tcBorders>
              <w:top w:val="single" w:sz="4" w:space="0" w:color="auto"/>
              <w:left w:val="single" w:sz="4" w:space="0" w:color="auto"/>
              <w:bottom w:val="single" w:sz="4" w:space="0" w:color="auto"/>
            </w:tcBorders>
            <w:vAlign w:val="center"/>
          </w:tcPr>
          <w:p w:rsidR="0045426E" w:rsidRPr="00AE605C" w:rsidRDefault="0045426E" w:rsidP="00A935B6">
            <w:pPr>
              <w:tabs>
                <w:tab w:val="left" w:pos="709"/>
                <w:tab w:val="left" w:pos="5670"/>
                <w:tab w:val="left" w:pos="6663"/>
                <w:tab w:val="left" w:pos="7088"/>
              </w:tabs>
              <w:ind w:right="-596"/>
              <w:rPr>
                <w:rFonts w:ascii="Arial" w:hAnsi="Arial" w:cs="Arial"/>
                <w:smallCaps/>
                <w:sz w:val="20"/>
              </w:rPr>
            </w:pPr>
          </w:p>
        </w:tc>
      </w:tr>
      <w:tr w:rsidR="0045426E" w:rsidRPr="00AE605C" w:rsidTr="00A935B6">
        <w:trPr>
          <w:trHeight w:val="341"/>
          <w:jc w:val="center"/>
        </w:trPr>
        <w:tc>
          <w:tcPr>
            <w:tcW w:w="2244" w:type="dxa"/>
            <w:tcBorders>
              <w:top w:val="single" w:sz="4" w:space="0" w:color="auto"/>
              <w:bottom w:val="single" w:sz="4" w:space="0" w:color="auto"/>
              <w:right w:val="single" w:sz="4" w:space="0" w:color="auto"/>
            </w:tcBorders>
            <w:vAlign w:val="center"/>
          </w:tcPr>
          <w:p w:rsidR="0045426E" w:rsidRPr="00262C03" w:rsidRDefault="0045426E" w:rsidP="00A935B6">
            <w:pPr>
              <w:tabs>
                <w:tab w:val="left" w:pos="709"/>
                <w:tab w:val="left" w:pos="5670"/>
                <w:tab w:val="left" w:pos="6663"/>
                <w:tab w:val="left" w:pos="7088"/>
              </w:tabs>
              <w:ind w:right="-596"/>
              <w:rPr>
                <w:rFonts w:ascii="Arial" w:hAnsi="Arial" w:cs="Arial"/>
                <w:b/>
                <w:smallCaps/>
                <w:sz w:val="20"/>
                <w:highlight w:val="lightGray"/>
              </w:rPr>
            </w:pPr>
            <w:r w:rsidRPr="00262C03">
              <w:rPr>
                <w:rFonts w:ascii="Arial" w:hAnsi="Arial" w:cs="Arial"/>
                <w:b/>
                <w:smallCaps/>
                <w:sz w:val="20"/>
                <w:highlight w:val="lightGray"/>
              </w:rPr>
              <w:lastRenderedPageBreak/>
              <w:t>Full Address</w:t>
            </w:r>
          </w:p>
        </w:tc>
        <w:tc>
          <w:tcPr>
            <w:tcW w:w="6179" w:type="dxa"/>
            <w:tcBorders>
              <w:top w:val="single" w:sz="4" w:space="0" w:color="auto"/>
              <w:left w:val="single" w:sz="4" w:space="0" w:color="auto"/>
              <w:bottom w:val="single" w:sz="4" w:space="0" w:color="auto"/>
            </w:tcBorders>
            <w:vAlign w:val="center"/>
          </w:tcPr>
          <w:p w:rsidR="0045426E" w:rsidRPr="00AE605C" w:rsidRDefault="0045426E" w:rsidP="00A935B6">
            <w:pPr>
              <w:tabs>
                <w:tab w:val="left" w:pos="709"/>
                <w:tab w:val="left" w:pos="5670"/>
                <w:tab w:val="left" w:pos="6663"/>
                <w:tab w:val="left" w:pos="7088"/>
              </w:tabs>
              <w:ind w:right="-596"/>
              <w:rPr>
                <w:rFonts w:ascii="Arial" w:hAnsi="Arial" w:cs="Arial"/>
                <w:smallCaps/>
                <w:sz w:val="20"/>
              </w:rPr>
            </w:pPr>
          </w:p>
        </w:tc>
      </w:tr>
      <w:tr w:rsidR="0045426E" w:rsidRPr="00AE605C" w:rsidTr="00A935B6">
        <w:trPr>
          <w:trHeight w:val="350"/>
          <w:jc w:val="center"/>
        </w:trPr>
        <w:tc>
          <w:tcPr>
            <w:tcW w:w="8423" w:type="dxa"/>
            <w:gridSpan w:val="2"/>
            <w:tcBorders>
              <w:top w:val="single" w:sz="4" w:space="0" w:color="auto"/>
              <w:bottom w:val="single" w:sz="4" w:space="0" w:color="auto"/>
            </w:tcBorders>
            <w:vAlign w:val="center"/>
          </w:tcPr>
          <w:p w:rsidR="0045426E" w:rsidRPr="00262C03" w:rsidRDefault="0045426E" w:rsidP="00A935B6">
            <w:pPr>
              <w:tabs>
                <w:tab w:val="left" w:pos="709"/>
                <w:tab w:val="left" w:pos="5670"/>
                <w:tab w:val="left" w:pos="6663"/>
                <w:tab w:val="left" w:pos="7088"/>
              </w:tabs>
              <w:ind w:right="-596"/>
              <w:rPr>
                <w:rFonts w:ascii="Arial" w:hAnsi="Arial" w:cs="Arial"/>
                <w:smallCaps/>
                <w:sz w:val="20"/>
                <w:highlight w:val="lightGray"/>
              </w:rPr>
            </w:pPr>
            <w:r w:rsidRPr="00262C03">
              <w:rPr>
                <w:rFonts w:ascii="Arial" w:hAnsi="Arial" w:cs="Arial"/>
                <w:b/>
                <w:smallCaps/>
                <w:sz w:val="20"/>
                <w:highlight w:val="lightGray"/>
              </w:rPr>
              <w:t>Represented by:</w:t>
            </w:r>
          </w:p>
        </w:tc>
      </w:tr>
      <w:tr w:rsidR="0045426E" w:rsidRPr="00AE605C" w:rsidTr="00A935B6">
        <w:trPr>
          <w:trHeight w:val="242"/>
          <w:jc w:val="center"/>
        </w:trPr>
        <w:tc>
          <w:tcPr>
            <w:tcW w:w="2244" w:type="dxa"/>
            <w:tcBorders>
              <w:top w:val="single" w:sz="4" w:space="0" w:color="auto"/>
              <w:bottom w:val="single" w:sz="4" w:space="0" w:color="auto"/>
              <w:right w:val="single" w:sz="4" w:space="0" w:color="auto"/>
            </w:tcBorders>
            <w:vAlign w:val="center"/>
          </w:tcPr>
          <w:p w:rsidR="0045426E" w:rsidRPr="00262C03" w:rsidRDefault="0045426E" w:rsidP="00A935B6">
            <w:pPr>
              <w:tabs>
                <w:tab w:val="left" w:pos="709"/>
                <w:tab w:val="left" w:pos="5670"/>
                <w:tab w:val="left" w:pos="6663"/>
                <w:tab w:val="left" w:pos="7088"/>
              </w:tabs>
              <w:ind w:right="-596"/>
              <w:rPr>
                <w:rFonts w:ascii="Arial" w:hAnsi="Arial" w:cs="Arial"/>
                <w:b/>
                <w:smallCaps/>
                <w:sz w:val="20"/>
                <w:highlight w:val="lightGray"/>
              </w:rPr>
            </w:pPr>
            <w:r w:rsidRPr="00262C03">
              <w:rPr>
                <w:rFonts w:ascii="Arial" w:hAnsi="Arial" w:cs="Arial"/>
                <w:b/>
                <w:smallCaps/>
                <w:sz w:val="20"/>
                <w:highlight w:val="lightGray"/>
              </w:rPr>
              <w:t>Name</w:t>
            </w:r>
            <w:r w:rsidR="00283701">
              <w:rPr>
                <w:rFonts w:ascii="Arial" w:hAnsi="Arial" w:cs="Arial"/>
                <w:b/>
                <w:smallCaps/>
                <w:sz w:val="20"/>
                <w:highlight w:val="lightGray"/>
              </w:rPr>
              <w:t xml:space="preserve"> &amp; Surname</w:t>
            </w:r>
          </w:p>
        </w:tc>
        <w:tc>
          <w:tcPr>
            <w:tcW w:w="6179" w:type="dxa"/>
            <w:tcBorders>
              <w:top w:val="single" w:sz="4" w:space="0" w:color="auto"/>
              <w:left w:val="single" w:sz="4" w:space="0" w:color="auto"/>
              <w:bottom w:val="single" w:sz="4" w:space="0" w:color="auto"/>
            </w:tcBorders>
            <w:vAlign w:val="center"/>
          </w:tcPr>
          <w:p w:rsidR="0045426E" w:rsidRPr="00AE605C" w:rsidRDefault="0045426E" w:rsidP="00A935B6">
            <w:pPr>
              <w:tabs>
                <w:tab w:val="left" w:pos="709"/>
                <w:tab w:val="left" w:pos="5670"/>
                <w:tab w:val="left" w:pos="6663"/>
                <w:tab w:val="left" w:pos="7088"/>
              </w:tabs>
              <w:ind w:right="-596"/>
              <w:rPr>
                <w:rFonts w:ascii="Arial" w:hAnsi="Arial" w:cs="Arial"/>
                <w:smallCaps/>
                <w:sz w:val="20"/>
              </w:rPr>
            </w:pPr>
          </w:p>
        </w:tc>
      </w:tr>
      <w:tr w:rsidR="0045426E" w:rsidRPr="00AE605C" w:rsidTr="00A935B6">
        <w:trPr>
          <w:trHeight w:val="341"/>
          <w:jc w:val="center"/>
        </w:trPr>
        <w:tc>
          <w:tcPr>
            <w:tcW w:w="2244" w:type="dxa"/>
            <w:tcBorders>
              <w:top w:val="single" w:sz="4" w:space="0" w:color="auto"/>
              <w:bottom w:val="single" w:sz="4" w:space="0" w:color="auto"/>
              <w:right w:val="single" w:sz="4" w:space="0" w:color="auto"/>
            </w:tcBorders>
            <w:vAlign w:val="center"/>
          </w:tcPr>
          <w:p w:rsidR="0045426E" w:rsidRPr="00262C03" w:rsidRDefault="0045426E" w:rsidP="00A935B6">
            <w:pPr>
              <w:tabs>
                <w:tab w:val="left" w:pos="709"/>
                <w:tab w:val="left" w:pos="5670"/>
                <w:tab w:val="left" w:pos="6663"/>
                <w:tab w:val="left" w:pos="7088"/>
              </w:tabs>
              <w:ind w:right="-596"/>
              <w:rPr>
                <w:rFonts w:ascii="Arial" w:hAnsi="Arial" w:cs="Arial"/>
                <w:b/>
                <w:smallCaps/>
                <w:sz w:val="20"/>
                <w:highlight w:val="lightGray"/>
              </w:rPr>
            </w:pPr>
            <w:r w:rsidRPr="00262C03">
              <w:rPr>
                <w:rFonts w:ascii="Arial" w:hAnsi="Arial" w:cs="Arial"/>
                <w:b/>
                <w:smallCaps/>
                <w:sz w:val="20"/>
                <w:highlight w:val="lightGray"/>
              </w:rPr>
              <w:t>Position</w:t>
            </w:r>
          </w:p>
        </w:tc>
        <w:tc>
          <w:tcPr>
            <w:tcW w:w="6179" w:type="dxa"/>
            <w:tcBorders>
              <w:top w:val="single" w:sz="4" w:space="0" w:color="auto"/>
              <w:left w:val="single" w:sz="4" w:space="0" w:color="auto"/>
              <w:bottom w:val="single" w:sz="4" w:space="0" w:color="auto"/>
            </w:tcBorders>
            <w:vAlign w:val="center"/>
          </w:tcPr>
          <w:p w:rsidR="0045426E" w:rsidRPr="00AE605C" w:rsidRDefault="0045426E" w:rsidP="00A935B6">
            <w:pPr>
              <w:tabs>
                <w:tab w:val="left" w:pos="709"/>
                <w:tab w:val="left" w:pos="5670"/>
                <w:tab w:val="left" w:pos="6663"/>
                <w:tab w:val="left" w:pos="7088"/>
              </w:tabs>
              <w:ind w:right="-596"/>
              <w:rPr>
                <w:rFonts w:ascii="Arial" w:hAnsi="Arial" w:cs="Arial"/>
                <w:smallCaps/>
                <w:sz w:val="20"/>
              </w:rPr>
            </w:pPr>
          </w:p>
        </w:tc>
      </w:tr>
      <w:tr w:rsidR="0045426E" w:rsidRPr="00AE605C" w:rsidTr="00A935B6">
        <w:trPr>
          <w:trHeight w:val="359"/>
          <w:jc w:val="center"/>
        </w:trPr>
        <w:tc>
          <w:tcPr>
            <w:tcW w:w="2244" w:type="dxa"/>
            <w:tcBorders>
              <w:top w:val="single" w:sz="4" w:space="0" w:color="auto"/>
              <w:bottom w:val="single" w:sz="4" w:space="0" w:color="auto"/>
              <w:right w:val="single" w:sz="4" w:space="0" w:color="auto"/>
            </w:tcBorders>
            <w:vAlign w:val="center"/>
          </w:tcPr>
          <w:p w:rsidR="0045426E" w:rsidRPr="00262C03" w:rsidRDefault="0045426E" w:rsidP="00A935B6">
            <w:pPr>
              <w:tabs>
                <w:tab w:val="left" w:pos="709"/>
                <w:tab w:val="left" w:pos="5670"/>
                <w:tab w:val="left" w:pos="6663"/>
                <w:tab w:val="left" w:pos="7088"/>
              </w:tabs>
              <w:ind w:right="-596"/>
              <w:rPr>
                <w:rFonts w:ascii="Arial" w:hAnsi="Arial" w:cs="Arial"/>
                <w:b/>
                <w:smallCaps/>
                <w:sz w:val="20"/>
                <w:highlight w:val="lightGray"/>
              </w:rPr>
            </w:pPr>
            <w:r w:rsidRPr="00262C03">
              <w:rPr>
                <w:rFonts w:ascii="Arial" w:hAnsi="Arial" w:cs="Arial"/>
                <w:b/>
                <w:smallCaps/>
                <w:sz w:val="20"/>
                <w:highlight w:val="lightGray"/>
              </w:rPr>
              <w:t>Signature</w:t>
            </w:r>
          </w:p>
        </w:tc>
        <w:tc>
          <w:tcPr>
            <w:tcW w:w="6179" w:type="dxa"/>
            <w:tcBorders>
              <w:top w:val="single" w:sz="4" w:space="0" w:color="auto"/>
              <w:left w:val="single" w:sz="4" w:space="0" w:color="auto"/>
              <w:bottom w:val="single" w:sz="4" w:space="0" w:color="auto"/>
            </w:tcBorders>
            <w:vAlign w:val="center"/>
          </w:tcPr>
          <w:p w:rsidR="0045426E" w:rsidRPr="00AE605C" w:rsidRDefault="0045426E" w:rsidP="00A935B6">
            <w:pPr>
              <w:tabs>
                <w:tab w:val="left" w:pos="709"/>
                <w:tab w:val="left" w:pos="5670"/>
                <w:tab w:val="left" w:pos="6663"/>
                <w:tab w:val="left" w:pos="7088"/>
              </w:tabs>
              <w:ind w:right="-596"/>
              <w:rPr>
                <w:rFonts w:ascii="Arial" w:hAnsi="Arial" w:cs="Arial"/>
                <w:smallCaps/>
                <w:sz w:val="20"/>
              </w:rPr>
            </w:pPr>
          </w:p>
        </w:tc>
      </w:tr>
      <w:tr w:rsidR="0045426E" w:rsidRPr="00AE605C" w:rsidTr="00A935B6">
        <w:trPr>
          <w:trHeight w:val="341"/>
          <w:jc w:val="center"/>
        </w:trPr>
        <w:tc>
          <w:tcPr>
            <w:tcW w:w="2244" w:type="dxa"/>
            <w:tcBorders>
              <w:top w:val="single" w:sz="4" w:space="0" w:color="auto"/>
              <w:bottom w:val="single" w:sz="4" w:space="0" w:color="auto"/>
              <w:right w:val="single" w:sz="4" w:space="0" w:color="auto"/>
            </w:tcBorders>
            <w:vAlign w:val="center"/>
          </w:tcPr>
          <w:p w:rsidR="0045426E" w:rsidRPr="00262C03" w:rsidRDefault="0045426E" w:rsidP="00A935B6">
            <w:pPr>
              <w:tabs>
                <w:tab w:val="left" w:pos="709"/>
                <w:tab w:val="left" w:pos="5670"/>
                <w:tab w:val="left" w:pos="6663"/>
                <w:tab w:val="left" w:pos="7088"/>
              </w:tabs>
              <w:ind w:right="-596"/>
              <w:rPr>
                <w:rFonts w:ascii="Arial" w:hAnsi="Arial" w:cs="Arial"/>
                <w:b/>
                <w:smallCaps/>
                <w:sz w:val="20"/>
                <w:highlight w:val="lightGray"/>
              </w:rPr>
            </w:pPr>
            <w:r w:rsidRPr="00262C03">
              <w:rPr>
                <w:rFonts w:ascii="Arial" w:hAnsi="Arial" w:cs="Arial"/>
                <w:b/>
                <w:smallCaps/>
                <w:sz w:val="20"/>
                <w:highlight w:val="lightGray"/>
              </w:rPr>
              <w:t>Date</w:t>
            </w:r>
          </w:p>
        </w:tc>
        <w:tc>
          <w:tcPr>
            <w:tcW w:w="6179" w:type="dxa"/>
            <w:tcBorders>
              <w:top w:val="single" w:sz="4" w:space="0" w:color="auto"/>
              <w:left w:val="single" w:sz="4" w:space="0" w:color="auto"/>
              <w:bottom w:val="single" w:sz="4" w:space="0" w:color="auto"/>
            </w:tcBorders>
            <w:vAlign w:val="center"/>
          </w:tcPr>
          <w:p w:rsidR="0045426E" w:rsidRPr="00AE605C" w:rsidRDefault="0045426E" w:rsidP="00A935B6">
            <w:pPr>
              <w:tabs>
                <w:tab w:val="left" w:pos="709"/>
                <w:tab w:val="left" w:pos="5670"/>
                <w:tab w:val="left" w:pos="6663"/>
                <w:tab w:val="left" w:pos="7088"/>
              </w:tabs>
              <w:ind w:right="-596"/>
              <w:rPr>
                <w:rFonts w:ascii="Arial" w:hAnsi="Arial" w:cs="Arial"/>
                <w:smallCaps/>
                <w:sz w:val="20"/>
              </w:rPr>
            </w:pPr>
          </w:p>
        </w:tc>
      </w:tr>
      <w:tr w:rsidR="0045426E" w:rsidRPr="00AE605C" w:rsidTr="00A935B6">
        <w:trPr>
          <w:trHeight w:val="359"/>
          <w:jc w:val="center"/>
        </w:trPr>
        <w:tc>
          <w:tcPr>
            <w:tcW w:w="2244" w:type="dxa"/>
            <w:tcBorders>
              <w:top w:val="single" w:sz="4" w:space="0" w:color="auto"/>
              <w:bottom w:val="single" w:sz="8" w:space="0" w:color="auto"/>
              <w:right w:val="single" w:sz="4" w:space="0" w:color="auto"/>
            </w:tcBorders>
            <w:vAlign w:val="center"/>
          </w:tcPr>
          <w:p w:rsidR="0045426E" w:rsidRPr="00262C03" w:rsidRDefault="0045426E" w:rsidP="00A935B6">
            <w:pPr>
              <w:tabs>
                <w:tab w:val="left" w:pos="709"/>
                <w:tab w:val="left" w:pos="5670"/>
                <w:tab w:val="left" w:pos="6663"/>
                <w:tab w:val="left" w:pos="7088"/>
              </w:tabs>
              <w:ind w:right="-596"/>
              <w:rPr>
                <w:rFonts w:ascii="Arial" w:hAnsi="Arial" w:cs="Arial"/>
                <w:b/>
                <w:smallCaps/>
                <w:sz w:val="20"/>
                <w:highlight w:val="lightGray"/>
              </w:rPr>
            </w:pPr>
            <w:r w:rsidRPr="00262C03">
              <w:rPr>
                <w:rFonts w:ascii="Arial" w:hAnsi="Arial" w:cs="Arial"/>
                <w:b/>
                <w:smallCaps/>
                <w:sz w:val="20"/>
                <w:highlight w:val="lightGray"/>
              </w:rPr>
              <w:t>Stamp</w:t>
            </w:r>
          </w:p>
        </w:tc>
        <w:tc>
          <w:tcPr>
            <w:tcW w:w="6179" w:type="dxa"/>
            <w:tcBorders>
              <w:top w:val="single" w:sz="4" w:space="0" w:color="auto"/>
              <w:left w:val="single" w:sz="4" w:space="0" w:color="auto"/>
              <w:bottom w:val="single" w:sz="8" w:space="0" w:color="auto"/>
            </w:tcBorders>
            <w:vAlign w:val="center"/>
          </w:tcPr>
          <w:p w:rsidR="0045426E" w:rsidRPr="00AE605C" w:rsidRDefault="0045426E" w:rsidP="00A935B6">
            <w:pPr>
              <w:tabs>
                <w:tab w:val="left" w:pos="709"/>
                <w:tab w:val="left" w:pos="5670"/>
                <w:tab w:val="left" w:pos="6663"/>
                <w:tab w:val="left" w:pos="7088"/>
              </w:tabs>
              <w:ind w:right="-596"/>
              <w:rPr>
                <w:rFonts w:ascii="Arial" w:hAnsi="Arial" w:cs="Arial"/>
                <w:smallCaps/>
                <w:sz w:val="20"/>
              </w:rPr>
            </w:pPr>
          </w:p>
        </w:tc>
      </w:tr>
    </w:tbl>
    <w:p w:rsidR="0045426E" w:rsidRPr="002255D0" w:rsidRDefault="0045426E" w:rsidP="0045426E">
      <w:pPr>
        <w:rPr>
          <w:rFonts w:ascii="Arial" w:hAnsi="Arial" w:cs="Arial"/>
          <w:sz w:val="20"/>
          <w:szCs w:val="20"/>
        </w:rPr>
      </w:pPr>
    </w:p>
    <w:p w:rsidR="00906C59" w:rsidRDefault="00906C59" w:rsidP="0045426E">
      <w:pPr>
        <w:tabs>
          <w:tab w:val="center" w:leader="dot" w:pos="4536"/>
          <w:tab w:val="right" w:leader="dot" w:pos="9072"/>
        </w:tabs>
        <w:ind w:right="-1021"/>
        <w:rPr>
          <w:rFonts w:ascii="Arial" w:hAnsi="Arial" w:cs="Arial"/>
          <w:b/>
          <w:i/>
          <w:sz w:val="20"/>
          <w:highlight w:val="lightGray"/>
        </w:rPr>
      </w:pPr>
    </w:p>
    <w:p w:rsidR="0045426E" w:rsidRPr="0045426E" w:rsidRDefault="0045426E" w:rsidP="0045426E">
      <w:pPr>
        <w:tabs>
          <w:tab w:val="center" w:leader="dot" w:pos="4536"/>
          <w:tab w:val="right" w:leader="dot" w:pos="9072"/>
        </w:tabs>
        <w:ind w:right="-1021"/>
        <w:rPr>
          <w:rFonts w:ascii="Arial" w:hAnsi="Arial" w:cs="Arial"/>
          <w:b/>
          <w:i/>
          <w:sz w:val="20"/>
        </w:rPr>
      </w:pPr>
      <w:r w:rsidRPr="0045426E">
        <w:rPr>
          <w:rFonts w:ascii="Arial" w:hAnsi="Arial" w:cs="Arial"/>
          <w:b/>
          <w:i/>
          <w:sz w:val="20"/>
          <w:highlight w:val="lightGray"/>
        </w:rPr>
        <w:t>[In case of Group of Economic Operators:]</w:t>
      </w:r>
    </w:p>
    <w:p w:rsidR="0045426E" w:rsidRPr="00F16667" w:rsidRDefault="0045426E" w:rsidP="0045426E">
      <w:pPr>
        <w:tabs>
          <w:tab w:val="center" w:leader="dot" w:pos="4536"/>
          <w:tab w:val="right" w:leader="dot" w:pos="9072"/>
        </w:tabs>
        <w:ind w:right="-1021"/>
        <w:rPr>
          <w:rFonts w:ascii="Arial" w:hAnsi="Arial" w:cs="Arial"/>
          <w:b/>
          <w:sz w:val="20"/>
        </w:rPr>
      </w:pPr>
    </w:p>
    <w:tbl>
      <w:tblPr>
        <w:tblW w:w="8280"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68"/>
        <w:gridCol w:w="3492"/>
        <w:gridCol w:w="2520"/>
      </w:tblGrid>
      <w:tr w:rsidR="0045426E" w:rsidRPr="00F16667" w:rsidTr="00A935B6">
        <w:trPr>
          <w:cantSplit/>
          <w:trHeight w:val="435"/>
          <w:jc w:val="center"/>
        </w:trPr>
        <w:tc>
          <w:tcPr>
            <w:tcW w:w="2268" w:type="dxa"/>
            <w:tcBorders>
              <w:top w:val="nil"/>
              <w:left w:val="nil"/>
            </w:tcBorders>
          </w:tcPr>
          <w:p w:rsidR="0045426E" w:rsidRPr="00F16667" w:rsidRDefault="0045426E" w:rsidP="00A935B6">
            <w:pPr>
              <w:rPr>
                <w:rFonts w:ascii="Arial" w:hAnsi="Arial" w:cs="Arial"/>
                <w:b/>
                <w:sz w:val="20"/>
              </w:rPr>
            </w:pPr>
          </w:p>
        </w:tc>
        <w:tc>
          <w:tcPr>
            <w:tcW w:w="3492" w:type="dxa"/>
            <w:shd w:val="pct5" w:color="auto" w:fill="FFFFFF"/>
            <w:vAlign w:val="center"/>
          </w:tcPr>
          <w:p w:rsidR="0045426E" w:rsidRPr="00F16667" w:rsidRDefault="0045426E" w:rsidP="00A935B6">
            <w:pPr>
              <w:jc w:val="center"/>
              <w:rPr>
                <w:rFonts w:ascii="Arial" w:hAnsi="Arial" w:cs="Arial"/>
                <w:b/>
                <w:sz w:val="20"/>
              </w:rPr>
            </w:pPr>
            <w:r w:rsidRPr="00F16667">
              <w:rPr>
                <w:rFonts w:ascii="Arial" w:hAnsi="Arial" w:cs="Arial"/>
                <w:b/>
                <w:sz w:val="20"/>
              </w:rPr>
              <w:t>Name(s)</w:t>
            </w:r>
          </w:p>
        </w:tc>
        <w:tc>
          <w:tcPr>
            <w:tcW w:w="2520" w:type="dxa"/>
            <w:shd w:val="pct5" w:color="auto" w:fill="FFFFFF"/>
            <w:vAlign w:val="center"/>
          </w:tcPr>
          <w:p w:rsidR="0045426E" w:rsidRPr="00F16667" w:rsidRDefault="0045426E" w:rsidP="00A935B6">
            <w:pPr>
              <w:jc w:val="center"/>
              <w:rPr>
                <w:rFonts w:ascii="Arial" w:hAnsi="Arial" w:cs="Arial"/>
                <w:b/>
                <w:sz w:val="20"/>
              </w:rPr>
            </w:pPr>
            <w:r>
              <w:rPr>
                <w:rFonts w:ascii="Arial" w:hAnsi="Arial" w:cs="Arial"/>
                <w:b/>
                <w:sz w:val="20"/>
              </w:rPr>
              <w:t>Address</w:t>
            </w:r>
            <w:r w:rsidRPr="00F16667">
              <w:rPr>
                <w:rFonts w:ascii="Arial" w:hAnsi="Arial" w:cs="Arial"/>
                <w:b/>
                <w:sz w:val="20"/>
              </w:rPr>
              <w:t>-residency</w:t>
            </w:r>
          </w:p>
        </w:tc>
      </w:tr>
      <w:tr w:rsidR="0045426E" w:rsidRPr="00F16667" w:rsidTr="00A935B6">
        <w:trPr>
          <w:cantSplit/>
          <w:trHeight w:val="282"/>
          <w:jc w:val="center"/>
        </w:trPr>
        <w:tc>
          <w:tcPr>
            <w:tcW w:w="2268" w:type="dxa"/>
          </w:tcPr>
          <w:p w:rsidR="0045426E" w:rsidRPr="00E56855" w:rsidRDefault="0045426E" w:rsidP="00A935B6">
            <w:pPr>
              <w:rPr>
                <w:rFonts w:ascii="Arial" w:hAnsi="Arial" w:cs="Arial"/>
                <w:b/>
                <w:sz w:val="20"/>
                <w:highlight w:val="lightGray"/>
              </w:rPr>
            </w:pPr>
            <w:r>
              <w:rPr>
                <w:rFonts w:ascii="Arial" w:hAnsi="Arial" w:cs="Arial"/>
                <w:b/>
                <w:sz w:val="20"/>
                <w:highlight w:val="lightGray"/>
              </w:rPr>
              <w:t>Leader</w:t>
            </w:r>
            <w:r w:rsidRPr="00E56855">
              <w:rPr>
                <w:rFonts w:ascii="Arial" w:hAnsi="Arial" w:cs="Arial"/>
                <w:b/>
                <w:sz w:val="20"/>
                <w:highlight w:val="lightGray"/>
              </w:rPr>
              <w:t xml:space="preserve"> 1*</w:t>
            </w:r>
          </w:p>
        </w:tc>
        <w:tc>
          <w:tcPr>
            <w:tcW w:w="3492" w:type="dxa"/>
          </w:tcPr>
          <w:p w:rsidR="0045426E" w:rsidRPr="00F16667" w:rsidRDefault="0045426E" w:rsidP="00A935B6">
            <w:pPr>
              <w:spacing w:after="120"/>
              <w:rPr>
                <w:rFonts w:ascii="Arial" w:hAnsi="Arial" w:cs="Arial"/>
                <w:b/>
                <w:sz w:val="20"/>
              </w:rPr>
            </w:pPr>
          </w:p>
        </w:tc>
        <w:tc>
          <w:tcPr>
            <w:tcW w:w="2520" w:type="dxa"/>
          </w:tcPr>
          <w:p w:rsidR="0045426E" w:rsidRPr="00F16667" w:rsidRDefault="0045426E" w:rsidP="00A935B6">
            <w:pPr>
              <w:spacing w:after="120"/>
              <w:rPr>
                <w:rFonts w:ascii="Arial" w:hAnsi="Arial" w:cs="Arial"/>
                <w:b/>
                <w:sz w:val="20"/>
              </w:rPr>
            </w:pPr>
          </w:p>
        </w:tc>
      </w:tr>
      <w:tr w:rsidR="0045426E" w:rsidRPr="00F16667" w:rsidTr="00A935B6">
        <w:trPr>
          <w:cantSplit/>
          <w:trHeight w:val="345"/>
          <w:jc w:val="center"/>
        </w:trPr>
        <w:tc>
          <w:tcPr>
            <w:tcW w:w="2268" w:type="dxa"/>
          </w:tcPr>
          <w:p w:rsidR="0045426E" w:rsidRPr="00E56855" w:rsidRDefault="0045426E" w:rsidP="00A935B6">
            <w:pPr>
              <w:rPr>
                <w:rFonts w:ascii="Arial" w:hAnsi="Arial" w:cs="Arial"/>
                <w:b/>
                <w:sz w:val="20"/>
                <w:highlight w:val="lightGray"/>
              </w:rPr>
            </w:pPr>
            <w:r w:rsidRPr="00E56855">
              <w:rPr>
                <w:rFonts w:ascii="Arial" w:hAnsi="Arial" w:cs="Arial"/>
                <w:b/>
                <w:sz w:val="20"/>
                <w:highlight w:val="lightGray"/>
              </w:rPr>
              <w:t>Etc … *</w:t>
            </w:r>
          </w:p>
        </w:tc>
        <w:tc>
          <w:tcPr>
            <w:tcW w:w="3492" w:type="dxa"/>
          </w:tcPr>
          <w:p w:rsidR="0045426E" w:rsidRPr="00F16667" w:rsidRDefault="0045426E" w:rsidP="00A935B6">
            <w:pPr>
              <w:spacing w:after="120"/>
              <w:rPr>
                <w:rFonts w:ascii="Arial" w:hAnsi="Arial" w:cs="Arial"/>
                <w:b/>
                <w:sz w:val="20"/>
              </w:rPr>
            </w:pPr>
          </w:p>
        </w:tc>
        <w:tc>
          <w:tcPr>
            <w:tcW w:w="2520" w:type="dxa"/>
          </w:tcPr>
          <w:p w:rsidR="0045426E" w:rsidRPr="00F16667" w:rsidRDefault="0045426E" w:rsidP="00A935B6">
            <w:pPr>
              <w:spacing w:after="120"/>
              <w:rPr>
                <w:rFonts w:ascii="Arial" w:hAnsi="Arial" w:cs="Arial"/>
                <w:b/>
                <w:sz w:val="20"/>
              </w:rPr>
            </w:pPr>
          </w:p>
        </w:tc>
      </w:tr>
    </w:tbl>
    <w:p w:rsidR="0045426E" w:rsidRDefault="0045426E" w:rsidP="0045426E">
      <w:pPr>
        <w:tabs>
          <w:tab w:val="left" w:pos="567"/>
        </w:tabs>
        <w:ind w:left="567"/>
        <w:rPr>
          <w:rFonts w:ascii="Arial" w:hAnsi="Arial" w:cs="Arial"/>
          <w:sz w:val="20"/>
        </w:rPr>
      </w:pPr>
      <w:r w:rsidRPr="00F16667">
        <w:rPr>
          <w:rFonts w:ascii="Arial" w:hAnsi="Arial" w:cs="Arial"/>
          <w:sz w:val="20"/>
        </w:rPr>
        <w:t xml:space="preserve">* add/delete additional lines for partners as appropriate. </w:t>
      </w:r>
      <w:r w:rsidRPr="005B7C3C">
        <w:rPr>
          <w:rFonts w:ascii="Arial" w:hAnsi="Arial" w:cs="Arial"/>
          <w:i/>
          <w:sz w:val="20"/>
        </w:rPr>
        <w:t>Note that a subcontractor is not considered to be a partner for the purposes of this tender procedure</w:t>
      </w:r>
      <w:r w:rsidRPr="00F16667">
        <w:rPr>
          <w:rFonts w:ascii="Arial" w:hAnsi="Arial" w:cs="Arial"/>
          <w:sz w:val="20"/>
        </w:rPr>
        <w:t xml:space="preserve">. </w:t>
      </w:r>
    </w:p>
    <w:p w:rsidR="00D53B2F" w:rsidRDefault="00D53B2F" w:rsidP="00AB1F18">
      <w:pPr>
        <w:ind w:left="7200"/>
        <w:jc w:val="both"/>
        <w:rPr>
          <w:rFonts w:ascii="Arial" w:hAnsi="Arial" w:cs="Arial"/>
          <w:sz w:val="20"/>
          <w:szCs w:val="20"/>
          <w:highlight w:val="yellow"/>
        </w:rPr>
      </w:pPr>
    </w:p>
    <w:p w:rsidR="0045426E" w:rsidRPr="0045426E" w:rsidRDefault="0045426E" w:rsidP="0045426E">
      <w:pPr>
        <w:ind w:left="7200"/>
        <w:jc w:val="both"/>
        <w:rPr>
          <w:rFonts w:ascii="Arial" w:hAnsi="Arial" w:cs="Arial"/>
          <w:sz w:val="20"/>
          <w:szCs w:val="20"/>
          <w:highlight w:val="yellow"/>
          <w:lang w:val="en-GB"/>
        </w:rPr>
      </w:pPr>
    </w:p>
    <w:p w:rsidR="0045426E" w:rsidRPr="0045426E" w:rsidRDefault="0045426E" w:rsidP="0045426E">
      <w:pPr>
        <w:jc w:val="both"/>
        <w:rPr>
          <w:rFonts w:ascii="Arial" w:hAnsi="Arial" w:cs="Arial"/>
          <w:b/>
          <w:i/>
          <w:sz w:val="20"/>
          <w:lang w:val="en-GB"/>
        </w:rPr>
      </w:pPr>
      <w:r w:rsidRPr="0045426E">
        <w:rPr>
          <w:rFonts w:ascii="Arial" w:hAnsi="Arial" w:cs="Arial"/>
          <w:b/>
          <w:sz w:val="20"/>
          <w:lang w:val="en-GB"/>
        </w:rPr>
        <w:t xml:space="preserve">Name and surname name of the person duly authorised to sign the </w:t>
      </w:r>
      <w:r w:rsidR="005A6F1A">
        <w:rPr>
          <w:rFonts w:ascii="Arial" w:hAnsi="Arial" w:cs="Arial"/>
          <w:b/>
          <w:sz w:val="20"/>
          <w:lang w:val="en-GB"/>
        </w:rPr>
        <w:t>application</w:t>
      </w:r>
      <w:r w:rsidRPr="0045426E">
        <w:rPr>
          <w:rFonts w:ascii="Arial" w:hAnsi="Arial" w:cs="Arial"/>
          <w:b/>
          <w:sz w:val="20"/>
          <w:lang w:val="en-GB"/>
        </w:rPr>
        <w:t xml:space="preserve"> on behalf of the Consortium: </w:t>
      </w:r>
      <w:r w:rsidRPr="0045426E">
        <w:rPr>
          <w:rFonts w:ascii="Arial" w:hAnsi="Arial" w:cs="Arial"/>
          <w:b/>
          <w:i/>
          <w:sz w:val="20"/>
          <w:lang w:val="en-GB"/>
        </w:rPr>
        <w:t>[</w:t>
      </w:r>
      <w:r w:rsidRPr="0045426E">
        <w:rPr>
          <w:rFonts w:ascii="Arial" w:hAnsi="Arial" w:cs="Arial"/>
          <w:b/>
          <w:i/>
          <w:sz w:val="20"/>
          <w:highlight w:val="lightGray"/>
          <w:lang w:val="en-GB"/>
        </w:rPr>
        <w:t>insert name and surname</w:t>
      </w:r>
      <w:r w:rsidRPr="0045426E">
        <w:rPr>
          <w:rFonts w:ascii="Arial" w:hAnsi="Arial" w:cs="Arial"/>
          <w:b/>
          <w:i/>
          <w:sz w:val="20"/>
          <w:lang w:val="en-GB"/>
        </w:rPr>
        <w:t>]</w:t>
      </w:r>
    </w:p>
    <w:p w:rsidR="0045426E" w:rsidRPr="0045426E" w:rsidRDefault="0045426E" w:rsidP="0045426E">
      <w:pPr>
        <w:jc w:val="both"/>
        <w:rPr>
          <w:rFonts w:ascii="Arial" w:hAnsi="Arial" w:cs="Arial"/>
          <w:b/>
          <w:sz w:val="20"/>
          <w:lang w:val="en-GB"/>
        </w:rPr>
      </w:pPr>
    </w:p>
    <w:p w:rsidR="0045426E" w:rsidRPr="0045426E" w:rsidRDefault="0045426E" w:rsidP="0045426E">
      <w:pPr>
        <w:jc w:val="both"/>
        <w:rPr>
          <w:rFonts w:ascii="Arial" w:hAnsi="Arial" w:cs="Arial"/>
          <w:b/>
          <w:sz w:val="20"/>
          <w:lang w:val="en-GB"/>
        </w:rPr>
      </w:pPr>
      <w:r w:rsidRPr="0045426E">
        <w:rPr>
          <w:rFonts w:ascii="Arial" w:hAnsi="Arial" w:cs="Arial"/>
          <w:b/>
          <w:sz w:val="20"/>
          <w:lang w:val="en-GB"/>
        </w:rPr>
        <w:t xml:space="preserve">Signature: </w:t>
      </w:r>
      <w:r w:rsidRPr="0045426E">
        <w:rPr>
          <w:rFonts w:ascii="Arial" w:hAnsi="Arial" w:cs="Arial"/>
          <w:b/>
          <w:i/>
          <w:sz w:val="20"/>
          <w:lang w:val="en-GB"/>
        </w:rPr>
        <w:t>[</w:t>
      </w:r>
      <w:r w:rsidRPr="0045426E">
        <w:rPr>
          <w:rFonts w:ascii="Arial" w:hAnsi="Arial" w:cs="Arial"/>
          <w:b/>
          <w:i/>
          <w:sz w:val="20"/>
          <w:highlight w:val="lightGray"/>
          <w:lang w:val="en-GB"/>
        </w:rPr>
        <w:t>signature of the authorised person</w:t>
      </w:r>
      <w:r w:rsidRPr="0045426E">
        <w:rPr>
          <w:rFonts w:ascii="Arial" w:hAnsi="Arial" w:cs="Arial"/>
          <w:b/>
          <w:i/>
          <w:sz w:val="20"/>
          <w:lang w:val="en-GB"/>
        </w:rPr>
        <w:t>]</w:t>
      </w:r>
    </w:p>
    <w:p w:rsidR="0045426E" w:rsidRPr="0045426E" w:rsidRDefault="0045426E" w:rsidP="0045426E">
      <w:pPr>
        <w:jc w:val="both"/>
        <w:rPr>
          <w:rFonts w:ascii="Arial" w:hAnsi="Arial" w:cs="Arial"/>
          <w:b/>
          <w:sz w:val="20"/>
          <w:lang w:val="en-GB"/>
        </w:rPr>
      </w:pPr>
    </w:p>
    <w:p w:rsidR="0045426E" w:rsidRPr="0045426E" w:rsidRDefault="0045426E" w:rsidP="0045426E">
      <w:pPr>
        <w:jc w:val="both"/>
        <w:rPr>
          <w:rFonts w:ascii="Arial" w:hAnsi="Arial" w:cs="Arial"/>
          <w:b/>
          <w:i/>
          <w:sz w:val="20"/>
          <w:lang w:val="en-GB"/>
        </w:rPr>
      </w:pPr>
      <w:r w:rsidRPr="0045426E">
        <w:rPr>
          <w:rFonts w:ascii="Arial" w:hAnsi="Arial" w:cs="Arial"/>
          <w:b/>
          <w:sz w:val="20"/>
          <w:lang w:val="en-GB"/>
        </w:rPr>
        <w:t xml:space="preserve">Place and date: </w:t>
      </w:r>
      <w:r w:rsidRPr="0045426E">
        <w:rPr>
          <w:rFonts w:ascii="Arial" w:hAnsi="Arial" w:cs="Arial"/>
          <w:b/>
          <w:i/>
          <w:sz w:val="20"/>
          <w:lang w:val="en-GB"/>
        </w:rPr>
        <w:t>[</w:t>
      </w:r>
      <w:r w:rsidRPr="0045426E">
        <w:rPr>
          <w:rFonts w:ascii="Arial" w:hAnsi="Arial" w:cs="Arial"/>
          <w:b/>
          <w:i/>
          <w:sz w:val="20"/>
          <w:highlight w:val="lightGray"/>
          <w:lang w:val="en-GB"/>
        </w:rPr>
        <w:t>insert place and date</w:t>
      </w:r>
      <w:r w:rsidRPr="0045426E">
        <w:rPr>
          <w:rFonts w:ascii="Arial" w:hAnsi="Arial" w:cs="Arial"/>
          <w:b/>
          <w:i/>
          <w:sz w:val="20"/>
          <w:lang w:val="en-GB"/>
        </w:rPr>
        <w:t>]</w:t>
      </w:r>
    </w:p>
    <w:p w:rsidR="0045426E" w:rsidRPr="0045426E" w:rsidRDefault="0045426E" w:rsidP="0045426E">
      <w:pPr>
        <w:jc w:val="both"/>
        <w:rPr>
          <w:rFonts w:ascii="Arial" w:hAnsi="Arial" w:cs="Arial"/>
          <w:b/>
          <w:sz w:val="20"/>
          <w:lang w:val="en-GB"/>
        </w:rPr>
      </w:pPr>
    </w:p>
    <w:p w:rsidR="0045426E" w:rsidRPr="0045426E" w:rsidRDefault="0045426E" w:rsidP="0045426E">
      <w:pPr>
        <w:jc w:val="both"/>
        <w:rPr>
          <w:rFonts w:ascii="Arial" w:hAnsi="Arial" w:cs="Arial"/>
          <w:b/>
          <w:sz w:val="20"/>
          <w:lang w:val="en-GB"/>
        </w:rPr>
      </w:pPr>
      <w:r w:rsidRPr="0045426E">
        <w:rPr>
          <w:rFonts w:ascii="Arial" w:hAnsi="Arial" w:cs="Arial"/>
          <w:b/>
          <w:sz w:val="20"/>
          <w:lang w:val="en-GB"/>
        </w:rPr>
        <w:t>Stamp of the Leader: _______________</w:t>
      </w:r>
    </w:p>
    <w:p w:rsidR="00D53B2F" w:rsidRPr="009150B0" w:rsidRDefault="00D53B2F" w:rsidP="00AB1F18">
      <w:pPr>
        <w:ind w:left="7200"/>
        <w:jc w:val="both"/>
        <w:rPr>
          <w:rFonts w:ascii="Arial" w:hAnsi="Arial" w:cs="Arial"/>
          <w:sz w:val="20"/>
          <w:szCs w:val="20"/>
          <w:highlight w:val="yellow"/>
        </w:rPr>
      </w:pPr>
    </w:p>
    <w:p w:rsidR="00AB1F18" w:rsidRPr="009150B0" w:rsidRDefault="00AB1F18" w:rsidP="00AB1F18">
      <w:pPr>
        <w:jc w:val="center"/>
        <w:rPr>
          <w:rFonts w:ascii="Arial" w:hAnsi="Arial" w:cs="Arial"/>
          <w:b/>
          <w:bCs/>
          <w:sz w:val="20"/>
          <w:szCs w:val="20"/>
          <w:highlight w:val="yellow"/>
        </w:rPr>
      </w:pPr>
    </w:p>
    <w:p w:rsidR="00AB1F18" w:rsidRPr="009150B0" w:rsidRDefault="00AB1F18" w:rsidP="00AB1F18">
      <w:pPr>
        <w:jc w:val="center"/>
        <w:rPr>
          <w:rFonts w:ascii="Arial" w:hAnsi="Arial" w:cs="Arial"/>
          <w:b/>
          <w:bCs/>
          <w:sz w:val="20"/>
          <w:szCs w:val="20"/>
          <w:highlight w:val="yellow"/>
        </w:rPr>
      </w:pPr>
    </w:p>
    <w:p w:rsidR="00AB1F18" w:rsidRPr="009150B0" w:rsidRDefault="00AB1F18" w:rsidP="00AB1F18">
      <w:pPr>
        <w:rPr>
          <w:rFonts w:ascii="Arial" w:hAnsi="Arial" w:cs="Arial"/>
          <w:sz w:val="20"/>
          <w:szCs w:val="20"/>
          <w:highlight w:val="yellow"/>
        </w:rPr>
      </w:pPr>
    </w:p>
    <w:p w:rsidR="00AB1F18" w:rsidRDefault="00AB1F18" w:rsidP="003D7DE4">
      <w:pPr>
        <w:rPr>
          <w:rFonts w:ascii="Arial" w:hAnsi="Arial" w:cs="Arial"/>
          <w:b/>
          <w:bCs/>
          <w:sz w:val="28"/>
          <w:szCs w:val="28"/>
        </w:rPr>
      </w:pPr>
    </w:p>
    <w:p w:rsidR="00847D93" w:rsidRDefault="00847D93" w:rsidP="003D7DE4">
      <w:pPr>
        <w:rPr>
          <w:rFonts w:ascii="Arial" w:hAnsi="Arial" w:cs="Arial"/>
          <w:b/>
          <w:bCs/>
          <w:sz w:val="28"/>
          <w:szCs w:val="28"/>
        </w:rPr>
      </w:pPr>
    </w:p>
    <w:p w:rsidR="00847D93" w:rsidRDefault="00847D93" w:rsidP="003D7DE4">
      <w:pPr>
        <w:rPr>
          <w:rFonts w:ascii="Arial" w:hAnsi="Arial" w:cs="Arial"/>
          <w:b/>
          <w:bCs/>
          <w:sz w:val="28"/>
          <w:szCs w:val="28"/>
        </w:rPr>
      </w:pPr>
    </w:p>
    <w:p w:rsidR="00AB1D57" w:rsidRDefault="00AB1D57" w:rsidP="003D7DE4">
      <w:pPr>
        <w:rPr>
          <w:rFonts w:ascii="Arial" w:hAnsi="Arial" w:cs="Arial"/>
          <w:b/>
          <w:bCs/>
          <w:sz w:val="28"/>
          <w:szCs w:val="28"/>
        </w:rPr>
      </w:pPr>
    </w:p>
    <w:p w:rsidR="00AB1D57" w:rsidRDefault="00AB1D57" w:rsidP="003D7DE4">
      <w:pPr>
        <w:rPr>
          <w:rFonts w:ascii="Arial" w:hAnsi="Arial" w:cs="Arial"/>
          <w:b/>
          <w:bCs/>
          <w:sz w:val="28"/>
          <w:szCs w:val="28"/>
        </w:rPr>
      </w:pPr>
    </w:p>
    <w:p w:rsidR="00AB1D57" w:rsidRDefault="00AB1D57" w:rsidP="003D7DE4">
      <w:pPr>
        <w:rPr>
          <w:rFonts w:ascii="Arial" w:hAnsi="Arial" w:cs="Arial"/>
          <w:b/>
          <w:bCs/>
          <w:sz w:val="28"/>
          <w:szCs w:val="28"/>
        </w:rPr>
      </w:pPr>
    </w:p>
    <w:p w:rsidR="00AB1D57" w:rsidRDefault="00AB1D57" w:rsidP="003D7DE4">
      <w:pPr>
        <w:rPr>
          <w:rFonts w:ascii="Arial" w:hAnsi="Arial" w:cs="Arial"/>
          <w:b/>
          <w:bCs/>
          <w:sz w:val="28"/>
          <w:szCs w:val="28"/>
        </w:rPr>
      </w:pPr>
    </w:p>
    <w:p w:rsidR="00AB1D57" w:rsidRDefault="00AB1D57" w:rsidP="003D7DE4">
      <w:pPr>
        <w:rPr>
          <w:rFonts w:ascii="Arial" w:hAnsi="Arial" w:cs="Arial"/>
          <w:b/>
          <w:bCs/>
          <w:sz w:val="28"/>
          <w:szCs w:val="28"/>
        </w:rPr>
      </w:pPr>
    </w:p>
    <w:p w:rsidR="00AB1D57" w:rsidRDefault="00AB1D57" w:rsidP="003D7DE4">
      <w:pPr>
        <w:rPr>
          <w:rFonts w:ascii="Arial" w:hAnsi="Arial" w:cs="Arial"/>
          <w:b/>
          <w:bCs/>
          <w:sz w:val="28"/>
          <w:szCs w:val="28"/>
        </w:rPr>
      </w:pPr>
    </w:p>
    <w:p w:rsidR="00AB1D57" w:rsidRDefault="00AB1D57" w:rsidP="003D7DE4">
      <w:pPr>
        <w:rPr>
          <w:rFonts w:ascii="Arial" w:hAnsi="Arial" w:cs="Arial"/>
          <w:b/>
          <w:bCs/>
          <w:sz w:val="28"/>
          <w:szCs w:val="28"/>
        </w:rPr>
      </w:pPr>
    </w:p>
    <w:p w:rsidR="00AB1D57" w:rsidRDefault="00AB1D57" w:rsidP="003D7DE4">
      <w:pPr>
        <w:rPr>
          <w:rFonts w:ascii="Arial" w:hAnsi="Arial" w:cs="Arial"/>
          <w:b/>
          <w:bCs/>
          <w:sz w:val="28"/>
          <w:szCs w:val="28"/>
        </w:rPr>
      </w:pPr>
    </w:p>
    <w:p w:rsidR="00906C59" w:rsidRDefault="00906C59" w:rsidP="003D7DE4">
      <w:pPr>
        <w:rPr>
          <w:rFonts w:ascii="Arial" w:hAnsi="Arial" w:cs="Arial"/>
          <w:b/>
          <w:bCs/>
          <w:sz w:val="28"/>
          <w:szCs w:val="28"/>
        </w:rPr>
      </w:pPr>
    </w:p>
    <w:p w:rsidR="00906C59" w:rsidRDefault="00906C59" w:rsidP="003D7DE4">
      <w:pPr>
        <w:rPr>
          <w:rFonts w:ascii="Arial" w:hAnsi="Arial" w:cs="Arial"/>
          <w:b/>
          <w:bCs/>
          <w:sz w:val="28"/>
          <w:szCs w:val="28"/>
        </w:rPr>
      </w:pPr>
    </w:p>
    <w:p w:rsidR="00600438" w:rsidRPr="00B938A7" w:rsidRDefault="00C61274" w:rsidP="00B938A7">
      <w:pPr>
        <w:pStyle w:val="Heading1"/>
        <w:numPr>
          <w:ilvl w:val="0"/>
          <w:numId w:val="0"/>
        </w:numPr>
        <w:rPr>
          <w:rFonts w:ascii="Arial" w:hAnsi="Arial" w:cs="Arial"/>
          <w:sz w:val="24"/>
          <w:szCs w:val="24"/>
        </w:rPr>
      </w:pPr>
      <w:bookmarkStart w:id="93" w:name="_Toc307320456"/>
      <w:bookmarkStart w:id="94" w:name="_Toc429363036"/>
      <w:bookmarkStart w:id="95" w:name="_Toc429363663"/>
      <w:bookmarkEnd w:id="89"/>
      <w:bookmarkEnd w:id="90"/>
      <w:bookmarkEnd w:id="91"/>
      <w:r w:rsidRPr="00AB1D57">
        <w:rPr>
          <w:rFonts w:ascii="Arial" w:hAnsi="Arial" w:cs="Arial"/>
          <w:szCs w:val="28"/>
          <w:u w:val="single"/>
        </w:rPr>
        <w:lastRenderedPageBreak/>
        <w:t xml:space="preserve">PART </w:t>
      </w:r>
      <w:r w:rsidR="00AB1D57" w:rsidRPr="00AB1D57">
        <w:rPr>
          <w:rFonts w:ascii="Arial" w:hAnsi="Arial" w:cs="Arial"/>
          <w:szCs w:val="28"/>
          <w:u w:val="single"/>
        </w:rPr>
        <w:t>I</w:t>
      </w:r>
      <w:r w:rsidRPr="00AB1D57">
        <w:rPr>
          <w:rFonts w:ascii="Arial" w:hAnsi="Arial" w:cs="Arial"/>
          <w:szCs w:val="28"/>
          <w:u w:val="single"/>
        </w:rPr>
        <w:t>V:</w:t>
      </w:r>
      <w:r w:rsidR="006A43A8" w:rsidRPr="00B938A7">
        <w:rPr>
          <w:rFonts w:ascii="Arial" w:hAnsi="Arial" w:cs="Arial"/>
          <w:sz w:val="24"/>
          <w:szCs w:val="24"/>
        </w:rPr>
        <w:tab/>
      </w:r>
      <w:r w:rsidRPr="00B938A7">
        <w:rPr>
          <w:rFonts w:ascii="Arial" w:hAnsi="Arial" w:cs="Arial"/>
          <w:sz w:val="24"/>
          <w:szCs w:val="24"/>
        </w:rPr>
        <w:t>ANNEXES</w:t>
      </w:r>
      <w:bookmarkEnd w:id="93"/>
    </w:p>
    <w:p w:rsidR="003D7DE4" w:rsidRPr="007B6556" w:rsidRDefault="003D7DE4" w:rsidP="003D7DE4">
      <w:pPr>
        <w:ind w:right="-1021"/>
        <w:rPr>
          <w:rFonts w:ascii="Arial" w:hAnsi="Arial" w:cs="Arial"/>
          <w:sz w:val="20"/>
        </w:rPr>
      </w:pPr>
      <w:bookmarkStart w:id="96" w:name="_Toc127323263"/>
      <w:bookmarkEnd w:id="94"/>
      <w:bookmarkEnd w:id="95"/>
    </w:p>
    <w:p w:rsidR="00AB1D57" w:rsidRPr="00D01676" w:rsidRDefault="00AB1D57" w:rsidP="00AB1D57">
      <w:pPr>
        <w:pStyle w:val="Heading1"/>
        <w:numPr>
          <w:ilvl w:val="0"/>
          <w:numId w:val="0"/>
        </w:numPr>
        <w:rPr>
          <w:rFonts w:ascii="Arial" w:hAnsi="Arial" w:cs="Arial"/>
          <w:szCs w:val="28"/>
        </w:rPr>
      </w:pPr>
      <w:bookmarkStart w:id="97" w:name="_Toc287273190"/>
      <w:bookmarkStart w:id="98" w:name="_Toc307320457"/>
      <w:r w:rsidRPr="00D01676">
        <w:rPr>
          <w:rFonts w:ascii="Arial" w:hAnsi="Arial" w:cs="Arial"/>
          <w:szCs w:val="28"/>
        </w:rPr>
        <w:t xml:space="preserve">Annex </w:t>
      </w:r>
      <w:r>
        <w:rPr>
          <w:rFonts w:ascii="Arial" w:hAnsi="Arial" w:cs="Arial"/>
          <w:szCs w:val="28"/>
        </w:rPr>
        <w:t>1</w:t>
      </w:r>
      <w:r w:rsidRPr="00D01676">
        <w:rPr>
          <w:rFonts w:ascii="Arial" w:hAnsi="Arial" w:cs="Arial"/>
          <w:szCs w:val="28"/>
        </w:rPr>
        <w:t xml:space="preserve">. </w:t>
      </w:r>
      <w:r w:rsidRPr="00D01676">
        <w:rPr>
          <w:rFonts w:ascii="Arial" w:hAnsi="Arial" w:cs="Arial"/>
          <w:szCs w:val="28"/>
        </w:rPr>
        <w:tab/>
      </w:r>
      <w:r w:rsidRPr="00D01676">
        <w:rPr>
          <w:rFonts w:ascii="Arial" w:hAnsi="Arial" w:cs="Arial"/>
          <w:szCs w:val="28"/>
        </w:rPr>
        <w:tab/>
        <w:t>DECLARATION UNDER OATH</w:t>
      </w:r>
      <w:bookmarkEnd w:id="97"/>
      <w:bookmarkEnd w:id="98"/>
    </w:p>
    <w:p w:rsidR="00AB1D57" w:rsidRPr="00D20264" w:rsidRDefault="00AB1D57" w:rsidP="00AB1D57">
      <w:pPr>
        <w:jc w:val="both"/>
        <w:rPr>
          <w:szCs w:val="24"/>
        </w:rPr>
      </w:pPr>
    </w:p>
    <w:p w:rsidR="00283701" w:rsidRPr="00B10975" w:rsidRDefault="00283701" w:rsidP="00283701">
      <w:pPr>
        <w:pStyle w:val="NormalWeb"/>
        <w:spacing w:before="0" w:beforeAutospacing="0" w:after="120" w:afterAutospacing="0"/>
        <w:rPr>
          <w:rFonts w:ascii="Arial" w:hAnsi="Arial" w:cs="Arial"/>
          <w:bCs/>
          <w:color w:val="000000"/>
          <w:sz w:val="20"/>
        </w:rPr>
      </w:pPr>
      <w:r w:rsidRPr="00D01676">
        <w:rPr>
          <w:rFonts w:ascii="Arial" w:hAnsi="Arial" w:cs="Arial"/>
          <w:bCs/>
          <w:color w:val="000000"/>
          <w:sz w:val="20"/>
        </w:rPr>
        <w:t>I, the undersigned, representing: [</w:t>
      </w:r>
      <w:r w:rsidRPr="00D01676">
        <w:rPr>
          <w:rFonts w:ascii="Arial" w:hAnsi="Arial" w:cs="Arial"/>
          <w:bCs/>
          <w:i/>
          <w:color w:val="000000"/>
          <w:sz w:val="20"/>
          <w:highlight w:val="lightGray"/>
        </w:rPr>
        <w:t>the submitting economic operator</w:t>
      </w:r>
      <w:r w:rsidRPr="00D01676">
        <w:rPr>
          <w:rFonts w:ascii="Arial" w:hAnsi="Arial" w:cs="Arial"/>
          <w:bCs/>
          <w:color w:val="000000"/>
          <w:sz w:val="20"/>
        </w:rPr>
        <w:t xml:space="preserve">] declare under oath that I am eligible in accordance with Article 65, of Law on Public Procurement in Kosovo, </w:t>
      </w:r>
      <w:r w:rsidRPr="000A0C57">
        <w:rPr>
          <w:rFonts w:ascii="Arial" w:hAnsi="Arial" w:cs="Arial"/>
          <w:iCs/>
          <w:sz w:val="20"/>
        </w:rPr>
        <w:t xml:space="preserve">Law No. </w:t>
      </w:r>
      <w:r w:rsidRPr="000A0C57">
        <w:rPr>
          <w:rFonts w:ascii="Arial" w:hAnsi="Arial" w:cs="Arial"/>
          <w:sz w:val="20"/>
        </w:rPr>
        <w:t>04/L-042</w:t>
      </w:r>
      <w:r w:rsidRPr="000A0C57">
        <w:rPr>
          <w:rFonts w:ascii="Arial" w:hAnsi="Arial" w:cs="Arial"/>
          <w:iCs/>
          <w:sz w:val="20"/>
        </w:rPr>
        <w:t xml:space="preserve">, amended and supplemented with the law No. 04/L-237, law No. </w:t>
      </w:r>
      <w:r w:rsidRPr="001929BF">
        <w:rPr>
          <w:rFonts w:ascii="Arial" w:hAnsi="Arial" w:cs="Arial"/>
          <w:iCs/>
          <w:sz w:val="20"/>
        </w:rPr>
        <w:t>05/L-068 and law No.</w:t>
      </w:r>
      <w:r w:rsidRPr="001929BF">
        <w:rPr>
          <w:rFonts w:ascii="Arial" w:hAnsi="Arial" w:cs="Arial"/>
          <w:bCs/>
          <w:sz w:val="20"/>
        </w:rPr>
        <w:t xml:space="preserve"> 05/L-092.</w:t>
      </w:r>
    </w:p>
    <w:p w:rsidR="00AB1D57" w:rsidRPr="00D01676" w:rsidRDefault="00AB1D57" w:rsidP="00AB1D57">
      <w:pPr>
        <w:pStyle w:val="NormalWeb"/>
        <w:spacing w:before="0" w:beforeAutospacing="0" w:after="120" w:afterAutospacing="0"/>
        <w:rPr>
          <w:rFonts w:ascii="Arial" w:hAnsi="Arial" w:cs="Arial"/>
          <w:bCs/>
          <w:color w:val="000000"/>
          <w:sz w:val="20"/>
        </w:rPr>
      </w:pPr>
      <w:r w:rsidRPr="00D01676">
        <w:rPr>
          <w:rFonts w:ascii="Arial" w:hAnsi="Arial" w:cs="Arial"/>
          <w:bCs/>
          <w:color w:val="000000"/>
          <w:sz w:val="20"/>
        </w:rPr>
        <w:t>.</w:t>
      </w:r>
    </w:p>
    <w:p w:rsidR="00AB1D57" w:rsidRPr="00D01676" w:rsidRDefault="00AB1D57" w:rsidP="00AB1D57">
      <w:pPr>
        <w:pStyle w:val="NormalWeb"/>
        <w:spacing w:before="0" w:beforeAutospacing="0" w:after="120" w:afterAutospacing="0"/>
        <w:rPr>
          <w:rFonts w:ascii="Arial" w:hAnsi="Arial" w:cs="Arial"/>
          <w:bCs/>
          <w:color w:val="000000"/>
          <w:sz w:val="20"/>
        </w:rPr>
      </w:pPr>
    </w:p>
    <w:p w:rsidR="00AB1D57" w:rsidRPr="00D01676" w:rsidRDefault="00AB1D57" w:rsidP="00AB1D57">
      <w:pPr>
        <w:pStyle w:val="NormalWeb"/>
        <w:spacing w:before="0" w:beforeAutospacing="0" w:after="120" w:afterAutospacing="0"/>
        <w:rPr>
          <w:rFonts w:ascii="Arial" w:hAnsi="Arial" w:cs="Arial"/>
          <w:bCs/>
          <w:color w:val="000000"/>
          <w:sz w:val="20"/>
        </w:rPr>
      </w:pPr>
      <w:r w:rsidRPr="00D01676">
        <w:rPr>
          <w:rFonts w:ascii="Arial" w:hAnsi="Arial" w:cs="Arial"/>
          <w:bCs/>
          <w:color w:val="000000"/>
          <w:sz w:val="20"/>
        </w:rPr>
        <w:t xml:space="preserve">I acknowledge to have read the eligibility requirement in </w:t>
      </w:r>
      <w:r>
        <w:rPr>
          <w:rFonts w:ascii="Arial" w:hAnsi="Arial" w:cs="Arial"/>
          <w:bCs/>
          <w:color w:val="000000"/>
          <w:sz w:val="20"/>
        </w:rPr>
        <w:t>Article</w:t>
      </w:r>
      <w:r w:rsidRPr="00D01676">
        <w:rPr>
          <w:rFonts w:ascii="Arial" w:hAnsi="Arial" w:cs="Arial"/>
          <w:bCs/>
          <w:color w:val="000000"/>
          <w:sz w:val="20"/>
        </w:rPr>
        <w:t xml:space="preserve"> 65 of the PPL, </w:t>
      </w:r>
      <w:r w:rsidRPr="00DD0B33">
        <w:rPr>
          <w:rFonts w:ascii="Arial" w:hAnsi="Arial" w:cs="Arial"/>
          <w:bCs/>
          <w:color w:val="000000"/>
          <w:sz w:val="20"/>
        </w:rPr>
        <w:t xml:space="preserve">respectively section </w:t>
      </w:r>
      <w:r w:rsidR="00DD0B33" w:rsidRPr="00DD0B33">
        <w:rPr>
          <w:rFonts w:ascii="Arial" w:hAnsi="Arial" w:cs="Arial"/>
          <w:bCs/>
          <w:color w:val="000000"/>
          <w:sz w:val="20"/>
        </w:rPr>
        <w:t>5</w:t>
      </w:r>
      <w:r w:rsidRPr="00DD0B33">
        <w:rPr>
          <w:rFonts w:ascii="Arial" w:hAnsi="Arial" w:cs="Arial"/>
          <w:bCs/>
          <w:color w:val="000000"/>
          <w:sz w:val="20"/>
        </w:rPr>
        <w:t xml:space="preserve"> of the </w:t>
      </w:r>
      <w:r w:rsidR="00DD0B33" w:rsidRPr="00DD0B33">
        <w:rPr>
          <w:rFonts w:ascii="Arial" w:hAnsi="Arial" w:cs="Arial"/>
          <w:bCs/>
          <w:color w:val="000000"/>
          <w:sz w:val="20"/>
        </w:rPr>
        <w:t>Instructions to the Applicants</w:t>
      </w:r>
      <w:r w:rsidRPr="00DD0B33">
        <w:rPr>
          <w:rFonts w:ascii="Arial" w:hAnsi="Arial" w:cs="Arial"/>
          <w:bCs/>
          <w:color w:val="000000"/>
          <w:sz w:val="20"/>
        </w:rPr>
        <w:t xml:space="preserve">, and </w:t>
      </w:r>
      <w:r w:rsidR="008C1668">
        <w:rPr>
          <w:rFonts w:ascii="Arial" w:hAnsi="Arial" w:cs="Arial"/>
          <w:bCs/>
          <w:color w:val="000000"/>
          <w:sz w:val="20"/>
        </w:rPr>
        <w:t xml:space="preserve">fulfil eligibility requirements to </w:t>
      </w:r>
      <w:r w:rsidR="008C1668" w:rsidRPr="00D01676">
        <w:rPr>
          <w:rFonts w:ascii="Arial" w:hAnsi="Arial" w:cs="Arial"/>
          <w:bCs/>
          <w:color w:val="000000"/>
          <w:sz w:val="20"/>
        </w:rPr>
        <w:t>participate</w:t>
      </w:r>
      <w:r w:rsidR="008C1668">
        <w:rPr>
          <w:rFonts w:ascii="Arial" w:hAnsi="Arial" w:cs="Arial"/>
          <w:bCs/>
          <w:color w:val="000000"/>
          <w:sz w:val="20"/>
        </w:rPr>
        <w:t xml:space="preserve"> in this tender process</w:t>
      </w:r>
      <w:proofErr w:type="gramStart"/>
      <w:r w:rsidR="008C1668">
        <w:rPr>
          <w:rFonts w:ascii="Arial" w:hAnsi="Arial" w:cs="Arial"/>
          <w:bCs/>
          <w:color w:val="000000"/>
          <w:sz w:val="20"/>
        </w:rPr>
        <w:t>.</w:t>
      </w:r>
      <w:r w:rsidRPr="00DD0B33">
        <w:rPr>
          <w:rFonts w:ascii="Arial" w:hAnsi="Arial" w:cs="Arial"/>
          <w:bCs/>
          <w:color w:val="000000"/>
          <w:sz w:val="20"/>
        </w:rPr>
        <w:t>.</w:t>
      </w:r>
      <w:proofErr w:type="gramEnd"/>
      <w:r w:rsidRPr="00D01676">
        <w:rPr>
          <w:rFonts w:ascii="Arial" w:hAnsi="Arial" w:cs="Arial"/>
          <w:bCs/>
          <w:color w:val="000000"/>
          <w:sz w:val="20"/>
        </w:rPr>
        <w:t xml:space="preserve"> </w:t>
      </w:r>
    </w:p>
    <w:p w:rsidR="00AB1D57" w:rsidRPr="00D01676" w:rsidRDefault="00AB1D57" w:rsidP="00AB1D57">
      <w:pPr>
        <w:pStyle w:val="NormalWeb"/>
        <w:spacing w:before="0" w:beforeAutospacing="0" w:after="120" w:afterAutospacing="0"/>
        <w:rPr>
          <w:rFonts w:ascii="Arial" w:hAnsi="Arial" w:cs="Arial"/>
          <w:bCs/>
          <w:color w:val="000000"/>
          <w:sz w:val="20"/>
        </w:rPr>
      </w:pPr>
      <w:r w:rsidRPr="00D01676">
        <w:rPr>
          <w:rFonts w:ascii="Arial" w:hAnsi="Arial" w:cs="Arial"/>
          <w:bCs/>
          <w:color w:val="000000"/>
          <w:sz w:val="20"/>
        </w:rPr>
        <w:t xml:space="preserve"> </w:t>
      </w:r>
    </w:p>
    <w:p w:rsidR="00AB1D57" w:rsidRPr="00D01676" w:rsidRDefault="00AB1D57" w:rsidP="00AB1D57">
      <w:pPr>
        <w:jc w:val="both"/>
        <w:rPr>
          <w:rFonts w:ascii="Arial" w:hAnsi="Arial" w:cs="Arial"/>
          <w:sz w:val="20"/>
        </w:rPr>
      </w:pPr>
      <w:r w:rsidRPr="00D01676">
        <w:rPr>
          <w:rFonts w:ascii="Arial" w:hAnsi="Arial" w:cs="Arial"/>
          <w:sz w:val="20"/>
        </w:rPr>
        <w:t>I acknowledge the possibility of criminal and civil sanctions, penalties and damages if I intentionally or negligently submit any document, declaration or statement containing materially false or misleading information.</w:t>
      </w:r>
    </w:p>
    <w:p w:rsidR="00AB1D57" w:rsidRPr="00D01676" w:rsidRDefault="00AB1D57" w:rsidP="00AB1D57">
      <w:pPr>
        <w:ind w:left="-180" w:right="180"/>
        <w:rPr>
          <w:rFonts w:ascii="Arial" w:hAnsi="Arial" w:cs="Arial"/>
          <w:sz w:val="20"/>
        </w:rPr>
      </w:pPr>
    </w:p>
    <w:tbl>
      <w:tblPr>
        <w:tblW w:w="0" w:type="auto"/>
        <w:jc w:val="center"/>
        <w:tblBorders>
          <w:top w:val="single" w:sz="8" w:space="0" w:color="auto"/>
          <w:left w:val="single" w:sz="8" w:space="0" w:color="auto"/>
          <w:bottom w:val="single" w:sz="8" w:space="0" w:color="auto"/>
          <w:right w:val="single" w:sz="8" w:space="0" w:color="auto"/>
        </w:tblBorders>
        <w:tblLook w:val="01E0"/>
      </w:tblPr>
      <w:tblGrid>
        <w:gridCol w:w="2200"/>
        <w:gridCol w:w="6548"/>
      </w:tblGrid>
      <w:tr w:rsidR="00AB1D57" w:rsidRPr="00D01676" w:rsidTr="00B10749">
        <w:trPr>
          <w:trHeight w:val="484"/>
          <w:jc w:val="center"/>
        </w:trPr>
        <w:tc>
          <w:tcPr>
            <w:tcW w:w="8748" w:type="dxa"/>
            <w:gridSpan w:val="2"/>
            <w:tcBorders>
              <w:top w:val="single" w:sz="8" w:space="0" w:color="auto"/>
              <w:bottom w:val="single" w:sz="4" w:space="0" w:color="auto"/>
            </w:tcBorders>
            <w:vAlign w:val="center"/>
          </w:tcPr>
          <w:p w:rsidR="00AB1D57" w:rsidRPr="00D01676" w:rsidRDefault="00AB1D57" w:rsidP="00B10749">
            <w:pPr>
              <w:jc w:val="center"/>
              <w:rPr>
                <w:rFonts w:ascii="Arial" w:hAnsi="Arial" w:cs="Arial"/>
                <w:sz w:val="20"/>
              </w:rPr>
            </w:pPr>
            <w:r w:rsidRPr="00D01676">
              <w:rPr>
                <w:rFonts w:ascii="Arial" w:hAnsi="Arial" w:cs="Arial"/>
                <w:b/>
                <w:sz w:val="20"/>
              </w:rPr>
              <w:t>Economic Operator Identification (EO)</w:t>
            </w:r>
          </w:p>
        </w:tc>
      </w:tr>
      <w:tr w:rsidR="00AB1D57" w:rsidRPr="00D01676" w:rsidTr="00B10749">
        <w:trPr>
          <w:trHeight w:val="530"/>
          <w:jc w:val="center"/>
        </w:trPr>
        <w:tc>
          <w:tcPr>
            <w:tcW w:w="2200" w:type="dxa"/>
            <w:tcBorders>
              <w:top w:val="single" w:sz="4" w:space="0" w:color="auto"/>
              <w:bottom w:val="single" w:sz="4" w:space="0" w:color="auto"/>
              <w:right w:val="single" w:sz="4" w:space="0" w:color="auto"/>
            </w:tcBorders>
            <w:vAlign w:val="center"/>
          </w:tcPr>
          <w:p w:rsidR="00AB1D57" w:rsidRPr="00D01676" w:rsidRDefault="00AB1D57" w:rsidP="00B10749">
            <w:pPr>
              <w:rPr>
                <w:rFonts w:ascii="Arial" w:hAnsi="Arial" w:cs="Arial"/>
                <w:b/>
                <w:sz w:val="20"/>
                <w:highlight w:val="lightGray"/>
              </w:rPr>
            </w:pPr>
            <w:r w:rsidRPr="00D01676">
              <w:rPr>
                <w:rFonts w:ascii="Arial" w:hAnsi="Arial" w:cs="Arial"/>
                <w:b/>
                <w:sz w:val="20"/>
                <w:highlight w:val="lightGray"/>
              </w:rPr>
              <w:t>Name of EO:</w:t>
            </w:r>
          </w:p>
        </w:tc>
        <w:tc>
          <w:tcPr>
            <w:tcW w:w="6548" w:type="dxa"/>
            <w:tcBorders>
              <w:top w:val="single" w:sz="4" w:space="0" w:color="auto"/>
              <w:left w:val="single" w:sz="4" w:space="0" w:color="auto"/>
              <w:bottom w:val="single" w:sz="4" w:space="0" w:color="auto"/>
            </w:tcBorders>
            <w:vAlign w:val="center"/>
          </w:tcPr>
          <w:p w:rsidR="00AB1D57" w:rsidRPr="00D01676" w:rsidRDefault="00AB1D57" w:rsidP="00B10749">
            <w:pPr>
              <w:rPr>
                <w:rFonts w:ascii="Arial" w:hAnsi="Arial" w:cs="Arial"/>
                <w:sz w:val="20"/>
              </w:rPr>
            </w:pPr>
          </w:p>
        </w:tc>
      </w:tr>
      <w:tr w:rsidR="00AB1D57" w:rsidRPr="00D01676" w:rsidTr="00B10749">
        <w:trPr>
          <w:trHeight w:val="521"/>
          <w:jc w:val="center"/>
        </w:trPr>
        <w:tc>
          <w:tcPr>
            <w:tcW w:w="2200" w:type="dxa"/>
            <w:tcBorders>
              <w:top w:val="single" w:sz="4" w:space="0" w:color="auto"/>
              <w:bottom w:val="single" w:sz="4" w:space="0" w:color="auto"/>
              <w:right w:val="single" w:sz="4" w:space="0" w:color="auto"/>
            </w:tcBorders>
            <w:vAlign w:val="center"/>
          </w:tcPr>
          <w:p w:rsidR="00AB1D57" w:rsidRPr="00D01676" w:rsidRDefault="00AB1D57" w:rsidP="00B10749">
            <w:pPr>
              <w:rPr>
                <w:rFonts w:ascii="Arial" w:hAnsi="Arial" w:cs="Arial"/>
                <w:b/>
                <w:sz w:val="20"/>
                <w:highlight w:val="lightGray"/>
              </w:rPr>
            </w:pPr>
            <w:r w:rsidRPr="00D01676">
              <w:rPr>
                <w:rFonts w:ascii="Arial" w:hAnsi="Arial" w:cs="Arial"/>
                <w:b/>
                <w:sz w:val="20"/>
                <w:highlight w:val="lightGray"/>
              </w:rPr>
              <w:t>Full Address:</w:t>
            </w:r>
          </w:p>
        </w:tc>
        <w:tc>
          <w:tcPr>
            <w:tcW w:w="6548" w:type="dxa"/>
            <w:tcBorders>
              <w:top w:val="single" w:sz="4" w:space="0" w:color="auto"/>
              <w:left w:val="single" w:sz="4" w:space="0" w:color="auto"/>
              <w:bottom w:val="single" w:sz="4" w:space="0" w:color="auto"/>
            </w:tcBorders>
            <w:vAlign w:val="center"/>
          </w:tcPr>
          <w:p w:rsidR="00AB1D57" w:rsidRPr="00D01676" w:rsidRDefault="00AB1D57" w:rsidP="00B10749">
            <w:pPr>
              <w:rPr>
                <w:rFonts w:ascii="Arial" w:hAnsi="Arial" w:cs="Arial"/>
                <w:sz w:val="20"/>
              </w:rPr>
            </w:pPr>
          </w:p>
        </w:tc>
      </w:tr>
      <w:tr w:rsidR="00AB1D57" w:rsidRPr="00D01676" w:rsidTr="00B10749">
        <w:trPr>
          <w:trHeight w:val="350"/>
          <w:jc w:val="center"/>
        </w:trPr>
        <w:tc>
          <w:tcPr>
            <w:tcW w:w="8748" w:type="dxa"/>
            <w:gridSpan w:val="2"/>
            <w:tcBorders>
              <w:top w:val="single" w:sz="4" w:space="0" w:color="auto"/>
              <w:bottom w:val="single" w:sz="4" w:space="0" w:color="auto"/>
            </w:tcBorders>
            <w:vAlign w:val="center"/>
          </w:tcPr>
          <w:p w:rsidR="00AB1D57" w:rsidRPr="00D01676" w:rsidRDefault="00AB1D57" w:rsidP="00B10749">
            <w:pPr>
              <w:rPr>
                <w:rFonts w:ascii="Arial" w:hAnsi="Arial" w:cs="Arial"/>
                <w:sz w:val="20"/>
                <w:highlight w:val="lightGray"/>
              </w:rPr>
            </w:pPr>
            <w:r w:rsidRPr="00D01676">
              <w:rPr>
                <w:rFonts w:ascii="Arial" w:hAnsi="Arial" w:cs="Arial"/>
                <w:b/>
                <w:sz w:val="20"/>
                <w:highlight w:val="lightGray"/>
              </w:rPr>
              <w:t>Represented by:</w:t>
            </w:r>
          </w:p>
        </w:tc>
      </w:tr>
      <w:tr w:rsidR="00AB1D57" w:rsidRPr="00D01676" w:rsidTr="00B10749">
        <w:trPr>
          <w:trHeight w:val="539"/>
          <w:jc w:val="center"/>
        </w:trPr>
        <w:tc>
          <w:tcPr>
            <w:tcW w:w="2200" w:type="dxa"/>
            <w:tcBorders>
              <w:top w:val="single" w:sz="4" w:space="0" w:color="auto"/>
              <w:bottom w:val="single" w:sz="4" w:space="0" w:color="auto"/>
              <w:right w:val="single" w:sz="4" w:space="0" w:color="auto"/>
            </w:tcBorders>
            <w:vAlign w:val="center"/>
          </w:tcPr>
          <w:p w:rsidR="00AB1D57" w:rsidRPr="00D01676" w:rsidRDefault="00AB1D57" w:rsidP="00B10749">
            <w:pPr>
              <w:rPr>
                <w:rFonts w:ascii="Arial" w:hAnsi="Arial" w:cs="Arial"/>
                <w:b/>
                <w:sz w:val="20"/>
                <w:highlight w:val="lightGray"/>
              </w:rPr>
            </w:pPr>
            <w:r w:rsidRPr="00D01676">
              <w:rPr>
                <w:rFonts w:ascii="Arial" w:hAnsi="Arial" w:cs="Arial"/>
                <w:b/>
                <w:sz w:val="20"/>
                <w:highlight w:val="lightGray"/>
              </w:rPr>
              <w:t>Name</w:t>
            </w:r>
          </w:p>
        </w:tc>
        <w:tc>
          <w:tcPr>
            <w:tcW w:w="6548" w:type="dxa"/>
            <w:tcBorders>
              <w:top w:val="single" w:sz="4" w:space="0" w:color="auto"/>
              <w:left w:val="single" w:sz="4" w:space="0" w:color="auto"/>
              <w:bottom w:val="single" w:sz="4" w:space="0" w:color="auto"/>
            </w:tcBorders>
            <w:vAlign w:val="center"/>
          </w:tcPr>
          <w:p w:rsidR="00AB1D57" w:rsidRPr="00D01676" w:rsidRDefault="00AB1D57" w:rsidP="00B10749">
            <w:pPr>
              <w:rPr>
                <w:rFonts w:ascii="Arial" w:hAnsi="Arial" w:cs="Arial"/>
                <w:sz w:val="20"/>
              </w:rPr>
            </w:pPr>
          </w:p>
        </w:tc>
      </w:tr>
      <w:tr w:rsidR="00AB1D57" w:rsidRPr="00D01676" w:rsidTr="00B10749">
        <w:trPr>
          <w:trHeight w:val="530"/>
          <w:jc w:val="center"/>
        </w:trPr>
        <w:tc>
          <w:tcPr>
            <w:tcW w:w="2200" w:type="dxa"/>
            <w:tcBorders>
              <w:top w:val="single" w:sz="4" w:space="0" w:color="auto"/>
              <w:bottom w:val="single" w:sz="4" w:space="0" w:color="auto"/>
              <w:right w:val="single" w:sz="4" w:space="0" w:color="auto"/>
            </w:tcBorders>
            <w:vAlign w:val="center"/>
          </w:tcPr>
          <w:p w:rsidR="00AB1D57" w:rsidRPr="00D01676" w:rsidRDefault="00AB1D57" w:rsidP="00B10749">
            <w:pPr>
              <w:rPr>
                <w:rFonts w:ascii="Arial" w:hAnsi="Arial" w:cs="Arial"/>
                <w:b/>
                <w:sz w:val="20"/>
                <w:highlight w:val="lightGray"/>
              </w:rPr>
            </w:pPr>
            <w:r w:rsidRPr="00D01676">
              <w:rPr>
                <w:rFonts w:ascii="Arial" w:hAnsi="Arial" w:cs="Arial"/>
                <w:b/>
                <w:sz w:val="20"/>
                <w:highlight w:val="lightGray"/>
              </w:rPr>
              <w:t>Position</w:t>
            </w:r>
          </w:p>
        </w:tc>
        <w:tc>
          <w:tcPr>
            <w:tcW w:w="6548" w:type="dxa"/>
            <w:tcBorders>
              <w:top w:val="single" w:sz="4" w:space="0" w:color="auto"/>
              <w:left w:val="single" w:sz="4" w:space="0" w:color="auto"/>
              <w:bottom w:val="single" w:sz="4" w:space="0" w:color="auto"/>
            </w:tcBorders>
            <w:vAlign w:val="center"/>
          </w:tcPr>
          <w:p w:rsidR="00AB1D57" w:rsidRPr="00D01676" w:rsidRDefault="00AB1D57" w:rsidP="00B10749">
            <w:pPr>
              <w:rPr>
                <w:rFonts w:ascii="Arial" w:hAnsi="Arial" w:cs="Arial"/>
                <w:sz w:val="20"/>
              </w:rPr>
            </w:pPr>
          </w:p>
        </w:tc>
      </w:tr>
      <w:tr w:rsidR="00AB1D57" w:rsidRPr="00D01676" w:rsidTr="00B10749">
        <w:trPr>
          <w:trHeight w:val="530"/>
          <w:jc w:val="center"/>
        </w:trPr>
        <w:tc>
          <w:tcPr>
            <w:tcW w:w="2200" w:type="dxa"/>
            <w:tcBorders>
              <w:top w:val="single" w:sz="4" w:space="0" w:color="auto"/>
              <w:bottom w:val="single" w:sz="4" w:space="0" w:color="auto"/>
              <w:right w:val="single" w:sz="4" w:space="0" w:color="auto"/>
            </w:tcBorders>
            <w:vAlign w:val="center"/>
          </w:tcPr>
          <w:p w:rsidR="00AB1D57" w:rsidRPr="00D01676" w:rsidRDefault="00AB1D57" w:rsidP="00B10749">
            <w:pPr>
              <w:rPr>
                <w:rFonts w:ascii="Arial" w:hAnsi="Arial" w:cs="Arial"/>
                <w:b/>
                <w:sz w:val="20"/>
                <w:highlight w:val="lightGray"/>
              </w:rPr>
            </w:pPr>
            <w:r w:rsidRPr="00D01676">
              <w:rPr>
                <w:rFonts w:ascii="Arial" w:hAnsi="Arial" w:cs="Arial"/>
                <w:b/>
                <w:sz w:val="20"/>
                <w:highlight w:val="lightGray"/>
              </w:rPr>
              <w:t>Signature</w:t>
            </w:r>
          </w:p>
        </w:tc>
        <w:tc>
          <w:tcPr>
            <w:tcW w:w="6548" w:type="dxa"/>
            <w:tcBorders>
              <w:top w:val="single" w:sz="4" w:space="0" w:color="auto"/>
              <w:left w:val="single" w:sz="4" w:space="0" w:color="auto"/>
              <w:bottom w:val="single" w:sz="4" w:space="0" w:color="auto"/>
            </w:tcBorders>
            <w:vAlign w:val="center"/>
          </w:tcPr>
          <w:p w:rsidR="00AB1D57" w:rsidRPr="00D01676" w:rsidRDefault="00AB1D57" w:rsidP="00B10749">
            <w:pPr>
              <w:rPr>
                <w:rFonts w:ascii="Arial" w:hAnsi="Arial" w:cs="Arial"/>
                <w:sz w:val="20"/>
              </w:rPr>
            </w:pPr>
          </w:p>
        </w:tc>
      </w:tr>
      <w:tr w:rsidR="00AB1D57" w:rsidRPr="00D01676" w:rsidTr="00B10749">
        <w:trPr>
          <w:trHeight w:val="530"/>
          <w:jc w:val="center"/>
        </w:trPr>
        <w:tc>
          <w:tcPr>
            <w:tcW w:w="2200" w:type="dxa"/>
            <w:tcBorders>
              <w:top w:val="single" w:sz="4" w:space="0" w:color="auto"/>
              <w:bottom w:val="single" w:sz="4" w:space="0" w:color="auto"/>
              <w:right w:val="single" w:sz="4" w:space="0" w:color="auto"/>
            </w:tcBorders>
            <w:vAlign w:val="center"/>
          </w:tcPr>
          <w:p w:rsidR="00AB1D57" w:rsidRPr="00D01676" w:rsidRDefault="00AB1D57" w:rsidP="00B10749">
            <w:pPr>
              <w:rPr>
                <w:rFonts w:ascii="Arial" w:hAnsi="Arial" w:cs="Arial"/>
                <w:b/>
                <w:sz w:val="20"/>
                <w:highlight w:val="lightGray"/>
              </w:rPr>
            </w:pPr>
            <w:r w:rsidRPr="00D01676">
              <w:rPr>
                <w:rFonts w:ascii="Arial" w:hAnsi="Arial" w:cs="Arial"/>
                <w:b/>
                <w:sz w:val="20"/>
                <w:highlight w:val="lightGray"/>
              </w:rPr>
              <w:t>Date</w:t>
            </w:r>
          </w:p>
        </w:tc>
        <w:tc>
          <w:tcPr>
            <w:tcW w:w="6548" w:type="dxa"/>
            <w:tcBorders>
              <w:top w:val="single" w:sz="4" w:space="0" w:color="auto"/>
              <w:left w:val="single" w:sz="4" w:space="0" w:color="auto"/>
              <w:bottom w:val="single" w:sz="4" w:space="0" w:color="auto"/>
            </w:tcBorders>
            <w:vAlign w:val="center"/>
          </w:tcPr>
          <w:p w:rsidR="00AB1D57" w:rsidRPr="00D01676" w:rsidRDefault="00AB1D57" w:rsidP="00B10749">
            <w:pPr>
              <w:rPr>
                <w:rFonts w:ascii="Arial" w:hAnsi="Arial" w:cs="Arial"/>
                <w:sz w:val="20"/>
              </w:rPr>
            </w:pPr>
          </w:p>
        </w:tc>
      </w:tr>
      <w:tr w:rsidR="00AB1D57" w:rsidRPr="00D01676" w:rsidTr="00B10749">
        <w:trPr>
          <w:trHeight w:val="899"/>
          <w:jc w:val="center"/>
        </w:trPr>
        <w:tc>
          <w:tcPr>
            <w:tcW w:w="2200" w:type="dxa"/>
            <w:tcBorders>
              <w:top w:val="single" w:sz="4" w:space="0" w:color="auto"/>
              <w:bottom w:val="single" w:sz="8" w:space="0" w:color="auto"/>
              <w:right w:val="single" w:sz="4" w:space="0" w:color="auto"/>
            </w:tcBorders>
            <w:vAlign w:val="center"/>
          </w:tcPr>
          <w:p w:rsidR="00AB1D57" w:rsidRPr="00D01676" w:rsidRDefault="00AB1D57" w:rsidP="00B10749">
            <w:pPr>
              <w:rPr>
                <w:rFonts w:ascii="Arial" w:hAnsi="Arial" w:cs="Arial"/>
                <w:b/>
                <w:sz w:val="20"/>
                <w:highlight w:val="lightGray"/>
              </w:rPr>
            </w:pPr>
            <w:r w:rsidRPr="00D01676">
              <w:rPr>
                <w:rFonts w:ascii="Arial" w:hAnsi="Arial" w:cs="Arial"/>
                <w:b/>
                <w:sz w:val="20"/>
                <w:highlight w:val="lightGray"/>
              </w:rPr>
              <w:t>Stamp</w:t>
            </w:r>
          </w:p>
        </w:tc>
        <w:tc>
          <w:tcPr>
            <w:tcW w:w="6548" w:type="dxa"/>
            <w:tcBorders>
              <w:top w:val="single" w:sz="4" w:space="0" w:color="auto"/>
              <w:left w:val="single" w:sz="4" w:space="0" w:color="auto"/>
              <w:bottom w:val="single" w:sz="8" w:space="0" w:color="auto"/>
            </w:tcBorders>
            <w:vAlign w:val="center"/>
          </w:tcPr>
          <w:p w:rsidR="00AB1D57" w:rsidRPr="00D01676" w:rsidRDefault="00AB1D57" w:rsidP="00B10749">
            <w:pPr>
              <w:rPr>
                <w:rFonts w:ascii="Arial" w:hAnsi="Arial" w:cs="Arial"/>
                <w:sz w:val="20"/>
              </w:rPr>
            </w:pPr>
          </w:p>
        </w:tc>
      </w:tr>
    </w:tbl>
    <w:p w:rsidR="00AB1D57" w:rsidRPr="00D01676" w:rsidRDefault="00AB1D57" w:rsidP="00AB1D57">
      <w:pPr>
        <w:rPr>
          <w:rFonts w:ascii="Arial" w:hAnsi="Arial" w:cs="Arial"/>
          <w:sz w:val="20"/>
        </w:rPr>
      </w:pPr>
    </w:p>
    <w:p w:rsidR="00AB1D57" w:rsidRPr="00D01676" w:rsidRDefault="00AB1D57" w:rsidP="00AB1D57">
      <w:pPr>
        <w:rPr>
          <w:rFonts w:ascii="Arial" w:hAnsi="Arial" w:cs="Arial"/>
          <w:sz w:val="20"/>
        </w:rPr>
      </w:pPr>
    </w:p>
    <w:p w:rsidR="003D7DE4" w:rsidRPr="00F16667" w:rsidRDefault="003D7DE4" w:rsidP="003D7DE4">
      <w:pPr>
        <w:tabs>
          <w:tab w:val="center" w:leader="dot" w:pos="4536"/>
          <w:tab w:val="right" w:leader="dot" w:pos="9072"/>
        </w:tabs>
        <w:rPr>
          <w:rFonts w:ascii="Arial" w:hAnsi="Arial" w:cs="Arial"/>
          <w:b/>
          <w:sz w:val="20"/>
        </w:rPr>
      </w:pPr>
    </w:p>
    <w:p w:rsidR="003D7DE4" w:rsidRDefault="003D7DE4" w:rsidP="008D07CA">
      <w:pPr>
        <w:pStyle w:val="Heading1"/>
        <w:numPr>
          <w:ilvl w:val="0"/>
          <w:numId w:val="0"/>
        </w:numPr>
        <w:ind w:left="360"/>
        <w:jc w:val="center"/>
        <w:rPr>
          <w:bCs/>
          <w:sz w:val="32"/>
        </w:rPr>
      </w:pPr>
    </w:p>
    <w:p w:rsidR="003D7DE4" w:rsidRDefault="003D7DE4" w:rsidP="008D07CA">
      <w:pPr>
        <w:pStyle w:val="Heading1"/>
        <w:numPr>
          <w:ilvl w:val="0"/>
          <w:numId w:val="0"/>
        </w:numPr>
        <w:ind w:left="360"/>
        <w:jc w:val="center"/>
        <w:rPr>
          <w:bCs/>
          <w:sz w:val="32"/>
        </w:rPr>
      </w:pPr>
    </w:p>
    <w:p w:rsidR="003D7DE4" w:rsidRDefault="003D7DE4" w:rsidP="003D7DE4"/>
    <w:p w:rsidR="003D7DE4" w:rsidRDefault="003D7DE4" w:rsidP="003D7DE4"/>
    <w:p w:rsidR="003D7DE4" w:rsidRDefault="003D7DE4" w:rsidP="003D7DE4"/>
    <w:p w:rsidR="003D7DE4" w:rsidRDefault="003D7DE4" w:rsidP="003D7DE4"/>
    <w:p w:rsidR="003D7DE4" w:rsidRDefault="003D7DE4" w:rsidP="003D7DE4"/>
    <w:p w:rsidR="003D7DE4" w:rsidRDefault="003D7DE4" w:rsidP="003D7DE4"/>
    <w:p w:rsidR="00AB1D57" w:rsidRPr="00D01676" w:rsidRDefault="00AB1D57" w:rsidP="00AB1D57">
      <w:pPr>
        <w:pStyle w:val="Heading1"/>
        <w:numPr>
          <w:ilvl w:val="0"/>
          <w:numId w:val="0"/>
        </w:numPr>
        <w:rPr>
          <w:rFonts w:ascii="Arial" w:hAnsi="Arial" w:cs="Arial"/>
          <w:szCs w:val="28"/>
        </w:rPr>
      </w:pPr>
      <w:bookmarkStart w:id="99" w:name="_Toc287273191"/>
      <w:bookmarkStart w:id="100" w:name="_Toc307320458"/>
      <w:r w:rsidRPr="00D01676">
        <w:rPr>
          <w:rFonts w:ascii="Arial" w:hAnsi="Arial" w:cs="Arial"/>
          <w:szCs w:val="28"/>
        </w:rPr>
        <w:t xml:space="preserve">Annex </w:t>
      </w:r>
      <w:r>
        <w:rPr>
          <w:rFonts w:ascii="Arial" w:hAnsi="Arial" w:cs="Arial"/>
          <w:szCs w:val="28"/>
        </w:rPr>
        <w:t>2</w:t>
      </w:r>
      <w:r w:rsidRPr="00D01676">
        <w:rPr>
          <w:rFonts w:ascii="Arial" w:hAnsi="Arial" w:cs="Arial"/>
          <w:szCs w:val="28"/>
        </w:rPr>
        <w:t xml:space="preserve">. </w:t>
      </w:r>
      <w:r w:rsidRPr="00D01676">
        <w:rPr>
          <w:rFonts w:ascii="Arial" w:hAnsi="Arial" w:cs="Arial"/>
          <w:szCs w:val="28"/>
        </w:rPr>
        <w:tab/>
      </w:r>
      <w:r w:rsidRPr="00D01676">
        <w:rPr>
          <w:rFonts w:ascii="Arial" w:hAnsi="Arial" w:cs="Arial"/>
          <w:szCs w:val="28"/>
        </w:rPr>
        <w:tab/>
        <w:t>REQUEST FOR CONFIDENTIALITY</w:t>
      </w:r>
      <w:bookmarkEnd w:id="99"/>
      <w:bookmarkEnd w:id="100"/>
    </w:p>
    <w:p w:rsidR="00AB1D57" w:rsidRDefault="00AB1D57" w:rsidP="00AB1D57">
      <w:pPr>
        <w:rPr>
          <w:rFonts w:ascii="Arial" w:hAnsi="Arial" w:cs="Arial"/>
          <w:sz w:val="20"/>
        </w:rPr>
      </w:pPr>
    </w:p>
    <w:p w:rsidR="00AB1D57" w:rsidRPr="00D01676" w:rsidRDefault="00AB1D57" w:rsidP="00AB1D57">
      <w:pPr>
        <w:rPr>
          <w:rFonts w:ascii="Arial" w:hAnsi="Arial" w:cs="Arial"/>
          <w:i/>
          <w:sz w:val="20"/>
        </w:rPr>
      </w:pPr>
      <w:r w:rsidRPr="00D01676">
        <w:rPr>
          <w:rFonts w:ascii="Arial" w:hAnsi="Arial" w:cs="Arial"/>
          <w:sz w:val="20"/>
        </w:rPr>
        <w:t xml:space="preserve">To: </w:t>
      </w:r>
      <w:r w:rsidRPr="00D01676">
        <w:rPr>
          <w:rFonts w:ascii="Arial" w:hAnsi="Arial" w:cs="Arial"/>
          <w:sz w:val="20"/>
          <w:highlight w:val="lightGray"/>
        </w:rPr>
        <w:t>[name and address of contracting authority]</w:t>
      </w:r>
    </w:p>
    <w:p w:rsidR="00AB1D57" w:rsidRPr="00D01676" w:rsidRDefault="00AB1D57" w:rsidP="00AB1D57">
      <w:pPr>
        <w:rPr>
          <w:rFonts w:ascii="Arial" w:hAnsi="Arial" w:cs="Arial"/>
          <w:sz w:val="20"/>
        </w:rPr>
      </w:pPr>
      <w:r w:rsidRPr="00D01676">
        <w:rPr>
          <w:rFonts w:ascii="Arial" w:hAnsi="Arial" w:cs="Arial"/>
          <w:sz w:val="20"/>
        </w:rPr>
        <w:t>(Hereinafter “the Contracting Authority”)</w:t>
      </w:r>
    </w:p>
    <w:p w:rsidR="00AB1D57" w:rsidRPr="00D01676" w:rsidRDefault="00AB1D57" w:rsidP="00AB1D57">
      <w:pPr>
        <w:rPr>
          <w:rFonts w:ascii="Arial" w:hAnsi="Arial" w:cs="Arial"/>
          <w:sz w:val="20"/>
        </w:rPr>
      </w:pPr>
    </w:p>
    <w:p w:rsidR="00AB1D57" w:rsidRPr="00D01676" w:rsidRDefault="00AB1D57" w:rsidP="00AB1D57">
      <w:pPr>
        <w:jc w:val="both"/>
        <w:rPr>
          <w:rFonts w:ascii="Arial" w:hAnsi="Arial" w:cs="Arial"/>
          <w:sz w:val="20"/>
        </w:rPr>
      </w:pPr>
      <w:r w:rsidRPr="00D01676">
        <w:rPr>
          <w:rFonts w:ascii="Arial" w:hAnsi="Arial" w:cs="Arial"/>
          <w:sz w:val="20"/>
        </w:rPr>
        <w:t xml:space="preserve">WHEREAS </w:t>
      </w:r>
      <w:r w:rsidRPr="00D01676">
        <w:rPr>
          <w:rFonts w:ascii="Arial" w:hAnsi="Arial" w:cs="Arial"/>
          <w:i/>
          <w:sz w:val="20"/>
          <w:highlight w:val="lightGray"/>
        </w:rPr>
        <w:t>[insert name of economic operator]</w:t>
      </w:r>
      <w:r w:rsidRPr="00D01676">
        <w:rPr>
          <w:rFonts w:ascii="Arial" w:hAnsi="Arial" w:cs="Arial"/>
          <w:sz w:val="20"/>
        </w:rPr>
        <w:t xml:space="preserve"> (hereinafter “the Economic Operator”), meeting the requirements of the </w:t>
      </w:r>
      <w:r w:rsidR="00DD0B33">
        <w:rPr>
          <w:rFonts w:ascii="Arial" w:hAnsi="Arial" w:cs="Arial"/>
          <w:sz w:val="20"/>
        </w:rPr>
        <w:t>Prequalification Document</w:t>
      </w:r>
      <w:r w:rsidRPr="00D01676">
        <w:rPr>
          <w:rFonts w:ascii="Arial" w:hAnsi="Arial" w:cs="Arial"/>
          <w:sz w:val="20"/>
        </w:rPr>
        <w:t xml:space="preserve"> under the above mentioned Procurement No., Section </w:t>
      </w:r>
      <w:r w:rsidR="00DD0B33">
        <w:rPr>
          <w:rFonts w:ascii="Arial" w:hAnsi="Arial" w:cs="Arial"/>
          <w:sz w:val="20"/>
        </w:rPr>
        <w:t xml:space="preserve">7 </w:t>
      </w:r>
      <w:r w:rsidRPr="00D01676">
        <w:rPr>
          <w:rFonts w:ascii="Arial" w:hAnsi="Arial" w:cs="Arial"/>
          <w:sz w:val="20"/>
        </w:rPr>
        <w:t xml:space="preserve">and </w:t>
      </w:r>
      <w:r w:rsidR="00DD0B33">
        <w:rPr>
          <w:rFonts w:ascii="Arial" w:hAnsi="Arial" w:cs="Arial"/>
          <w:sz w:val="20"/>
        </w:rPr>
        <w:t>8</w:t>
      </w:r>
      <w:r w:rsidRPr="00D01676">
        <w:rPr>
          <w:rFonts w:ascii="Arial" w:hAnsi="Arial" w:cs="Arial"/>
          <w:sz w:val="20"/>
        </w:rPr>
        <w:t xml:space="preserve"> of the </w:t>
      </w:r>
      <w:r w:rsidR="00DD0B33" w:rsidRPr="00D01676">
        <w:rPr>
          <w:rFonts w:ascii="Arial" w:hAnsi="Arial" w:cs="Arial"/>
          <w:sz w:val="20"/>
        </w:rPr>
        <w:t>In</w:t>
      </w:r>
      <w:r w:rsidR="00DD0B33">
        <w:rPr>
          <w:rFonts w:ascii="Arial" w:hAnsi="Arial" w:cs="Arial"/>
          <w:sz w:val="20"/>
        </w:rPr>
        <w:t>structions to Applicants</w:t>
      </w:r>
      <w:r w:rsidRPr="00D01676">
        <w:rPr>
          <w:rFonts w:ascii="Arial" w:hAnsi="Arial" w:cs="Arial"/>
          <w:sz w:val="20"/>
        </w:rPr>
        <w:t>, has furnished business confidential information as follows:</w:t>
      </w:r>
    </w:p>
    <w:p w:rsidR="00AB1D57" w:rsidRPr="00D01676" w:rsidRDefault="00AB1D57" w:rsidP="00AB1D57">
      <w:pPr>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AB1D57" w:rsidRPr="00D01676" w:rsidTr="00B10749">
        <w:trPr>
          <w:trHeight w:val="659"/>
          <w:jc w:val="center"/>
        </w:trPr>
        <w:tc>
          <w:tcPr>
            <w:tcW w:w="8856" w:type="dxa"/>
          </w:tcPr>
          <w:p w:rsidR="00AB1D57" w:rsidRPr="00D01676" w:rsidRDefault="00AB1D57" w:rsidP="00B10749">
            <w:pPr>
              <w:rPr>
                <w:rFonts w:ascii="Arial" w:hAnsi="Arial" w:cs="Arial"/>
                <w:i/>
                <w:sz w:val="20"/>
              </w:rPr>
            </w:pPr>
            <w:r w:rsidRPr="00D01676">
              <w:rPr>
                <w:rFonts w:ascii="Arial" w:hAnsi="Arial" w:cs="Arial"/>
                <w:i/>
                <w:sz w:val="20"/>
                <w:highlight w:val="lightGray"/>
              </w:rPr>
              <w:t>Identification of the confidential information and reference to sections of furnished documents:</w:t>
            </w:r>
          </w:p>
        </w:tc>
      </w:tr>
    </w:tbl>
    <w:p w:rsidR="00AB1D57" w:rsidRPr="00D01676" w:rsidRDefault="00AB1D57" w:rsidP="00AB1D57">
      <w:pPr>
        <w:rPr>
          <w:rFonts w:ascii="Arial" w:hAnsi="Arial" w:cs="Arial"/>
          <w:sz w:val="20"/>
        </w:rPr>
      </w:pPr>
    </w:p>
    <w:p w:rsidR="00AB1D57" w:rsidRPr="00D01676" w:rsidRDefault="00AB1D57" w:rsidP="00AB1D57">
      <w:pPr>
        <w:jc w:val="both"/>
        <w:rPr>
          <w:rFonts w:ascii="Arial" w:hAnsi="Arial" w:cs="Arial"/>
          <w:sz w:val="20"/>
        </w:rPr>
      </w:pPr>
      <w:smartTag w:uri="urn:schemas-microsoft-com:office:smarttags" w:element="stockticker">
        <w:r w:rsidRPr="00D01676">
          <w:rPr>
            <w:rFonts w:ascii="Arial" w:hAnsi="Arial" w:cs="Arial"/>
            <w:sz w:val="20"/>
          </w:rPr>
          <w:t>AND</w:t>
        </w:r>
      </w:smartTag>
      <w:r w:rsidRPr="00D01676">
        <w:rPr>
          <w:rFonts w:ascii="Arial" w:hAnsi="Arial" w:cs="Arial"/>
          <w:sz w:val="20"/>
        </w:rPr>
        <w:t xml:space="preserve"> WHEREAS the said information hereby is declared (</w:t>
      </w:r>
      <w:proofErr w:type="spellStart"/>
      <w:r w:rsidRPr="00D01676">
        <w:rPr>
          <w:rFonts w:ascii="Arial" w:hAnsi="Arial" w:cs="Arial"/>
          <w:sz w:val="20"/>
        </w:rPr>
        <w:t>i</w:t>
      </w:r>
      <w:proofErr w:type="spellEnd"/>
      <w:r w:rsidRPr="00D01676">
        <w:rPr>
          <w:rFonts w:ascii="Arial" w:hAnsi="Arial" w:cs="Arial"/>
          <w:sz w:val="20"/>
        </w:rPr>
        <w:t>) not to be in the public domain, and (ii) to be protected from intentional or negligent disclosure by the Economic Operator;</w:t>
      </w:r>
    </w:p>
    <w:p w:rsidR="00AB1D57" w:rsidRPr="00D01676" w:rsidRDefault="00AB1D57" w:rsidP="00AB1D57">
      <w:pPr>
        <w:jc w:val="both"/>
        <w:rPr>
          <w:rFonts w:ascii="Arial" w:hAnsi="Arial" w:cs="Arial"/>
          <w:sz w:val="20"/>
        </w:rPr>
      </w:pPr>
    </w:p>
    <w:p w:rsidR="00AB1D57" w:rsidRPr="00D01676" w:rsidRDefault="00AB1D57" w:rsidP="00AB1D57">
      <w:pPr>
        <w:jc w:val="both"/>
        <w:rPr>
          <w:rFonts w:ascii="Arial" w:hAnsi="Arial" w:cs="Arial"/>
          <w:sz w:val="20"/>
        </w:rPr>
      </w:pPr>
      <w:smartTag w:uri="urn:schemas-microsoft-com:office:smarttags" w:element="stockticker">
        <w:r w:rsidRPr="00D01676">
          <w:rPr>
            <w:rFonts w:ascii="Arial" w:hAnsi="Arial" w:cs="Arial"/>
            <w:sz w:val="20"/>
          </w:rPr>
          <w:t>AND</w:t>
        </w:r>
      </w:smartTag>
      <w:r w:rsidRPr="00D01676">
        <w:rPr>
          <w:rFonts w:ascii="Arial" w:hAnsi="Arial" w:cs="Arial"/>
          <w:sz w:val="20"/>
        </w:rPr>
        <w:t xml:space="preserve"> WHEREAS public access to the said information would result in material harm to the legitimate commercial interests of the Economic Operator from the following reasons:</w:t>
      </w:r>
    </w:p>
    <w:p w:rsidR="00AB1D57" w:rsidRPr="00D01676" w:rsidRDefault="00AB1D57" w:rsidP="00AB1D57">
      <w:pPr>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AB1D57" w:rsidRPr="00D01676" w:rsidTr="00B10749">
        <w:trPr>
          <w:trHeight w:val="644"/>
          <w:jc w:val="center"/>
        </w:trPr>
        <w:tc>
          <w:tcPr>
            <w:tcW w:w="8856" w:type="dxa"/>
          </w:tcPr>
          <w:p w:rsidR="00AB1D57" w:rsidRPr="00D01676" w:rsidRDefault="00AB1D57" w:rsidP="00B10749">
            <w:pPr>
              <w:rPr>
                <w:rFonts w:ascii="Arial" w:hAnsi="Arial" w:cs="Arial"/>
                <w:i/>
                <w:sz w:val="20"/>
              </w:rPr>
            </w:pPr>
            <w:r w:rsidRPr="00D01676">
              <w:rPr>
                <w:rFonts w:ascii="Arial" w:hAnsi="Arial" w:cs="Arial"/>
                <w:i/>
                <w:sz w:val="20"/>
                <w:highlight w:val="lightGray"/>
              </w:rPr>
              <w:t>Statement of the nature of such material harm and the reasons why it would occur:</w:t>
            </w:r>
          </w:p>
        </w:tc>
      </w:tr>
    </w:tbl>
    <w:p w:rsidR="00AB1D57" w:rsidRPr="00D01676" w:rsidRDefault="00AB1D57" w:rsidP="00AB1D57">
      <w:pPr>
        <w:rPr>
          <w:rFonts w:ascii="Arial" w:hAnsi="Arial" w:cs="Arial"/>
          <w:sz w:val="20"/>
        </w:rPr>
      </w:pPr>
    </w:p>
    <w:p w:rsidR="00AB1D57" w:rsidRPr="00D01676" w:rsidRDefault="00AB1D57" w:rsidP="00AB1D57">
      <w:pPr>
        <w:jc w:val="both"/>
        <w:rPr>
          <w:rFonts w:ascii="Arial" w:hAnsi="Arial" w:cs="Arial"/>
          <w:bCs/>
          <w:color w:val="000000"/>
          <w:sz w:val="20"/>
        </w:rPr>
      </w:pPr>
      <w:r w:rsidRPr="00D01676">
        <w:rPr>
          <w:rFonts w:ascii="Arial" w:hAnsi="Arial" w:cs="Arial"/>
          <w:bCs/>
          <w:color w:val="000000"/>
          <w:sz w:val="20"/>
        </w:rPr>
        <w:t xml:space="preserve">THEREFORE, I, the undersigned, representing the Economic Operator hereby express the desire that the Contracting Authority classify and maintain the said information as business confidential information. </w:t>
      </w:r>
    </w:p>
    <w:p w:rsidR="00AB1D57" w:rsidRPr="00D01676" w:rsidRDefault="00AB1D57" w:rsidP="00AB1D57">
      <w:pPr>
        <w:rPr>
          <w:rFonts w:ascii="Arial" w:hAnsi="Arial" w:cs="Arial"/>
          <w:bCs/>
          <w:color w:val="000000"/>
          <w:sz w:val="20"/>
        </w:rPr>
      </w:pPr>
    </w:p>
    <w:tbl>
      <w:tblPr>
        <w:tblW w:w="0" w:type="auto"/>
        <w:jc w:val="center"/>
        <w:tblBorders>
          <w:top w:val="single" w:sz="8" w:space="0" w:color="auto"/>
          <w:left w:val="single" w:sz="8" w:space="0" w:color="auto"/>
          <w:bottom w:val="single" w:sz="8" w:space="0" w:color="auto"/>
          <w:right w:val="single" w:sz="8" w:space="0" w:color="auto"/>
        </w:tblBorders>
        <w:tblLook w:val="01E0"/>
      </w:tblPr>
      <w:tblGrid>
        <w:gridCol w:w="2244"/>
        <w:gridCol w:w="6612"/>
      </w:tblGrid>
      <w:tr w:rsidR="00AB1D57" w:rsidRPr="00D01676" w:rsidTr="00B10749">
        <w:trPr>
          <w:trHeight w:val="297"/>
          <w:jc w:val="center"/>
        </w:trPr>
        <w:tc>
          <w:tcPr>
            <w:tcW w:w="8856" w:type="dxa"/>
            <w:gridSpan w:val="2"/>
            <w:tcBorders>
              <w:top w:val="single" w:sz="8" w:space="0" w:color="auto"/>
              <w:bottom w:val="single" w:sz="4" w:space="0" w:color="auto"/>
            </w:tcBorders>
            <w:vAlign w:val="center"/>
          </w:tcPr>
          <w:p w:rsidR="00AB1D57" w:rsidRPr="00D01676" w:rsidRDefault="00AB1D57" w:rsidP="00B10749">
            <w:pPr>
              <w:spacing w:before="120" w:after="120"/>
              <w:jc w:val="center"/>
              <w:rPr>
                <w:rFonts w:ascii="Arial" w:hAnsi="Arial" w:cs="Arial"/>
                <w:sz w:val="20"/>
              </w:rPr>
            </w:pPr>
            <w:r w:rsidRPr="00D01676">
              <w:rPr>
                <w:rFonts w:ascii="Arial" w:hAnsi="Arial" w:cs="Arial"/>
                <w:b/>
                <w:sz w:val="20"/>
              </w:rPr>
              <w:t>Economic Operator Identification</w:t>
            </w:r>
          </w:p>
        </w:tc>
      </w:tr>
      <w:tr w:rsidR="00AB1D57" w:rsidRPr="00D01676" w:rsidTr="00B10749">
        <w:trPr>
          <w:trHeight w:val="539"/>
          <w:jc w:val="center"/>
        </w:trPr>
        <w:tc>
          <w:tcPr>
            <w:tcW w:w="2244" w:type="dxa"/>
            <w:tcBorders>
              <w:top w:val="single" w:sz="4" w:space="0" w:color="auto"/>
              <w:bottom w:val="single" w:sz="4" w:space="0" w:color="auto"/>
              <w:right w:val="single" w:sz="4" w:space="0" w:color="auto"/>
            </w:tcBorders>
            <w:vAlign w:val="center"/>
          </w:tcPr>
          <w:p w:rsidR="00AB1D57" w:rsidRPr="00D01676" w:rsidRDefault="00AB1D57" w:rsidP="00B10749">
            <w:pPr>
              <w:rPr>
                <w:rFonts w:ascii="Arial" w:hAnsi="Arial" w:cs="Arial"/>
                <w:b/>
                <w:sz w:val="20"/>
                <w:highlight w:val="lightGray"/>
              </w:rPr>
            </w:pPr>
            <w:r w:rsidRPr="00D01676">
              <w:rPr>
                <w:rFonts w:ascii="Arial" w:hAnsi="Arial" w:cs="Arial"/>
                <w:b/>
                <w:sz w:val="20"/>
                <w:highlight w:val="lightGray"/>
              </w:rPr>
              <w:t>Company Name</w:t>
            </w:r>
          </w:p>
        </w:tc>
        <w:tc>
          <w:tcPr>
            <w:tcW w:w="6612" w:type="dxa"/>
            <w:tcBorders>
              <w:top w:val="single" w:sz="4" w:space="0" w:color="auto"/>
              <w:left w:val="single" w:sz="4" w:space="0" w:color="auto"/>
              <w:bottom w:val="single" w:sz="4" w:space="0" w:color="auto"/>
            </w:tcBorders>
            <w:vAlign w:val="center"/>
          </w:tcPr>
          <w:p w:rsidR="00AB1D57" w:rsidRPr="00D01676" w:rsidRDefault="00AB1D57" w:rsidP="00B10749">
            <w:pPr>
              <w:rPr>
                <w:rFonts w:ascii="Arial" w:hAnsi="Arial" w:cs="Arial"/>
                <w:sz w:val="20"/>
              </w:rPr>
            </w:pPr>
          </w:p>
        </w:tc>
      </w:tr>
      <w:tr w:rsidR="00AB1D57" w:rsidRPr="00D01676" w:rsidTr="00B10749">
        <w:trPr>
          <w:trHeight w:val="539"/>
          <w:jc w:val="center"/>
        </w:trPr>
        <w:tc>
          <w:tcPr>
            <w:tcW w:w="2244" w:type="dxa"/>
            <w:tcBorders>
              <w:top w:val="single" w:sz="4" w:space="0" w:color="auto"/>
              <w:bottom w:val="single" w:sz="4" w:space="0" w:color="auto"/>
              <w:right w:val="single" w:sz="4" w:space="0" w:color="auto"/>
            </w:tcBorders>
            <w:vAlign w:val="center"/>
          </w:tcPr>
          <w:p w:rsidR="00AB1D57" w:rsidRPr="00D01676" w:rsidRDefault="00AB1D57" w:rsidP="00B10749">
            <w:pPr>
              <w:rPr>
                <w:rFonts w:ascii="Arial" w:hAnsi="Arial" w:cs="Arial"/>
                <w:b/>
                <w:sz w:val="20"/>
                <w:highlight w:val="lightGray"/>
              </w:rPr>
            </w:pPr>
            <w:r w:rsidRPr="00D01676">
              <w:rPr>
                <w:rFonts w:ascii="Arial" w:hAnsi="Arial" w:cs="Arial"/>
                <w:b/>
                <w:sz w:val="20"/>
                <w:highlight w:val="lightGray"/>
              </w:rPr>
              <w:t>Full Address</w:t>
            </w:r>
          </w:p>
        </w:tc>
        <w:tc>
          <w:tcPr>
            <w:tcW w:w="6612" w:type="dxa"/>
            <w:tcBorders>
              <w:top w:val="single" w:sz="4" w:space="0" w:color="auto"/>
              <w:left w:val="single" w:sz="4" w:space="0" w:color="auto"/>
              <w:bottom w:val="single" w:sz="4" w:space="0" w:color="auto"/>
            </w:tcBorders>
            <w:vAlign w:val="center"/>
          </w:tcPr>
          <w:p w:rsidR="00AB1D57" w:rsidRPr="00D01676" w:rsidRDefault="00AB1D57" w:rsidP="00B10749">
            <w:pPr>
              <w:rPr>
                <w:rFonts w:ascii="Arial" w:hAnsi="Arial" w:cs="Arial"/>
                <w:sz w:val="20"/>
              </w:rPr>
            </w:pPr>
          </w:p>
        </w:tc>
      </w:tr>
      <w:tr w:rsidR="00AB1D57" w:rsidRPr="00D01676" w:rsidTr="00B10749">
        <w:trPr>
          <w:trHeight w:val="350"/>
          <w:jc w:val="center"/>
        </w:trPr>
        <w:tc>
          <w:tcPr>
            <w:tcW w:w="8856" w:type="dxa"/>
            <w:gridSpan w:val="2"/>
            <w:tcBorders>
              <w:top w:val="single" w:sz="4" w:space="0" w:color="auto"/>
              <w:bottom w:val="single" w:sz="4" w:space="0" w:color="auto"/>
            </w:tcBorders>
            <w:vAlign w:val="center"/>
          </w:tcPr>
          <w:p w:rsidR="00AB1D57" w:rsidRPr="00D01676" w:rsidRDefault="00AB1D57" w:rsidP="00B10749">
            <w:pPr>
              <w:rPr>
                <w:rFonts w:ascii="Arial" w:hAnsi="Arial" w:cs="Arial"/>
                <w:sz w:val="20"/>
                <w:highlight w:val="lightGray"/>
              </w:rPr>
            </w:pPr>
            <w:r w:rsidRPr="00D01676">
              <w:rPr>
                <w:rFonts w:ascii="Arial" w:hAnsi="Arial" w:cs="Arial"/>
                <w:b/>
                <w:sz w:val="20"/>
                <w:highlight w:val="lightGray"/>
              </w:rPr>
              <w:t>Represented by:</w:t>
            </w:r>
          </w:p>
        </w:tc>
      </w:tr>
      <w:tr w:rsidR="00AB1D57" w:rsidRPr="00D01676" w:rsidTr="00B10749">
        <w:trPr>
          <w:trHeight w:val="542"/>
          <w:jc w:val="center"/>
        </w:trPr>
        <w:tc>
          <w:tcPr>
            <w:tcW w:w="2244" w:type="dxa"/>
            <w:tcBorders>
              <w:top w:val="single" w:sz="4" w:space="0" w:color="auto"/>
              <w:bottom w:val="single" w:sz="4" w:space="0" w:color="auto"/>
              <w:right w:val="single" w:sz="4" w:space="0" w:color="auto"/>
            </w:tcBorders>
            <w:vAlign w:val="center"/>
          </w:tcPr>
          <w:p w:rsidR="00AB1D57" w:rsidRPr="00D01676" w:rsidRDefault="00AB1D57" w:rsidP="00B10749">
            <w:pPr>
              <w:rPr>
                <w:rFonts w:ascii="Arial" w:hAnsi="Arial" w:cs="Arial"/>
                <w:b/>
                <w:sz w:val="20"/>
                <w:highlight w:val="lightGray"/>
              </w:rPr>
            </w:pPr>
            <w:r w:rsidRPr="00D01676">
              <w:rPr>
                <w:rFonts w:ascii="Arial" w:hAnsi="Arial" w:cs="Arial"/>
                <w:b/>
                <w:sz w:val="20"/>
                <w:highlight w:val="lightGray"/>
              </w:rPr>
              <w:t>Name</w:t>
            </w:r>
          </w:p>
        </w:tc>
        <w:tc>
          <w:tcPr>
            <w:tcW w:w="6612" w:type="dxa"/>
            <w:tcBorders>
              <w:top w:val="single" w:sz="4" w:space="0" w:color="auto"/>
              <w:left w:val="single" w:sz="4" w:space="0" w:color="auto"/>
              <w:bottom w:val="single" w:sz="4" w:space="0" w:color="auto"/>
            </w:tcBorders>
            <w:vAlign w:val="center"/>
          </w:tcPr>
          <w:p w:rsidR="00AB1D57" w:rsidRPr="00D01676" w:rsidRDefault="00AB1D57" w:rsidP="00B10749">
            <w:pPr>
              <w:rPr>
                <w:rFonts w:ascii="Arial" w:hAnsi="Arial" w:cs="Arial"/>
                <w:sz w:val="20"/>
              </w:rPr>
            </w:pPr>
          </w:p>
        </w:tc>
      </w:tr>
      <w:tr w:rsidR="00AB1D57" w:rsidRPr="00D01676" w:rsidTr="00B10749">
        <w:trPr>
          <w:trHeight w:val="535"/>
          <w:jc w:val="center"/>
        </w:trPr>
        <w:tc>
          <w:tcPr>
            <w:tcW w:w="2244" w:type="dxa"/>
            <w:tcBorders>
              <w:top w:val="single" w:sz="4" w:space="0" w:color="auto"/>
              <w:bottom w:val="single" w:sz="4" w:space="0" w:color="auto"/>
              <w:right w:val="single" w:sz="4" w:space="0" w:color="auto"/>
            </w:tcBorders>
            <w:vAlign w:val="center"/>
          </w:tcPr>
          <w:p w:rsidR="00AB1D57" w:rsidRPr="00D01676" w:rsidRDefault="00AB1D57" w:rsidP="00B10749">
            <w:pPr>
              <w:rPr>
                <w:rFonts w:ascii="Arial" w:hAnsi="Arial" w:cs="Arial"/>
                <w:b/>
                <w:sz w:val="20"/>
                <w:highlight w:val="lightGray"/>
              </w:rPr>
            </w:pPr>
            <w:r w:rsidRPr="00D01676">
              <w:rPr>
                <w:rFonts w:ascii="Arial" w:hAnsi="Arial" w:cs="Arial"/>
                <w:b/>
                <w:sz w:val="20"/>
                <w:highlight w:val="lightGray"/>
              </w:rPr>
              <w:t>Position</w:t>
            </w:r>
          </w:p>
        </w:tc>
        <w:tc>
          <w:tcPr>
            <w:tcW w:w="6612" w:type="dxa"/>
            <w:tcBorders>
              <w:top w:val="single" w:sz="4" w:space="0" w:color="auto"/>
              <w:left w:val="single" w:sz="4" w:space="0" w:color="auto"/>
              <w:bottom w:val="single" w:sz="4" w:space="0" w:color="auto"/>
            </w:tcBorders>
            <w:vAlign w:val="center"/>
          </w:tcPr>
          <w:p w:rsidR="00AB1D57" w:rsidRPr="00D01676" w:rsidRDefault="00AB1D57" w:rsidP="00B10749">
            <w:pPr>
              <w:rPr>
                <w:rFonts w:ascii="Arial" w:hAnsi="Arial" w:cs="Arial"/>
                <w:sz w:val="20"/>
              </w:rPr>
            </w:pPr>
          </w:p>
        </w:tc>
      </w:tr>
      <w:tr w:rsidR="00AB1D57" w:rsidRPr="00D01676" w:rsidTr="00B10749">
        <w:trPr>
          <w:trHeight w:val="512"/>
          <w:jc w:val="center"/>
        </w:trPr>
        <w:tc>
          <w:tcPr>
            <w:tcW w:w="2244" w:type="dxa"/>
            <w:tcBorders>
              <w:top w:val="single" w:sz="4" w:space="0" w:color="auto"/>
              <w:bottom w:val="single" w:sz="4" w:space="0" w:color="auto"/>
              <w:right w:val="single" w:sz="4" w:space="0" w:color="auto"/>
            </w:tcBorders>
            <w:vAlign w:val="center"/>
          </w:tcPr>
          <w:p w:rsidR="00AB1D57" w:rsidRPr="00D01676" w:rsidRDefault="00AB1D57" w:rsidP="00B10749">
            <w:pPr>
              <w:rPr>
                <w:rFonts w:ascii="Arial" w:hAnsi="Arial" w:cs="Arial"/>
                <w:b/>
                <w:sz w:val="20"/>
                <w:highlight w:val="lightGray"/>
              </w:rPr>
            </w:pPr>
            <w:r w:rsidRPr="00D01676">
              <w:rPr>
                <w:rFonts w:ascii="Arial" w:hAnsi="Arial" w:cs="Arial"/>
                <w:b/>
                <w:sz w:val="20"/>
                <w:highlight w:val="lightGray"/>
              </w:rPr>
              <w:t>Signature</w:t>
            </w:r>
          </w:p>
        </w:tc>
        <w:tc>
          <w:tcPr>
            <w:tcW w:w="6612" w:type="dxa"/>
            <w:tcBorders>
              <w:top w:val="single" w:sz="4" w:space="0" w:color="auto"/>
              <w:left w:val="single" w:sz="4" w:space="0" w:color="auto"/>
              <w:bottom w:val="single" w:sz="4" w:space="0" w:color="auto"/>
            </w:tcBorders>
            <w:vAlign w:val="center"/>
          </w:tcPr>
          <w:p w:rsidR="00AB1D57" w:rsidRPr="00D01676" w:rsidRDefault="00AB1D57" w:rsidP="00B10749">
            <w:pPr>
              <w:rPr>
                <w:rFonts w:ascii="Arial" w:hAnsi="Arial" w:cs="Arial"/>
                <w:sz w:val="20"/>
              </w:rPr>
            </w:pPr>
          </w:p>
        </w:tc>
      </w:tr>
      <w:tr w:rsidR="00AB1D57" w:rsidRPr="00D01676" w:rsidTr="00B10749">
        <w:trPr>
          <w:trHeight w:val="539"/>
          <w:jc w:val="center"/>
        </w:trPr>
        <w:tc>
          <w:tcPr>
            <w:tcW w:w="2244" w:type="dxa"/>
            <w:tcBorders>
              <w:top w:val="single" w:sz="4" w:space="0" w:color="auto"/>
              <w:bottom w:val="single" w:sz="4" w:space="0" w:color="auto"/>
              <w:right w:val="single" w:sz="4" w:space="0" w:color="auto"/>
            </w:tcBorders>
            <w:vAlign w:val="center"/>
          </w:tcPr>
          <w:p w:rsidR="00AB1D57" w:rsidRPr="00D01676" w:rsidRDefault="00AB1D57" w:rsidP="00B10749">
            <w:pPr>
              <w:rPr>
                <w:rFonts w:ascii="Arial" w:hAnsi="Arial" w:cs="Arial"/>
                <w:b/>
                <w:sz w:val="20"/>
                <w:highlight w:val="lightGray"/>
              </w:rPr>
            </w:pPr>
            <w:r w:rsidRPr="00D01676">
              <w:rPr>
                <w:rFonts w:ascii="Arial" w:hAnsi="Arial" w:cs="Arial"/>
                <w:b/>
                <w:sz w:val="20"/>
                <w:highlight w:val="lightGray"/>
              </w:rPr>
              <w:t>Date</w:t>
            </w:r>
          </w:p>
        </w:tc>
        <w:tc>
          <w:tcPr>
            <w:tcW w:w="6612" w:type="dxa"/>
            <w:tcBorders>
              <w:top w:val="single" w:sz="4" w:space="0" w:color="auto"/>
              <w:left w:val="single" w:sz="4" w:space="0" w:color="auto"/>
              <w:bottom w:val="single" w:sz="4" w:space="0" w:color="auto"/>
            </w:tcBorders>
            <w:vAlign w:val="center"/>
          </w:tcPr>
          <w:p w:rsidR="00AB1D57" w:rsidRPr="00D01676" w:rsidRDefault="00AB1D57" w:rsidP="00B10749">
            <w:pPr>
              <w:rPr>
                <w:rFonts w:ascii="Arial" w:hAnsi="Arial" w:cs="Arial"/>
                <w:sz w:val="20"/>
              </w:rPr>
            </w:pPr>
          </w:p>
        </w:tc>
      </w:tr>
      <w:tr w:rsidR="00AB1D57" w:rsidRPr="00D01676" w:rsidTr="00B10749">
        <w:trPr>
          <w:trHeight w:val="881"/>
          <w:jc w:val="center"/>
        </w:trPr>
        <w:tc>
          <w:tcPr>
            <w:tcW w:w="2244" w:type="dxa"/>
            <w:tcBorders>
              <w:top w:val="single" w:sz="4" w:space="0" w:color="auto"/>
              <w:bottom w:val="single" w:sz="8" w:space="0" w:color="auto"/>
              <w:right w:val="single" w:sz="4" w:space="0" w:color="auto"/>
            </w:tcBorders>
            <w:vAlign w:val="center"/>
          </w:tcPr>
          <w:p w:rsidR="00AB1D57" w:rsidRPr="00D01676" w:rsidRDefault="00AB1D57" w:rsidP="00B10749">
            <w:pPr>
              <w:rPr>
                <w:rFonts w:ascii="Arial" w:hAnsi="Arial" w:cs="Arial"/>
                <w:b/>
                <w:sz w:val="20"/>
                <w:highlight w:val="lightGray"/>
              </w:rPr>
            </w:pPr>
            <w:r w:rsidRPr="00D01676">
              <w:rPr>
                <w:rFonts w:ascii="Arial" w:hAnsi="Arial" w:cs="Arial"/>
                <w:b/>
                <w:sz w:val="20"/>
                <w:highlight w:val="lightGray"/>
              </w:rPr>
              <w:t>Stamp</w:t>
            </w:r>
          </w:p>
        </w:tc>
        <w:tc>
          <w:tcPr>
            <w:tcW w:w="6612" w:type="dxa"/>
            <w:tcBorders>
              <w:top w:val="single" w:sz="4" w:space="0" w:color="auto"/>
              <w:left w:val="single" w:sz="4" w:space="0" w:color="auto"/>
              <w:bottom w:val="single" w:sz="8" w:space="0" w:color="auto"/>
            </w:tcBorders>
            <w:vAlign w:val="center"/>
          </w:tcPr>
          <w:p w:rsidR="00AB1D57" w:rsidRPr="00D01676" w:rsidRDefault="00AB1D57" w:rsidP="00B10749">
            <w:pPr>
              <w:rPr>
                <w:rFonts w:ascii="Arial" w:hAnsi="Arial" w:cs="Arial"/>
                <w:sz w:val="20"/>
              </w:rPr>
            </w:pPr>
          </w:p>
        </w:tc>
      </w:tr>
    </w:tbl>
    <w:p w:rsidR="00AB1D57" w:rsidRDefault="00AB1D57" w:rsidP="00AB1D57">
      <w:pPr>
        <w:rPr>
          <w:rFonts w:ascii="Arial" w:hAnsi="Arial" w:cs="Arial"/>
          <w:sz w:val="20"/>
        </w:rPr>
      </w:pPr>
    </w:p>
    <w:p w:rsidR="003D7DE4" w:rsidRDefault="003D7DE4" w:rsidP="003D7DE4"/>
    <w:p w:rsidR="003D7DE4" w:rsidRDefault="003D7DE4" w:rsidP="003D7DE4"/>
    <w:p w:rsidR="00EC0278" w:rsidRDefault="00EC0278" w:rsidP="003D7DE4"/>
    <w:p w:rsidR="00EC0278" w:rsidRDefault="00EC0278" w:rsidP="003D7DE4"/>
    <w:p w:rsidR="00EC0278" w:rsidRDefault="00EC0278" w:rsidP="003D7DE4">
      <w:pPr>
        <w:pStyle w:val="NormalWeb"/>
        <w:spacing w:before="0" w:beforeAutospacing="0" w:after="120" w:afterAutospacing="0"/>
        <w:rPr>
          <w:rFonts w:eastAsia="Times New Roman"/>
          <w:szCs w:val="12"/>
          <w:lang w:val="en-US"/>
        </w:rPr>
      </w:pPr>
    </w:p>
    <w:p w:rsidR="00AB1D57" w:rsidRPr="00D01676" w:rsidRDefault="00AB1D57" w:rsidP="00AB1D57">
      <w:pPr>
        <w:pStyle w:val="Heading1"/>
        <w:numPr>
          <w:ilvl w:val="0"/>
          <w:numId w:val="0"/>
        </w:numPr>
        <w:rPr>
          <w:rFonts w:ascii="Arial" w:hAnsi="Arial" w:cs="Arial"/>
          <w:szCs w:val="28"/>
        </w:rPr>
      </w:pPr>
      <w:bookmarkStart w:id="101" w:name="_Toc287273193"/>
      <w:bookmarkStart w:id="102" w:name="_Toc307320459"/>
      <w:r w:rsidRPr="00D01676">
        <w:rPr>
          <w:rFonts w:ascii="Arial" w:hAnsi="Arial" w:cs="Arial"/>
          <w:szCs w:val="28"/>
        </w:rPr>
        <w:t xml:space="preserve">Annex </w:t>
      </w:r>
      <w:r>
        <w:rPr>
          <w:rFonts w:ascii="Arial" w:hAnsi="Arial" w:cs="Arial"/>
          <w:szCs w:val="28"/>
        </w:rPr>
        <w:t>3</w:t>
      </w:r>
      <w:r w:rsidRPr="00D01676">
        <w:rPr>
          <w:rFonts w:ascii="Arial" w:hAnsi="Arial" w:cs="Arial"/>
          <w:szCs w:val="28"/>
        </w:rPr>
        <w:t xml:space="preserve">. </w:t>
      </w:r>
      <w:r w:rsidRPr="00D01676">
        <w:rPr>
          <w:rFonts w:ascii="Arial" w:hAnsi="Arial" w:cs="Arial"/>
          <w:szCs w:val="28"/>
        </w:rPr>
        <w:tab/>
      </w:r>
      <w:r w:rsidRPr="0037624B">
        <w:rPr>
          <w:rFonts w:ascii="Arial" w:hAnsi="Arial" w:cs="Arial"/>
          <w:szCs w:val="28"/>
        </w:rPr>
        <w:tab/>
        <w:t>REQUEST FOR ADDITIONAL INFORMATION</w:t>
      </w:r>
      <w:bookmarkEnd w:id="101"/>
      <w:bookmarkEnd w:id="102"/>
    </w:p>
    <w:p w:rsidR="00AB1D57" w:rsidRDefault="00AB1D57" w:rsidP="00AB1D57">
      <w:pPr>
        <w:rPr>
          <w:rFonts w:ascii="Arial" w:hAnsi="Arial" w:cs="Arial"/>
          <w:sz w:val="20"/>
        </w:rPr>
      </w:pPr>
    </w:p>
    <w:p w:rsidR="00AB1D57" w:rsidRDefault="00AB1D57" w:rsidP="00AB1D57">
      <w:pPr>
        <w:jc w:val="both"/>
        <w:rPr>
          <w:rFonts w:ascii="Arial" w:hAnsi="Arial" w:cs="Arial"/>
          <w:sz w:val="20"/>
        </w:rPr>
      </w:pPr>
    </w:p>
    <w:p w:rsidR="00AB1D57" w:rsidRPr="00F16667" w:rsidRDefault="00AB1D57" w:rsidP="00AB1D57">
      <w:pPr>
        <w:jc w:val="both"/>
        <w:rPr>
          <w:rFonts w:ascii="Arial" w:hAnsi="Arial" w:cs="Arial"/>
          <w:sz w:val="20"/>
        </w:rPr>
      </w:pPr>
      <w:r w:rsidRPr="00F16667">
        <w:rPr>
          <w:rFonts w:ascii="Arial" w:hAnsi="Arial" w:cs="Arial"/>
          <w:sz w:val="20"/>
        </w:rPr>
        <w:t xml:space="preserve">To: </w:t>
      </w:r>
      <w:r w:rsidRPr="00703E44">
        <w:rPr>
          <w:rFonts w:ascii="Arial" w:hAnsi="Arial" w:cs="Arial"/>
          <w:sz w:val="20"/>
          <w:highlight w:val="lightGray"/>
        </w:rPr>
        <w:t>&lt;name and address of contracting authority&gt;</w:t>
      </w:r>
    </w:p>
    <w:p w:rsidR="00AB1D57" w:rsidRPr="00F16667" w:rsidRDefault="00AB1D57" w:rsidP="00AB1D57">
      <w:pPr>
        <w:jc w:val="both"/>
        <w:rPr>
          <w:rFonts w:ascii="Arial" w:hAnsi="Arial" w:cs="Arial"/>
          <w:sz w:val="20"/>
        </w:rPr>
      </w:pPr>
    </w:p>
    <w:p w:rsidR="00AB1D57" w:rsidRPr="00F16667" w:rsidRDefault="00AB1D57" w:rsidP="00AB1D57">
      <w:pPr>
        <w:jc w:val="both"/>
        <w:rPr>
          <w:rFonts w:ascii="Arial" w:hAnsi="Arial" w:cs="Arial"/>
          <w:sz w:val="20"/>
        </w:rPr>
      </w:pPr>
      <w:r w:rsidRPr="00F16667">
        <w:rPr>
          <w:rFonts w:ascii="Arial" w:hAnsi="Arial" w:cs="Arial"/>
          <w:sz w:val="20"/>
        </w:rPr>
        <w:t xml:space="preserve">WHEREAS </w:t>
      </w:r>
      <w:r w:rsidRPr="00703E44">
        <w:rPr>
          <w:rFonts w:ascii="Arial" w:hAnsi="Arial" w:cs="Arial"/>
          <w:sz w:val="20"/>
          <w:highlight w:val="lightGray"/>
        </w:rPr>
        <w:t>[name of economic operator]</w:t>
      </w:r>
      <w:r w:rsidRPr="00F16667">
        <w:rPr>
          <w:rFonts w:ascii="Arial" w:hAnsi="Arial" w:cs="Arial"/>
          <w:sz w:val="20"/>
        </w:rPr>
        <w:t xml:space="preserve"> (hereinafter “the Economic Operator”), having received the </w:t>
      </w:r>
      <w:r w:rsidR="00DD0B33">
        <w:rPr>
          <w:rFonts w:ascii="Arial" w:hAnsi="Arial" w:cs="Arial"/>
          <w:sz w:val="20"/>
        </w:rPr>
        <w:t>Prequalification Document</w:t>
      </w:r>
      <w:r w:rsidRPr="00F16667">
        <w:rPr>
          <w:rFonts w:ascii="Arial" w:hAnsi="Arial" w:cs="Arial"/>
          <w:sz w:val="20"/>
        </w:rPr>
        <w:t xml:space="preserve"> under the above mentioned Procurement Number., believes that additional or clarifying information is needed as follows: </w:t>
      </w:r>
    </w:p>
    <w:p w:rsidR="00AB1D57" w:rsidRPr="00F16667" w:rsidRDefault="00AB1D57" w:rsidP="00AB1D57">
      <w:pPr>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AB1D57" w:rsidRPr="00AE605C" w:rsidTr="00B10749">
        <w:trPr>
          <w:jc w:val="center"/>
        </w:trPr>
        <w:tc>
          <w:tcPr>
            <w:tcW w:w="8856" w:type="dxa"/>
          </w:tcPr>
          <w:p w:rsidR="00AB1D57" w:rsidRPr="00AE605C" w:rsidRDefault="00AB1D57" w:rsidP="00DD0B33">
            <w:pPr>
              <w:jc w:val="both"/>
              <w:rPr>
                <w:rFonts w:ascii="Arial" w:hAnsi="Arial" w:cs="Arial"/>
                <w:sz w:val="20"/>
              </w:rPr>
            </w:pPr>
            <w:r w:rsidRPr="00703E44">
              <w:rPr>
                <w:rFonts w:ascii="Arial" w:hAnsi="Arial" w:cs="Arial"/>
                <w:i/>
                <w:sz w:val="20"/>
                <w:highlight w:val="lightGray"/>
              </w:rPr>
              <w:t xml:space="preserve">Identification of needed additional or clarifying information, including reference to section(s) of the </w:t>
            </w:r>
            <w:r w:rsidR="00DD0B33" w:rsidRPr="00DD0B33">
              <w:rPr>
                <w:rFonts w:ascii="Arial" w:hAnsi="Arial" w:cs="Arial"/>
                <w:i/>
                <w:sz w:val="20"/>
                <w:highlight w:val="lightGray"/>
              </w:rPr>
              <w:t>Application</w:t>
            </w:r>
          </w:p>
        </w:tc>
      </w:tr>
    </w:tbl>
    <w:p w:rsidR="00AB1D57" w:rsidRPr="00F16667" w:rsidRDefault="00AB1D57" w:rsidP="00AB1D57">
      <w:pPr>
        <w:jc w:val="both"/>
        <w:rPr>
          <w:rFonts w:ascii="Arial" w:hAnsi="Arial" w:cs="Arial"/>
          <w:sz w:val="20"/>
        </w:rPr>
      </w:pPr>
    </w:p>
    <w:p w:rsidR="00AB1D57" w:rsidRPr="00F16667" w:rsidRDefault="00AB1D57" w:rsidP="00AB1D57">
      <w:pPr>
        <w:jc w:val="both"/>
        <w:rPr>
          <w:rFonts w:ascii="Arial" w:hAnsi="Arial" w:cs="Arial"/>
          <w:bCs/>
          <w:color w:val="000000"/>
          <w:sz w:val="20"/>
        </w:rPr>
      </w:pPr>
    </w:p>
    <w:p w:rsidR="00AB1D57" w:rsidRPr="00F16667" w:rsidRDefault="00AB1D57" w:rsidP="00AB1D57">
      <w:pPr>
        <w:jc w:val="both"/>
        <w:rPr>
          <w:rFonts w:ascii="Arial" w:hAnsi="Arial" w:cs="Arial"/>
          <w:bCs/>
          <w:color w:val="000000"/>
          <w:sz w:val="20"/>
        </w:rPr>
      </w:pPr>
      <w:r w:rsidRPr="00F16667">
        <w:rPr>
          <w:rFonts w:ascii="Arial" w:hAnsi="Arial" w:cs="Arial"/>
          <w:bCs/>
          <w:color w:val="000000"/>
          <w:sz w:val="20"/>
        </w:rPr>
        <w:t>THEREFORE, I, the undersigned, representing the Economic Operator, hereby request the receipt of the identified information.</w:t>
      </w:r>
    </w:p>
    <w:p w:rsidR="00AB1D57" w:rsidRPr="00F16667" w:rsidRDefault="00AB1D57" w:rsidP="00AB1D57">
      <w:pPr>
        <w:rPr>
          <w:rFonts w:ascii="Arial" w:hAnsi="Arial" w:cs="Arial"/>
          <w:bCs/>
          <w:color w:val="000000"/>
          <w:sz w:val="20"/>
        </w:rPr>
      </w:pPr>
    </w:p>
    <w:p w:rsidR="00AB1D57" w:rsidRPr="00F16667" w:rsidRDefault="00AB1D57" w:rsidP="00AB1D57">
      <w:pPr>
        <w:rPr>
          <w:rFonts w:ascii="Arial" w:hAnsi="Arial" w:cs="Arial"/>
          <w:bCs/>
          <w:color w:val="000000"/>
          <w:sz w:val="20"/>
        </w:rPr>
      </w:pPr>
      <w:r w:rsidRPr="00F16667">
        <w:rPr>
          <w:rFonts w:ascii="Arial" w:hAnsi="Arial" w:cs="Arial"/>
          <w:bCs/>
          <w:color w:val="000000"/>
          <w:sz w:val="20"/>
        </w:rPr>
        <w:t xml:space="preserve"> </w:t>
      </w:r>
    </w:p>
    <w:tbl>
      <w:tblPr>
        <w:tblW w:w="0" w:type="auto"/>
        <w:jc w:val="center"/>
        <w:tblBorders>
          <w:top w:val="single" w:sz="8" w:space="0" w:color="auto"/>
          <w:left w:val="single" w:sz="8" w:space="0" w:color="auto"/>
          <w:bottom w:val="single" w:sz="8" w:space="0" w:color="auto"/>
          <w:right w:val="single" w:sz="8" w:space="0" w:color="auto"/>
        </w:tblBorders>
        <w:tblLook w:val="01E0"/>
      </w:tblPr>
      <w:tblGrid>
        <w:gridCol w:w="2244"/>
        <w:gridCol w:w="6612"/>
      </w:tblGrid>
      <w:tr w:rsidR="00AB1D57" w:rsidRPr="00F16667" w:rsidTr="00B10749">
        <w:trPr>
          <w:trHeight w:val="297"/>
          <w:jc w:val="center"/>
        </w:trPr>
        <w:tc>
          <w:tcPr>
            <w:tcW w:w="8856" w:type="dxa"/>
            <w:gridSpan w:val="2"/>
            <w:tcBorders>
              <w:top w:val="single" w:sz="8" w:space="0" w:color="auto"/>
              <w:bottom w:val="single" w:sz="4" w:space="0" w:color="auto"/>
            </w:tcBorders>
            <w:vAlign w:val="center"/>
          </w:tcPr>
          <w:p w:rsidR="00AB1D57" w:rsidRPr="00F16667" w:rsidRDefault="00AB1D57" w:rsidP="00B10749">
            <w:pPr>
              <w:spacing w:before="120" w:after="120"/>
              <w:jc w:val="center"/>
              <w:rPr>
                <w:rFonts w:ascii="Arial" w:hAnsi="Arial" w:cs="Arial"/>
                <w:sz w:val="20"/>
              </w:rPr>
            </w:pPr>
            <w:r w:rsidRPr="00F16667">
              <w:rPr>
                <w:rFonts w:ascii="Arial" w:hAnsi="Arial" w:cs="Arial"/>
                <w:b/>
                <w:sz w:val="20"/>
              </w:rPr>
              <w:t>Economic Operator Identification (EO)</w:t>
            </w:r>
          </w:p>
        </w:tc>
      </w:tr>
      <w:tr w:rsidR="00AB1D57" w:rsidRPr="00F16667" w:rsidTr="00B10749">
        <w:trPr>
          <w:trHeight w:val="233"/>
          <w:jc w:val="center"/>
        </w:trPr>
        <w:tc>
          <w:tcPr>
            <w:tcW w:w="2244" w:type="dxa"/>
            <w:tcBorders>
              <w:top w:val="single" w:sz="4" w:space="0" w:color="auto"/>
              <w:bottom w:val="single" w:sz="4" w:space="0" w:color="auto"/>
              <w:right w:val="single" w:sz="4" w:space="0" w:color="auto"/>
            </w:tcBorders>
            <w:vAlign w:val="center"/>
          </w:tcPr>
          <w:p w:rsidR="00AB1D57" w:rsidRPr="00A62C13" w:rsidRDefault="00AB1D57" w:rsidP="00B10749">
            <w:pPr>
              <w:rPr>
                <w:rFonts w:ascii="Arial" w:hAnsi="Arial" w:cs="Arial"/>
                <w:b/>
                <w:sz w:val="20"/>
                <w:highlight w:val="lightGray"/>
              </w:rPr>
            </w:pPr>
          </w:p>
          <w:p w:rsidR="00AB1D57" w:rsidRPr="00A62C13" w:rsidRDefault="00AB1D57" w:rsidP="00B10749">
            <w:pPr>
              <w:rPr>
                <w:rFonts w:ascii="Arial" w:hAnsi="Arial" w:cs="Arial"/>
                <w:b/>
                <w:sz w:val="20"/>
                <w:highlight w:val="lightGray"/>
              </w:rPr>
            </w:pPr>
            <w:r w:rsidRPr="00A62C13">
              <w:rPr>
                <w:rFonts w:ascii="Arial" w:hAnsi="Arial" w:cs="Arial"/>
                <w:b/>
                <w:sz w:val="20"/>
                <w:highlight w:val="lightGray"/>
              </w:rPr>
              <w:t>Name of EO:</w:t>
            </w:r>
          </w:p>
        </w:tc>
        <w:tc>
          <w:tcPr>
            <w:tcW w:w="6612" w:type="dxa"/>
            <w:tcBorders>
              <w:top w:val="single" w:sz="4" w:space="0" w:color="auto"/>
              <w:left w:val="single" w:sz="4" w:space="0" w:color="auto"/>
              <w:bottom w:val="single" w:sz="4" w:space="0" w:color="auto"/>
            </w:tcBorders>
            <w:vAlign w:val="center"/>
          </w:tcPr>
          <w:p w:rsidR="00AB1D57" w:rsidRPr="00F16667" w:rsidRDefault="00AB1D57" w:rsidP="00B10749">
            <w:pPr>
              <w:rPr>
                <w:rFonts w:ascii="Arial" w:hAnsi="Arial" w:cs="Arial"/>
                <w:sz w:val="20"/>
              </w:rPr>
            </w:pPr>
          </w:p>
        </w:tc>
      </w:tr>
      <w:tr w:rsidR="00AB1D57" w:rsidRPr="00F16667" w:rsidTr="00B10749">
        <w:trPr>
          <w:trHeight w:val="332"/>
          <w:jc w:val="center"/>
        </w:trPr>
        <w:tc>
          <w:tcPr>
            <w:tcW w:w="2244" w:type="dxa"/>
            <w:tcBorders>
              <w:top w:val="single" w:sz="4" w:space="0" w:color="auto"/>
              <w:bottom w:val="single" w:sz="4" w:space="0" w:color="auto"/>
              <w:right w:val="single" w:sz="4" w:space="0" w:color="auto"/>
            </w:tcBorders>
            <w:vAlign w:val="center"/>
          </w:tcPr>
          <w:p w:rsidR="00AB1D57" w:rsidRPr="00A62C13" w:rsidRDefault="00AB1D57" w:rsidP="00B10749">
            <w:pPr>
              <w:rPr>
                <w:rFonts w:ascii="Arial" w:hAnsi="Arial" w:cs="Arial"/>
                <w:b/>
                <w:sz w:val="20"/>
                <w:highlight w:val="lightGray"/>
              </w:rPr>
            </w:pPr>
            <w:r w:rsidRPr="00A62C13">
              <w:rPr>
                <w:rFonts w:ascii="Arial" w:hAnsi="Arial" w:cs="Arial"/>
                <w:b/>
                <w:sz w:val="20"/>
                <w:highlight w:val="lightGray"/>
              </w:rPr>
              <w:t>Full Address:</w:t>
            </w:r>
          </w:p>
        </w:tc>
        <w:tc>
          <w:tcPr>
            <w:tcW w:w="6612" w:type="dxa"/>
            <w:tcBorders>
              <w:top w:val="single" w:sz="4" w:space="0" w:color="auto"/>
              <w:left w:val="single" w:sz="4" w:space="0" w:color="auto"/>
              <w:bottom w:val="single" w:sz="4" w:space="0" w:color="auto"/>
            </w:tcBorders>
            <w:vAlign w:val="center"/>
          </w:tcPr>
          <w:p w:rsidR="00AB1D57" w:rsidRPr="00F16667" w:rsidRDefault="00AB1D57" w:rsidP="00B10749">
            <w:pPr>
              <w:rPr>
                <w:rFonts w:ascii="Arial" w:hAnsi="Arial" w:cs="Arial"/>
                <w:sz w:val="20"/>
              </w:rPr>
            </w:pPr>
          </w:p>
        </w:tc>
      </w:tr>
      <w:tr w:rsidR="00AB1D57" w:rsidRPr="00F16667" w:rsidTr="00B10749">
        <w:trPr>
          <w:trHeight w:val="350"/>
          <w:jc w:val="center"/>
        </w:trPr>
        <w:tc>
          <w:tcPr>
            <w:tcW w:w="8856" w:type="dxa"/>
            <w:gridSpan w:val="2"/>
            <w:tcBorders>
              <w:top w:val="single" w:sz="4" w:space="0" w:color="auto"/>
              <w:bottom w:val="single" w:sz="4" w:space="0" w:color="auto"/>
            </w:tcBorders>
            <w:vAlign w:val="center"/>
          </w:tcPr>
          <w:p w:rsidR="00AB1D57" w:rsidRPr="00A62C13" w:rsidRDefault="00AB1D57" w:rsidP="00B10749">
            <w:pPr>
              <w:rPr>
                <w:rFonts w:ascii="Arial" w:hAnsi="Arial" w:cs="Arial"/>
                <w:sz w:val="20"/>
                <w:highlight w:val="lightGray"/>
              </w:rPr>
            </w:pPr>
            <w:r w:rsidRPr="00A62C13">
              <w:rPr>
                <w:rFonts w:ascii="Arial" w:hAnsi="Arial" w:cs="Arial"/>
                <w:b/>
                <w:sz w:val="20"/>
                <w:highlight w:val="lightGray"/>
              </w:rPr>
              <w:t>Full Address:</w:t>
            </w:r>
          </w:p>
        </w:tc>
      </w:tr>
      <w:tr w:rsidR="00AB1D57" w:rsidRPr="00F16667" w:rsidTr="00B10749">
        <w:trPr>
          <w:trHeight w:val="368"/>
          <w:jc w:val="center"/>
        </w:trPr>
        <w:tc>
          <w:tcPr>
            <w:tcW w:w="2244" w:type="dxa"/>
            <w:tcBorders>
              <w:top w:val="single" w:sz="4" w:space="0" w:color="auto"/>
              <w:bottom w:val="single" w:sz="4" w:space="0" w:color="auto"/>
              <w:right w:val="single" w:sz="4" w:space="0" w:color="auto"/>
            </w:tcBorders>
            <w:vAlign w:val="center"/>
          </w:tcPr>
          <w:p w:rsidR="00AB1D57" w:rsidRPr="00A62C13" w:rsidRDefault="00AB1D57" w:rsidP="00B10749">
            <w:pPr>
              <w:rPr>
                <w:rFonts w:ascii="Arial" w:hAnsi="Arial" w:cs="Arial"/>
                <w:b/>
                <w:sz w:val="20"/>
                <w:highlight w:val="lightGray"/>
              </w:rPr>
            </w:pPr>
            <w:r w:rsidRPr="00A62C13">
              <w:rPr>
                <w:rFonts w:ascii="Arial" w:hAnsi="Arial" w:cs="Arial"/>
                <w:b/>
                <w:sz w:val="20"/>
                <w:highlight w:val="lightGray"/>
              </w:rPr>
              <w:t>Name:</w:t>
            </w:r>
          </w:p>
        </w:tc>
        <w:tc>
          <w:tcPr>
            <w:tcW w:w="6612" w:type="dxa"/>
            <w:tcBorders>
              <w:top w:val="single" w:sz="4" w:space="0" w:color="auto"/>
              <w:left w:val="single" w:sz="4" w:space="0" w:color="auto"/>
              <w:bottom w:val="single" w:sz="4" w:space="0" w:color="auto"/>
            </w:tcBorders>
            <w:vAlign w:val="center"/>
          </w:tcPr>
          <w:p w:rsidR="00AB1D57" w:rsidRPr="00F16667" w:rsidRDefault="00AB1D57" w:rsidP="00B10749">
            <w:pPr>
              <w:rPr>
                <w:rFonts w:ascii="Arial" w:hAnsi="Arial" w:cs="Arial"/>
                <w:sz w:val="20"/>
              </w:rPr>
            </w:pPr>
          </w:p>
        </w:tc>
      </w:tr>
      <w:tr w:rsidR="00AB1D57" w:rsidRPr="00F16667" w:rsidTr="00B10749">
        <w:trPr>
          <w:trHeight w:val="332"/>
          <w:jc w:val="center"/>
        </w:trPr>
        <w:tc>
          <w:tcPr>
            <w:tcW w:w="2244" w:type="dxa"/>
            <w:tcBorders>
              <w:top w:val="single" w:sz="4" w:space="0" w:color="auto"/>
              <w:bottom w:val="single" w:sz="4" w:space="0" w:color="auto"/>
              <w:right w:val="single" w:sz="4" w:space="0" w:color="auto"/>
            </w:tcBorders>
            <w:vAlign w:val="center"/>
          </w:tcPr>
          <w:p w:rsidR="00AB1D57" w:rsidRPr="00A62C13" w:rsidRDefault="00AB1D57" w:rsidP="00B10749">
            <w:pPr>
              <w:rPr>
                <w:rFonts w:ascii="Arial" w:hAnsi="Arial" w:cs="Arial"/>
                <w:b/>
                <w:sz w:val="20"/>
                <w:highlight w:val="lightGray"/>
              </w:rPr>
            </w:pPr>
            <w:r w:rsidRPr="00A62C13">
              <w:rPr>
                <w:rFonts w:ascii="Arial" w:hAnsi="Arial" w:cs="Arial"/>
                <w:b/>
                <w:sz w:val="20"/>
                <w:highlight w:val="lightGray"/>
              </w:rPr>
              <w:t>Position:</w:t>
            </w:r>
          </w:p>
        </w:tc>
        <w:tc>
          <w:tcPr>
            <w:tcW w:w="6612" w:type="dxa"/>
            <w:tcBorders>
              <w:top w:val="single" w:sz="4" w:space="0" w:color="auto"/>
              <w:left w:val="single" w:sz="4" w:space="0" w:color="auto"/>
              <w:bottom w:val="single" w:sz="4" w:space="0" w:color="auto"/>
            </w:tcBorders>
            <w:vAlign w:val="center"/>
          </w:tcPr>
          <w:p w:rsidR="00AB1D57" w:rsidRPr="00F16667" w:rsidRDefault="00AB1D57" w:rsidP="00B10749">
            <w:pPr>
              <w:rPr>
                <w:rFonts w:ascii="Arial" w:hAnsi="Arial" w:cs="Arial"/>
                <w:sz w:val="20"/>
              </w:rPr>
            </w:pPr>
          </w:p>
        </w:tc>
      </w:tr>
      <w:tr w:rsidR="00AB1D57" w:rsidRPr="00F16667" w:rsidTr="00B10749">
        <w:trPr>
          <w:trHeight w:val="368"/>
          <w:jc w:val="center"/>
        </w:trPr>
        <w:tc>
          <w:tcPr>
            <w:tcW w:w="2244" w:type="dxa"/>
            <w:tcBorders>
              <w:top w:val="single" w:sz="4" w:space="0" w:color="auto"/>
              <w:bottom w:val="single" w:sz="4" w:space="0" w:color="auto"/>
              <w:right w:val="single" w:sz="4" w:space="0" w:color="auto"/>
            </w:tcBorders>
            <w:vAlign w:val="center"/>
          </w:tcPr>
          <w:p w:rsidR="00AB1D57" w:rsidRPr="00A62C13" w:rsidRDefault="00AB1D57" w:rsidP="00B10749">
            <w:pPr>
              <w:rPr>
                <w:rFonts w:ascii="Arial" w:hAnsi="Arial" w:cs="Arial"/>
                <w:b/>
                <w:sz w:val="20"/>
                <w:highlight w:val="lightGray"/>
              </w:rPr>
            </w:pPr>
            <w:r w:rsidRPr="00A62C13">
              <w:rPr>
                <w:rFonts w:ascii="Arial" w:hAnsi="Arial" w:cs="Arial"/>
                <w:b/>
                <w:sz w:val="20"/>
                <w:highlight w:val="lightGray"/>
              </w:rPr>
              <w:t>Signature:</w:t>
            </w:r>
          </w:p>
        </w:tc>
        <w:tc>
          <w:tcPr>
            <w:tcW w:w="6612" w:type="dxa"/>
            <w:tcBorders>
              <w:top w:val="single" w:sz="4" w:space="0" w:color="auto"/>
              <w:left w:val="single" w:sz="4" w:space="0" w:color="auto"/>
              <w:bottom w:val="single" w:sz="4" w:space="0" w:color="auto"/>
            </w:tcBorders>
            <w:vAlign w:val="center"/>
          </w:tcPr>
          <w:p w:rsidR="00AB1D57" w:rsidRPr="00F16667" w:rsidRDefault="00AB1D57" w:rsidP="00B10749">
            <w:pPr>
              <w:rPr>
                <w:rFonts w:ascii="Arial" w:hAnsi="Arial" w:cs="Arial"/>
                <w:sz w:val="20"/>
              </w:rPr>
            </w:pPr>
          </w:p>
        </w:tc>
      </w:tr>
      <w:tr w:rsidR="00AB1D57" w:rsidRPr="00F16667" w:rsidTr="00B10749">
        <w:trPr>
          <w:trHeight w:val="332"/>
          <w:jc w:val="center"/>
        </w:trPr>
        <w:tc>
          <w:tcPr>
            <w:tcW w:w="2244" w:type="dxa"/>
            <w:tcBorders>
              <w:top w:val="single" w:sz="4" w:space="0" w:color="auto"/>
              <w:bottom w:val="single" w:sz="4" w:space="0" w:color="auto"/>
              <w:right w:val="single" w:sz="4" w:space="0" w:color="auto"/>
            </w:tcBorders>
            <w:vAlign w:val="center"/>
          </w:tcPr>
          <w:p w:rsidR="00AB1D57" w:rsidRPr="00A62C13" w:rsidRDefault="00AB1D57" w:rsidP="00B10749">
            <w:pPr>
              <w:rPr>
                <w:rFonts w:ascii="Arial" w:hAnsi="Arial" w:cs="Arial"/>
                <w:b/>
                <w:sz w:val="20"/>
                <w:highlight w:val="lightGray"/>
              </w:rPr>
            </w:pPr>
            <w:r w:rsidRPr="00A62C13">
              <w:rPr>
                <w:rFonts w:ascii="Arial" w:hAnsi="Arial" w:cs="Arial"/>
                <w:b/>
                <w:sz w:val="20"/>
                <w:highlight w:val="lightGray"/>
              </w:rPr>
              <w:t>Date:</w:t>
            </w:r>
          </w:p>
        </w:tc>
        <w:tc>
          <w:tcPr>
            <w:tcW w:w="6612" w:type="dxa"/>
            <w:tcBorders>
              <w:top w:val="single" w:sz="4" w:space="0" w:color="auto"/>
              <w:left w:val="single" w:sz="4" w:space="0" w:color="auto"/>
              <w:bottom w:val="single" w:sz="4" w:space="0" w:color="auto"/>
            </w:tcBorders>
            <w:vAlign w:val="center"/>
          </w:tcPr>
          <w:p w:rsidR="00AB1D57" w:rsidRPr="00F16667" w:rsidRDefault="00AB1D57" w:rsidP="00B10749">
            <w:pPr>
              <w:rPr>
                <w:rFonts w:ascii="Arial" w:hAnsi="Arial" w:cs="Arial"/>
                <w:sz w:val="20"/>
              </w:rPr>
            </w:pPr>
          </w:p>
        </w:tc>
      </w:tr>
      <w:tr w:rsidR="00AB1D57" w:rsidRPr="00F16667" w:rsidTr="00B10749">
        <w:trPr>
          <w:trHeight w:val="548"/>
          <w:jc w:val="center"/>
        </w:trPr>
        <w:tc>
          <w:tcPr>
            <w:tcW w:w="2244" w:type="dxa"/>
            <w:tcBorders>
              <w:top w:val="single" w:sz="4" w:space="0" w:color="auto"/>
              <w:bottom w:val="single" w:sz="8" w:space="0" w:color="auto"/>
              <w:right w:val="single" w:sz="4" w:space="0" w:color="auto"/>
            </w:tcBorders>
            <w:vAlign w:val="center"/>
          </w:tcPr>
          <w:p w:rsidR="00AB1D57" w:rsidRPr="00A62C13" w:rsidRDefault="00AB1D57" w:rsidP="00B10749">
            <w:pPr>
              <w:rPr>
                <w:rFonts w:ascii="Arial" w:hAnsi="Arial" w:cs="Arial"/>
                <w:b/>
                <w:sz w:val="20"/>
                <w:highlight w:val="lightGray"/>
              </w:rPr>
            </w:pPr>
            <w:r w:rsidRPr="00A62C13">
              <w:rPr>
                <w:rFonts w:ascii="Arial" w:hAnsi="Arial" w:cs="Arial"/>
                <w:b/>
                <w:sz w:val="20"/>
                <w:highlight w:val="lightGray"/>
              </w:rPr>
              <w:t>Stamp:</w:t>
            </w:r>
          </w:p>
        </w:tc>
        <w:tc>
          <w:tcPr>
            <w:tcW w:w="6612" w:type="dxa"/>
            <w:tcBorders>
              <w:top w:val="single" w:sz="4" w:space="0" w:color="auto"/>
              <w:left w:val="single" w:sz="4" w:space="0" w:color="auto"/>
              <w:bottom w:val="single" w:sz="8" w:space="0" w:color="auto"/>
            </w:tcBorders>
            <w:vAlign w:val="center"/>
          </w:tcPr>
          <w:p w:rsidR="00AB1D57" w:rsidRPr="00F16667" w:rsidRDefault="00AB1D57" w:rsidP="00B10749">
            <w:pPr>
              <w:rPr>
                <w:rFonts w:ascii="Arial" w:hAnsi="Arial" w:cs="Arial"/>
                <w:sz w:val="20"/>
              </w:rPr>
            </w:pPr>
          </w:p>
        </w:tc>
      </w:tr>
    </w:tbl>
    <w:p w:rsidR="00AB1D57" w:rsidRDefault="00AB1D57" w:rsidP="00AB1D57">
      <w:pPr>
        <w:rPr>
          <w:rFonts w:ascii="Arial" w:hAnsi="Arial" w:cs="Arial"/>
          <w:sz w:val="20"/>
        </w:rPr>
      </w:pPr>
    </w:p>
    <w:p w:rsidR="00AB1D57" w:rsidRDefault="00AB1D57" w:rsidP="00AB1D57">
      <w:pPr>
        <w:rPr>
          <w:rFonts w:ascii="Arial" w:hAnsi="Arial" w:cs="Arial"/>
          <w:sz w:val="20"/>
        </w:rPr>
      </w:pPr>
    </w:p>
    <w:p w:rsidR="00AB1D57" w:rsidRDefault="00AB1D57" w:rsidP="00AB1D57">
      <w:pPr>
        <w:rPr>
          <w:rFonts w:ascii="Arial" w:hAnsi="Arial" w:cs="Arial"/>
          <w:sz w:val="20"/>
        </w:rPr>
      </w:pPr>
    </w:p>
    <w:p w:rsidR="00552972" w:rsidRDefault="00552972" w:rsidP="003D7DE4">
      <w:pPr>
        <w:pStyle w:val="NormalWeb"/>
        <w:spacing w:before="0" w:beforeAutospacing="0" w:after="120" w:afterAutospacing="0"/>
        <w:rPr>
          <w:rFonts w:eastAsia="Times New Roman"/>
          <w:szCs w:val="12"/>
          <w:lang w:val="en-US"/>
        </w:rPr>
      </w:pPr>
    </w:p>
    <w:p w:rsidR="00552972" w:rsidRDefault="00552972" w:rsidP="003D7DE4">
      <w:pPr>
        <w:pStyle w:val="NormalWeb"/>
        <w:spacing w:before="0" w:beforeAutospacing="0" w:after="120" w:afterAutospacing="0"/>
        <w:rPr>
          <w:rFonts w:eastAsia="Times New Roman"/>
          <w:szCs w:val="12"/>
          <w:lang w:val="en-US"/>
        </w:rPr>
      </w:pPr>
    </w:p>
    <w:p w:rsidR="00552972" w:rsidRDefault="00552972" w:rsidP="003D7DE4">
      <w:pPr>
        <w:pStyle w:val="NormalWeb"/>
        <w:spacing w:before="0" w:beforeAutospacing="0" w:after="120" w:afterAutospacing="0"/>
        <w:rPr>
          <w:rFonts w:eastAsia="Times New Roman"/>
          <w:szCs w:val="12"/>
          <w:lang w:val="en-US"/>
        </w:rPr>
      </w:pPr>
    </w:p>
    <w:p w:rsidR="00552972" w:rsidRDefault="00552972" w:rsidP="003D7DE4">
      <w:pPr>
        <w:pStyle w:val="NormalWeb"/>
        <w:spacing w:before="0" w:beforeAutospacing="0" w:after="120" w:afterAutospacing="0"/>
        <w:rPr>
          <w:rFonts w:eastAsia="Times New Roman"/>
          <w:szCs w:val="12"/>
          <w:lang w:val="en-US"/>
        </w:rPr>
      </w:pPr>
    </w:p>
    <w:p w:rsidR="00552972" w:rsidRDefault="00552972" w:rsidP="003D7DE4">
      <w:pPr>
        <w:pStyle w:val="NormalWeb"/>
        <w:spacing w:before="0" w:beforeAutospacing="0" w:after="120" w:afterAutospacing="0"/>
        <w:rPr>
          <w:rFonts w:eastAsia="Times New Roman"/>
          <w:szCs w:val="12"/>
          <w:lang w:val="en-US"/>
        </w:rPr>
      </w:pPr>
    </w:p>
    <w:p w:rsidR="00552972" w:rsidRDefault="00552972" w:rsidP="003D7DE4">
      <w:pPr>
        <w:pStyle w:val="NormalWeb"/>
        <w:spacing w:before="0" w:beforeAutospacing="0" w:after="120" w:afterAutospacing="0"/>
        <w:rPr>
          <w:rFonts w:eastAsia="Times New Roman"/>
          <w:szCs w:val="12"/>
          <w:lang w:val="en-US"/>
        </w:rPr>
      </w:pPr>
    </w:p>
    <w:p w:rsidR="00DD0B33" w:rsidRDefault="00DD0B33" w:rsidP="003D7DE4">
      <w:pPr>
        <w:pStyle w:val="NormalWeb"/>
        <w:spacing w:before="0" w:beforeAutospacing="0" w:after="120" w:afterAutospacing="0"/>
        <w:rPr>
          <w:rFonts w:eastAsia="Times New Roman"/>
          <w:szCs w:val="12"/>
          <w:lang w:val="en-US"/>
        </w:rPr>
      </w:pPr>
    </w:p>
    <w:p w:rsidR="00552972" w:rsidRDefault="00552972" w:rsidP="003D7DE4"/>
    <w:bookmarkEnd w:id="96"/>
    <w:p w:rsidR="00EE3651" w:rsidRDefault="00EE3651" w:rsidP="00DC5914">
      <w:pPr>
        <w:pBdr>
          <w:bottom w:val="single" w:sz="6" w:space="1" w:color="auto"/>
        </w:pBdr>
        <w:rPr>
          <w:rFonts w:ascii="Arial" w:hAnsi="Arial" w:cs="Arial"/>
          <w:b/>
          <w:sz w:val="20"/>
          <w:szCs w:val="20"/>
        </w:rPr>
      </w:pPr>
    </w:p>
    <w:sectPr w:rsidR="00EE3651" w:rsidSect="00490339">
      <w:headerReference w:type="default" r:id="rId15"/>
      <w:footerReference w:type="even" r:id="rId16"/>
      <w:footerReference w:type="default" r:id="rId17"/>
      <w:headerReference w:type="first" r:id="rId18"/>
      <w:pgSz w:w="12240" w:h="15840" w:code="1"/>
      <w:pgMar w:top="1440" w:right="1440" w:bottom="1440" w:left="1440" w:header="562" w:footer="56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86A" w:rsidRDefault="0088086A">
      <w:r>
        <w:separator/>
      </w:r>
    </w:p>
  </w:endnote>
  <w:endnote w:type="continuationSeparator" w:id="0">
    <w:p w:rsidR="0088086A" w:rsidRDefault="008808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imesNewRomanPS">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inion Pro">
    <w:altName w:val="Minion Pro"/>
    <w:panose1 w:val="00000000000000000000"/>
    <w:charset w:val="00"/>
    <w:family w:val="roman"/>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749" w:rsidRDefault="00A422D7">
    <w:pPr>
      <w:pStyle w:val="Footer"/>
      <w:framePr w:wrap="around" w:vAnchor="text" w:hAnchor="margin" w:xAlign="center" w:y="1"/>
      <w:rPr>
        <w:rStyle w:val="PageNumber"/>
      </w:rPr>
    </w:pPr>
    <w:r>
      <w:rPr>
        <w:rStyle w:val="PageNumber"/>
      </w:rPr>
      <w:fldChar w:fldCharType="begin"/>
    </w:r>
    <w:r w:rsidR="00B10749">
      <w:rPr>
        <w:rStyle w:val="PageNumber"/>
      </w:rPr>
      <w:instrText xml:space="preserve">PAGE  </w:instrText>
    </w:r>
    <w:r>
      <w:rPr>
        <w:rStyle w:val="PageNumber"/>
      </w:rPr>
      <w:fldChar w:fldCharType="separate"/>
    </w:r>
    <w:r w:rsidR="00B10749">
      <w:rPr>
        <w:rStyle w:val="PageNumber"/>
        <w:noProof/>
      </w:rPr>
      <w:t>52</w:t>
    </w:r>
    <w:r>
      <w:rPr>
        <w:rStyle w:val="PageNumber"/>
      </w:rPr>
      <w:fldChar w:fldCharType="end"/>
    </w:r>
  </w:p>
  <w:p w:rsidR="00B10749" w:rsidRDefault="00B1074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749" w:rsidRDefault="00A422D7" w:rsidP="00D37A07">
    <w:pPr>
      <w:pStyle w:val="Footer"/>
      <w:framePr w:wrap="around" w:vAnchor="text" w:hAnchor="page" w:x="10641" w:y="-27"/>
      <w:rPr>
        <w:rStyle w:val="PageNumber"/>
      </w:rPr>
    </w:pPr>
    <w:r>
      <w:rPr>
        <w:rStyle w:val="PageNumber"/>
      </w:rPr>
      <w:fldChar w:fldCharType="begin"/>
    </w:r>
    <w:r w:rsidR="00B10749">
      <w:rPr>
        <w:rStyle w:val="PageNumber"/>
      </w:rPr>
      <w:instrText xml:space="preserve">PAGE  </w:instrText>
    </w:r>
    <w:r>
      <w:rPr>
        <w:rStyle w:val="PageNumber"/>
      </w:rPr>
      <w:fldChar w:fldCharType="separate"/>
    </w:r>
    <w:r w:rsidR="00283701">
      <w:rPr>
        <w:rStyle w:val="PageNumber"/>
        <w:noProof/>
      </w:rPr>
      <w:t>19</w:t>
    </w:r>
    <w:r>
      <w:rPr>
        <w:rStyle w:val="PageNumber"/>
      </w:rPr>
      <w:fldChar w:fldCharType="end"/>
    </w:r>
    <w:bookmarkStart w:id="103" w:name="_Toc429215510"/>
  </w:p>
  <w:bookmarkEnd w:id="103"/>
  <w:p w:rsidR="00B10749" w:rsidRPr="009401BC" w:rsidRDefault="00B10749">
    <w:pPr>
      <w:pStyle w:val="Footer"/>
      <w:ind w:right="360"/>
      <w:rPr>
        <w:sz w:val="24"/>
        <w:szCs w:val="24"/>
      </w:rPr>
    </w:pPr>
    <w:r>
      <w:rPr>
        <w:rFonts w:ascii="Times New Roman" w:hAnsi="Times New Roman"/>
        <w:i/>
        <w:szCs w:val="16"/>
      </w:rPr>
      <w:t xml:space="preserve"> Prequalification Document</w:t>
    </w:r>
    <w:r w:rsidR="00CF5F94">
      <w:rPr>
        <w:rFonts w:ascii="Times New Roman" w:hAnsi="Times New Roman"/>
        <w:i/>
        <w:szCs w:val="16"/>
      </w:rPr>
      <w:t>- Design Contest</w:t>
    </w:r>
    <w:r>
      <w:rPr>
        <w:rFonts w:ascii="Times New Roman" w:hAnsi="Times New Roman"/>
        <w:i/>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86A" w:rsidRDefault="0088086A">
      <w:r>
        <w:separator/>
      </w:r>
    </w:p>
  </w:footnote>
  <w:footnote w:type="continuationSeparator" w:id="0">
    <w:p w:rsidR="0088086A" w:rsidRDefault="0088086A">
      <w:r>
        <w:continuationSeparator/>
      </w:r>
    </w:p>
  </w:footnote>
  <w:footnote w:id="1">
    <w:p w:rsidR="00B10749" w:rsidRPr="006F02DC" w:rsidRDefault="00B10749" w:rsidP="00F845BD">
      <w:pPr>
        <w:pStyle w:val="FootnoteText"/>
        <w:rPr>
          <w:lang w:val="en-US"/>
        </w:rPr>
      </w:pPr>
      <w:r>
        <w:rPr>
          <w:rStyle w:val="FootnoteReference"/>
        </w:rPr>
        <w:footnoteRef/>
      </w:r>
      <w:r>
        <w:t xml:space="preserve"> </w:t>
      </w:r>
      <w:r w:rsidRPr="001C2C94">
        <w:rPr>
          <w:rFonts w:ascii="Arial" w:hAnsi="Arial" w:cs="Arial"/>
          <w:sz w:val="16"/>
          <w:szCs w:val="16"/>
        </w:rPr>
        <w:t>To be reported on any document or request concerning this procurement activity.</w:t>
      </w:r>
    </w:p>
  </w:footnote>
  <w:footnote w:id="2">
    <w:p w:rsidR="00283701" w:rsidRPr="00A66960" w:rsidRDefault="00283701" w:rsidP="00283701">
      <w:pPr>
        <w:pStyle w:val="FootnoteText"/>
        <w:rPr>
          <w:lang w:val="en-US"/>
        </w:rPr>
      </w:pPr>
      <w:r>
        <w:rPr>
          <w:rStyle w:val="FootnoteReference"/>
        </w:rPr>
        <w:footnoteRef/>
      </w:r>
      <w:r>
        <w:t xml:space="preserve"> </w:t>
      </w:r>
      <w:r>
        <w:rPr>
          <w:lang w:val="en-US"/>
        </w:rPr>
        <w:t>In case of Group of EO insert the name of the leader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749" w:rsidRPr="00E615E2" w:rsidRDefault="00B10749" w:rsidP="00E615E2">
    <w:pPr>
      <w:pStyle w:val="Header"/>
      <w:jc w:val="center"/>
      <w:rPr>
        <w:rFonts w:ascii="Arial" w:hAnsi="Arial" w:cs="Arial"/>
        <w:b/>
      </w:rPr>
    </w:pPr>
    <w:r w:rsidRPr="00E615E2">
      <w:rPr>
        <w:rFonts w:ascii="Arial" w:hAnsi="Arial" w:cs="Arial"/>
      </w:rPr>
      <w:t>Procurement Number:</w:t>
    </w:r>
    <w:r w:rsidRPr="00E615E2">
      <w:rPr>
        <w:rFonts w:ascii="Arial" w:hAnsi="Arial" w:cs="Arial"/>
        <w:szCs w:val="24"/>
        <w:highlight w:val="lightGray"/>
      </w:rPr>
      <w:t xml:space="preserve"> </w:t>
    </w:r>
    <w:r w:rsidR="00A422D7" w:rsidRPr="00E615E2">
      <w:rPr>
        <w:rFonts w:ascii="Arial" w:hAnsi="Arial" w:cs="Arial"/>
        <w:i/>
        <w:szCs w:val="24"/>
        <w:highlight w:val="lightGray"/>
      </w:rPr>
      <w:fldChar w:fldCharType="begin"/>
    </w:r>
    <w:r w:rsidRPr="00E615E2">
      <w:rPr>
        <w:rFonts w:ascii="Arial" w:hAnsi="Arial" w:cs="Arial"/>
        <w:i/>
        <w:szCs w:val="24"/>
        <w:highlight w:val="lightGray"/>
      </w:rPr>
      <w:instrText xml:space="preserve"> MACROBUTTON  DoFieldClick "[insert number]" </w:instrText>
    </w:r>
    <w:r w:rsidR="00A422D7" w:rsidRPr="00E615E2">
      <w:rPr>
        <w:rFonts w:ascii="Arial" w:hAnsi="Arial" w:cs="Arial"/>
        <w:i/>
        <w:szCs w:val="24"/>
        <w:highlight w:val="lightGray"/>
      </w:rPr>
      <w:fldChar w:fldCharType="end"/>
    </w:r>
    <w:r w:rsidRPr="00E615E2">
      <w:rPr>
        <w:rFonts w:ascii="Arial" w:hAnsi="Arial" w:cs="Arial"/>
      </w:rPr>
      <w:t>- Title:</w:t>
    </w:r>
    <w:r w:rsidR="00A422D7" w:rsidRPr="00E615E2">
      <w:rPr>
        <w:rFonts w:ascii="Arial" w:hAnsi="Arial" w:cs="Arial"/>
        <w:i/>
        <w:szCs w:val="24"/>
        <w:highlight w:val="lightGray"/>
      </w:rPr>
      <w:fldChar w:fldCharType="begin"/>
    </w:r>
    <w:r w:rsidRPr="00E615E2">
      <w:rPr>
        <w:rFonts w:ascii="Arial" w:hAnsi="Arial" w:cs="Arial"/>
        <w:i/>
        <w:szCs w:val="24"/>
        <w:highlight w:val="lightGray"/>
      </w:rPr>
      <w:instrText xml:space="preserve"> MACROBUTTON  DoFieldClick "[insert Title]" </w:instrText>
    </w:r>
    <w:r w:rsidR="00A422D7" w:rsidRPr="00E615E2">
      <w:rPr>
        <w:rFonts w:ascii="Arial" w:hAnsi="Arial" w:cs="Arial"/>
        <w:i/>
        <w:szCs w:val="24"/>
        <w:highlight w:val="lightGray"/>
      </w:rPr>
      <w:fldChar w:fldCharType="end"/>
    </w:r>
  </w:p>
  <w:p w:rsidR="00B10749" w:rsidRDefault="00B10749" w:rsidP="00294D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749" w:rsidRPr="00D34A3D" w:rsidRDefault="00A422D7" w:rsidP="00D34A3D">
    <w:pPr>
      <w:pStyle w:val="Header"/>
      <w:jc w:val="center"/>
      <w:rPr>
        <w:rFonts w:ascii="Arial" w:hAnsi="Arial" w:cs="Arial"/>
      </w:rPr>
    </w:pPr>
    <w:r w:rsidRPr="00D34A3D">
      <w:rPr>
        <w:rFonts w:ascii="Arial" w:hAnsi="Arial" w:cs="Arial"/>
        <w:i/>
        <w:szCs w:val="24"/>
        <w:highlight w:val="lightGray"/>
      </w:rPr>
      <w:fldChar w:fldCharType="begin"/>
    </w:r>
    <w:r w:rsidR="00B10749" w:rsidRPr="00D34A3D">
      <w:rPr>
        <w:rFonts w:ascii="Arial" w:hAnsi="Arial" w:cs="Arial"/>
        <w:i/>
        <w:szCs w:val="24"/>
        <w:highlight w:val="lightGray"/>
      </w:rPr>
      <w:instrText xml:space="preserve"> MACROBUTTON  DoFieldClick "[insert your logo and name of the contracting authority]" </w:instrText>
    </w:r>
    <w:r w:rsidRPr="00D34A3D">
      <w:rPr>
        <w:rFonts w:ascii="Arial" w:hAnsi="Arial" w:cs="Arial"/>
        <w:i/>
        <w:szCs w:val="24"/>
        <w:highlight w:val="lightGray"/>
      </w:rPr>
      <w:fldChar w:fldCharType="end"/>
    </w:r>
    <w:r>
      <w:rPr>
        <w:rFonts w:ascii="Arial" w:hAnsi="Arial" w:cs="Arial"/>
        <w:noProof/>
      </w:rPr>
      <w:pict>
        <v:rect id="_x0000_s2049" style="position:absolute;left:0;text-align:left;margin-left:0;margin-top:0;width:2pt;height:2pt;z-index:251657728;mso-position-horizontal-relative:text;mso-position-vertical-relative:text" o:allowincell="f" stroked="f" strokeweight="1pt">
          <v:textbox style="mso-next-textbox:#_x0000_s2049" inset="1pt,1pt,1pt,1pt">
            <w:txbxContent>
              <w:p w:rsidR="00B10749" w:rsidRDefault="00B10749"/>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B900DC40"/>
    <w:lvl w:ilvl="0">
      <w:start w:val="1"/>
      <w:numFmt w:val="decimal"/>
      <w:pStyle w:val="ListNumber3"/>
      <w:lvlText w:val="%1."/>
      <w:lvlJc w:val="left"/>
      <w:pPr>
        <w:tabs>
          <w:tab w:val="num" w:pos="926"/>
        </w:tabs>
        <w:ind w:left="926" w:hanging="360"/>
      </w:pPr>
    </w:lvl>
  </w:abstractNum>
  <w:abstractNum w:abstractNumId="1">
    <w:nsid w:val="00305F3A"/>
    <w:multiLevelType w:val="hybridMultilevel"/>
    <w:tmpl w:val="B08C9BEC"/>
    <w:lvl w:ilvl="0" w:tplc="655CDFC8">
      <w:start w:val="1"/>
      <w:numFmt w:val="lowerLetter"/>
      <w:lvlText w:val="%1."/>
      <w:lvlJc w:val="left"/>
      <w:pPr>
        <w:ind w:left="717" w:hanging="360"/>
      </w:pPr>
      <w:rPr>
        <w:rFonts w:hint="default"/>
      </w:rPr>
    </w:lvl>
    <w:lvl w:ilvl="1" w:tplc="952075B8" w:tentative="1">
      <w:start w:val="1"/>
      <w:numFmt w:val="lowerLetter"/>
      <w:lvlText w:val="%2."/>
      <w:lvlJc w:val="left"/>
      <w:pPr>
        <w:ind w:left="1437" w:hanging="360"/>
      </w:pPr>
    </w:lvl>
    <w:lvl w:ilvl="2" w:tplc="7E9A6A92" w:tentative="1">
      <w:start w:val="1"/>
      <w:numFmt w:val="lowerRoman"/>
      <w:lvlText w:val="%3."/>
      <w:lvlJc w:val="right"/>
      <w:pPr>
        <w:ind w:left="2157" w:hanging="180"/>
      </w:pPr>
    </w:lvl>
    <w:lvl w:ilvl="3" w:tplc="E550DA6C" w:tentative="1">
      <w:start w:val="1"/>
      <w:numFmt w:val="decimal"/>
      <w:lvlText w:val="%4."/>
      <w:lvlJc w:val="left"/>
      <w:pPr>
        <w:ind w:left="2877" w:hanging="360"/>
      </w:pPr>
    </w:lvl>
    <w:lvl w:ilvl="4" w:tplc="DA520F1C" w:tentative="1">
      <w:start w:val="1"/>
      <w:numFmt w:val="lowerLetter"/>
      <w:lvlText w:val="%5."/>
      <w:lvlJc w:val="left"/>
      <w:pPr>
        <w:ind w:left="3597" w:hanging="360"/>
      </w:pPr>
    </w:lvl>
    <w:lvl w:ilvl="5" w:tplc="1B1ED872" w:tentative="1">
      <w:start w:val="1"/>
      <w:numFmt w:val="lowerRoman"/>
      <w:lvlText w:val="%6."/>
      <w:lvlJc w:val="right"/>
      <w:pPr>
        <w:ind w:left="4317" w:hanging="180"/>
      </w:pPr>
    </w:lvl>
    <w:lvl w:ilvl="6" w:tplc="06FC4926" w:tentative="1">
      <w:start w:val="1"/>
      <w:numFmt w:val="decimal"/>
      <w:lvlText w:val="%7."/>
      <w:lvlJc w:val="left"/>
      <w:pPr>
        <w:ind w:left="5037" w:hanging="360"/>
      </w:pPr>
    </w:lvl>
    <w:lvl w:ilvl="7" w:tplc="B30433FA" w:tentative="1">
      <w:start w:val="1"/>
      <w:numFmt w:val="lowerLetter"/>
      <w:lvlText w:val="%8."/>
      <w:lvlJc w:val="left"/>
      <w:pPr>
        <w:ind w:left="5757" w:hanging="360"/>
      </w:pPr>
    </w:lvl>
    <w:lvl w:ilvl="8" w:tplc="4B44D692" w:tentative="1">
      <w:start w:val="1"/>
      <w:numFmt w:val="lowerRoman"/>
      <w:lvlText w:val="%9."/>
      <w:lvlJc w:val="right"/>
      <w:pPr>
        <w:ind w:left="6477" w:hanging="180"/>
      </w:pPr>
    </w:lvl>
  </w:abstractNum>
  <w:abstractNum w:abstractNumId="2">
    <w:nsid w:val="03017BEE"/>
    <w:multiLevelType w:val="multilevel"/>
    <w:tmpl w:val="62501AA4"/>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30211B4"/>
    <w:multiLevelType w:val="multilevel"/>
    <w:tmpl w:val="2160BC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30E6711"/>
    <w:multiLevelType w:val="hybridMultilevel"/>
    <w:tmpl w:val="62D62284"/>
    <w:lvl w:ilvl="0" w:tplc="A7A615CC">
      <w:start w:val="1"/>
      <w:numFmt w:val="lowerLetter"/>
      <w:lvlText w:val="%1)"/>
      <w:lvlJc w:val="left"/>
      <w:pPr>
        <w:ind w:left="720" w:hanging="360"/>
      </w:pPr>
    </w:lvl>
    <w:lvl w:ilvl="1" w:tplc="8288FEE8" w:tentative="1">
      <w:start w:val="1"/>
      <w:numFmt w:val="lowerLetter"/>
      <w:lvlText w:val="%2."/>
      <w:lvlJc w:val="left"/>
      <w:pPr>
        <w:ind w:left="1440" w:hanging="360"/>
      </w:pPr>
    </w:lvl>
    <w:lvl w:ilvl="2" w:tplc="8E4EAA8C" w:tentative="1">
      <w:start w:val="1"/>
      <w:numFmt w:val="lowerRoman"/>
      <w:lvlText w:val="%3."/>
      <w:lvlJc w:val="right"/>
      <w:pPr>
        <w:ind w:left="2160" w:hanging="180"/>
      </w:pPr>
    </w:lvl>
    <w:lvl w:ilvl="3" w:tplc="6F88362A" w:tentative="1">
      <w:start w:val="1"/>
      <w:numFmt w:val="decimal"/>
      <w:lvlText w:val="%4."/>
      <w:lvlJc w:val="left"/>
      <w:pPr>
        <w:ind w:left="2880" w:hanging="360"/>
      </w:pPr>
    </w:lvl>
    <w:lvl w:ilvl="4" w:tplc="48D4677E" w:tentative="1">
      <w:start w:val="1"/>
      <w:numFmt w:val="lowerLetter"/>
      <w:lvlText w:val="%5."/>
      <w:lvlJc w:val="left"/>
      <w:pPr>
        <w:ind w:left="3600" w:hanging="360"/>
      </w:pPr>
    </w:lvl>
    <w:lvl w:ilvl="5" w:tplc="C55879FC" w:tentative="1">
      <w:start w:val="1"/>
      <w:numFmt w:val="lowerRoman"/>
      <w:lvlText w:val="%6."/>
      <w:lvlJc w:val="right"/>
      <w:pPr>
        <w:ind w:left="4320" w:hanging="180"/>
      </w:pPr>
    </w:lvl>
    <w:lvl w:ilvl="6" w:tplc="3D42706A" w:tentative="1">
      <w:start w:val="1"/>
      <w:numFmt w:val="decimal"/>
      <w:lvlText w:val="%7."/>
      <w:lvlJc w:val="left"/>
      <w:pPr>
        <w:ind w:left="5040" w:hanging="360"/>
      </w:pPr>
    </w:lvl>
    <w:lvl w:ilvl="7" w:tplc="EF3210E4" w:tentative="1">
      <w:start w:val="1"/>
      <w:numFmt w:val="lowerLetter"/>
      <w:lvlText w:val="%8."/>
      <w:lvlJc w:val="left"/>
      <w:pPr>
        <w:ind w:left="5760" w:hanging="360"/>
      </w:pPr>
    </w:lvl>
    <w:lvl w:ilvl="8" w:tplc="5388E11E" w:tentative="1">
      <w:start w:val="1"/>
      <w:numFmt w:val="lowerRoman"/>
      <w:lvlText w:val="%9."/>
      <w:lvlJc w:val="right"/>
      <w:pPr>
        <w:ind w:left="6480" w:hanging="180"/>
      </w:pPr>
    </w:lvl>
  </w:abstractNum>
  <w:abstractNum w:abstractNumId="5">
    <w:nsid w:val="0D6932F8"/>
    <w:multiLevelType w:val="singleLevel"/>
    <w:tmpl w:val="FDAEACC6"/>
    <w:lvl w:ilvl="0">
      <w:start w:val="1"/>
      <w:numFmt w:val="decimal"/>
      <w:pStyle w:val="Head12"/>
      <w:lvlText w:val="9.%1 "/>
      <w:legacy w:legacy="1" w:legacySpace="0" w:legacyIndent="283"/>
      <w:lvlJc w:val="left"/>
      <w:pPr>
        <w:ind w:left="283" w:hanging="283"/>
      </w:pPr>
      <w:rPr>
        <w:rFonts w:ascii="Times New Roman" w:hAnsi="Times New Roman" w:hint="default"/>
        <w:b w:val="0"/>
        <w:i w:val="0"/>
        <w:sz w:val="24"/>
        <w:u w:val="none"/>
      </w:rPr>
    </w:lvl>
  </w:abstractNum>
  <w:abstractNum w:abstractNumId="6">
    <w:nsid w:val="106C36D7"/>
    <w:multiLevelType w:val="multilevel"/>
    <w:tmpl w:val="7A2A350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3764882"/>
    <w:multiLevelType w:val="hybridMultilevel"/>
    <w:tmpl w:val="3066054C"/>
    <w:lvl w:ilvl="0" w:tplc="A8B6E3E8">
      <w:start w:val="1"/>
      <w:numFmt w:val="lowerLetter"/>
      <w:lvlText w:val="%1."/>
      <w:lvlJc w:val="left"/>
      <w:pPr>
        <w:tabs>
          <w:tab w:val="num" w:pos="540"/>
        </w:tabs>
        <w:ind w:left="540" w:hanging="360"/>
      </w:pPr>
      <w:rPr>
        <w:rFonts w:ascii="Arial" w:hAnsi="Arial" w:cs="Arial" w:hint="default"/>
        <w:sz w:val="20"/>
        <w:szCs w:val="20"/>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8">
    <w:nsid w:val="14E4115E"/>
    <w:multiLevelType w:val="multilevel"/>
    <w:tmpl w:val="CAE426F2"/>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53431DF"/>
    <w:multiLevelType w:val="multilevel"/>
    <w:tmpl w:val="DD22E8E8"/>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6DB73CC"/>
    <w:multiLevelType w:val="hybridMultilevel"/>
    <w:tmpl w:val="5C2A11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7E4D62"/>
    <w:multiLevelType w:val="multilevel"/>
    <w:tmpl w:val="BE06933A"/>
    <w:lvl w:ilvl="0">
      <w:start w:val="1"/>
      <w:numFmt w:val="decimal"/>
      <w:pStyle w:val="RegsSubsection"/>
      <w:lvlText w:val="(%1)"/>
      <w:lvlJc w:val="left"/>
      <w:pPr>
        <w:tabs>
          <w:tab w:val="num" w:pos="1418"/>
        </w:tabs>
        <w:ind w:left="1418" w:hanging="567"/>
      </w:pPr>
      <w:rPr>
        <w:rFonts w:ascii="Times New Roman" w:hAnsi="Times New Roman" w:cs="Times New Roman" w:hint="default"/>
        <w:b w:val="0"/>
        <w:bCs w:val="0"/>
        <w:i w:val="0"/>
        <w:iCs w:val="0"/>
        <w:caps w:val="0"/>
        <w:strike w:val="0"/>
        <w:dstrike w:val="0"/>
        <w:outline w:val="0"/>
        <w:shadow w:val="0"/>
        <w:emboss w:val="0"/>
        <w:imprint w:val="0"/>
        <w:vanish w:val="0"/>
        <w:color w:val="auto"/>
        <w:sz w:val="24"/>
        <w:szCs w:val="24"/>
        <w:u w:val="none"/>
        <w:vertAlign w:val="baseline"/>
      </w:rPr>
    </w:lvl>
    <w:lvl w:ilvl="1">
      <w:start w:val="1"/>
      <w:numFmt w:val="lowerLetter"/>
      <w:lvlText w:val="(%2)"/>
      <w:lvlJc w:val="left"/>
      <w:pPr>
        <w:tabs>
          <w:tab w:val="num" w:pos="1211"/>
        </w:tabs>
        <w:ind w:left="851"/>
      </w:pPr>
      <w:rPr>
        <w:rFonts w:hint="default"/>
      </w:rPr>
    </w:lvl>
    <w:lvl w:ilvl="2">
      <w:start w:val="1"/>
      <w:numFmt w:val="lowerRoman"/>
      <w:lvlRestart w:val="0"/>
      <w:lvlText w:val="(%3)"/>
      <w:lvlJc w:val="right"/>
      <w:pPr>
        <w:tabs>
          <w:tab w:val="num" w:pos="1985"/>
        </w:tabs>
        <w:ind w:left="1985" w:hanging="567"/>
      </w:pPr>
      <w:rPr>
        <w:rFonts w:ascii="Times New Roman" w:hAnsi="Times New Roman" w:cs="Times New Roman" w:hint="default"/>
        <w:b w:val="0"/>
        <w:bCs w:val="0"/>
        <w:i w:val="0"/>
        <w:iCs w:val="0"/>
        <w:sz w:val="24"/>
        <w:szCs w:val="24"/>
      </w:rPr>
    </w:lvl>
    <w:lvl w:ilvl="3">
      <w:start w:val="1"/>
      <w:numFmt w:val="decimal"/>
      <w:lvlText w:val="%4."/>
      <w:lvlJc w:val="left"/>
      <w:pPr>
        <w:tabs>
          <w:tab w:val="num" w:pos="3731"/>
        </w:tabs>
        <w:ind w:left="3731" w:hanging="360"/>
      </w:pPr>
      <w:rPr>
        <w:rFonts w:hint="default"/>
      </w:rPr>
    </w:lvl>
    <w:lvl w:ilvl="4">
      <w:start w:val="1"/>
      <w:numFmt w:val="lowerLetter"/>
      <w:lvlText w:val="%5."/>
      <w:lvlJc w:val="left"/>
      <w:pPr>
        <w:tabs>
          <w:tab w:val="num" w:pos="4451"/>
        </w:tabs>
        <w:ind w:left="4451" w:hanging="360"/>
      </w:pPr>
      <w:rPr>
        <w:rFonts w:hint="default"/>
      </w:rPr>
    </w:lvl>
    <w:lvl w:ilvl="5">
      <w:start w:val="1"/>
      <w:numFmt w:val="lowerRoman"/>
      <w:lvlText w:val="%6."/>
      <w:lvlJc w:val="right"/>
      <w:pPr>
        <w:tabs>
          <w:tab w:val="num" w:pos="5171"/>
        </w:tabs>
        <w:ind w:left="5171" w:hanging="180"/>
      </w:pPr>
      <w:rPr>
        <w:rFonts w:hint="default"/>
      </w:rPr>
    </w:lvl>
    <w:lvl w:ilvl="6">
      <w:start w:val="1"/>
      <w:numFmt w:val="decimal"/>
      <w:lvlText w:val="%7."/>
      <w:lvlJc w:val="left"/>
      <w:pPr>
        <w:tabs>
          <w:tab w:val="num" w:pos="5891"/>
        </w:tabs>
        <w:ind w:left="5891" w:hanging="360"/>
      </w:pPr>
      <w:rPr>
        <w:rFonts w:hint="default"/>
      </w:rPr>
    </w:lvl>
    <w:lvl w:ilvl="7">
      <w:start w:val="1"/>
      <w:numFmt w:val="lowerLetter"/>
      <w:lvlText w:val="%8."/>
      <w:lvlJc w:val="left"/>
      <w:pPr>
        <w:tabs>
          <w:tab w:val="num" w:pos="6611"/>
        </w:tabs>
        <w:ind w:left="6611" w:hanging="360"/>
      </w:pPr>
      <w:rPr>
        <w:rFonts w:hint="default"/>
      </w:rPr>
    </w:lvl>
    <w:lvl w:ilvl="8">
      <w:start w:val="1"/>
      <w:numFmt w:val="lowerRoman"/>
      <w:lvlText w:val="%9."/>
      <w:lvlJc w:val="right"/>
      <w:pPr>
        <w:tabs>
          <w:tab w:val="num" w:pos="7331"/>
        </w:tabs>
        <w:ind w:left="7331" w:hanging="180"/>
      </w:pPr>
      <w:rPr>
        <w:rFonts w:hint="default"/>
      </w:rPr>
    </w:lvl>
  </w:abstractNum>
  <w:abstractNum w:abstractNumId="12">
    <w:nsid w:val="279A6AD2"/>
    <w:multiLevelType w:val="hybridMultilevel"/>
    <w:tmpl w:val="B6B6F842"/>
    <w:lvl w:ilvl="0" w:tplc="245C5722">
      <w:start w:val="1"/>
      <w:numFmt w:val="bullet"/>
      <w:lvlText w:val=""/>
      <w:lvlJc w:val="left"/>
      <w:pPr>
        <w:ind w:left="1287" w:hanging="360"/>
      </w:pPr>
      <w:rPr>
        <w:rFonts w:ascii="Symbol" w:hAnsi="Symbol" w:hint="default"/>
      </w:rPr>
    </w:lvl>
    <w:lvl w:ilvl="1" w:tplc="3D0A0C4E" w:tentative="1">
      <w:start w:val="1"/>
      <w:numFmt w:val="bullet"/>
      <w:lvlText w:val="o"/>
      <w:lvlJc w:val="left"/>
      <w:pPr>
        <w:ind w:left="2007" w:hanging="360"/>
      </w:pPr>
      <w:rPr>
        <w:rFonts w:ascii="Courier New" w:hAnsi="Courier New" w:cs="Courier New" w:hint="default"/>
      </w:rPr>
    </w:lvl>
    <w:lvl w:ilvl="2" w:tplc="888A806A" w:tentative="1">
      <w:start w:val="1"/>
      <w:numFmt w:val="bullet"/>
      <w:lvlText w:val=""/>
      <w:lvlJc w:val="left"/>
      <w:pPr>
        <w:ind w:left="2727" w:hanging="360"/>
      </w:pPr>
      <w:rPr>
        <w:rFonts w:ascii="Wingdings" w:hAnsi="Wingdings" w:hint="default"/>
      </w:rPr>
    </w:lvl>
    <w:lvl w:ilvl="3" w:tplc="C556E866" w:tentative="1">
      <w:start w:val="1"/>
      <w:numFmt w:val="bullet"/>
      <w:lvlText w:val=""/>
      <w:lvlJc w:val="left"/>
      <w:pPr>
        <w:ind w:left="3447" w:hanging="360"/>
      </w:pPr>
      <w:rPr>
        <w:rFonts w:ascii="Symbol" w:hAnsi="Symbol" w:hint="default"/>
      </w:rPr>
    </w:lvl>
    <w:lvl w:ilvl="4" w:tplc="1EE48E88" w:tentative="1">
      <w:start w:val="1"/>
      <w:numFmt w:val="bullet"/>
      <w:lvlText w:val="o"/>
      <w:lvlJc w:val="left"/>
      <w:pPr>
        <w:ind w:left="4167" w:hanging="360"/>
      </w:pPr>
      <w:rPr>
        <w:rFonts w:ascii="Courier New" w:hAnsi="Courier New" w:cs="Courier New" w:hint="default"/>
      </w:rPr>
    </w:lvl>
    <w:lvl w:ilvl="5" w:tplc="7FFAF716" w:tentative="1">
      <w:start w:val="1"/>
      <w:numFmt w:val="bullet"/>
      <w:lvlText w:val=""/>
      <w:lvlJc w:val="left"/>
      <w:pPr>
        <w:ind w:left="4887" w:hanging="360"/>
      </w:pPr>
      <w:rPr>
        <w:rFonts w:ascii="Wingdings" w:hAnsi="Wingdings" w:hint="default"/>
      </w:rPr>
    </w:lvl>
    <w:lvl w:ilvl="6" w:tplc="9D00A220" w:tentative="1">
      <w:start w:val="1"/>
      <w:numFmt w:val="bullet"/>
      <w:lvlText w:val=""/>
      <w:lvlJc w:val="left"/>
      <w:pPr>
        <w:ind w:left="5607" w:hanging="360"/>
      </w:pPr>
      <w:rPr>
        <w:rFonts w:ascii="Symbol" w:hAnsi="Symbol" w:hint="default"/>
      </w:rPr>
    </w:lvl>
    <w:lvl w:ilvl="7" w:tplc="23F863AE" w:tentative="1">
      <w:start w:val="1"/>
      <w:numFmt w:val="bullet"/>
      <w:lvlText w:val="o"/>
      <w:lvlJc w:val="left"/>
      <w:pPr>
        <w:ind w:left="6327" w:hanging="360"/>
      </w:pPr>
      <w:rPr>
        <w:rFonts w:ascii="Courier New" w:hAnsi="Courier New" w:cs="Courier New" w:hint="default"/>
      </w:rPr>
    </w:lvl>
    <w:lvl w:ilvl="8" w:tplc="9F54C7B6" w:tentative="1">
      <w:start w:val="1"/>
      <w:numFmt w:val="bullet"/>
      <w:lvlText w:val=""/>
      <w:lvlJc w:val="left"/>
      <w:pPr>
        <w:ind w:left="7047" w:hanging="360"/>
      </w:pPr>
      <w:rPr>
        <w:rFonts w:ascii="Wingdings" w:hAnsi="Wingdings" w:hint="default"/>
      </w:rPr>
    </w:lvl>
  </w:abstractNum>
  <w:abstractNum w:abstractNumId="13">
    <w:nsid w:val="2A332BC9"/>
    <w:multiLevelType w:val="hybridMultilevel"/>
    <w:tmpl w:val="EFF4246E"/>
    <w:lvl w:ilvl="0" w:tplc="0409000F">
      <w:start w:val="1"/>
      <w:numFmt w:val="decimal"/>
      <w:pStyle w:val="Sect1ParaHead"/>
      <w:lvlText w:val="%1."/>
      <w:lvlJc w:val="left"/>
      <w:pPr>
        <w:tabs>
          <w:tab w:val="num" w:pos="720"/>
        </w:tabs>
        <w:ind w:left="720" w:hanging="360"/>
      </w:pPr>
      <w:rPr>
        <w:rFonts w:hint="default"/>
      </w:rPr>
    </w:lvl>
    <w:lvl w:ilvl="1" w:tplc="04090019">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14">
    <w:nsid w:val="32646D1C"/>
    <w:multiLevelType w:val="singleLevel"/>
    <w:tmpl w:val="2C7CF216"/>
    <w:lvl w:ilvl="0">
      <w:start w:val="1"/>
      <w:numFmt w:val="lowerRoman"/>
      <w:pStyle w:val="Heading1-Clausename"/>
      <w:lvlText w:val="(%1)"/>
      <w:lvlJc w:val="left"/>
      <w:pPr>
        <w:tabs>
          <w:tab w:val="num" w:pos="2160"/>
        </w:tabs>
        <w:ind w:left="2160" w:hanging="720"/>
      </w:pPr>
      <w:rPr>
        <w:rFonts w:hint="default"/>
      </w:rPr>
    </w:lvl>
  </w:abstractNum>
  <w:abstractNum w:abstractNumId="15">
    <w:nsid w:val="3BAF7151"/>
    <w:multiLevelType w:val="hybridMultilevel"/>
    <w:tmpl w:val="FF38AAC4"/>
    <w:lvl w:ilvl="0" w:tplc="34564FE8">
      <w:start w:val="1"/>
      <w:numFmt w:val="lowerLetter"/>
      <w:lvlText w:val="%1)"/>
      <w:lvlJc w:val="left"/>
      <w:pPr>
        <w:ind w:left="720" w:hanging="360"/>
      </w:pPr>
    </w:lvl>
    <w:lvl w:ilvl="1" w:tplc="D84A47B6" w:tentative="1">
      <w:start w:val="1"/>
      <w:numFmt w:val="lowerLetter"/>
      <w:lvlText w:val="%2."/>
      <w:lvlJc w:val="left"/>
      <w:pPr>
        <w:ind w:left="1440" w:hanging="360"/>
      </w:pPr>
    </w:lvl>
    <w:lvl w:ilvl="2" w:tplc="9460A3CA" w:tentative="1">
      <w:start w:val="1"/>
      <w:numFmt w:val="lowerRoman"/>
      <w:lvlText w:val="%3."/>
      <w:lvlJc w:val="right"/>
      <w:pPr>
        <w:ind w:left="2160" w:hanging="180"/>
      </w:pPr>
    </w:lvl>
    <w:lvl w:ilvl="3" w:tplc="061CDE00" w:tentative="1">
      <w:start w:val="1"/>
      <w:numFmt w:val="decimal"/>
      <w:lvlText w:val="%4."/>
      <w:lvlJc w:val="left"/>
      <w:pPr>
        <w:ind w:left="2880" w:hanging="360"/>
      </w:pPr>
    </w:lvl>
    <w:lvl w:ilvl="4" w:tplc="5E2ADCFA" w:tentative="1">
      <w:start w:val="1"/>
      <w:numFmt w:val="lowerLetter"/>
      <w:lvlText w:val="%5."/>
      <w:lvlJc w:val="left"/>
      <w:pPr>
        <w:ind w:left="3600" w:hanging="360"/>
      </w:pPr>
    </w:lvl>
    <w:lvl w:ilvl="5" w:tplc="15B2D452" w:tentative="1">
      <w:start w:val="1"/>
      <w:numFmt w:val="lowerRoman"/>
      <w:lvlText w:val="%6."/>
      <w:lvlJc w:val="right"/>
      <w:pPr>
        <w:ind w:left="4320" w:hanging="180"/>
      </w:pPr>
    </w:lvl>
    <w:lvl w:ilvl="6" w:tplc="E7F654B2" w:tentative="1">
      <w:start w:val="1"/>
      <w:numFmt w:val="decimal"/>
      <w:lvlText w:val="%7."/>
      <w:lvlJc w:val="left"/>
      <w:pPr>
        <w:ind w:left="5040" w:hanging="360"/>
      </w:pPr>
    </w:lvl>
    <w:lvl w:ilvl="7" w:tplc="8EF84E4C" w:tentative="1">
      <w:start w:val="1"/>
      <w:numFmt w:val="lowerLetter"/>
      <w:lvlText w:val="%8."/>
      <w:lvlJc w:val="left"/>
      <w:pPr>
        <w:ind w:left="5760" w:hanging="360"/>
      </w:pPr>
    </w:lvl>
    <w:lvl w:ilvl="8" w:tplc="0F1853AC" w:tentative="1">
      <w:start w:val="1"/>
      <w:numFmt w:val="lowerRoman"/>
      <w:lvlText w:val="%9."/>
      <w:lvlJc w:val="right"/>
      <w:pPr>
        <w:ind w:left="6480" w:hanging="180"/>
      </w:pPr>
    </w:lvl>
  </w:abstractNum>
  <w:abstractNum w:abstractNumId="16">
    <w:nsid w:val="3F543C46"/>
    <w:multiLevelType w:val="hybridMultilevel"/>
    <w:tmpl w:val="FCD04456"/>
    <w:lvl w:ilvl="0" w:tplc="43D477D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41301CFF"/>
    <w:multiLevelType w:val="hybridMultilevel"/>
    <w:tmpl w:val="02501BC0"/>
    <w:lvl w:ilvl="0" w:tplc="B1963E8C">
      <w:start w:val="1"/>
      <w:numFmt w:val="lowerLetter"/>
      <w:lvlText w:val="%1."/>
      <w:lvlJc w:val="left"/>
      <w:pPr>
        <w:tabs>
          <w:tab w:val="num" w:pos="360"/>
        </w:tabs>
        <w:ind w:left="360" w:hanging="360"/>
      </w:pPr>
      <w:rPr>
        <w:rFonts w:ascii="Arial" w:hAnsi="Arial" w:cs="Arial" w:hint="default"/>
        <w:b w:val="0"/>
        <w:color w:val="auto"/>
      </w:rPr>
    </w:lvl>
    <w:lvl w:ilvl="1" w:tplc="FB7A0560" w:tentative="1">
      <w:start w:val="1"/>
      <w:numFmt w:val="lowerLetter"/>
      <w:lvlText w:val="%2."/>
      <w:lvlJc w:val="left"/>
      <w:pPr>
        <w:tabs>
          <w:tab w:val="num" w:pos="1127"/>
        </w:tabs>
        <w:ind w:left="1127" w:hanging="360"/>
      </w:pPr>
    </w:lvl>
    <w:lvl w:ilvl="2" w:tplc="7F7C1E06" w:tentative="1">
      <w:start w:val="1"/>
      <w:numFmt w:val="lowerRoman"/>
      <w:lvlText w:val="%3."/>
      <w:lvlJc w:val="right"/>
      <w:pPr>
        <w:tabs>
          <w:tab w:val="num" w:pos="1847"/>
        </w:tabs>
        <w:ind w:left="1847" w:hanging="180"/>
      </w:pPr>
    </w:lvl>
    <w:lvl w:ilvl="3" w:tplc="0B8C5404" w:tentative="1">
      <w:start w:val="1"/>
      <w:numFmt w:val="decimal"/>
      <w:lvlText w:val="%4."/>
      <w:lvlJc w:val="left"/>
      <w:pPr>
        <w:tabs>
          <w:tab w:val="num" w:pos="2567"/>
        </w:tabs>
        <w:ind w:left="2567" w:hanging="360"/>
      </w:pPr>
    </w:lvl>
    <w:lvl w:ilvl="4" w:tplc="71F4309C" w:tentative="1">
      <w:start w:val="1"/>
      <w:numFmt w:val="lowerLetter"/>
      <w:lvlText w:val="%5."/>
      <w:lvlJc w:val="left"/>
      <w:pPr>
        <w:tabs>
          <w:tab w:val="num" w:pos="3287"/>
        </w:tabs>
        <w:ind w:left="3287" w:hanging="360"/>
      </w:pPr>
    </w:lvl>
    <w:lvl w:ilvl="5" w:tplc="5766384A" w:tentative="1">
      <w:start w:val="1"/>
      <w:numFmt w:val="lowerRoman"/>
      <w:lvlText w:val="%6."/>
      <w:lvlJc w:val="right"/>
      <w:pPr>
        <w:tabs>
          <w:tab w:val="num" w:pos="4007"/>
        </w:tabs>
        <w:ind w:left="4007" w:hanging="180"/>
      </w:pPr>
    </w:lvl>
    <w:lvl w:ilvl="6" w:tplc="E174BBEE" w:tentative="1">
      <w:start w:val="1"/>
      <w:numFmt w:val="decimal"/>
      <w:lvlText w:val="%7."/>
      <w:lvlJc w:val="left"/>
      <w:pPr>
        <w:tabs>
          <w:tab w:val="num" w:pos="4727"/>
        </w:tabs>
        <w:ind w:left="4727" w:hanging="360"/>
      </w:pPr>
    </w:lvl>
    <w:lvl w:ilvl="7" w:tplc="1A4AE17A" w:tentative="1">
      <w:start w:val="1"/>
      <w:numFmt w:val="lowerLetter"/>
      <w:lvlText w:val="%8."/>
      <w:lvlJc w:val="left"/>
      <w:pPr>
        <w:tabs>
          <w:tab w:val="num" w:pos="5447"/>
        </w:tabs>
        <w:ind w:left="5447" w:hanging="360"/>
      </w:pPr>
    </w:lvl>
    <w:lvl w:ilvl="8" w:tplc="96D6322C" w:tentative="1">
      <w:start w:val="1"/>
      <w:numFmt w:val="lowerRoman"/>
      <w:lvlText w:val="%9."/>
      <w:lvlJc w:val="right"/>
      <w:pPr>
        <w:tabs>
          <w:tab w:val="num" w:pos="6167"/>
        </w:tabs>
        <w:ind w:left="6167" w:hanging="180"/>
      </w:pPr>
    </w:lvl>
  </w:abstractNum>
  <w:abstractNum w:abstractNumId="18">
    <w:nsid w:val="42A31F48"/>
    <w:multiLevelType w:val="hybridMultilevel"/>
    <w:tmpl w:val="9FB096E0"/>
    <w:lvl w:ilvl="0" w:tplc="568495F8">
      <w:start w:val="1"/>
      <w:numFmt w:val="lowerLetter"/>
      <w:lvlText w:val="%1)"/>
      <w:lvlJc w:val="left"/>
      <w:pPr>
        <w:ind w:left="720" w:hanging="360"/>
      </w:pPr>
    </w:lvl>
    <w:lvl w:ilvl="1" w:tplc="BE58EAD6" w:tentative="1">
      <w:start w:val="1"/>
      <w:numFmt w:val="lowerLetter"/>
      <w:lvlText w:val="%2."/>
      <w:lvlJc w:val="left"/>
      <w:pPr>
        <w:ind w:left="1440" w:hanging="360"/>
      </w:pPr>
    </w:lvl>
    <w:lvl w:ilvl="2" w:tplc="DD886916"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2D7D66"/>
    <w:multiLevelType w:val="multilevel"/>
    <w:tmpl w:val="AF969BB8"/>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B6C228E"/>
    <w:multiLevelType w:val="singleLevel"/>
    <w:tmpl w:val="C0ECC9C4"/>
    <w:lvl w:ilvl="0">
      <w:start w:val="30"/>
      <w:numFmt w:val="decimal"/>
      <w:pStyle w:val="pq-annexb"/>
      <w:lvlText w:val="%1. "/>
      <w:legacy w:legacy="1" w:legacySpace="0" w:legacyIndent="360"/>
      <w:lvlJc w:val="left"/>
      <w:pPr>
        <w:ind w:left="360" w:hanging="360"/>
      </w:pPr>
      <w:rPr>
        <w:rFonts w:ascii="Times New Roman" w:hAnsi="Times New Roman" w:hint="default"/>
        <w:b/>
        <w:i w:val="0"/>
        <w:sz w:val="24"/>
        <w:u w:val="none"/>
      </w:rPr>
    </w:lvl>
  </w:abstractNum>
  <w:abstractNum w:abstractNumId="21">
    <w:nsid w:val="54156B35"/>
    <w:multiLevelType w:val="multilevel"/>
    <w:tmpl w:val="36B42A44"/>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60B2490"/>
    <w:multiLevelType w:val="hybridMultilevel"/>
    <w:tmpl w:val="E2B0214E"/>
    <w:lvl w:ilvl="0" w:tplc="6DA4C5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165092"/>
    <w:multiLevelType w:val="multilevel"/>
    <w:tmpl w:val="643A91C2"/>
    <w:lvl w:ilvl="0">
      <w:start w:val="5"/>
      <w:numFmt w:val="decimal"/>
      <w:pStyle w:val="SubSubSubReg"/>
      <w:lvlText w:val="%1"/>
      <w:lvlJc w:val="left"/>
      <w:pPr>
        <w:tabs>
          <w:tab w:val="num" w:pos="360"/>
        </w:tabs>
        <w:ind w:left="360" w:hanging="360"/>
      </w:pPr>
      <w:rPr>
        <w:rFonts w:hint="default"/>
      </w:rPr>
    </w:lvl>
    <w:lvl w:ilvl="1">
      <w:start w:val="3"/>
      <w:numFmt w:val="decimal"/>
      <w:pStyle w:val="StyleRegsSectionJustified"/>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ABC1993"/>
    <w:multiLevelType w:val="singleLevel"/>
    <w:tmpl w:val="6A6AEB34"/>
    <w:lvl w:ilvl="0">
      <w:start w:val="12"/>
      <w:numFmt w:val="bullet"/>
      <w:pStyle w:val="ListNumber"/>
      <w:lvlText w:val="-"/>
      <w:lvlJc w:val="left"/>
      <w:pPr>
        <w:tabs>
          <w:tab w:val="num" w:pos="1440"/>
        </w:tabs>
        <w:ind w:left="1440" w:hanging="720"/>
      </w:pPr>
      <w:rPr>
        <w:rFonts w:ascii="Times New Roman" w:hAnsi="Times New Roman" w:hint="default"/>
      </w:rPr>
    </w:lvl>
  </w:abstractNum>
  <w:abstractNum w:abstractNumId="25">
    <w:nsid w:val="5FD5499D"/>
    <w:multiLevelType w:val="hybridMultilevel"/>
    <w:tmpl w:val="142A0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347BB2"/>
    <w:multiLevelType w:val="hybridMultilevel"/>
    <w:tmpl w:val="5CE66A4A"/>
    <w:lvl w:ilvl="0" w:tplc="8850FBF8">
      <w:start w:val="1"/>
      <w:numFmt w:val="bullet"/>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27">
    <w:nsid w:val="66870C68"/>
    <w:multiLevelType w:val="hybridMultilevel"/>
    <w:tmpl w:val="292E2590"/>
    <w:lvl w:ilvl="0" w:tplc="04090017">
      <w:start w:val="2"/>
      <w:numFmt w:val="decimal"/>
      <w:pStyle w:val="sectionVhead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70775ECA"/>
    <w:multiLevelType w:val="singleLevel"/>
    <w:tmpl w:val="87FE7EC2"/>
    <w:lvl w:ilvl="0">
      <w:start w:val="1"/>
      <w:numFmt w:val="lowerLetter"/>
      <w:pStyle w:val="Sec1-Clauses"/>
      <w:lvlText w:val="%1) "/>
      <w:legacy w:legacy="1" w:legacySpace="0" w:legacyIndent="283"/>
      <w:lvlJc w:val="left"/>
      <w:pPr>
        <w:ind w:left="992" w:hanging="283"/>
      </w:pPr>
      <w:rPr>
        <w:rFonts w:ascii="Times New Roman" w:hAnsi="Times New Roman" w:hint="default"/>
        <w:b w:val="0"/>
        <w:i w:val="0"/>
        <w:sz w:val="24"/>
        <w:u w:val="none"/>
      </w:rPr>
    </w:lvl>
  </w:abstractNum>
  <w:abstractNum w:abstractNumId="29">
    <w:nsid w:val="77985D50"/>
    <w:multiLevelType w:val="singleLevel"/>
    <w:tmpl w:val="2B46906C"/>
    <w:lvl w:ilvl="0">
      <w:start w:val="5"/>
      <w:numFmt w:val="decimal"/>
      <w:pStyle w:val="sec7-clauses"/>
      <w:lvlText w:val="%1. "/>
      <w:legacy w:legacy="1" w:legacySpace="0" w:legacyIndent="360"/>
      <w:lvlJc w:val="left"/>
      <w:pPr>
        <w:ind w:left="360" w:hanging="360"/>
      </w:pPr>
      <w:rPr>
        <w:rFonts w:ascii="Times New Roman" w:hAnsi="Times New Roman" w:hint="default"/>
        <w:b/>
        <w:i w:val="0"/>
        <w:sz w:val="24"/>
        <w:u w:val="none"/>
      </w:rPr>
    </w:lvl>
  </w:abstractNum>
  <w:abstractNum w:abstractNumId="30">
    <w:nsid w:val="7BA9550E"/>
    <w:multiLevelType w:val="multilevel"/>
    <w:tmpl w:val="52D8BCEC"/>
    <w:lvl w:ilvl="0">
      <w:start w:val="1"/>
      <w:numFmt w:val="decimal"/>
      <w:pStyle w:val="Heading1"/>
      <w:lvlText w:val="%1.0"/>
      <w:lvlJc w:val="left"/>
      <w:pPr>
        <w:tabs>
          <w:tab w:val="num" w:pos="1709"/>
        </w:tabs>
        <w:ind w:left="1709" w:hanging="432"/>
      </w:pPr>
    </w:lvl>
    <w:lvl w:ilvl="1">
      <w:start w:val="1"/>
      <w:numFmt w:val="decimal"/>
      <w:lvlText w:val="%1.%2"/>
      <w:lvlJc w:val="left"/>
      <w:pPr>
        <w:tabs>
          <w:tab w:val="num" w:pos="1853"/>
        </w:tabs>
        <w:ind w:left="1853" w:hanging="576"/>
      </w:pPr>
    </w:lvl>
    <w:lvl w:ilvl="2">
      <w:start w:val="1"/>
      <w:numFmt w:val="decimal"/>
      <w:lvlText w:val="%1.%2.%3"/>
      <w:lvlJc w:val="left"/>
      <w:pPr>
        <w:tabs>
          <w:tab w:val="num" w:pos="1997"/>
        </w:tabs>
        <w:ind w:left="1997" w:hanging="720"/>
      </w:pPr>
    </w:lvl>
    <w:lvl w:ilvl="3">
      <w:start w:val="1"/>
      <w:numFmt w:val="decimal"/>
      <w:lvlText w:val="%1.%2.%3.%4"/>
      <w:lvlJc w:val="left"/>
      <w:pPr>
        <w:tabs>
          <w:tab w:val="num" w:pos="2141"/>
        </w:tabs>
        <w:ind w:left="2141" w:hanging="864"/>
      </w:pPr>
    </w:lvl>
    <w:lvl w:ilvl="4">
      <w:start w:val="1"/>
      <w:numFmt w:val="decimal"/>
      <w:lvlText w:val="%1.%2.%3.%4.%5"/>
      <w:lvlJc w:val="left"/>
      <w:pPr>
        <w:tabs>
          <w:tab w:val="num" w:pos="2285"/>
        </w:tabs>
        <w:ind w:left="2285" w:hanging="1008"/>
      </w:pPr>
    </w:lvl>
    <w:lvl w:ilvl="5">
      <w:start w:val="1"/>
      <w:numFmt w:val="decimal"/>
      <w:lvlText w:val="%1.%2.%3.%4.%5.%6"/>
      <w:lvlJc w:val="left"/>
      <w:pPr>
        <w:tabs>
          <w:tab w:val="num" w:pos="2429"/>
        </w:tabs>
        <w:ind w:left="2429" w:hanging="1152"/>
      </w:pPr>
    </w:lvl>
    <w:lvl w:ilvl="6">
      <w:start w:val="1"/>
      <w:numFmt w:val="decimal"/>
      <w:lvlText w:val="%1.%2.%3.%4.%5.%6.%7"/>
      <w:lvlJc w:val="left"/>
      <w:pPr>
        <w:tabs>
          <w:tab w:val="num" w:pos="2573"/>
        </w:tabs>
        <w:ind w:left="2573" w:hanging="1296"/>
      </w:pPr>
    </w:lvl>
    <w:lvl w:ilvl="7">
      <w:start w:val="1"/>
      <w:numFmt w:val="decimal"/>
      <w:lvlText w:val="%1.%2.%3.%4.%5.%6.%7.%8"/>
      <w:lvlJc w:val="left"/>
      <w:pPr>
        <w:tabs>
          <w:tab w:val="num" w:pos="2717"/>
        </w:tabs>
        <w:ind w:left="2717" w:hanging="1440"/>
      </w:pPr>
    </w:lvl>
    <w:lvl w:ilvl="8">
      <w:start w:val="1"/>
      <w:numFmt w:val="decimal"/>
      <w:lvlText w:val="%1.%2.%3.%4.%5.%6.%7.%8.%9"/>
      <w:lvlJc w:val="left"/>
      <w:pPr>
        <w:tabs>
          <w:tab w:val="num" w:pos="2861"/>
        </w:tabs>
        <w:ind w:left="2861" w:hanging="1584"/>
      </w:pPr>
    </w:lvl>
  </w:abstractNum>
  <w:abstractNum w:abstractNumId="31">
    <w:nsid w:val="7C2C022B"/>
    <w:multiLevelType w:val="multilevel"/>
    <w:tmpl w:val="C7D6F9C6"/>
    <w:lvl w:ilvl="0">
      <w:start w:val="1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0"/>
  </w:num>
  <w:num w:numId="2">
    <w:abstractNumId w:val="28"/>
  </w:num>
  <w:num w:numId="3">
    <w:abstractNumId w:val="20"/>
  </w:num>
  <w:num w:numId="4">
    <w:abstractNumId w:val="5"/>
  </w:num>
  <w:num w:numId="5">
    <w:abstractNumId w:val="29"/>
  </w:num>
  <w:num w:numId="6">
    <w:abstractNumId w:val="24"/>
  </w:num>
  <w:num w:numId="7">
    <w:abstractNumId w:val="14"/>
  </w:num>
  <w:num w:numId="8">
    <w:abstractNumId w:val="23"/>
  </w:num>
  <w:num w:numId="9">
    <w:abstractNumId w:val="13"/>
  </w:num>
  <w:num w:numId="10">
    <w:abstractNumId w:val="27"/>
  </w:num>
  <w:num w:numId="11">
    <w:abstractNumId w:val="11"/>
  </w:num>
  <w:num w:numId="12">
    <w:abstractNumId w:val="0"/>
  </w:num>
  <w:num w:numId="13">
    <w:abstractNumId w:val="17"/>
  </w:num>
  <w:num w:numId="14">
    <w:abstractNumId w:val="6"/>
  </w:num>
  <w:num w:numId="15">
    <w:abstractNumId w:val="12"/>
  </w:num>
  <w:num w:numId="16">
    <w:abstractNumId w:val="26"/>
  </w:num>
  <w:num w:numId="17">
    <w:abstractNumId w:val="18"/>
  </w:num>
  <w:num w:numId="18">
    <w:abstractNumId w:val="15"/>
  </w:num>
  <w:num w:numId="19">
    <w:abstractNumId w:val="1"/>
  </w:num>
  <w:num w:numId="20">
    <w:abstractNumId w:val="4"/>
  </w:num>
  <w:num w:numId="21">
    <w:abstractNumId w:val="19"/>
  </w:num>
  <w:num w:numId="22">
    <w:abstractNumId w:val="31"/>
  </w:num>
  <w:num w:numId="23">
    <w:abstractNumId w:val="8"/>
  </w:num>
  <w:num w:numId="24">
    <w:abstractNumId w:val="21"/>
  </w:num>
  <w:num w:numId="25">
    <w:abstractNumId w:val="9"/>
  </w:num>
  <w:num w:numId="26">
    <w:abstractNumId w:val="2"/>
  </w:num>
  <w:num w:numId="27">
    <w:abstractNumId w:val="25"/>
  </w:num>
  <w:num w:numId="28">
    <w:abstractNumId w:val="3"/>
  </w:num>
  <w:num w:numId="29">
    <w:abstractNumId w:val="22"/>
  </w:num>
  <w:num w:numId="30">
    <w:abstractNumId w:val="16"/>
  </w:num>
  <w:num w:numId="31">
    <w:abstractNumId w:val="7"/>
  </w:num>
  <w:num w:numId="32">
    <w:abstractNumId w:val="10"/>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rawingGridVerticalSpacing w:val="136"/>
  <w:displayHorizontalDrawingGridEvery w:val="0"/>
  <w:displayVerticalDrawingGridEvery w:val="2"/>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965C2"/>
    <w:rsid w:val="00003C89"/>
    <w:rsid w:val="00004898"/>
    <w:rsid w:val="000068B9"/>
    <w:rsid w:val="00011DA8"/>
    <w:rsid w:val="00012414"/>
    <w:rsid w:val="000147E2"/>
    <w:rsid w:val="00020F8B"/>
    <w:rsid w:val="00021243"/>
    <w:rsid w:val="00022423"/>
    <w:rsid w:val="00025039"/>
    <w:rsid w:val="0002563E"/>
    <w:rsid w:val="000269A0"/>
    <w:rsid w:val="000311E7"/>
    <w:rsid w:val="000320DD"/>
    <w:rsid w:val="00033BB1"/>
    <w:rsid w:val="0004005C"/>
    <w:rsid w:val="00042D71"/>
    <w:rsid w:val="0004312B"/>
    <w:rsid w:val="00046C52"/>
    <w:rsid w:val="000472A1"/>
    <w:rsid w:val="0004730B"/>
    <w:rsid w:val="0004743F"/>
    <w:rsid w:val="00050D31"/>
    <w:rsid w:val="00051AB6"/>
    <w:rsid w:val="00052D13"/>
    <w:rsid w:val="00053E85"/>
    <w:rsid w:val="00055146"/>
    <w:rsid w:val="00055DDE"/>
    <w:rsid w:val="0006672E"/>
    <w:rsid w:val="00071AAE"/>
    <w:rsid w:val="00074156"/>
    <w:rsid w:val="000741B6"/>
    <w:rsid w:val="00076AA1"/>
    <w:rsid w:val="00082A61"/>
    <w:rsid w:val="0008458D"/>
    <w:rsid w:val="00084860"/>
    <w:rsid w:val="00090D28"/>
    <w:rsid w:val="0009172B"/>
    <w:rsid w:val="000923B0"/>
    <w:rsid w:val="00093DFE"/>
    <w:rsid w:val="00094989"/>
    <w:rsid w:val="000967E5"/>
    <w:rsid w:val="000A1E7A"/>
    <w:rsid w:val="000A225E"/>
    <w:rsid w:val="000A69F9"/>
    <w:rsid w:val="000A707A"/>
    <w:rsid w:val="000A7591"/>
    <w:rsid w:val="000B20B4"/>
    <w:rsid w:val="000B396E"/>
    <w:rsid w:val="000B4244"/>
    <w:rsid w:val="000B43C6"/>
    <w:rsid w:val="000B595E"/>
    <w:rsid w:val="000B7566"/>
    <w:rsid w:val="000B7F40"/>
    <w:rsid w:val="000C0B9F"/>
    <w:rsid w:val="000C0D96"/>
    <w:rsid w:val="000C1D4B"/>
    <w:rsid w:val="000C2588"/>
    <w:rsid w:val="000C2802"/>
    <w:rsid w:val="000C6702"/>
    <w:rsid w:val="000C6D51"/>
    <w:rsid w:val="000D1121"/>
    <w:rsid w:val="000D552F"/>
    <w:rsid w:val="000E02B0"/>
    <w:rsid w:val="000E122E"/>
    <w:rsid w:val="000E23EB"/>
    <w:rsid w:val="000E3390"/>
    <w:rsid w:val="000E35F4"/>
    <w:rsid w:val="000E58E5"/>
    <w:rsid w:val="000E7550"/>
    <w:rsid w:val="000E7C46"/>
    <w:rsid w:val="000F0999"/>
    <w:rsid w:val="000F235C"/>
    <w:rsid w:val="000F334D"/>
    <w:rsid w:val="000F50BB"/>
    <w:rsid w:val="00100CD2"/>
    <w:rsid w:val="00100E56"/>
    <w:rsid w:val="00104ADF"/>
    <w:rsid w:val="00105A43"/>
    <w:rsid w:val="0010610B"/>
    <w:rsid w:val="001061FC"/>
    <w:rsid w:val="00106A5A"/>
    <w:rsid w:val="00106C6C"/>
    <w:rsid w:val="00107305"/>
    <w:rsid w:val="0010763C"/>
    <w:rsid w:val="00111343"/>
    <w:rsid w:val="00111455"/>
    <w:rsid w:val="00112298"/>
    <w:rsid w:val="001134CF"/>
    <w:rsid w:val="00117820"/>
    <w:rsid w:val="00117EA4"/>
    <w:rsid w:val="00122AA7"/>
    <w:rsid w:val="00127F5D"/>
    <w:rsid w:val="00130584"/>
    <w:rsid w:val="00132647"/>
    <w:rsid w:val="00132C03"/>
    <w:rsid w:val="001365F2"/>
    <w:rsid w:val="00142ED3"/>
    <w:rsid w:val="0014320A"/>
    <w:rsid w:val="001470A1"/>
    <w:rsid w:val="00147228"/>
    <w:rsid w:val="001526AE"/>
    <w:rsid w:val="00153539"/>
    <w:rsid w:val="00155B09"/>
    <w:rsid w:val="00157971"/>
    <w:rsid w:val="0016343F"/>
    <w:rsid w:val="00164077"/>
    <w:rsid w:val="001646FA"/>
    <w:rsid w:val="00164737"/>
    <w:rsid w:val="001668C1"/>
    <w:rsid w:val="00167F2D"/>
    <w:rsid w:val="00172891"/>
    <w:rsid w:val="00172CAF"/>
    <w:rsid w:val="0017441A"/>
    <w:rsid w:val="00176987"/>
    <w:rsid w:val="0017729E"/>
    <w:rsid w:val="0018068B"/>
    <w:rsid w:val="0018215A"/>
    <w:rsid w:val="00184712"/>
    <w:rsid w:val="0018558D"/>
    <w:rsid w:val="001869B9"/>
    <w:rsid w:val="00192B56"/>
    <w:rsid w:val="001A4AE9"/>
    <w:rsid w:val="001B69EB"/>
    <w:rsid w:val="001B72F7"/>
    <w:rsid w:val="001B75C5"/>
    <w:rsid w:val="001C1EAA"/>
    <w:rsid w:val="001C29C4"/>
    <w:rsid w:val="001C308E"/>
    <w:rsid w:val="001C50CA"/>
    <w:rsid w:val="001C7909"/>
    <w:rsid w:val="001D06AD"/>
    <w:rsid w:val="001D1C1D"/>
    <w:rsid w:val="001D38DB"/>
    <w:rsid w:val="001D49C7"/>
    <w:rsid w:val="001D572A"/>
    <w:rsid w:val="001E0D17"/>
    <w:rsid w:val="001E5143"/>
    <w:rsid w:val="001E73B9"/>
    <w:rsid w:val="001E7B23"/>
    <w:rsid w:val="001F0599"/>
    <w:rsid w:val="001F0937"/>
    <w:rsid w:val="001F6807"/>
    <w:rsid w:val="001F73EE"/>
    <w:rsid w:val="00203BDC"/>
    <w:rsid w:val="00206752"/>
    <w:rsid w:val="0021179D"/>
    <w:rsid w:val="00212DF0"/>
    <w:rsid w:val="00214D04"/>
    <w:rsid w:val="0021510A"/>
    <w:rsid w:val="00220B40"/>
    <w:rsid w:val="00220C06"/>
    <w:rsid w:val="002217FA"/>
    <w:rsid w:val="002245CA"/>
    <w:rsid w:val="002255D0"/>
    <w:rsid w:val="00225C20"/>
    <w:rsid w:val="002276A4"/>
    <w:rsid w:val="002316B6"/>
    <w:rsid w:val="00233159"/>
    <w:rsid w:val="002342FD"/>
    <w:rsid w:val="00236777"/>
    <w:rsid w:val="00241196"/>
    <w:rsid w:val="00241E25"/>
    <w:rsid w:val="002425F6"/>
    <w:rsid w:val="00245302"/>
    <w:rsid w:val="0024636E"/>
    <w:rsid w:val="00250126"/>
    <w:rsid w:val="0025039A"/>
    <w:rsid w:val="0025218F"/>
    <w:rsid w:val="002529B1"/>
    <w:rsid w:val="00254821"/>
    <w:rsid w:val="00255493"/>
    <w:rsid w:val="00255F70"/>
    <w:rsid w:val="00263A6B"/>
    <w:rsid w:val="00267931"/>
    <w:rsid w:val="00270C2C"/>
    <w:rsid w:val="00272535"/>
    <w:rsid w:val="00275F10"/>
    <w:rsid w:val="00280AD0"/>
    <w:rsid w:val="00283701"/>
    <w:rsid w:val="00283F84"/>
    <w:rsid w:val="002862E0"/>
    <w:rsid w:val="002864BB"/>
    <w:rsid w:val="00286821"/>
    <w:rsid w:val="00286833"/>
    <w:rsid w:val="00292BF1"/>
    <w:rsid w:val="002933A5"/>
    <w:rsid w:val="00294147"/>
    <w:rsid w:val="00294D0D"/>
    <w:rsid w:val="00297EDB"/>
    <w:rsid w:val="002A01E5"/>
    <w:rsid w:val="002A1837"/>
    <w:rsid w:val="002A2246"/>
    <w:rsid w:val="002A2DF0"/>
    <w:rsid w:val="002A3A05"/>
    <w:rsid w:val="002A5979"/>
    <w:rsid w:val="002B0847"/>
    <w:rsid w:val="002B72B6"/>
    <w:rsid w:val="002B7C68"/>
    <w:rsid w:val="002C0A82"/>
    <w:rsid w:val="002C2430"/>
    <w:rsid w:val="002C24FD"/>
    <w:rsid w:val="002C3EFE"/>
    <w:rsid w:val="002D1683"/>
    <w:rsid w:val="002D370E"/>
    <w:rsid w:val="002D4A75"/>
    <w:rsid w:val="002D50FC"/>
    <w:rsid w:val="002D7222"/>
    <w:rsid w:val="002D7F4A"/>
    <w:rsid w:val="002E2F95"/>
    <w:rsid w:val="002E3037"/>
    <w:rsid w:val="002E338C"/>
    <w:rsid w:val="002E5EBF"/>
    <w:rsid w:val="002E6FD9"/>
    <w:rsid w:val="002E7133"/>
    <w:rsid w:val="002F1D67"/>
    <w:rsid w:val="002F1D94"/>
    <w:rsid w:val="002F222B"/>
    <w:rsid w:val="002F3CF0"/>
    <w:rsid w:val="002F6365"/>
    <w:rsid w:val="002F64CA"/>
    <w:rsid w:val="002F6D46"/>
    <w:rsid w:val="0030327F"/>
    <w:rsid w:val="00305302"/>
    <w:rsid w:val="003066AE"/>
    <w:rsid w:val="00310A1E"/>
    <w:rsid w:val="003133C3"/>
    <w:rsid w:val="003148F7"/>
    <w:rsid w:val="00316EAA"/>
    <w:rsid w:val="003233AA"/>
    <w:rsid w:val="00324882"/>
    <w:rsid w:val="00324B87"/>
    <w:rsid w:val="00325FFA"/>
    <w:rsid w:val="0032780C"/>
    <w:rsid w:val="003303EE"/>
    <w:rsid w:val="003400B4"/>
    <w:rsid w:val="00347546"/>
    <w:rsid w:val="003517E8"/>
    <w:rsid w:val="003528FC"/>
    <w:rsid w:val="00353409"/>
    <w:rsid w:val="0035608E"/>
    <w:rsid w:val="00357639"/>
    <w:rsid w:val="00357E9E"/>
    <w:rsid w:val="0036019C"/>
    <w:rsid w:val="00362743"/>
    <w:rsid w:val="0036513D"/>
    <w:rsid w:val="0037173E"/>
    <w:rsid w:val="00371BFC"/>
    <w:rsid w:val="00371FA8"/>
    <w:rsid w:val="0037598C"/>
    <w:rsid w:val="00377624"/>
    <w:rsid w:val="00385973"/>
    <w:rsid w:val="0038687B"/>
    <w:rsid w:val="00391DBF"/>
    <w:rsid w:val="00394A88"/>
    <w:rsid w:val="00394F17"/>
    <w:rsid w:val="00395D88"/>
    <w:rsid w:val="00396E4C"/>
    <w:rsid w:val="00397EC6"/>
    <w:rsid w:val="003A113C"/>
    <w:rsid w:val="003A407A"/>
    <w:rsid w:val="003A524B"/>
    <w:rsid w:val="003A7911"/>
    <w:rsid w:val="003B38B4"/>
    <w:rsid w:val="003B3CEC"/>
    <w:rsid w:val="003B45A3"/>
    <w:rsid w:val="003B58BF"/>
    <w:rsid w:val="003B62B2"/>
    <w:rsid w:val="003B78DC"/>
    <w:rsid w:val="003B7B47"/>
    <w:rsid w:val="003C5369"/>
    <w:rsid w:val="003C5A0B"/>
    <w:rsid w:val="003C6E20"/>
    <w:rsid w:val="003C6ED4"/>
    <w:rsid w:val="003D0535"/>
    <w:rsid w:val="003D056B"/>
    <w:rsid w:val="003D2AC9"/>
    <w:rsid w:val="003D3056"/>
    <w:rsid w:val="003D3BEF"/>
    <w:rsid w:val="003D4882"/>
    <w:rsid w:val="003D510B"/>
    <w:rsid w:val="003D591B"/>
    <w:rsid w:val="003D7942"/>
    <w:rsid w:val="003D7DE4"/>
    <w:rsid w:val="003E0124"/>
    <w:rsid w:val="003E148F"/>
    <w:rsid w:val="003E2190"/>
    <w:rsid w:val="003E7CCF"/>
    <w:rsid w:val="003F07F1"/>
    <w:rsid w:val="003F1816"/>
    <w:rsid w:val="003F64DF"/>
    <w:rsid w:val="003F6DAB"/>
    <w:rsid w:val="003F7474"/>
    <w:rsid w:val="003F7E0F"/>
    <w:rsid w:val="004047F5"/>
    <w:rsid w:val="00404806"/>
    <w:rsid w:val="00405B70"/>
    <w:rsid w:val="004063D8"/>
    <w:rsid w:val="004075D8"/>
    <w:rsid w:val="004129F7"/>
    <w:rsid w:val="00413559"/>
    <w:rsid w:val="0041412C"/>
    <w:rsid w:val="00417E76"/>
    <w:rsid w:val="00423ED0"/>
    <w:rsid w:val="004246C0"/>
    <w:rsid w:val="004249DA"/>
    <w:rsid w:val="0042571F"/>
    <w:rsid w:val="00426AAB"/>
    <w:rsid w:val="0043047E"/>
    <w:rsid w:val="00431269"/>
    <w:rsid w:val="004326A8"/>
    <w:rsid w:val="00433F5B"/>
    <w:rsid w:val="004344A3"/>
    <w:rsid w:val="00436855"/>
    <w:rsid w:val="004416CA"/>
    <w:rsid w:val="004436CE"/>
    <w:rsid w:val="00443F94"/>
    <w:rsid w:val="00447397"/>
    <w:rsid w:val="004474EC"/>
    <w:rsid w:val="00450B80"/>
    <w:rsid w:val="004529CD"/>
    <w:rsid w:val="0045426E"/>
    <w:rsid w:val="0045532C"/>
    <w:rsid w:val="0046036B"/>
    <w:rsid w:val="00460B27"/>
    <w:rsid w:val="00461614"/>
    <w:rsid w:val="0046560A"/>
    <w:rsid w:val="00465B31"/>
    <w:rsid w:val="00466D4D"/>
    <w:rsid w:val="004717F6"/>
    <w:rsid w:val="00474C14"/>
    <w:rsid w:val="004770CD"/>
    <w:rsid w:val="004774BA"/>
    <w:rsid w:val="00480248"/>
    <w:rsid w:val="00482FE8"/>
    <w:rsid w:val="0048308F"/>
    <w:rsid w:val="00483740"/>
    <w:rsid w:val="0048586D"/>
    <w:rsid w:val="00490339"/>
    <w:rsid w:val="00492BB1"/>
    <w:rsid w:val="00494E5D"/>
    <w:rsid w:val="004951F9"/>
    <w:rsid w:val="004952C7"/>
    <w:rsid w:val="004A2B5C"/>
    <w:rsid w:val="004A3B4F"/>
    <w:rsid w:val="004A4C44"/>
    <w:rsid w:val="004A4D52"/>
    <w:rsid w:val="004A6A29"/>
    <w:rsid w:val="004A6A33"/>
    <w:rsid w:val="004A73AF"/>
    <w:rsid w:val="004B2CC3"/>
    <w:rsid w:val="004B2E12"/>
    <w:rsid w:val="004B3CE4"/>
    <w:rsid w:val="004B3DF9"/>
    <w:rsid w:val="004B3DFE"/>
    <w:rsid w:val="004B44D0"/>
    <w:rsid w:val="004B4956"/>
    <w:rsid w:val="004B6C61"/>
    <w:rsid w:val="004C618B"/>
    <w:rsid w:val="004D098A"/>
    <w:rsid w:val="004D11A0"/>
    <w:rsid w:val="004D1E75"/>
    <w:rsid w:val="004D47BD"/>
    <w:rsid w:val="004D6B68"/>
    <w:rsid w:val="004E3315"/>
    <w:rsid w:val="004E43BA"/>
    <w:rsid w:val="004E615F"/>
    <w:rsid w:val="004E63A5"/>
    <w:rsid w:val="004E6E13"/>
    <w:rsid w:val="004E6E18"/>
    <w:rsid w:val="004F4F5F"/>
    <w:rsid w:val="004F6CF7"/>
    <w:rsid w:val="004F7257"/>
    <w:rsid w:val="004F7A5F"/>
    <w:rsid w:val="00500610"/>
    <w:rsid w:val="00500ED0"/>
    <w:rsid w:val="00504B59"/>
    <w:rsid w:val="00505BD2"/>
    <w:rsid w:val="00505D60"/>
    <w:rsid w:val="00510A7D"/>
    <w:rsid w:val="00510AB2"/>
    <w:rsid w:val="00510FAF"/>
    <w:rsid w:val="00513534"/>
    <w:rsid w:val="005152EC"/>
    <w:rsid w:val="00517887"/>
    <w:rsid w:val="00520F09"/>
    <w:rsid w:val="00525603"/>
    <w:rsid w:val="00533D22"/>
    <w:rsid w:val="00533FAE"/>
    <w:rsid w:val="00534FA9"/>
    <w:rsid w:val="00537B01"/>
    <w:rsid w:val="00537D94"/>
    <w:rsid w:val="00541576"/>
    <w:rsid w:val="005427E3"/>
    <w:rsid w:val="00542CE7"/>
    <w:rsid w:val="005442FA"/>
    <w:rsid w:val="0054495F"/>
    <w:rsid w:val="00545A0F"/>
    <w:rsid w:val="0055030C"/>
    <w:rsid w:val="00550A23"/>
    <w:rsid w:val="0055267A"/>
    <w:rsid w:val="00552972"/>
    <w:rsid w:val="005552AE"/>
    <w:rsid w:val="00556C68"/>
    <w:rsid w:val="00561352"/>
    <w:rsid w:val="005617BE"/>
    <w:rsid w:val="005633F1"/>
    <w:rsid w:val="00563B54"/>
    <w:rsid w:val="0056480E"/>
    <w:rsid w:val="00570364"/>
    <w:rsid w:val="00570E64"/>
    <w:rsid w:val="00575DE3"/>
    <w:rsid w:val="005767AC"/>
    <w:rsid w:val="00580C02"/>
    <w:rsid w:val="00586702"/>
    <w:rsid w:val="00590AC6"/>
    <w:rsid w:val="00590FB0"/>
    <w:rsid w:val="00591591"/>
    <w:rsid w:val="005A245A"/>
    <w:rsid w:val="005A36AB"/>
    <w:rsid w:val="005A5020"/>
    <w:rsid w:val="005A6149"/>
    <w:rsid w:val="005A6F1A"/>
    <w:rsid w:val="005A6F9C"/>
    <w:rsid w:val="005A7625"/>
    <w:rsid w:val="005B22D5"/>
    <w:rsid w:val="005B2684"/>
    <w:rsid w:val="005B2B89"/>
    <w:rsid w:val="005B7502"/>
    <w:rsid w:val="005C2E22"/>
    <w:rsid w:val="005D3C33"/>
    <w:rsid w:val="005D4F2F"/>
    <w:rsid w:val="005D5500"/>
    <w:rsid w:val="005D7B38"/>
    <w:rsid w:val="005E3B18"/>
    <w:rsid w:val="005E7196"/>
    <w:rsid w:val="005F0BD7"/>
    <w:rsid w:val="005F1FC9"/>
    <w:rsid w:val="005F4C96"/>
    <w:rsid w:val="00600438"/>
    <w:rsid w:val="006007C4"/>
    <w:rsid w:val="00602157"/>
    <w:rsid w:val="00603397"/>
    <w:rsid w:val="006049D3"/>
    <w:rsid w:val="00604FFC"/>
    <w:rsid w:val="00605617"/>
    <w:rsid w:val="006062E1"/>
    <w:rsid w:val="00610A78"/>
    <w:rsid w:val="006114E3"/>
    <w:rsid w:val="00614CB7"/>
    <w:rsid w:val="00616D8A"/>
    <w:rsid w:val="006179BC"/>
    <w:rsid w:val="006213A1"/>
    <w:rsid w:val="00621E78"/>
    <w:rsid w:val="00623E5F"/>
    <w:rsid w:val="00627AAD"/>
    <w:rsid w:val="00630424"/>
    <w:rsid w:val="00630D99"/>
    <w:rsid w:val="00632485"/>
    <w:rsid w:val="0063501F"/>
    <w:rsid w:val="00636502"/>
    <w:rsid w:val="0063754E"/>
    <w:rsid w:val="006376E8"/>
    <w:rsid w:val="00642CD2"/>
    <w:rsid w:val="006449F2"/>
    <w:rsid w:val="00647D3F"/>
    <w:rsid w:val="00651048"/>
    <w:rsid w:val="00656230"/>
    <w:rsid w:val="00660E54"/>
    <w:rsid w:val="00663E3B"/>
    <w:rsid w:val="00664569"/>
    <w:rsid w:val="00666339"/>
    <w:rsid w:val="00666572"/>
    <w:rsid w:val="006676B2"/>
    <w:rsid w:val="006704D7"/>
    <w:rsid w:val="006707DE"/>
    <w:rsid w:val="006773C1"/>
    <w:rsid w:val="00681EAC"/>
    <w:rsid w:val="00682B39"/>
    <w:rsid w:val="00684276"/>
    <w:rsid w:val="00685831"/>
    <w:rsid w:val="006858A5"/>
    <w:rsid w:val="00685C74"/>
    <w:rsid w:val="00687CE1"/>
    <w:rsid w:val="00692846"/>
    <w:rsid w:val="00693FB3"/>
    <w:rsid w:val="006949C2"/>
    <w:rsid w:val="006979AE"/>
    <w:rsid w:val="006A1913"/>
    <w:rsid w:val="006A2F5C"/>
    <w:rsid w:val="006A3983"/>
    <w:rsid w:val="006A41C9"/>
    <w:rsid w:val="006A43A8"/>
    <w:rsid w:val="006A500E"/>
    <w:rsid w:val="006A64D2"/>
    <w:rsid w:val="006B046B"/>
    <w:rsid w:val="006B45DE"/>
    <w:rsid w:val="006B5855"/>
    <w:rsid w:val="006B7665"/>
    <w:rsid w:val="006C1839"/>
    <w:rsid w:val="006C257C"/>
    <w:rsid w:val="006C4EBE"/>
    <w:rsid w:val="006D1959"/>
    <w:rsid w:val="006D1B4F"/>
    <w:rsid w:val="006D24D4"/>
    <w:rsid w:val="006D4826"/>
    <w:rsid w:val="006D5631"/>
    <w:rsid w:val="006D576F"/>
    <w:rsid w:val="006D5B4C"/>
    <w:rsid w:val="006D5B8F"/>
    <w:rsid w:val="006E1AC3"/>
    <w:rsid w:val="006E4A75"/>
    <w:rsid w:val="006E4AAB"/>
    <w:rsid w:val="006E51C6"/>
    <w:rsid w:val="006F0EE5"/>
    <w:rsid w:val="006F286D"/>
    <w:rsid w:val="006F4F4A"/>
    <w:rsid w:val="006F5712"/>
    <w:rsid w:val="006F5CB6"/>
    <w:rsid w:val="006F5DE1"/>
    <w:rsid w:val="006F6366"/>
    <w:rsid w:val="006F7A2A"/>
    <w:rsid w:val="00702817"/>
    <w:rsid w:val="007051B5"/>
    <w:rsid w:val="00705C1C"/>
    <w:rsid w:val="007073C5"/>
    <w:rsid w:val="007118C0"/>
    <w:rsid w:val="0071364C"/>
    <w:rsid w:val="00715288"/>
    <w:rsid w:val="00721557"/>
    <w:rsid w:val="00722519"/>
    <w:rsid w:val="00723C85"/>
    <w:rsid w:val="00724C15"/>
    <w:rsid w:val="00726E57"/>
    <w:rsid w:val="00727C0F"/>
    <w:rsid w:val="00731CC5"/>
    <w:rsid w:val="00734A7A"/>
    <w:rsid w:val="00737185"/>
    <w:rsid w:val="007405CE"/>
    <w:rsid w:val="00740E68"/>
    <w:rsid w:val="00743104"/>
    <w:rsid w:val="00746049"/>
    <w:rsid w:val="0075056D"/>
    <w:rsid w:val="00751A1C"/>
    <w:rsid w:val="007535DC"/>
    <w:rsid w:val="00754100"/>
    <w:rsid w:val="00763576"/>
    <w:rsid w:val="007667D2"/>
    <w:rsid w:val="00770EF4"/>
    <w:rsid w:val="0077114A"/>
    <w:rsid w:val="007728F1"/>
    <w:rsid w:val="00777C7A"/>
    <w:rsid w:val="007821FB"/>
    <w:rsid w:val="00784AC5"/>
    <w:rsid w:val="0078705D"/>
    <w:rsid w:val="00787CCA"/>
    <w:rsid w:val="0079169B"/>
    <w:rsid w:val="0079217E"/>
    <w:rsid w:val="0079688C"/>
    <w:rsid w:val="00797340"/>
    <w:rsid w:val="007A043C"/>
    <w:rsid w:val="007A0D14"/>
    <w:rsid w:val="007A4A99"/>
    <w:rsid w:val="007A6103"/>
    <w:rsid w:val="007A6EDF"/>
    <w:rsid w:val="007B08FF"/>
    <w:rsid w:val="007B3DCD"/>
    <w:rsid w:val="007B6946"/>
    <w:rsid w:val="007B6987"/>
    <w:rsid w:val="007C1A10"/>
    <w:rsid w:val="007C375B"/>
    <w:rsid w:val="007C3B55"/>
    <w:rsid w:val="007C5589"/>
    <w:rsid w:val="007C5DC7"/>
    <w:rsid w:val="007D1652"/>
    <w:rsid w:val="007D1806"/>
    <w:rsid w:val="007D65BE"/>
    <w:rsid w:val="007D746C"/>
    <w:rsid w:val="007E022C"/>
    <w:rsid w:val="007E18DB"/>
    <w:rsid w:val="007E261B"/>
    <w:rsid w:val="007E26B8"/>
    <w:rsid w:val="007E273C"/>
    <w:rsid w:val="007E30C5"/>
    <w:rsid w:val="007E3B49"/>
    <w:rsid w:val="007E53BF"/>
    <w:rsid w:val="007E5507"/>
    <w:rsid w:val="007E5630"/>
    <w:rsid w:val="007E63F3"/>
    <w:rsid w:val="007F17EC"/>
    <w:rsid w:val="007F2FC7"/>
    <w:rsid w:val="007F54AC"/>
    <w:rsid w:val="007F7843"/>
    <w:rsid w:val="0080109E"/>
    <w:rsid w:val="00802FA8"/>
    <w:rsid w:val="0080387A"/>
    <w:rsid w:val="00805A15"/>
    <w:rsid w:val="00807E55"/>
    <w:rsid w:val="00810904"/>
    <w:rsid w:val="00812FDB"/>
    <w:rsid w:val="00820552"/>
    <w:rsid w:val="0082056B"/>
    <w:rsid w:val="00821DD5"/>
    <w:rsid w:val="00825557"/>
    <w:rsid w:val="00825583"/>
    <w:rsid w:val="008257F1"/>
    <w:rsid w:val="008307C9"/>
    <w:rsid w:val="00834BD7"/>
    <w:rsid w:val="00842B00"/>
    <w:rsid w:val="0084318A"/>
    <w:rsid w:val="00843952"/>
    <w:rsid w:val="00846471"/>
    <w:rsid w:val="00846478"/>
    <w:rsid w:val="0084688D"/>
    <w:rsid w:val="00846BEE"/>
    <w:rsid w:val="00847D93"/>
    <w:rsid w:val="00852A2B"/>
    <w:rsid w:val="00853C8B"/>
    <w:rsid w:val="00854325"/>
    <w:rsid w:val="00860656"/>
    <w:rsid w:val="00861295"/>
    <w:rsid w:val="00861529"/>
    <w:rsid w:val="0086177E"/>
    <w:rsid w:val="00862D69"/>
    <w:rsid w:val="00862FCC"/>
    <w:rsid w:val="00863259"/>
    <w:rsid w:val="00865F29"/>
    <w:rsid w:val="008669D5"/>
    <w:rsid w:val="0086731E"/>
    <w:rsid w:val="00867C27"/>
    <w:rsid w:val="00867CC6"/>
    <w:rsid w:val="008708C1"/>
    <w:rsid w:val="00873164"/>
    <w:rsid w:val="00873899"/>
    <w:rsid w:val="00876515"/>
    <w:rsid w:val="0088086A"/>
    <w:rsid w:val="00880DAE"/>
    <w:rsid w:val="00881B52"/>
    <w:rsid w:val="00882889"/>
    <w:rsid w:val="0088316C"/>
    <w:rsid w:val="008831A4"/>
    <w:rsid w:val="0088584A"/>
    <w:rsid w:val="00885CF5"/>
    <w:rsid w:val="00886492"/>
    <w:rsid w:val="008866E6"/>
    <w:rsid w:val="00886ED7"/>
    <w:rsid w:val="00891D00"/>
    <w:rsid w:val="008922AB"/>
    <w:rsid w:val="00892E55"/>
    <w:rsid w:val="00893604"/>
    <w:rsid w:val="00896CC9"/>
    <w:rsid w:val="008A071D"/>
    <w:rsid w:val="008A18B3"/>
    <w:rsid w:val="008A75F0"/>
    <w:rsid w:val="008B291A"/>
    <w:rsid w:val="008B3B6E"/>
    <w:rsid w:val="008B488B"/>
    <w:rsid w:val="008B4BC8"/>
    <w:rsid w:val="008B51DB"/>
    <w:rsid w:val="008B5FA3"/>
    <w:rsid w:val="008B6690"/>
    <w:rsid w:val="008C1668"/>
    <w:rsid w:val="008C25F0"/>
    <w:rsid w:val="008C316C"/>
    <w:rsid w:val="008C31F2"/>
    <w:rsid w:val="008C5861"/>
    <w:rsid w:val="008C5FA6"/>
    <w:rsid w:val="008C6902"/>
    <w:rsid w:val="008C790F"/>
    <w:rsid w:val="008D0588"/>
    <w:rsid w:val="008D07CA"/>
    <w:rsid w:val="008D1CC7"/>
    <w:rsid w:val="008D2D08"/>
    <w:rsid w:val="008D3E5C"/>
    <w:rsid w:val="008D3EE5"/>
    <w:rsid w:val="008D4A5C"/>
    <w:rsid w:val="008D5336"/>
    <w:rsid w:val="008D5780"/>
    <w:rsid w:val="008D740F"/>
    <w:rsid w:val="008D77A1"/>
    <w:rsid w:val="008D7FA9"/>
    <w:rsid w:val="008E0988"/>
    <w:rsid w:val="008E286E"/>
    <w:rsid w:val="008E4334"/>
    <w:rsid w:val="008E6800"/>
    <w:rsid w:val="008F4899"/>
    <w:rsid w:val="008F5178"/>
    <w:rsid w:val="008F56FF"/>
    <w:rsid w:val="008F734F"/>
    <w:rsid w:val="00901881"/>
    <w:rsid w:val="00905BEE"/>
    <w:rsid w:val="00906C59"/>
    <w:rsid w:val="00911267"/>
    <w:rsid w:val="009150B0"/>
    <w:rsid w:val="009202AA"/>
    <w:rsid w:val="00924EC2"/>
    <w:rsid w:val="00925A8A"/>
    <w:rsid w:val="00937D46"/>
    <w:rsid w:val="009401BC"/>
    <w:rsid w:val="00941B41"/>
    <w:rsid w:val="00943563"/>
    <w:rsid w:val="0094451F"/>
    <w:rsid w:val="009503B2"/>
    <w:rsid w:val="00952392"/>
    <w:rsid w:val="009553AF"/>
    <w:rsid w:val="0096669D"/>
    <w:rsid w:val="009726DF"/>
    <w:rsid w:val="00975C69"/>
    <w:rsid w:val="0098089D"/>
    <w:rsid w:val="00984D89"/>
    <w:rsid w:val="00994409"/>
    <w:rsid w:val="00994C0D"/>
    <w:rsid w:val="009953F0"/>
    <w:rsid w:val="00995BFA"/>
    <w:rsid w:val="009A324B"/>
    <w:rsid w:val="009A4384"/>
    <w:rsid w:val="009A4C5A"/>
    <w:rsid w:val="009A5284"/>
    <w:rsid w:val="009A6A9F"/>
    <w:rsid w:val="009B1275"/>
    <w:rsid w:val="009B4312"/>
    <w:rsid w:val="009B7926"/>
    <w:rsid w:val="009C2E04"/>
    <w:rsid w:val="009C33C4"/>
    <w:rsid w:val="009C3C65"/>
    <w:rsid w:val="009D0AE1"/>
    <w:rsid w:val="009D16B0"/>
    <w:rsid w:val="009D2B55"/>
    <w:rsid w:val="009D4DBC"/>
    <w:rsid w:val="009E121B"/>
    <w:rsid w:val="009E626F"/>
    <w:rsid w:val="009F15F9"/>
    <w:rsid w:val="009F52AB"/>
    <w:rsid w:val="009F692A"/>
    <w:rsid w:val="009F77F9"/>
    <w:rsid w:val="00A00467"/>
    <w:rsid w:val="00A014CE"/>
    <w:rsid w:val="00A015BA"/>
    <w:rsid w:val="00A06716"/>
    <w:rsid w:val="00A0785C"/>
    <w:rsid w:val="00A11B59"/>
    <w:rsid w:val="00A13DB3"/>
    <w:rsid w:val="00A1427A"/>
    <w:rsid w:val="00A150CB"/>
    <w:rsid w:val="00A155E8"/>
    <w:rsid w:val="00A22692"/>
    <w:rsid w:val="00A23ADF"/>
    <w:rsid w:val="00A27628"/>
    <w:rsid w:val="00A30EA7"/>
    <w:rsid w:val="00A31079"/>
    <w:rsid w:val="00A33824"/>
    <w:rsid w:val="00A375EA"/>
    <w:rsid w:val="00A416B5"/>
    <w:rsid w:val="00A41937"/>
    <w:rsid w:val="00A422D7"/>
    <w:rsid w:val="00A424C1"/>
    <w:rsid w:val="00A4304C"/>
    <w:rsid w:val="00A46DF9"/>
    <w:rsid w:val="00A51D38"/>
    <w:rsid w:val="00A54A7A"/>
    <w:rsid w:val="00A643E1"/>
    <w:rsid w:val="00A648EB"/>
    <w:rsid w:val="00A65B05"/>
    <w:rsid w:val="00A66CF9"/>
    <w:rsid w:val="00A73D1A"/>
    <w:rsid w:val="00A73F27"/>
    <w:rsid w:val="00A74DE5"/>
    <w:rsid w:val="00A75B49"/>
    <w:rsid w:val="00A76B8C"/>
    <w:rsid w:val="00A76F6A"/>
    <w:rsid w:val="00A77DAF"/>
    <w:rsid w:val="00A80B15"/>
    <w:rsid w:val="00A82E1E"/>
    <w:rsid w:val="00A837EF"/>
    <w:rsid w:val="00A861E5"/>
    <w:rsid w:val="00A935B6"/>
    <w:rsid w:val="00AA2123"/>
    <w:rsid w:val="00AA23C3"/>
    <w:rsid w:val="00AA44EA"/>
    <w:rsid w:val="00AA46A3"/>
    <w:rsid w:val="00AA5711"/>
    <w:rsid w:val="00AA6EEC"/>
    <w:rsid w:val="00AA7323"/>
    <w:rsid w:val="00AB1D57"/>
    <w:rsid w:val="00AB1F18"/>
    <w:rsid w:val="00AB5FB8"/>
    <w:rsid w:val="00AC0DCA"/>
    <w:rsid w:val="00AC2967"/>
    <w:rsid w:val="00AC2B8C"/>
    <w:rsid w:val="00AC42F1"/>
    <w:rsid w:val="00AC4ED7"/>
    <w:rsid w:val="00AD006D"/>
    <w:rsid w:val="00AD6F8B"/>
    <w:rsid w:val="00AE000B"/>
    <w:rsid w:val="00AE21C3"/>
    <w:rsid w:val="00AE3D0D"/>
    <w:rsid w:val="00AE5361"/>
    <w:rsid w:val="00AF21A3"/>
    <w:rsid w:val="00AF54CA"/>
    <w:rsid w:val="00AF6BA7"/>
    <w:rsid w:val="00AF742D"/>
    <w:rsid w:val="00B018CC"/>
    <w:rsid w:val="00B01DD7"/>
    <w:rsid w:val="00B04B9E"/>
    <w:rsid w:val="00B05759"/>
    <w:rsid w:val="00B10749"/>
    <w:rsid w:val="00B11D9C"/>
    <w:rsid w:val="00B12F41"/>
    <w:rsid w:val="00B1387F"/>
    <w:rsid w:val="00B1469E"/>
    <w:rsid w:val="00B14F74"/>
    <w:rsid w:val="00B15351"/>
    <w:rsid w:val="00B176B3"/>
    <w:rsid w:val="00B17E5F"/>
    <w:rsid w:val="00B212A3"/>
    <w:rsid w:val="00B23602"/>
    <w:rsid w:val="00B24F7B"/>
    <w:rsid w:val="00B33170"/>
    <w:rsid w:val="00B37C8B"/>
    <w:rsid w:val="00B41BA3"/>
    <w:rsid w:val="00B44A21"/>
    <w:rsid w:val="00B460BC"/>
    <w:rsid w:val="00B507D4"/>
    <w:rsid w:val="00B525E2"/>
    <w:rsid w:val="00B54566"/>
    <w:rsid w:val="00B5556E"/>
    <w:rsid w:val="00B5613B"/>
    <w:rsid w:val="00B56615"/>
    <w:rsid w:val="00B601D8"/>
    <w:rsid w:val="00B6045E"/>
    <w:rsid w:val="00B60835"/>
    <w:rsid w:val="00B60DF6"/>
    <w:rsid w:val="00B6434F"/>
    <w:rsid w:val="00B6585B"/>
    <w:rsid w:val="00B661AD"/>
    <w:rsid w:val="00B66661"/>
    <w:rsid w:val="00B67401"/>
    <w:rsid w:val="00B75D39"/>
    <w:rsid w:val="00B837B0"/>
    <w:rsid w:val="00B852D0"/>
    <w:rsid w:val="00B9037E"/>
    <w:rsid w:val="00B920B0"/>
    <w:rsid w:val="00B938A7"/>
    <w:rsid w:val="00B93FE4"/>
    <w:rsid w:val="00B9471B"/>
    <w:rsid w:val="00B952B9"/>
    <w:rsid w:val="00B95FFC"/>
    <w:rsid w:val="00B964D1"/>
    <w:rsid w:val="00B9798B"/>
    <w:rsid w:val="00BA2541"/>
    <w:rsid w:val="00BB0360"/>
    <w:rsid w:val="00BB0A3D"/>
    <w:rsid w:val="00BB576D"/>
    <w:rsid w:val="00BB74EC"/>
    <w:rsid w:val="00BC0BEB"/>
    <w:rsid w:val="00BC233A"/>
    <w:rsid w:val="00BC2CA0"/>
    <w:rsid w:val="00BC6965"/>
    <w:rsid w:val="00BD26CC"/>
    <w:rsid w:val="00BD3F14"/>
    <w:rsid w:val="00BD7610"/>
    <w:rsid w:val="00BE0614"/>
    <w:rsid w:val="00BE0CEF"/>
    <w:rsid w:val="00BE0EF1"/>
    <w:rsid w:val="00BE2234"/>
    <w:rsid w:val="00BE2E76"/>
    <w:rsid w:val="00BE4874"/>
    <w:rsid w:val="00BE69AF"/>
    <w:rsid w:val="00BE6DBE"/>
    <w:rsid w:val="00BE7FF7"/>
    <w:rsid w:val="00BF097B"/>
    <w:rsid w:val="00BF2D64"/>
    <w:rsid w:val="00BF402A"/>
    <w:rsid w:val="00BF6FDC"/>
    <w:rsid w:val="00BF7E49"/>
    <w:rsid w:val="00BF7E6A"/>
    <w:rsid w:val="00C037BE"/>
    <w:rsid w:val="00C04C59"/>
    <w:rsid w:val="00C0573C"/>
    <w:rsid w:val="00C0594D"/>
    <w:rsid w:val="00C05A12"/>
    <w:rsid w:val="00C070E4"/>
    <w:rsid w:val="00C10488"/>
    <w:rsid w:val="00C119F5"/>
    <w:rsid w:val="00C1369C"/>
    <w:rsid w:val="00C15CB4"/>
    <w:rsid w:val="00C20B67"/>
    <w:rsid w:val="00C24646"/>
    <w:rsid w:val="00C26F52"/>
    <w:rsid w:val="00C27019"/>
    <w:rsid w:val="00C35871"/>
    <w:rsid w:val="00C359ED"/>
    <w:rsid w:val="00C37A61"/>
    <w:rsid w:val="00C40110"/>
    <w:rsid w:val="00C445B1"/>
    <w:rsid w:val="00C46727"/>
    <w:rsid w:val="00C50A01"/>
    <w:rsid w:val="00C51C1E"/>
    <w:rsid w:val="00C528F9"/>
    <w:rsid w:val="00C52909"/>
    <w:rsid w:val="00C5694E"/>
    <w:rsid w:val="00C6101A"/>
    <w:rsid w:val="00C61274"/>
    <w:rsid w:val="00C61597"/>
    <w:rsid w:val="00C6393C"/>
    <w:rsid w:val="00C64215"/>
    <w:rsid w:val="00C64F58"/>
    <w:rsid w:val="00C6766A"/>
    <w:rsid w:val="00C70AD9"/>
    <w:rsid w:val="00C713CE"/>
    <w:rsid w:val="00C75136"/>
    <w:rsid w:val="00C75F36"/>
    <w:rsid w:val="00C764FF"/>
    <w:rsid w:val="00C77A79"/>
    <w:rsid w:val="00C82746"/>
    <w:rsid w:val="00C829EC"/>
    <w:rsid w:val="00C83C66"/>
    <w:rsid w:val="00C85CBD"/>
    <w:rsid w:val="00C87F5D"/>
    <w:rsid w:val="00C90981"/>
    <w:rsid w:val="00C927CE"/>
    <w:rsid w:val="00C97BEC"/>
    <w:rsid w:val="00CA017C"/>
    <w:rsid w:val="00CA4E89"/>
    <w:rsid w:val="00CB08A8"/>
    <w:rsid w:val="00CB0AB7"/>
    <w:rsid w:val="00CB19F2"/>
    <w:rsid w:val="00CB30B3"/>
    <w:rsid w:val="00CB5AE9"/>
    <w:rsid w:val="00CC1DD7"/>
    <w:rsid w:val="00CC240B"/>
    <w:rsid w:val="00CC7620"/>
    <w:rsid w:val="00CD1FC7"/>
    <w:rsid w:val="00CE133E"/>
    <w:rsid w:val="00CE360E"/>
    <w:rsid w:val="00CE7883"/>
    <w:rsid w:val="00CF404E"/>
    <w:rsid w:val="00CF495D"/>
    <w:rsid w:val="00CF5F94"/>
    <w:rsid w:val="00CF66E9"/>
    <w:rsid w:val="00D06997"/>
    <w:rsid w:val="00D0732F"/>
    <w:rsid w:val="00D10CB0"/>
    <w:rsid w:val="00D10D49"/>
    <w:rsid w:val="00D148E7"/>
    <w:rsid w:val="00D149B4"/>
    <w:rsid w:val="00D16FE1"/>
    <w:rsid w:val="00D170E0"/>
    <w:rsid w:val="00D17F5A"/>
    <w:rsid w:val="00D20857"/>
    <w:rsid w:val="00D20A93"/>
    <w:rsid w:val="00D25983"/>
    <w:rsid w:val="00D31232"/>
    <w:rsid w:val="00D33208"/>
    <w:rsid w:val="00D346AA"/>
    <w:rsid w:val="00D34A3D"/>
    <w:rsid w:val="00D35A95"/>
    <w:rsid w:val="00D37A07"/>
    <w:rsid w:val="00D37BA6"/>
    <w:rsid w:val="00D43453"/>
    <w:rsid w:val="00D43934"/>
    <w:rsid w:val="00D44604"/>
    <w:rsid w:val="00D4561F"/>
    <w:rsid w:val="00D4661D"/>
    <w:rsid w:val="00D532F2"/>
    <w:rsid w:val="00D53B2F"/>
    <w:rsid w:val="00D557B7"/>
    <w:rsid w:val="00D56601"/>
    <w:rsid w:val="00D60300"/>
    <w:rsid w:val="00D648D4"/>
    <w:rsid w:val="00D65502"/>
    <w:rsid w:val="00D704FA"/>
    <w:rsid w:val="00D71D52"/>
    <w:rsid w:val="00D7329C"/>
    <w:rsid w:val="00D735C0"/>
    <w:rsid w:val="00D7657D"/>
    <w:rsid w:val="00D76C2D"/>
    <w:rsid w:val="00D77398"/>
    <w:rsid w:val="00D805F0"/>
    <w:rsid w:val="00D824A6"/>
    <w:rsid w:val="00D851C8"/>
    <w:rsid w:val="00D87777"/>
    <w:rsid w:val="00D91469"/>
    <w:rsid w:val="00D939B5"/>
    <w:rsid w:val="00D965C2"/>
    <w:rsid w:val="00D976C2"/>
    <w:rsid w:val="00DA1E4E"/>
    <w:rsid w:val="00DA3066"/>
    <w:rsid w:val="00DA334D"/>
    <w:rsid w:val="00DA6565"/>
    <w:rsid w:val="00DB4D8C"/>
    <w:rsid w:val="00DB4F3A"/>
    <w:rsid w:val="00DB5FBC"/>
    <w:rsid w:val="00DB616E"/>
    <w:rsid w:val="00DB6A71"/>
    <w:rsid w:val="00DB7359"/>
    <w:rsid w:val="00DB7637"/>
    <w:rsid w:val="00DC1B22"/>
    <w:rsid w:val="00DC2ED6"/>
    <w:rsid w:val="00DC32B5"/>
    <w:rsid w:val="00DC3E73"/>
    <w:rsid w:val="00DC5914"/>
    <w:rsid w:val="00DC6846"/>
    <w:rsid w:val="00DC72D1"/>
    <w:rsid w:val="00DC75F3"/>
    <w:rsid w:val="00DC7F60"/>
    <w:rsid w:val="00DD0B33"/>
    <w:rsid w:val="00DD2AF3"/>
    <w:rsid w:val="00DD5E40"/>
    <w:rsid w:val="00DE0127"/>
    <w:rsid w:val="00DE1414"/>
    <w:rsid w:val="00DE3BBD"/>
    <w:rsid w:val="00DF1C6D"/>
    <w:rsid w:val="00DF3A0B"/>
    <w:rsid w:val="00DF3E4E"/>
    <w:rsid w:val="00DF4A90"/>
    <w:rsid w:val="00DF5764"/>
    <w:rsid w:val="00DF6FE6"/>
    <w:rsid w:val="00DF7A52"/>
    <w:rsid w:val="00E01AAD"/>
    <w:rsid w:val="00E040FB"/>
    <w:rsid w:val="00E07781"/>
    <w:rsid w:val="00E13AFA"/>
    <w:rsid w:val="00E13B98"/>
    <w:rsid w:val="00E17877"/>
    <w:rsid w:val="00E2365C"/>
    <w:rsid w:val="00E23F95"/>
    <w:rsid w:val="00E25CD2"/>
    <w:rsid w:val="00E26153"/>
    <w:rsid w:val="00E27511"/>
    <w:rsid w:val="00E3036F"/>
    <w:rsid w:val="00E3230F"/>
    <w:rsid w:val="00E326E0"/>
    <w:rsid w:val="00E32BCA"/>
    <w:rsid w:val="00E32CF8"/>
    <w:rsid w:val="00E33D3E"/>
    <w:rsid w:val="00E34CC5"/>
    <w:rsid w:val="00E36D63"/>
    <w:rsid w:val="00E37F6F"/>
    <w:rsid w:val="00E40D52"/>
    <w:rsid w:val="00E41430"/>
    <w:rsid w:val="00E41983"/>
    <w:rsid w:val="00E41AA6"/>
    <w:rsid w:val="00E43903"/>
    <w:rsid w:val="00E44172"/>
    <w:rsid w:val="00E44F0D"/>
    <w:rsid w:val="00E46476"/>
    <w:rsid w:val="00E46D4C"/>
    <w:rsid w:val="00E477CC"/>
    <w:rsid w:val="00E51957"/>
    <w:rsid w:val="00E533D1"/>
    <w:rsid w:val="00E53FA0"/>
    <w:rsid w:val="00E56514"/>
    <w:rsid w:val="00E615E2"/>
    <w:rsid w:val="00E63376"/>
    <w:rsid w:val="00E63A2C"/>
    <w:rsid w:val="00E6496C"/>
    <w:rsid w:val="00E65EB0"/>
    <w:rsid w:val="00E66A8A"/>
    <w:rsid w:val="00E66A96"/>
    <w:rsid w:val="00E700ED"/>
    <w:rsid w:val="00E71754"/>
    <w:rsid w:val="00E723FB"/>
    <w:rsid w:val="00E728E1"/>
    <w:rsid w:val="00E730D1"/>
    <w:rsid w:val="00E7346F"/>
    <w:rsid w:val="00E76632"/>
    <w:rsid w:val="00E76865"/>
    <w:rsid w:val="00E76B68"/>
    <w:rsid w:val="00E8131D"/>
    <w:rsid w:val="00E82467"/>
    <w:rsid w:val="00E82932"/>
    <w:rsid w:val="00E85117"/>
    <w:rsid w:val="00E85421"/>
    <w:rsid w:val="00E85F45"/>
    <w:rsid w:val="00E91026"/>
    <w:rsid w:val="00E91E70"/>
    <w:rsid w:val="00E938CC"/>
    <w:rsid w:val="00E93ADC"/>
    <w:rsid w:val="00E93F70"/>
    <w:rsid w:val="00E9464F"/>
    <w:rsid w:val="00E94977"/>
    <w:rsid w:val="00E94CF4"/>
    <w:rsid w:val="00E97618"/>
    <w:rsid w:val="00E97922"/>
    <w:rsid w:val="00EA1C77"/>
    <w:rsid w:val="00EA28EA"/>
    <w:rsid w:val="00EA31C5"/>
    <w:rsid w:val="00EA7119"/>
    <w:rsid w:val="00EB118B"/>
    <w:rsid w:val="00EB346E"/>
    <w:rsid w:val="00EB44F3"/>
    <w:rsid w:val="00EB5884"/>
    <w:rsid w:val="00EB5DF8"/>
    <w:rsid w:val="00EB5E0D"/>
    <w:rsid w:val="00EB609A"/>
    <w:rsid w:val="00EB6BF9"/>
    <w:rsid w:val="00EB720E"/>
    <w:rsid w:val="00EC0278"/>
    <w:rsid w:val="00EC42CD"/>
    <w:rsid w:val="00ED43E7"/>
    <w:rsid w:val="00ED5619"/>
    <w:rsid w:val="00ED608D"/>
    <w:rsid w:val="00EE18CB"/>
    <w:rsid w:val="00EE3651"/>
    <w:rsid w:val="00EF018A"/>
    <w:rsid w:val="00EF0AC0"/>
    <w:rsid w:val="00EF1EF5"/>
    <w:rsid w:val="00EF2361"/>
    <w:rsid w:val="00EF4A6E"/>
    <w:rsid w:val="00EF504C"/>
    <w:rsid w:val="00EF7B27"/>
    <w:rsid w:val="00F0057E"/>
    <w:rsid w:val="00F011BE"/>
    <w:rsid w:val="00F03BBC"/>
    <w:rsid w:val="00F05212"/>
    <w:rsid w:val="00F06B06"/>
    <w:rsid w:val="00F06B59"/>
    <w:rsid w:val="00F0707F"/>
    <w:rsid w:val="00F10753"/>
    <w:rsid w:val="00F11246"/>
    <w:rsid w:val="00F12F74"/>
    <w:rsid w:val="00F1374B"/>
    <w:rsid w:val="00F139B9"/>
    <w:rsid w:val="00F24A66"/>
    <w:rsid w:val="00F25BA9"/>
    <w:rsid w:val="00F271A9"/>
    <w:rsid w:val="00F3050E"/>
    <w:rsid w:val="00F30F10"/>
    <w:rsid w:val="00F30FDF"/>
    <w:rsid w:val="00F332CF"/>
    <w:rsid w:val="00F369BE"/>
    <w:rsid w:val="00F36CAB"/>
    <w:rsid w:val="00F4358C"/>
    <w:rsid w:val="00F439AF"/>
    <w:rsid w:val="00F44AA0"/>
    <w:rsid w:val="00F450D8"/>
    <w:rsid w:val="00F504C0"/>
    <w:rsid w:val="00F510B4"/>
    <w:rsid w:val="00F527CB"/>
    <w:rsid w:val="00F53C14"/>
    <w:rsid w:val="00F5499C"/>
    <w:rsid w:val="00F607CB"/>
    <w:rsid w:val="00F73CFB"/>
    <w:rsid w:val="00F74E26"/>
    <w:rsid w:val="00F82E75"/>
    <w:rsid w:val="00F830CC"/>
    <w:rsid w:val="00F835AA"/>
    <w:rsid w:val="00F845BD"/>
    <w:rsid w:val="00F846DF"/>
    <w:rsid w:val="00F8488B"/>
    <w:rsid w:val="00F84E55"/>
    <w:rsid w:val="00F8572C"/>
    <w:rsid w:val="00F85FAB"/>
    <w:rsid w:val="00F86624"/>
    <w:rsid w:val="00F87EC0"/>
    <w:rsid w:val="00F90312"/>
    <w:rsid w:val="00F90690"/>
    <w:rsid w:val="00F92123"/>
    <w:rsid w:val="00F934FB"/>
    <w:rsid w:val="00FA088B"/>
    <w:rsid w:val="00FA177D"/>
    <w:rsid w:val="00FA1AC1"/>
    <w:rsid w:val="00FA34B4"/>
    <w:rsid w:val="00FB0B55"/>
    <w:rsid w:val="00FB4A82"/>
    <w:rsid w:val="00FB68DF"/>
    <w:rsid w:val="00FC216C"/>
    <w:rsid w:val="00FC38EE"/>
    <w:rsid w:val="00FC4A9E"/>
    <w:rsid w:val="00FC4B33"/>
    <w:rsid w:val="00FD721D"/>
    <w:rsid w:val="00FE1ABB"/>
    <w:rsid w:val="00FF056B"/>
    <w:rsid w:val="00FF0828"/>
    <w:rsid w:val="00FF0B8D"/>
    <w:rsid w:val="00FF0CDC"/>
    <w:rsid w:val="00FF3F26"/>
    <w:rsid w:val="00FF5660"/>
    <w:rsid w:val="00FF6C4B"/>
    <w:rsid w:val="00FF76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Bullet" w:uiPriority="0"/>
    <w:lsdException w:name="List Number 3"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EF1"/>
    <w:rPr>
      <w:sz w:val="24"/>
      <w:szCs w:val="12"/>
    </w:rPr>
  </w:style>
  <w:style w:type="paragraph" w:styleId="Heading1">
    <w:name w:val="heading 1"/>
    <w:aliases w:val="Document Header1"/>
    <w:basedOn w:val="Normal"/>
    <w:next w:val="Normal"/>
    <w:qFormat/>
    <w:rsid w:val="00BE0EF1"/>
    <w:pPr>
      <w:keepNext/>
      <w:numPr>
        <w:numId w:val="1"/>
      </w:numPr>
      <w:spacing w:before="120" w:after="60"/>
      <w:outlineLvl w:val="0"/>
    </w:pPr>
    <w:rPr>
      <w:b/>
      <w:sz w:val="28"/>
    </w:rPr>
  </w:style>
  <w:style w:type="paragraph" w:styleId="Heading2">
    <w:name w:val="heading 2"/>
    <w:aliases w:val="Title Header2"/>
    <w:basedOn w:val="Normal"/>
    <w:next w:val="Normal"/>
    <w:qFormat/>
    <w:rsid w:val="00BE0EF1"/>
    <w:pPr>
      <w:keepNext/>
      <w:tabs>
        <w:tab w:val="left" w:pos="720"/>
      </w:tabs>
      <w:ind w:left="720" w:hanging="720"/>
      <w:outlineLvl w:val="1"/>
    </w:pPr>
    <w:rPr>
      <w:rFonts w:ascii="CG Times (W1)" w:hAnsi="CG Times (W1)"/>
      <w:b/>
      <w:szCs w:val="20"/>
    </w:rPr>
  </w:style>
  <w:style w:type="paragraph" w:styleId="Heading3">
    <w:name w:val="heading 3"/>
    <w:aliases w:val="Section Header3,Sub-Clause Paragraph"/>
    <w:basedOn w:val="Normal"/>
    <w:next w:val="Normal"/>
    <w:qFormat/>
    <w:rsid w:val="00BE0EF1"/>
    <w:pPr>
      <w:keepNext/>
      <w:tabs>
        <w:tab w:val="left" w:pos="720"/>
      </w:tabs>
      <w:ind w:left="720" w:hanging="720"/>
      <w:outlineLvl w:val="2"/>
    </w:pPr>
    <w:rPr>
      <w:rFonts w:ascii="CG Times (W1)" w:hAnsi="CG Times (W1)"/>
      <w:b/>
      <w:szCs w:val="20"/>
    </w:rPr>
  </w:style>
  <w:style w:type="paragraph" w:styleId="Heading4">
    <w:name w:val="heading 4"/>
    <w:aliases w:val="Sub-Clause Sub-paragraph, Sub-Clause Sub-paragraph"/>
    <w:basedOn w:val="Normal"/>
    <w:next w:val="Normal"/>
    <w:qFormat/>
    <w:rsid w:val="00BE0EF1"/>
    <w:pPr>
      <w:keepNext/>
      <w:ind w:firstLine="720"/>
      <w:outlineLvl w:val="3"/>
    </w:pPr>
    <w:rPr>
      <w:i/>
      <w:iCs/>
    </w:rPr>
  </w:style>
  <w:style w:type="paragraph" w:styleId="Heading5">
    <w:name w:val="heading 5"/>
    <w:basedOn w:val="Normal"/>
    <w:next w:val="Normal"/>
    <w:qFormat/>
    <w:rsid w:val="00BE0EF1"/>
    <w:pPr>
      <w:keepNext/>
      <w:outlineLvl w:val="4"/>
    </w:pPr>
    <w:rPr>
      <w:b/>
      <w:bCs/>
      <w:sz w:val="32"/>
    </w:rPr>
  </w:style>
  <w:style w:type="paragraph" w:styleId="Heading6">
    <w:name w:val="heading 6"/>
    <w:basedOn w:val="Normal"/>
    <w:next w:val="Normal"/>
    <w:qFormat/>
    <w:rsid w:val="00147228"/>
    <w:pPr>
      <w:tabs>
        <w:tab w:val="left" w:pos="1152"/>
      </w:tabs>
      <w:overflowPunct w:val="0"/>
      <w:autoSpaceDE w:val="0"/>
      <w:autoSpaceDN w:val="0"/>
      <w:adjustRightInd w:val="0"/>
      <w:spacing w:before="240" w:after="60"/>
      <w:ind w:left="1152" w:hanging="1152"/>
      <w:jc w:val="both"/>
      <w:textAlignment w:val="baseline"/>
      <w:outlineLvl w:val="5"/>
    </w:pPr>
    <w:rPr>
      <w:i/>
      <w:iCs/>
      <w:sz w:val="22"/>
      <w:szCs w:val="22"/>
      <w:lang w:val="en-GB" w:eastAsia="en-GB"/>
    </w:rPr>
  </w:style>
  <w:style w:type="paragraph" w:styleId="Heading7">
    <w:name w:val="heading 7"/>
    <w:basedOn w:val="Normal"/>
    <w:next w:val="Normal"/>
    <w:qFormat/>
    <w:rsid w:val="00147228"/>
    <w:pPr>
      <w:tabs>
        <w:tab w:val="left" w:pos="1296"/>
      </w:tabs>
      <w:overflowPunct w:val="0"/>
      <w:autoSpaceDE w:val="0"/>
      <w:autoSpaceDN w:val="0"/>
      <w:adjustRightInd w:val="0"/>
      <w:spacing w:before="240" w:after="60"/>
      <w:ind w:left="1296" w:hanging="1296"/>
      <w:jc w:val="both"/>
      <w:textAlignment w:val="baseline"/>
      <w:outlineLvl w:val="6"/>
    </w:pPr>
    <w:rPr>
      <w:rFonts w:ascii="Arial" w:hAnsi="Arial" w:cs="Arial"/>
      <w:sz w:val="20"/>
      <w:szCs w:val="20"/>
      <w:lang w:val="en-GB" w:eastAsia="en-GB"/>
    </w:rPr>
  </w:style>
  <w:style w:type="paragraph" w:styleId="Heading8">
    <w:name w:val="heading 8"/>
    <w:basedOn w:val="Normal"/>
    <w:next w:val="Normal"/>
    <w:qFormat/>
    <w:rsid w:val="00147228"/>
    <w:pPr>
      <w:tabs>
        <w:tab w:val="left" w:pos="1440"/>
      </w:tabs>
      <w:overflowPunct w:val="0"/>
      <w:autoSpaceDE w:val="0"/>
      <w:autoSpaceDN w:val="0"/>
      <w:adjustRightInd w:val="0"/>
      <w:spacing w:before="240" w:after="60"/>
      <w:ind w:left="1440" w:hanging="1440"/>
      <w:jc w:val="both"/>
      <w:textAlignment w:val="baseline"/>
      <w:outlineLvl w:val="7"/>
    </w:pPr>
    <w:rPr>
      <w:rFonts w:ascii="Arial" w:hAnsi="Arial" w:cs="Arial"/>
      <w:i/>
      <w:iCs/>
      <w:sz w:val="20"/>
      <w:szCs w:val="20"/>
      <w:lang w:val="en-GB" w:eastAsia="en-GB"/>
    </w:rPr>
  </w:style>
  <w:style w:type="paragraph" w:styleId="Heading9">
    <w:name w:val="heading 9"/>
    <w:basedOn w:val="Normal"/>
    <w:next w:val="Normal"/>
    <w:qFormat/>
    <w:rsid w:val="00147228"/>
    <w:pPr>
      <w:tabs>
        <w:tab w:val="left" w:pos="1584"/>
      </w:tabs>
      <w:overflowPunct w:val="0"/>
      <w:autoSpaceDE w:val="0"/>
      <w:autoSpaceDN w:val="0"/>
      <w:adjustRightInd w:val="0"/>
      <w:spacing w:before="240" w:after="60"/>
      <w:ind w:left="1584" w:hanging="1584"/>
      <w:jc w:val="both"/>
      <w:textAlignment w:val="baseline"/>
      <w:outlineLvl w:val="8"/>
    </w:pPr>
    <w:rPr>
      <w:rFonts w:ascii="Arial" w:hAnsi="Arial" w:cs="Arial"/>
      <w:b/>
      <w:bCs/>
      <w:i/>
      <w:iCs/>
      <w:sz w:val="18"/>
      <w:szCs w:val="1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WIPCO">
    <w:name w:val="SWIPCO"/>
    <w:basedOn w:val="Normal"/>
    <w:rsid w:val="00BE0EF1"/>
    <w:pPr>
      <w:jc w:val="both"/>
    </w:pPr>
    <w:rPr>
      <w:szCs w:val="20"/>
      <w:lang w:val="es-ES_tradnl"/>
    </w:rPr>
  </w:style>
  <w:style w:type="paragraph" w:customStyle="1" w:styleId="WfxFaxNum">
    <w:name w:val="WfxFaxNum"/>
    <w:basedOn w:val="Normal"/>
    <w:rsid w:val="00BE0EF1"/>
    <w:rPr>
      <w:szCs w:val="20"/>
      <w:lang w:val="en-GB"/>
    </w:rPr>
  </w:style>
  <w:style w:type="paragraph" w:styleId="Caption">
    <w:name w:val="caption"/>
    <w:basedOn w:val="Normal"/>
    <w:next w:val="Normal"/>
    <w:qFormat/>
    <w:rsid w:val="00BE0EF1"/>
    <w:pPr>
      <w:jc w:val="center"/>
    </w:pPr>
    <w:rPr>
      <w:b/>
      <w:bCs/>
      <w:sz w:val="36"/>
    </w:rPr>
  </w:style>
  <w:style w:type="paragraph" w:styleId="TOC1">
    <w:name w:val="toc 1"/>
    <w:basedOn w:val="Normal"/>
    <w:next w:val="Normal"/>
    <w:autoRedefine/>
    <w:uiPriority w:val="39"/>
    <w:rsid w:val="00267931"/>
    <w:pPr>
      <w:ind w:right="-4"/>
    </w:pPr>
    <w:rPr>
      <w:bCs/>
      <w:noProof/>
      <w:szCs w:val="24"/>
    </w:rPr>
  </w:style>
  <w:style w:type="paragraph" w:styleId="TOC2">
    <w:name w:val="toc 2"/>
    <w:basedOn w:val="Normal"/>
    <w:next w:val="Normal"/>
    <w:autoRedefine/>
    <w:uiPriority w:val="39"/>
    <w:rsid w:val="00BE0EF1"/>
    <w:pPr>
      <w:tabs>
        <w:tab w:val="left" w:pos="630"/>
        <w:tab w:val="right" w:leader="dot" w:pos="9019"/>
      </w:tabs>
      <w:ind w:left="200"/>
    </w:pPr>
    <w:rPr>
      <w:smallCaps/>
      <w:noProof/>
      <w:sz w:val="20"/>
      <w:szCs w:val="20"/>
    </w:rPr>
  </w:style>
  <w:style w:type="paragraph" w:styleId="TOC3">
    <w:name w:val="toc 3"/>
    <w:basedOn w:val="Normal"/>
    <w:next w:val="Normal"/>
    <w:autoRedefine/>
    <w:semiHidden/>
    <w:rsid w:val="00BE0EF1"/>
    <w:pPr>
      <w:tabs>
        <w:tab w:val="left" w:pos="800"/>
        <w:tab w:val="right" w:leader="dot" w:pos="9019"/>
      </w:tabs>
      <w:ind w:left="400"/>
    </w:pPr>
    <w:rPr>
      <w:i/>
      <w:noProof/>
      <w:sz w:val="20"/>
      <w:szCs w:val="20"/>
    </w:rPr>
  </w:style>
  <w:style w:type="paragraph" w:styleId="Footer">
    <w:name w:val="footer"/>
    <w:basedOn w:val="Normal"/>
    <w:link w:val="FooterChar"/>
    <w:rsid w:val="00BE0EF1"/>
    <w:pPr>
      <w:tabs>
        <w:tab w:val="center" w:pos="4320"/>
        <w:tab w:val="right" w:pos="8640"/>
      </w:tabs>
    </w:pPr>
    <w:rPr>
      <w:rFonts w:ascii="CG Times (W1)" w:hAnsi="CG Times (W1)"/>
      <w:sz w:val="20"/>
      <w:szCs w:val="20"/>
    </w:rPr>
  </w:style>
  <w:style w:type="paragraph" w:styleId="Header">
    <w:name w:val="header"/>
    <w:basedOn w:val="Normal"/>
    <w:link w:val="HeaderChar"/>
    <w:rsid w:val="00BE0EF1"/>
    <w:pPr>
      <w:tabs>
        <w:tab w:val="center" w:pos="4320"/>
        <w:tab w:val="right" w:pos="8640"/>
      </w:tabs>
    </w:pPr>
    <w:rPr>
      <w:rFonts w:ascii="CG Times (W1)" w:hAnsi="CG Times (W1)"/>
      <w:sz w:val="20"/>
      <w:szCs w:val="20"/>
    </w:rPr>
  </w:style>
  <w:style w:type="character" w:styleId="PageNumber">
    <w:name w:val="page number"/>
    <w:basedOn w:val="DefaultParagraphFont"/>
    <w:rsid w:val="00BE0EF1"/>
  </w:style>
  <w:style w:type="paragraph" w:styleId="BodyText">
    <w:name w:val="Body Text"/>
    <w:basedOn w:val="Normal"/>
    <w:link w:val="BodyTextChar"/>
    <w:uiPriority w:val="99"/>
    <w:rsid w:val="00BE0EF1"/>
    <w:pPr>
      <w:jc w:val="center"/>
    </w:pPr>
    <w:rPr>
      <w:b/>
      <w:bCs/>
      <w:u w:val="single"/>
    </w:rPr>
  </w:style>
  <w:style w:type="paragraph" w:styleId="BlockText">
    <w:name w:val="Block Text"/>
    <w:basedOn w:val="Normal"/>
    <w:rsid w:val="00BE0EF1"/>
    <w:pPr>
      <w:ind w:left="720" w:right="360" w:hanging="720"/>
      <w:jc w:val="both"/>
    </w:pPr>
  </w:style>
  <w:style w:type="paragraph" w:styleId="Title">
    <w:name w:val="Title"/>
    <w:basedOn w:val="Normal"/>
    <w:link w:val="TitleChar"/>
    <w:qFormat/>
    <w:rsid w:val="00BE0EF1"/>
    <w:pPr>
      <w:ind w:right="29"/>
      <w:jc w:val="center"/>
    </w:pPr>
    <w:rPr>
      <w:b/>
      <w:bCs/>
      <w:sz w:val="48"/>
    </w:rPr>
  </w:style>
  <w:style w:type="character" w:styleId="Hyperlink">
    <w:name w:val="Hyperlink"/>
    <w:basedOn w:val="DefaultParagraphFont"/>
    <w:uiPriority w:val="99"/>
    <w:rsid w:val="00BE0EF1"/>
    <w:rPr>
      <w:color w:val="0000FF"/>
      <w:u w:val="single"/>
    </w:rPr>
  </w:style>
  <w:style w:type="paragraph" w:styleId="FootnoteText">
    <w:name w:val="footnote text"/>
    <w:basedOn w:val="Normal"/>
    <w:link w:val="FootnoteTextChar"/>
    <w:semiHidden/>
    <w:rsid w:val="00147228"/>
    <w:pPr>
      <w:overflowPunct w:val="0"/>
      <w:autoSpaceDE w:val="0"/>
      <w:autoSpaceDN w:val="0"/>
      <w:adjustRightInd w:val="0"/>
      <w:jc w:val="both"/>
      <w:textAlignment w:val="baseline"/>
    </w:pPr>
    <w:rPr>
      <w:sz w:val="20"/>
      <w:szCs w:val="20"/>
      <w:lang w:val="en-GB" w:eastAsia="en-GB"/>
    </w:rPr>
  </w:style>
  <w:style w:type="character" w:styleId="FollowedHyperlink">
    <w:name w:val="FollowedHyperlink"/>
    <w:basedOn w:val="DefaultParagraphFont"/>
    <w:rsid w:val="00147228"/>
    <w:rPr>
      <w:color w:val="800080"/>
      <w:u w:val="single"/>
    </w:rPr>
  </w:style>
  <w:style w:type="paragraph" w:customStyle="1" w:styleId="BodyText21">
    <w:name w:val="Body Text 21"/>
    <w:basedOn w:val="Normal"/>
    <w:rsid w:val="00147228"/>
    <w:pPr>
      <w:overflowPunct w:val="0"/>
      <w:autoSpaceDE w:val="0"/>
      <w:autoSpaceDN w:val="0"/>
      <w:adjustRightInd w:val="0"/>
      <w:ind w:left="720"/>
      <w:jc w:val="both"/>
      <w:textAlignment w:val="baseline"/>
    </w:pPr>
    <w:rPr>
      <w:szCs w:val="24"/>
      <w:lang w:val="en-GB" w:eastAsia="en-GB"/>
    </w:rPr>
  </w:style>
  <w:style w:type="paragraph" w:styleId="BodyTextIndent2">
    <w:name w:val="Body Text Indent 2"/>
    <w:basedOn w:val="Normal"/>
    <w:rsid w:val="00147228"/>
    <w:pPr>
      <w:overflowPunct w:val="0"/>
      <w:autoSpaceDE w:val="0"/>
      <w:autoSpaceDN w:val="0"/>
      <w:adjustRightInd w:val="0"/>
      <w:ind w:left="360" w:firstLine="360"/>
      <w:jc w:val="both"/>
      <w:textAlignment w:val="baseline"/>
    </w:pPr>
    <w:rPr>
      <w:szCs w:val="24"/>
      <w:lang w:val="en-GB" w:eastAsia="en-GB"/>
    </w:rPr>
  </w:style>
  <w:style w:type="paragraph" w:styleId="BodyTextIndent">
    <w:name w:val="Body Text Indent"/>
    <w:basedOn w:val="Normal"/>
    <w:rsid w:val="00147228"/>
    <w:pPr>
      <w:tabs>
        <w:tab w:val="left" w:pos="648"/>
      </w:tabs>
      <w:overflowPunct w:val="0"/>
      <w:autoSpaceDE w:val="0"/>
      <w:autoSpaceDN w:val="0"/>
      <w:adjustRightInd w:val="0"/>
      <w:spacing w:before="120" w:after="120"/>
      <w:ind w:left="360" w:hanging="72"/>
      <w:jc w:val="center"/>
      <w:textAlignment w:val="baseline"/>
    </w:pPr>
    <w:rPr>
      <w:b/>
      <w:bCs/>
      <w:sz w:val="28"/>
      <w:szCs w:val="28"/>
      <w:lang w:val="en-GB" w:eastAsia="en-GB"/>
    </w:rPr>
  </w:style>
  <w:style w:type="paragraph" w:styleId="TOC5">
    <w:name w:val="toc 5"/>
    <w:basedOn w:val="Normal"/>
    <w:next w:val="Normal"/>
    <w:autoRedefine/>
    <w:semiHidden/>
    <w:rsid w:val="00147228"/>
    <w:pPr>
      <w:overflowPunct w:val="0"/>
      <w:autoSpaceDE w:val="0"/>
      <w:autoSpaceDN w:val="0"/>
      <w:adjustRightInd w:val="0"/>
      <w:ind w:left="960"/>
      <w:textAlignment w:val="baseline"/>
    </w:pPr>
    <w:rPr>
      <w:sz w:val="20"/>
      <w:szCs w:val="20"/>
      <w:lang w:val="en-GB" w:eastAsia="en-GB"/>
    </w:rPr>
  </w:style>
  <w:style w:type="paragraph" w:styleId="Subtitle">
    <w:name w:val="Subtitle"/>
    <w:basedOn w:val="Normal"/>
    <w:link w:val="SubtitleChar"/>
    <w:qFormat/>
    <w:rsid w:val="00147228"/>
    <w:pPr>
      <w:overflowPunct w:val="0"/>
      <w:autoSpaceDE w:val="0"/>
      <w:autoSpaceDN w:val="0"/>
      <w:adjustRightInd w:val="0"/>
      <w:jc w:val="center"/>
      <w:textAlignment w:val="baseline"/>
    </w:pPr>
    <w:rPr>
      <w:b/>
      <w:bCs/>
      <w:sz w:val="44"/>
      <w:szCs w:val="44"/>
      <w:lang w:val="en-GB" w:eastAsia="en-GB"/>
    </w:rPr>
  </w:style>
  <w:style w:type="paragraph" w:styleId="List">
    <w:name w:val="List"/>
    <w:aliases w:val="1. List"/>
    <w:basedOn w:val="Normal"/>
    <w:rsid w:val="00147228"/>
    <w:pPr>
      <w:overflowPunct w:val="0"/>
      <w:autoSpaceDE w:val="0"/>
      <w:autoSpaceDN w:val="0"/>
      <w:adjustRightInd w:val="0"/>
      <w:spacing w:before="120" w:after="120"/>
      <w:ind w:left="1440"/>
      <w:jc w:val="both"/>
      <w:textAlignment w:val="baseline"/>
    </w:pPr>
    <w:rPr>
      <w:szCs w:val="24"/>
      <w:lang w:eastAsia="en-GB"/>
    </w:rPr>
  </w:style>
  <w:style w:type="paragraph" w:styleId="BodyText3">
    <w:name w:val="Body Text 3"/>
    <w:basedOn w:val="Normal"/>
    <w:rsid w:val="00147228"/>
    <w:pPr>
      <w:overflowPunct w:val="0"/>
      <w:autoSpaceDE w:val="0"/>
      <w:autoSpaceDN w:val="0"/>
      <w:adjustRightInd w:val="0"/>
      <w:jc w:val="both"/>
      <w:textAlignment w:val="baseline"/>
    </w:pPr>
    <w:rPr>
      <w:i/>
      <w:iCs/>
      <w:sz w:val="20"/>
      <w:szCs w:val="20"/>
      <w:lang w:eastAsia="en-GB"/>
    </w:rPr>
  </w:style>
  <w:style w:type="paragraph" w:customStyle="1" w:styleId="Document1">
    <w:name w:val="Document 1"/>
    <w:rsid w:val="00147228"/>
    <w:pPr>
      <w:keepNext/>
      <w:keepLines/>
      <w:tabs>
        <w:tab w:val="left" w:pos="-720"/>
      </w:tabs>
      <w:suppressAutoHyphens/>
      <w:overflowPunct w:val="0"/>
      <w:autoSpaceDE w:val="0"/>
      <w:autoSpaceDN w:val="0"/>
      <w:adjustRightInd w:val="0"/>
      <w:textAlignment w:val="baseline"/>
    </w:pPr>
    <w:rPr>
      <w:rFonts w:ascii="Courier New" w:hAnsi="Courier New" w:cs="Courier New"/>
      <w:lang w:eastAsia="en-GB"/>
    </w:rPr>
  </w:style>
  <w:style w:type="paragraph" w:customStyle="1" w:styleId="SectionVHeader0">
    <w:name w:val="Section V. Header"/>
    <w:basedOn w:val="Normal"/>
    <w:rsid w:val="00147228"/>
    <w:pPr>
      <w:overflowPunct w:val="0"/>
      <w:autoSpaceDE w:val="0"/>
      <w:autoSpaceDN w:val="0"/>
      <w:adjustRightInd w:val="0"/>
      <w:jc w:val="center"/>
      <w:textAlignment w:val="baseline"/>
    </w:pPr>
    <w:rPr>
      <w:b/>
      <w:bCs/>
      <w:sz w:val="36"/>
      <w:szCs w:val="36"/>
      <w:lang w:val="en-GB" w:eastAsia="en-GB"/>
    </w:rPr>
  </w:style>
  <w:style w:type="paragraph" w:customStyle="1" w:styleId="SectionVIIHeader2">
    <w:name w:val="Section VII Header2"/>
    <w:basedOn w:val="Heading1"/>
    <w:rsid w:val="00147228"/>
    <w:pPr>
      <w:tabs>
        <w:tab w:val="left" w:pos="360"/>
      </w:tabs>
      <w:overflowPunct w:val="0"/>
      <w:autoSpaceDE w:val="0"/>
      <w:autoSpaceDN w:val="0"/>
      <w:adjustRightInd w:val="0"/>
      <w:spacing w:before="0" w:after="200"/>
      <w:ind w:left="360" w:hanging="360"/>
      <w:jc w:val="center"/>
      <w:textAlignment w:val="baseline"/>
      <w:outlineLvl w:val="9"/>
    </w:pPr>
    <w:rPr>
      <w:bCs/>
      <w:kern w:val="28"/>
      <w:sz w:val="32"/>
      <w:szCs w:val="32"/>
      <w:lang w:eastAsia="en-GB"/>
    </w:rPr>
  </w:style>
  <w:style w:type="paragraph" w:customStyle="1" w:styleId="SectionXHeader3">
    <w:name w:val="Section X Header 3"/>
    <w:basedOn w:val="Heading1"/>
    <w:rsid w:val="00147228"/>
    <w:pPr>
      <w:numPr>
        <w:numId w:val="0"/>
      </w:numPr>
      <w:overflowPunct w:val="0"/>
      <w:autoSpaceDE w:val="0"/>
      <w:autoSpaceDN w:val="0"/>
      <w:adjustRightInd w:val="0"/>
      <w:spacing w:before="0" w:after="0"/>
      <w:jc w:val="center"/>
      <w:textAlignment w:val="baseline"/>
      <w:outlineLvl w:val="9"/>
    </w:pPr>
    <w:rPr>
      <w:bCs/>
      <w:sz w:val="48"/>
      <w:szCs w:val="48"/>
      <w:lang w:eastAsia="en-GB"/>
    </w:rPr>
  </w:style>
  <w:style w:type="paragraph" w:customStyle="1" w:styleId="TOCNumber1">
    <w:name w:val="TOC Number1"/>
    <w:basedOn w:val="Heading4"/>
    <w:rsid w:val="00147228"/>
    <w:pPr>
      <w:keepNext w:val="0"/>
      <w:tabs>
        <w:tab w:val="left" w:pos="450"/>
      </w:tabs>
      <w:overflowPunct w:val="0"/>
      <w:autoSpaceDE w:val="0"/>
      <w:autoSpaceDN w:val="0"/>
      <w:adjustRightInd w:val="0"/>
      <w:ind w:firstLine="0"/>
      <w:textAlignment w:val="baseline"/>
      <w:outlineLvl w:val="9"/>
    </w:pPr>
    <w:rPr>
      <w:i w:val="0"/>
      <w:iCs w:val="0"/>
      <w:sz w:val="12"/>
      <w:lang w:eastAsia="en-GB"/>
    </w:rPr>
  </w:style>
  <w:style w:type="paragraph" w:customStyle="1" w:styleId="Part1">
    <w:name w:val="Part 1"/>
    <w:aliases w:val="2,3 Header 4"/>
    <w:basedOn w:val="Normal"/>
    <w:rsid w:val="00147228"/>
    <w:pPr>
      <w:overflowPunct w:val="0"/>
      <w:autoSpaceDE w:val="0"/>
      <w:autoSpaceDN w:val="0"/>
      <w:adjustRightInd w:val="0"/>
      <w:spacing w:before="240" w:after="240"/>
      <w:jc w:val="center"/>
      <w:textAlignment w:val="baseline"/>
    </w:pPr>
    <w:rPr>
      <w:b/>
      <w:bCs/>
      <w:sz w:val="48"/>
      <w:szCs w:val="48"/>
      <w:lang w:eastAsia="en-GB"/>
    </w:rPr>
  </w:style>
  <w:style w:type="paragraph" w:customStyle="1" w:styleId="Subtitle2">
    <w:name w:val="Subtitle 2"/>
    <w:basedOn w:val="Footer"/>
    <w:rsid w:val="00147228"/>
    <w:pPr>
      <w:tabs>
        <w:tab w:val="clear" w:pos="4320"/>
        <w:tab w:val="clear" w:pos="8640"/>
        <w:tab w:val="right" w:leader="underscore" w:pos="9504"/>
      </w:tabs>
      <w:overflowPunct w:val="0"/>
      <w:autoSpaceDE w:val="0"/>
      <w:autoSpaceDN w:val="0"/>
      <w:adjustRightInd w:val="0"/>
      <w:spacing w:before="120"/>
      <w:jc w:val="center"/>
      <w:textAlignment w:val="baseline"/>
    </w:pPr>
    <w:rPr>
      <w:rFonts w:ascii="Times New Roman" w:hAnsi="Times New Roman"/>
      <w:b/>
      <w:bCs/>
      <w:sz w:val="32"/>
      <w:szCs w:val="32"/>
      <w:lang w:eastAsia="en-GB"/>
    </w:rPr>
  </w:style>
  <w:style w:type="paragraph" w:customStyle="1" w:styleId="BlockQuotation">
    <w:name w:val="Block Quotation"/>
    <w:basedOn w:val="Normal"/>
    <w:rsid w:val="00147228"/>
    <w:pPr>
      <w:overflowPunct w:val="0"/>
      <w:autoSpaceDE w:val="0"/>
      <w:autoSpaceDN w:val="0"/>
      <w:adjustRightInd w:val="0"/>
      <w:ind w:left="855" w:right="-72" w:hanging="315"/>
      <w:jc w:val="both"/>
      <w:textAlignment w:val="baseline"/>
    </w:pPr>
    <w:rPr>
      <w:szCs w:val="24"/>
      <w:lang w:val="en-GB" w:eastAsia="en-GB"/>
    </w:rPr>
  </w:style>
  <w:style w:type="paragraph" w:customStyle="1" w:styleId="2AutoList1">
    <w:name w:val="2AutoList1"/>
    <w:basedOn w:val="Normal"/>
    <w:rsid w:val="00147228"/>
    <w:pPr>
      <w:tabs>
        <w:tab w:val="left" w:pos="504"/>
      </w:tabs>
      <w:overflowPunct w:val="0"/>
      <w:autoSpaceDE w:val="0"/>
      <w:autoSpaceDN w:val="0"/>
      <w:adjustRightInd w:val="0"/>
      <w:ind w:left="504" w:hanging="504"/>
      <w:jc w:val="both"/>
      <w:textAlignment w:val="baseline"/>
    </w:pPr>
    <w:rPr>
      <w:szCs w:val="24"/>
      <w:lang w:val="en-GB" w:eastAsia="en-GB"/>
    </w:rPr>
  </w:style>
  <w:style w:type="paragraph" w:styleId="BodyTextIndent3">
    <w:name w:val="Body Text Indent 3"/>
    <w:basedOn w:val="Normal"/>
    <w:rsid w:val="00147228"/>
    <w:pPr>
      <w:overflowPunct w:val="0"/>
      <w:autoSpaceDE w:val="0"/>
      <w:autoSpaceDN w:val="0"/>
      <w:adjustRightInd w:val="0"/>
      <w:spacing w:before="240"/>
      <w:ind w:left="576"/>
      <w:jc w:val="both"/>
      <w:textAlignment w:val="baseline"/>
    </w:pPr>
    <w:rPr>
      <w:szCs w:val="24"/>
      <w:lang w:eastAsia="en-GB"/>
    </w:rPr>
  </w:style>
  <w:style w:type="paragraph" w:customStyle="1" w:styleId="BankNormal">
    <w:name w:val="BankNormal"/>
    <w:basedOn w:val="Normal"/>
    <w:rsid w:val="00147228"/>
    <w:pPr>
      <w:overflowPunct w:val="0"/>
      <w:autoSpaceDE w:val="0"/>
      <w:autoSpaceDN w:val="0"/>
      <w:adjustRightInd w:val="0"/>
      <w:spacing w:after="240"/>
      <w:textAlignment w:val="baseline"/>
    </w:pPr>
    <w:rPr>
      <w:szCs w:val="24"/>
      <w:lang w:eastAsia="en-GB"/>
    </w:rPr>
  </w:style>
  <w:style w:type="paragraph" w:customStyle="1" w:styleId="Header1-Clauses">
    <w:name w:val="Header 1 - Clauses"/>
    <w:basedOn w:val="Normal"/>
    <w:rsid w:val="00147228"/>
    <w:pPr>
      <w:tabs>
        <w:tab w:val="left" w:pos="432"/>
      </w:tabs>
      <w:overflowPunct w:val="0"/>
      <w:autoSpaceDE w:val="0"/>
      <w:autoSpaceDN w:val="0"/>
      <w:adjustRightInd w:val="0"/>
      <w:ind w:left="432" w:hanging="432"/>
      <w:textAlignment w:val="baseline"/>
    </w:pPr>
    <w:rPr>
      <w:b/>
      <w:bCs/>
      <w:szCs w:val="24"/>
      <w:lang w:val="en-GB" w:eastAsia="en-GB"/>
    </w:rPr>
  </w:style>
  <w:style w:type="paragraph" w:customStyle="1" w:styleId="Header2-SubClauses">
    <w:name w:val="Header 2 - SubClauses"/>
    <w:basedOn w:val="Normal"/>
    <w:rsid w:val="00147228"/>
    <w:pPr>
      <w:tabs>
        <w:tab w:val="left" w:pos="619"/>
      </w:tabs>
      <w:overflowPunct w:val="0"/>
      <w:autoSpaceDE w:val="0"/>
      <w:autoSpaceDN w:val="0"/>
      <w:adjustRightInd w:val="0"/>
      <w:spacing w:after="200"/>
      <w:ind w:left="619" w:hanging="619"/>
      <w:jc w:val="both"/>
      <w:textAlignment w:val="baseline"/>
    </w:pPr>
    <w:rPr>
      <w:szCs w:val="24"/>
      <w:lang w:val="en-GB" w:eastAsia="en-GB"/>
    </w:rPr>
  </w:style>
  <w:style w:type="paragraph" w:customStyle="1" w:styleId="Header3-Paragraph">
    <w:name w:val="Header 3 - Paragraph"/>
    <w:basedOn w:val="Normal"/>
    <w:rsid w:val="00147228"/>
    <w:pPr>
      <w:tabs>
        <w:tab w:val="left" w:pos="864"/>
      </w:tabs>
      <w:overflowPunct w:val="0"/>
      <w:autoSpaceDE w:val="0"/>
      <w:autoSpaceDN w:val="0"/>
      <w:adjustRightInd w:val="0"/>
      <w:spacing w:after="200"/>
      <w:ind w:left="1238" w:hanging="619"/>
      <w:jc w:val="both"/>
      <w:textAlignment w:val="baseline"/>
    </w:pPr>
    <w:rPr>
      <w:szCs w:val="24"/>
      <w:lang w:eastAsia="en-GB"/>
    </w:rPr>
  </w:style>
  <w:style w:type="paragraph" w:customStyle="1" w:styleId="P3Header1-Clauses">
    <w:name w:val="P3 Header1-Clauses"/>
    <w:basedOn w:val="Header1-Clauses"/>
    <w:rsid w:val="00147228"/>
  </w:style>
  <w:style w:type="paragraph" w:customStyle="1" w:styleId="outlinebullet">
    <w:name w:val="outlinebullet"/>
    <w:basedOn w:val="Normal"/>
    <w:rsid w:val="00147228"/>
    <w:pPr>
      <w:tabs>
        <w:tab w:val="left" w:pos="720"/>
        <w:tab w:val="left" w:pos="1440"/>
      </w:tabs>
      <w:overflowPunct w:val="0"/>
      <w:autoSpaceDE w:val="0"/>
      <w:autoSpaceDN w:val="0"/>
      <w:adjustRightInd w:val="0"/>
      <w:spacing w:before="120"/>
      <w:ind w:left="1440" w:hanging="450"/>
      <w:textAlignment w:val="baseline"/>
    </w:pPr>
    <w:rPr>
      <w:szCs w:val="24"/>
      <w:lang w:eastAsia="en-GB"/>
    </w:rPr>
  </w:style>
  <w:style w:type="paragraph" w:customStyle="1" w:styleId="i">
    <w:name w:val="(i)"/>
    <w:basedOn w:val="Normal"/>
    <w:rsid w:val="00147228"/>
    <w:pPr>
      <w:suppressAutoHyphens/>
      <w:overflowPunct w:val="0"/>
      <w:autoSpaceDE w:val="0"/>
      <w:autoSpaceDN w:val="0"/>
      <w:adjustRightInd w:val="0"/>
      <w:jc w:val="both"/>
      <w:textAlignment w:val="baseline"/>
    </w:pPr>
    <w:rPr>
      <w:rFonts w:ascii="Tms Rmn" w:hAnsi="Tms Rmn" w:cs="Tms Rmn"/>
      <w:szCs w:val="24"/>
      <w:lang w:eastAsia="en-GB"/>
    </w:rPr>
  </w:style>
  <w:style w:type="paragraph" w:customStyle="1" w:styleId="Outline1">
    <w:name w:val="Outline1"/>
    <w:basedOn w:val="Outline"/>
    <w:next w:val="Outline2"/>
    <w:rsid w:val="00147228"/>
    <w:pPr>
      <w:keepNext/>
      <w:tabs>
        <w:tab w:val="left" w:pos="360"/>
        <w:tab w:val="left" w:pos="720"/>
      </w:tabs>
      <w:ind w:left="360" w:hanging="360"/>
    </w:pPr>
  </w:style>
  <w:style w:type="paragraph" w:customStyle="1" w:styleId="Outline">
    <w:name w:val="Outline"/>
    <w:basedOn w:val="Normal"/>
    <w:rsid w:val="00147228"/>
    <w:pPr>
      <w:overflowPunct w:val="0"/>
      <w:autoSpaceDE w:val="0"/>
      <w:autoSpaceDN w:val="0"/>
      <w:adjustRightInd w:val="0"/>
      <w:spacing w:before="240"/>
      <w:textAlignment w:val="baseline"/>
    </w:pPr>
    <w:rPr>
      <w:kern w:val="28"/>
      <w:szCs w:val="24"/>
      <w:lang w:eastAsia="en-GB"/>
    </w:rPr>
  </w:style>
  <w:style w:type="paragraph" w:customStyle="1" w:styleId="Outline2">
    <w:name w:val="Outline2"/>
    <w:basedOn w:val="Normal"/>
    <w:rsid w:val="00147228"/>
    <w:pPr>
      <w:tabs>
        <w:tab w:val="left" w:pos="360"/>
        <w:tab w:val="left" w:pos="720"/>
        <w:tab w:val="left" w:pos="864"/>
      </w:tabs>
      <w:overflowPunct w:val="0"/>
      <w:autoSpaceDE w:val="0"/>
      <w:autoSpaceDN w:val="0"/>
      <w:adjustRightInd w:val="0"/>
      <w:spacing w:before="240"/>
      <w:ind w:left="864" w:hanging="504"/>
      <w:textAlignment w:val="baseline"/>
    </w:pPr>
    <w:rPr>
      <w:kern w:val="28"/>
      <w:szCs w:val="24"/>
      <w:lang w:eastAsia="en-GB"/>
    </w:rPr>
  </w:style>
  <w:style w:type="paragraph" w:customStyle="1" w:styleId="Outline3">
    <w:name w:val="Outline3"/>
    <w:basedOn w:val="Normal"/>
    <w:rsid w:val="00147228"/>
    <w:pPr>
      <w:tabs>
        <w:tab w:val="left" w:pos="1368"/>
      </w:tabs>
      <w:overflowPunct w:val="0"/>
      <w:autoSpaceDE w:val="0"/>
      <w:autoSpaceDN w:val="0"/>
      <w:adjustRightInd w:val="0"/>
      <w:spacing w:before="240"/>
      <w:ind w:left="1368" w:hanging="504"/>
      <w:textAlignment w:val="baseline"/>
    </w:pPr>
    <w:rPr>
      <w:kern w:val="28"/>
      <w:szCs w:val="24"/>
      <w:lang w:eastAsia="en-GB"/>
    </w:rPr>
  </w:style>
  <w:style w:type="paragraph" w:customStyle="1" w:styleId="Outline4">
    <w:name w:val="Outline4"/>
    <w:basedOn w:val="Normal"/>
    <w:rsid w:val="00147228"/>
    <w:pPr>
      <w:tabs>
        <w:tab w:val="left" w:pos="1872"/>
      </w:tabs>
      <w:overflowPunct w:val="0"/>
      <w:autoSpaceDE w:val="0"/>
      <w:autoSpaceDN w:val="0"/>
      <w:adjustRightInd w:val="0"/>
      <w:spacing w:before="240"/>
      <w:ind w:left="1872" w:hanging="504"/>
      <w:textAlignment w:val="baseline"/>
    </w:pPr>
    <w:rPr>
      <w:kern w:val="28"/>
      <w:szCs w:val="24"/>
      <w:lang w:eastAsia="en-GB"/>
    </w:rPr>
  </w:style>
  <w:style w:type="paragraph" w:styleId="BalloonText">
    <w:name w:val="Balloon Text"/>
    <w:basedOn w:val="Normal"/>
    <w:semiHidden/>
    <w:rsid w:val="00147228"/>
    <w:pPr>
      <w:overflowPunct w:val="0"/>
      <w:autoSpaceDE w:val="0"/>
      <w:autoSpaceDN w:val="0"/>
      <w:adjustRightInd w:val="0"/>
      <w:jc w:val="both"/>
      <w:textAlignment w:val="baseline"/>
    </w:pPr>
    <w:rPr>
      <w:rFonts w:ascii="Tahoma" w:hAnsi="Tahoma" w:cs="Tahoma"/>
      <w:sz w:val="16"/>
      <w:szCs w:val="16"/>
      <w:lang w:val="en-GB" w:eastAsia="en-GB"/>
    </w:rPr>
  </w:style>
  <w:style w:type="table" w:styleId="TableGrid">
    <w:name w:val="Table Grid"/>
    <w:basedOn w:val="TableNormal"/>
    <w:rsid w:val="00147228"/>
    <w:pPr>
      <w:overflowPunct w:val="0"/>
      <w:autoSpaceDE w:val="0"/>
      <w:autoSpaceDN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1SubHead">
    <w:name w:val="Sect1SubHead"/>
    <w:rsid w:val="00147228"/>
    <w:pPr>
      <w:spacing w:before="60" w:after="60"/>
      <w:jc w:val="center"/>
    </w:pPr>
    <w:rPr>
      <w:rFonts w:ascii="Times New Roman Bold" w:hAnsi="Times New Roman Bold" w:cs="Times New Roman Bold"/>
      <w:b/>
      <w:bCs/>
      <w:sz w:val="28"/>
      <w:szCs w:val="28"/>
      <w:lang w:val="en-GB" w:eastAsia="en-GB"/>
    </w:rPr>
  </w:style>
  <w:style w:type="paragraph" w:customStyle="1" w:styleId="Sect1MainHeader">
    <w:name w:val="Sect1MainHeader"/>
    <w:basedOn w:val="Normal"/>
    <w:rsid w:val="00147228"/>
    <w:pPr>
      <w:overflowPunct w:val="0"/>
      <w:autoSpaceDE w:val="0"/>
      <w:autoSpaceDN w:val="0"/>
      <w:adjustRightInd w:val="0"/>
      <w:spacing w:before="60" w:after="120"/>
      <w:jc w:val="center"/>
      <w:textAlignment w:val="baseline"/>
    </w:pPr>
    <w:rPr>
      <w:rFonts w:ascii="Times New Roman Bold" w:hAnsi="Times New Roman Bold" w:cs="Times New Roman Bold"/>
      <w:b/>
      <w:bCs/>
      <w:sz w:val="40"/>
      <w:szCs w:val="40"/>
      <w:lang w:val="en-GB" w:eastAsia="en-GB"/>
    </w:rPr>
  </w:style>
  <w:style w:type="paragraph" w:customStyle="1" w:styleId="Sect1ParaHead">
    <w:name w:val="Sect1ParaHead"/>
    <w:basedOn w:val="Normal"/>
    <w:next w:val="Header2-SubClauses"/>
    <w:rsid w:val="00147228"/>
    <w:pPr>
      <w:numPr>
        <w:numId w:val="9"/>
      </w:numPr>
      <w:tabs>
        <w:tab w:val="left" w:pos="432"/>
      </w:tabs>
      <w:overflowPunct w:val="0"/>
      <w:autoSpaceDE w:val="0"/>
      <w:autoSpaceDN w:val="0"/>
      <w:adjustRightInd w:val="0"/>
      <w:spacing w:before="60" w:after="120"/>
      <w:textAlignment w:val="baseline"/>
    </w:pPr>
    <w:rPr>
      <w:b/>
      <w:bCs/>
      <w:szCs w:val="24"/>
      <w:lang w:val="en-GB" w:eastAsia="en-GB"/>
    </w:rPr>
  </w:style>
  <w:style w:type="paragraph" w:customStyle="1" w:styleId="ParaChar">
    <w:name w:val="Para Char"/>
    <w:link w:val="ParaCharChar"/>
    <w:rsid w:val="00147228"/>
    <w:pPr>
      <w:tabs>
        <w:tab w:val="left" w:pos="720"/>
      </w:tabs>
      <w:spacing w:before="60" w:after="120"/>
      <w:ind w:left="720" w:hanging="720"/>
      <w:jc w:val="both"/>
    </w:pPr>
    <w:rPr>
      <w:sz w:val="24"/>
      <w:szCs w:val="24"/>
    </w:rPr>
  </w:style>
  <w:style w:type="character" w:customStyle="1" w:styleId="ParaCharChar">
    <w:name w:val="Para Char Char"/>
    <w:basedOn w:val="DefaultParagraphFont"/>
    <w:link w:val="ParaChar"/>
    <w:rsid w:val="00147228"/>
    <w:rPr>
      <w:sz w:val="24"/>
      <w:szCs w:val="24"/>
      <w:lang w:val="en-US" w:eastAsia="en-US" w:bidi="ar-SA"/>
    </w:rPr>
  </w:style>
  <w:style w:type="paragraph" w:customStyle="1" w:styleId="SubPara">
    <w:name w:val="SubPara"/>
    <w:rsid w:val="00147228"/>
    <w:pPr>
      <w:tabs>
        <w:tab w:val="left" w:pos="720"/>
        <w:tab w:val="left" w:pos="1440"/>
      </w:tabs>
      <w:spacing w:before="60" w:after="120"/>
      <w:ind w:left="1440" w:hanging="720"/>
      <w:jc w:val="both"/>
    </w:pPr>
    <w:rPr>
      <w:sz w:val="24"/>
      <w:szCs w:val="24"/>
    </w:rPr>
  </w:style>
  <w:style w:type="paragraph" w:customStyle="1" w:styleId="SubSubPara">
    <w:name w:val="SubSubPara"/>
    <w:rsid w:val="00147228"/>
    <w:pPr>
      <w:tabs>
        <w:tab w:val="left" w:pos="720"/>
        <w:tab w:val="left" w:pos="1440"/>
        <w:tab w:val="left" w:pos="2160"/>
      </w:tabs>
      <w:spacing w:before="60" w:after="120"/>
      <w:ind w:left="2160" w:hanging="720"/>
      <w:jc w:val="both"/>
    </w:pPr>
    <w:rPr>
      <w:sz w:val="24"/>
      <w:szCs w:val="24"/>
    </w:rPr>
  </w:style>
  <w:style w:type="paragraph" w:customStyle="1" w:styleId="Sect2">
    <w:name w:val="Sect2"/>
    <w:basedOn w:val="Normal"/>
    <w:rsid w:val="00147228"/>
    <w:pPr>
      <w:overflowPunct w:val="0"/>
      <w:autoSpaceDE w:val="0"/>
      <w:autoSpaceDN w:val="0"/>
      <w:adjustRightInd w:val="0"/>
      <w:spacing w:before="60" w:after="60"/>
      <w:textAlignment w:val="baseline"/>
    </w:pPr>
    <w:rPr>
      <w:szCs w:val="24"/>
      <w:lang w:val="en-GB" w:eastAsia="en-GB"/>
    </w:rPr>
  </w:style>
  <w:style w:type="paragraph" w:customStyle="1" w:styleId="Sect2SubHead">
    <w:name w:val="Sect2SubHead"/>
    <w:basedOn w:val="Normal"/>
    <w:rsid w:val="00147228"/>
    <w:pPr>
      <w:tabs>
        <w:tab w:val="right" w:pos="7434"/>
      </w:tabs>
      <w:overflowPunct w:val="0"/>
      <w:autoSpaceDE w:val="0"/>
      <w:autoSpaceDN w:val="0"/>
      <w:adjustRightInd w:val="0"/>
      <w:spacing w:before="120" w:after="120"/>
      <w:jc w:val="center"/>
      <w:textAlignment w:val="baseline"/>
    </w:pPr>
    <w:rPr>
      <w:rFonts w:ascii="Times New Roman Bold" w:hAnsi="Times New Roman Bold" w:cs="Times New Roman Bold"/>
      <w:b/>
      <w:bCs/>
      <w:sz w:val="28"/>
      <w:szCs w:val="28"/>
      <w:lang w:val="en-GB" w:eastAsia="en-GB"/>
    </w:rPr>
  </w:style>
  <w:style w:type="paragraph" w:customStyle="1" w:styleId="BDSText">
    <w:name w:val="BDSText"/>
    <w:basedOn w:val="Normal"/>
    <w:rsid w:val="00147228"/>
    <w:pPr>
      <w:tabs>
        <w:tab w:val="right" w:pos="7308"/>
      </w:tabs>
      <w:spacing w:before="60" w:after="60"/>
    </w:pPr>
    <w:rPr>
      <w:szCs w:val="24"/>
      <w:lang w:val="en-GB"/>
    </w:rPr>
  </w:style>
  <w:style w:type="paragraph" w:customStyle="1" w:styleId="BankNormalCharChar">
    <w:name w:val="BankNormal Char Char"/>
    <w:basedOn w:val="Normal"/>
    <w:link w:val="BankNormalCharCharChar"/>
    <w:rsid w:val="00147228"/>
    <w:pPr>
      <w:overflowPunct w:val="0"/>
      <w:autoSpaceDE w:val="0"/>
      <w:autoSpaceDN w:val="0"/>
      <w:adjustRightInd w:val="0"/>
      <w:spacing w:after="240"/>
      <w:textAlignment w:val="baseline"/>
    </w:pPr>
    <w:rPr>
      <w:szCs w:val="24"/>
      <w:lang w:eastAsia="en-GB"/>
    </w:rPr>
  </w:style>
  <w:style w:type="character" w:customStyle="1" w:styleId="BankNormalCharCharChar">
    <w:name w:val="BankNormal Char Char Char"/>
    <w:basedOn w:val="DefaultParagraphFont"/>
    <w:link w:val="BankNormalCharChar"/>
    <w:rsid w:val="00147228"/>
    <w:rPr>
      <w:sz w:val="24"/>
      <w:szCs w:val="24"/>
      <w:lang w:val="en-US" w:eastAsia="en-GB" w:bidi="ar-SA"/>
    </w:rPr>
  </w:style>
  <w:style w:type="paragraph" w:customStyle="1" w:styleId="StyleBankNormalItalic">
    <w:name w:val="Style BankNormal + Italic"/>
    <w:basedOn w:val="Normal"/>
    <w:link w:val="StyleBankNormalItalicChar1"/>
    <w:rsid w:val="00147228"/>
    <w:pPr>
      <w:overflowPunct w:val="0"/>
      <w:autoSpaceDE w:val="0"/>
      <w:autoSpaceDN w:val="0"/>
      <w:adjustRightInd w:val="0"/>
      <w:textAlignment w:val="baseline"/>
    </w:pPr>
    <w:rPr>
      <w:i/>
      <w:iCs/>
      <w:sz w:val="22"/>
      <w:szCs w:val="22"/>
      <w:lang w:eastAsia="en-GB"/>
    </w:rPr>
  </w:style>
  <w:style w:type="character" w:customStyle="1" w:styleId="StyleBankNormalItalicChar1">
    <w:name w:val="Style BankNormal + Italic Char1"/>
    <w:basedOn w:val="DefaultParagraphFont"/>
    <w:link w:val="StyleBankNormalItalic"/>
    <w:rsid w:val="00147228"/>
    <w:rPr>
      <w:i/>
      <w:iCs/>
      <w:sz w:val="22"/>
      <w:szCs w:val="22"/>
      <w:lang w:val="en-US" w:eastAsia="en-GB" w:bidi="ar-SA"/>
    </w:rPr>
  </w:style>
  <w:style w:type="paragraph" w:customStyle="1" w:styleId="PRNStyle">
    <w:name w:val="PRNStyle"/>
    <w:basedOn w:val="SectionVIIHeader2"/>
    <w:rsid w:val="00147228"/>
    <w:pPr>
      <w:numPr>
        <w:numId w:val="0"/>
      </w:numPr>
      <w:spacing w:after="120"/>
      <w:ind w:left="1418"/>
      <w:jc w:val="left"/>
    </w:pPr>
    <w:rPr>
      <w:rFonts w:ascii="Times New Roman Bold" w:hAnsi="Times New Roman Bold" w:cs="Times New Roman Bold"/>
      <w:sz w:val="24"/>
      <w:szCs w:val="24"/>
    </w:rPr>
  </w:style>
  <w:style w:type="paragraph" w:customStyle="1" w:styleId="pq-annexb">
    <w:name w:val="pq-annexb"/>
    <w:basedOn w:val="Normal"/>
    <w:rsid w:val="00147228"/>
    <w:pPr>
      <w:numPr>
        <w:numId w:val="3"/>
      </w:numPr>
      <w:tabs>
        <w:tab w:val="num" w:pos="504"/>
        <w:tab w:val="num" w:pos="720"/>
      </w:tabs>
      <w:ind w:left="720" w:hanging="720"/>
      <w:jc w:val="both"/>
    </w:pPr>
    <w:rPr>
      <w:b/>
      <w:bCs/>
      <w:szCs w:val="24"/>
    </w:rPr>
  </w:style>
  <w:style w:type="paragraph" w:customStyle="1" w:styleId="pq-annexb2">
    <w:name w:val="pq-annexb2"/>
    <w:basedOn w:val="pq-annexb"/>
    <w:rsid w:val="00147228"/>
  </w:style>
  <w:style w:type="paragraph" w:customStyle="1" w:styleId="Head2">
    <w:name w:val="Head 2"/>
    <w:basedOn w:val="Heading9"/>
    <w:rsid w:val="00147228"/>
    <w:pPr>
      <w:keepNext/>
      <w:widowControl w:val="0"/>
      <w:tabs>
        <w:tab w:val="num" w:pos="1584"/>
      </w:tabs>
      <w:suppressAutoHyphens/>
      <w:overflowPunct/>
      <w:autoSpaceDE/>
      <w:autoSpaceDN/>
      <w:adjustRightInd/>
      <w:spacing w:before="0" w:after="0"/>
      <w:ind w:left="0" w:firstLine="0"/>
      <w:textAlignment w:val="auto"/>
      <w:outlineLvl w:val="9"/>
    </w:pPr>
    <w:rPr>
      <w:rFonts w:ascii="Times New Roman Bold" w:hAnsi="Times New Roman Bold" w:cs="Times New Roman Bold"/>
      <w:b w:val="0"/>
      <w:bCs w:val="0"/>
      <w:i w:val="0"/>
      <w:iCs w:val="0"/>
      <w:spacing w:val="-4"/>
      <w:sz w:val="32"/>
      <w:szCs w:val="32"/>
      <w:lang w:val="en-US" w:eastAsia="en-US"/>
    </w:rPr>
  </w:style>
  <w:style w:type="paragraph" w:customStyle="1" w:styleId="Head12">
    <w:name w:val="Head 1.2"/>
    <w:basedOn w:val="Normal"/>
    <w:rsid w:val="00147228"/>
    <w:pPr>
      <w:numPr>
        <w:ilvl w:val="1"/>
        <w:numId w:val="4"/>
      </w:numPr>
      <w:tabs>
        <w:tab w:val="num" w:pos="1080"/>
      </w:tabs>
      <w:jc w:val="both"/>
    </w:pPr>
    <w:rPr>
      <w:szCs w:val="24"/>
      <w:lang w:val="en-GB"/>
    </w:rPr>
  </w:style>
  <w:style w:type="paragraph" w:customStyle="1" w:styleId="Header1">
    <w:name w:val="Header1"/>
    <w:basedOn w:val="Normal"/>
    <w:rsid w:val="00147228"/>
    <w:pPr>
      <w:widowControl w:val="0"/>
      <w:jc w:val="center"/>
    </w:pPr>
    <w:rPr>
      <w:rFonts w:ascii="Times New Roman Bold" w:hAnsi="Times New Roman Bold" w:cs="Times New Roman Bold"/>
      <w:b/>
      <w:bCs/>
      <w:smallCaps/>
      <w:sz w:val="36"/>
      <w:szCs w:val="36"/>
    </w:rPr>
  </w:style>
  <w:style w:type="paragraph" w:customStyle="1" w:styleId="titulo">
    <w:name w:val="titulo"/>
    <w:basedOn w:val="Heading5"/>
    <w:rsid w:val="00147228"/>
    <w:pPr>
      <w:keepNext w:val="0"/>
      <w:spacing w:after="240"/>
      <w:jc w:val="center"/>
    </w:pPr>
    <w:rPr>
      <w:rFonts w:ascii="Times New Roman Bold" w:hAnsi="Times New Roman Bold" w:cs="Times New Roman Bold"/>
      <w:sz w:val="24"/>
      <w:szCs w:val="24"/>
      <w:lang w:val="en-GB"/>
    </w:rPr>
  </w:style>
  <w:style w:type="paragraph" w:styleId="Index5">
    <w:name w:val="index 5"/>
    <w:basedOn w:val="Normal"/>
    <w:next w:val="Normal"/>
    <w:autoRedefine/>
    <w:semiHidden/>
    <w:rsid w:val="00147228"/>
    <w:pPr>
      <w:ind w:left="1200" w:hanging="240"/>
      <w:jc w:val="both"/>
    </w:pPr>
    <w:rPr>
      <w:szCs w:val="24"/>
      <w:lang w:val="en-GB"/>
    </w:rPr>
  </w:style>
  <w:style w:type="paragraph" w:customStyle="1" w:styleId="SectionTitle">
    <w:name w:val="Section Title"/>
    <w:next w:val="Normal"/>
    <w:rsid w:val="00147228"/>
    <w:pPr>
      <w:spacing w:after="200"/>
      <w:jc w:val="center"/>
    </w:pPr>
    <w:rPr>
      <w:b/>
      <w:bCs/>
      <w:sz w:val="44"/>
      <w:szCs w:val="44"/>
      <w:lang w:val="en-GB"/>
    </w:rPr>
  </w:style>
  <w:style w:type="paragraph" w:customStyle="1" w:styleId="Subtitle21">
    <w:name w:val="Subtitle 2 (1)"/>
    <w:basedOn w:val="BankNormal"/>
    <w:rsid w:val="00147228"/>
    <w:pPr>
      <w:tabs>
        <w:tab w:val="left" w:pos="720"/>
      </w:tabs>
      <w:overflowPunct/>
      <w:autoSpaceDE/>
      <w:autoSpaceDN/>
      <w:adjustRightInd/>
      <w:spacing w:after="180"/>
      <w:jc w:val="both"/>
      <w:textAlignment w:val="auto"/>
    </w:pPr>
    <w:rPr>
      <w:b/>
      <w:bCs/>
      <w:sz w:val="28"/>
      <w:szCs w:val="28"/>
      <w:lang w:val="en-GB" w:eastAsia="en-US"/>
    </w:rPr>
  </w:style>
  <w:style w:type="character" w:styleId="Emphasis">
    <w:name w:val="Emphasis"/>
    <w:basedOn w:val="DefaultParagraphFont"/>
    <w:qFormat/>
    <w:rsid w:val="00147228"/>
    <w:rPr>
      <w:i/>
      <w:iCs/>
    </w:rPr>
  </w:style>
  <w:style w:type="paragraph" w:customStyle="1" w:styleId="FooterLandscape">
    <w:name w:val="Footer Landscape"/>
    <w:basedOn w:val="Footer"/>
    <w:next w:val="Normal"/>
    <w:rsid w:val="00147228"/>
    <w:pPr>
      <w:pBdr>
        <w:bottom w:val="single" w:sz="4" w:space="1" w:color="auto"/>
      </w:pBdr>
      <w:tabs>
        <w:tab w:val="clear" w:pos="4320"/>
        <w:tab w:val="clear" w:pos="8640"/>
        <w:tab w:val="center" w:pos="5328"/>
        <w:tab w:val="right" w:pos="12816"/>
      </w:tabs>
      <w:spacing w:before="120"/>
    </w:pPr>
    <w:rPr>
      <w:rFonts w:ascii="Times New Roman" w:hAnsi="Times New Roman"/>
      <w:lang w:val="en-GB"/>
    </w:rPr>
  </w:style>
  <w:style w:type="paragraph" w:styleId="ListNumber">
    <w:name w:val="List Number"/>
    <w:basedOn w:val="Normal"/>
    <w:uiPriority w:val="99"/>
    <w:rsid w:val="00147228"/>
    <w:pPr>
      <w:numPr>
        <w:numId w:val="6"/>
      </w:numPr>
      <w:tabs>
        <w:tab w:val="num" w:pos="432"/>
        <w:tab w:val="num" w:pos="648"/>
      </w:tabs>
      <w:spacing w:after="240"/>
      <w:ind w:left="648"/>
      <w:jc w:val="both"/>
    </w:pPr>
    <w:rPr>
      <w:szCs w:val="24"/>
      <w:lang w:val="en-GB"/>
    </w:rPr>
  </w:style>
  <w:style w:type="paragraph" w:customStyle="1" w:styleId="HeaderLandscape">
    <w:name w:val="Header Landscape"/>
    <w:basedOn w:val="Header"/>
    <w:next w:val="Normal"/>
    <w:rsid w:val="00147228"/>
    <w:pPr>
      <w:pBdr>
        <w:bottom w:val="single" w:sz="4" w:space="1" w:color="000000"/>
      </w:pBdr>
      <w:tabs>
        <w:tab w:val="clear" w:pos="4320"/>
        <w:tab w:val="clear" w:pos="8640"/>
        <w:tab w:val="right" w:pos="9000"/>
        <w:tab w:val="right" w:pos="12816"/>
      </w:tabs>
      <w:jc w:val="both"/>
    </w:pPr>
    <w:rPr>
      <w:rFonts w:ascii="Times New Roman" w:hAnsi="Times New Roman"/>
      <w:lang w:val="en-GB"/>
    </w:rPr>
  </w:style>
  <w:style w:type="character" w:styleId="Strong">
    <w:name w:val="Strong"/>
    <w:basedOn w:val="DefaultParagraphFont"/>
    <w:qFormat/>
    <w:rsid w:val="00147228"/>
    <w:rPr>
      <w:b/>
      <w:bCs/>
    </w:rPr>
  </w:style>
  <w:style w:type="paragraph" w:customStyle="1" w:styleId="sectionVheader">
    <w:name w:val="section V header"/>
    <w:basedOn w:val="Normal"/>
    <w:rsid w:val="00147228"/>
    <w:pPr>
      <w:numPr>
        <w:numId w:val="10"/>
      </w:numPr>
      <w:jc w:val="center"/>
    </w:pPr>
    <w:rPr>
      <w:rFonts w:ascii="Times New Roman Bold" w:hAnsi="Times New Roman Bold" w:cs="Times New Roman Bold"/>
      <w:b/>
      <w:bCs/>
      <w:sz w:val="32"/>
      <w:szCs w:val="32"/>
      <w:lang w:val="en-GB"/>
    </w:rPr>
  </w:style>
  <w:style w:type="paragraph" w:customStyle="1" w:styleId="sectionIIIheader">
    <w:name w:val="section III header"/>
    <w:basedOn w:val="Normal"/>
    <w:rsid w:val="00147228"/>
    <w:pPr>
      <w:spacing w:before="240"/>
    </w:pPr>
    <w:rPr>
      <w:rFonts w:ascii="Arial Black" w:hAnsi="Arial Black" w:cs="Arial Black"/>
      <w:szCs w:val="24"/>
      <w:lang w:val="en-GB"/>
    </w:rPr>
  </w:style>
  <w:style w:type="paragraph" w:customStyle="1" w:styleId="Heading20">
    <w:name w:val="Heading2"/>
    <w:aliases w:val="Document"/>
    <w:basedOn w:val="Heading1"/>
    <w:rsid w:val="00147228"/>
    <w:pPr>
      <w:keepNext w:val="0"/>
      <w:numPr>
        <w:numId w:val="0"/>
      </w:numPr>
      <w:tabs>
        <w:tab w:val="left" w:pos="360"/>
        <w:tab w:val="num" w:pos="432"/>
      </w:tabs>
      <w:spacing w:after="120"/>
      <w:ind w:left="432" w:hanging="432"/>
    </w:pPr>
    <w:rPr>
      <w:bCs/>
      <w:kern w:val="28"/>
      <w:szCs w:val="28"/>
      <w:lang w:val="en-GB"/>
    </w:rPr>
  </w:style>
  <w:style w:type="paragraph" w:customStyle="1" w:styleId="Heading1-Clausename">
    <w:name w:val="Heading 1- Clause name"/>
    <w:basedOn w:val="Normal"/>
    <w:rsid w:val="00147228"/>
    <w:pPr>
      <w:numPr>
        <w:numId w:val="7"/>
      </w:numPr>
      <w:tabs>
        <w:tab w:val="num" w:pos="600"/>
      </w:tabs>
      <w:spacing w:before="120" w:after="120"/>
    </w:pPr>
    <w:rPr>
      <w:b/>
      <w:bCs/>
      <w:szCs w:val="24"/>
      <w:lang w:val="en-GB"/>
    </w:rPr>
  </w:style>
  <w:style w:type="paragraph" w:customStyle="1" w:styleId="sec7-clauses">
    <w:name w:val="sec7-clauses"/>
    <w:basedOn w:val="Heading1-Clausename"/>
    <w:rsid w:val="00147228"/>
    <w:pPr>
      <w:numPr>
        <w:numId w:val="5"/>
      </w:numPr>
      <w:tabs>
        <w:tab w:val="num" w:pos="432"/>
        <w:tab w:val="num" w:pos="2160"/>
      </w:tabs>
      <w:ind w:left="432" w:hanging="432"/>
    </w:pPr>
  </w:style>
  <w:style w:type="paragraph" w:customStyle="1" w:styleId="Sec1-Clauses">
    <w:name w:val="Sec1-Clauses"/>
    <w:basedOn w:val="Heading1-Clausename"/>
    <w:rsid w:val="00147228"/>
    <w:pPr>
      <w:numPr>
        <w:numId w:val="2"/>
      </w:numPr>
      <w:tabs>
        <w:tab w:val="num" w:pos="432"/>
        <w:tab w:val="num" w:pos="2160"/>
      </w:tabs>
      <w:ind w:left="432" w:hanging="432"/>
    </w:pPr>
  </w:style>
  <w:style w:type="paragraph" w:customStyle="1" w:styleId="Heading2a">
    <w:name w:val="Heading 2a"/>
    <w:basedOn w:val="Heading2"/>
    <w:rsid w:val="00147228"/>
    <w:pPr>
      <w:keepNext w:val="0"/>
      <w:tabs>
        <w:tab w:val="clear" w:pos="720"/>
        <w:tab w:val="left" w:pos="576"/>
        <w:tab w:val="num" w:pos="774"/>
      </w:tabs>
      <w:spacing w:before="240" w:after="240"/>
      <w:ind w:left="0" w:firstLine="0"/>
      <w:jc w:val="center"/>
    </w:pPr>
    <w:rPr>
      <w:rFonts w:ascii="Times New Roman Bold" w:hAnsi="Times New Roman Bold" w:cs="Times New Roman Bold"/>
      <w:bCs/>
      <w:sz w:val="32"/>
      <w:szCs w:val="32"/>
      <w:lang w:val="en-GB"/>
    </w:rPr>
  </w:style>
  <w:style w:type="paragraph" w:customStyle="1" w:styleId="BankNormalCharCharCharChar">
    <w:name w:val="BankNormal Char Char Char Char"/>
    <w:basedOn w:val="Normal"/>
    <w:link w:val="BankNormalCharCharCharCharChar"/>
    <w:rsid w:val="00147228"/>
    <w:pPr>
      <w:overflowPunct w:val="0"/>
      <w:autoSpaceDE w:val="0"/>
      <w:autoSpaceDN w:val="0"/>
      <w:adjustRightInd w:val="0"/>
      <w:spacing w:after="240"/>
      <w:textAlignment w:val="baseline"/>
    </w:pPr>
    <w:rPr>
      <w:szCs w:val="24"/>
      <w:lang w:eastAsia="en-GB"/>
    </w:rPr>
  </w:style>
  <w:style w:type="character" w:customStyle="1" w:styleId="BankNormalCharCharCharCharChar">
    <w:name w:val="BankNormal Char Char Char Char Char"/>
    <w:basedOn w:val="DefaultParagraphFont"/>
    <w:link w:val="BankNormalCharCharCharChar"/>
    <w:rsid w:val="00147228"/>
    <w:rPr>
      <w:sz w:val="24"/>
      <w:szCs w:val="24"/>
      <w:lang w:val="en-US" w:eastAsia="en-GB" w:bidi="ar-SA"/>
    </w:rPr>
  </w:style>
  <w:style w:type="paragraph" w:customStyle="1" w:styleId="RegsSubsection">
    <w:name w:val="RegsSubsection"/>
    <w:basedOn w:val="Normal"/>
    <w:rsid w:val="00147228"/>
    <w:pPr>
      <w:numPr>
        <w:numId w:val="11"/>
      </w:numPr>
      <w:spacing w:after="120"/>
    </w:pPr>
    <w:rPr>
      <w:szCs w:val="24"/>
      <w:lang w:val="en-GB"/>
    </w:rPr>
  </w:style>
  <w:style w:type="paragraph" w:customStyle="1" w:styleId="SubReg">
    <w:name w:val="SubReg"/>
    <w:rsid w:val="00147228"/>
    <w:pPr>
      <w:tabs>
        <w:tab w:val="left" w:pos="851"/>
      </w:tabs>
      <w:overflowPunct w:val="0"/>
      <w:autoSpaceDE w:val="0"/>
      <w:autoSpaceDN w:val="0"/>
      <w:adjustRightInd w:val="0"/>
      <w:spacing w:before="60" w:after="60"/>
      <w:ind w:left="851" w:hanging="851"/>
      <w:jc w:val="both"/>
      <w:textAlignment w:val="baseline"/>
    </w:pPr>
    <w:rPr>
      <w:sz w:val="24"/>
      <w:szCs w:val="24"/>
      <w:lang w:val="en-GB" w:eastAsia="en-GB"/>
    </w:rPr>
  </w:style>
  <w:style w:type="paragraph" w:customStyle="1" w:styleId="SubSubReg">
    <w:name w:val="SubSubReg"/>
    <w:rsid w:val="00147228"/>
    <w:pPr>
      <w:tabs>
        <w:tab w:val="left" w:pos="1418"/>
      </w:tabs>
      <w:overflowPunct w:val="0"/>
      <w:autoSpaceDE w:val="0"/>
      <w:autoSpaceDN w:val="0"/>
      <w:adjustRightInd w:val="0"/>
      <w:spacing w:before="60" w:after="60"/>
      <w:ind w:left="1418" w:hanging="567"/>
      <w:jc w:val="both"/>
      <w:textAlignment w:val="baseline"/>
    </w:pPr>
    <w:rPr>
      <w:sz w:val="24"/>
      <w:szCs w:val="24"/>
      <w:lang w:val="en-GB" w:eastAsia="en-GB"/>
    </w:rPr>
  </w:style>
  <w:style w:type="paragraph" w:customStyle="1" w:styleId="UGHeading">
    <w:name w:val="UG Heading"/>
    <w:basedOn w:val="Normal"/>
    <w:rsid w:val="00147228"/>
    <w:pPr>
      <w:tabs>
        <w:tab w:val="num" w:pos="567"/>
      </w:tabs>
      <w:overflowPunct w:val="0"/>
      <w:autoSpaceDE w:val="0"/>
      <w:autoSpaceDN w:val="0"/>
      <w:adjustRightInd w:val="0"/>
      <w:spacing w:before="120" w:after="60"/>
      <w:ind w:left="567" w:hanging="567"/>
      <w:jc w:val="both"/>
      <w:textAlignment w:val="baseline"/>
    </w:pPr>
    <w:rPr>
      <w:rFonts w:ascii="Times New Roman Bold" w:hAnsi="Times New Roman Bold" w:cs="Times New Roman Bold"/>
      <w:b/>
      <w:bCs/>
      <w:sz w:val="28"/>
      <w:szCs w:val="28"/>
      <w:lang w:val="en-GB" w:eastAsia="en-GB"/>
    </w:rPr>
  </w:style>
  <w:style w:type="paragraph" w:customStyle="1" w:styleId="UGMainHeading">
    <w:name w:val="UGMainHeading"/>
    <w:basedOn w:val="Heading2"/>
    <w:rsid w:val="00147228"/>
    <w:pPr>
      <w:keepNext w:val="0"/>
      <w:tabs>
        <w:tab w:val="clear" w:pos="720"/>
        <w:tab w:val="left" w:pos="619"/>
        <w:tab w:val="num" w:pos="774"/>
      </w:tabs>
      <w:overflowPunct w:val="0"/>
      <w:autoSpaceDE w:val="0"/>
      <w:autoSpaceDN w:val="0"/>
      <w:adjustRightInd w:val="0"/>
      <w:spacing w:before="60" w:after="60"/>
      <w:ind w:left="0" w:firstLine="0"/>
      <w:textAlignment w:val="baseline"/>
    </w:pPr>
    <w:rPr>
      <w:rFonts w:ascii="Times New Roman Bold" w:hAnsi="Times New Roman Bold" w:cs="Times New Roman Bold"/>
      <w:bCs/>
      <w:sz w:val="36"/>
      <w:szCs w:val="36"/>
      <w:lang w:val="en-GB" w:eastAsia="en-GB"/>
    </w:rPr>
  </w:style>
  <w:style w:type="paragraph" w:customStyle="1" w:styleId="UG-a">
    <w:name w:val="UG-a)"/>
    <w:autoRedefine/>
    <w:rsid w:val="00147228"/>
    <w:pPr>
      <w:spacing w:before="60" w:after="60"/>
      <w:ind w:left="851"/>
    </w:pPr>
    <w:rPr>
      <w:sz w:val="24"/>
      <w:szCs w:val="24"/>
      <w:lang w:val="en-GB" w:eastAsia="en-GB"/>
    </w:rPr>
  </w:style>
  <w:style w:type="paragraph" w:customStyle="1" w:styleId="UG-Text">
    <w:name w:val="UG-Text"/>
    <w:link w:val="UG-TextChar"/>
    <w:rsid w:val="00147228"/>
    <w:pPr>
      <w:spacing w:before="60" w:after="60"/>
    </w:pPr>
    <w:rPr>
      <w:sz w:val="24"/>
      <w:szCs w:val="24"/>
      <w:lang w:val="en-GB" w:eastAsia="en-GB"/>
    </w:rPr>
  </w:style>
  <w:style w:type="character" w:customStyle="1" w:styleId="UG-TextChar">
    <w:name w:val="UG-Text Char"/>
    <w:basedOn w:val="DefaultParagraphFont"/>
    <w:link w:val="UG-Text"/>
    <w:rsid w:val="00147228"/>
    <w:rPr>
      <w:sz w:val="24"/>
      <w:szCs w:val="24"/>
      <w:lang w:val="en-GB" w:eastAsia="en-GB" w:bidi="ar-SA"/>
    </w:rPr>
  </w:style>
  <w:style w:type="paragraph" w:customStyle="1" w:styleId="RegsSubSubSection">
    <w:name w:val="RegsSubSubSection"/>
    <w:basedOn w:val="Normal"/>
    <w:autoRedefine/>
    <w:rsid w:val="00147228"/>
    <w:pPr>
      <w:spacing w:before="60" w:after="60"/>
      <w:jc w:val="both"/>
    </w:pPr>
    <w:rPr>
      <w:b/>
      <w:bCs/>
      <w:szCs w:val="24"/>
      <w:lang w:val="en-GB"/>
    </w:rPr>
  </w:style>
  <w:style w:type="paragraph" w:customStyle="1" w:styleId="UG-TextCharChar">
    <w:name w:val="UG-Text Char Char"/>
    <w:link w:val="UG-TextCharCharChar"/>
    <w:rsid w:val="00147228"/>
    <w:pPr>
      <w:spacing w:before="60" w:after="60"/>
    </w:pPr>
    <w:rPr>
      <w:sz w:val="24"/>
      <w:szCs w:val="24"/>
      <w:lang w:val="en-GB" w:eastAsia="en-GB"/>
    </w:rPr>
  </w:style>
  <w:style w:type="character" w:customStyle="1" w:styleId="UG-TextCharCharChar">
    <w:name w:val="UG-Text Char Char Char"/>
    <w:basedOn w:val="DefaultParagraphFont"/>
    <w:link w:val="UG-TextCharChar"/>
    <w:rsid w:val="00147228"/>
    <w:rPr>
      <w:sz w:val="24"/>
      <w:szCs w:val="24"/>
      <w:lang w:val="en-GB" w:eastAsia="en-GB" w:bidi="ar-SA"/>
    </w:rPr>
  </w:style>
  <w:style w:type="paragraph" w:customStyle="1" w:styleId="StyleFooterBoldBefore3ptAfter3pt">
    <w:name w:val="Style Footer + Bold Before:  3 pt After:  3 pt"/>
    <w:rsid w:val="00147228"/>
    <w:pPr>
      <w:spacing w:before="60" w:after="60"/>
    </w:pPr>
    <w:rPr>
      <w:b/>
      <w:bCs/>
      <w:sz w:val="24"/>
      <w:szCs w:val="24"/>
      <w:lang w:val="en-GB" w:eastAsia="en-GB"/>
    </w:rPr>
  </w:style>
  <w:style w:type="paragraph" w:customStyle="1" w:styleId="BankNormalCharCharChar0">
    <w:name w:val="BankNormal Char Char Char"/>
    <w:basedOn w:val="Normal"/>
    <w:rsid w:val="00147228"/>
    <w:pPr>
      <w:overflowPunct w:val="0"/>
      <w:autoSpaceDE w:val="0"/>
      <w:autoSpaceDN w:val="0"/>
      <w:adjustRightInd w:val="0"/>
      <w:spacing w:after="240"/>
      <w:textAlignment w:val="baseline"/>
    </w:pPr>
    <w:rPr>
      <w:szCs w:val="24"/>
      <w:lang w:eastAsia="en-GB"/>
    </w:rPr>
  </w:style>
  <w:style w:type="paragraph" w:customStyle="1" w:styleId="StyleRegsSectionJustified">
    <w:name w:val="Style RegsSection + Justified"/>
    <w:basedOn w:val="Normal"/>
    <w:rsid w:val="00147228"/>
    <w:pPr>
      <w:numPr>
        <w:ilvl w:val="1"/>
        <w:numId w:val="8"/>
      </w:numPr>
      <w:tabs>
        <w:tab w:val="num" w:pos="720"/>
        <w:tab w:val="num" w:pos="1440"/>
        <w:tab w:val="num" w:pos="1800"/>
      </w:tabs>
      <w:spacing w:after="120"/>
      <w:ind w:left="1440" w:hanging="720"/>
    </w:pPr>
    <w:rPr>
      <w:b/>
      <w:bCs/>
      <w:szCs w:val="24"/>
      <w:lang w:val="en-GB"/>
    </w:rPr>
  </w:style>
  <w:style w:type="paragraph" w:customStyle="1" w:styleId="SubSubSubReg">
    <w:name w:val="SubSubSubReg"/>
    <w:rsid w:val="00147228"/>
    <w:pPr>
      <w:numPr>
        <w:numId w:val="8"/>
      </w:numPr>
      <w:tabs>
        <w:tab w:val="num" w:pos="720"/>
        <w:tab w:val="left" w:pos="1418"/>
        <w:tab w:val="num" w:pos="1985"/>
      </w:tabs>
      <w:spacing w:before="60" w:after="60"/>
      <w:ind w:left="1985" w:hanging="567"/>
      <w:jc w:val="both"/>
    </w:pPr>
    <w:rPr>
      <w:sz w:val="24"/>
      <w:szCs w:val="24"/>
      <w:lang w:val="en-GB"/>
    </w:rPr>
  </w:style>
  <w:style w:type="paragraph" w:customStyle="1" w:styleId="UGTextPara">
    <w:name w:val="UGTextPara"/>
    <w:basedOn w:val="Normal"/>
    <w:rsid w:val="00147228"/>
    <w:pPr>
      <w:overflowPunct w:val="0"/>
      <w:autoSpaceDE w:val="0"/>
      <w:autoSpaceDN w:val="0"/>
      <w:adjustRightInd w:val="0"/>
      <w:spacing w:before="60" w:after="60"/>
      <w:textAlignment w:val="baseline"/>
    </w:pPr>
    <w:rPr>
      <w:szCs w:val="24"/>
      <w:lang w:val="en-GB" w:eastAsia="en-GB"/>
    </w:rPr>
  </w:style>
  <w:style w:type="character" w:customStyle="1" w:styleId="BankNormalCharCharCharCharCharChar">
    <w:name w:val="BankNormal Char Char Char Char Char Char"/>
    <w:basedOn w:val="DefaultParagraphFont"/>
    <w:rsid w:val="00147228"/>
    <w:rPr>
      <w:sz w:val="24"/>
      <w:szCs w:val="24"/>
      <w:lang w:val="en-US" w:eastAsia="en-GB"/>
    </w:rPr>
  </w:style>
  <w:style w:type="paragraph" w:customStyle="1" w:styleId="Para">
    <w:name w:val="Para"/>
    <w:rsid w:val="001C1EAA"/>
    <w:pPr>
      <w:tabs>
        <w:tab w:val="left" w:pos="720"/>
      </w:tabs>
      <w:spacing w:before="60" w:after="120"/>
      <w:ind w:left="720" w:hanging="720"/>
      <w:jc w:val="both"/>
    </w:pPr>
    <w:rPr>
      <w:sz w:val="24"/>
      <w:szCs w:val="24"/>
    </w:rPr>
  </w:style>
  <w:style w:type="character" w:styleId="FootnoteReference">
    <w:name w:val="footnote reference"/>
    <w:basedOn w:val="DefaultParagraphFont"/>
    <w:semiHidden/>
    <w:rsid w:val="00C6101A"/>
    <w:rPr>
      <w:rFonts w:ascii="TimesNewRomanPS" w:hAnsi="TimesNewRomanPS"/>
      <w:position w:val="6"/>
      <w:sz w:val="16"/>
    </w:rPr>
  </w:style>
  <w:style w:type="paragraph" w:customStyle="1" w:styleId="NORMAL0">
    <w:name w:val="NORMAL£"/>
    <w:basedOn w:val="Normal"/>
    <w:rsid w:val="0032780C"/>
    <w:pPr>
      <w:tabs>
        <w:tab w:val="left" w:pos="709"/>
      </w:tabs>
      <w:ind w:left="705" w:right="-403" w:hanging="705"/>
      <w:jc w:val="both"/>
    </w:pPr>
    <w:rPr>
      <w:b/>
      <w:sz w:val="20"/>
      <w:szCs w:val="20"/>
      <w:lang w:val="en-GB" w:eastAsia="it-IT"/>
    </w:rPr>
  </w:style>
  <w:style w:type="paragraph" w:styleId="BodyText2">
    <w:name w:val="Body Text 2"/>
    <w:basedOn w:val="Normal"/>
    <w:link w:val="BodyText2Char"/>
    <w:rsid w:val="005152EC"/>
    <w:pPr>
      <w:spacing w:after="120" w:line="480" w:lineRule="auto"/>
      <w:jc w:val="both"/>
    </w:pPr>
    <w:rPr>
      <w:rFonts w:ascii="Arial" w:hAnsi="Arial"/>
      <w:sz w:val="20"/>
      <w:szCs w:val="20"/>
      <w:lang w:val="es-ES_tradnl"/>
    </w:rPr>
  </w:style>
  <w:style w:type="character" w:customStyle="1" w:styleId="BodyText2Char">
    <w:name w:val="Body Text 2 Char"/>
    <w:basedOn w:val="DefaultParagraphFont"/>
    <w:link w:val="BodyText2"/>
    <w:rsid w:val="005152EC"/>
    <w:rPr>
      <w:rFonts w:ascii="Arial" w:hAnsi="Arial"/>
      <w:lang w:val="es-ES_tradnl"/>
    </w:rPr>
  </w:style>
  <w:style w:type="character" w:customStyle="1" w:styleId="FooterChar">
    <w:name w:val="Footer Char"/>
    <w:basedOn w:val="DefaultParagraphFont"/>
    <w:link w:val="Footer"/>
    <w:rsid w:val="006213A1"/>
    <w:rPr>
      <w:rFonts w:ascii="CG Times (W1)" w:hAnsi="CG Times (W1)"/>
    </w:rPr>
  </w:style>
  <w:style w:type="paragraph" w:styleId="ListNumber3">
    <w:name w:val="List Number 3"/>
    <w:basedOn w:val="Normal"/>
    <w:rsid w:val="00812FDB"/>
    <w:pPr>
      <w:numPr>
        <w:numId w:val="12"/>
      </w:numPr>
      <w:spacing w:after="240"/>
      <w:ind w:right="-403"/>
      <w:jc w:val="both"/>
    </w:pPr>
    <w:rPr>
      <w:szCs w:val="20"/>
      <w:lang w:val="en-GB" w:eastAsia="it-IT"/>
    </w:rPr>
  </w:style>
  <w:style w:type="paragraph" w:styleId="ListParagraph">
    <w:name w:val="List Paragraph"/>
    <w:basedOn w:val="Normal"/>
    <w:uiPriority w:val="34"/>
    <w:qFormat/>
    <w:rsid w:val="00891D00"/>
    <w:pPr>
      <w:ind w:left="720"/>
    </w:pPr>
  </w:style>
  <w:style w:type="paragraph" w:customStyle="1" w:styleId="Text1">
    <w:name w:val="Text 1"/>
    <w:basedOn w:val="Normal"/>
    <w:rsid w:val="00C37A61"/>
    <w:pPr>
      <w:spacing w:after="240"/>
      <w:ind w:left="483" w:right="-403"/>
      <w:jc w:val="both"/>
    </w:pPr>
    <w:rPr>
      <w:szCs w:val="20"/>
      <w:lang w:val="en-GB" w:eastAsia="it-IT"/>
    </w:rPr>
  </w:style>
  <w:style w:type="paragraph" w:styleId="NormalWeb">
    <w:name w:val="Normal (Web)"/>
    <w:basedOn w:val="Normal"/>
    <w:link w:val="NormalWebChar"/>
    <w:rsid w:val="003D7DE4"/>
    <w:pPr>
      <w:spacing w:before="100" w:beforeAutospacing="1" w:after="100" w:afterAutospacing="1"/>
      <w:jc w:val="both"/>
    </w:pPr>
    <w:rPr>
      <w:rFonts w:eastAsia="MS Mincho"/>
      <w:szCs w:val="20"/>
      <w:lang w:val="en-GB"/>
    </w:rPr>
  </w:style>
  <w:style w:type="character" w:customStyle="1" w:styleId="NormalWebChar">
    <w:name w:val="Normal (Web) Char"/>
    <w:basedOn w:val="DefaultParagraphFont"/>
    <w:link w:val="NormalWeb"/>
    <w:rsid w:val="003D7DE4"/>
    <w:rPr>
      <w:rFonts w:eastAsia="MS Mincho"/>
      <w:sz w:val="24"/>
      <w:lang w:val="en-GB"/>
    </w:rPr>
  </w:style>
  <w:style w:type="paragraph" w:styleId="ListBullet">
    <w:name w:val="List Bullet"/>
    <w:basedOn w:val="Normal"/>
    <w:autoRedefine/>
    <w:rsid w:val="007E022C"/>
    <w:pPr>
      <w:tabs>
        <w:tab w:val="num" w:pos="360"/>
      </w:tabs>
      <w:spacing w:after="240"/>
      <w:ind w:left="360" w:right="-403" w:hanging="360"/>
      <w:jc w:val="both"/>
    </w:pPr>
    <w:rPr>
      <w:szCs w:val="20"/>
      <w:lang w:val="en-GB" w:eastAsia="it-IT"/>
    </w:rPr>
  </w:style>
  <w:style w:type="character" w:customStyle="1" w:styleId="FootnoteTextChar">
    <w:name w:val="Footnote Text Char"/>
    <w:basedOn w:val="DefaultParagraphFont"/>
    <w:link w:val="FootnoteText"/>
    <w:semiHidden/>
    <w:rsid w:val="00F845BD"/>
    <w:rPr>
      <w:lang w:val="en-GB" w:eastAsia="en-GB"/>
    </w:rPr>
  </w:style>
  <w:style w:type="character" w:customStyle="1" w:styleId="HeaderChar">
    <w:name w:val="Header Char"/>
    <w:basedOn w:val="DefaultParagraphFont"/>
    <w:link w:val="Header"/>
    <w:rsid w:val="00E615E2"/>
    <w:rPr>
      <w:rFonts w:ascii="CG Times (W1)" w:hAnsi="CG Times (W1)"/>
    </w:rPr>
  </w:style>
  <w:style w:type="character" w:customStyle="1" w:styleId="SubtitleChar">
    <w:name w:val="Subtitle Char"/>
    <w:basedOn w:val="DefaultParagraphFont"/>
    <w:link w:val="Subtitle"/>
    <w:rsid w:val="009B7926"/>
    <w:rPr>
      <w:b/>
      <w:bCs/>
      <w:sz w:val="44"/>
      <w:szCs w:val="44"/>
      <w:lang w:val="en-GB" w:eastAsia="en-GB"/>
    </w:rPr>
  </w:style>
  <w:style w:type="paragraph" w:customStyle="1" w:styleId="Sub-ClauseText">
    <w:name w:val="Sub-Clause Text"/>
    <w:basedOn w:val="Normal"/>
    <w:rsid w:val="009B7926"/>
    <w:pPr>
      <w:spacing w:before="120" w:after="120"/>
      <w:jc w:val="both"/>
    </w:pPr>
    <w:rPr>
      <w:spacing w:val="-4"/>
      <w:szCs w:val="20"/>
    </w:rPr>
  </w:style>
  <w:style w:type="paragraph" w:customStyle="1" w:styleId="Rub3">
    <w:name w:val="Rub3"/>
    <w:basedOn w:val="Normal"/>
    <w:next w:val="Normal"/>
    <w:rsid w:val="009B7926"/>
    <w:pPr>
      <w:tabs>
        <w:tab w:val="left" w:pos="709"/>
      </w:tabs>
      <w:jc w:val="both"/>
    </w:pPr>
    <w:rPr>
      <w:b/>
      <w:i/>
      <w:sz w:val="20"/>
      <w:szCs w:val="20"/>
      <w:lang w:val="en-GB" w:eastAsia="it-IT"/>
    </w:rPr>
  </w:style>
  <w:style w:type="paragraph" w:customStyle="1" w:styleId="Default">
    <w:name w:val="Default"/>
    <w:rsid w:val="001E5143"/>
    <w:pPr>
      <w:autoSpaceDE w:val="0"/>
      <w:autoSpaceDN w:val="0"/>
      <w:adjustRightInd w:val="0"/>
    </w:pPr>
    <w:rPr>
      <w:rFonts w:ascii="Minion Pro" w:hAnsi="Minion Pro" w:cs="Minion Pro"/>
      <w:color w:val="000000"/>
      <w:sz w:val="24"/>
      <w:szCs w:val="24"/>
    </w:rPr>
  </w:style>
  <w:style w:type="character" w:customStyle="1" w:styleId="TitleChar">
    <w:name w:val="Title Char"/>
    <w:basedOn w:val="DefaultParagraphFont"/>
    <w:link w:val="Title"/>
    <w:rsid w:val="002255D0"/>
    <w:rPr>
      <w:b/>
      <w:bCs/>
      <w:sz w:val="48"/>
      <w:szCs w:val="12"/>
    </w:rPr>
  </w:style>
  <w:style w:type="character" w:customStyle="1" w:styleId="BodyTextChar">
    <w:name w:val="Body Text Char"/>
    <w:basedOn w:val="DefaultParagraphFont"/>
    <w:link w:val="BodyText"/>
    <w:uiPriority w:val="99"/>
    <w:rsid w:val="00E34CC5"/>
    <w:rPr>
      <w:b/>
      <w:bCs/>
      <w:sz w:val="24"/>
      <w:szCs w:val="12"/>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krpp.rks-gov.net" TargetMode="External"/><Relationship Id="rId13" Type="http://schemas.openxmlformats.org/officeDocument/2006/relationships/hyperlink" Target="http://www."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shp.rks-gov.ne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pp.rks-gov.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www.ks-gov.net/kr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0597B-481A-4B05-A722-BBEC1C813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6189</Words>
  <Characters>35280</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REPUBLIC OF UGANDA</vt:lpstr>
    </vt:vector>
  </TitlesOfParts>
  <Company>SWIPCO Uganda</Company>
  <LinksUpToDate>false</LinksUpToDate>
  <CharactersWithSpaces>41387</CharactersWithSpaces>
  <SharedDoc>false</SharedDoc>
  <HLinks>
    <vt:vector size="120" baseType="variant">
      <vt:variant>
        <vt:i4>6553651</vt:i4>
      </vt:variant>
      <vt:variant>
        <vt:i4>122</vt:i4>
      </vt:variant>
      <vt:variant>
        <vt:i4>0</vt:i4>
      </vt:variant>
      <vt:variant>
        <vt:i4>5</vt:i4>
      </vt:variant>
      <vt:variant>
        <vt:lpwstr>http://www.ks-gov.net/krpp</vt:lpwstr>
      </vt:variant>
      <vt:variant>
        <vt:lpwstr/>
      </vt:variant>
      <vt:variant>
        <vt:i4>262224</vt:i4>
      </vt:variant>
      <vt:variant>
        <vt:i4>119</vt:i4>
      </vt:variant>
      <vt:variant>
        <vt:i4>0</vt:i4>
      </vt:variant>
      <vt:variant>
        <vt:i4>5</vt:i4>
      </vt:variant>
      <vt:variant>
        <vt:lpwstr>http://www./</vt:lpwstr>
      </vt:variant>
      <vt:variant>
        <vt:lpwstr/>
      </vt:variant>
      <vt:variant>
        <vt:i4>5177433</vt:i4>
      </vt:variant>
      <vt:variant>
        <vt:i4>116</vt:i4>
      </vt:variant>
      <vt:variant>
        <vt:i4>0</vt:i4>
      </vt:variant>
      <vt:variant>
        <vt:i4>5</vt:i4>
      </vt:variant>
      <vt:variant>
        <vt:lpwstr>http://www.oshp.rks-gov.net/</vt:lpwstr>
      </vt:variant>
      <vt:variant>
        <vt:lpwstr/>
      </vt:variant>
      <vt:variant>
        <vt:i4>6553651</vt:i4>
      </vt:variant>
      <vt:variant>
        <vt:i4>113</vt:i4>
      </vt:variant>
      <vt:variant>
        <vt:i4>0</vt:i4>
      </vt:variant>
      <vt:variant>
        <vt:i4>5</vt:i4>
      </vt:variant>
      <vt:variant>
        <vt:lpwstr>http://www.ks-gov.net/krpp</vt:lpwstr>
      </vt:variant>
      <vt:variant>
        <vt:lpwstr/>
      </vt:variant>
      <vt:variant>
        <vt:i4>1114162</vt:i4>
      </vt:variant>
      <vt:variant>
        <vt:i4>103</vt:i4>
      </vt:variant>
      <vt:variant>
        <vt:i4>0</vt:i4>
      </vt:variant>
      <vt:variant>
        <vt:i4>5</vt:i4>
      </vt:variant>
      <vt:variant>
        <vt:lpwstr/>
      </vt:variant>
      <vt:variant>
        <vt:lpwstr>_Toc307320459</vt:lpwstr>
      </vt:variant>
      <vt:variant>
        <vt:i4>1114162</vt:i4>
      </vt:variant>
      <vt:variant>
        <vt:i4>97</vt:i4>
      </vt:variant>
      <vt:variant>
        <vt:i4>0</vt:i4>
      </vt:variant>
      <vt:variant>
        <vt:i4>5</vt:i4>
      </vt:variant>
      <vt:variant>
        <vt:lpwstr/>
      </vt:variant>
      <vt:variant>
        <vt:lpwstr>_Toc307320458</vt:lpwstr>
      </vt:variant>
      <vt:variant>
        <vt:i4>1114162</vt:i4>
      </vt:variant>
      <vt:variant>
        <vt:i4>91</vt:i4>
      </vt:variant>
      <vt:variant>
        <vt:i4>0</vt:i4>
      </vt:variant>
      <vt:variant>
        <vt:i4>5</vt:i4>
      </vt:variant>
      <vt:variant>
        <vt:lpwstr/>
      </vt:variant>
      <vt:variant>
        <vt:lpwstr>_Toc307320457</vt:lpwstr>
      </vt:variant>
      <vt:variant>
        <vt:i4>1114162</vt:i4>
      </vt:variant>
      <vt:variant>
        <vt:i4>85</vt:i4>
      </vt:variant>
      <vt:variant>
        <vt:i4>0</vt:i4>
      </vt:variant>
      <vt:variant>
        <vt:i4>5</vt:i4>
      </vt:variant>
      <vt:variant>
        <vt:lpwstr/>
      </vt:variant>
      <vt:variant>
        <vt:lpwstr>_Toc307320456</vt:lpwstr>
      </vt:variant>
      <vt:variant>
        <vt:i4>1114162</vt:i4>
      </vt:variant>
      <vt:variant>
        <vt:i4>79</vt:i4>
      </vt:variant>
      <vt:variant>
        <vt:i4>0</vt:i4>
      </vt:variant>
      <vt:variant>
        <vt:i4>5</vt:i4>
      </vt:variant>
      <vt:variant>
        <vt:lpwstr/>
      </vt:variant>
      <vt:variant>
        <vt:lpwstr>_Toc307320455</vt:lpwstr>
      </vt:variant>
      <vt:variant>
        <vt:i4>1114162</vt:i4>
      </vt:variant>
      <vt:variant>
        <vt:i4>73</vt:i4>
      </vt:variant>
      <vt:variant>
        <vt:i4>0</vt:i4>
      </vt:variant>
      <vt:variant>
        <vt:i4>5</vt:i4>
      </vt:variant>
      <vt:variant>
        <vt:lpwstr/>
      </vt:variant>
      <vt:variant>
        <vt:lpwstr>_Toc307320454</vt:lpwstr>
      </vt:variant>
      <vt:variant>
        <vt:i4>1114162</vt:i4>
      </vt:variant>
      <vt:variant>
        <vt:i4>67</vt:i4>
      </vt:variant>
      <vt:variant>
        <vt:i4>0</vt:i4>
      </vt:variant>
      <vt:variant>
        <vt:i4>5</vt:i4>
      </vt:variant>
      <vt:variant>
        <vt:lpwstr/>
      </vt:variant>
      <vt:variant>
        <vt:lpwstr>_Toc307320453</vt:lpwstr>
      </vt:variant>
      <vt:variant>
        <vt:i4>1114162</vt:i4>
      </vt:variant>
      <vt:variant>
        <vt:i4>61</vt:i4>
      </vt:variant>
      <vt:variant>
        <vt:i4>0</vt:i4>
      </vt:variant>
      <vt:variant>
        <vt:i4>5</vt:i4>
      </vt:variant>
      <vt:variant>
        <vt:lpwstr/>
      </vt:variant>
      <vt:variant>
        <vt:lpwstr>_Toc307320452</vt:lpwstr>
      </vt:variant>
      <vt:variant>
        <vt:i4>1114162</vt:i4>
      </vt:variant>
      <vt:variant>
        <vt:i4>55</vt:i4>
      </vt:variant>
      <vt:variant>
        <vt:i4>0</vt:i4>
      </vt:variant>
      <vt:variant>
        <vt:i4>5</vt:i4>
      </vt:variant>
      <vt:variant>
        <vt:lpwstr/>
      </vt:variant>
      <vt:variant>
        <vt:lpwstr>_Toc307320451</vt:lpwstr>
      </vt:variant>
      <vt:variant>
        <vt:i4>1114162</vt:i4>
      </vt:variant>
      <vt:variant>
        <vt:i4>49</vt:i4>
      </vt:variant>
      <vt:variant>
        <vt:i4>0</vt:i4>
      </vt:variant>
      <vt:variant>
        <vt:i4>5</vt:i4>
      </vt:variant>
      <vt:variant>
        <vt:lpwstr/>
      </vt:variant>
      <vt:variant>
        <vt:lpwstr>_Toc307320450</vt:lpwstr>
      </vt:variant>
      <vt:variant>
        <vt:i4>1048626</vt:i4>
      </vt:variant>
      <vt:variant>
        <vt:i4>43</vt:i4>
      </vt:variant>
      <vt:variant>
        <vt:i4>0</vt:i4>
      </vt:variant>
      <vt:variant>
        <vt:i4>5</vt:i4>
      </vt:variant>
      <vt:variant>
        <vt:lpwstr/>
      </vt:variant>
      <vt:variant>
        <vt:lpwstr>_Toc307320449</vt:lpwstr>
      </vt:variant>
      <vt:variant>
        <vt:i4>1048626</vt:i4>
      </vt:variant>
      <vt:variant>
        <vt:i4>37</vt:i4>
      </vt:variant>
      <vt:variant>
        <vt:i4>0</vt:i4>
      </vt:variant>
      <vt:variant>
        <vt:i4>5</vt:i4>
      </vt:variant>
      <vt:variant>
        <vt:lpwstr/>
      </vt:variant>
      <vt:variant>
        <vt:lpwstr>_Toc307320448</vt:lpwstr>
      </vt:variant>
      <vt:variant>
        <vt:i4>1048626</vt:i4>
      </vt:variant>
      <vt:variant>
        <vt:i4>31</vt:i4>
      </vt:variant>
      <vt:variant>
        <vt:i4>0</vt:i4>
      </vt:variant>
      <vt:variant>
        <vt:i4>5</vt:i4>
      </vt:variant>
      <vt:variant>
        <vt:lpwstr/>
      </vt:variant>
      <vt:variant>
        <vt:lpwstr>_Toc307320447</vt:lpwstr>
      </vt:variant>
      <vt:variant>
        <vt:i4>1048626</vt:i4>
      </vt:variant>
      <vt:variant>
        <vt:i4>25</vt:i4>
      </vt:variant>
      <vt:variant>
        <vt:i4>0</vt:i4>
      </vt:variant>
      <vt:variant>
        <vt:i4>5</vt:i4>
      </vt:variant>
      <vt:variant>
        <vt:lpwstr/>
      </vt:variant>
      <vt:variant>
        <vt:lpwstr>_Toc307320446</vt:lpwstr>
      </vt:variant>
      <vt:variant>
        <vt:i4>1048626</vt:i4>
      </vt:variant>
      <vt:variant>
        <vt:i4>19</vt:i4>
      </vt:variant>
      <vt:variant>
        <vt:i4>0</vt:i4>
      </vt:variant>
      <vt:variant>
        <vt:i4>5</vt:i4>
      </vt:variant>
      <vt:variant>
        <vt:lpwstr/>
      </vt:variant>
      <vt:variant>
        <vt:lpwstr>_Toc307320445</vt:lpwstr>
      </vt:variant>
      <vt:variant>
        <vt:i4>5439576</vt:i4>
      </vt:variant>
      <vt:variant>
        <vt:i4>10</vt:i4>
      </vt:variant>
      <vt:variant>
        <vt:i4>0</vt:i4>
      </vt:variant>
      <vt:variant>
        <vt:i4>5</vt:i4>
      </vt:variant>
      <vt:variant>
        <vt:lpwstr>http://www.krpp.rks-gov.net/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 OF UGANDA</dc:title>
  <dc:creator>Hellen Kanzira</dc:creator>
  <cp:lastModifiedBy>vlora ferizi</cp:lastModifiedBy>
  <cp:revision>3</cp:revision>
  <cp:lastPrinted>2006-07-19T11:20:00Z</cp:lastPrinted>
  <dcterms:created xsi:type="dcterms:W3CDTF">2016-05-13T12:12:00Z</dcterms:created>
  <dcterms:modified xsi:type="dcterms:W3CDTF">2016-05-16T19:47:00Z</dcterms:modified>
</cp:coreProperties>
</file>