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1A" w:rsidRPr="0052219B" w:rsidRDefault="0075501A" w:rsidP="0008470B">
      <w:pPr>
        <w:pStyle w:val="Heading2"/>
        <w:autoSpaceDE w:val="0"/>
        <w:autoSpaceDN w:val="0"/>
        <w:adjustRightInd w:val="0"/>
        <w:spacing w:before="0" w:after="0"/>
        <w:ind w:right="113"/>
        <w:jc w:val="center"/>
        <w:rPr>
          <w:color w:val="000000"/>
          <w:lang w:val="en-GB"/>
        </w:rPr>
      </w:pPr>
      <w:bookmarkStart w:id="0" w:name="_Toc314485768"/>
      <w:r w:rsidRPr="0052219B">
        <w:rPr>
          <w:color w:val="000000"/>
          <w:lang w:val="en-GB"/>
        </w:rPr>
        <w:t>Rules for filing request for review within the Contracting Authorities, filing complaints within the PRB and the value of the compliant fee</w:t>
      </w:r>
    </w:p>
    <w:p w:rsidR="0008470B" w:rsidRDefault="0008470B" w:rsidP="0008470B">
      <w:pPr>
        <w:autoSpaceDE w:val="0"/>
        <w:autoSpaceDN w:val="0"/>
        <w:adjustRightInd w:val="0"/>
        <w:jc w:val="both"/>
        <w:rPr>
          <w:rFonts w:ascii="Arial" w:eastAsia="Times New Roman" w:hAnsi="Arial" w:cs="Arial"/>
          <w:sz w:val="20"/>
          <w:szCs w:val="20"/>
          <w:lang w:val="en-GB"/>
        </w:rPr>
      </w:pPr>
      <w:bookmarkStart w:id="1" w:name="_Toc104710850"/>
      <w:bookmarkStart w:id="2" w:name="_Toc104891454"/>
      <w:bookmarkStart w:id="3" w:name="_Toc104891892"/>
      <w:bookmarkStart w:id="4" w:name="_Toc104892654"/>
      <w:bookmarkStart w:id="5" w:name="_Toc110100986"/>
      <w:bookmarkEnd w:id="0"/>
    </w:p>
    <w:p w:rsidR="0052219B" w:rsidRPr="0052219B" w:rsidRDefault="0052219B" w:rsidP="0008470B">
      <w:pPr>
        <w:autoSpaceDE w:val="0"/>
        <w:autoSpaceDN w:val="0"/>
        <w:adjustRightInd w:val="0"/>
        <w:jc w:val="both"/>
        <w:rPr>
          <w:rFonts w:ascii="Arial" w:eastAsia="Times New Roman" w:hAnsi="Arial" w:cs="Arial"/>
          <w:sz w:val="20"/>
          <w:szCs w:val="20"/>
          <w:lang w:val="en-GB"/>
        </w:rPr>
      </w:pPr>
    </w:p>
    <w:p w:rsidR="005E6D54" w:rsidRPr="0052219B" w:rsidRDefault="005E6D54" w:rsidP="0008470B">
      <w:pPr>
        <w:autoSpaceDE w:val="0"/>
        <w:autoSpaceDN w:val="0"/>
        <w:adjustRightInd w:val="0"/>
        <w:jc w:val="both"/>
        <w:rPr>
          <w:rFonts w:ascii="Arial" w:eastAsia="Times New Roman" w:hAnsi="Arial" w:cs="Arial"/>
          <w:sz w:val="20"/>
          <w:szCs w:val="20"/>
          <w:lang w:val="en-GB"/>
        </w:rPr>
      </w:pPr>
      <w:r w:rsidRPr="0052219B">
        <w:rPr>
          <w:rFonts w:ascii="Arial" w:eastAsia="Times New Roman" w:hAnsi="Arial" w:cs="Arial"/>
          <w:sz w:val="20"/>
          <w:szCs w:val="20"/>
          <w:lang w:val="en-GB"/>
        </w:rPr>
        <w:t>Public Procurement Regulatory Commission in accordance with Article 87, paragraph 2, sub-paragraph 2.8 and Article 118, paragraph 1, of Public Procurement Law No 04/L-042, amended and supplemented with the law No. 04/L-237, law No. 05/L-068 and law No. 05/L-092</w:t>
      </w:r>
      <w:r w:rsidR="00762CB9" w:rsidRPr="0052219B">
        <w:rPr>
          <w:rFonts w:ascii="Arial" w:eastAsia="Times New Roman" w:hAnsi="Arial" w:cs="Arial"/>
          <w:sz w:val="20"/>
          <w:szCs w:val="20"/>
          <w:lang w:val="en-GB"/>
        </w:rPr>
        <w:t>,</w:t>
      </w:r>
      <w:r w:rsidRPr="0052219B">
        <w:rPr>
          <w:rFonts w:ascii="Arial" w:eastAsia="Times New Roman" w:hAnsi="Arial" w:cs="Arial"/>
          <w:sz w:val="20"/>
          <w:szCs w:val="20"/>
          <w:lang w:val="en-GB"/>
        </w:rPr>
        <w:t xml:space="preserve"> adopts these rules which complement and provide clarifications for filing requests for review within the Contracting Authorities and for filing complaints within the PRB and determine the value of the complaint fee to the PRB.</w:t>
      </w:r>
    </w:p>
    <w:p w:rsidR="0008470B" w:rsidRPr="0052219B" w:rsidRDefault="0008470B" w:rsidP="00FE117C">
      <w:pPr>
        <w:spacing w:after="0"/>
        <w:rPr>
          <w:rFonts w:ascii="Arial" w:hAnsi="Arial" w:cs="Arial"/>
          <w:b/>
          <w:i/>
          <w:color w:val="000000"/>
          <w:sz w:val="20"/>
          <w:szCs w:val="20"/>
          <w:lang w:val="en-GB"/>
        </w:rPr>
      </w:pPr>
    </w:p>
    <w:p w:rsidR="00A13161" w:rsidRPr="0052219B" w:rsidRDefault="005E6D54" w:rsidP="005E6D54">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Article</w:t>
      </w:r>
      <w:r w:rsidR="002274D2" w:rsidRPr="0052219B">
        <w:rPr>
          <w:rFonts w:ascii="Arial" w:eastAsia="Times New Roman" w:hAnsi="Arial" w:cs="Arial"/>
          <w:b/>
          <w:bCs/>
          <w:sz w:val="20"/>
          <w:szCs w:val="20"/>
          <w:lang w:val="en-GB"/>
        </w:rPr>
        <w:t xml:space="preserve"> 1</w:t>
      </w:r>
    </w:p>
    <w:p w:rsidR="001B471F" w:rsidRPr="0052219B" w:rsidRDefault="005E6D54" w:rsidP="005E6D54">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Scope</w:t>
      </w:r>
    </w:p>
    <w:p w:rsidR="00A13161" w:rsidRPr="0052219B" w:rsidRDefault="00A13161" w:rsidP="00A13161">
      <w:pPr>
        <w:autoSpaceDE w:val="0"/>
        <w:autoSpaceDN w:val="0"/>
        <w:adjustRightInd w:val="0"/>
        <w:spacing w:after="0" w:line="240" w:lineRule="auto"/>
        <w:jc w:val="center"/>
        <w:rPr>
          <w:rFonts w:ascii="Arial" w:eastAsia="Times New Roman" w:hAnsi="Arial" w:cs="Arial"/>
          <w:b/>
          <w:bCs/>
          <w:sz w:val="20"/>
          <w:szCs w:val="20"/>
          <w:lang w:val="en-GB"/>
        </w:rPr>
      </w:pPr>
    </w:p>
    <w:p w:rsidR="00D27960" w:rsidRPr="0052219B" w:rsidRDefault="005E6D54" w:rsidP="0052219B">
      <w:pPr>
        <w:autoSpaceDE w:val="0"/>
        <w:autoSpaceDN w:val="0"/>
        <w:adjustRightInd w:val="0"/>
        <w:jc w:val="both"/>
        <w:rPr>
          <w:rFonts w:ascii="Arial" w:eastAsia="Calibri" w:hAnsi="Arial" w:cs="Arial"/>
          <w:sz w:val="20"/>
          <w:szCs w:val="20"/>
          <w:lang w:val="en-GB"/>
        </w:rPr>
      </w:pPr>
      <w:r w:rsidRPr="0052219B">
        <w:rPr>
          <w:rFonts w:ascii="Arial" w:eastAsia="Times New Roman" w:hAnsi="Arial" w:cs="Arial"/>
          <w:sz w:val="20"/>
          <w:szCs w:val="20"/>
          <w:lang w:val="en-GB"/>
        </w:rPr>
        <w:t xml:space="preserve">The </w:t>
      </w:r>
      <w:r w:rsidR="00C73E79" w:rsidRPr="0052219B">
        <w:rPr>
          <w:rFonts w:ascii="Arial" w:eastAsia="Times New Roman" w:hAnsi="Arial" w:cs="Arial"/>
          <w:sz w:val="20"/>
          <w:szCs w:val="20"/>
          <w:lang w:val="en-GB"/>
        </w:rPr>
        <w:t>scope of</w:t>
      </w:r>
      <w:r w:rsidRPr="0052219B">
        <w:rPr>
          <w:rFonts w:ascii="Arial" w:eastAsia="Times New Roman" w:hAnsi="Arial" w:cs="Arial"/>
          <w:sz w:val="20"/>
          <w:szCs w:val="20"/>
          <w:lang w:val="en-GB"/>
        </w:rPr>
        <w:t xml:space="preserve"> these rules is to </w:t>
      </w:r>
      <w:r w:rsidR="00C73E79" w:rsidRPr="0052219B">
        <w:rPr>
          <w:rFonts w:ascii="Arial" w:eastAsia="Times New Roman" w:hAnsi="Arial" w:cs="Arial"/>
          <w:sz w:val="20"/>
          <w:szCs w:val="20"/>
          <w:lang w:val="en-GB"/>
        </w:rPr>
        <w:t>provide clarifications</w:t>
      </w:r>
      <w:r w:rsidRPr="0052219B">
        <w:rPr>
          <w:rFonts w:ascii="Arial" w:eastAsia="Times New Roman" w:hAnsi="Arial" w:cs="Arial"/>
          <w:sz w:val="20"/>
          <w:szCs w:val="20"/>
          <w:lang w:val="en-GB"/>
        </w:rPr>
        <w:t xml:space="preserve"> </w:t>
      </w:r>
      <w:r w:rsidR="00C73E79" w:rsidRPr="0052219B">
        <w:rPr>
          <w:rFonts w:ascii="Arial" w:eastAsia="Times New Roman" w:hAnsi="Arial" w:cs="Arial"/>
          <w:sz w:val="20"/>
          <w:szCs w:val="20"/>
          <w:lang w:val="en-GB"/>
        </w:rPr>
        <w:t>to the</w:t>
      </w:r>
      <w:r w:rsidRPr="0052219B">
        <w:rPr>
          <w:rFonts w:ascii="Arial" w:eastAsia="Times New Roman" w:hAnsi="Arial" w:cs="Arial"/>
          <w:sz w:val="20"/>
          <w:szCs w:val="20"/>
          <w:lang w:val="en-GB"/>
        </w:rPr>
        <w:t xml:space="preserve"> </w:t>
      </w:r>
      <w:r w:rsidR="00C73E79" w:rsidRPr="0052219B">
        <w:rPr>
          <w:rFonts w:ascii="Arial" w:eastAsia="Times New Roman" w:hAnsi="Arial" w:cs="Arial"/>
          <w:sz w:val="20"/>
          <w:szCs w:val="20"/>
          <w:lang w:val="en-GB"/>
        </w:rPr>
        <w:t>C</w:t>
      </w:r>
      <w:r w:rsidRPr="0052219B">
        <w:rPr>
          <w:rFonts w:ascii="Arial" w:eastAsia="Times New Roman" w:hAnsi="Arial" w:cs="Arial"/>
          <w:sz w:val="20"/>
          <w:szCs w:val="20"/>
          <w:lang w:val="en-GB"/>
        </w:rPr>
        <w:t xml:space="preserve">ontracting </w:t>
      </w:r>
      <w:r w:rsidR="00C73E79" w:rsidRPr="0052219B">
        <w:rPr>
          <w:rFonts w:ascii="Arial" w:eastAsia="Times New Roman" w:hAnsi="Arial" w:cs="Arial"/>
          <w:sz w:val="20"/>
          <w:szCs w:val="20"/>
          <w:lang w:val="en-GB"/>
        </w:rPr>
        <w:t>A</w:t>
      </w:r>
      <w:r w:rsidRPr="0052219B">
        <w:rPr>
          <w:rFonts w:ascii="Arial" w:eastAsia="Times New Roman" w:hAnsi="Arial" w:cs="Arial"/>
          <w:sz w:val="20"/>
          <w:szCs w:val="20"/>
          <w:lang w:val="en-GB"/>
        </w:rPr>
        <w:t xml:space="preserve">uthorities and </w:t>
      </w:r>
      <w:r w:rsidR="00C73E79" w:rsidRPr="0052219B">
        <w:rPr>
          <w:rFonts w:ascii="Arial" w:eastAsia="Times New Roman" w:hAnsi="Arial" w:cs="Arial"/>
          <w:sz w:val="20"/>
          <w:szCs w:val="20"/>
          <w:lang w:val="en-GB"/>
        </w:rPr>
        <w:t>the E</w:t>
      </w:r>
      <w:r w:rsidRPr="0052219B">
        <w:rPr>
          <w:rFonts w:ascii="Arial" w:eastAsia="Times New Roman" w:hAnsi="Arial" w:cs="Arial"/>
          <w:sz w:val="20"/>
          <w:szCs w:val="20"/>
          <w:lang w:val="en-GB"/>
        </w:rPr>
        <w:t xml:space="preserve">conomic </w:t>
      </w:r>
      <w:r w:rsidR="00C73E79" w:rsidRPr="0052219B">
        <w:rPr>
          <w:rFonts w:ascii="Arial" w:eastAsia="Times New Roman" w:hAnsi="Arial" w:cs="Arial"/>
          <w:sz w:val="20"/>
          <w:szCs w:val="20"/>
          <w:lang w:val="en-GB"/>
        </w:rPr>
        <w:t>O</w:t>
      </w:r>
      <w:r w:rsidRPr="0052219B">
        <w:rPr>
          <w:rFonts w:ascii="Arial" w:eastAsia="Times New Roman" w:hAnsi="Arial" w:cs="Arial"/>
          <w:sz w:val="20"/>
          <w:szCs w:val="20"/>
          <w:lang w:val="en-GB"/>
        </w:rPr>
        <w:t xml:space="preserve">perators in </w:t>
      </w:r>
      <w:r w:rsidR="00C73E79" w:rsidRPr="0052219B">
        <w:rPr>
          <w:rFonts w:ascii="Arial" w:eastAsia="Times New Roman" w:hAnsi="Arial" w:cs="Arial"/>
          <w:sz w:val="20"/>
          <w:szCs w:val="20"/>
          <w:lang w:val="en-GB"/>
        </w:rPr>
        <w:t xml:space="preserve">regard to </w:t>
      </w:r>
      <w:r w:rsidR="00C73E79" w:rsidRPr="0052219B">
        <w:rPr>
          <w:rFonts w:ascii="Arial" w:eastAsia="Times New Roman" w:hAnsi="Arial" w:cs="Arial"/>
          <w:b/>
          <w:sz w:val="20"/>
          <w:szCs w:val="20"/>
          <w:lang w:val="en-GB"/>
        </w:rPr>
        <w:t xml:space="preserve">filing a request for review within the Contracting Authority and </w:t>
      </w:r>
      <w:r w:rsidRPr="0052219B">
        <w:rPr>
          <w:rFonts w:ascii="Arial" w:eastAsia="Times New Roman" w:hAnsi="Arial" w:cs="Arial"/>
          <w:b/>
          <w:sz w:val="20"/>
          <w:szCs w:val="20"/>
          <w:lang w:val="en-GB"/>
        </w:rPr>
        <w:t xml:space="preserve">filing </w:t>
      </w:r>
      <w:r w:rsidR="00C73E79" w:rsidRPr="0052219B">
        <w:rPr>
          <w:rFonts w:ascii="Arial" w:eastAsia="Times New Roman" w:hAnsi="Arial" w:cs="Arial"/>
          <w:b/>
          <w:sz w:val="20"/>
          <w:szCs w:val="20"/>
          <w:lang w:val="en-GB"/>
        </w:rPr>
        <w:t>a complaint</w:t>
      </w:r>
      <w:r w:rsidRPr="0052219B">
        <w:rPr>
          <w:rFonts w:ascii="Arial" w:eastAsia="Times New Roman" w:hAnsi="Arial" w:cs="Arial"/>
          <w:b/>
          <w:sz w:val="20"/>
          <w:szCs w:val="20"/>
          <w:lang w:val="en-GB"/>
        </w:rPr>
        <w:t xml:space="preserve"> to the PRB</w:t>
      </w:r>
      <w:r w:rsidRPr="0052219B">
        <w:rPr>
          <w:rFonts w:ascii="Arial" w:eastAsia="Times New Roman" w:hAnsi="Arial" w:cs="Arial"/>
          <w:sz w:val="20"/>
          <w:szCs w:val="20"/>
          <w:lang w:val="en-GB"/>
        </w:rPr>
        <w:t xml:space="preserve"> and to determine the value of </w:t>
      </w:r>
      <w:r w:rsidR="00C73E79" w:rsidRPr="0052219B">
        <w:rPr>
          <w:rFonts w:ascii="Arial" w:eastAsia="Times New Roman" w:hAnsi="Arial" w:cs="Arial"/>
          <w:sz w:val="20"/>
          <w:szCs w:val="20"/>
          <w:lang w:val="en-GB"/>
        </w:rPr>
        <w:t xml:space="preserve">the </w:t>
      </w:r>
      <w:r w:rsidRPr="0052219B">
        <w:rPr>
          <w:rFonts w:ascii="Arial" w:eastAsia="Times New Roman" w:hAnsi="Arial" w:cs="Arial"/>
          <w:sz w:val="20"/>
          <w:szCs w:val="20"/>
          <w:lang w:val="en-GB"/>
        </w:rPr>
        <w:t xml:space="preserve">fees for filing the complaint </w:t>
      </w:r>
      <w:r w:rsidR="00C73E79" w:rsidRPr="0052219B">
        <w:rPr>
          <w:rFonts w:ascii="Arial" w:eastAsia="Times New Roman" w:hAnsi="Arial" w:cs="Arial"/>
          <w:sz w:val="20"/>
          <w:szCs w:val="20"/>
          <w:lang w:val="en-GB"/>
        </w:rPr>
        <w:t>to</w:t>
      </w:r>
      <w:r w:rsidRPr="0052219B">
        <w:rPr>
          <w:rFonts w:ascii="Arial" w:eastAsia="Times New Roman" w:hAnsi="Arial" w:cs="Arial"/>
          <w:sz w:val="20"/>
          <w:szCs w:val="20"/>
          <w:lang w:val="en-GB"/>
        </w:rPr>
        <w:t xml:space="preserve"> the PRB. The purpose of the new provis</w:t>
      </w:r>
      <w:r w:rsidR="00C73E79" w:rsidRPr="0052219B">
        <w:rPr>
          <w:rFonts w:ascii="Arial" w:eastAsia="Times New Roman" w:hAnsi="Arial" w:cs="Arial"/>
          <w:sz w:val="20"/>
          <w:szCs w:val="20"/>
          <w:lang w:val="en-GB"/>
        </w:rPr>
        <w:t>ion, presented in Article 108/</w:t>
      </w:r>
      <w:r w:rsidRPr="0052219B">
        <w:rPr>
          <w:rFonts w:ascii="Arial" w:eastAsia="Times New Roman" w:hAnsi="Arial" w:cs="Arial"/>
          <w:sz w:val="20"/>
          <w:szCs w:val="20"/>
          <w:lang w:val="en-GB"/>
        </w:rPr>
        <w:t xml:space="preserve">A of the Law Nr. 04 / L-042 on Public Procurement of the Republic of Kosovo, as amended </w:t>
      </w:r>
      <w:r w:rsidR="00C73E79" w:rsidRPr="0052219B">
        <w:rPr>
          <w:rFonts w:ascii="Arial" w:eastAsia="Times New Roman" w:hAnsi="Arial" w:cs="Arial"/>
          <w:sz w:val="20"/>
          <w:szCs w:val="20"/>
          <w:lang w:val="en-GB"/>
        </w:rPr>
        <w:t>and supplemented with the</w:t>
      </w:r>
      <w:r w:rsidRPr="0052219B">
        <w:rPr>
          <w:rFonts w:ascii="Arial" w:eastAsia="Times New Roman" w:hAnsi="Arial" w:cs="Arial"/>
          <w:sz w:val="20"/>
          <w:szCs w:val="20"/>
          <w:lang w:val="en-GB"/>
        </w:rPr>
        <w:t xml:space="preserve"> Law no. 04 / L-237, Law no. 05 / L-068 and Law no. 05 / L-092, is to </w:t>
      </w:r>
      <w:r w:rsidR="00C73E79" w:rsidRPr="0052219B">
        <w:rPr>
          <w:rFonts w:ascii="Arial" w:eastAsia="Calibri" w:hAnsi="Arial" w:cs="Arial"/>
          <w:sz w:val="20"/>
          <w:szCs w:val="20"/>
          <w:lang w:val="en-GB"/>
        </w:rPr>
        <w:t xml:space="preserve">put the contracting authorities in a position to review their decision before being involved in a judicial procedure and, at the same time, to facilitate the access to the remedy system to all the interested economic operators. Such option may thus reduce the risk of litigations, with a double benefit in terms of reduction of complaints before the competent Courts as well as in terms of reduction of costs to be faced during a judicial procedure (that sometimes prevent small economic operators from submitting complaints).  </w:t>
      </w:r>
      <w:r w:rsidR="00C73E79" w:rsidRPr="0052219B">
        <w:rPr>
          <w:rFonts w:ascii="Arial" w:eastAsia="Times New Roman" w:hAnsi="Arial" w:cs="Arial"/>
          <w:sz w:val="20"/>
          <w:szCs w:val="20"/>
          <w:lang w:val="en-GB"/>
        </w:rPr>
        <w:t xml:space="preserve">In this context, a two-instance procedure for filing complaints is introduced. </w:t>
      </w:r>
    </w:p>
    <w:p w:rsidR="00C73E79" w:rsidRPr="0052219B" w:rsidRDefault="00C73E79" w:rsidP="0052219B">
      <w:pPr>
        <w:pStyle w:val="ListParagraph"/>
        <w:numPr>
          <w:ilvl w:val="0"/>
          <w:numId w:val="3"/>
        </w:numPr>
        <w:spacing w:after="0"/>
        <w:rPr>
          <w:rFonts w:ascii="Arial" w:hAnsi="Arial" w:cs="Arial"/>
          <w:sz w:val="20"/>
        </w:rPr>
      </w:pPr>
      <w:r w:rsidRPr="0052219B">
        <w:rPr>
          <w:rFonts w:ascii="Arial" w:hAnsi="Arial" w:cs="Arial"/>
          <w:sz w:val="20"/>
        </w:rPr>
        <w:t xml:space="preserve">Initially a </w:t>
      </w:r>
      <w:r w:rsidRPr="0052219B">
        <w:rPr>
          <w:rFonts w:ascii="Arial" w:hAnsi="Arial" w:cs="Arial"/>
          <w:b/>
          <w:sz w:val="20"/>
        </w:rPr>
        <w:t>Request for Review</w:t>
      </w:r>
      <w:r w:rsidRPr="0052219B">
        <w:rPr>
          <w:rFonts w:ascii="Arial" w:hAnsi="Arial" w:cs="Arial"/>
          <w:sz w:val="20"/>
        </w:rPr>
        <w:t xml:space="preserve"> by interested parties is submitted </w:t>
      </w:r>
      <w:r w:rsidRPr="0052219B">
        <w:rPr>
          <w:rFonts w:ascii="Arial" w:hAnsi="Arial" w:cs="Arial"/>
          <w:b/>
          <w:sz w:val="20"/>
        </w:rPr>
        <w:t xml:space="preserve">to the Contracting Authority </w:t>
      </w:r>
      <w:r w:rsidRPr="0052219B">
        <w:rPr>
          <w:rFonts w:ascii="Arial" w:hAnsi="Arial" w:cs="Arial"/>
          <w:sz w:val="20"/>
        </w:rPr>
        <w:t>which conducted  the procurement activity; and</w:t>
      </w:r>
    </w:p>
    <w:p w:rsidR="00C73E79" w:rsidRPr="0052219B" w:rsidRDefault="00C73E79" w:rsidP="00C73E79">
      <w:pPr>
        <w:pStyle w:val="ListParagraph"/>
        <w:spacing w:after="0"/>
        <w:rPr>
          <w:rFonts w:ascii="Arial" w:hAnsi="Arial" w:cs="Arial"/>
          <w:sz w:val="20"/>
        </w:rPr>
      </w:pPr>
    </w:p>
    <w:p w:rsidR="00C73E79" w:rsidRPr="0052219B" w:rsidRDefault="00C73E79" w:rsidP="0052219B">
      <w:pPr>
        <w:pStyle w:val="ListParagraph"/>
        <w:numPr>
          <w:ilvl w:val="0"/>
          <w:numId w:val="3"/>
        </w:numPr>
        <w:spacing w:after="0"/>
        <w:rPr>
          <w:rFonts w:ascii="Arial" w:hAnsi="Arial" w:cs="Arial"/>
          <w:sz w:val="20"/>
        </w:rPr>
      </w:pPr>
      <w:r w:rsidRPr="0052219B">
        <w:rPr>
          <w:rFonts w:ascii="Arial" w:hAnsi="Arial" w:cs="Arial"/>
          <w:sz w:val="20"/>
        </w:rPr>
        <w:t xml:space="preserve">In the event that the interested party is not satisfied with the decision taken by the Contracting Authority in question, it may file a </w:t>
      </w:r>
      <w:r w:rsidRPr="0052219B">
        <w:rPr>
          <w:rFonts w:ascii="Arial" w:hAnsi="Arial" w:cs="Arial"/>
          <w:b/>
          <w:sz w:val="20"/>
        </w:rPr>
        <w:t>Complaint to the PRB.</w:t>
      </w:r>
    </w:p>
    <w:p w:rsidR="001B471F" w:rsidRPr="0052219B" w:rsidRDefault="001B471F" w:rsidP="001B471F">
      <w:pPr>
        <w:autoSpaceDE w:val="0"/>
        <w:autoSpaceDN w:val="0"/>
        <w:adjustRightInd w:val="0"/>
        <w:spacing w:after="0" w:line="240" w:lineRule="auto"/>
        <w:jc w:val="both"/>
        <w:rPr>
          <w:rFonts w:ascii="Arial" w:eastAsia="Times New Roman" w:hAnsi="Arial" w:cs="Arial"/>
          <w:sz w:val="20"/>
          <w:szCs w:val="20"/>
          <w:lang w:val="en-GB"/>
        </w:rPr>
      </w:pPr>
    </w:p>
    <w:p w:rsidR="001B471F" w:rsidRPr="0052219B" w:rsidRDefault="001B471F" w:rsidP="001B471F">
      <w:pPr>
        <w:autoSpaceDE w:val="0"/>
        <w:autoSpaceDN w:val="0"/>
        <w:adjustRightInd w:val="0"/>
        <w:spacing w:after="0" w:line="240" w:lineRule="auto"/>
        <w:jc w:val="both"/>
        <w:rPr>
          <w:rFonts w:ascii="Arial" w:eastAsia="Times New Roman" w:hAnsi="Arial" w:cs="Arial"/>
          <w:sz w:val="20"/>
          <w:szCs w:val="20"/>
          <w:lang w:val="en-GB"/>
        </w:rPr>
      </w:pPr>
    </w:p>
    <w:p w:rsidR="00A13161" w:rsidRPr="0052219B" w:rsidRDefault="00C73E79" w:rsidP="00A13161">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 xml:space="preserve">Article </w:t>
      </w:r>
      <w:r w:rsidR="002274D2" w:rsidRPr="0052219B">
        <w:rPr>
          <w:rFonts w:ascii="Arial" w:eastAsia="Times New Roman" w:hAnsi="Arial" w:cs="Arial"/>
          <w:b/>
          <w:bCs/>
          <w:sz w:val="20"/>
          <w:szCs w:val="20"/>
          <w:lang w:val="en-GB"/>
        </w:rPr>
        <w:t xml:space="preserve">2 </w:t>
      </w:r>
    </w:p>
    <w:p w:rsidR="001B471F" w:rsidRPr="0052219B" w:rsidRDefault="00C73E79" w:rsidP="00A13161">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Terms used</w:t>
      </w:r>
    </w:p>
    <w:p w:rsidR="00A13161" w:rsidRPr="0052219B" w:rsidRDefault="00A13161" w:rsidP="00A13161">
      <w:pPr>
        <w:autoSpaceDE w:val="0"/>
        <w:autoSpaceDN w:val="0"/>
        <w:adjustRightInd w:val="0"/>
        <w:spacing w:after="0" w:line="240" w:lineRule="auto"/>
        <w:jc w:val="center"/>
        <w:rPr>
          <w:rFonts w:ascii="Arial" w:eastAsia="Times New Roman" w:hAnsi="Arial" w:cs="Arial"/>
          <w:b/>
          <w:bCs/>
          <w:sz w:val="20"/>
          <w:szCs w:val="20"/>
          <w:lang w:val="en-GB"/>
        </w:rPr>
      </w:pPr>
    </w:p>
    <w:p w:rsidR="00C73E79" w:rsidRPr="0052219B" w:rsidRDefault="00C73E79" w:rsidP="00567042">
      <w:pPr>
        <w:autoSpaceDE w:val="0"/>
        <w:autoSpaceDN w:val="0"/>
        <w:adjustRightInd w:val="0"/>
        <w:jc w:val="both"/>
        <w:rPr>
          <w:rFonts w:ascii="Arial" w:eastAsia="Times New Roman" w:hAnsi="Arial" w:cs="Arial"/>
          <w:sz w:val="20"/>
          <w:szCs w:val="20"/>
          <w:lang w:val="en-GB"/>
        </w:rPr>
      </w:pPr>
      <w:r w:rsidRPr="0052219B">
        <w:rPr>
          <w:rFonts w:ascii="Arial" w:eastAsia="Times New Roman" w:hAnsi="Arial" w:cs="Arial"/>
          <w:sz w:val="20"/>
          <w:szCs w:val="20"/>
          <w:lang w:val="en-GB"/>
        </w:rPr>
        <w:t xml:space="preserve">Terms used in these Rules have the same meaning as mentioned in Article 4 (Definitions) of the Public Procurement Law No. 04 / L-042, as amended </w:t>
      </w:r>
      <w:r w:rsidR="001B29F1" w:rsidRPr="0052219B">
        <w:rPr>
          <w:rFonts w:ascii="Arial" w:eastAsia="Times New Roman" w:hAnsi="Arial" w:cs="Arial"/>
          <w:sz w:val="20"/>
          <w:szCs w:val="20"/>
          <w:lang w:val="en-GB"/>
        </w:rPr>
        <w:t>and supplemented with</w:t>
      </w:r>
      <w:r w:rsidRPr="0052219B">
        <w:rPr>
          <w:rFonts w:ascii="Arial" w:eastAsia="Times New Roman" w:hAnsi="Arial" w:cs="Arial"/>
          <w:sz w:val="20"/>
          <w:szCs w:val="20"/>
          <w:lang w:val="en-GB"/>
        </w:rPr>
        <w:t xml:space="preserve"> Law no. 04 / L-237, Law no. 05 / L-068 and Law no. 05 / L-092.</w:t>
      </w:r>
    </w:p>
    <w:p w:rsidR="001B29F1" w:rsidRPr="0052219B" w:rsidRDefault="001B29F1" w:rsidP="001B29F1">
      <w:pPr>
        <w:autoSpaceDE w:val="0"/>
        <w:autoSpaceDN w:val="0"/>
        <w:adjustRightInd w:val="0"/>
        <w:spacing w:after="0" w:line="240" w:lineRule="auto"/>
        <w:jc w:val="center"/>
        <w:rPr>
          <w:rFonts w:ascii="Arial" w:eastAsia="Times New Roman" w:hAnsi="Arial" w:cs="Arial"/>
          <w:b/>
          <w:bCs/>
          <w:sz w:val="20"/>
          <w:szCs w:val="20"/>
          <w:lang w:val="en-GB"/>
        </w:rPr>
      </w:pPr>
      <w:r w:rsidRPr="0052219B">
        <w:rPr>
          <w:rFonts w:ascii="Arial" w:eastAsia="Times New Roman" w:hAnsi="Arial" w:cs="Arial"/>
          <w:b/>
          <w:bCs/>
          <w:sz w:val="20"/>
          <w:szCs w:val="20"/>
          <w:lang w:val="en-GB"/>
        </w:rPr>
        <w:t xml:space="preserve">Article 3 </w:t>
      </w:r>
    </w:p>
    <w:bookmarkEnd w:id="1"/>
    <w:bookmarkEnd w:id="2"/>
    <w:bookmarkEnd w:id="3"/>
    <w:bookmarkEnd w:id="4"/>
    <w:bookmarkEnd w:id="5"/>
    <w:p w:rsidR="007B0535" w:rsidRPr="0052219B" w:rsidRDefault="00762CB9" w:rsidP="00457B6D">
      <w:pPr>
        <w:spacing w:after="0"/>
        <w:jc w:val="center"/>
        <w:rPr>
          <w:rFonts w:ascii="Arial" w:hAnsi="Arial" w:cs="Arial"/>
          <w:b/>
          <w:color w:val="000000"/>
          <w:sz w:val="20"/>
          <w:szCs w:val="20"/>
          <w:lang w:val="en-GB"/>
        </w:rPr>
      </w:pPr>
      <w:r w:rsidRPr="0052219B">
        <w:rPr>
          <w:rFonts w:ascii="Arial" w:hAnsi="Arial" w:cs="Arial"/>
          <w:b/>
          <w:color w:val="000000"/>
          <w:sz w:val="20"/>
          <w:szCs w:val="20"/>
          <w:lang w:val="en-GB"/>
        </w:rPr>
        <w:t>General</w:t>
      </w:r>
      <w:r w:rsidR="001B29F1" w:rsidRPr="0052219B">
        <w:rPr>
          <w:rFonts w:ascii="Arial" w:hAnsi="Arial" w:cs="Arial"/>
          <w:b/>
          <w:color w:val="000000"/>
          <w:sz w:val="20"/>
          <w:szCs w:val="20"/>
          <w:lang w:val="en-GB"/>
        </w:rPr>
        <w:t xml:space="preserve"> information</w:t>
      </w:r>
    </w:p>
    <w:p w:rsidR="00FE117C" w:rsidRPr="0052219B" w:rsidRDefault="00FE117C" w:rsidP="007B0535">
      <w:pPr>
        <w:spacing w:after="0"/>
        <w:rPr>
          <w:rFonts w:ascii="Arial" w:hAnsi="Arial" w:cs="Arial"/>
          <w:b/>
          <w:i/>
          <w:color w:val="000000"/>
          <w:sz w:val="20"/>
          <w:szCs w:val="20"/>
          <w:lang w:val="en-GB"/>
        </w:rPr>
      </w:pPr>
    </w:p>
    <w:p w:rsidR="00762CB9" w:rsidRPr="0052219B" w:rsidRDefault="00762CB9" w:rsidP="0052219B">
      <w:pPr>
        <w:pStyle w:val="Bodytext1"/>
        <w:shd w:val="clear" w:color="auto" w:fill="auto"/>
        <w:tabs>
          <w:tab w:val="left" w:pos="1432"/>
        </w:tabs>
        <w:spacing w:line="240" w:lineRule="exact"/>
        <w:jc w:val="both"/>
        <w:rPr>
          <w:sz w:val="20"/>
          <w:szCs w:val="20"/>
          <w:lang w:val="en-GB"/>
        </w:rPr>
      </w:pPr>
      <w:r w:rsidRPr="0052219B">
        <w:rPr>
          <w:sz w:val="20"/>
          <w:szCs w:val="20"/>
          <w:lang w:val="en-GB"/>
        </w:rPr>
        <w:t xml:space="preserve">3.1 According to article 108/A </w:t>
      </w:r>
      <w:r w:rsidRPr="0052219B">
        <w:rPr>
          <w:rFonts w:eastAsia="Times New Roman"/>
          <w:sz w:val="20"/>
          <w:szCs w:val="20"/>
          <w:lang w:val="en-GB"/>
        </w:rPr>
        <w:t xml:space="preserve">of Public Procurement Law No 04/L-042, amended and supplemented with the law No. 04/L-237, law No. 05/L-068 and law No. 05/L-092, </w:t>
      </w:r>
      <w:r w:rsidRPr="0052219B">
        <w:rPr>
          <w:sz w:val="20"/>
          <w:szCs w:val="20"/>
          <w:lang w:val="en-GB"/>
        </w:rPr>
        <w:t xml:space="preserve">a request for review may be submitted, </w:t>
      </w:r>
      <w:r w:rsidRPr="0052219B">
        <w:rPr>
          <w:b/>
          <w:sz w:val="20"/>
          <w:szCs w:val="20"/>
          <w:u w:val="single"/>
          <w:lang w:val="en-GB"/>
        </w:rPr>
        <w:t>f</w:t>
      </w:r>
      <w:r w:rsidR="00925DE6" w:rsidRPr="0052219B">
        <w:rPr>
          <w:b/>
          <w:sz w:val="20"/>
          <w:szCs w:val="20"/>
          <w:u w:val="single"/>
          <w:lang w:val="en-GB"/>
        </w:rPr>
        <w:t>r</w:t>
      </w:r>
      <w:r w:rsidRPr="0052219B">
        <w:rPr>
          <w:b/>
          <w:sz w:val="20"/>
          <w:szCs w:val="20"/>
          <w:u w:val="single"/>
          <w:lang w:val="en-GB"/>
        </w:rPr>
        <w:t>ee of charge,</w:t>
      </w:r>
      <w:r w:rsidRPr="0052219B">
        <w:rPr>
          <w:sz w:val="20"/>
          <w:szCs w:val="20"/>
          <w:lang w:val="en-GB"/>
        </w:rPr>
        <w:t xml:space="preserve"> by an interested party </w:t>
      </w:r>
      <w:r w:rsidRPr="0052219B">
        <w:rPr>
          <w:b/>
          <w:sz w:val="20"/>
          <w:szCs w:val="20"/>
          <w:u w:val="single"/>
          <w:lang w:val="en-GB"/>
        </w:rPr>
        <w:t>at any stage</w:t>
      </w:r>
      <w:r w:rsidRPr="0052219B">
        <w:rPr>
          <w:sz w:val="20"/>
          <w:szCs w:val="20"/>
          <w:lang w:val="en-GB"/>
        </w:rPr>
        <w:t xml:space="preserve"> of any procurement activity and with respect to </w:t>
      </w:r>
      <w:r w:rsidRPr="0052219B">
        <w:rPr>
          <w:b/>
          <w:sz w:val="20"/>
          <w:szCs w:val="20"/>
          <w:lang w:val="en-GB"/>
        </w:rPr>
        <w:t>any act or omission</w:t>
      </w:r>
      <w:r w:rsidRPr="0052219B">
        <w:rPr>
          <w:sz w:val="20"/>
          <w:szCs w:val="20"/>
          <w:lang w:val="en-GB"/>
        </w:rPr>
        <w:t xml:space="preserve"> of the concerned contracting authority that is alleged to be in violation of the present law, or acts issued in its implementation  within the </w:t>
      </w:r>
      <w:r w:rsidRPr="0052219B">
        <w:rPr>
          <w:b/>
          <w:sz w:val="20"/>
          <w:szCs w:val="20"/>
          <w:lang w:val="en-GB"/>
        </w:rPr>
        <w:t xml:space="preserve">Contracting Authority which conducted  the </w:t>
      </w:r>
      <w:proofErr w:type="gramStart"/>
      <w:r w:rsidRPr="0052219B">
        <w:rPr>
          <w:b/>
          <w:sz w:val="20"/>
          <w:szCs w:val="20"/>
          <w:lang w:val="en-GB"/>
        </w:rPr>
        <w:lastRenderedPageBreak/>
        <w:t>procurement</w:t>
      </w:r>
      <w:proofErr w:type="gramEnd"/>
      <w:r w:rsidRPr="0052219B">
        <w:rPr>
          <w:b/>
          <w:sz w:val="20"/>
          <w:szCs w:val="20"/>
          <w:lang w:val="en-GB"/>
        </w:rPr>
        <w:t xml:space="preserve"> activity.</w:t>
      </w:r>
      <w:r w:rsidRPr="0052219B">
        <w:rPr>
          <w:rStyle w:val="Bodytext6"/>
          <w:sz w:val="20"/>
          <w:szCs w:val="20"/>
          <w:lang w:val="en-GB" w:eastAsia="sq-AL"/>
        </w:rPr>
        <w:t xml:space="preserve"> Requests for review may relate to </w:t>
      </w:r>
      <w:r w:rsidRPr="0052219B">
        <w:rPr>
          <w:rStyle w:val="Bodytext6"/>
          <w:b/>
          <w:sz w:val="20"/>
          <w:szCs w:val="20"/>
          <w:lang w:val="en-GB" w:eastAsia="sq-AL"/>
        </w:rPr>
        <w:t>contract notices, tender documents or other announcements and decisions</w:t>
      </w:r>
      <w:r w:rsidRPr="0052219B">
        <w:rPr>
          <w:rStyle w:val="Bodytext6"/>
          <w:sz w:val="20"/>
          <w:szCs w:val="20"/>
          <w:lang w:val="en-GB" w:eastAsia="sq-AL"/>
        </w:rPr>
        <w:t>, in the course of performance of the concerned procurement activity.</w:t>
      </w:r>
    </w:p>
    <w:p w:rsidR="003C29AD" w:rsidRPr="0052219B" w:rsidRDefault="003C29AD" w:rsidP="003C29AD">
      <w:pPr>
        <w:autoSpaceDE w:val="0"/>
        <w:autoSpaceDN w:val="0"/>
        <w:adjustRightInd w:val="0"/>
        <w:spacing w:after="0"/>
        <w:jc w:val="both"/>
        <w:rPr>
          <w:rFonts w:ascii="Arial" w:hAnsi="Arial" w:cs="Arial"/>
          <w:color w:val="0000FF"/>
          <w:sz w:val="20"/>
          <w:szCs w:val="20"/>
          <w:lang w:val="en-GB"/>
        </w:rPr>
      </w:pPr>
      <w:r w:rsidRPr="0052219B">
        <w:rPr>
          <w:rFonts w:ascii="Arial" w:eastAsia="Times New Roman" w:hAnsi="Arial" w:cs="Arial"/>
          <w:sz w:val="20"/>
          <w:szCs w:val="20"/>
          <w:lang w:val="en-GB"/>
        </w:rPr>
        <w:t xml:space="preserve">3.2 </w:t>
      </w:r>
      <w:r w:rsidRPr="0052219B">
        <w:rPr>
          <w:rFonts w:ascii="Arial" w:hAnsi="Arial" w:cs="Arial"/>
          <w:sz w:val="20"/>
          <w:szCs w:val="20"/>
          <w:lang w:val="en-GB"/>
        </w:rPr>
        <w:t xml:space="preserve">The Standard forms may be downloaded from the PPRC’s or PRB’s websites: </w:t>
      </w:r>
      <w:hyperlink r:id="rId6" w:history="1">
        <w:r w:rsidRPr="0052219B">
          <w:rPr>
            <w:rStyle w:val="Hyperlink"/>
            <w:rFonts w:ascii="Arial" w:hAnsi="Arial" w:cs="Arial"/>
            <w:b/>
            <w:sz w:val="20"/>
            <w:szCs w:val="20"/>
            <w:lang w:val="en-GB"/>
          </w:rPr>
          <w:t>www.krpp.rks-gov.net</w:t>
        </w:r>
      </w:hyperlink>
      <w:r w:rsidRPr="0052219B">
        <w:rPr>
          <w:rFonts w:ascii="Arial" w:hAnsi="Arial" w:cs="Arial"/>
          <w:sz w:val="20"/>
          <w:szCs w:val="20"/>
          <w:lang w:val="en-GB"/>
        </w:rPr>
        <w:t xml:space="preserve"> or </w:t>
      </w:r>
      <w:hyperlink r:id="rId7" w:history="1">
        <w:r w:rsidRPr="0052219B">
          <w:rPr>
            <w:rStyle w:val="Hyperlink"/>
            <w:rFonts w:ascii="Arial" w:hAnsi="Arial" w:cs="Arial"/>
            <w:b/>
            <w:sz w:val="20"/>
            <w:szCs w:val="20"/>
            <w:lang w:val="en-GB"/>
          </w:rPr>
          <w:t>www.oshp.rks-gov.net</w:t>
        </w:r>
      </w:hyperlink>
      <w:r w:rsidRPr="0052219B">
        <w:rPr>
          <w:rFonts w:ascii="Arial" w:hAnsi="Arial" w:cs="Arial"/>
          <w:color w:val="0000FF"/>
          <w:sz w:val="20"/>
          <w:szCs w:val="20"/>
          <w:lang w:val="en-GB"/>
        </w:rPr>
        <w:t>.</w:t>
      </w:r>
    </w:p>
    <w:p w:rsidR="00B56E17" w:rsidRPr="0052219B" w:rsidRDefault="00B56E17" w:rsidP="007B0535">
      <w:pPr>
        <w:autoSpaceDE w:val="0"/>
        <w:autoSpaceDN w:val="0"/>
        <w:adjustRightInd w:val="0"/>
        <w:spacing w:after="0" w:line="240" w:lineRule="auto"/>
        <w:ind w:right="113"/>
        <w:jc w:val="both"/>
        <w:rPr>
          <w:rFonts w:ascii="Arial" w:hAnsi="Arial" w:cs="Arial"/>
          <w:color w:val="000000"/>
          <w:sz w:val="20"/>
          <w:szCs w:val="20"/>
          <w:lang w:val="en-GB"/>
        </w:rPr>
      </w:pPr>
    </w:p>
    <w:p w:rsidR="003C29AD" w:rsidRPr="0052219B" w:rsidRDefault="003C29AD" w:rsidP="0052219B">
      <w:pPr>
        <w:pStyle w:val="ListParagraph"/>
        <w:numPr>
          <w:ilvl w:val="0"/>
          <w:numId w:val="2"/>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Standard Form</w:t>
      </w:r>
      <w:r w:rsidR="002274D2" w:rsidRPr="0052219B">
        <w:rPr>
          <w:rFonts w:ascii="Arial" w:hAnsi="Arial" w:cs="Arial"/>
          <w:color w:val="000000"/>
          <w:sz w:val="20"/>
        </w:rPr>
        <w:t xml:space="preserve"> F01 -  </w:t>
      </w:r>
      <w:r w:rsidRPr="0052219B">
        <w:rPr>
          <w:rFonts w:ascii="Arial" w:hAnsi="Arial" w:cs="Arial"/>
          <w:color w:val="000000"/>
          <w:sz w:val="20"/>
        </w:rPr>
        <w:t>Standard form for filing a complaint within the PRB</w:t>
      </w:r>
    </w:p>
    <w:p w:rsidR="003C29AD" w:rsidRPr="0052219B" w:rsidRDefault="003C29AD" w:rsidP="0052219B">
      <w:pPr>
        <w:pStyle w:val="ListParagraph"/>
        <w:numPr>
          <w:ilvl w:val="0"/>
          <w:numId w:val="2"/>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Standard Form F02 -  Standard form for filing a request for review within the Contracting Authority</w:t>
      </w:r>
    </w:p>
    <w:p w:rsidR="00B56E17" w:rsidRPr="0052219B" w:rsidRDefault="00B56E17" w:rsidP="0035214A">
      <w:pPr>
        <w:spacing w:after="0"/>
        <w:jc w:val="both"/>
        <w:rPr>
          <w:rFonts w:ascii="Arial" w:hAnsi="Arial" w:cs="Arial"/>
          <w:sz w:val="20"/>
          <w:szCs w:val="20"/>
          <w:lang w:val="en-GB"/>
        </w:rPr>
      </w:pPr>
    </w:p>
    <w:p w:rsidR="0035214A" w:rsidRPr="0052219B" w:rsidRDefault="0035214A" w:rsidP="0035214A">
      <w:pPr>
        <w:spacing w:after="0"/>
        <w:jc w:val="both"/>
        <w:rPr>
          <w:rFonts w:ascii="Arial" w:hAnsi="Arial" w:cs="Arial"/>
          <w:sz w:val="20"/>
          <w:szCs w:val="20"/>
          <w:lang w:val="en-GB"/>
        </w:rPr>
      </w:pPr>
      <w:r w:rsidRPr="0052219B">
        <w:rPr>
          <w:rFonts w:ascii="Arial" w:hAnsi="Arial" w:cs="Arial"/>
          <w:sz w:val="20"/>
          <w:szCs w:val="20"/>
          <w:lang w:val="en-GB"/>
        </w:rPr>
        <w:t xml:space="preserve">3.3 </w:t>
      </w:r>
      <w:r w:rsidR="007330D5" w:rsidRPr="0052219B">
        <w:rPr>
          <w:rFonts w:ascii="Arial" w:hAnsi="Arial" w:cs="Arial"/>
          <w:sz w:val="20"/>
          <w:szCs w:val="20"/>
          <w:lang w:val="en-GB"/>
        </w:rPr>
        <w:t xml:space="preserve">In accordance with paragraph 1 of Article 109 </w:t>
      </w:r>
      <w:r w:rsidRPr="0052219B">
        <w:rPr>
          <w:rFonts w:ascii="Arial" w:hAnsi="Arial" w:cs="Arial"/>
          <w:sz w:val="20"/>
          <w:szCs w:val="20"/>
          <w:lang w:val="en-GB"/>
        </w:rPr>
        <w:t>of</w:t>
      </w:r>
      <w:r w:rsidR="007330D5" w:rsidRPr="0052219B">
        <w:rPr>
          <w:rFonts w:ascii="Arial" w:hAnsi="Arial" w:cs="Arial"/>
          <w:sz w:val="20"/>
          <w:szCs w:val="20"/>
          <w:lang w:val="en-GB"/>
        </w:rPr>
        <w:t xml:space="preserve"> the PPL, a complaint to the PRB </w:t>
      </w:r>
      <w:r w:rsidRPr="0052219B">
        <w:rPr>
          <w:rFonts w:ascii="Arial" w:hAnsi="Arial" w:cs="Arial"/>
          <w:sz w:val="20"/>
          <w:szCs w:val="20"/>
          <w:lang w:val="en-GB"/>
        </w:rPr>
        <w:t>may be submitted only</w:t>
      </w:r>
      <w:r w:rsidR="007330D5" w:rsidRPr="0052219B">
        <w:rPr>
          <w:rFonts w:ascii="Arial" w:hAnsi="Arial" w:cs="Arial"/>
          <w:sz w:val="20"/>
          <w:szCs w:val="20"/>
          <w:lang w:val="en-GB"/>
        </w:rPr>
        <w:t xml:space="preserve"> after a preliminary procedure for </w:t>
      </w:r>
      <w:r w:rsidRPr="0052219B">
        <w:rPr>
          <w:rFonts w:ascii="Arial" w:hAnsi="Arial" w:cs="Arial"/>
          <w:sz w:val="20"/>
          <w:szCs w:val="20"/>
          <w:lang w:val="en-GB"/>
        </w:rPr>
        <w:t>resolution of the dispute. Thus, the complaint initially has to be submitted to the Contracting Authority and in the event that the interested party is not satisfied with the decision taken by the Contracting Authority in question, it may file a Complaint to the PRB.</w:t>
      </w:r>
    </w:p>
    <w:p w:rsidR="0007279D" w:rsidRPr="0052219B" w:rsidRDefault="0007279D" w:rsidP="00C63848">
      <w:pPr>
        <w:spacing w:after="0"/>
        <w:jc w:val="both"/>
        <w:rPr>
          <w:rFonts w:ascii="Arial" w:hAnsi="Arial" w:cs="Arial"/>
          <w:sz w:val="20"/>
          <w:szCs w:val="20"/>
          <w:lang w:val="en-GB"/>
        </w:rPr>
      </w:pPr>
    </w:p>
    <w:p w:rsidR="00C63848" w:rsidRPr="0052219B" w:rsidRDefault="00C63848" w:rsidP="009400A4">
      <w:pPr>
        <w:spacing w:after="0" w:line="240" w:lineRule="auto"/>
        <w:ind w:right="113"/>
        <w:jc w:val="both"/>
        <w:rPr>
          <w:rFonts w:ascii="Arial" w:hAnsi="Arial" w:cs="Arial"/>
          <w:b/>
          <w:i/>
          <w:color w:val="000000"/>
          <w:sz w:val="20"/>
          <w:szCs w:val="20"/>
          <w:lang w:val="en-GB"/>
        </w:rPr>
      </w:pPr>
    </w:p>
    <w:p w:rsidR="0007279D" w:rsidRPr="0052219B" w:rsidRDefault="00F76383"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FILING A REQUEST FOR REVIEW TO</w:t>
      </w:r>
      <w:r w:rsidR="0035214A" w:rsidRPr="0052219B">
        <w:rPr>
          <w:rFonts w:ascii="Arial" w:hAnsi="Arial" w:cs="Arial"/>
          <w:b/>
          <w:color w:val="000000"/>
          <w:sz w:val="20"/>
        </w:rPr>
        <w:t xml:space="preserve">THE CONTRACTING AUTHORITY </w:t>
      </w:r>
    </w:p>
    <w:p w:rsidR="00C63848" w:rsidRPr="0052219B" w:rsidRDefault="00C63848" w:rsidP="009400A4">
      <w:pPr>
        <w:spacing w:after="0" w:line="240" w:lineRule="auto"/>
        <w:ind w:right="113"/>
        <w:jc w:val="both"/>
        <w:rPr>
          <w:rFonts w:ascii="Arial" w:hAnsi="Arial" w:cs="Arial"/>
          <w:b/>
          <w:i/>
          <w:color w:val="000000"/>
          <w:sz w:val="20"/>
          <w:szCs w:val="20"/>
          <w:lang w:val="en-GB"/>
        </w:rPr>
      </w:pPr>
    </w:p>
    <w:p w:rsidR="00A13161" w:rsidRPr="0052219B" w:rsidRDefault="0035214A" w:rsidP="00457B6D">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w:t>
      </w:r>
      <w:r w:rsidR="00457B6D" w:rsidRPr="0052219B">
        <w:rPr>
          <w:rFonts w:ascii="Arial" w:hAnsi="Arial" w:cs="Arial"/>
          <w:b/>
          <w:color w:val="000000"/>
          <w:sz w:val="20"/>
        </w:rPr>
        <w:t xml:space="preserve">4 </w:t>
      </w:r>
    </w:p>
    <w:p w:rsidR="0035214A" w:rsidRPr="0052219B" w:rsidRDefault="0035214A" w:rsidP="0035214A">
      <w:pPr>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Time period for submission of a request for review to the Contracting Authority</w:t>
      </w:r>
    </w:p>
    <w:p w:rsidR="009400A4" w:rsidRPr="0052219B" w:rsidRDefault="009400A4" w:rsidP="009400A4">
      <w:pPr>
        <w:spacing w:after="0" w:line="240" w:lineRule="auto"/>
        <w:ind w:right="113"/>
        <w:jc w:val="both"/>
        <w:rPr>
          <w:rFonts w:ascii="Arial" w:hAnsi="Arial" w:cs="Arial"/>
          <w:b/>
          <w:i/>
          <w:color w:val="000000"/>
          <w:sz w:val="20"/>
          <w:szCs w:val="20"/>
          <w:lang w:val="en-GB"/>
        </w:rPr>
      </w:pPr>
    </w:p>
    <w:p w:rsidR="004036CB" w:rsidRPr="0052219B" w:rsidRDefault="004036CB" w:rsidP="004036CB">
      <w:pPr>
        <w:spacing w:after="0"/>
        <w:jc w:val="both"/>
        <w:rPr>
          <w:rFonts w:ascii="Arial" w:hAnsi="Arial" w:cs="Arial"/>
          <w:sz w:val="20"/>
          <w:szCs w:val="20"/>
          <w:lang w:val="en-GB"/>
        </w:rPr>
      </w:pPr>
      <w:r w:rsidRPr="0052219B">
        <w:rPr>
          <w:rFonts w:ascii="Arial" w:hAnsi="Arial" w:cs="Arial"/>
          <w:sz w:val="20"/>
          <w:szCs w:val="20"/>
          <w:lang w:val="en-GB"/>
        </w:rPr>
        <w:t>The request for review must be submitted in writing to the contracting authority, by mail or by any other means of communication permitted by the Law, within the following time limits:</w:t>
      </w:r>
    </w:p>
    <w:p w:rsidR="004036CB" w:rsidRPr="0052219B" w:rsidRDefault="004036CB" w:rsidP="004036CB">
      <w:pPr>
        <w:spacing w:after="0"/>
        <w:jc w:val="both"/>
        <w:rPr>
          <w:rFonts w:ascii="Arial" w:hAnsi="Arial" w:cs="Arial"/>
          <w:sz w:val="20"/>
          <w:szCs w:val="20"/>
          <w:lang w:val="en-GB"/>
        </w:rPr>
      </w:pPr>
    </w:p>
    <w:p w:rsidR="004036CB" w:rsidRPr="0052219B" w:rsidRDefault="004036CB" w:rsidP="0052219B">
      <w:pPr>
        <w:pStyle w:val="ListParagraph"/>
        <w:numPr>
          <w:ilvl w:val="0"/>
          <w:numId w:val="4"/>
        </w:numPr>
        <w:spacing w:after="0"/>
        <w:rPr>
          <w:rFonts w:ascii="Arial" w:hAnsi="Arial" w:cs="Arial"/>
          <w:b/>
          <w:sz w:val="20"/>
        </w:rPr>
      </w:pPr>
      <w:r w:rsidRPr="0052219B">
        <w:rPr>
          <w:rFonts w:ascii="Arial" w:hAnsi="Arial" w:cs="Arial"/>
          <w:sz w:val="20"/>
        </w:rPr>
        <w:t xml:space="preserve">Whenever the request for review relates to the contract notice or the tender documents at least </w:t>
      </w:r>
      <w:r w:rsidRPr="0052219B">
        <w:rPr>
          <w:rFonts w:ascii="Arial" w:hAnsi="Arial" w:cs="Arial"/>
          <w:b/>
          <w:sz w:val="20"/>
        </w:rPr>
        <w:t>five (5) days prior to the deadline for submission of bids.</w:t>
      </w:r>
    </w:p>
    <w:p w:rsidR="004036CB" w:rsidRPr="0052219B" w:rsidRDefault="004036CB" w:rsidP="004036CB">
      <w:pPr>
        <w:pStyle w:val="ListParagraph"/>
        <w:spacing w:after="0"/>
        <w:rPr>
          <w:rFonts w:ascii="Arial" w:hAnsi="Arial" w:cs="Arial"/>
          <w:b/>
          <w:sz w:val="20"/>
        </w:rPr>
      </w:pPr>
    </w:p>
    <w:p w:rsidR="004036CB" w:rsidRPr="0052219B" w:rsidRDefault="004036CB" w:rsidP="0052219B">
      <w:pPr>
        <w:pStyle w:val="ListParagraph"/>
        <w:numPr>
          <w:ilvl w:val="0"/>
          <w:numId w:val="4"/>
        </w:numPr>
        <w:spacing w:after="0"/>
        <w:rPr>
          <w:rFonts w:ascii="Arial" w:hAnsi="Arial" w:cs="Arial"/>
          <w:sz w:val="20"/>
        </w:rPr>
      </w:pPr>
      <w:r w:rsidRPr="0052219B">
        <w:rPr>
          <w:rFonts w:ascii="Arial" w:hAnsi="Arial" w:cs="Arial"/>
          <w:sz w:val="20"/>
        </w:rPr>
        <w:t xml:space="preserve">Whenever the request for review relates to the decision to award a contract or design contest, </w:t>
      </w:r>
      <w:r w:rsidRPr="0052219B">
        <w:rPr>
          <w:rFonts w:ascii="Arial" w:hAnsi="Arial" w:cs="Arial"/>
          <w:b/>
          <w:sz w:val="20"/>
        </w:rPr>
        <w:t>within five (5) days after the date of notification of the contract award notice or the design contest results are sent to the complainant.</w:t>
      </w:r>
    </w:p>
    <w:p w:rsidR="004036CB" w:rsidRPr="0052219B" w:rsidRDefault="004036CB" w:rsidP="004036CB">
      <w:pPr>
        <w:pStyle w:val="ListParagraph"/>
        <w:spacing w:after="0"/>
        <w:rPr>
          <w:rFonts w:ascii="Arial" w:hAnsi="Arial" w:cs="Arial"/>
          <w:sz w:val="20"/>
        </w:rPr>
      </w:pPr>
    </w:p>
    <w:p w:rsidR="004036CB" w:rsidRPr="0052219B" w:rsidRDefault="004036CB" w:rsidP="0052219B">
      <w:pPr>
        <w:pStyle w:val="ListParagraph"/>
        <w:numPr>
          <w:ilvl w:val="0"/>
          <w:numId w:val="4"/>
        </w:numPr>
        <w:spacing w:after="0"/>
        <w:rPr>
          <w:rFonts w:ascii="Arial" w:hAnsi="Arial" w:cs="Arial"/>
          <w:b/>
          <w:sz w:val="20"/>
        </w:rPr>
      </w:pPr>
      <w:r w:rsidRPr="0052219B">
        <w:rPr>
          <w:rFonts w:ascii="Arial" w:hAnsi="Arial" w:cs="Arial"/>
          <w:sz w:val="20"/>
        </w:rPr>
        <w:t xml:space="preserve">Whenever the request for review relates to the decision to terminate the procurement procedure, within </w:t>
      </w:r>
      <w:r w:rsidRPr="0052219B">
        <w:rPr>
          <w:rFonts w:ascii="Arial" w:hAnsi="Arial" w:cs="Arial"/>
          <w:b/>
          <w:sz w:val="20"/>
        </w:rPr>
        <w:t>five (5) days from the date the procurement activity was formally terminated through a termination notice.</w:t>
      </w:r>
    </w:p>
    <w:p w:rsidR="009400A4" w:rsidRPr="0052219B" w:rsidRDefault="009400A4" w:rsidP="009400A4">
      <w:pPr>
        <w:spacing w:after="0" w:line="240" w:lineRule="auto"/>
        <w:ind w:right="113"/>
        <w:jc w:val="both"/>
        <w:rPr>
          <w:rFonts w:ascii="Arial" w:hAnsi="Arial" w:cs="Arial"/>
          <w:color w:val="000000"/>
          <w:sz w:val="20"/>
          <w:szCs w:val="20"/>
          <w:lang w:val="en-GB"/>
        </w:rPr>
      </w:pPr>
    </w:p>
    <w:p w:rsidR="00C63848" w:rsidRPr="0052219B" w:rsidRDefault="00C63848" w:rsidP="009400A4">
      <w:pPr>
        <w:autoSpaceDE w:val="0"/>
        <w:autoSpaceDN w:val="0"/>
        <w:adjustRightInd w:val="0"/>
        <w:spacing w:after="0" w:line="240" w:lineRule="auto"/>
        <w:ind w:right="113"/>
        <w:jc w:val="both"/>
        <w:rPr>
          <w:rFonts w:ascii="Arial" w:eastAsia="Times New Roman" w:hAnsi="Arial" w:cs="Arial"/>
          <w:b/>
          <w:i/>
          <w:color w:val="000000"/>
          <w:sz w:val="20"/>
          <w:szCs w:val="20"/>
          <w:lang w:val="en-GB"/>
        </w:rPr>
      </w:pPr>
    </w:p>
    <w:p w:rsidR="002E495A" w:rsidRPr="0052219B" w:rsidRDefault="002E495A" w:rsidP="002E495A">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5 </w:t>
      </w:r>
    </w:p>
    <w:p w:rsidR="002E495A" w:rsidRPr="0052219B" w:rsidRDefault="002E495A" w:rsidP="002E495A">
      <w:pPr>
        <w:autoSpaceDE w:val="0"/>
        <w:autoSpaceDN w:val="0"/>
        <w:adjustRightInd w:val="0"/>
        <w:spacing w:after="0" w:line="240" w:lineRule="auto"/>
        <w:ind w:right="113"/>
        <w:jc w:val="center"/>
        <w:rPr>
          <w:rFonts w:ascii="Arial" w:eastAsia="Times New Roman" w:hAnsi="Arial" w:cs="Arial"/>
          <w:b/>
          <w:sz w:val="20"/>
          <w:szCs w:val="20"/>
          <w:lang w:val="en-GB"/>
        </w:rPr>
      </w:pPr>
      <w:r w:rsidRPr="0052219B">
        <w:rPr>
          <w:rFonts w:ascii="Arial" w:eastAsia="Times New Roman" w:hAnsi="Arial" w:cs="Arial"/>
          <w:b/>
          <w:sz w:val="20"/>
          <w:szCs w:val="20"/>
          <w:lang w:val="en-GB"/>
        </w:rPr>
        <w:t>Basic Contents of a request for review submitted to the Contracting Authority</w:t>
      </w:r>
    </w:p>
    <w:p w:rsidR="009400A4" w:rsidRPr="0052219B" w:rsidRDefault="009400A4" w:rsidP="009400A4">
      <w:pPr>
        <w:ind w:left="420"/>
        <w:rPr>
          <w:rFonts w:ascii="Arial" w:hAnsi="Arial" w:cs="Arial"/>
          <w:color w:val="000000"/>
          <w:sz w:val="20"/>
          <w:szCs w:val="20"/>
          <w:lang w:val="en-GB"/>
        </w:rPr>
      </w:pPr>
    </w:p>
    <w:p w:rsidR="006816F1" w:rsidRPr="0052219B" w:rsidRDefault="006816F1" w:rsidP="006816F1">
      <w:pPr>
        <w:rPr>
          <w:rFonts w:ascii="Arial" w:hAnsi="Arial" w:cs="Arial"/>
          <w:sz w:val="20"/>
          <w:szCs w:val="20"/>
          <w:lang w:val="en-GB"/>
        </w:rPr>
      </w:pPr>
      <w:r w:rsidRPr="0052219B">
        <w:rPr>
          <w:rFonts w:ascii="Arial" w:hAnsi="Arial" w:cs="Arial"/>
          <w:sz w:val="20"/>
          <w:szCs w:val="20"/>
          <w:lang w:val="en-GB"/>
        </w:rPr>
        <w:t>The request for review shall contain:</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the name, the postal address, the electronic address, and contact information of the complainant;</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the name of the concerned contracting authority;</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sets forth  a reasonably specific description of the concerned procurement activity;</w:t>
      </w:r>
    </w:p>
    <w:p w:rsidR="006816F1" w:rsidRPr="0052219B" w:rsidRDefault="006816F1" w:rsidP="00164160">
      <w:pPr>
        <w:pStyle w:val="ListParagraph"/>
        <w:numPr>
          <w:ilvl w:val="1"/>
          <w:numId w:val="1"/>
        </w:numPr>
        <w:spacing w:after="0"/>
        <w:ind w:right="113"/>
        <w:rPr>
          <w:rFonts w:ascii="Arial" w:hAnsi="Arial" w:cs="Arial"/>
          <w:color w:val="000000"/>
          <w:sz w:val="20"/>
        </w:rPr>
      </w:pPr>
      <w:proofErr w:type="gramStart"/>
      <w:r w:rsidRPr="0052219B">
        <w:rPr>
          <w:rFonts w:ascii="Arial" w:hAnsi="Arial" w:cs="Arial"/>
          <w:color w:val="000000"/>
          <w:sz w:val="20"/>
        </w:rPr>
        <w:t>attaches</w:t>
      </w:r>
      <w:proofErr w:type="gramEnd"/>
      <w:r w:rsidRPr="0052219B">
        <w:rPr>
          <w:rFonts w:ascii="Arial" w:hAnsi="Arial" w:cs="Arial"/>
          <w:color w:val="000000"/>
          <w:sz w:val="20"/>
        </w:rPr>
        <w:t xml:space="preserve"> a copy of the concerned contract award notice or design contest results notice, if such has been issued or published.</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demonstrates that the complainant qualifies as an “interested party,” as defined under Section 4 of the present law;</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describes the factual circumstances constituting or giving rise to the alleged violation;</w:t>
      </w:r>
    </w:p>
    <w:p w:rsidR="006816F1" w:rsidRPr="0052219B" w:rsidRDefault="006816F1" w:rsidP="0052219B">
      <w:pPr>
        <w:pStyle w:val="ListParagraph"/>
        <w:numPr>
          <w:ilvl w:val="1"/>
          <w:numId w:val="1"/>
        </w:numPr>
        <w:spacing w:after="0"/>
        <w:ind w:right="113"/>
        <w:rPr>
          <w:rFonts w:ascii="Arial" w:hAnsi="Arial" w:cs="Arial"/>
          <w:color w:val="000000"/>
          <w:sz w:val="20"/>
        </w:rPr>
      </w:pPr>
      <w:r w:rsidRPr="0052219B">
        <w:rPr>
          <w:rFonts w:ascii="Arial" w:hAnsi="Arial" w:cs="Arial"/>
          <w:color w:val="000000"/>
          <w:sz w:val="20"/>
        </w:rPr>
        <w:t>specifies the provision or provisions of the PPL law that is alleged to have been violated; and</w:t>
      </w:r>
    </w:p>
    <w:p w:rsidR="006816F1" w:rsidRPr="0052219B" w:rsidRDefault="006816F1" w:rsidP="0052219B">
      <w:pPr>
        <w:pStyle w:val="ListParagraph"/>
        <w:numPr>
          <w:ilvl w:val="1"/>
          <w:numId w:val="1"/>
        </w:numPr>
        <w:spacing w:after="0"/>
        <w:ind w:right="113"/>
        <w:rPr>
          <w:rFonts w:ascii="Arial" w:hAnsi="Arial" w:cs="Arial"/>
          <w:color w:val="000000"/>
          <w:sz w:val="20"/>
        </w:rPr>
      </w:pPr>
      <w:proofErr w:type="gramStart"/>
      <w:r w:rsidRPr="0052219B">
        <w:rPr>
          <w:rFonts w:ascii="Arial" w:hAnsi="Arial" w:cs="Arial"/>
          <w:color w:val="000000"/>
          <w:sz w:val="20"/>
        </w:rPr>
        <w:lastRenderedPageBreak/>
        <w:t>describes</w:t>
      </w:r>
      <w:proofErr w:type="gramEnd"/>
      <w:r w:rsidRPr="0052219B">
        <w:rPr>
          <w:rFonts w:ascii="Arial" w:hAnsi="Arial" w:cs="Arial"/>
          <w:color w:val="000000"/>
          <w:sz w:val="20"/>
        </w:rPr>
        <w:t xml:space="preserve"> how the alleged violation has caused, or threatens to cause, material damage to the complainant in cases where the complainant includes a claim for compensation. </w:t>
      </w:r>
    </w:p>
    <w:p w:rsidR="009400A4" w:rsidRPr="0052219B" w:rsidRDefault="009400A4" w:rsidP="0052219B">
      <w:pPr>
        <w:tabs>
          <w:tab w:val="left" w:pos="2295"/>
        </w:tabs>
        <w:spacing w:after="0" w:line="240" w:lineRule="auto"/>
        <w:ind w:right="113"/>
        <w:jc w:val="both"/>
        <w:rPr>
          <w:rFonts w:ascii="Arial" w:hAnsi="Arial" w:cs="Arial"/>
          <w:color w:val="000000"/>
          <w:sz w:val="20"/>
          <w:szCs w:val="20"/>
          <w:lang w:val="en-GB"/>
        </w:rPr>
      </w:pPr>
    </w:p>
    <w:p w:rsidR="00115091" w:rsidRPr="0052219B" w:rsidRDefault="00115091" w:rsidP="00115091">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w:t>
      </w:r>
      <w:r w:rsidR="003153F7" w:rsidRPr="0052219B">
        <w:rPr>
          <w:rFonts w:ascii="Arial" w:hAnsi="Arial" w:cs="Arial"/>
          <w:b/>
          <w:color w:val="000000"/>
          <w:sz w:val="20"/>
        </w:rPr>
        <w:t>6</w:t>
      </w:r>
      <w:r w:rsidRPr="0052219B">
        <w:rPr>
          <w:rFonts w:ascii="Arial" w:hAnsi="Arial" w:cs="Arial"/>
          <w:b/>
          <w:color w:val="000000"/>
          <w:sz w:val="20"/>
        </w:rPr>
        <w:t xml:space="preserve"> </w:t>
      </w:r>
    </w:p>
    <w:p w:rsidR="00F7675D" w:rsidRPr="0052219B" w:rsidRDefault="003153F7" w:rsidP="00457B6D">
      <w:pPr>
        <w:autoSpaceDE w:val="0"/>
        <w:autoSpaceDN w:val="0"/>
        <w:adjustRightInd w:val="0"/>
        <w:spacing w:after="0" w:line="240" w:lineRule="auto"/>
        <w:ind w:right="113"/>
        <w:jc w:val="center"/>
        <w:rPr>
          <w:rFonts w:ascii="Arial" w:eastAsia="Times New Roman" w:hAnsi="Arial" w:cs="Arial"/>
          <w:b/>
          <w:color w:val="000000"/>
          <w:sz w:val="20"/>
          <w:szCs w:val="20"/>
          <w:lang w:val="en-GB"/>
        </w:rPr>
      </w:pPr>
      <w:r w:rsidRPr="0052219B">
        <w:rPr>
          <w:rFonts w:ascii="Arial" w:hAnsi="Arial" w:cs="Arial"/>
          <w:b/>
          <w:sz w:val="20"/>
          <w:szCs w:val="20"/>
          <w:lang w:val="en-GB"/>
        </w:rPr>
        <w:t>Suspension of the procurement activity</w:t>
      </w:r>
    </w:p>
    <w:p w:rsidR="00D31A74" w:rsidRPr="0052219B" w:rsidRDefault="00D31A74" w:rsidP="009400A4">
      <w:pPr>
        <w:autoSpaceDE w:val="0"/>
        <w:autoSpaceDN w:val="0"/>
        <w:adjustRightInd w:val="0"/>
        <w:spacing w:after="0" w:line="240" w:lineRule="auto"/>
        <w:ind w:right="113"/>
        <w:jc w:val="both"/>
        <w:rPr>
          <w:rFonts w:ascii="Arial" w:hAnsi="Arial" w:cs="Arial"/>
          <w:color w:val="000000"/>
          <w:sz w:val="20"/>
          <w:szCs w:val="20"/>
          <w:lang w:val="en-GB"/>
        </w:rPr>
      </w:pPr>
    </w:p>
    <w:p w:rsidR="00D32F61" w:rsidRPr="0052219B" w:rsidRDefault="00586532" w:rsidP="00CD3411">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color w:val="000000"/>
          <w:sz w:val="20"/>
          <w:szCs w:val="20"/>
          <w:lang w:val="en-GB"/>
        </w:rPr>
        <w:t xml:space="preserve">6.1 </w:t>
      </w:r>
      <w:r w:rsidR="00D32F61" w:rsidRPr="0052219B">
        <w:rPr>
          <w:rFonts w:ascii="Arial" w:hAnsi="Arial" w:cs="Arial"/>
          <w:sz w:val="20"/>
          <w:szCs w:val="20"/>
          <w:lang w:val="en-GB"/>
        </w:rPr>
        <w:t xml:space="preserve">The filing of the request for review </w:t>
      </w:r>
      <w:r w:rsidR="00D32F61" w:rsidRPr="0052219B">
        <w:rPr>
          <w:rFonts w:ascii="Arial" w:hAnsi="Arial" w:cs="Arial"/>
          <w:b/>
          <w:sz w:val="20"/>
          <w:szCs w:val="20"/>
          <w:lang w:val="en-GB"/>
        </w:rPr>
        <w:t>suspends automatically</w:t>
      </w:r>
      <w:r w:rsidR="00D32F61" w:rsidRPr="0052219B">
        <w:rPr>
          <w:rFonts w:ascii="Arial" w:hAnsi="Arial" w:cs="Arial"/>
          <w:sz w:val="20"/>
          <w:szCs w:val="20"/>
          <w:lang w:val="en-GB"/>
        </w:rPr>
        <w:t xml:space="preserve"> the procurement procedure and in this case, the Contracting Authority, </w:t>
      </w:r>
      <w:r w:rsidR="00D32F61" w:rsidRPr="0052219B">
        <w:rPr>
          <w:rFonts w:ascii="Arial" w:hAnsi="Arial" w:cs="Arial"/>
          <w:b/>
          <w:sz w:val="20"/>
          <w:szCs w:val="20"/>
          <w:lang w:val="en-GB"/>
        </w:rPr>
        <w:t>respectively the responsible Procurement Officer</w:t>
      </w:r>
      <w:r w:rsidR="00D32F61" w:rsidRPr="0052219B">
        <w:rPr>
          <w:rFonts w:ascii="Arial" w:hAnsi="Arial" w:cs="Arial"/>
          <w:sz w:val="20"/>
          <w:szCs w:val="20"/>
          <w:lang w:val="en-GB"/>
        </w:rPr>
        <w:t xml:space="preserve">, shall notify in writing </w:t>
      </w:r>
      <w:r w:rsidR="00D32F61" w:rsidRPr="0052219B">
        <w:rPr>
          <w:rFonts w:ascii="Arial" w:hAnsi="Arial" w:cs="Arial"/>
          <w:b/>
          <w:sz w:val="20"/>
          <w:szCs w:val="20"/>
          <w:lang w:val="en-GB"/>
        </w:rPr>
        <w:t>all interested parties</w:t>
      </w:r>
      <w:r w:rsidR="00D32F61" w:rsidRPr="0052219B">
        <w:rPr>
          <w:rFonts w:ascii="Arial" w:hAnsi="Arial" w:cs="Arial"/>
          <w:sz w:val="20"/>
          <w:szCs w:val="20"/>
          <w:lang w:val="en-GB"/>
        </w:rPr>
        <w:t xml:space="preserve"> regarding the suspension of the procurement procedure in question.</w:t>
      </w:r>
    </w:p>
    <w:p w:rsidR="00D32F61" w:rsidRPr="0052219B" w:rsidRDefault="00D32F61" w:rsidP="00CD3411">
      <w:pPr>
        <w:autoSpaceDE w:val="0"/>
        <w:autoSpaceDN w:val="0"/>
        <w:adjustRightInd w:val="0"/>
        <w:spacing w:after="0" w:line="240" w:lineRule="auto"/>
        <w:ind w:right="113"/>
        <w:jc w:val="both"/>
        <w:rPr>
          <w:rFonts w:ascii="Arial" w:hAnsi="Arial" w:cs="Arial"/>
          <w:sz w:val="20"/>
          <w:szCs w:val="20"/>
          <w:lang w:val="en-GB"/>
        </w:rPr>
      </w:pPr>
    </w:p>
    <w:p w:rsidR="00D32F61" w:rsidRPr="0052219B" w:rsidRDefault="00D32F61" w:rsidP="00CD3411">
      <w:pPr>
        <w:autoSpaceDE w:val="0"/>
        <w:autoSpaceDN w:val="0"/>
        <w:adjustRightInd w:val="0"/>
        <w:spacing w:after="0" w:line="240" w:lineRule="auto"/>
        <w:ind w:right="113"/>
        <w:jc w:val="both"/>
        <w:rPr>
          <w:rFonts w:ascii="Arial" w:hAnsi="Arial" w:cs="Arial"/>
          <w:color w:val="000000"/>
          <w:sz w:val="20"/>
          <w:szCs w:val="20"/>
          <w:lang w:val="en-GB"/>
        </w:rPr>
      </w:pPr>
    </w:p>
    <w:p w:rsidR="00D32F61" w:rsidRPr="0052219B" w:rsidRDefault="00D32F61" w:rsidP="0052219B">
      <w:pPr>
        <w:pStyle w:val="ListParagraph"/>
        <w:numPr>
          <w:ilvl w:val="0"/>
          <w:numId w:val="6"/>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 xml:space="preserve">Whenever the suspension mentioned relates to the </w:t>
      </w:r>
      <w:r w:rsidRPr="0052219B">
        <w:rPr>
          <w:rFonts w:ascii="Arial" w:hAnsi="Arial" w:cs="Arial"/>
          <w:b/>
          <w:color w:val="000000"/>
          <w:sz w:val="20"/>
        </w:rPr>
        <w:t>decision to award the contract</w:t>
      </w:r>
      <w:r w:rsidRPr="0052219B">
        <w:rPr>
          <w:rFonts w:ascii="Arial" w:hAnsi="Arial" w:cs="Arial"/>
          <w:color w:val="000000"/>
          <w:sz w:val="20"/>
        </w:rPr>
        <w:t>, such suspension will not end before the expiration of a period of at least 10 calendar days with effect from the day following the date on which the contracting authority has issued a reply.</w:t>
      </w:r>
    </w:p>
    <w:p w:rsidR="00D32F61" w:rsidRPr="0052219B" w:rsidRDefault="00D32F61" w:rsidP="00D32F61">
      <w:pPr>
        <w:autoSpaceDE w:val="0"/>
        <w:autoSpaceDN w:val="0"/>
        <w:adjustRightInd w:val="0"/>
        <w:spacing w:after="0" w:line="240" w:lineRule="auto"/>
        <w:ind w:right="113"/>
        <w:jc w:val="both"/>
        <w:rPr>
          <w:rFonts w:ascii="Arial" w:hAnsi="Arial" w:cs="Arial"/>
          <w:color w:val="000000"/>
          <w:sz w:val="20"/>
          <w:szCs w:val="20"/>
          <w:lang w:val="en-GB"/>
        </w:rPr>
      </w:pPr>
    </w:p>
    <w:p w:rsidR="00D32F61" w:rsidRPr="0052219B" w:rsidRDefault="00D32F61" w:rsidP="0052219B">
      <w:pPr>
        <w:pStyle w:val="ListParagraph"/>
        <w:numPr>
          <w:ilvl w:val="0"/>
          <w:numId w:val="6"/>
        </w:numPr>
        <w:autoSpaceDE w:val="0"/>
        <w:autoSpaceDN w:val="0"/>
        <w:adjustRightInd w:val="0"/>
        <w:spacing w:after="0"/>
        <w:ind w:right="113"/>
        <w:rPr>
          <w:rFonts w:ascii="Arial" w:hAnsi="Arial" w:cs="Arial"/>
          <w:color w:val="000000"/>
          <w:sz w:val="20"/>
        </w:rPr>
      </w:pPr>
      <w:r w:rsidRPr="0052219B">
        <w:rPr>
          <w:rFonts w:ascii="Arial" w:hAnsi="Arial" w:cs="Arial"/>
          <w:color w:val="000000"/>
          <w:sz w:val="20"/>
        </w:rPr>
        <w:t xml:space="preserve">Whenever the suspension mentioned relates to the </w:t>
      </w:r>
      <w:r w:rsidRPr="0052219B">
        <w:rPr>
          <w:rFonts w:ascii="Arial" w:hAnsi="Arial" w:cs="Arial"/>
          <w:b/>
          <w:color w:val="000000"/>
          <w:sz w:val="20"/>
        </w:rPr>
        <w:t>contract notices, tender documents</w:t>
      </w:r>
      <w:r w:rsidRPr="0052219B">
        <w:rPr>
          <w:rFonts w:ascii="Arial" w:hAnsi="Arial" w:cs="Arial"/>
          <w:color w:val="000000"/>
          <w:sz w:val="20"/>
        </w:rPr>
        <w:t xml:space="preserve">, </w:t>
      </w:r>
      <w:proofErr w:type="gramStart"/>
      <w:r w:rsidRPr="0052219B">
        <w:rPr>
          <w:rFonts w:ascii="Arial" w:hAnsi="Arial" w:cs="Arial"/>
          <w:color w:val="000000"/>
          <w:sz w:val="20"/>
        </w:rPr>
        <w:t>such</w:t>
      </w:r>
      <w:proofErr w:type="gramEnd"/>
      <w:r w:rsidRPr="0052219B">
        <w:rPr>
          <w:rFonts w:ascii="Arial" w:hAnsi="Arial" w:cs="Arial"/>
          <w:color w:val="000000"/>
          <w:sz w:val="20"/>
        </w:rPr>
        <w:t xml:space="preserve"> suspension will end immediately after the issuance of the decision by the contracting authority, respectively the responsible Procurement Officer.</w:t>
      </w:r>
    </w:p>
    <w:p w:rsidR="00CD3411" w:rsidRPr="0052219B" w:rsidRDefault="00CD3411" w:rsidP="009400A4">
      <w:pPr>
        <w:autoSpaceDE w:val="0"/>
        <w:autoSpaceDN w:val="0"/>
        <w:adjustRightInd w:val="0"/>
        <w:spacing w:after="0" w:line="240" w:lineRule="auto"/>
        <w:ind w:right="113"/>
        <w:jc w:val="both"/>
        <w:rPr>
          <w:rFonts w:ascii="Arial" w:hAnsi="Arial" w:cs="Arial"/>
          <w:color w:val="000000"/>
          <w:sz w:val="20"/>
          <w:szCs w:val="20"/>
          <w:lang w:val="en-GB"/>
        </w:rPr>
      </w:pPr>
    </w:p>
    <w:p w:rsidR="004C22A5" w:rsidRPr="0052219B" w:rsidRDefault="004C22A5" w:rsidP="004C22A5">
      <w:pPr>
        <w:pStyle w:val="Bodytext1"/>
        <w:shd w:val="clear" w:color="auto" w:fill="auto"/>
        <w:tabs>
          <w:tab w:val="left" w:pos="1466"/>
        </w:tabs>
        <w:spacing w:line="240" w:lineRule="exact"/>
        <w:jc w:val="both"/>
        <w:rPr>
          <w:rStyle w:val="Bodytext6"/>
          <w:sz w:val="20"/>
          <w:szCs w:val="20"/>
          <w:lang w:val="en-GB" w:eastAsia="sq-AL"/>
        </w:rPr>
      </w:pPr>
      <w:r w:rsidRPr="0052219B">
        <w:rPr>
          <w:color w:val="000000"/>
          <w:sz w:val="20"/>
          <w:szCs w:val="20"/>
          <w:lang w:val="en-GB"/>
        </w:rPr>
        <w:t>6.2 If</w:t>
      </w:r>
      <w:r w:rsidRPr="0052219B">
        <w:rPr>
          <w:rStyle w:val="Bodytext6"/>
          <w:sz w:val="20"/>
          <w:szCs w:val="20"/>
          <w:lang w:val="en-GB" w:eastAsia="sq-AL"/>
        </w:rPr>
        <w:t xml:space="preserve"> the request does not contain part of the information referred to in article 4 of these rules, the Contracting Authority, respectively the </w:t>
      </w:r>
      <w:r w:rsidRPr="0052219B">
        <w:rPr>
          <w:rStyle w:val="Bodytext6"/>
          <w:b/>
          <w:sz w:val="20"/>
          <w:szCs w:val="20"/>
          <w:lang w:val="en-GB" w:eastAsia="sq-AL"/>
        </w:rPr>
        <w:t>responsible Procurement Officer,</w:t>
      </w:r>
      <w:r w:rsidRPr="0052219B">
        <w:rPr>
          <w:rStyle w:val="Bodytext6"/>
          <w:sz w:val="20"/>
          <w:szCs w:val="20"/>
          <w:lang w:val="en-GB" w:eastAsia="sq-AL"/>
        </w:rPr>
        <w:t xml:space="preserve"> will require the applicant to complete the request within a period not longer than two (2) days from receipt of the request. If the complainant does not act upon the above request, the request for review will be rejected as incomplete.</w:t>
      </w:r>
    </w:p>
    <w:p w:rsidR="00C9260B" w:rsidRPr="0052219B" w:rsidRDefault="004C22A5" w:rsidP="0052219B">
      <w:pPr>
        <w:pStyle w:val="Bodytext1"/>
        <w:shd w:val="clear" w:color="auto" w:fill="auto"/>
        <w:spacing w:after="334" w:line="240" w:lineRule="exact"/>
        <w:jc w:val="both"/>
        <w:rPr>
          <w:sz w:val="20"/>
          <w:szCs w:val="20"/>
          <w:lang w:val="en-GB"/>
        </w:rPr>
      </w:pPr>
      <w:r w:rsidRPr="0052219B">
        <w:rPr>
          <w:rStyle w:val="Bodytext6"/>
          <w:sz w:val="20"/>
          <w:szCs w:val="20"/>
          <w:lang w:val="en-GB" w:eastAsia="sq-AL"/>
        </w:rPr>
        <w:t xml:space="preserve">6.3 The contracting authority, respectively the </w:t>
      </w:r>
      <w:r w:rsidRPr="0052219B">
        <w:rPr>
          <w:rStyle w:val="Bodytext6"/>
          <w:b/>
          <w:sz w:val="20"/>
          <w:szCs w:val="20"/>
          <w:lang w:val="en-GB" w:eastAsia="sq-AL"/>
        </w:rPr>
        <w:t>responsible Procurement Officer,</w:t>
      </w:r>
      <w:r w:rsidRPr="0052219B">
        <w:rPr>
          <w:rStyle w:val="Bodytext6"/>
          <w:sz w:val="20"/>
          <w:szCs w:val="20"/>
          <w:lang w:val="en-GB" w:eastAsia="sq-AL"/>
        </w:rPr>
        <w:t xml:space="preserve"> will examine the request within </w:t>
      </w:r>
      <w:r w:rsidRPr="0052219B">
        <w:rPr>
          <w:rStyle w:val="Bodytext6"/>
          <w:b/>
          <w:sz w:val="20"/>
          <w:szCs w:val="20"/>
          <w:lang w:val="en-GB" w:eastAsia="sq-AL"/>
        </w:rPr>
        <w:t>three (3) business days</w:t>
      </w:r>
      <w:r w:rsidRPr="0052219B">
        <w:rPr>
          <w:rStyle w:val="Bodytext6"/>
          <w:sz w:val="20"/>
          <w:szCs w:val="20"/>
          <w:lang w:val="en-GB" w:eastAsia="sq-AL"/>
        </w:rPr>
        <w:t xml:space="preserve"> from the date of lodging the application or, where applicable, from the date of receipt of additional information and documents set forth in article 6.2 of these rules. This time limit, in justified specific cases may be extended but not longer than </w:t>
      </w:r>
      <w:r w:rsidRPr="0052219B">
        <w:rPr>
          <w:rStyle w:val="Bodytext6"/>
          <w:b/>
          <w:sz w:val="20"/>
          <w:szCs w:val="20"/>
          <w:lang w:val="en-GB" w:eastAsia="sq-AL"/>
        </w:rPr>
        <w:t>three</w:t>
      </w:r>
      <w:r w:rsidRPr="0052219B">
        <w:rPr>
          <w:rStyle w:val="Bodytext5"/>
          <w:b/>
          <w:sz w:val="20"/>
          <w:szCs w:val="20"/>
          <w:lang w:val="en-GB" w:eastAsia="sq-AL"/>
        </w:rPr>
        <w:t>(3) additional days</w:t>
      </w:r>
      <w:r w:rsidRPr="0052219B">
        <w:rPr>
          <w:rStyle w:val="Bodytext5"/>
          <w:sz w:val="20"/>
          <w:szCs w:val="20"/>
          <w:lang w:val="en-GB" w:eastAsia="sq-AL"/>
        </w:rPr>
        <w:t>, and the complainant will be informed thereof.</w:t>
      </w:r>
    </w:p>
    <w:p w:rsidR="009F62A7" w:rsidRPr="0052219B" w:rsidRDefault="009F62A7" w:rsidP="009F62A7">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Article </w:t>
      </w:r>
      <w:r w:rsidR="00410DE9" w:rsidRPr="0052219B">
        <w:rPr>
          <w:rFonts w:ascii="Arial" w:hAnsi="Arial" w:cs="Arial"/>
          <w:b/>
          <w:color w:val="000000"/>
          <w:sz w:val="20"/>
        </w:rPr>
        <w:t>7</w:t>
      </w:r>
    </w:p>
    <w:p w:rsidR="009400A4" w:rsidRPr="0052219B" w:rsidRDefault="008740A7" w:rsidP="009F62A7">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Rejection of the </w:t>
      </w:r>
      <w:r w:rsidR="00164160">
        <w:rPr>
          <w:rFonts w:ascii="Arial" w:hAnsi="Arial" w:cs="Arial"/>
          <w:b/>
          <w:color w:val="000000"/>
          <w:sz w:val="20"/>
        </w:rPr>
        <w:t>request for review</w:t>
      </w:r>
    </w:p>
    <w:p w:rsidR="00032AB1" w:rsidRPr="0052219B" w:rsidRDefault="00032AB1" w:rsidP="007B0535">
      <w:pPr>
        <w:spacing w:after="0" w:line="240" w:lineRule="auto"/>
        <w:ind w:right="113"/>
        <w:jc w:val="both"/>
        <w:rPr>
          <w:rFonts w:ascii="Arial" w:hAnsi="Arial" w:cs="Arial"/>
          <w:color w:val="000000"/>
          <w:sz w:val="20"/>
          <w:szCs w:val="20"/>
          <w:lang w:val="en-GB"/>
        </w:rPr>
      </w:pPr>
    </w:p>
    <w:p w:rsidR="008740A7" w:rsidRPr="0052219B" w:rsidRDefault="00586532" w:rsidP="00164160">
      <w:pPr>
        <w:pStyle w:val="Bodytext1"/>
        <w:shd w:val="clear" w:color="auto" w:fill="auto"/>
        <w:tabs>
          <w:tab w:val="left" w:pos="1516"/>
        </w:tabs>
        <w:spacing w:after="334" w:line="190" w:lineRule="exact"/>
        <w:jc w:val="both"/>
        <w:rPr>
          <w:sz w:val="20"/>
          <w:szCs w:val="20"/>
          <w:lang w:val="en-GB"/>
        </w:rPr>
      </w:pPr>
      <w:r w:rsidRPr="0052219B">
        <w:rPr>
          <w:rFonts w:eastAsiaTheme="minorHAnsi"/>
          <w:sz w:val="20"/>
          <w:szCs w:val="20"/>
          <w:lang w:val="en-GB"/>
        </w:rPr>
        <w:t xml:space="preserve">7.1 </w:t>
      </w:r>
      <w:r w:rsidR="008740A7" w:rsidRPr="0052219B">
        <w:rPr>
          <w:rStyle w:val="Bodytext5"/>
          <w:sz w:val="20"/>
          <w:szCs w:val="20"/>
          <w:lang w:val="en-GB" w:eastAsia="sq-AL"/>
        </w:rPr>
        <w:t xml:space="preserve">The contracting authority, </w:t>
      </w:r>
      <w:r w:rsidR="008740A7" w:rsidRPr="0052219B">
        <w:rPr>
          <w:rStyle w:val="Bodytext6"/>
          <w:sz w:val="20"/>
          <w:szCs w:val="20"/>
          <w:lang w:val="en-GB" w:eastAsia="sq-AL"/>
        </w:rPr>
        <w:t xml:space="preserve">respectively the </w:t>
      </w:r>
      <w:r w:rsidR="008740A7" w:rsidRPr="0052219B">
        <w:rPr>
          <w:rStyle w:val="Bodytext6"/>
          <w:b/>
          <w:sz w:val="20"/>
          <w:szCs w:val="20"/>
          <w:lang w:val="en-GB" w:eastAsia="sq-AL"/>
        </w:rPr>
        <w:t>responsible Procurement Officer,</w:t>
      </w:r>
      <w:r w:rsidR="008740A7" w:rsidRPr="0052219B">
        <w:rPr>
          <w:rStyle w:val="Bodytext5"/>
          <w:sz w:val="20"/>
          <w:szCs w:val="20"/>
          <w:lang w:val="en-GB" w:eastAsia="sq-AL"/>
        </w:rPr>
        <w:t xml:space="preserve"> shall reject a request for a review when:</w:t>
      </w:r>
    </w:p>
    <w:p w:rsidR="00164160" w:rsidRPr="00164160" w:rsidRDefault="008740A7" w:rsidP="00164160">
      <w:pPr>
        <w:pStyle w:val="Bodytext1"/>
        <w:numPr>
          <w:ilvl w:val="0"/>
          <w:numId w:val="7"/>
        </w:numPr>
        <w:shd w:val="clear" w:color="auto" w:fill="auto"/>
        <w:tabs>
          <w:tab w:val="left" w:pos="2418"/>
        </w:tabs>
        <w:spacing w:after="0" w:line="240" w:lineRule="exact"/>
        <w:jc w:val="both"/>
        <w:rPr>
          <w:rStyle w:val="Bodytext5"/>
          <w:sz w:val="20"/>
          <w:szCs w:val="20"/>
          <w:shd w:val="clear" w:color="auto" w:fill="auto"/>
          <w:lang w:val="en-GB"/>
        </w:rPr>
      </w:pPr>
      <w:r w:rsidRPr="0052219B">
        <w:rPr>
          <w:rStyle w:val="Bodytext5"/>
          <w:sz w:val="20"/>
          <w:szCs w:val="20"/>
          <w:lang w:val="en-GB" w:eastAsia="sq-AL"/>
        </w:rPr>
        <w:t>the request is not lodged within the time limits set forth in article 4 of these rules;</w:t>
      </w:r>
      <w:r w:rsidR="00164160">
        <w:rPr>
          <w:rStyle w:val="Bodytext5"/>
          <w:sz w:val="20"/>
          <w:szCs w:val="20"/>
          <w:shd w:val="clear" w:color="auto" w:fill="auto"/>
          <w:lang w:val="en-GB"/>
        </w:rPr>
        <w:t xml:space="preserve"> </w:t>
      </w:r>
      <w:r w:rsidR="00164160" w:rsidRPr="00164160">
        <w:rPr>
          <w:rStyle w:val="Bodytext5"/>
          <w:sz w:val="20"/>
          <w:szCs w:val="20"/>
          <w:shd w:val="clear" w:color="auto" w:fill="auto"/>
          <w:lang w:val="en-GB"/>
        </w:rPr>
        <w:t>In accordance with Article 7.1 (a)</w:t>
      </w:r>
      <w:r w:rsidR="00164160">
        <w:rPr>
          <w:rStyle w:val="Bodytext5"/>
          <w:sz w:val="20"/>
          <w:szCs w:val="20"/>
          <w:shd w:val="clear" w:color="auto" w:fill="auto"/>
          <w:lang w:val="en-GB"/>
        </w:rPr>
        <w:t xml:space="preserve"> of these rules</w:t>
      </w:r>
      <w:r w:rsidR="00164160" w:rsidRPr="00164160">
        <w:rPr>
          <w:rStyle w:val="Bodytext5"/>
          <w:sz w:val="20"/>
          <w:szCs w:val="20"/>
          <w:shd w:val="clear" w:color="auto" w:fill="auto"/>
          <w:lang w:val="en-GB"/>
        </w:rPr>
        <w:t>:</w:t>
      </w:r>
    </w:p>
    <w:p w:rsidR="00164160" w:rsidRDefault="00164160" w:rsidP="00164160">
      <w:pPr>
        <w:pStyle w:val="Bodytext1"/>
        <w:numPr>
          <w:ilvl w:val="0"/>
          <w:numId w:val="14"/>
        </w:numPr>
        <w:tabs>
          <w:tab w:val="left" w:pos="2418"/>
        </w:tabs>
        <w:spacing w:after="0" w:line="240" w:lineRule="exact"/>
        <w:jc w:val="both"/>
        <w:rPr>
          <w:rStyle w:val="Bodytext5"/>
          <w:sz w:val="20"/>
          <w:szCs w:val="20"/>
          <w:shd w:val="clear" w:color="auto" w:fill="auto"/>
          <w:lang w:val="en-GB"/>
        </w:rPr>
      </w:pPr>
      <w:r w:rsidRPr="00164160">
        <w:rPr>
          <w:rStyle w:val="Bodytext5"/>
          <w:sz w:val="20"/>
          <w:szCs w:val="20"/>
          <w:shd w:val="clear" w:color="auto" w:fill="auto"/>
          <w:lang w:val="en-GB"/>
        </w:rPr>
        <w:t xml:space="preserve">Whenever the </w:t>
      </w:r>
      <w:r>
        <w:rPr>
          <w:rStyle w:val="Bodytext5"/>
          <w:sz w:val="20"/>
          <w:szCs w:val="20"/>
          <w:shd w:val="clear" w:color="auto" w:fill="auto"/>
          <w:lang w:val="en-GB"/>
        </w:rPr>
        <w:t xml:space="preserve">rejection </w:t>
      </w:r>
      <w:r w:rsidRPr="00164160">
        <w:rPr>
          <w:rStyle w:val="Bodytext5"/>
          <w:sz w:val="20"/>
          <w:szCs w:val="20"/>
          <w:shd w:val="clear" w:color="auto" w:fill="auto"/>
          <w:lang w:val="en-GB"/>
        </w:rPr>
        <w:t xml:space="preserve">of the application </w:t>
      </w:r>
      <w:r w:rsidRPr="0052219B">
        <w:rPr>
          <w:color w:val="000000"/>
          <w:sz w:val="20"/>
        </w:rPr>
        <w:t xml:space="preserve">relates to the </w:t>
      </w:r>
      <w:r w:rsidRPr="0052219B">
        <w:rPr>
          <w:b/>
          <w:color w:val="000000"/>
          <w:sz w:val="20"/>
        </w:rPr>
        <w:t>decision to award the contract</w:t>
      </w:r>
      <w:r w:rsidRPr="0052219B">
        <w:rPr>
          <w:color w:val="000000"/>
          <w:sz w:val="20"/>
        </w:rPr>
        <w:t>,</w:t>
      </w:r>
      <w:r w:rsidRPr="00164160">
        <w:rPr>
          <w:rStyle w:val="Bodytext5"/>
          <w:sz w:val="20"/>
          <w:szCs w:val="20"/>
          <w:shd w:val="clear" w:color="auto" w:fill="auto"/>
          <w:lang w:val="en-GB"/>
        </w:rPr>
        <w:t xml:space="preserve"> the contracting authority continues </w:t>
      </w:r>
      <w:r>
        <w:rPr>
          <w:rStyle w:val="Bodytext5"/>
          <w:sz w:val="20"/>
          <w:szCs w:val="20"/>
          <w:shd w:val="clear" w:color="auto" w:fill="auto"/>
          <w:lang w:val="en-GB"/>
        </w:rPr>
        <w:t>with the</w:t>
      </w:r>
      <w:r w:rsidRPr="00164160">
        <w:rPr>
          <w:rStyle w:val="Bodytext5"/>
          <w:sz w:val="20"/>
          <w:szCs w:val="20"/>
          <w:shd w:val="clear" w:color="auto" w:fill="auto"/>
          <w:lang w:val="en-GB"/>
        </w:rPr>
        <w:t xml:space="preserve"> contract signature.</w:t>
      </w:r>
    </w:p>
    <w:p w:rsidR="00164160" w:rsidRPr="00164160" w:rsidRDefault="00164160" w:rsidP="00164160">
      <w:pPr>
        <w:pStyle w:val="Bodytext1"/>
        <w:numPr>
          <w:ilvl w:val="0"/>
          <w:numId w:val="14"/>
        </w:numPr>
        <w:tabs>
          <w:tab w:val="left" w:pos="2418"/>
        </w:tabs>
        <w:spacing w:after="0" w:line="240" w:lineRule="exact"/>
        <w:jc w:val="both"/>
        <w:rPr>
          <w:rStyle w:val="Bodytext5"/>
          <w:sz w:val="20"/>
          <w:szCs w:val="20"/>
          <w:shd w:val="clear" w:color="auto" w:fill="auto"/>
          <w:lang w:val="en-GB"/>
        </w:rPr>
      </w:pPr>
      <w:r w:rsidRPr="00164160">
        <w:rPr>
          <w:rStyle w:val="Bodytext5"/>
          <w:sz w:val="20"/>
          <w:szCs w:val="20"/>
          <w:shd w:val="clear" w:color="auto" w:fill="auto"/>
          <w:lang w:val="en-GB"/>
        </w:rPr>
        <w:t xml:space="preserve">Whenever the </w:t>
      </w:r>
      <w:r>
        <w:rPr>
          <w:rStyle w:val="Bodytext5"/>
          <w:sz w:val="20"/>
          <w:szCs w:val="20"/>
          <w:shd w:val="clear" w:color="auto" w:fill="auto"/>
          <w:lang w:val="en-GB"/>
        </w:rPr>
        <w:t xml:space="preserve">rejection </w:t>
      </w:r>
      <w:r w:rsidRPr="00164160">
        <w:rPr>
          <w:rStyle w:val="Bodytext5"/>
          <w:sz w:val="20"/>
          <w:szCs w:val="20"/>
          <w:shd w:val="clear" w:color="auto" w:fill="auto"/>
          <w:lang w:val="en-GB"/>
        </w:rPr>
        <w:t xml:space="preserve">of the application </w:t>
      </w:r>
      <w:r w:rsidRPr="0052219B">
        <w:rPr>
          <w:color w:val="000000"/>
          <w:sz w:val="20"/>
        </w:rPr>
        <w:t>relates</w:t>
      </w:r>
      <w:r w:rsidRPr="00164160">
        <w:rPr>
          <w:rStyle w:val="Bodytext5"/>
          <w:sz w:val="20"/>
          <w:szCs w:val="20"/>
          <w:shd w:val="clear" w:color="auto" w:fill="auto"/>
          <w:lang w:val="en-GB"/>
        </w:rPr>
        <w:t xml:space="preserve"> </w:t>
      </w:r>
      <w:r w:rsidRPr="00164160">
        <w:rPr>
          <w:rStyle w:val="Bodytext5"/>
          <w:b/>
          <w:sz w:val="20"/>
          <w:szCs w:val="20"/>
          <w:shd w:val="clear" w:color="auto" w:fill="auto"/>
          <w:lang w:val="en-GB"/>
        </w:rPr>
        <w:t>contract notices, tender documents</w:t>
      </w:r>
      <w:r w:rsidRPr="00164160">
        <w:rPr>
          <w:rStyle w:val="Bodytext5"/>
          <w:sz w:val="20"/>
          <w:szCs w:val="20"/>
          <w:shd w:val="clear" w:color="auto" w:fill="auto"/>
          <w:lang w:val="en-GB"/>
        </w:rPr>
        <w:t>, the contracting authority continues further with the procurement procedure.</w:t>
      </w:r>
    </w:p>
    <w:p w:rsidR="008740A7" w:rsidRPr="0052219B" w:rsidRDefault="008740A7" w:rsidP="00164160">
      <w:pPr>
        <w:pStyle w:val="Bodytext1"/>
        <w:numPr>
          <w:ilvl w:val="0"/>
          <w:numId w:val="7"/>
        </w:numPr>
        <w:shd w:val="clear" w:color="auto" w:fill="auto"/>
        <w:tabs>
          <w:tab w:val="left" w:pos="2414"/>
        </w:tabs>
        <w:spacing w:after="0" w:line="240" w:lineRule="exact"/>
        <w:jc w:val="both"/>
        <w:rPr>
          <w:rStyle w:val="Bodytext5"/>
          <w:sz w:val="20"/>
          <w:szCs w:val="20"/>
          <w:shd w:val="clear" w:color="auto" w:fill="auto"/>
          <w:lang w:val="en-GB"/>
        </w:rPr>
      </w:pPr>
      <w:r w:rsidRPr="0052219B">
        <w:rPr>
          <w:rStyle w:val="Bodytext5"/>
          <w:sz w:val="20"/>
          <w:szCs w:val="20"/>
          <w:lang w:val="en-GB" w:eastAsia="sq-AL"/>
        </w:rPr>
        <w:t xml:space="preserve">the complaint is not lodged against a notice or decision as referred to in </w:t>
      </w:r>
      <w:r w:rsidR="009B0E3B" w:rsidRPr="0052219B">
        <w:rPr>
          <w:rStyle w:val="Bodytext5"/>
          <w:sz w:val="20"/>
          <w:szCs w:val="20"/>
          <w:lang w:val="en-GB" w:eastAsia="sq-AL"/>
        </w:rPr>
        <w:t xml:space="preserve">article 3.1 of these rules </w:t>
      </w:r>
      <w:r w:rsidRPr="0052219B">
        <w:rPr>
          <w:rStyle w:val="Bodytext5"/>
          <w:sz w:val="20"/>
          <w:szCs w:val="20"/>
          <w:lang w:val="en-GB" w:eastAsia="sq-AL"/>
        </w:rPr>
        <w:t>;</w:t>
      </w:r>
    </w:p>
    <w:p w:rsidR="009B0E3B" w:rsidRPr="0052219B" w:rsidRDefault="008740A7" w:rsidP="00164160">
      <w:pPr>
        <w:pStyle w:val="Bodytext1"/>
        <w:numPr>
          <w:ilvl w:val="0"/>
          <w:numId w:val="7"/>
        </w:numPr>
        <w:shd w:val="clear" w:color="auto" w:fill="auto"/>
        <w:tabs>
          <w:tab w:val="left" w:pos="2438"/>
        </w:tabs>
        <w:spacing w:after="0" w:line="240" w:lineRule="exact"/>
        <w:jc w:val="both"/>
        <w:rPr>
          <w:sz w:val="20"/>
          <w:szCs w:val="20"/>
          <w:lang w:val="en-GB"/>
        </w:rPr>
      </w:pPr>
      <w:r w:rsidRPr="0052219B">
        <w:rPr>
          <w:rStyle w:val="Bodytext5"/>
          <w:sz w:val="20"/>
          <w:szCs w:val="20"/>
          <w:lang w:val="en-GB" w:eastAsia="sq-AL"/>
        </w:rPr>
        <w:t xml:space="preserve">the complaint </w:t>
      </w:r>
      <w:r w:rsidRPr="0052219B">
        <w:rPr>
          <w:sz w:val="20"/>
          <w:szCs w:val="20"/>
          <w:lang w:val="en-GB"/>
        </w:rPr>
        <w:t xml:space="preserve">does not comply with the requirements referred to in </w:t>
      </w:r>
      <w:r w:rsidR="009B0E3B" w:rsidRPr="0052219B">
        <w:rPr>
          <w:sz w:val="20"/>
          <w:szCs w:val="20"/>
          <w:lang w:val="en-GB"/>
        </w:rPr>
        <w:t>article 5 and 6.2 of these rules</w:t>
      </w:r>
      <w:r w:rsidRPr="0052219B">
        <w:rPr>
          <w:sz w:val="20"/>
          <w:szCs w:val="20"/>
          <w:lang w:val="en-GB"/>
        </w:rPr>
        <w:t>;</w:t>
      </w:r>
    </w:p>
    <w:p w:rsidR="008740A7" w:rsidRPr="0052219B" w:rsidRDefault="009B0E3B" w:rsidP="00164160">
      <w:pPr>
        <w:pStyle w:val="Bodytext1"/>
        <w:numPr>
          <w:ilvl w:val="0"/>
          <w:numId w:val="7"/>
        </w:numPr>
        <w:shd w:val="clear" w:color="auto" w:fill="auto"/>
        <w:tabs>
          <w:tab w:val="left" w:pos="2438"/>
        </w:tabs>
        <w:spacing w:after="0" w:line="240" w:lineRule="exact"/>
        <w:jc w:val="both"/>
        <w:rPr>
          <w:sz w:val="20"/>
          <w:szCs w:val="20"/>
          <w:lang w:val="en-GB"/>
        </w:rPr>
      </w:pPr>
      <w:proofErr w:type="gramStart"/>
      <w:r w:rsidRPr="0052219B">
        <w:rPr>
          <w:rStyle w:val="Bodytext5"/>
          <w:sz w:val="20"/>
          <w:szCs w:val="20"/>
          <w:lang w:val="en-GB" w:eastAsia="sq-AL"/>
        </w:rPr>
        <w:t>the</w:t>
      </w:r>
      <w:proofErr w:type="gramEnd"/>
      <w:r w:rsidRPr="0052219B">
        <w:rPr>
          <w:rStyle w:val="Bodytext5"/>
          <w:sz w:val="20"/>
          <w:szCs w:val="20"/>
          <w:lang w:val="en-GB" w:eastAsia="sq-AL"/>
        </w:rPr>
        <w:t xml:space="preserve"> contracting authority, </w:t>
      </w:r>
      <w:r w:rsidRPr="0052219B">
        <w:rPr>
          <w:rStyle w:val="Bodytext6"/>
          <w:sz w:val="20"/>
          <w:szCs w:val="20"/>
          <w:lang w:val="en-GB" w:eastAsia="sq-AL"/>
        </w:rPr>
        <w:t xml:space="preserve">respectively the </w:t>
      </w:r>
      <w:r w:rsidRPr="0052219B">
        <w:rPr>
          <w:rStyle w:val="Bodytext6"/>
          <w:b/>
          <w:sz w:val="20"/>
          <w:szCs w:val="20"/>
          <w:lang w:val="en-GB" w:eastAsia="sq-AL"/>
        </w:rPr>
        <w:t xml:space="preserve">responsible Procurement Officer, </w:t>
      </w:r>
      <w:r w:rsidRPr="0052219B">
        <w:rPr>
          <w:rStyle w:val="Bodytext5"/>
          <w:sz w:val="20"/>
          <w:szCs w:val="20"/>
          <w:lang w:val="en-GB" w:eastAsia="sq-AL"/>
        </w:rPr>
        <w:t xml:space="preserve"> has </w:t>
      </w:r>
      <w:r w:rsidR="008740A7" w:rsidRPr="0052219B">
        <w:rPr>
          <w:rStyle w:val="Bodytext5"/>
          <w:sz w:val="20"/>
          <w:szCs w:val="20"/>
          <w:lang w:val="en-GB" w:eastAsia="sq-AL"/>
        </w:rPr>
        <w:t>reviewed its decision in terms of what is required from the complainant.</w:t>
      </w:r>
    </w:p>
    <w:p w:rsidR="008740A7" w:rsidRPr="0052219B" w:rsidRDefault="008740A7" w:rsidP="00032AB1">
      <w:pPr>
        <w:autoSpaceDE w:val="0"/>
        <w:autoSpaceDN w:val="0"/>
        <w:adjustRightInd w:val="0"/>
        <w:jc w:val="both"/>
        <w:rPr>
          <w:rFonts w:ascii="Arial" w:eastAsiaTheme="minorHAnsi" w:hAnsi="Arial" w:cs="Arial"/>
          <w:sz w:val="20"/>
          <w:szCs w:val="20"/>
          <w:lang w:val="en-GB"/>
        </w:rPr>
      </w:pPr>
    </w:p>
    <w:p w:rsidR="0040342F" w:rsidRPr="0052219B" w:rsidRDefault="00586532" w:rsidP="00510089">
      <w:pPr>
        <w:autoSpaceDE w:val="0"/>
        <w:autoSpaceDN w:val="0"/>
        <w:adjustRightInd w:val="0"/>
        <w:jc w:val="both"/>
        <w:rPr>
          <w:rFonts w:ascii="Arial" w:eastAsiaTheme="minorHAnsi" w:hAnsi="Arial" w:cs="Arial"/>
          <w:b/>
          <w:sz w:val="20"/>
          <w:szCs w:val="20"/>
          <w:lang w:val="en-GB"/>
        </w:rPr>
      </w:pPr>
      <w:r w:rsidRPr="0052219B">
        <w:rPr>
          <w:rFonts w:ascii="Arial" w:eastAsiaTheme="minorHAnsi" w:hAnsi="Arial" w:cs="Arial"/>
          <w:sz w:val="20"/>
          <w:szCs w:val="20"/>
          <w:lang w:val="en-GB"/>
        </w:rPr>
        <w:t xml:space="preserve">7.2 </w:t>
      </w:r>
      <w:r w:rsidR="0040342F" w:rsidRPr="0052219B">
        <w:rPr>
          <w:rStyle w:val="Bodytext5"/>
          <w:sz w:val="20"/>
          <w:szCs w:val="20"/>
          <w:lang w:val="en-GB" w:eastAsia="sq-AL"/>
        </w:rPr>
        <w:t xml:space="preserve">The refusal shall be justified and communicated in writing, by the </w:t>
      </w:r>
      <w:r w:rsidR="0040342F" w:rsidRPr="0052219B">
        <w:rPr>
          <w:rStyle w:val="Bodytext6"/>
          <w:sz w:val="20"/>
          <w:szCs w:val="20"/>
          <w:lang w:val="en-GB" w:eastAsia="sq-AL"/>
        </w:rPr>
        <w:t>responsible Procurement Officer</w:t>
      </w:r>
      <w:r w:rsidR="0040342F" w:rsidRPr="0052219B">
        <w:rPr>
          <w:rStyle w:val="Bodytext5"/>
          <w:sz w:val="20"/>
          <w:szCs w:val="20"/>
          <w:lang w:val="en-GB" w:eastAsia="sq-AL"/>
        </w:rPr>
        <w:t xml:space="preserve">, </w:t>
      </w:r>
      <w:r w:rsidR="0040342F" w:rsidRPr="0052219B">
        <w:rPr>
          <w:rStyle w:val="Bodytext5"/>
          <w:b/>
          <w:sz w:val="20"/>
          <w:szCs w:val="20"/>
          <w:lang w:val="en-GB" w:eastAsia="sq-AL"/>
        </w:rPr>
        <w:t>to the complainant and all concerned parties, if any</w:t>
      </w:r>
    </w:p>
    <w:p w:rsidR="0040342F" w:rsidRPr="00164160" w:rsidRDefault="00586532" w:rsidP="00164160">
      <w:pPr>
        <w:pStyle w:val="Bodytext1"/>
        <w:shd w:val="clear" w:color="auto" w:fill="auto"/>
        <w:tabs>
          <w:tab w:val="left" w:pos="1530"/>
        </w:tabs>
        <w:spacing w:after="340" w:line="240" w:lineRule="exact"/>
        <w:jc w:val="both"/>
        <w:rPr>
          <w:sz w:val="20"/>
          <w:szCs w:val="20"/>
          <w:lang w:val="en-GB"/>
        </w:rPr>
      </w:pPr>
      <w:r w:rsidRPr="0052219B">
        <w:rPr>
          <w:rFonts w:eastAsiaTheme="minorHAnsi"/>
          <w:sz w:val="20"/>
          <w:szCs w:val="20"/>
          <w:lang w:val="en-GB"/>
        </w:rPr>
        <w:lastRenderedPageBreak/>
        <w:t>7.</w:t>
      </w:r>
      <w:r w:rsidRPr="0052219B">
        <w:rPr>
          <w:rStyle w:val="Bodytext5"/>
          <w:sz w:val="20"/>
          <w:szCs w:val="20"/>
          <w:lang w:val="en-GB" w:eastAsia="sq-AL"/>
        </w:rPr>
        <w:t xml:space="preserve">3 </w:t>
      </w:r>
      <w:r w:rsidR="0040342F" w:rsidRPr="0052219B">
        <w:rPr>
          <w:rStyle w:val="Bodytext5"/>
          <w:sz w:val="20"/>
          <w:szCs w:val="20"/>
          <w:lang w:val="en-GB" w:eastAsia="sq-AL"/>
        </w:rPr>
        <w:t>Furthermore, the contracting authority</w:t>
      </w:r>
      <w:r w:rsidR="0040342F" w:rsidRPr="0052219B">
        <w:rPr>
          <w:rStyle w:val="Bodytext5"/>
          <w:b/>
          <w:sz w:val="20"/>
          <w:szCs w:val="20"/>
          <w:lang w:val="en-GB" w:eastAsia="sq-AL"/>
        </w:rPr>
        <w:t xml:space="preserve">, </w:t>
      </w:r>
      <w:r w:rsidR="00410DE9" w:rsidRPr="0052219B">
        <w:rPr>
          <w:rStyle w:val="Bodytext5"/>
          <w:b/>
          <w:sz w:val="20"/>
          <w:szCs w:val="20"/>
          <w:lang w:val="en-GB" w:eastAsia="sq-AL"/>
        </w:rPr>
        <w:t>respectively</w:t>
      </w:r>
      <w:r w:rsidR="0040342F" w:rsidRPr="0052219B">
        <w:rPr>
          <w:rStyle w:val="Bodytext5"/>
          <w:b/>
          <w:sz w:val="20"/>
          <w:szCs w:val="20"/>
          <w:lang w:val="en-GB" w:eastAsia="sq-AL"/>
        </w:rPr>
        <w:t xml:space="preserve"> the </w:t>
      </w:r>
      <w:r w:rsidR="0040342F" w:rsidRPr="0052219B">
        <w:rPr>
          <w:rStyle w:val="Bodytext6"/>
          <w:b/>
          <w:sz w:val="20"/>
          <w:szCs w:val="20"/>
          <w:lang w:val="en-GB" w:eastAsia="sq-AL"/>
        </w:rPr>
        <w:t>responsible Procurement Officer</w:t>
      </w:r>
      <w:r w:rsidR="0040342F" w:rsidRPr="0052219B">
        <w:rPr>
          <w:rStyle w:val="Bodytext6"/>
          <w:sz w:val="20"/>
          <w:szCs w:val="20"/>
          <w:lang w:val="en-GB" w:eastAsia="sq-AL"/>
        </w:rPr>
        <w:t xml:space="preserve">, </w:t>
      </w:r>
      <w:r w:rsidR="0040342F" w:rsidRPr="0052219B">
        <w:rPr>
          <w:rStyle w:val="Bodytext5"/>
          <w:sz w:val="20"/>
          <w:szCs w:val="20"/>
          <w:lang w:val="en-GB" w:eastAsia="sq-AL"/>
        </w:rPr>
        <w:t>upon receipt of a written notice from the complainant of his willingness to withdraw the submitted request for review, can preclude further procedure.</w:t>
      </w:r>
    </w:p>
    <w:p w:rsidR="00410DE9" w:rsidRPr="0052219B" w:rsidRDefault="00410DE9" w:rsidP="00410DE9">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Article 8</w:t>
      </w:r>
    </w:p>
    <w:p w:rsidR="00410DE9" w:rsidRPr="0052219B" w:rsidRDefault="00410DE9" w:rsidP="00410DE9">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 xml:space="preserve">The decision of the </w:t>
      </w:r>
      <w:r w:rsidR="00C01F7C" w:rsidRPr="0052219B">
        <w:rPr>
          <w:rFonts w:ascii="Arial" w:hAnsi="Arial" w:cs="Arial"/>
          <w:b/>
          <w:color w:val="000000"/>
          <w:sz w:val="20"/>
        </w:rPr>
        <w:t>Contracting</w:t>
      </w:r>
      <w:r w:rsidRPr="0052219B">
        <w:rPr>
          <w:rFonts w:ascii="Arial" w:hAnsi="Arial" w:cs="Arial"/>
          <w:b/>
          <w:color w:val="000000"/>
          <w:sz w:val="20"/>
        </w:rPr>
        <w:t xml:space="preserve"> Authority</w:t>
      </w:r>
    </w:p>
    <w:p w:rsidR="00A22624" w:rsidRPr="0052219B" w:rsidRDefault="00A22624" w:rsidP="00510089">
      <w:pPr>
        <w:autoSpaceDE w:val="0"/>
        <w:autoSpaceDN w:val="0"/>
        <w:adjustRightInd w:val="0"/>
        <w:jc w:val="both"/>
        <w:rPr>
          <w:rFonts w:ascii="Arial" w:eastAsiaTheme="minorHAnsi" w:hAnsi="Arial" w:cs="Arial"/>
          <w:sz w:val="20"/>
          <w:szCs w:val="20"/>
          <w:lang w:val="en-GB"/>
        </w:rPr>
      </w:pPr>
    </w:p>
    <w:p w:rsidR="00410DE9" w:rsidRPr="0052219B" w:rsidRDefault="00410DE9" w:rsidP="00410DE9">
      <w:pPr>
        <w:pStyle w:val="Bodytext1"/>
        <w:shd w:val="clear" w:color="auto" w:fill="auto"/>
        <w:tabs>
          <w:tab w:val="left" w:pos="1617"/>
        </w:tabs>
        <w:spacing w:after="374" w:line="190" w:lineRule="exact"/>
        <w:jc w:val="both"/>
        <w:rPr>
          <w:lang w:val="en-GB"/>
        </w:rPr>
      </w:pPr>
      <w:r w:rsidRPr="0052219B">
        <w:rPr>
          <w:rStyle w:val="Bodytext5"/>
          <w:lang w:val="en-GB" w:eastAsia="sq-AL"/>
        </w:rPr>
        <w:t xml:space="preserve">8.1 The contracting authority, </w:t>
      </w:r>
      <w:r w:rsidRPr="0052219B">
        <w:rPr>
          <w:rStyle w:val="Bodytext5"/>
          <w:b/>
          <w:sz w:val="20"/>
          <w:szCs w:val="20"/>
          <w:lang w:val="en-GB" w:eastAsia="sq-AL"/>
        </w:rPr>
        <w:t xml:space="preserve">respectively the </w:t>
      </w:r>
      <w:r w:rsidRPr="0052219B">
        <w:rPr>
          <w:rStyle w:val="Bodytext6"/>
          <w:b/>
          <w:sz w:val="20"/>
          <w:szCs w:val="20"/>
          <w:lang w:val="en-GB" w:eastAsia="sq-AL"/>
        </w:rPr>
        <w:t>responsible Procurement Officer</w:t>
      </w:r>
      <w:r w:rsidRPr="0052219B">
        <w:rPr>
          <w:rStyle w:val="Bodytext5"/>
          <w:lang w:val="en-GB" w:eastAsia="sq-AL"/>
        </w:rPr>
        <w:t xml:space="preserve"> may, by the means of a decision:</w:t>
      </w:r>
    </w:p>
    <w:p w:rsidR="00410DE9" w:rsidRPr="0052219B" w:rsidRDefault="00410DE9" w:rsidP="0052219B">
      <w:pPr>
        <w:pStyle w:val="Bodytext1"/>
        <w:numPr>
          <w:ilvl w:val="2"/>
          <w:numId w:val="8"/>
        </w:numPr>
        <w:shd w:val="clear" w:color="auto" w:fill="auto"/>
        <w:tabs>
          <w:tab w:val="left" w:pos="2519"/>
        </w:tabs>
        <w:spacing w:after="334" w:line="190" w:lineRule="exact"/>
        <w:rPr>
          <w:rStyle w:val="Bodytext5"/>
          <w:sz w:val="20"/>
          <w:szCs w:val="20"/>
          <w:shd w:val="clear" w:color="auto" w:fill="auto"/>
          <w:lang w:val="en-GB"/>
        </w:rPr>
      </w:pPr>
      <w:r w:rsidRPr="0052219B">
        <w:rPr>
          <w:rStyle w:val="Bodytext5"/>
          <w:b/>
          <w:sz w:val="20"/>
          <w:szCs w:val="20"/>
          <w:lang w:val="en-GB" w:eastAsia="sq-AL"/>
        </w:rPr>
        <w:t>reject</w:t>
      </w:r>
      <w:r w:rsidRPr="0052219B">
        <w:rPr>
          <w:rStyle w:val="Bodytext5"/>
          <w:sz w:val="20"/>
          <w:szCs w:val="20"/>
          <w:lang w:val="en-GB" w:eastAsia="sq-AL"/>
        </w:rPr>
        <w:t xml:space="preserve"> the proposed request for review as ungrounded;</w:t>
      </w:r>
    </w:p>
    <w:p w:rsidR="00410DE9" w:rsidRPr="0052219B" w:rsidRDefault="00410DE9" w:rsidP="0052219B">
      <w:pPr>
        <w:pStyle w:val="Bodytext1"/>
        <w:numPr>
          <w:ilvl w:val="1"/>
          <w:numId w:val="9"/>
        </w:numPr>
        <w:tabs>
          <w:tab w:val="left" w:pos="2519"/>
        </w:tabs>
        <w:spacing w:after="0" w:line="240" w:lineRule="auto"/>
        <w:ind w:left="1080"/>
        <w:jc w:val="both"/>
        <w:rPr>
          <w:sz w:val="20"/>
          <w:szCs w:val="20"/>
          <w:lang w:val="en-GB"/>
        </w:rPr>
      </w:pPr>
      <w:r w:rsidRPr="0052219B">
        <w:rPr>
          <w:sz w:val="20"/>
          <w:szCs w:val="20"/>
          <w:lang w:val="en-GB"/>
        </w:rPr>
        <w:t xml:space="preserve">Whenever the rejection of the request relates to the decision of the </w:t>
      </w:r>
      <w:r w:rsidRPr="0052219B">
        <w:rPr>
          <w:b/>
          <w:sz w:val="20"/>
          <w:szCs w:val="20"/>
          <w:lang w:val="en-GB"/>
        </w:rPr>
        <w:t>award of the contract</w:t>
      </w:r>
      <w:r w:rsidRPr="0052219B">
        <w:rPr>
          <w:sz w:val="20"/>
          <w:szCs w:val="20"/>
          <w:lang w:val="en-GB"/>
        </w:rPr>
        <w:t>, the Contracting Authority,  for the contract signature, must wait at least 10 calendar days with effect from the day following the date on which the contracting authority has taken a decision</w:t>
      </w:r>
    </w:p>
    <w:p w:rsidR="00410DE9" w:rsidRPr="0052219B" w:rsidRDefault="00410DE9" w:rsidP="00410DE9">
      <w:pPr>
        <w:pStyle w:val="Bodytext1"/>
        <w:tabs>
          <w:tab w:val="left" w:pos="2519"/>
        </w:tabs>
        <w:spacing w:after="0" w:line="240" w:lineRule="auto"/>
        <w:ind w:left="1080"/>
        <w:jc w:val="both"/>
        <w:rPr>
          <w:sz w:val="20"/>
          <w:szCs w:val="20"/>
          <w:lang w:val="en-GB"/>
        </w:rPr>
      </w:pPr>
    </w:p>
    <w:p w:rsidR="00410DE9" w:rsidRPr="0052219B" w:rsidRDefault="00410DE9" w:rsidP="0052219B">
      <w:pPr>
        <w:pStyle w:val="Bodytext1"/>
        <w:numPr>
          <w:ilvl w:val="1"/>
          <w:numId w:val="9"/>
        </w:numPr>
        <w:shd w:val="clear" w:color="auto" w:fill="auto"/>
        <w:tabs>
          <w:tab w:val="left" w:pos="2519"/>
        </w:tabs>
        <w:spacing w:after="0" w:line="240" w:lineRule="auto"/>
        <w:ind w:left="1080"/>
        <w:jc w:val="both"/>
        <w:rPr>
          <w:sz w:val="20"/>
          <w:szCs w:val="20"/>
          <w:lang w:val="en-GB"/>
        </w:rPr>
      </w:pPr>
      <w:r w:rsidRPr="0052219B">
        <w:rPr>
          <w:sz w:val="20"/>
          <w:szCs w:val="20"/>
          <w:lang w:val="en-GB"/>
        </w:rPr>
        <w:t xml:space="preserve">Whenever the rejection of the request relates to </w:t>
      </w:r>
      <w:r w:rsidRPr="0052219B">
        <w:rPr>
          <w:b/>
          <w:sz w:val="20"/>
          <w:szCs w:val="20"/>
          <w:lang w:val="en-GB"/>
        </w:rPr>
        <w:t>the contract notices, tender documents</w:t>
      </w:r>
      <w:r w:rsidRPr="0052219B">
        <w:rPr>
          <w:sz w:val="20"/>
          <w:szCs w:val="20"/>
          <w:lang w:val="en-GB"/>
        </w:rPr>
        <w:t>, the contracting authority will proceed further with the procurement procedure.</w:t>
      </w:r>
    </w:p>
    <w:p w:rsidR="00410DE9" w:rsidRPr="0052219B" w:rsidRDefault="00410DE9" w:rsidP="00410DE9">
      <w:pPr>
        <w:pStyle w:val="Bodytext1"/>
        <w:shd w:val="clear" w:color="auto" w:fill="auto"/>
        <w:tabs>
          <w:tab w:val="left" w:pos="2519"/>
        </w:tabs>
        <w:spacing w:after="0" w:line="190" w:lineRule="exact"/>
        <w:rPr>
          <w:lang w:val="en-GB"/>
        </w:rPr>
      </w:pPr>
    </w:p>
    <w:p w:rsidR="00410DE9" w:rsidRPr="0052219B" w:rsidRDefault="00410DE9" w:rsidP="0052219B">
      <w:pPr>
        <w:pStyle w:val="Bodytext1"/>
        <w:numPr>
          <w:ilvl w:val="2"/>
          <w:numId w:val="8"/>
        </w:numPr>
        <w:shd w:val="clear" w:color="auto" w:fill="auto"/>
        <w:tabs>
          <w:tab w:val="left" w:pos="2548"/>
        </w:tabs>
        <w:spacing w:line="240" w:lineRule="exact"/>
        <w:rPr>
          <w:lang w:val="en-GB"/>
        </w:rPr>
      </w:pPr>
      <w:r w:rsidRPr="0052219B">
        <w:rPr>
          <w:rStyle w:val="Bodytext5"/>
          <w:b/>
          <w:lang w:val="en-GB" w:eastAsia="sq-AL"/>
        </w:rPr>
        <w:t>approve</w:t>
      </w:r>
      <w:r w:rsidRPr="0052219B">
        <w:rPr>
          <w:rStyle w:val="Bodytext5"/>
          <w:lang w:val="en-GB" w:eastAsia="sq-AL"/>
        </w:rPr>
        <w:t xml:space="preserve"> a request for review as grounded and partially or completely cancel the approved decision;</w:t>
      </w:r>
    </w:p>
    <w:p w:rsidR="00A22624" w:rsidRPr="0052219B" w:rsidRDefault="00336D11" w:rsidP="0052219B">
      <w:pPr>
        <w:pStyle w:val="Bodytext1"/>
        <w:numPr>
          <w:ilvl w:val="0"/>
          <w:numId w:val="10"/>
        </w:numPr>
        <w:shd w:val="clear" w:color="auto" w:fill="auto"/>
        <w:tabs>
          <w:tab w:val="left" w:pos="2519"/>
        </w:tabs>
        <w:spacing w:after="0" w:line="240" w:lineRule="auto"/>
        <w:ind w:left="1080"/>
        <w:jc w:val="both"/>
        <w:rPr>
          <w:sz w:val="20"/>
          <w:szCs w:val="20"/>
          <w:lang w:val="en-GB"/>
        </w:rPr>
      </w:pPr>
      <w:r w:rsidRPr="0052219B">
        <w:rPr>
          <w:sz w:val="20"/>
          <w:szCs w:val="20"/>
          <w:lang w:val="en-GB"/>
        </w:rPr>
        <w:t xml:space="preserve">Whenever the rejection of the request relates to the decision of the </w:t>
      </w:r>
      <w:r w:rsidRPr="0052219B">
        <w:rPr>
          <w:b/>
          <w:sz w:val="20"/>
          <w:szCs w:val="20"/>
          <w:lang w:val="en-GB"/>
        </w:rPr>
        <w:t>award of the contract</w:t>
      </w:r>
      <w:r w:rsidRPr="0052219B">
        <w:rPr>
          <w:sz w:val="20"/>
          <w:szCs w:val="20"/>
          <w:lang w:val="en-GB"/>
        </w:rPr>
        <w:t>, the Contracting Authority</w:t>
      </w:r>
      <w:r w:rsidR="00C01F7C" w:rsidRPr="0052219B">
        <w:rPr>
          <w:sz w:val="20"/>
          <w:szCs w:val="20"/>
          <w:lang w:val="en-GB"/>
        </w:rPr>
        <w:t xml:space="preserve">, </w:t>
      </w:r>
      <w:r w:rsidRPr="0052219B">
        <w:rPr>
          <w:sz w:val="20"/>
          <w:szCs w:val="20"/>
          <w:lang w:val="en-GB"/>
        </w:rPr>
        <w:t xml:space="preserve">shall publish the cancellation of the contract award notice </w:t>
      </w:r>
      <w:r w:rsidR="00C01F7C" w:rsidRPr="0052219B">
        <w:rPr>
          <w:sz w:val="20"/>
          <w:szCs w:val="20"/>
          <w:lang w:val="en-GB"/>
        </w:rPr>
        <w:t xml:space="preserve">by </w:t>
      </w:r>
      <w:r w:rsidRPr="0052219B">
        <w:rPr>
          <w:sz w:val="20"/>
          <w:szCs w:val="20"/>
          <w:lang w:val="en-GB"/>
        </w:rPr>
        <w:t xml:space="preserve">using </w:t>
      </w:r>
      <w:r w:rsidR="00C01F7C" w:rsidRPr="0052219B">
        <w:rPr>
          <w:sz w:val="20"/>
          <w:szCs w:val="20"/>
          <w:lang w:val="en-GB"/>
        </w:rPr>
        <w:t>the standard f</w:t>
      </w:r>
      <w:r w:rsidRPr="0052219B">
        <w:rPr>
          <w:sz w:val="20"/>
          <w:szCs w:val="20"/>
          <w:lang w:val="en-GB"/>
        </w:rPr>
        <w:t>orm B11, and will continue with the re-evaluation of the procurement activity.</w:t>
      </w:r>
    </w:p>
    <w:p w:rsidR="00C01F7C" w:rsidRPr="0052219B" w:rsidRDefault="00C01F7C" w:rsidP="00C01F7C">
      <w:pPr>
        <w:pStyle w:val="Bodytext1"/>
        <w:shd w:val="clear" w:color="auto" w:fill="auto"/>
        <w:tabs>
          <w:tab w:val="left" w:pos="2519"/>
        </w:tabs>
        <w:spacing w:after="0" w:line="240" w:lineRule="auto"/>
        <w:ind w:left="1080"/>
        <w:jc w:val="both"/>
        <w:rPr>
          <w:sz w:val="20"/>
          <w:szCs w:val="20"/>
          <w:lang w:val="en-GB"/>
        </w:rPr>
      </w:pPr>
    </w:p>
    <w:p w:rsidR="00C01F7C" w:rsidRDefault="00C01F7C" w:rsidP="0052219B">
      <w:pPr>
        <w:pStyle w:val="Bodytext1"/>
        <w:numPr>
          <w:ilvl w:val="0"/>
          <w:numId w:val="10"/>
        </w:numPr>
        <w:shd w:val="clear" w:color="auto" w:fill="auto"/>
        <w:tabs>
          <w:tab w:val="left" w:pos="2519"/>
        </w:tabs>
        <w:spacing w:after="0" w:line="240" w:lineRule="auto"/>
        <w:ind w:left="1080"/>
        <w:jc w:val="both"/>
        <w:rPr>
          <w:sz w:val="20"/>
          <w:szCs w:val="20"/>
          <w:lang w:val="en-GB"/>
        </w:rPr>
      </w:pPr>
      <w:r w:rsidRPr="0052219B">
        <w:rPr>
          <w:sz w:val="20"/>
          <w:szCs w:val="20"/>
          <w:lang w:val="en-GB"/>
        </w:rPr>
        <w:t xml:space="preserve">Whenever the rejection of the request relates to </w:t>
      </w:r>
      <w:r w:rsidRPr="0052219B">
        <w:rPr>
          <w:b/>
          <w:sz w:val="20"/>
          <w:szCs w:val="20"/>
          <w:lang w:val="en-GB"/>
        </w:rPr>
        <w:t>the contract notices, tender documents</w:t>
      </w:r>
      <w:r w:rsidRPr="0052219B">
        <w:rPr>
          <w:sz w:val="20"/>
          <w:szCs w:val="20"/>
          <w:lang w:val="en-GB"/>
        </w:rPr>
        <w:t>, the Contracting Authority shall publish the notice for the correction of errors by using the standard form B54 and will extend the deadline of submission of tenders in accordance with Article 53 of the PPL.</w:t>
      </w:r>
    </w:p>
    <w:p w:rsidR="0052219B" w:rsidRPr="0052219B" w:rsidRDefault="0052219B" w:rsidP="0052219B">
      <w:pPr>
        <w:pStyle w:val="Bodytext1"/>
        <w:shd w:val="clear" w:color="auto" w:fill="auto"/>
        <w:tabs>
          <w:tab w:val="left" w:pos="2519"/>
        </w:tabs>
        <w:spacing w:after="0" w:line="240" w:lineRule="auto"/>
        <w:jc w:val="both"/>
        <w:rPr>
          <w:rStyle w:val="Bodytext5"/>
          <w:sz w:val="20"/>
          <w:szCs w:val="20"/>
          <w:shd w:val="clear" w:color="auto" w:fill="auto"/>
          <w:lang w:val="en-GB"/>
        </w:rPr>
      </w:pPr>
    </w:p>
    <w:p w:rsidR="00164160" w:rsidRPr="00164160" w:rsidRDefault="00C01F7C" w:rsidP="00164160">
      <w:pPr>
        <w:pStyle w:val="Bodytext1"/>
        <w:numPr>
          <w:ilvl w:val="1"/>
          <w:numId w:val="8"/>
        </w:numPr>
        <w:shd w:val="clear" w:color="auto" w:fill="auto"/>
        <w:tabs>
          <w:tab w:val="left" w:pos="1650"/>
        </w:tabs>
        <w:spacing w:line="240" w:lineRule="exact"/>
        <w:ind w:left="432" w:hanging="432"/>
        <w:jc w:val="both"/>
        <w:rPr>
          <w:sz w:val="20"/>
          <w:szCs w:val="20"/>
          <w:lang w:val="en-GB"/>
        </w:rPr>
      </w:pPr>
      <w:r w:rsidRPr="0052219B">
        <w:rPr>
          <w:rStyle w:val="Bodytext5"/>
          <w:sz w:val="20"/>
          <w:szCs w:val="20"/>
          <w:lang w:val="en-GB" w:eastAsia="sq-AL"/>
        </w:rPr>
        <w:t>The Contracting Authority’s decision is mandatory for the contracting authority and should be implemented immediately.</w:t>
      </w:r>
      <w:r w:rsidRPr="0052219B">
        <w:rPr>
          <w:sz w:val="20"/>
          <w:szCs w:val="20"/>
          <w:lang w:val="en-GB"/>
        </w:rPr>
        <w:t xml:space="preserve"> </w:t>
      </w:r>
      <w:r w:rsidRPr="0052219B">
        <w:rPr>
          <w:rStyle w:val="Bodytext5"/>
          <w:sz w:val="20"/>
          <w:szCs w:val="20"/>
          <w:lang w:val="en-GB" w:eastAsia="sq-AL"/>
        </w:rPr>
        <w:t xml:space="preserve">The decision must be justified and communicated in writing, </w:t>
      </w:r>
      <w:r w:rsidRPr="0052219B">
        <w:rPr>
          <w:rStyle w:val="Bodytext5"/>
          <w:b/>
          <w:sz w:val="20"/>
          <w:szCs w:val="20"/>
          <w:lang w:val="en-GB" w:eastAsia="sq-AL"/>
        </w:rPr>
        <w:t>to the complainant and all concerned parties, if any.</w:t>
      </w:r>
      <w:r w:rsidR="00164160" w:rsidRPr="00164160">
        <w:t xml:space="preserve"> </w:t>
      </w:r>
      <w:r w:rsidR="00164160" w:rsidRPr="00164160">
        <w:rPr>
          <w:rStyle w:val="Bodytext5"/>
          <w:sz w:val="20"/>
          <w:szCs w:val="20"/>
          <w:lang w:val="en-GB" w:eastAsia="sq-AL"/>
        </w:rPr>
        <w:t>In cases where a responsible procurement office</w:t>
      </w:r>
      <w:r w:rsidR="00164160">
        <w:rPr>
          <w:rStyle w:val="Bodytext5"/>
          <w:sz w:val="20"/>
          <w:szCs w:val="20"/>
          <w:lang w:val="en-GB" w:eastAsia="sq-AL"/>
        </w:rPr>
        <w:t>r</w:t>
      </w:r>
      <w:r w:rsidR="00164160" w:rsidRPr="00164160">
        <w:rPr>
          <w:rStyle w:val="Bodytext5"/>
          <w:sz w:val="20"/>
          <w:szCs w:val="20"/>
          <w:lang w:val="en-GB" w:eastAsia="sq-AL"/>
        </w:rPr>
        <w:t xml:space="preserve"> does not issue </w:t>
      </w:r>
      <w:r w:rsidR="00164160" w:rsidRPr="00164160">
        <w:rPr>
          <w:rStyle w:val="Bodytext5"/>
          <w:b/>
          <w:sz w:val="20"/>
          <w:szCs w:val="20"/>
          <w:lang w:val="en-GB" w:eastAsia="sq-AL"/>
        </w:rPr>
        <w:t>a decision</w:t>
      </w:r>
      <w:r w:rsidR="00164160" w:rsidRPr="00164160">
        <w:rPr>
          <w:rStyle w:val="Bodytext5"/>
          <w:sz w:val="20"/>
          <w:szCs w:val="20"/>
          <w:lang w:val="en-GB" w:eastAsia="sq-AL"/>
        </w:rPr>
        <w:t xml:space="preserve"> regarding the request for review, the Economic Operator has the right to lodge a complaint with the Procurement Review Body. At the request of the Procurement Review Body, </w:t>
      </w:r>
      <w:r w:rsidR="00164160">
        <w:rPr>
          <w:rStyle w:val="Bodytext5"/>
          <w:sz w:val="20"/>
          <w:szCs w:val="20"/>
          <w:lang w:val="en-GB" w:eastAsia="sq-AL"/>
        </w:rPr>
        <w:t xml:space="preserve">the </w:t>
      </w:r>
      <w:r w:rsidR="00164160" w:rsidRPr="00164160">
        <w:rPr>
          <w:rStyle w:val="Bodytext5"/>
          <w:sz w:val="20"/>
          <w:szCs w:val="20"/>
          <w:lang w:val="en-GB" w:eastAsia="sq-AL"/>
        </w:rPr>
        <w:t>Public Procurement Regulatory Commission will continue with the procedures outlined in pa</w:t>
      </w:r>
      <w:r w:rsidR="00164160">
        <w:rPr>
          <w:rStyle w:val="Bodytext5"/>
          <w:sz w:val="20"/>
          <w:szCs w:val="20"/>
          <w:lang w:val="en-GB" w:eastAsia="sq-AL"/>
        </w:rPr>
        <w:t xml:space="preserve">ragraph 8 of article 25 of the </w:t>
      </w:r>
      <w:r w:rsidR="00164160" w:rsidRPr="00164160">
        <w:rPr>
          <w:rStyle w:val="Bodytext5"/>
          <w:sz w:val="20"/>
          <w:szCs w:val="20"/>
          <w:lang w:val="en-GB" w:eastAsia="sq-AL"/>
        </w:rPr>
        <w:t>PP</w:t>
      </w:r>
      <w:r w:rsidR="00164160">
        <w:rPr>
          <w:rStyle w:val="Bodytext5"/>
          <w:sz w:val="20"/>
          <w:szCs w:val="20"/>
          <w:lang w:val="en-GB" w:eastAsia="sq-AL"/>
        </w:rPr>
        <w:t>L</w:t>
      </w:r>
      <w:r w:rsidR="00164160" w:rsidRPr="00164160">
        <w:rPr>
          <w:rStyle w:val="Bodytext5"/>
          <w:sz w:val="20"/>
          <w:szCs w:val="20"/>
          <w:lang w:val="en-GB" w:eastAsia="sq-AL"/>
        </w:rPr>
        <w:t>.</w:t>
      </w:r>
    </w:p>
    <w:p w:rsidR="00A22624" w:rsidRPr="0052219B" w:rsidRDefault="00C01F7C" w:rsidP="0052219B">
      <w:pPr>
        <w:pStyle w:val="Bodytext1"/>
        <w:numPr>
          <w:ilvl w:val="1"/>
          <w:numId w:val="8"/>
        </w:numPr>
        <w:shd w:val="clear" w:color="auto" w:fill="auto"/>
        <w:tabs>
          <w:tab w:val="left" w:pos="1650"/>
        </w:tabs>
        <w:spacing w:line="240" w:lineRule="exact"/>
        <w:ind w:left="432" w:hanging="432"/>
        <w:jc w:val="both"/>
        <w:rPr>
          <w:sz w:val="20"/>
          <w:szCs w:val="20"/>
          <w:lang w:val="en-GB"/>
        </w:rPr>
      </w:pPr>
      <w:r w:rsidRPr="0052219B">
        <w:rPr>
          <w:sz w:val="20"/>
          <w:szCs w:val="20"/>
          <w:lang w:val="en-GB"/>
        </w:rPr>
        <w:t xml:space="preserve">Against the Contracting Authority’s decision, </w:t>
      </w:r>
      <w:r w:rsidRPr="0052219B">
        <w:rPr>
          <w:rStyle w:val="Bodytext5"/>
          <w:lang w:val="en-GB" w:eastAsia="sq-AL"/>
        </w:rPr>
        <w:t>the complainant or any concerned party, if any, may lodge, in all cases, a complaint with the PRB in accordance with Article 109 of the PPL.</w:t>
      </w:r>
    </w:p>
    <w:p w:rsidR="00222E44" w:rsidRPr="0052219B" w:rsidRDefault="00D736C5"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 xml:space="preserve">FILING A COMPLAINT </w:t>
      </w:r>
      <w:r w:rsidR="00F76383" w:rsidRPr="0052219B">
        <w:rPr>
          <w:rFonts w:ascii="Arial" w:hAnsi="Arial" w:cs="Arial"/>
          <w:b/>
          <w:color w:val="000000"/>
          <w:sz w:val="20"/>
        </w:rPr>
        <w:t>TO</w:t>
      </w:r>
      <w:r w:rsidRPr="0052219B">
        <w:rPr>
          <w:rFonts w:ascii="Arial" w:hAnsi="Arial" w:cs="Arial"/>
          <w:b/>
          <w:color w:val="000000"/>
          <w:sz w:val="20"/>
        </w:rPr>
        <w:t xml:space="preserve"> THE PRB </w:t>
      </w:r>
    </w:p>
    <w:p w:rsidR="00FE117C" w:rsidRPr="0052219B" w:rsidRDefault="00FE117C" w:rsidP="007B0535">
      <w:pPr>
        <w:spacing w:after="0" w:line="240" w:lineRule="auto"/>
        <w:ind w:right="113"/>
        <w:jc w:val="both"/>
        <w:rPr>
          <w:rFonts w:ascii="Arial" w:hAnsi="Arial" w:cs="Arial"/>
          <w:b/>
          <w:i/>
          <w:color w:val="000000"/>
          <w:sz w:val="20"/>
          <w:szCs w:val="20"/>
          <w:lang w:val="en-GB"/>
        </w:rPr>
      </w:pPr>
    </w:p>
    <w:p w:rsidR="00D736C5" w:rsidRPr="0052219B" w:rsidRDefault="00D736C5" w:rsidP="00D736C5">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Article 9</w:t>
      </w:r>
    </w:p>
    <w:p w:rsidR="00D736C5" w:rsidRPr="0052219B" w:rsidRDefault="00D736C5" w:rsidP="00D736C5">
      <w:pPr>
        <w:spacing w:after="0" w:line="240" w:lineRule="auto"/>
        <w:ind w:right="113"/>
        <w:jc w:val="center"/>
        <w:rPr>
          <w:rFonts w:ascii="Arial" w:hAnsi="Arial" w:cs="Arial"/>
          <w:b/>
          <w:color w:val="000000"/>
          <w:sz w:val="20"/>
          <w:szCs w:val="20"/>
          <w:lang w:val="en-GB"/>
        </w:rPr>
      </w:pPr>
      <w:r w:rsidRPr="0052219B">
        <w:rPr>
          <w:rFonts w:ascii="Arial" w:hAnsi="Arial" w:cs="Arial"/>
          <w:b/>
          <w:sz w:val="20"/>
          <w:szCs w:val="20"/>
          <w:lang w:val="en-GB"/>
        </w:rPr>
        <w:t>Time period for submission of a complaint to the PRB</w:t>
      </w:r>
    </w:p>
    <w:p w:rsidR="00CD3411" w:rsidRPr="0052219B" w:rsidRDefault="00CD3411" w:rsidP="007B0535">
      <w:pPr>
        <w:spacing w:after="0" w:line="240" w:lineRule="auto"/>
        <w:ind w:right="113"/>
        <w:jc w:val="both"/>
        <w:rPr>
          <w:rFonts w:ascii="Arial" w:eastAsiaTheme="minorHAnsi" w:hAnsi="Arial" w:cs="Arial"/>
          <w:sz w:val="20"/>
          <w:szCs w:val="20"/>
          <w:lang w:val="en-GB"/>
        </w:rPr>
      </w:pPr>
    </w:p>
    <w:p w:rsidR="00D736C5" w:rsidRPr="0052219B" w:rsidRDefault="0039696F" w:rsidP="00D736C5">
      <w:pPr>
        <w:pStyle w:val="Bodytext1"/>
        <w:shd w:val="clear" w:color="auto" w:fill="auto"/>
        <w:tabs>
          <w:tab w:val="left" w:pos="1451"/>
        </w:tabs>
        <w:spacing w:after="340" w:line="240" w:lineRule="exact"/>
        <w:jc w:val="both"/>
        <w:rPr>
          <w:sz w:val="20"/>
          <w:szCs w:val="20"/>
          <w:lang w:val="en-GB"/>
        </w:rPr>
      </w:pPr>
      <w:r w:rsidRPr="0052219B">
        <w:rPr>
          <w:color w:val="000000"/>
          <w:sz w:val="20"/>
          <w:szCs w:val="20"/>
          <w:lang w:val="en-GB"/>
        </w:rPr>
        <w:t>9.1</w:t>
      </w:r>
      <w:r w:rsidR="002274D2" w:rsidRPr="0052219B">
        <w:rPr>
          <w:color w:val="000000"/>
          <w:sz w:val="20"/>
          <w:szCs w:val="20"/>
          <w:lang w:val="en-GB"/>
        </w:rPr>
        <w:t xml:space="preserve"> </w:t>
      </w:r>
      <w:r w:rsidR="00D736C5" w:rsidRPr="0052219B">
        <w:rPr>
          <w:color w:val="000000"/>
          <w:sz w:val="20"/>
          <w:szCs w:val="20"/>
          <w:lang w:val="en-GB"/>
        </w:rPr>
        <w:t xml:space="preserve">A </w:t>
      </w:r>
      <w:r w:rsidR="00D736C5" w:rsidRPr="0052219B">
        <w:rPr>
          <w:sz w:val="20"/>
          <w:szCs w:val="20"/>
          <w:lang w:val="en-GB"/>
        </w:rPr>
        <w:t xml:space="preserve">complaint to the PRB may be submitted only after a preliminary procedure for resolution of the dispute </w:t>
      </w:r>
      <w:r w:rsidR="00D736C5" w:rsidRPr="0052219B">
        <w:rPr>
          <w:rStyle w:val="Bodytext4"/>
          <w:sz w:val="20"/>
          <w:szCs w:val="20"/>
          <w:lang w:val="en-GB" w:eastAsia="sq-AL"/>
        </w:rPr>
        <w:t xml:space="preserve">and submitted within ten (10) days </w:t>
      </w:r>
      <w:r w:rsidR="00D736C5" w:rsidRPr="0052219B">
        <w:rPr>
          <w:rStyle w:val="Bodytext4"/>
          <w:b/>
          <w:sz w:val="20"/>
          <w:szCs w:val="20"/>
          <w:lang w:val="en-GB" w:eastAsia="sq-AL"/>
        </w:rPr>
        <w:t>after the decision issued by the contracting authority in the preliminary procedure of dispute resolution</w:t>
      </w:r>
      <w:r w:rsidR="00D736C5" w:rsidRPr="0052219B">
        <w:rPr>
          <w:rStyle w:val="Bodytext4"/>
          <w:sz w:val="20"/>
          <w:szCs w:val="20"/>
          <w:lang w:val="en-GB" w:eastAsia="sq-AL"/>
        </w:rPr>
        <w:t xml:space="preserve"> in accordance with Article 108A of the PPL.</w:t>
      </w:r>
    </w:p>
    <w:p w:rsidR="00D736C5" w:rsidRPr="0052219B" w:rsidRDefault="00D736C5" w:rsidP="00D736C5">
      <w:pPr>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9.2 The complaint shall be submitted in original to the Procurement Review Body “PRB” and, simultaneously, a copy of the complaint shall be submitted to the Contracting Authority. </w:t>
      </w:r>
    </w:p>
    <w:p w:rsidR="00D736C5" w:rsidRPr="0052219B" w:rsidRDefault="00D736C5" w:rsidP="00D736C5">
      <w:pPr>
        <w:spacing w:after="0" w:line="240" w:lineRule="auto"/>
        <w:ind w:right="113"/>
        <w:jc w:val="both"/>
        <w:rPr>
          <w:rFonts w:ascii="Arial" w:hAnsi="Arial" w:cs="Arial"/>
          <w:sz w:val="20"/>
          <w:szCs w:val="20"/>
          <w:lang w:val="en-GB"/>
        </w:rPr>
      </w:pPr>
    </w:p>
    <w:p w:rsidR="00D736C5" w:rsidRPr="0052219B" w:rsidRDefault="00D736C5" w:rsidP="00D736C5">
      <w:pPr>
        <w:autoSpaceDE w:val="0"/>
        <w:autoSpaceDN w:val="0"/>
        <w:adjustRightInd w:val="0"/>
        <w:spacing w:after="0" w:line="240" w:lineRule="auto"/>
        <w:ind w:right="113"/>
        <w:jc w:val="both"/>
        <w:rPr>
          <w:rFonts w:ascii="Arial" w:eastAsia="Times New Roman" w:hAnsi="Arial" w:cs="Arial"/>
          <w:sz w:val="20"/>
          <w:szCs w:val="20"/>
          <w:lang w:val="en-GB"/>
        </w:rPr>
      </w:pPr>
      <w:r w:rsidRPr="0052219B">
        <w:rPr>
          <w:rFonts w:ascii="Arial" w:eastAsia="Times New Roman" w:hAnsi="Arial" w:cs="Arial"/>
          <w:sz w:val="20"/>
          <w:szCs w:val="20"/>
          <w:lang w:val="en-GB"/>
        </w:rPr>
        <w:t>9.3 In case of withdrawal of complaints lodged, the PRB has the authority to continue on its own behalf and discretion the review of any allegations directly or indirectly made in such a complaint.</w:t>
      </w:r>
    </w:p>
    <w:p w:rsidR="00D11C18" w:rsidRPr="0052219B" w:rsidRDefault="00D11C18"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D736C5" w:rsidRPr="0052219B" w:rsidRDefault="00D736C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D736C5" w:rsidRDefault="00D736C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52219B" w:rsidRDefault="0052219B"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7B0535" w:rsidRPr="0052219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D736C5" w:rsidRPr="0052219B" w:rsidRDefault="00D736C5" w:rsidP="00D736C5">
      <w:pPr>
        <w:pStyle w:val="ListParagraph"/>
        <w:spacing w:after="0"/>
        <w:ind w:left="360" w:right="113"/>
        <w:jc w:val="center"/>
        <w:rPr>
          <w:rFonts w:ascii="Arial" w:hAnsi="Arial" w:cs="Arial"/>
          <w:b/>
          <w:color w:val="000000"/>
          <w:sz w:val="20"/>
        </w:rPr>
      </w:pPr>
      <w:r w:rsidRPr="0052219B">
        <w:rPr>
          <w:rFonts w:ascii="Arial" w:hAnsi="Arial" w:cs="Arial"/>
          <w:b/>
          <w:color w:val="000000"/>
          <w:sz w:val="20"/>
        </w:rPr>
        <w:t>Article 10</w:t>
      </w:r>
    </w:p>
    <w:p w:rsidR="00D736C5" w:rsidRPr="0052219B" w:rsidRDefault="00D736C5" w:rsidP="00D736C5">
      <w:pPr>
        <w:autoSpaceDE w:val="0"/>
        <w:autoSpaceDN w:val="0"/>
        <w:adjustRightInd w:val="0"/>
        <w:spacing w:after="0" w:line="240" w:lineRule="auto"/>
        <w:ind w:right="113"/>
        <w:jc w:val="center"/>
        <w:rPr>
          <w:rFonts w:ascii="Arial" w:eastAsia="Times New Roman" w:hAnsi="Arial" w:cs="Arial"/>
          <w:b/>
          <w:sz w:val="20"/>
          <w:szCs w:val="20"/>
          <w:lang w:val="en-GB"/>
        </w:rPr>
      </w:pPr>
      <w:r w:rsidRPr="0052219B">
        <w:rPr>
          <w:rFonts w:ascii="Arial" w:eastAsia="Times New Roman" w:hAnsi="Arial" w:cs="Arial"/>
          <w:b/>
          <w:sz w:val="20"/>
          <w:szCs w:val="20"/>
          <w:lang w:val="en-GB"/>
        </w:rPr>
        <w:t xml:space="preserve">Basic Contents of a </w:t>
      </w:r>
      <w:r w:rsidR="00A304EC" w:rsidRPr="0052219B">
        <w:rPr>
          <w:rFonts w:ascii="Arial" w:eastAsia="Times New Roman" w:hAnsi="Arial" w:cs="Arial"/>
          <w:b/>
          <w:sz w:val="20"/>
          <w:szCs w:val="20"/>
          <w:lang w:val="en-GB"/>
        </w:rPr>
        <w:t>complaint</w:t>
      </w:r>
      <w:r w:rsidRPr="0052219B">
        <w:rPr>
          <w:rFonts w:ascii="Arial" w:eastAsia="Times New Roman" w:hAnsi="Arial" w:cs="Arial"/>
          <w:b/>
          <w:sz w:val="20"/>
          <w:szCs w:val="20"/>
          <w:lang w:val="en-GB"/>
        </w:rPr>
        <w:t xml:space="preserve"> submitted to the PRB</w:t>
      </w:r>
    </w:p>
    <w:p w:rsidR="00D32CE9" w:rsidRPr="0052219B" w:rsidRDefault="00D32CE9" w:rsidP="007B0535">
      <w:pPr>
        <w:autoSpaceDE w:val="0"/>
        <w:autoSpaceDN w:val="0"/>
        <w:adjustRightInd w:val="0"/>
        <w:spacing w:after="0" w:line="240" w:lineRule="auto"/>
        <w:ind w:right="113"/>
        <w:jc w:val="both"/>
        <w:rPr>
          <w:rFonts w:ascii="Arial" w:eastAsia="Times New Roman" w:hAnsi="Arial" w:cs="Arial"/>
          <w:b/>
          <w:i/>
          <w:color w:val="000000"/>
          <w:sz w:val="20"/>
          <w:szCs w:val="20"/>
          <w:lang w:val="en-GB"/>
        </w:rPr>
      </w:pPr>
    </w:p>
    <w:p w:rsidR="00D736C5" w:rsidRPr="0052219B" w:rsidRDefault="00D736C5" w:rsidP="00D736C5">
      <w:pPr>
        <w:rPr>
          <w:rFonts w:ascii="Arial" w:hAnsi="Arial" w:cs="Arial"/>
          <w:sz w:val="20"/>
          <w:szCs w:val="20"/>
          <w:lang w:val="en-GB"/>
        </w:rPr>
      </w:pPr>
      <w:r w:rsidRPr="0052219B">
        <w:rPr>
          <w:rFonts w:ascii="Arial" w:hAnsi="Arial" w:cs="Arial"/>
          <w:sz w:val="20"/>
          <w:szCs w:val="20"/>
          <w:lang w:val="en-GB"/>
        </w:rPr>
        <w:t>10.2 The complaint shall contain:</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the name, the postal address, the electronic address, and contact information of the complainant;</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the name of the concerned contracting authority;</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sets forth  a reasonably specific description of the concerned procurement activity;</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attaches a copy of the concerned contract award notice or design contest results notice, if such has been issued or published</w:t>
      </w:r>
      <w:r w:rsidR="00A304EC" w:rsidRPr="0052219B">
        <w:rPr>
          <w:rFonts w:ascii="Arial" w:hAnsi="Arial" w:cs="Arial"/>
          <w:color w:val="000000"/>
          <w:sz w:val="20"/>
        </w:rPr>
        <w:t>;</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demonstrates that the complainant qualifies as an “interested party,” as defined under Section 4 of the present law;</w:t>
      </w:r>
    </w:p>
    <w:p w:rsidR="00D736C5"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describes the factual circumstances constituting or giving rise to the alleged violation;</w:t>
      </w:r>
    </w:p>
    <w:p w:rsidR="00A304EC"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 xml:space="preserve">specifies the provision or provisions of the PPL law that is alleged to have been violated; </w:t>
      </w:r>
    </w:p>
    <w:p w:rsidR="00A304EC" w:rsidRPr="0052219B" w:rsidRDefault="00D736C5" w:rsidP="0052219B">
      <w:pPr>
        <w:pStyle w:val="ListParagraph"/>
        <w:numPr>
          <w:ilvl w:val="0"/>
          <w:numId w:val="11"/>
        </w:numPr>
        <w:spacing w:after="0"/>
        <w:ind w:right="113"/>
        <w:rPr>
          <w:rFonts w:ascii="Arial" w:hAnsi="Arial" w:cs="Arial"/>
          <w:color w:val="000000"/>
          <w:sz w:val="20"/>
        </w:rPr>
      </w:pPr>
      <w:r w:rsidRPr="0052219B">
        <w:rPr>
          <w:rFonts w:ascii="Arial" w:hAnsi="Arial" w:cs="Arial"/>
          <w:color w:val="000000"/>
          <w:sz w:val="20"/>
        </w:rPr>
        <w:t>describes how the alleged violation has caused, or threatens to cause, material damage to the complainant in cases where the complainant includes a claim for compensation</w:t>
      </w:r>
      <w:r w:rsidR="00A304EC" w:rsidRPr="0052219B">
        <w:rPr>
          <w:rFonts w:ascii="Arial" w:hAnsi="Arial" w:cs="Arial"/>
          <w:color w:val="000000"/>
          <w:sz w:val="20"/>
        </w:rPr>
        <w:t>;</w:t>
      </w:r>
    </w:p>
    <w:p w:rsidR="00A304EC" w:rsidRPr="0052219B" w:rsidRDefault="00A304EC" w:rsidP="0052219B">
      <w:pPr>
        <w:pStyle w:val="ListParagraph"/>
        <w:numPr>
          <w:ilvl w:val="0"/>
          <w:numId w:val="11"/>
        </w:numPr>
        <w:spacing w:after="0"/>
        <w:ind w:right="113"/>
        <w:rPr>
          <w:rStyle w:val="Bodytext4"/>
          <w:color w:val="000000"/>
          <w:sz w:val="20"/>
          <w:szCs w:val="20"/>
          <w:shd w:val="clear" w:color="auto" w:fill="auto"/>
        </w:rPr>
      </w:pPr>
      <w:r w:rsidRPr="0052219B">
        <w:rPr>
          <w:rStyle w:val="Bodytext4"/>
          <w:sz w:val="20"/>
          <w:szCs w:val="20"/>
          <w:lang w:eastAsia="sq-AL"/>
        </w:rPr>
        <w:t>attaches a copy of the decision of the contracting authority issued during the preliminary resolution of disputes in accordance with Article 108A; and</w:t>
      </w:r>
    </w:p>
    <w:p w:rsidR="00A304EC" w:rsidRPr="0052219B" w:rsidRDefault="00A304EC" w:rsidP="0052219B">
      <w:pPr>
        <w:pStyle w:val="ListParagraph"/>
        <w:numPr>
          <w:ilvl w:val="0"/>
          <w:numId w:val="11"/>
        </w:numPr>
        <w:spacing w:after="0"/>
        <w:ind w:right="113"/>
        <w:rPr>
          <w:rFonts w:ascii="Arial" w:hAnsi="Arial" w:cs="Arial"/>
          <w:color w:val="000000"/>
          <w:sz w:val="20"/>
        </w:rPr>
      </w:pPr>
      <w:proofErr w:type="gramStart"/>
      <w:r w:rsidRPr="0052219B">
        <w:rPr>
          <w:rStyle w:val="Bodytext4"/>
          <w:sz w:val="20"/>
          <w:szCs w:val="20"/>
          <w:lang w:eastAsia="sq-AL"/>
        </w:rPr>
        <w:t>submits</w:t>
      </w:r>
      <w:proofErr w:type="gramEnd"/>
      <w:r w:rsidRPr="0052219B">
        <w:rPr>
          <w:rStyle w:val="Bodytext4"/>
          <w:sz w:val="20"/>
          <w:szCs w:val="20"/>
          <w:lang w:eastAsia="sq-AL"/>
        </w:rPr>
        <w:t xml:space="preserve"> an evidence of payment of the complaint fee, described in Article 118 of this Law.</w:t>
      </w:r>
    </w:p>
    <w:p w:rsidR="00D736C5" w:rsidRPr="0052219B" w:rsidRDefault="00D736C5" w:rsidP="00A304EC">
      <w:pPr>
        <w:pStyle w:val="ListParagraph"/>
        <w:spacing w:after="0"/>
        <w:ind w:right="113"/>
        <w:rPr>
          <w:rFonts w:ascii="Arial" w:hAnsi="Arial" w:cs="Arial"/>
          <w:color w:val="000000"/>
          <w:sz w:val="20"/>
        </w:rPr>
      </w:pPr>
    </w:p>
    <w:p w:rsidR="00C21049" w:rsidRPr="0052219B" w:rsidRDefault="00C21049" w:rsidP="00C21049">
      <w:pPr>
        <w:tabs>
          <w:tab w:val="left" w:pos="2295"/>
        </w:tabs>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10.2 If any of the above elements, mentioned under article 10.1, is missing the </w:t>
      </w:r>
      <w:smartTag w:uri="urn:schemas-microsoft-com:office:smarttags" w:element="stockticker">
        <w:r w:rsidRPr="0052219B">
          <w:rPr>
            <w:rFonts w:ascii="Arial" w:hAnsi="Arial" w:cs="Arial"/>
            <w:sz w:val="20"/>
            <w:szCs w:val="20"/>
            <w:lang w:val="en-GB"/>
          </w:rPr>
          <w:t>PRB</w:t>
        </w:r>
      </w:smartTag>
      <w:r w:rsidRPr="0052219B">
        <w:rPr>
          <w:rFonts w:ascii="Arial" w:hAnsi="Arial" w:cs="Arial"/>
          <w:sz w:val="20"/>
          <w:szCs w:val="20"/>
          <w:lang w:val="en-GB"/>
        </w:rPr>
        <w:t xml:space="preserve"> shall</w:t>
      </w:r>
      <w:r w:rsidRPr="0052219B">
        <w:rPr>
          <w:rFonts w:ascii="Arial" w:eastAsia="Times New Roman" w:hAnsi="Arial" w:cs="Arial"/>
          <w:sz w:val="20"/>
          <w:szCs w:val="20"/>
          <w:lang w:val="en-GB"/>
        </w:rPr>
        <w:t xml:space="preserve"> immediately notify the complainant in writing, by the most rapid means possible, of the nature of the deficiencies</w:t>
      </w:r>
      <w:r w:rsidRPr="0052219B">
        <w:rPr>
          <w:rFonts w:ascii="Arial" w:hAnsi="Arial" w:cs="Arial"/>
          <w:sz w:val="20"/>
          <w:szCs w:val="20"/>
          <w:lang w:val="en-GB"/>
        </w:rPr>
        <w:t>. If the filing period has expired or will expire in less than four (4) days, the complainant shall have four (4) days after receiving such a notification to correct the deficiencies and to resubmit the complaint. If the filing period has not yet expired and will not expire in less than two (2) days, the complainant may re-submit the complaint any time prior to the expiration of the filing period.</w:t>
      </w:r>
    </w:p>
    <w:p w:rsidR="001902CE" w:rsidRPr="0052219B" w:rsidRDefault="001902CE" w:rsidP="007B0535">
      <w:pPr>
        <w:autoSpaceDE w:val="0"/>
        <w:autoSpaceDN w:val="0"/>
        <w:adjustRightInd w:val="0"/>
        <w:spacing w:after="0" w:line="240" w:lineRule="auto"/>
        <w:ind w:right="113"/>
        <w:jc w:val="both"/>
        <w:rPr>
          <w:rFonts w:ascii="Arial" w:hAnsi="Arial" w:cs="Arial"/>
          <w:color w:val="000000"/>
          <w:sz w:val="20"/>
          <w:szCs w:val="20"/>
          <w:lang w:val="en-GB"/>
        </w:rPr>
      </w:pPr>
    </w:p>
    <w:p w:rsidR="00C21049" w:rsidRPr="0052219B" w:rsidRDefault="00C21049" w:rsidP="00C21049">
      <w:pPr>
        <w:snapToGrid w:val="0"/>
        <w:ind w:right="113"/>
        <w:jc w:val="both"/>
        <w:rPr>
          <w:rFonts w:ascii="Arial" w:hAnsi="Arial" w:cs="Arial"/>
          <w:sz w:val="20"/>
          <w:szCs w:val="20"/>
          <w:lang w:val="en-GB"/>
        </w:rPr>
      </w:pPr>
      <w:r w:rsidRPr="0052219B">
        <w:rPr>
          <w:rFonts w:ascii="Arial" w:hAnsi="Arial" w:cs="Arial"/>
          <w:sz w:val="20"/>
          <w:szCs w:val="20"/>
          <w:lang w:val="en-GB"/>
        </w:rPr>
        <w:t xml:space="preserve">10.3 If the PRB determines that the complaint has been timely filed and meets the requirements in accordance with article 10.1 of these rules, the PRB shall immediately </w:t>
      </w:r>
    </w:p>
    <w:p w:rsidR="00C21049" w:rsidRPr="0052219B" w:rsidRDefault="00C21049" w:rsidP="0052219B">
      <w:pPr>
        <w:pStyle w:val="ListParagraph"/>
        <w:numPr>
          <w:ilvl w:val="0"/>
          <w:numId w:val="12"/>
        </w:numPr>
        <w:snapToGrid w:val="0"/>
        <w:ind w:right="113"/>
        <w:rPr>
          <w:rStyle w:val="Bodytext4"/>
          <w:sz w:val="20"/>
          <w:szCs w:val="20"/>
          <w:shd w:val="clear" w:color="auto" w:fill="auto"/>
        </w:rPr>
      </w:pPr>
      <w:r w:rsidRPr="0052219B">
        <w:rPr>
          <w:rStyle w:val="Bodytext4"/>
          <w:sz w:val="20"/>
          <w:szCs w:val="20"/>
          <w:lang w:eastAsia="sq-AL"/>
        </w:rPr>
        <w:t>assign to one of its review expert the task of reviewing all allegations contained in the complaint; and</w:t>
      </w:r>
    </w:p>
    <w:p w:rsidR="007B0535" w:rsidRPr="0052219B" w:rsidRDefault="00C21049" w:rsidP="0052219B">
      <w:pPr>
        <w:pStyle w:val="ListParagraph"/>
        <w:numPr>
          <w:ilvl w:val="0"/>
          <w:numId w:val="12"/>
        </w:numPr>
        <w:snapToGrid w:val="0"/>
        <w:ind w:right="113"/>
        <w:rPr>
          <w:rFonts w:ascii="Arial" w:hAnsi="Arial" w:cs="Arial"/>
          <w:sz w:val="20"/>
        </w:rPr>
      </w:pPr>
      <w:proofErr w:type="gramStart"/>
      <w:r w:rsidRPr="0052219B">
        <w:rPr>
          <w:rFonts w:ascii="Arial" w:hAnsi="Arial" w:cs="Arial"/>
          <w:sz w:val="20"/>
        </w:rPr>
        <w:t>establish</w:t>
      </w:r>
      <w:proofErr w:type="gramEnd"/>
      <w:r w:rsidRPr="0052219B">
        <w:rPr>
          <w:rFonts w:ascii="Arial" w:hAnsi="Arial" w:cs="Arial"/>
          <w:sz w:val="20"/>
        </w:rPr>
        <w:t xml:space="preserve"> a review panel to review the allegations alleged in such complaint.</w:t>
      </w:r>
    </w:p>
    <w:p w:rsidR="00C21049" w:rsidRPr="0052219B" w:rsidRDefault="00C21049" w:rsidP="00C21049">
      <w:pPr>
        <w:autoSpaceDE w:val="0"/>
        <w:snapToGrid w:val="0"/>
        <w:spacing w:after="0"/>
        <w:ind w:right="115"/>
        <w:jc w:val="both"/>
        <w:rPr>
          <w:rFonts w:ascii="Arial" w:hAnsi="Arial" w:cs="Arial"/>
          <w:b/>
          <w:sz w:val="20"/>
          <w:szCs w:val="20"/>
          <w:lang w:val="en-GB"/>
        </w:rPr>
      </w:pPr>
      <w:r w:rsidRPr="0052219B">
        <w:rPr>
          <w:rFonts w:ascii="Arial" w:hAnsi="Arial" w:cs="Arial"/>
          <w:color w:val="000000"/>
          <w:sz w:val="20"/>
          <w:szCs w:val="20"/>
          <w:lang w:val="en-GB"/>
        </w:rPr>
        <w:tab/>
      </w:r>
    </w:p>
    <w:p w:rsidR="00C21049" w:rsidRPr="0052219B" w:rsidRDefault="00C21049" w:rsidP="00C21049">
      <w:pPr>
        <w:autoSpaceDE w:val="0"/>
        <w:snapToGrid w:val="0"/>
        <w:spacing w:after="0"/>
        <w:ind w:right="115"/>
        <w:jc w:val="center"/>
        <w:rPr>
          <w:rFonts w:ascii="Arial" w:hAnsi="Arial" w:cs="Arial"/>
          <w:b/>
          <w:sz w:val="20"/>
          <w:szCs w:val="20"/>
          <w:lang w:val="en-GB"/>
        </w:rPr>
      </w:pPr>
      <w:r w:rsidRPr="0052219B">
        <w:rPr>
          <w:rFonts w:ascii="Arial" w:hAnsi="Arial" w:cs="Arial"/>
          <w:b/>
          <w:sz w:val="20"/>
          <w:szCs w:val="20"/>
          <w:lang w:val="en-GB"/>
        </w:rPr>
        <w:t>Article 11</w:t>
      </w:r>
    </w:p>
    <w:p w:rsidR="00C21049" w:rsidRPr="0052219B" w:rsidRDefault="00C21049" w:rsidP="00C21049">
      <w:pPr>
        <w:autoSpaceDE w:val="0"/>
        <w:spacing w:after="0"/>
        <w:ind w:right="115"/>
        <w:jc w:val="center"/>
        <w:rPr>
          <w:rFonts w:ascii="Arial" w:hAnsi="Arial" w:cs="Arial"/>
          <w:b/>
          <w:sz w:val="20"/>
          <w:szCs w:val="20"/>
          <w:lang w:val="en-GB"/>
        </w:rPr>
      </w:pPr>
      <w:r w:rsidRPr="0052219B">
        <w:rPr>
          <w:rFonts w:ascii="Arial" w:hAnsi="Arial" w:cs="Arial"/>
          <w:b/>
          <w:sz w:val="20"/>
          <w:szCs w:val="20"/>
          <w:lang w:val="en-GB"/>
        </w:rPr>
        <w:t>Automatic suspension of Procurement Activity</w:t>
      </w:r>
    </w:p>
    <w:p w:rsidR="00C21049" w:rsidRPr="0052219B" w:rsidRDefault="00C21049" w:rsidP="00C21049">
      <w:pPr>
        <w:autoSpaceDE w:val="0"/>
        <w:spacing w:after="0"/>
        <w:ind w:right="115"/>
        <w:jc w:val="center"/>
        <w:rPr>
          <w:rFonts w:ascii="Arial" w:hAnsi="Arial" w:cs="Arial"/>
          <w:b/>
          <w:sz w:val="20"/>
          <w:szCs w:val="20"/>
          <w:lang w:val="en-GB"/>
        </w:rPr>
      </w:pPr>
    </w:p>
    <w:p w:rsidR="00C21049" w:rsidRPr="0052219B" w:rsidRDefault="00C21049" w:rsidP="00C21049">
      <w:pPr>
        <w:autoSpaceDE w:val="0"/>
        <w:autoSpaceDN w:val="0"/>
        <w:adjustRightInd w:val="0"/>
        <w:jc w:val="both"/>
        <w:rPr>
          <w:rFonts w:ascii="Arial" w:hAnsi="Arial" w:cs="Arial"/>
          <w:b/>
          <w:sz w:val="20"/>
          <w:szCs w:val="20"/>
          <w:lang w:val="en-GB"/>
        </w:rPr>
      </w:pPr>
      <w:r w:rsidRPr="0052219B">
        <w:rPr>
          <w:rFonts w:ascii="Arial" w:hAnsi="Arial" w:cs="Arial"/>
          <w:sz w:val="20"/>
          <w:szCs w:val="20"/>
          <w:lang w:val="en-GB"/>
        </w:rPr>
        <w:t xml:space="preserve">11.1 Unless and until the concerned review panel makes another determination in writing, </w:t>
      </w:r>
      <w:r w:rsidRPr="0052219B">
        <w:rPr>
          <w:rFonts w:ascii="Arial" w:hAnsi="Arial" w:cs="Arial"/>
          <w:b/>
          <w:sz w:val="20"/>
          <w:szCs w:val="20"/>
          <w:lang w:val="en-GB"/>
        </w:rPr>
        <w:t>the filing of a complaint shall automatically require the concerned contracting authority to suspend the conduct of the procurement activity to which the complaint relates.</w:t>
      </w:r>
    </w:p>
    <w:p w:rsidR="00A22624" w:rsidRPr="0052219B" w:rsidRDefault="00C21049"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10.2 Notwithstanding the forgoing, and when required by the contracting authority, the President of the </w:t>
      </w:r>
      <w:smartTag w:uri="urn:schemas-microsoft-com:office:smarttags" w:element="stockticker">
        <w:r w:rsidRPr="0052219B">
          <w:rPr>
            <w:rFonts w:ascii="Arial" w:hAnsi="Arial" w:cs="Arial"/>
            <w:sz w:val="20"/>
            <w:szCs w:val="20"/>
            <w:lang w:val="en-GB"/>
          </w:rPr>
          <w:t>PRB</w:t>
        </w:r>
      </w:smartTag>
      <w:r w:rsidRPr="0052219B">
        <w:rPr>
          <w:rFonts w:ascii="Arial" w:hAnsi="Arial" w:cs="Arial"/>
          <w:sz w:val="20"/>
          <w:szCs w:val="20"/>
          <w:lang w:val="en-GB"/>
        </w:rPr>
        <w:t xml:space="preserve"> may issue an order removing the automatic suspension, if after taking into account the probable consequences of such suspension for all interests likely to be harmed, including the public interest and </w:t>
      </w:r>
      <w:r w:rsidRPr="0052219B">
        <w:rPr>
          <w:rFonts w:ascii="Arial" w:hAnsi="Arial" w:cs="Arial"/>
          <w:sz w:val="20"/>
          <w:szCs w:val="20"/>
          <w:lang w:val="en-GB"/>
        </w:rPr>
        <w:lastRenderedPageBreak/>
        <w:t xml:space="preserve">the complainant’s interest, the President determines that the negative consequences of such suspension exceed the benefits that may be achieved thereby. </w:t>
      </w:r>
      <w:r w:rsidRPr="0052219B">
        <w:rPr>
          <w:rFonts w:ascii="Arial" w:eastAsia="Times New Roman" w:hAnsi="Arial" w:cs="Arial"/>
          <w:sz w:val="20"/>
          <w:szCs w:val="20"/>
          <w:lang w:val="en-GB"/>
        </w:rPr>
        <w:t xml:space="preserve">Prior to taking any action on the contracting authority’s request, the complainant shall be given an opportunity to submit written arguments to the President as to why the suspension should not be removed. </w:t>
      </w:r>
      <w:r w:rsidRPr="0052219B">
        <w:rPr>
          <w:rFonts w:ascii="Arial" w:hAnsi="Arial" w:cs="Arial"/>
          <w:sz w:val="20"/>
          <w:szCs w:val="20"/>
          <w:lang w:val="en-GB"/>
        </w:rPr>
        <w:t>The President will inform the complainant and the contracting authority about the decision.</w:t>
      </w:r>
    </w:p>
    <w:p w:rsidR="00C21049" w:rsidRPr="0052219B" w:rsidRDefault="00C21049" w:rsidP="007B0535">
      <w:pPr>
        <w:autoSpaceDE w:val="0"/>
        <w:autoSpaceDN w:val="0"/>
        <w:adjustRightInd w:val="0"/>
        <w:spacing w:after="0" w:line="240" w:lineRule="auto"/>
        <w:ind w:right="113"/>
        <w:jc w:val="both"/>
        <w:rPr>
          <w:rFonts w:ascii="Arial" w:hAnsi="Arial" w:cs="Arial"/>
          <w:sz w:val="20"/>
          <w:szCs w:val="20"/>
          <w:lang w:val="en-GB"/>
        </w:rPr>
      </w:pPr>
    </w:p>
    <w:p w:rsidR="00C21049" w:rsidRDefault="00C21049" w:rsidP="007B0535">
      <w:pPr>
        <w:autoSpaceDE w:val="0"/>
        <w:autoSpaceDN w:val="0"/>
        <w:adjustRightInd w:val="0"/>
        <w:spacing w:after="0" w:line="240" w:lineRule="auto"/>
        <w:ind w:right="113"/>
        <w:jc w:val="both"/>
        <w:rPr>
          <w:rFonts w:ascii="Arial" w:hAnsi="Arial" w:cs="Arial"/>
          <w:color w:val="000000"/>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hAnsi="Arial" w:cs="Arial"/>
          <w:color w:val="000000"/>
          <w:sz w:val="20"/>
          <w:szCs w:val="20"/>
          <w:lang w:val="en-GB"/>
        </w:rPr>
      </w:pPr>
    </w:p>
    <w:p w:rsidR="007B0535" w:rsidRPr="0052219B" w:rsidRDefault="007B0535" w:rsidP="007B0535">
      <w:pPr>
        <w:autoSpaceDE w:val="0"/>
        <w:autoSpaceDN w:val="0"/>
        <w:adjustRightInd w:val="0"/>
        <w:spacing w:after="0" w:line="240" w:lineRule="auto"/>
        <w:ind w:right="113"/>
        <w:jc w:val="both"/>
        <w:rPr>
          <w:rFonts w:ascii="Arial" w:hAnsi="Arial" w:cs="Arial"/>
          <w:color w:val="000000"/>
          <w:sz w:val="20"/>
          <w:szCs w:val="20"/>
          <w:lang w:val="en-GB"/>
        </w:rPr>
      </w:pPr>
    </w:p>
    <w:p w:rsidR="00EA0C5E" w:rsidRPr="0052219B" w:rsidRDefault="00C21049" w:rsidP="00EA0C5E">
      <w:pPr>
        <w:widowControl w:val="0"/>
        <w:autoSpaceDE w:val="0"/>
        <w:autoSpaceDN w:val="0"/>
        <w:adjustRightInd w:val="0"/>
        <w:spacing w:after="0" w:line="240" w:lineRule="auto"/>
        <w:ind w:left="2540" w:right="2170"/>
        <w:jc w:val="center"/>
        <w:rPr>
          <w:rFonts w:ascii="Arial" w:hAnsi="Arial" w:cs="Arial"/>
          <w:b/>
          <w:bCs/>
          <w:color w:val="000000"/>
          <w:spacing w:val="-5"/>
          <w:sz w:val="20"/>
          <w:szCs w:val="20"/>
          <w:lang w:val="en-GB"/>
        </w:rPr>
      </w:pPr>
      <w:r w:rsidRPr="0052219B">
        <w:rPr>
          <w:rFonts w:ascii="Arial" w:hAnsi="Arial" w:cs="Arial"/>
          <w:b/>
          <w:bCs/>
          <w:color w:val="000000"/>
          <w:spacing w:val="-5"/>
          <w:sz w:val="20"/>
          <w:szCs w:val="20"/>
          <w:lang w:val="en-GB"/>
        </w:rPr>
        <w:t>Article</w:t>
      </w:r>
      <w:r w:rsidR="00EA0C5E" w:rsidRPr="0052219B">
        <w:rPr>
          <w:rFonts w:ascii="Arial" w:hAnsi="Arial" w:cs="Arial"/>
          <w:b/>
          <w:bCs/>
          <w:color w:val="000000"/>
          <w:spacing w:val="-5"/>
          <w:sz w:val="20"/>
          <w:szCs w:val="20"/>
          <w:lang w:val="en-GB"/>
        </w:rPr>
        <w:t xml:space="preserve"> 12</w:t>
      </w:r>
    </w:p>
    <w:p w:rsidR="00EA0C5E" w:rsidRPr="0052219B" w:rsidRDefault="00C21049" w:rsidP="00767345">
      <w:pPr>
        <w:widowControl w:val="0"/>
        <w:autoSpaceDE w:val="0"/>
        <w:autoSpaceDN w:val="0"/>
        <w:adjustRightInd w:val="0"/>
        <w:spacing w:after="0" w:line="240" w:lineRule="auto"/>
        <w:ind w:left="2540" w:right="2170"/>
        <w:jc w:val="center"/>
        <w:rPr>
          <w:rFonts w:ascii="Arial" w:hAnsi="Arial" w:cs="Arial"/>
          <w:color w:val="000000"/>
          <w:sz w:val="20"/>
          <w:szCs w:val="20"/>
          <w:lang w:val="en-GB"/>
        </w:rPr>
      </w:pPr>
      <w:r w:rsidRPr="0052219B">
        <w:rPr>
          <w:rFonts w:ascii="Arial" w:hAnsi="Arial" w:cs="Arial"/>
          <w:b/>
          <w:bCs/>
          <w:color w:val="000000"/>
          <w:spacing w:val="-5"/>
          <w:sz w:val="20"/>
          <w:szCs w:val="20"/>
          <w:lang w:val="en-GB"/>
        </w:rPr>
        <w:t>PRB’s Decision</w:t>
      </w:r>
    </w:p>
    <w:p w:rsidR="006B0055" w:rsidRPr="0052219B" w:rsidRDefault="006B0055" w:rsidP="007B0535">
      <w:pPr>
        <w:autoSpaceDE w:val="0"/>
        <w:autoSpaceDN w:val="0"/>
        <w:adjustRightInd w:val="0"/>
        <w:spacing w:after="0" w:line="240" w:lineRule="auto"/>
        <w:ind w:right="113"/>
        <w:jc w:val="both"/>
        <w:rPr>
          <w:rFonts w:ascii="Arial" w:hAnsi="Arial" w:cs="Arial"/>
          <w:color w:val="000000"/>
          <w:sz w:val="20"/>
          <w:szCs w:val="20"/>
          <w:lang w:val="en-GB"/>
        </w:rPr>
      </w:pPr>
    </w:p>
    <w:p w:rsidR="00C21049" w:rsidRPr="0052219B" w:rsidRDefault="00C21049" w:rsidP="007B0535">
      <w:pPr>
        <w:autoSpaceDE w:val="0"/>
        <w:autoSpaceDN w:val="0"/>
        <w:adjustRightInd w:val="0"/>
        <w:spacing w:after="0" w:line="240" w:lineRule="auto"/>
        <w:ind w:right="113"/>
        <w:jc w:val="both"/>
        <w:rPr>
          <w:rStyle w:val="Bodytext6"/>
          <w:sz w:val="20"/>
          <w:szCs w:val="20"/>
          <w:lang w:val="en-GB" w:eastAsia="sq-AL"/>
        </w:rPr>
      </w:pPr>
      <w:r w:rsidRPr="0052219B">
        <w:rPr>
          <w:rStyle w:val="Bodytext6"/>
          <w:sz w:val="20"/>
          <w:szCs w:val="20"/>
          <w:lang w:val="en-GB" w:eastAsia="sq-AL"/>
        </w:rPr>
        <w:t xml:space="preserve">12.1 In accordance </w:t>
      </w:r>
      <w:r w:rsidR="00A67079" w:rsidRPr="0052219B">
        <w:rPr>
          <w:rStyle w:val="Bodytext6"/>
          <w:sz w:val="20"/>
          <w:szCs w:val="20"/>
          <w:lang w:val="en-GB" w:eastAsia="sq-AL"/>
        </w:rPr>
        <w:t>with</w:t>
      </w:r>
      <w:r w:rsidRPr="0052219B">
        <w:rPr>
          <w:rStyle w:val="Bodytext6"/>
          <w:sz w:val="20"/>
          <w:szCs w:val="20"/>
          <w:lang w:val="en-GB" w:eastAsia="sq-AL"/>
        </w:rPr>
        <w:t xml:space="preserve"> article 105 of the PPL, in repeated cases of same complaint allegations, where the subject of the dispute and the parties are the same, for cases earlier examined, the chairman of the review panel should treat them as a matter already judged </w:t>
      </w:r>
      <w:r w:rsidRPr="0052219B">
        <w:rPr>
          <w:rStyle w:val="Bodytext6"/>
          <w:i/>
          <w:sz w:val="20"/>
          <w:szCs w:val="20"/>
          <w:lang w:val="en-GB" w:eastAsia="sq-AL"/>
        </w:rPr>
        <w:t xml:space="preserve">"res </w:t>
      </w:r>
      <w:proofErr w:type="spellStart"/>
      <w:r w:rsidRPr="0052219B">
        <w:rPr>
          <w:rStyle w:val="Bodytext6"/>
          <w:i/>
          <w:sz w:val="20"/>
          <w:szCs w:val="20"/>
          <w:lang w:val="en-GB" w:eastAsia="sq-AL"/>
        </w:rPr>
        <w:t>judicata</w:t>
      </w:r>
      <w:proofErr w:type="spellEnd"/>
      <w:r w:rsidRPr="0052219B">
        <w:rPr>
          <w:rStyle w:val="Bodytext6"/>
          <w:i/>
          <w:sz w:val="20"/>
          <w:szCs w:val="20"/>
          <w:lang w:val="en-GB" w:eastAsia="sq-AL"/>
        </w:rPr>
        <w:t>".</w:t>
      </w:r>
    </w:p>
    <w:p w:rsidR="00C21049" w:rsidRPr="0052219B" w:rsidRDefault="00C21049" w:rsidP="007B0535">
      <w:pPr>
        <w:autoSpaceDE w:val="0"/>
        <w:autoSpaceDN w:val="0"/>
        <w:adjustRightInd w:val="0"/>
        <w:spacing w:after="0" w:line="240" w:lineRule="auto"/>
        <w:ind w:right="113"/>
        <w:jc w:val="both"/>
        <w:rPr>
          <w:rFonts w:ascii="Arial" w:hAnsi="Arial" w:cs="Arial"/>
          <w:color w:val="000000"/>
          <w:sz w:val="20"/>
          <w:szCs w:val="20"/>
          <w:lang w:val="en-GB"/>
        </w:rPr>
      </w:pPr>
    </w:p>
    <w:p w:rsidR="007B5A98" w:rsidRPr="0052219B" w:rsidRDefault="00C21049"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 xml:space="preserve">12.2 Contracting authorities, in compliance with Article 115.1 of the </w:t>
      </w:r>
      <w:smartTag w:uri="urn:schemas-microsoft-com:office:smarttags" w:element="stockticker">
        <w:r w:rsidRPr="0052219B">
          <w:rPr>
            <w:rFonts w:ascii="Arial" w:hAnsi="Arial" w:cs="Arial"/>
            <w:sz w:val="20"/>
            <w:szCs w:val="20"/>
            <w:lang w:val="en-GB"/>
          </w:rPr>
          <w:t>PPL,</w:t>
        </w:r>
      </w:smartTag>
      <w:r w:rsidRPr="0052219B">
        <w:rPr>
          <w:rFonts w:ascii="Arial" w:hAnsi="Arial" w:cs="Arial"/>
          <w:sz w:val="20"/>
          <w:szCs w:val="20"/>
          <w:lang w:val="en-GB"/>
        </w:rPr>
        <w:t xml:space="preserve"> within 15 days from the date of the complaint (calculated as follows: 1 day</w:t>
      </w:r>
      <w:r w:rsidR="00A67079" w:rsidRPr="0052219B">
        <w:rPr>
          <w:rFonts w:ascii="Arial" w:hAnsi="Arial" w:cs="Arial"/>
          <w:sz w:val="20"/>
          <w:szCs w:val="20"/>
          <w:lang w:val="en-GB"/>
        </w:rPr>
        <w:t xml:space="preserve"> the</w:t>
      </w:r>
      <w:r w:rsidRPr="0052219B">
        <w:rPr>
          <w:rFonts w:ascii="Arial" w:hAnsi="Arial" w:cs="Arial"/>
          <w:sz w:val="20"/>
          <w:szCs w:val="20"/>
          <w:lang w:val="en-GB"/>
        </w:rPr>
        <w:t xml:space="preserve"> for </w:t>
      </w:r>
      <w:smartTag w:uri="urn:schemas-microsoft-com:office:smarttags" w:element="stockticker">
        <w:r w:rsidRPr="0052219B">
          <w:rPr>
            <w:rFonts w:ascii="Arial" w:hAnsi="Arial" w:cs="Arial"/>
            <w:sz w:val="20"/>
            <w:szCs w:val="20"/>
            <w:lang w:val="en-GB"/>
          </w:rPr>
          <w:t>PRB</w:t>
        </w:r>
      </w:smartTag>
      <w:r w:rsidRPr="0052219B">
        <w:rPr>
          <w:rFonts w:ascii="Arial" w:hAnsi="Arial" w:cs="Arial"/>
          <w:sz w:val="20"/>
          <w:szCs w:val="20"/>
          <w:lang w:val="en-GB"/>
        </w:rPr>
        <w:t xml:space="preserve"> to review the complaint; 10 days for </w:t>
      </w:r>
      <w:r w:rsidR="00A67079" w:rsidRPr="0052219B">
        <w:rPr>
          <w:rFonts w:ascii="Arial" w:hAnsi="Arial" w:cs="Arial"/>
          <w:sz w:val="20"/>
          <w:szCs w:val="20"/>
          <w:lang w:val="en-GB"/>
        </w:rPr>
        <w:t xml:space="preserve">the </w:t>
      </w:r>
      <w:r w:rsidRPr="0052219B">
        <w:rPr>
          <w:rFonts w:ascii="Arial" w:hAnsi="Arial" w:cs="Arial"/>
          <w:sz w:val="20"/>
          <w:szCs w:val="20"/>
          <w:lang w:val="en-GB"/>
        </w:rPr>
        <w:t>expert</w:t>
      </w:r>
      <w:r w:rsidR="00A67079" w:rsidRPr="0052219B">
        <w:rPr>
          <w:rFonts w:ascii="Arial" w:hAnsi="Arial" w:cs="Arial"/>
          <w:sz w:val="20"/>
          <w:szCs w:val="20"/>
          <w:lang w:val="en-GB"/>
        </w:rPr>
        <w:t xml:space="preserve">’s </w:t>
      </w:r>
      <w:r w:rsidRPr="0052219B">
        <w:rPr>
          <w:rFonts w:ascii="Arial" w:hAnsi="Arial" w:cs="Arial"/>
          <w:sz w:val="20"/>
          <w:szCs w:val="20"/>
          <w:lang w:val="en-GB"/>
        </w:rPr>
        <w:t>assessment</w:t>
      </w:r>
      <w:r w:rsidR="00A67079" w:rsidRPr="0052219B">
        <w:rPr>
          <w:rFonts w:ascii="Arial" w:hAnsi="Arial" w:cs="Arial"/>
          <w:sz w:val="20"/>
          <w:szCs w:val="20"/>
          <w:lang w:val="en-GB"/>
        </w:rPr>
        <w:t>;</w:t>
      </w:r>
      <w:r w:rsidRPr="0052219B">
        <w:rPr>
          <w:rFonts w:ascii="Arial" w:hAnsi="Arial" w:cs="Arial"/>
          <w:sz w:val="20"/>
          <w:szCs w:val="20"/>
          <w:lang w:val="en-GB"/>
        </w:rPr>
        <w:t xml:space="preserve"> 4 days for </w:t>
      </w:r>
      <w:r w:rsidR="00A67079" w:rsidRPr="0052219B">
        <w:rPr>
          <w:rFonts w:ascii="Arial" w:hAnsi="Arial" w:cs="Arial"/>
          <w:sz w:val="20"/>
          <w:szCs w:val="20"/>
          <w:lang w:val="en-GB"/>
        </w:rPr>
        <w:t xml:space="preserve">the </w:t>
      </w:r>
      <w:r w:rsidRPr="0052219B">
        <w:rPr>
          <w:rFonts w:ascii="Arial" w:hAnsi="Arial" w:cs="Arial"/>
          <w:sz w:val="20"/>
          <w:szCs w:val="20"/>
          <w:lang w:val="en-GB"/>
        </w:rPr>
        <w:t xml:space="preserve">contracting authority to </w:t>
      </w:r>
      <w:r w:rsidR="00A67079" w:rsidRPr="0052219B">
        <w:rPr>
          <w:rFonts w:ascii="Arial" w:hAnsi="Arial" w:cs="Arial"/>
          <w:sz w:val="20"/>
          <w:szCs w:val="20"/>
          <w:lang w:val="en-GB"/>
        </w:rPr>
        <w:t>reply to the expert’s assessment</w:t>
      </w:r>
      <w:r w:rsidRPr="0052219B">
        <w:rPr>
          <w:rFonts w:ascii="Arial" w:hAnsi="Arial" w:cs="Arial"/>
          <w:sz w:val="20"/>
          <w:szCs w:val="20"/>
          <w:lang w:val="en-GB"/>
        </w:rPr>
        <w:t>), must inform the complainant, the review expert and the review panel, about its decision regarding the matters set forth in the complaint.</w:t>
      </w:r>
    </w:p>
    <w:p w:rsidR="00A67079" w:rsidRPr="0052219B" w:rsidRDefault="00A67079" w:rsidP="007B0535">
      <w:pPr>
        <w:autoSpaceDE w:val="0"/>
        <w:autoSpaceDN w:val="0"/>
        <w:adjustRightInd w:val="0"/>
        <w:spacing w:after="0" w:line="240" w:lineRule="auto"/>
        <w:ind w:right="113"/>
        <w:jc w:val="both"/>
        <w:rPr>
          <w:rFonts w:ascii="Arial" w:hAnsi="Arial" w:cs="Arial"/>
          <w:sz w:val="20"/>
          <w:szCs w:val="20"/>
          <w:lang w:val="en-GB"/>
        </w:rPr>
      </w:pPr>
    </w:p>
    <w:p w:rsidR="00A67079" w:rsidRPr="0052219B" w:rsidRDefault="00A67079" w:rsidP="00A67079">
      <w:pPr>
        <w:autoSpaceDE w:val="0"/>
        <w:autoSpaceDN w:val="0"/>
        <w:adjustRightInd w:val="0"/>
        <w:spacing w:after="0" w:line="240" w:lineRule="auto"/>
        <w:ind w:right="113"/>
        <w:jc w:val="both"/>
        <w:rPr>
          <w:rFonts w:ascii="Arial" w:hAnsi="Arial" w:cs="Arial"/>
          <w:sz w:val="20"/>
          <w:szCs w:val="20"/>
          <w:lang w:val="en-GB"/>
        </w:rPr>
      </w:pPr>
      <w:r w:rsidRPr="0052219B">
        <w:rPr>
          <w:rFonts w:ascii="Arial" w:eastAsia="Times New Roman" w:hAnsi="Arial" w:cs="Arial"/>
          <w:sz w:val="20"/>
          <w:szCs w:val="20"/>
          <w:lang w:val="en-GB"/>
        </w:rPr>
        <w:t>12.3 If, in its decision, the contracting authority determines that any or all of the allegations are valid, and the complainant has not objected</w:t>
      </w:r>
      <w:r w:rsidRPr="0052219B">
        <w:rPr>
          <w:rFonts w:ascii="Arial" w:hAnsi="Arial" w:cs="Arial"/>
          <w:sz w:val="20"/>
          <w:szCs w:val="20"/>
          <w:lang w:val="en-GB"/>
        </w:rPr>
        <w:t>, the Contracting Authority shall, within 5 days or time allowed by the expert, take corrective action recommended by the expert.</w:t>
      </w:r>
    </w:p>
    <w:p w:rsidR="00A67079" w:rsidRPr="0052219B" w:rsidRDefault="00A67079" w:rsidP="00A67079">
      <w:pPr>
        <w:autoSpaceDE w:val="0"/>
        <w:autoSpaceDN w:val="0"/>
        <w:adjustRightInd w:val="0"/>
        <w:spacing w:after="0" w:line="240" w:lineRule="auto"/>
        <w:ind w:right="113"/>
        <w:jc w:val="both"/>
        <w:rPr>
          <w:rFonts w:ascii="Arial" w:eastAsia="Times New Roman" w:hAnsi="Arial" w:cs="Arial"/>
          <w:sz w:val="20"/>
          <w:szCs w:val="20"/>
          <w:lang w:val="en-GB"/>
        </w:rPr>
      </w:pPr>
    </w:p>
    <w:p w:rsidR="00A67079" w:rsidRPr="0052219B" w:rsidRDefault="00A67079" w:rsidP="00A67079">
      <w:pPr>
        <w:autoSpaceDE w:val="0"/>
        <w:autoSpaceDN w:val="0"/>
        <w:adjustRightInd w:val="0"/>
        <w:spacing w:after="0" w:line="240" w:lineRule="auto"/>
        <w:ind w:right="113"/>
        <w:jc w:val="both"/>
        <w:rPr>
          <w:rFonts w:ascii="Arial" w:eastAsia="Times New Roman" w:hAnsi="Arial" w:cs="Arial"/>
          <w:sz w:val="20"/>
          <w:szCs w:val="20"/>
          <w:lang w:val="en-GB"/>
        </w:rPr>
      </w:pPr>
      <w:r w:rsidRPr="0052219B">
        <w:rPr>
          <w:rFonts w:ascii="Arial" w:hAnsi="Arial" w:cs="Arial"/>
          <w:sz w:val="20"/>
          <w:szCs w:val="20"/>
          <w:lang w:val="en-GB"/>
        </w:rPr>
        <w:t>12.4 If, within the time limits specified,</w:t>
      </w:r>
      <w:r w:rsidRPr="0052219B">
        <w:rPr>
          <w:rFonts w:ascii="Arial" w:eastAsia="Times New Roman" w:hAnsi="Arial" w:cs="Arial"/>
          <w:sz w:val="20"/>
          <w:szCs w:val="20"/>
          <w:lang w:val="en-GB"/>
        </w:rPr>
        <w:t xml:space="preserve"> the contracting authority fails to issue the required decision or issues a decision that rejects or denies the validity of an allegation or that fails to assess the validity of an allegation, the complaint shall be referred to the review panel.</w:t>
      </w:r>
    </w:p>
    <w:p w:rsidR="00C21049" w:rsidRPr="0052219B" w:rsidRDefault="00C21049" w:rsidP="007B0535">
      <w:pPr>
        <w:autoSpaceDE w:val="0"/>
        <w:autoSpaceDN w:val="0"/>
        <w:adjustRightInd w:val="0"/>
        <w:spacing w:after="0" w:line="240" w:lineRule="auto"/>
        <w:ind w:right="113"/>
        <w:jc w:val="both"/>
        <w:rPr>
          <w:rFonts w:ascii="Arial" w:hAnsi="Arial" w:cs="Arial"/>
          <w:color w:val="000000"/>
          <w:sz w:val="20"/>
          <w:szCs w:val="20"/>
          <w:lang w:val="en-GB"/>
        </w:rPr>
      </w:pPr>
    </w:p>
    <w:p w:rsidR="00A67079" w:rsidRPr="0052219B" w:rsidRDefault="00A67079" w:rsidP="00A67079">
      <w:pPr>
        <w:autoSpaceDE w:val="0"/>
        <w:autoSpaceDN w:val="0"/>
        <w:adjustRightInd w:val="0"/>
        <w:spacing w:after="0" w:line="240" w:lineRule="auto"/>
        <w:ind w:right="113"/>
        <w:jc w:val="both"/>
        <w:rPr>
          <w:rFonts w:ascii="Arial" w:eastAsia="Times New Roman" w:hAnsi="Arial" w:cs="Arial"/>
          <w:sz w:val="20"/>
          <w:szCs w:val="20"/>
          <w:lang w:val="en-GB"/>
        </w:rPr>
      </w:pPr>
      <w:r w:rsidRPr="0052219B">
        <w:rPr>
          <w:rFonts w:ascii="Arial" w:hAnsi="Arial" w:cs="Arial"/>
          <w:color w:val="000000"/>
          <w:sz w:val="20"/>
          <w:szCs w:val="20"/>
          <w:lang w:val="en-GB"/>
        </w:rPr>
        <w:t xml:space="preserve">12.5 </w:t>
      </w:r>
      <w:r w:rsidRPr="0052219B">
        <w:rPr>
          <w:rFonts w:ascii="Arial" w:eastAsia="Times New Roman" w:hAnsi="Arial" w:cs="Arial"/>
          <w:sz w:val="20"/>
          <w:szCs w:val="20"/>
          <w:lang w:val="en-GB"/>
        </w:rPr>
        <w:t xml:space="preserve">If the contracting authority issues a decision determining that an allegation contained in the compliant is valid, but fails to take appropriate and effective corrective action the complainant may then, within three (3) days file a written notice with the review panel and the contracting authority regarding such failure and requesting the review panel to review the matter and to issue an order to the contracting authority requiring such authority to correct an alleged violation and/or to prevent further damage to the complainant and/or another interested party. In this case, the CA shall, within three (3) days, transfer all documents to the review panel. </w:t>
      </w:r>
    </w:p>
    <w:p w:rsidR="007B5A98" w:rsidRPr="0052219B" w:rsidRDefault="007B5A98" w:rsidP="007B0535">
      <w:pPr>
        <w:autoSpaceDE w:val="0"/>
        <w:autoSpaceDN w:val="0"/>
        <w:adjustRightInd w:val="0"/>
        <w:spacing w:after="0" w:line="240" w:lineRule="auto"/>
        <w:ind w:right="113"/>
        <w:jc w:val="both"/>
        <w:rPr>
          <w:rFonts w:ascii="Arial" w:hAnsi="Arial" w:cs="Arial"/>
          <w:color w:val="000000"/>
          <w:sz w:val="20"/>
          <w:szCs w:val="20"/>
          <w:lang w:val="en-GB"/>
        </w:rPr>
      </w:pPr>
    </w:p>
    <w:p w:rsidR="00A67079" w:rsidRPr="0052219B" w:rsidRDefault="00A67079" w:rsidP="0018774B">
      <w:pPr>
        <w:pStyle w:val="ListParagraph"/>
        <w:widowControl w:val="0"/>
        <w:autoSpaceDE w:val="0"/>
        <w:autoSpaceDN w:val="0"/>
        <w:adjustRightInd w:val="0"/>
        <w:spacing w:after="0"/>
        <w:ind w:left="0" w:right="113"/>
        <w:rPr>
          <w:rFonts w:ascii="Arial" w:hAnsi="Arial" w:cs="Arial"/>
          <w:color w:val="000000"/>
          <w:sz w:val="20"/>
        </w:rPr>
      </w:pPr>
      <w:r w:rsidRPr="0052219B">
        <w:rPr>
          <w:rFonts w:ascii="Arial" w:hAnsi="Arial" w:cs="Arial"/>
          <w:sz w:val="20"/>
        </w:rPr>
        <w:t>12.6 The PRB shall issue its final written decision, together with a written statement of the factual and legal bases justifying such decision, and any order required to give effect to such decision.</w:t>
      </w:r>
    </w:p>
    <w:p w:rsidR="00A67079" w:rsidRPr="0052219B" w:rsidRDefault="00A67079" w:rsidP="0018774B">
      <w:pPr>
        <w:pStyle w:val="ListParagraph"/>
        <w:widowControl w:val="0"/>
        <w:autoSpaceDE w:val="0"/>
        <w:autoSpaceDN w:val="0"/>
        <w:adjustRightInd w:val="0"/>
        <w:spacing w:after="0"/>
        <w:ind w:left="0" w:right="113"/>
        <w:rPr>
          <w:rFonts w:ascii="Arial" w:hAnsi="Arial" w:cs="Arial"/>
          <w:color w:val="000000"/>
          <w:sz w:val="20"/>
        </w:rPr>
      </w:pPr>
    </w:p>
    <w:p w:rsidR="0018774B" w:rsidRPr="0052219B" w:rsidRDefault="00A67079" w:rsidP="00767345">
      <w:pPr>
        <w:widowControl w:val="0"/>
        <w:autoSpaceDE w:val="0"/>
        <w:autoSpaceDN w:val="0"/>
        <w:adjustRightInd w:val="0"/>
        <w:spacing w:before="1" w:after="0" w:line="230" w:lineRule="exact"/>
        <w:ind w:right="194"/>
        <w:jc w:val="both"/>
        <w:rPr>
          <w:rStyle w:val="Bodytext4"/>
          <w:sz w:val="20"/>
          <w:szCs w:val="20"/>
          <w:lang w:val="en-GB" w:eastAsia="sq-AL"/>
        </w:rPr>
      </w:pPr>
      <w:r w:rsidRPr="0052219B">
        <w:rPr>
          <w:rStyle w:val="Bodytext4"/>
          <w:sz w:val="20"/>
          <w:szCs w:val="20"/>
          <w:lang w:val="en-GB" w:eastAsia="sq-AL"/>
        </w:rPr>
        <w:t xml:space="preserve">12.7 A PRB decision to re-evaluate the selection of </w:t>
      </w:r>
      <w:proofErr w:type="spellStart"/>
      <w:r w:rsidRPr="0052219B">
        <w:rPr>
          <w:rStyle w:val="Bodytext4"/>
          <w:sz w:val="20"/>
          <w:szCs w:val="20"/>
          <w:lang w:val="en-GB" w:eastAsia="sq-AL"/>
        </w:rPr>
        <w:t>tenderers</w:t>
      </w:r>
      <w:proofErr w:type="spellEnd"/>
      <w:r w:rsidRPr="0052219B">
        <w:rPr>
          <w:rStyle w:val="Bodytext4"/>
          <w:sz w:val="20"/>
          <w:szCs w:val="20"/>
          <w:lang w:val="en-GB" w:eastAsia="sq-AL"/>
        </w:rPr>
        <w:t xml:space="preserve"> or awarding the contract does not imply a change in the initial result.</w:t>
      </w:r>
    </w:p>
    <w:p w:rsidR="00A67079" w:rsidRPr="0052219B" w:rsidRDefault="00A67079" w:rsidP="00767345">
      <w:pPr>
        <w:widowControl w:val="0"/>
        <w:autoSpaceDE w:val="0"/>
        <w:autoSpaceDN w:val="0"/>
        <w:adjustRightInd w:val="0"/>
        <w:spacing w:before="1" w:after="0" w:line="230" w:lineRule="exact"/>
        <w:ind w:right="194"/>
        <w:jc w:val="both"/>
        <w:rPr>
          <w:rFonts w:ascii="Arial" w:hAnsi="Arial" w:cs="Arial"/>
          <w:color w:val="000000"/>
          <w:sz w:val="20"/>
          <w:szCs w:val="20"/>
          <w:lang w:val="en-GB"/>
        </w:rPr>
      </w:pPr>
    </w:p>
    <w:p w:rsidR="009F1B9F" w:rsidRPr="0052219B" w:rsidRDefault="00A67079"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r w:rsidRPr="0052219B">
        <w:rPr>
          <w:rFonts w:ascii="Arial" w:hAnsi="Arial" w:cs="Arial"/>
          <w:color w:val="000000"/>
          <w:sz w:val="20"/>
          <w:szCs w:val="20"/>
          <w:lang w:val="en-GB"/>
        </w:rPr>
        <w:t xml:space="preserve">12.8 The PRB’s decision will be published at PRB’s website, within 5 days in the original language of the decision, and within 15 days with regard to other languages, as well as in English language for all cases related to large value contracts, in PRB’s website </w:t>
      </w:r>
      <w:hyperlink r:id="rId8" w:history="1">
        <w:r w:rsidRPr="0052219B">
          <w:rPr>
            <w:rStyle w:val="Hyperlink"/>
            <w:rFonts w:ascii="Arial" w:hAnsi="Arial" w:cs="Arial"/>
            <w:sz w:val="20"/>
            <w:szCs w:val="20"/>
            <w:lang w:val="en-GB"/>
          </w:rPr>
          <w:t>www.oshp.rks-gov.net</w:t>
        </w:r>
      </w:hyperlink>
      <w:r w:rsidRPr="0052219B">
        <w:rPr>
          <w:rFonts w:ascii="Arial" w:hAnsi="Arial" w:cs="Arial"/>
          <w:color w:val="000000"/>
          <w:sz w:val="20"/>
          <w:szCs w:val="20"/>
          <w:lang w:val="en-GB"/>
        </w:rPr>
        <w:t xml:space="preserve">.  </w:t>
      </w:r>
    </w:p>
    <w:p w:rsidR="00A67079" w:rsidRDefault="00A67079"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52219B" w:rsidRPr="0052219B" w:rsidRDefault="0052219B" w:rsidP="00767345">
      <w:pPr>
        <w:widowControl w:val="0"/>
        <w:autoSpaceDE w:val="0"/>
        <w:autoSpaceDN w:val="0"/>
        <w:adjustRightInd w:val="0"/>
        <w:spacing w:after="0" w:line="239" w:lineRule="auto"/>
        <w:ind w:right="196"/>
        <w:jc w:val="both"/>
        <w:rPr>
          <w:rFonts w:ascii="Arial" w:hAnsi="Arial" w:cs="Arial"/>
          <w:color w:val="000000"/>
          <w:sz w:val="20"/>
          <w:szCs w:val="20"/>
          <w:lang w:val="en-GB"/>
        </w:rPr>
      </w:pPr>
    </w:p>
    <w:p w:rsidR="00A22624" w:rsidRPr="0052219B" w:rsidRDefault="00A22624" w:rsidP="00A22624">
      <w:pPr>
        <w:autoSpaceDE w:val="0"/>
        <w:autoSpaceDN w:val="0"/>
        <w:adjustRightInd w:val="0"/>
        <w:spacing w:after="0" w:line="240" w:lineRule="auto"/>
        <w:ind w:right="113"/>
        <w:rPr>
          <w:rFonts w:ascii="Arial" w:hAnsi="Arial" w:cs="Arial"/>
          <w:color w:val="000000"/>
          <w:sz w:val="20"/>
          <w:szCs w:val="20"/>
          <w:lang w:val="en-GB"/>
        </w:rPr>
      </w:pPr>
    </w:p>
    <w:p w:rsidR="00F76383" w:rsidRPr="0052219B" w:rsidRDefault="00F76383"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 xml:space="preserve">FILING A COMPLAINT TO THE BASIC COURT </w:t>
      </w:r>
    </w:p>
    <w:p w:rsidR="00767345" w:rsidRPr="0052219B" w:rsidRDefault="00767345" w:rsidP="00767345">
      <w:pPr>
        <w:widowControl w:val="0"/>
        <w:autoSpaceDE w:val="0"/>
        <w:autoSpaceDN w:val="0"/>
        <w:adjustRightInd w:val="0"/>
        <w:spacing w:after="0"/>
        <w:ind w:right="202"/>
        <w:jc w:val="both"/>
        <w:rPr>
          <w:rFonts w:ascii="Arial" w:hAnsi="Arial" w:cs="Arial"/>
          <w:color w:val="000000"/>
          <w:sz w:val="20"/>
          <w:szCs w:val="20"/>
          <w:lang w:val="en-GB"/>
        </w:rPr>
      </w:pPr>
    </w:p>
    <w:p w:rsidR="0018774B" w:rsidRPr="0052219B" w:rsidRDefault="00F76383" w:rsidP="00A22624">
      <w:pPr>
        <w:autoSpaceDE w:val="0"/>
        <w:autoSpaceDN w:val="0"/>
        <w:adjustRightInd w:val="0"/>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Article</w:t>
      </w:r>
      <w:r w:rsidR="00A22624" w:rsidRPr="0052219B">
        <w:rPr>
          <w:rFonts w:ascii="Arial" w:hAnsi="Arial" w:cs="Arial"/>
          <w:b/>
          <w:sz w:val="20"/>
          <w:szCs w:val="20"/>
          <w:lang w:val="en-GB"/>
        </w:rPr>
        <w:t xml:space="preserve"> 13</w:t>
      </w:r>
    </w:p>
    <w:p w:rsidR="0018774B" w:rsidRPr="0052219B" w:rsidRDefault="00F76383" w:rsidP="0018774B">
      <w:pPr>
        <w:spacing w:after="0"/>
        <w:jc w:val="center"/>
        <w:rPr>
          <w:rFonts w:ascii="Arial" w:hAnsi="Arial" w:cs="Arial"/>
          <w:b/>
          <w:color w:val="000000"/>
          <w:sz w:val="20"/>
          <w:szCs w:val="20"/>
          <w:lang w:val="en-GB"/>
        </w:rPr>
      </w:pPr>
      <w:r w:rsidRPr="0052219B">
        <w:rPr>
          <w:rFonts w:ascii="Arial" w:hAnsi="Arial" w:cs="Arial"/>
          <w:b/>
          <w:color w:val="000000"/>
          <w:sz w:val="20"/>
          <w:szCs w:val="20"/>
          <w:lang w:val="en-GB"/>
        </w:rPr>
        <w:t xml:space="preserve">Filing a Complaint to the Basic Court </w:t>
      </w:r>
    </w:p>
    <w:p w:rsidR="0018774B" w:rsidRPr="0052219B" w:rsidRDefault="0018774B" w:rsidP="00767345">
      <w:pPr>
        <w:widowControl w:val="0"/>
        <w:autoSpaceDE w:val="0"/>
        <w:autoSpaceDN w:val="0"/>
        <w:adjustRightInd w:val="0"/>
        <w:spacing w:after="0"/>
        <w:ind w:right="202"/>
        <w:jc w:val="both"/>
        <w:rPr>
          <w:rFonts w:ascii="Arial" w:hAnsi="Arial" w:cs="Arial"/>
          <w:color w:val="000000"/>
          <w:sz w:val="20"/>
          <w:szCs w:val="20"/>
          <w:lang w:val="en-GB"/>
        </w:rPr>
      </w:pPr>
    </w:p>
    <w:p w:rsidR="00F76383" w:rsidRPr="0052219B" w:rsidRDefault="0018774B" w:rsidP="0018774B">
      <w:pPr>
        <w:autoSpaceDE w:val="0"/>
        <w:autoSpaceDN w:val="0"/>
        <w:adjustRightInd w:val="0"/>
        <w:spacing w:after="0" w:line="240" w:lineRule="auto"/>
        <w:ind w:right="113"/>
        <w:jc w:val="both"/>
        <w:rPr>
          <w:rFonts w:ascii="Arial" w:hAnsi="Arial" w:cs="Arial"/>
          <w:color w:val="000000"/>
          <w:sz w:val="20"/>
          <w:szCs w:val="20"/>
          <w:lang w:val="en-GB"/>
        </w:rPr>
      </w:pPr>
      <w:r w:rsidRPr="0052219B">
        <w:rPr>
          <w:rFonts w:ascii="Arial" w:hAnsi="Arial" w:cs="Arial"/>
          <w:color w:val="000000"/>
          <w:sz w:val="20"/>
          <w:szCs w:val="20"/>
          <w:lang w:val="en-GB"/>
        </w:rPr>
        <w:lastRenderedPageBreak/>
        <w:t>13.1</w:t>
      </w:r>
      <w:r w:rsidR="00F76383" w:rsidRPr="0052219B">
        <w:rPr>
          <w:rStyle w:val="Bodytext3"/>
          <w:sz w:val="20"/>
          <w:szCs w:val="20"/>
          <w:lang w:val="en-GB" w:eastAsia="sq-AL"/>
        </w:rPr>
        <w:t>If a complainant believes that a final decision or determination of the PRB is contrary to the facts or the present Law, the complainant may request the Basic Court to review such decision. The request to the Basic Court must be filed within a time limit of thirty (30) days from the publication of the PRB decision.</w:t>
      </w:r>
    </w:p>
    <w:p w:rsidR="00A22624" w:rsidRDefault="00A22624" w:rsidP="00767345">
      <w:pPr>
        <w:widowControl w:val="0"/>
        <w:autoSpaceDE w:val="0"/>
        <w:autoSpaceDN w:val="0"/>
        <w:adjustRightInd w:val="0"/>
        <w:spacing w:after="0"/>
        <w:ind w:right="202"/>
        <w:jc w:val="both"/>
        <w:rPr>
          <w:rFonts w:ascii="Arial" w:hAnsi="Arial" w:cs="Arial"/>
          <w:color w:val="000000"/>
          <w:sz w:val="20"/>
          <w:szCs w:val="20"/>
          <w:lang w:val="en-GB"/>
        </w:rPr>
      </w:pPr>
    </w:p>
    <w:p w:rsidR="0052219B" w:rsidRDefault="0052219B" w:rsidP="00767345">
      <w:pPr>
        <w:widowControl w:val="0"/>
        <w:autoSpaceDE w:val="0"/>
        <w:autoSpaceDN w:val="0"/>
        <w:adjustRightInd w:val="0"/>
        <w:spacing w:after="0"/>
        <w:ind w:right="202"/>
        <w:jc w:val="both"/>
        <w:rPr>
          <w:rFonts w:ascii="Arial" w:hAnsi="Arial" w:cs="Arial"/>
          <w:color w:val="000000"/>
          <w:sz w:val="20"/>
          <w:szCs w:val="20"/>
          <w:lang w:val="en-GB"/>
        </w:rPr>
      </w:pPr>
    </w:p>
    <w:p w:rsidR="0052219B" w:rsidRDefault="0052219B" w:rsidP="00767345">
      <w:pPr>
        <w:widowControl w:val="0"/>
        <w:autoSpaceDE w:val="0"/>
        <w:autoSpaceDN w:val="0"/>
        <w:adjustRightInd w:val="0"/>
        <w:spacing w:after="0"/>
        <w:ind w:right="202"/>
        <w:jc w:val="both"/>
        <w:rPr>
          <w:rFonts w:ascii="Arial" w:hAnsi="Arial" w:cs="Arial"/>
          <w:color w:val="000000"/>
          <w:sz w:val="20"/>
          <w:szCs w:val="20"/>
          <w:lang w:val="en-GB"/>
        </w:rPr>
      </w:pPr>
    </w:p>
    <w:p w:rsidR="0052219B" w:rsidRDefault="0052219B" w:rsidP="00767345">
      <w:pPr>
        <w:widowControl w:val="0"/>
        <w:autoSpaceDE w:val="0"/>
        <w:autoSpaceDN w:val="0"/>
        <w:adjustRightInd w:val="0"/>
        <w:spacing w:after="0"/>
        <w:ind w:right="202"/>
        <w:jc w:val="both"/>
        <w:rPr>
          <w:rFonts w:ascii="Arial" w:hAnsi="Arial" w:cs="Arial"/>
          <w:color w:val="000000"/>
          <w:sz w:val="20"/>
          <w:szCs w:val="20"/>
          <w:lang w:val="en-GB"/>
        </w:rPr>
      </w:pPr>
    </w:p>
    <w:p w:rsidR="0052219B" w:rsidRPr="0052219B" w:rsidRDefault="0052219B" w:rsidP="00767345">
      <w:pPr>
        <w:widowControl w:val="0"/>
        <w:autoSpaceDE w:val="0"/>
        <w:autoSpaceDN w:val="0"/>
        <w:adjustRightInd w:val="0"/>
        <w:spacing w:after="0"/>
        <w:ind w:right="202"/>
        <w:jc w:val="both"/>
        <w:rPr>
          <w:rFonts w:ascii="Arial" w:hAnsi="Arial" w:cs="Arial"/>
          <w:color w:val="000000"/>
          <w:sz w:val="20"/>
          <w:szCs w:val="20"/>
          <w:lang w:val="en-GB"/>
        </w:rPr>
      </w:pPr>
    </w:p>
    <w:p w:rsidR="009125AE" w:rsidRPr="0052219B" w:rsidRDefault="009125AE" w:rsidP="007B0535">
      <w:pPr>
        <w:autoSpaceDE w:val="0"/>
        <w:autoSpaceDN w:val="0"/>
        <w:adjustRightInd w:val="0"/>
        <w:spacing w:after="0" w:line="240" w:lineRule="auto"/>
        <w:ind w:right="113"/>
        <w:jc w:val="both"/>
        <w:rPr>
          <w:rFonts w:ascii="Arial" w:hAnsi="Arial" w:cs="Arial"/>
          <w:sz w:val="20"/>
          <w:szCs w:val="20"/>
          <w:lang w:val="en-GB"/>
        </w:rPr>
      </w:pPr>
    </w:p>
    <w:p w:rsidR="00A22624" w:rsidRPr="0052219B" w:rsidRDefault="00F76383" w:rsidP="0052219B">
      <w:pPr>
        <w:pStyle w:val="ListParagraph"/>
        <w:numPr>
          <w:ilvl w:val="0"/>
          <w:numId w:val="5"/>
        </w:numPr>
        <w:spacing w:after="0"/>
        <w:jc w:val="center"/>
        <w:rPr>
          <w:rFonts w:ascii="Arial" w:hAnsi="Arial" w:cs="Arial"/>
          <w:b/>
          <w:color w:val="000000"/>
          <w:sz w:val="20"/>
        </w:rPr>
      </w:pPr>
      <w:r w:rsidRPr="0052219B">
        <w:rPr>
          <w:rFonts w:ascii="Arial" w:hAnsi="Arial" w:cs="Arial"/>
          <w:b/>
          <w:color w:val="000000"/>
          <w:sz w:val="20"/>
        </w:rPr>
        <w:t>FEES and PENALTIES</w:t>
      </w:r>
    </w:p>
    <w:p w:rsidR="00A22624" w:rsidRPr="0052219B" w:rsidRDefault="00A22624" w:rsidP="009125AE">
      <w:pPr>
        <w:autoSpaceDE w:val="0"/>
        <w:autoSpaceDN w:val="0"/>
        <w:adjustRightInd w:val="0"/>
        <w:spacing w:after="0" w:line="240" w:lineRule="auto"/>
        <w:ind w:right="113"/>
        <w:jc w:val="center"/>
        <w:rPr>
          <w:rFonts w:ascii="Arial" w:hAnsi="Arial" w:cs="Arial"/>
          <w:b/>
          <w:sz w:val="20"/>
          <w:szCs w:val="20"/>
          <w:lang w:val="en-GB"/>
        </w:rPr>
      </w:pPr>
    </w:p>
    <w:p w:rsidR="009125AE" w:rsidRPr="0052219B" w:rsidRDefault="00F76383" w:rsidP="009125AE">
      <w:pPr>
        <w:autoSpaceDE w:val="0"/>
        <w:autoSpaceDN w:val="0"/>
        <w:adjustRightInd w:val="0"/>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 xml:space="preserve">Article </w:t>
      </w:r>
      <w:r w:rsidR="00586532" w:rsidRPr="0052219B">
        <w:rPr>
          <w:rFonts w:ascii="Arial" w:hAnsi="Arial" w:cs="Arial"/>
          <w:b/>
          <w:sz w:val="20"/>
          <w:szCs w:val="20"/>
          <w:lang w:val="en-GB"/>
        </w:rPr>
        <w:t>14</w:t>
      </w:r>
    </w:p>
    <w:p w:rsidR="006B0055" w:rsidRDefault="00F76383" w:rsidP="009125AE">
      <w:pPr>
        <w:autoSpaceDE w:val="0"/>
        <w:autoSpaceDN w:val="0"/>
        <w:adjustRightInd w:val="0"/>
        <w:spacing w:after="0" w:line="240" w:lineRule="auto"/>
        <w:ind w:right="113"/>
        <w:jc w:val="center"/>
        <w:rPr>
          <w:rFonts w:ascii="Arial" w:hAnsi="Arial" w:cs="Arial"/>
          <w:b/>
          <w:sz w:val="20"/>
          <w:szCs w:val="20"/>
          <w:lang w:val="en-GB"/>
        </w:rPr>
      </w:pPr>
      <w:r w:rsidRPr="0052219B">
        <w:rPr>
          <w:rFonts w:ascii="Arial" w:hAnsi="Arial" w:cs="Arial"/>
          <w:b/>
          <w:sz w:val="20"/>
          <w:szCs w:val="20"/>
          <w:lang w:val="en-GB"/>
        </w:rPr>
        <w:t>Complains fee</w:t>
      </w:r>
    </w:p>
    <w:p w:rsidR="0052219B" w:rsidRPr="0052219B" w:rsidRDefault="0052219B" w:rsidP="009125AE">
      <w:pPr>
        <w:autoSpaceDE w:val="0"/>
        <w:autoSpaceDN w:val="0"/>
        <w:adjustRightInd w:val="0"/>
        <w:spacing w:after="0" w:line="240" w:lineRule="auto"/>
        <w:ind w:right="113"/>
        <w:jc w:val="center"/>
        <w:rPr>
          <w:rFonts w:ascii="Arial" w:eastAsia="Times New Roman" w:hAnsi="Arial" w:cs="Arial"/>
          <w:b/>
          <w:bCs/>
          <w:i/>
          <w:color w:val="000000"/>
          <w:sz w:val="20"/>
          <w:szCs w:val="20"/>
          <w:lang w:val="en-GB"/>
        </w:rPr>
      </w:pPr>
    </w:p>
    <w:p w:rsidR="00185EF2" w:rsidRPr="0052219B" w:rsidRDefault="00185EF2" w:rsidP="00185EF2">
      <w:pPr>
        <w:pStyle w:val="Bodytext1"/>
        <w:shd w:val="clear" w:color="auto" w:fill="auto"/>
        <w:tabs>
          <w:tab w:val="left" w:pos="1432"/>
        </w:tabs>
        <w:spacing w:line="240" w:lineRule="exact"/>
        <w:jc w:val="both"/>
        <w:rPr>
          <w:rStyle w:val="Bodytext6"/>
          <w:sz w:val="20"/>
          <w:szCs w:val="20"/>
          <w:lang w:val="en-GB" w:eastAsia="sq-AL"/>
        </w:rPr>
      </w:pPr>
      <w:r w:rsidRPr="0052219B">
        <w:rPr>
          <w:sz w:val="20"/>
          <w:szCs w:val="20"/>
          <w:lang w:val="en-GB"/>
        </w:rPr>
        <w:t xml:space="preserve">14.1 In compliance with article 108/A </w:t>
      </w:r>
      <w:r w:rsidRPr="0052219B">
        <w:rPr>
          <w:rFonts w:eastAsia="Times New Roman"/>
          <w:sz w:val="20"/>
          <w:szCs w:val="20"/>
          <w:lang w:val="en-GB"/>
        </w:rPr>
        <w:t xml:space="preserve">of </w:t>
      </w:r>
      <w:r w:rsidR="00925DE6" w:rsidRPr="0052219B">
        <w:rPr>
          <w:rFonts w:eastAsia="Times New Roman"/>
          <w:sz w:val="20"/>
          <w:szCs w:val="20"/>
          <w:lang w:val="en-GB"/>
        </w:rPr>
        <w:t>the PPL</w:t>
      </w:r>
      <w:r w:rsidRPr="0052219B">
        <w:rPr>
          <w:rFonts w:eastAsia="Times New Roman"/>
          <w:sz w:val="20"/>
          <w:szCs w:val="20"/>
          <w:lang w:val="en-GB"/>
        </w:rPr>
        <w:t xml:space="preserve">, </w:t>
      </w:r>
      <w:r w:rsidRPr="0052219B">
        <w:rPr>
          <w:sz w:val="20"/>
          <w:szCs w:val="20"/>
          <w:lang w:val="en-GB"/>
        </w:rPr>
        <w:t xml:space="preserve">a request for review may be submitted, </w:t>
      </w:r>
      <w:r w:rsidRPr="0052219B">
        <w:rPr>
          <w:b/>
          <w:sz w:val="20"/>
          <w:szCs w:val="20"/>
          <w:u w:val="single"/>
          <w:lang w:val="en-GB"/>
        </w:rPr>
        <w:t>f</w:t>
      </w:r>
      <w:r w:rsidR="00925DE6" w:rsidRPr="0052219B">
        <w:rPr>
          <w:b/>
          <w:sz w:val="20"/>
          <w:szCs w:val="20"/>
          <w:u w:val="single"/>
          <w:lang w:val="en-GB"/>
        </w:rPr>
        <w:t>r</w:t>
      </w:r>
      <w:r w:rsidRPr="0052219B">
        <w:rPr>
          <w:b/>
          <w:sz w:val="20"/>
          <w:szCs w:val="20"/>
          <w:u w:val="single"/>
          <w:lang w:val="en-GB"/>
        </w:rPr>
        <w:t>ee of charge,</w:t>
      </w:r>
      <w:r w:rsidRPr="0052219B">
        <w:rPr>
          <w:sz w:val="20"/>
          <w:szCs w:val="20"/>
          <w:lang w:val="en-GB"/>
        </w:rPr>
        <w:t xml:space="preserve"> by an interested party </w:t>
      </w:r>
      <w:r w:rsidRPr="0052219B">
        <w:rPr>
          <w:b/>
          <w:sz w:val="20"/>
          <w:szCs w:val="20"/>
          <w:u w:val="single"/>
          <w:lang w:val="en-GB"/>
        </w:rPr>
        <w:t>at any stage</w:t>
      </w:r>
      <w:r w:rsidRPr="0052219B">
        <w:rPr>
          <w:sz w:val="20"/>
          <w:szCs w:val="20"/>
          <w:lang w:val="en-GB"/>
        </w:rPr>
        <w:t xml:space="preserve"> of any procurement activity and with respect to </w:t>
      </w:r>
      <w:r w:rsidRPr="0052219B">
        <w:rPr>
          <w:b/>
          <w:sz w:val="20"/>
          <w:szCs w:val="20"/>
          <w:lang w:val="en-GB"/>
        </w:rPr>
        <w:t>any act or omission</w:t>
      </w:r>
      <w:r w:rsidRPr="0052219B">
        <w:rPr>
          <w:sz w:val="20"/>
          <w:szCs w:val="20"/>
          <w:lang w:val="en-GB"/>
        </w:rPr>
        <w:t xml:space="preserve"> of the contracting authority</w:t>
      </w:r>
      <w:r w:rsidRPr="0052219B">
        <w:rPr>
          <w:rStyle w:val="Bodytext6"/>
          <w:sz w:val="20"/>
          <w:szCs w:val="20"/>
          <w:lang w:val="en-GB" w:eastAsia="sq-AL"/>
        </w:rPr>
        <w:t>.</w:t>
      </w:r>
    </w:p>
    <w:p w:rsidR="00925DE6" w:rsidRPr="0052219B" w:rsidRDefault="00925DE6" w:rsidP="00185EF2">
      <w:pPr>
        <w:pStyle w:val="Bodytext1"/>
        <w:shd w:val="clear" w:color="auto" w:fill="auto"/>
        <w:tabs>
          <w:tab w:val="left" w:pos="1432"/>
        </w:tabs>
        <w:spacing w:line="240" w:lineRule="exact"/>
        <w:jc w:val="both"/>
        <w:rPr>
          <w:sz w:val="20"/>
          <w:szCs w:val="20"/>
          <w:lang w:val="en-GB"/>
        </w:rPr>
      </w:pPr>
      <w:r w:rsidRPr="0052219B">
        <w:rPr>
          <w:sz w:val="20"/>
          <w:szCs w:val="20"/>
          <w:lang w:val="en-GB"/>
        </w:rPr>
        <w:t xml:space="preserve">14.2 In compliance with article 118 </w:t>
      </w:r>
      <w:r w:rsidRPr="0052219B">
        <w:rPr>
          <w:rFonts w:eastAsia="Times New Roman"/>
          <w:sz w:val="20"/>
          <w:szCs w:val="20"/>
          <w:lang w:val="en-GB"/>
        </w:rPr>
        <w:t>of the PPL,</w:t>
      </w:r>
      <w:r w:rsidRPr="0052219B">
        <w:rPr>
          <w:rStyle w:val="Bodytext4"/>
          <w:sz w:val="20"/>
          <w:szCs w:val="20"/>
          <w:lang w:val="en-GB" w:eastAsia="sq-AL"/>
        </w:rPr>
        <w:t xml:space="preserve"> all complainants are required to pay a complaints fee to the PRB.</w:t>
      </w:r>
    </w:p>
    <w:p w:rsidR="006B0055" w:rsidRPr="0052219B" w:rsidRDefault="0052219B" w:rsidP="007B0535">
      <w:pPr>
        <w:autoSpaceDE w:val="0"/>
        <w:autoSpaceDN w:val="0"/>
        <w:adjustRightInd w:val="0"/>
        <w:spacing w:after="0" w:line="240" w:lineRule="auto"/>
        <w:ind w:right="113"/>
        <w:jc w:val="both"/>
        <w:rPr>
          <w:rFonts w:ascii="Arial" w:eastAsia="Times New Roman" w:hAnsi="Arial" w:cs="Arial"/>
          <w:b/>
          <w:bCs/>
          <w:i/>
          <w:color w:val="000000"/>
          <w:sz w:val="20"/>
          <w:szCs w:val="20"/>
          <w:lang w:val="en-GB"/>
        </w:rPr>
      </w:pPr>
      <w:r w:rsidRPr="0052219B">
        <w:rPr>
          <w:rFonts w:ascii="Arial" w:hAnsi="Arial" w:cs="Arial"/>
          <w:sz w:val="20"/>
          <w:szCs w:val="20"/>
          <w:lang w:val="en-GB"/>
        </w:rPr>
        <w:t xml:space="preserve">14.3 The value of the complaint fee is equal to </w:t>
      </w:r>
      <w:r w:rsidR="00B674FF">
        <w:rPr>
          <w:rFonts w:ascii="Arial" w:hAnsi="Arial" w:cs="Arial"/>
          <w:b/>
          <w:sz w:val="20"/>
          <w:szCs w:val="20"/>
          <w:lang w:val="en-GB"/>
        </w:rPr>
        <w:t>one percent (1</w:t>
      </w:r>
      <w:r w:rsidRPr="0052219B">
        <w:rPr>
          <w:rFonts w:ascii="Arial" w:hAnsi="Arial" w:cs="Arial"/>
          <w:b/>
          <w:sz w:val="20"/>
          <w:szCs w:val="20"/>
          <w:lang w:val="en-GB"/>
        </w:rPr>
        <w:t>%) of the value of the offer</w:t>
      </w:r>
      <w:r w:rsidRPr="0052219B">
        <w:rPr>
          <w:rFonts w:ascii="Arial" w:hAnsi="Arial" w:cs="Arial"/>
          <w:sz w:val="20"/>
          <w:szCs w:val="20"/>
          <w:lang w:val="en-GB"/>
        </w:rPr>
        <w:t xml:space="preserve">, </w:t>
      </w:r>
      <w:r w:rsidRPr="0052219B">
        <w:rPr>
          <w:rFonts w:ascii="Arial" w:hAnsi="Arial" w:cs="Arial"/>
          <w:b/>
          <w:sz w:val="20"/>
          <w:szCs w:val="20"/>
          <w:lang w:val="en-GB"/>
        </w:rPr>
        <w:t xml:space="preserve">but not less than </w:t>
      </w:r>
      <w:r w:rsidR="00B674FF">
        <w:rPr>
          <w:rFonts w:ascii="Arial" w:hAnsi="Arial" w:cs="Arial"/>
          <w:b/>
          <w:sz w:val="20"/>
          <w:szCs w:val="20"/>
          <w:lang w:val="en-GB"/>
        </w:rPr>
        <w:t>1</w:t>
      </w:r>
      <w:r w:rsidRPr="0052219B">
        <w:rPr>
          <w:rFonts w:ascii="Arial" w:hAnsi="Arial" w:cs="Arial"/>
          <w:b/>
          <w:sz w:val="20"/>
          <w:szCs w:val="20"/>
          <w:lang w:val="en-GB"/>
        </w:rPr>
        <w:t>00 Euros and not more than 5,000 Euros.</w:t>
      </w:r>
      <w:r w:rsidRPr="0052219B">
        <w:rPr>
          <w:rFonts w:ascii="Arial" w:hAnsi="Arial" w:cs="Arial"/>
          <w:bCs/>
          <w:sz w:val="20"/>
          <w:szCs w:val="20"/>
          <w:lang w:val="en-GB"/>
        </w:rPr>
        <w:t xml:space="preserve"> Payment shall be made in cash or cash equivalent into the account established by the PRB.</w:t>
      </w:r>
    </w:p>
    <w:p w:rsidR="006B0055" w:rsidRPr="0052219B" w:rsidRDefault="006B0055" w:rsidP="007B0535">
      <w:pPr>
        <w:autoSpaceDE w:val="0"/>
        <w:autoSpaceDN w:val="0"/>
        <w:adjustRightInd w:val="0"/>
        <w:spacing w:after="0" w:line="240" w:lineRule="auto"/>
        <w:ind w:right="113"/>
        <w:jc w:val="both"/>
        <w:rPr>
          <w:rFonts w:ascii="Arial" w:eastAsia="Times New Roman" w:hAnsi="Arial" w:cs="Arial"/>
          <w:b/>
          <w:bCs/>
          <w:i/>
          <w:color w:val="000000"/>
          <w:sz w:val="20"/>
          <w:szCs w:val="20"/>
          <w:lang w:val="en-GB"/>
        </w:rPr>
      </w:pPr>
    </w:p>
    <w:p w:rsidR="007B0535"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14.4 The PRB shall dismiss the complaint if it is not accompanied by the fee.</w:t>
      </w:r>
    </w:p>
    <w:p w:rsidR="0052219B"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r w:rsidRPr="0052219B">
        <w:rPr>
          <w:rFonts w:ascii="Arial" w:hAnsi="Arial" w:cs="Arial"/>
          <w:sz w:val="20"/>
          <w:szCs w:val="20"/>
          <w:lang w:val="en-GB"/>
        </w:rPr>
        <w:t>14.5 The fee shall be reimbursed to the complainant whenever PPB approves the complaint as grounded.</w:t>
      </w:r>
    </w:p>
    <w:p w:rsidR="007B0535" w:rsidRPr="0052219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52219B"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r w:rsidRPr="0052219B">
        <w:rPr>
          <w:rFonts w:ascii="Arial" w:hAnsi="Arial" w:cs="Arial"/>
          <w:sz w:val="20"/>
          <w:szCs w:val="20"/>
          <w:lang w:val="en-GB"/>
        </w:rPr>
        <w:t>14.6 If the review panel determines that all allegations made by the complainant in its complaint are frivolous, the PRB may require the complai</w:t>
      </w:r>
      <w:r w:rsidRPr="0052219B">
        <w:rPr>
          <w:rFonts w:ascii="Arial" w:hAnsi="Arial" w:cs="Arial"/>
          <w:sz w:val="20"/>
          <w:szCs w:val="20"/>
          <w:lang w:val="en-GB"/>
        </w:rPr>
        <w:softHyphen/>
        <w:t xml:space="preserve">nant to pay an additional penalty of up to </w:t>
      </w:r>
      <w:r w:rsidRPr="0052219B">
        <w:rPr>
          <w:rFonts w:ascii="Arial" w:hAnsi="Arial" w:cs="Arial"/>
          <w:b/>
          <w:sz w:val="20"/>
          <w:szCs w:val="20"/>
          <w:lang w:val="en-GB"/>
        </w:rPr>
        <w:t>5,000 Euros.</w:t>
      </w:r>
      <w:r w:rsidRPr="0052219B">
        <w:rPr>
          <w:rFonts w:ascii="Arial" w:hAnsi="Arial" w:cs="Arial"/>
          <w:sz w:val="20"/>
          <w:szCs w:val="20"/>
          <w:lang w:val="en-GB"/>
        </w:rPr>
        <w:t xml:space="preserve"> In such event, the complainant shall be ineligible to p</w:t>
      </w:r>
      <w:smartTag w:uri="urn:schemas-microsoft-com:office:smarttags" w:element="PersonName">
        <w:r w:rsidRPr="0052219B">
          <w:rPr>
            <w:rFonts w:ascii="Arial" w:hAnsi="Arial" w:cs="Arial"/>
            <w:sz w:val="20"/>
            <w:szCs w:val="20"/>
            <w:lang w:val="en-GB"/>
          </w:rPr>
          <w:t>art</w:t>
        </w:r>
      </w:smartTag>
      <w:r w:rsidRPr="0052219B">
        <w:rPr>
          <w:rFonts w:ascii="Arial" w:hAnsi="Arial" w:cs="Arial"/>
          <w:sz w:val="20"/>
          <w:szCs w:val="20"/>
          <w:lang w:val="en-GB"/>
        </w:rPr>
        <w:t>icipate in any manner in a pro</w:t>
      </w:r>
      <w:r w:rsidRPr="0052219B">
        <w:rPr>
          <w:rFonts w:ascii="Arial" w:hAnsi="Arial" w:cs="Arial"/>
          <w:sz w:val="20"/>
          <w:szCs w:val="20"/>
          <w:lang w:val="en-GB"/>
        </w:rPr>
        <w:softHyphen/>
        <w:t>curement activity covered by the present law until:</w:t>
      </w:r>
    </w:p>
    <w:p w:rsidR="0052219B" w:rsidRPr="0052219B" w:rsidRDefault="0052219B" w:rsidP="007B0535">
      <w:pPr>
        <w:autoSpaceDE w:val="0"/>
        <w:autoSpaceDN w:val="0"/>
        <w:adjustRightInd w:val="0"/>
        <w:spacing w:after="0" w:line="240" w:lineRule="auto"/>
        <w:ind w:right="113"/>
        <w:jc w:val="both"/>
        <w:rPr>
          <w:rFonts w:ascii="Arial" w:hAnsi="Arial" w:cs="Arial"/>
          <w:sz w:val="20"/>
          <w:szCs w:val="20"/>
          <w:lang w:val="en-GB"/>
        </w:rPr>
      </w:pPr>
    </w:p>
    <w:p w:rsidR="0052219B" w:rsidRPr="0052219B" w:rsidRDefault="0052219B" w:rsidP="0052219B">
      <w:pPr>
        <w:pStyle w:val="ListParagraph"/>
        <w:numPr>
          <w:ilvl w:val="1"/>
          <w:numId w:val="13"/>
        </w:numPr>
        <w:autoSpaceDE w:val="0"/>
        <w:autoSpaceDN w:val="0"/>
        <w:adjustRightInd w:val="0"/>
        <w:spacing w:after="0"/>
        <w:ind w:right="113"/>
        <w:rPr>
          <w:rFonts w:ascii="Arial" w:hAnsi="Arial" w:cs="Arial"/>
          <w:sz w:val="20"/>
        </w:rPr>
      </w:pPr>
      <w:r w:rsidRPr="0052219B">
        <w:rPr>
          <w:rFonts w:ascii="Arial" w:hAnsi="Arial" w:cs="Arial"/>
          <w:sz w:val="20"/>
        </w:rPr>
        <w:t xml:space="preserve">such penalty is paid in full; or </w:t>
      </w:r>
    </w:p>
    <w:p w:rsidR="007B0535" w:rsidRPr="0052219B" w:rsidRDefault="0052219B" w:rsidP="0052219B">
      <w:pPr>
        <w:pStyle w:val="ListParagraph"/>
        <w:numPr>
          <w:ilvl w:val="1"/>
          <w:numId w:val="13"/>
        </w:numPr>
        <w:autoSpaceDE w:val="0"/>
        <w:autoSpaceDN w:val="0"/>
        <w:adjustRightInd w:val="0"/>
        <w:spacing w:after="0"/>
        <w:ind w:right="113"/>
        <w:rPr>
          <w:rFonts w:ascii="Arial" w:hAnsi="Arial" w:cs="Arial"/>
          <w:sz w:val="20"/>
        </w:rPr>
      </w:pPr>
      <w:proofErr w:type="gramStart"/>
      <w:r w:rsidRPr="0052219B">
        <w:rPr>
          <w:rFonts w:ascii="Arial" w:hAnsi="Arial" w:cs="Arial"/>
          <w:sz w:val="20"/>
        </w:rPr>
        <w:t>a</w:t>
      </w:r>
      <w:proofErr w:type="gramEnd"/>
      <w:r w:rsidRPr="0052219B">
        <w:rPr>
          <w:rFonts w:ascii="Arial" w:hAnsi="Arial" w:cs="Arial"/>
          <w:sz w:val="20"/>
        </w:rPr>
        <w:t xml:space="preserve"> court of competent jurisdiction rescinds the order of the PRB requiring the payment of such penalty.</w:t>
      </w:r>
    </w:p>
    <w:p w:rsidR="0052219B" w:rsidRPr="0052219B" w:rsidRDefault="0052219B" w:rsidP="007B0535">
      <w:pPr>
        <w:autoSpaceDE w:val="0"/>
        <w:autoSpaceDN w:val="0"/>
        <w:adjustRightInd w:val="0"/>
        <w:spacing w:after="0" w:line="240" w:lineRule="auto"/>
        <w:ind w:right="113"/>
        <w:jc w:val="both"/>
        <w:rPr>
          <w:rFonts w:ascii="Arial" w:eastAsia="Times New Roman" w:hAnsi="Arial" w:cs="Arial"/>
          <w:color w:val="000000"/>
          <w:sz w:val="20"/>
          <w:szCs w:val="20"/>
          <w:lang w:val="en-GB"/>
        </w:rPr>
      </w:pPr>
    </w:p>
    <w:p w:rsidR="007B0535" w:rsidRPr="0052219B" w:rsidRDefault="007B0535" w:rsidP="007B0535">
      <w:pPr>
        <w:spacing w:after="0" w:line="240" w:lineRule="auto"/>
        <w:ind w:right="113"/>
        <w:jc w:val="both"/>
        <w:rPr>
          <w:rFonts w:ascii="Arial" w:hAnsi="Arial" w:cs="Arial"/>
          <w:color w:val="000000"/>
          <w:lang w:val="en-GB"/>
        </w:rPr>
      </w:pPr>
    </w:p>
    <w:p w:rsidR="00BC216C" w:rsidRDefault="00BC216C"/>
    <w:sectPr w:rsidR="00BC216C" w:rsidSect="00BC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C0E"/>
    <w:multiLevelType w:val="hybridMultilevel"/>
    <w:tmpl w:val="B6EE6AD2"/>
    <w:lvl w:ilvl="0" w:tplc="04090013">
      <w:start w:val="1"/>
      <w:numFmt w:val="upperRoman"/>
      <w:lvlText w:val="%1."/>
      <w:lvlJc w:val="right"/>
      <w:pPr>
        <w:ind w:left="2160" w:hanging="360"/>
      </w:pPr>
    </w:lvl>
    <w:lvl w:ilvl="1" w:tplc="7CE86826">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FA5B79"/>
    <w:multiLevelType w:val="hybridMultilevel"/>
    <w:tmpl w:val="D37CE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71C7C"/>
    <w:multiLevelType w:val="multilevel"/>
    <w:tmpl w:val="7368EA4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5160367"/>
    <w:multiLevelType w:val="hybridMultilevel"/>
    <w:tmpl w:val="6B3C6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647D2"/>
    <w:multiLevelType w:val="hybridMultilevel"/>
    <w:tmpl w:val="28FE2104"/>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F4F20"/>
    <w:multiLevelType w:val="hybridMultilevel"/>
    <w:tmpl w:val="8FDC9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025E1"/>
    <w:multiLevelType w:val="hybridMultilevel"/>
    <w:tmpl w:val="199CE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6633B"/>
    <w:multiLevelType w:val="hybridMultilevel"/>
    <w:tmpl w:val="4A4EEB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A53AAE"/>
    <w:multiLevelType w:val="hybridMultilevel"/>
    <w:tmpl w:val="019E44C4"/>
    <w:lvl w:ilvl="0" w:tplc="04090017">
      <w:start w:val="1"/>
      <w:numFmt w:val="lowerLetter"/>
      <w:lvlText w:val="%1)"/>
      <w:lvlJc w:val="left"/>
      <w:pPr>
        <w:ind w:left="720" w:hanging="360"/>
      </w:pPr>
    </w:lvl>
    <w:lvl w:ilvl="1" w:tplc="9446ED2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7080A"/>
    <w:multiLevelType w:val="hybridMultilevel"/>
    <w:tmpl w:val="35F203F8"/>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8B1C30"/>
    <w:multiLevelType w:val="hybridMultilevel"/>
    <w:tmpl w:val="2C9A89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B76440"/>
    <w:multiLevelType w:val="hybridMultilevel"/>
    <w:tmpl w:val="933CFA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A6C87"/>
    <w:multiLevelType w:val="multilevel"/>
    <w:tmpl w:val="A57C0720"/>
    <w:lvl w:ilvl="0">
      <w:start w:val="8"/>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C380042"/>
    <w:multiLevelType w:val="hybridMultilevel"/>
    <w:tmpl w:val="256CF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4"/>
  </w:num>
  <w:num w:numId="6">
    <w:abstractNumId w:val="3"/>
  </w:num>
  <w:num w:numId="7">
    <w:abstractNumId w:val="7"/>
  </w:num>
  <w:num w:numId="8">
    <w:abstractNumId w:val="12"/>
  </w:num>
  <w:num w:numId="9">
    <w:abstractNumId w:val="9"/>
  </w:num>
  <w:num w:numId="10">
    <w:abstractNumId w:val="0"/>
  </w:num>
  <w:num w:numId="11">
    <w:abstractNumId w:val="1"/>
  </w:num>
  <w:num w:numId="12">
    <w:abstractNumId w:val="13"/>
  </w:num>
  <w:num w:numId="13">
    <w:abstractNumId w:val="11"/>
  </w:num>
  <w:num w:numId="1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0535"/>
    <w:rsid w:val="00021C46"/>
    <w:rsid w:val="00032AB1"/>
    <w:rsid w:val="00037F5C"/>
    <w:rsid w:val="0007279D"/>
    <w:rsid w:val="0008470B"/>
    <w:rsid w:val="0009360E"/>
    <w:rsid w:val="00100BCB"/>
    <w:rsid w:val="00115091"/>
    <w:rsid w:val="00164160"/>
    <w:rsid w:val="00185EF2"/>
    <w:rsid w:val="0018774B"/>
    <w:rsid w:val="001902CE"/>
    <w:rsid w:val="001B29F1"/>
    <w:rsid w:val="001B471F"/>
    <w:rsid w:val="00222E44"/>
    <w:rsid w:val="002274D2"/>
    <w:rsid w:val="00253FBF"/>
    <w:rsid w:val="002C049A"/>
    <w:rsid w:val="002D1107"/>
    <w:rsid w:val="002E495A"/>
    <w:rsid w:val="002E6241"/>
    <w:rsid w:val="003153F7"/>
    <w:rsid w:val="00336D11"/>
    <w:rsid w:val="00343411"/>
    <w:rsid w:val="0035214A"/>
    <w:rsid w:val="0039696F"/>
    <w:rsid w:val="003C29AD"/>
    <w:rsid w:val="003C5619"/>
    <w:rsid w:val="003F73B8"/>
    <w:rsid w:val="0040342F"/>
    <w:rsid w:val="004036CB"/>
    <w:rsid w:val="00410DE9"/>
    <w:rsid w:val="0042658E"/>
    <w:rsid w:val="004563D1"/>
    <w:rsid w:val="00457B6D"/>
    <w:rsid w:val="00467364"/>
    <w:rsid w:val="004C22A5"/>
    <w:rsid w:val="004C6A58"/>
    <w:rsid w:val="00510089"/>
    <w:rsid w:val="0052219B"/>
    <w:rsid w:val="0056320F"/>
    <w:rsid w:val="00567042"/>
    <w:rsid w:val="00586532"/>
    <w:rsid w:val="005A3A5D"/>
    <w:rsid w:val="005B3878"/>
    <w:rsid w:val="005D708B"/>
    <w:rsid w:val="005E6D54"/>
    <w:rsid w:val="005F52A9"/>
    <w:rsid w:val="006202B6"/>
    <w:rsid w:val="00676254"/>
    <w:rsid w:val="006762EA"/>
    <w:rsid w:val="006816F1"/>
    <w:rsid w:val="006B0055"/>
    <w:rsid w:val="007330D5"/>
    <w:rsid w:val="0075501A"/>
    <w:rsid w:val="00762CB9"/>
    <w:rsid w:val="00767345"/>
    <w:rsid w:val="007B0535"/>
    <w:rsid w:val="007B5A98"/>
    <w:rsid w:val="00852E61"/>
    <w:rsid w:val="008740A7"/>
    <w:rsid w:val="009125AE"/>
    <w:rsid w:val="00925DE6"/>
    <w:rsid w:val="009400A4"/>
    <w:rsid w:val="009847A0"/>
    <w:rsid w:val="00994FA5"/>
    <w:rsid w:val="009A6FFC"/>
    <w:rsid w:val="009B0E3B"/>
    <w:rsid w:val="009F1B9F"/>
    <w:rsid w:val="009F62A7"/>
    <w:rsid w:val="00A00C76"/>
    <w:rsid w:val="00A01FAB"/>
    <w:rsid w:val="00A13161"/>
    <w:rsid w:val="00A22624"/>
    <w:rsid w:val="00A304EC"/>
    <w:rsid w:val="00A67079"/>
    <w:rsid w:val="00A70F61"/>
    <w:rsid w:val="00A817FE"/>
    <w:rsid w:val="00AE039C"/>
    <w:rsid w:val="00B069B1"/>
    <w:rsid w:val="00B56E17"/>
    <w:rsid w:val="00B674FF"/>
    <w:rsid w:val="00BB4091"/>
    <w:rsid w:val="00BC216C"/>
    <w:rsid w:val="00BC3CE5"/>
    <w:rsid w:val="00BC700B"/>
    <w:rsid w:val="00BE1C4E"/>
    <w:rsid w:val="00BF164F"/>
    <w:rsid w:val="00C01F7C"/>
    <w:rsid w:val="00C21049"/>
    <w:rsid w:val="00C46C8E"/>
    <w:rsid w:val="00C63848"/>
    <w:rsid w:val="00C73E79"/>
    <w:rsid w:val="00C9260B"/>
    <w:rsid w:val="00CC5A72"/>
    <w:rsid w:val="00CD3411"/>
    <w:rsid w:val="00D11C18"/>
    <w:rsid w:val="00D27960"/>
    <w:rsid w:val="00D31A74"/>
    <w:rsid w:val="00D32CE9"/>
    <w:rsid w:val="00D32F61"/>
    <w:rsid w:val="00D437C5"/>
    <w:rsid w:val="00D714F7"/>
    <w:rsid w:val="00D736C5"/>
    <w:rsid w:val="00D82FE8"/>
    <w:rsid w:val="00E2428D"/>
    <w:rsid w:val="00E3013F"/>
    <w:rsid w:val="00E63CAE"/>
    <w:rsid w:val="00E738FD"/>
    <w:rsid w:val="00EA0C5E"/>
    <w:rsid w:val="00EC0B53"/>
    <w:rsid w:val="00EF18C3"/>
    <w:rsid w:val="00F00C28"/>
    <w:rsid w:val="00F3370C"/>
    <w:rsid w:val="00F40E82"/>
    <w:rsid w:val="00F6487E"/>
    <w:rsid w:val="00F76383"/>
    <w:rsid w:val="00F7675D"/>
    <w:rsid w:val="00FB72A7"/>
    <w:rsid w:val="00FE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5"/>
    <w:rPr>
      <w:rFonts w:ascii="Calibri" w:hAnsi="Calibri" w:cs="Times New Roman"/>
      <w:lang w:val="sq-AL"/>
    </w:rPr>
  </w:style>
  <w:style w:type="paragraph" w:styleId="Heading2">
    <w:name w:val="heading 2"/>
    <w:basedOn w:val="Normal"/>
    <w:next w:val="Normal"/>
    <w:link w:val="Heading2Char"/>
    <w:qFormat/>
    <w:rsid w:val="007B053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53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67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54"/>
    <w:rPr>
      <w:rFonts w:ascii="Tahoma" w:eastAsia="MS Mincho" w:hAnsi="Tahoma" w:cs="Tahoma"/>
      <w:sz w:val="16"/>
      <w:szCs w:val="16"/>
      <w:lang w:val="sq-AL"/>
    </w:rPr>
  </w:style>
  <w:style w:type="paragraph" w:styleId="ListParagraph">
    <w:name w:val="List Paragraph"/>
    <w:basedOn w:val="Normal"/>
    <w:uiPriority w:val="34"/>
    <w:qFormat/>
    <w:rsid w:val="009400A4"/>
    <w:pPr>
      <w:spacing w:after="240" w:line="240" w:lineRule="auto"/>
      <w:ind w:left="720"/>
      <w:contextualSpacing/>
      <w:jc w:val="both"/>
    </w:pPr>
    <w:rPr>
      <w:rFonts w:ascii="Times New Roman" w:eastAsia="Times New Roman" w:hAnsi="Times New Roman"/>
      <w:sz w:val="24"/>
      <w:szCs w:val="20"/>
      <w:lang w:val="en-GB" w:eastAsia="it-IT"/>
    </w:rPr>
  </w:style>
  <w:style w:type="paragraph" w:customStyle="1" w:styleId="Paragrafoelenco1">
    <w:name w:val="Paragrafo elenco1"/>
    <w:basedOn w:val="Normal"/>
    <w:uiPriority w:val="99"/>
    <w:rsid w:val="00FE117C"/>
    <w:pPr>
      <w:ind w:left="720"/>
      <w:contextualSpacing/>
    </w:pPr>
    <w:rPr>
      <w:rFonts w:eastAsia="Calibri" w:cs="Arial"/>
      <w:lang w:val="en-US"/>
    </w:rPr>
  </w:style>
  <w:style w:type="character" w:customStyle="1" w:styleId="Bodytext">
    <w:name w:val="Body text_"/>
    <w:basedOn w:val="DefaultParagraphFont"/>
    <w:link w:val="Bodytext1"/>
    <w:uiPriority w:val="99"/>
    <w:locked/>
    <w:rsid w:val="00762CB9"/>
    <w:rPr>
      <w:rFonts w:ascii="Arial" w:hAnsi="Arial" w:cs="Arial"/>
      <w:sz w:val="19"/>
      <w:szCs w:val="19"/>
      <w:shd w:val="clear" w:color="auto" w:fill="FFFFFF"/>
    </w:rPr>
  </w:style>
  <w:style w:type="character" w:customStyle="1" w:styleId="Bodytext6">
    <w:name w:val="Body text6"/>
    <w:basedOn w:val="Bodytext"/>
    <w:uiPriority w:val="99"/>
    <w:rsid w:val="00762CB9"/>
  </w:style>
  <w:style w:type="paragraph" w:customStyle="1" w:styleId="Bodytext1">
    <w:name w:val="Body text1"/>
    <w:basedOn w:val="Normal"/>
    <w:link w:val="Bodytext"/>
    <w:uiPriority w:val="99"/>
    <w:rsid w:val="00762CB9"/>
    <w:pPr>
      <w:shd w:val="clear" w:color="auto" w:fill="FFFFFF"/>
      <w:spacing w:after="300" w:line="590" w:lineRule="exact"/>
    </w:pPr>
    <w:rPr>
      <w:rFonts w:ascii="Arial" w:hAnsi="Arial" w:cs="Arial"/>
      <w:sz w:val="19"/>
      <w:szCs w:val="19"/>
      <w:lang w:val="en-US"/>
    </w:rPr>
  </w:style>
  <w:style w:type="character" w:styleId="Hyperlink">
    <w:name w:val="Hyperlink"/>
    <w:basedOn w:val="DefaultParagraphFont"/>
    <w:uiPriority w:val="99"/>
    <w:rsid w:val="003C29AD"/>
    <w:rPr>
      <w:color w:val="0000FF"/>
      <w:u w:val="single"/>
    </w:rPr>
  </w:style>
  <w:style w:type="character" w:customStyle="1" w:styleId="Bodytext4">
    <w:name w:val="Body text4"/>
    <w:basedOn w:val="Bodytext"/>
    <w:uiPriority w:val="99"/>
    <w:rsid w:val="007330D5"/>
    <w:rPr>
      <w:spacing w:val="0"/>
    </w:rPr>
  </w:style>
  <w:style w:type="character" w:customStyle="1" w:styleId="Bodytext5">
    <w:name w:val="Body text5"/>
    <w:basedOn w:val="Bodytext"/>
    <w:uiPriority w:val="99"/>
    <w:rsid w:val="004C22A5"/>
    <w:rPr>
      <w:spacing w:val="0"/>
    </w:rPr>
  </w:style>
  <w:style w:type="character" w:customStyle="1" w:styleId="Bodytext3">
    <w:name w:val="Body text3"/>
    <w:basedOn w:val="Bodytext"/>
    <w:uiPriority w:val="99"/>
    <w:rsid w:val="00F76383"/>
    <w:rPr>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p.rks-gov.net" TargetMode="External"/><Relationship Id="rId3" Type="http://schemas.openxmlformats.org/officeDocument/2006/relationships/styles" Target="styles.xml"/><Relationship Id="rId7" Type="http://schemas.openxmlformats.org/officeDocument/2006/relationships/hyperlink" Target="http://www.oshp.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gov.net/krp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770BC-7DCE-48D7-876E-7AB5CFA4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botek</cp:lastModifiedBy>
  <cp:revision>3</cp:revision>
  <dcterms:created xsi:type="dcterms:W3CDTF">2016-03-30T13:44:00Z</dcterms:created>
  <dcterms:modified xsi:type="dcterms:W3CDTF">2016-03-30T13:50:00Z</dcterms:modified>
</cp:coreProperties>
</file>