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306C21" w:rsidRDefault="00D458F3" w:rsidP="00D819DF">
            <w:pPr>
              <w:spacing w:after="0"/>
              <w:jc w:val="center"/>
              <w:rPr>
                <w:bCs/>
                <w:i/>
                <w:sz w:val="20"/>
              </w:rPr>
            </w:pPr>
          </w:p>
          <w:p w:rsidR="00D458F3" w:rsidRPr="001C7315" w:rsidRDefault="00D458F3" w:rsidP="00D819DF">
            <w:pPr>
              <w:spacing w:after="0"/>
              <w:jc w:val="center"/>
              <w:rPr>
                <w:bCs/>
                <w:i/>
                <w:sz w:val="20"/>
              </w:rPr>
            </w:pPr>
          </w:p>
          <w:p w:rsidR="00D458F3" w:rsidRDefault="00031427" w:rsidP="00D819DF">
            <w:pPr>
              <w:spacing w:after="0"/>
              <w:jc w:val="center"/>
              <w:rPr>
                <w:rFonts w:ascii="Arial" w:hAnsi="Arial" w:cs="Arial"/>
                <w:b/>
                <w:sz w:val="40"/>
                <w:szCs w:val="40"/>
              </w:rPr>
            </w:pPr>
            <w:r>
              <w:rPr>
                <w:rFonts w:ascii="Arial" w:hAnsi="Arial" w:cs="Arial"/>
                <w:b/>
                <w:sz w:val="40"/>
                <w:szCs w:val="40"/>
              </w:rPr>
              <w:t>TENDERSKI DOSIJE</w:t>
            </w:r>
          </w:p>
          <w:p w:rsidR="004804A6" w:rsidRPr="008F6FAE" w:rsidRDefault="004804A6" w:rsidP="004804A6">
            <w:pPr>
              <w:jc w:val="center"/>
              <w:rPr>
                <w:b/>
                <w:bCs/>
                <w:szCs w:val="24"/>
                <w:lang w:val="sr-Latn-BA"/>
              </w:rPr>
            </w:pPr>
            <w:r>
              <w:rPr>
                <w:i/>
                <w:iCs/>
                <w:lang w:val="sr-Latn-BA"/>
              </w:rPr>
              <w:t>Na osnovu člana 27</w:t>
            </w:r>
            <w:r w:rsidRPr="008F6FAE">
              <w:rPr>
                <w:i/>
                <w:iCs/>
                <w:lang w:val="sr-Latn-BA"/>
              </w:rPr>
              <w:t xml:space="preserve"> Zakona b</w:t>
            </w:r>
            <w:r>
              <w:rPr>
                <w:i/>
                <w:iCs/>
                <w:lang w:val="sr-Latn-BA"/>
              </w:rPr>
              <w:t>r. 04/L-042 o javnim nabavkama Republike Kosova</w:t>
            </w:r>
            <w:r w:rsidRPr="008F6FAE">
              <w:rPr>
                <w:i/>
                <w:iCs/>
                <w:lang w:val="sr-Latn-BA"/>
              </w:rPr>
              <w:t>, izmenjen i dopunjen Zakonom br. 04</w:t>
            </w:r>
            <w:r>
              <w:rPr>
                <w:i/>
                <w:iCs/>
                <w:lang w:val="sr-Latn-BA"/>
              </w:rPr>
              <w:t>/L-237, Zakonom br. 05/L-</w:t>
            </w:r>
            <w:r w:rsidRPr="0006118C">
              <w:rPr>
                <w:i/>
                <w:iCs/>
                <w:color w:val="000000" w:themeColor="text1"/>
                <w:lang w:val="sr-Latn-BA"/>
              </w:rPr>
              <w:t>068 i Zakonom br.</w:t>
            </w:r>
            <w:r>
              <w:rPr>
                <w:i/>
                <w:iCs/>
                <w:color w:val="000000" w:themeColor="text1"/>
                <w:lang w:val="sr-Latn-BA"/>
              </w:rPr>
              <w:t>05/L-92</w:t>
            </w:r>
          </w:p>
          <w:p w:rsidR="00D458F3" w:rsidRPr="00D01676" w:rsidRDefault="00D458F3" w:rsidP="00D819DF">
            <w:pPr>
              <w:spacing w:after="0"/>
              <w:jc w:val="center"/>
              <w:rPr>
                <w:rFonts w:ascii="Arial" w:hAnsi="Arial" w:cs="Arial"/>
                <w:bCs/>
                <w:i/>
                <w:sz w:val="20"/>
              </w:rPr>
            </w:pPr>
          </w:p>
          <w:p w:rsidR="00F12671" w:rsidRDefault="00F12671" w:rsidP="00D819DF">
            <w:pPr>
              <w:spacing w:after="0"/>
              <w:jc w:val="center"/>
              <w:rPr>
                <w:rFonts w:ascii="Arial" w:hAnsi="Arial" w:cs="Arial"/>
                <w:b/>
                <w:bCs/>
                <w:sz w:val="28"/>
                <w:szCs w:val="28"/>
              </w:rPr>
            </w:pPr>
          </w:p>
          <w:p w:rsidR="00F12671" w:rsidRDefault="00F12671" w:rsidP="00D819DF">
            <w:pPr>
              <w:spacing w:after="0"/>
              <w:jc w:val="center"/>
              <w:rPr>
                <w:rFonts w:ascii="Arial" w:hAnsi="Arial" w:cs="Arial"/>
                <w:b/>
                <w:bCs/>
                <w:sz w:val="28"/>
                <w:szCs w:val="28"/>
              </w:rPr>
            </w:pPr>
          </w:p>
          <w:p w:rsidR="00D458F3" w:rsidRPr="00D01676" w:rsidRDefault="00D458F3" w:rsidP="00D819DF">
            <w:pPr>
              <w:spacing w:after="0"/>
              <w:jc w:val="center"/>
              <w:rPr>
                <w:rFonts w:ascii="Arial" w:hAnsi="Arial" w:cs="Arial"/>
                <w:b/>
                <w:bCs/>
                <w:i/>
                <w:sz w:val="28"/>
                <w:szCs w:val="28"/>
              </w:rPr>
            </w:pPr>
            <w:r w:rsidRPr="00D01676">
              <w:rPr>
                <w:rFonts w:ascii="Arial" w:hAnsi="Arial" w:cs="Arial"/>
                <w:b/>
                <w:bCs/>
                <w:sz w:val="28"/>
                <w:szCs w:val="28"/>
              </w:rPr>
              <w:t>“</w:t>
            </w:r>
            <w:r w:rsidR="00031427">
              <w:rPr>
                <w:rFonts w:ascii="Arial" w:hAnsi="Arial" w:cs="Arial"/>
                <w:b/>
                <w:bCs/>
                <w:sz w:val="28"/>
                <w:szCs w:val="28"/>
              </w:rPr>
              <w:t>KONSULTANTSKE USLUGE</w:t>
            </w:r>
            <w:r w:rsidRPr="00D01676">
              <w:rPr>
                <w:rFonts w:ascii="Arial" w:hAnsi="Arial" w:cs="Arial"/>
                <w:b/>
                <w:bCs/>
                <w:sz w:val="28"/>
                <w:szCs w:val="28"/>
              </w:rPr>
              <w:t>”</w:t>
            </w:r>
          </w:p>
          <w:p w:rsidR="00D458F3" w:rsidRPr="00D01676" w:rsidRDefault="00D458F3" w:rsidP="00D819DF">
            <w:pPr>
              <w:spacing w:after="0"/>
              <w:jc w:val="center"/>
              <w:rPr>
                <w:rFonts w:ascii="Arial" w:hAnsi="Arial" w:cs="Arial"/>
                <w:b/>
                <w:bCs/>
                <w:i/>
                <w:sz w:val="28"/>
                <w:szCs w:val="28"/>
              </w:rPr>
            </w:pPr>
          </w:p>
          <w:p w:rsidR="00D458F3" w:rsidRDefault="006B4CD2" w:rsidP="00D819DF">
            <w:pPr>
              <w:spacing w:after="0"/>
              <w:jc w:val="center"/>
              <w:rPr>
                <w:rFonts w:ascii="Arial" w:hAnsi="Arial" w:cs="Arial"/>
                <w:b/>
                <w:bCs/>
                <w:i/>
                <w:sz w:val="28"/>
                <w:szCs w:val="28"/>
              </w:rPr>
            </w:pPr>
            <w:r>
              <w:rPr>
                <w:rFonts w:ascii="Arial" w:hAnsi="Arial" w:cs="Arial"/>
                <w:b/>
                <w:bCs/>
                <w:i/>
                <w:sz w:val="28"/>
                <w:szCs w:val="28"/>
              </w:rPr>
              <w:t>OGRANIČEN POSTUPAK</w:t>
            </w:r>
          </w:p>
          <w:p w:rsidR="006B4CD2" w:rsidRPr="006B4CD2" w:rsidRDefault="006B4CD2" w:rsidP="00D819DF">
            <w:pPr>
              <w:spacing w:after="0"/>
              <w:jc w:val="center"/>
              <w:rPr>
                <w:rFonts w:ascii="Arial" w:hAnsi="Arial" w:cs="Arial"/>
                <w:b/>
                <w:bCs/>
                <w:i/>
                <w:sz w:val="40"/>
                <w:szCs w:val="40"/>
              </w:rPr>
            </w:pPr>
            <w:r w:rsidRPr="006B4CD2">
              <w:rPr>
                <w:rFonts w:ascii="Arial" w:hAnsi="Arial" w:cs="Arial"/>
                <w:b/>
                <w:bCs/>
                <w:i/>
                <w:sz w:val="40"/>
                <w:szCs w:val="40"/>
              </w:rPr>
              <w:t>2 faza</w:t>
            </w:r>
          </w:p>
          <w:p w:rsidR="00D458F3" w:rsidRPr="00D01676" w:rsidRDefault="00D458F3"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firstRow="0" w:lastRow="0" w:firstColumn="0" w:lastColumn="0" w:noHBand="0" w:noVBand="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6B4E9A" w:rsidRDefault="00031427" w:rsidP="00031427">
                  <w:pPr>
                    <w:jc w:val="center"/>
                    <w:rPr>
                      <w:rFonts w:ascii="Arial" w:hAnsi="Arial" w:cs="Arial"/>
                      <w:i/>
                      <w:sz w:val="20"/>
                    </w:rPr>
                  </w:pPr>
                  <w:r w:rsidRPr="00031427">
                    <w:rPr>
                      <w:rFonts w:ascii="Arial" w:hAnsi="Arial" w:cs="Arial"/>
                      <w:i/>
                      <w:sz w:val="20"/>
                      <w:highlight w:val="lightGray"/>
                    </w:rPr>
                    <w:t>“[ubacite datum]”</w:t>
                  </w:r>
                  <w:r w:rsidR="00D458F3" w:rsidRPr="006B4E9A">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031427">
              <w:rPr>
                <w:rFonts w:ascii="Arial" w:hAnsi="Arial" w:cs="Arial"/>
                <w:sz w:val="20"/>
              </w:rPr>
              <w:t>Datum pripreme Tenderskog Dosijea</w:t>
            </w:r>
            <w:r w:rsidR="00D458F3" w:rsidRPr="00D01676">
              <w:rPr>
                <w:rFonts w:ascii="Arial" w:hAnsi="Arial" w:cs="Arial"/>
                <w:sz w:val="20"/>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031427" w:rsidP="0024656F">
                  <w:pPr>
                    <w:framePr w:hSpace="180" w:wrap="around" w:vAnchor="text" w:hAnchor="text" w:xAlign="center" w:y="766"/>
                    <w:rPr>
                      <w:rFonts w:ascii="Arial" w:hAnsi="Arial" w:cs="Arial"/>
                      <w:b/>
                      <w:bCs/>
                      <w:sz w:val="18"/>
                      <w:szCs w:val="18"/>
                    </w:rPr>
                  </w:pPr>
                  <w:r>
                    <w:rPr>
                      <w:rFonts w:ascii="Arial" w:hAnsi="Arial" w:cs="Arial"/>
                      <w:b/>
                      <w:sz w:val="18"/>
                      <w:szCs w:val="18"/>
                    </w:rPr>
                    <w:t>Br nabavke</w:t>
                  </w:r>
                  <w:r w:rsidR="00D458F3"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24656F">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24656F">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24656F">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24656F">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Default="00031427" w:rsidP="00D819DF">
            <w:pPr>
              <w:ind w:left="540" w:hanging="180"/>
              <w:jc w:val="left"/>
              <w:rPr>
                <w:rFonts w:ascii="Arial" w:hAnsi="Arial" w:cs="Arial"/>
                <w:i/>
                <w:sz w:val="20"/>
              </w:rPr>
            </w:pPr>
            <w:r>
              <w:rPr>
                <w:rFonts w:ascii="Arial" w:hAnsi="Arial" w:cs="Arial"/>
                <w:b/>
                <w:sz w:val="20"/>
              </w:rPr>
              <w:t>Naslov</w:t>
            </w:r>
            <w:r w:rsidR="00D458F3" w:rsidRPr="00D01676">
              <w:rPr>
                <w:rFonts w:ascii="Arial" w:hAnsi="Arial" w:cs="Arial"/>
                <w:b/>
                <w:sz w:val="20"/>
              </w:rPr>
              <w:t xml:space="preserve">: </w:t>
            </w:r>
            <w:r w:rsidRPr="00031427">
              <w:rPr>
                <w:rFonts w:ascii="Arial" w:hAnsi="Arial" w:cs="Arial"/>
                <w:i/>
                <w:sz w:val="20"/>
                <w:highlight w:val="lightGray"/>
              </w:rPr>
              <w:t xml:space="preserve">“[ubacite </w:t>
            </w:r>
            <w:r>
              <w:rPr>
                <w:rFonts w:ascii="Arial" w:hAnsi="Arial" w:cs="Arial"/>
                <w:i/>
                <w:sz w:val="20"/>
                <w:highlight w:val="lightGray"/>
              </w:rPr>
              <w:t>naslov aktivnosti nabavke</w:t>
            </w:r>
            <w:r w:rsidRPr="00031427">
              <w:rPr>
                <w:rFonts w:ascii="Arial" w:hAnsi="Arial" w:cs="Arial"/>
                <w:i/>
                <w:sz w:val="20"/>
                <w:highlight w:val="lightGray"/>
              </w:rPr>
              <w:t>]”</w:t>
            </w:r>
            <w:r w:rsidRPr="006B4E9A">
              <w:rPr>
                <w:rFonts w:ascii="Arial" w:hAnsi="Arial" w:cs="Arial"/>
                <w:i/>
                <w:sz w:val="20"/>
              </w:rPr>
              <w:t xml:space="preserve"> </w:t>
            </w:r>
          </w:p>
          <w:p w:rsidR="00153471" w:rsidRPr="00D01676" w:rsidRDefault="00153471" w:rsidP="00D819DF">
            <w:pPr>
              <w:ind w:left="540" w:hanging="180"/>
              <w:jc w:val="left"/>
              <w:rPr>
                <w:rFonts w:ascii="Arial" w:hAnsi="Arial" w:cs="Arial"/>
                <w:b/>
                <w:sz w:val="20"/>
              </w:rPr>
            </w:pPr>
          </w:p>
          <w:p w:rsidR="00D458F3" w:rsidRPr="00D01676" w:rsidRDefault="00D458F3" w:rsidP="00D819DF">
            <w:pPr>
              <w:pStyle w:val="Subtitle"/>
              <w:spacing w:after="120"/>
              <w:jc w:val="left"/>
              <w:rPr>
                <w:rFonts w:cs="Arial"/>
                <w:b/>
                <w:sz w:val="20"/>
              </w:rPr>
            </w:pPr>
            <w:r w:rsidRPr="00D01676">
              <w:rPr>
                <w:rFonts w:cs="Arial"/>
                <w:b/>
                <w:sz w:val="20"/>
              </w:rPr>
              <w:t xml:space="preserve">       </w:t>
            </w:r>
            <w:r w:rsidR="00031427">
              <w:rPr>
                <w:rFonts w:cs="Arial"/>
                <w:b/>
                <w:sz w:val="20"/>
              </w:rPr>
              <w:t>OVAJ TENDERSKI DOSIJE SE SASTOJI OD TRI DELOVA</w:t>
            </w:r>
            <w:r w:rsidRPr="00D01676">
              <w:rPr>
                <w:rFonts w:cs="Arial"/>
                <w:b/>
                <w:sz w:val="20"/>
              </w:rPr>
              <w:t>:</w:t>
            </w:r>
          </w:p>
          <w:p w:rsidR="00D458F3" w:rsidRDefault="00D458F3" w:rsidP="00D819DF">
            <w:pPr>
              <w:pStyle w:val="Subtitle"/>
              <w:spacing w:after="120"/>
              <w:jc w:val="both"/>
              <w:rPr>
                <w:rFonts w:cs="Arial"/>
                <w:sz w:val="20"/>
              </w:rPr>
            </w:pPr>
          </w:p>
          <w:p w:rsidR="00153471" w:rsidRDefault="00153471" w:rsidP="00D819DF">
            <w:pPr>
              <w:pStyle w:val="Subtitle"/>
              <w:spacing w:after="120"/>
              <w:jc w:val="both"/>
              <w:rPr>
                <w:rFonts w:cs="Arial"/>
                <w:sz w:val="20"/>
              </w:rPr>
            </w:pPr>
          </w:p>
          <w:p w:rsidR="00153471" w:rsidRPr="00D01676" w:rsidRDefault="00153471" w:rsidP="00D819DF">
            <w:pPr>
              <w:pStyle w:val="Subtitle"/>
              <w:spacing w:after="120"/>
              <w:jc w:val="both"/>
              <w:rPr>
                <w:rFonts w:cs="Arial"/>
                <w:sz w:val="20"/>
              </w:rPr>
            </w:pPr>
          </w:p>
          <w:p w:rsidR="00D458F3" w:rsidRPr="00D01676" w:rsidRDefault="00031427" w:rsidP="00CC5FE8">
            <w:pPr>
              <w:pStyle w:val="Subtitle"/>
              <w:spacing w:after="120"/>
              <w:ind w:left="720"/>
              <w:jc w:val="left"/>
              <w:rPr>
                <w:rFonts w:cs="Arial"/>
                <w:b/>
                <w:sz w:val="20"/>
              </w:rPr>
            </w:pPr>
            <w:r>
              <w:rPr>
                <w:rFonts w:cs="Arial"/>
                <w:b/>
                <w:sz w:val="20"/>
              </w:rPr>
              <w:t>Deo</w:t>
            </w:r>
            <w:r w:rsidR="00CC5FE8" w:rsidRPr="00D01676">
              <w:rPr>
                <w:rFonts w:cs="Arial"/>
                <w:b/>
                <w:sz w:val="20"/>
              </w:rPr>
              <w:t xml:space="preserve"> A</w:t>
            </w:r>
            <w:r w:rsidR="00D458F3" w:rsidRPr="00D01676">
              <w:rPr>
                <w:rFonts w:cs="Arial"/>
                <w:b/>
                <w:sz w:val="20"/>
              </w:rPr>
              <w:t xml:space="preserve">:     </w:t>
            </w:r>
            <w:r w:rsidR="00D458F3" w:rsidRPr="00D01676">
              <w:rPr>
                <w:rFonts w:cs="Arial"/>
                <w:sz w:val="20"/>
              </w:rPr>
              <w:t xml:space="preserve"> </w:t>
            </w:r>
            <w:r w:rsidR="00E46447" w:rsidRPr="00D01676">
              <w:rPr>
                <w:rFonts w:cs="Arial"/>
                <w:b/>
                <w:sz w:val="20"/>
              </w:rPr>
              <w:t>Tender</w:t>
            </w:r>
            <w:r>
              <w:rPr>
                <w:rFonts w:cs="Arial"/>
                <w:b/>
                <w:sz w:val="20"/>
              </w:rPr>
              <w:t>ski postupci koji sadrže uputstva kako da se pripremaju tenderi</w:t>
            </w:r>
            <w:r w:rsidR="00D458F3" w:rsidRPr="00D01676">
              <w:rPr>
                <w:rFonts w:cs="Arial"/>
                <w:b/>
                <w:sz w:val="20"/>
              </w:rPr>
              <w:t>;</w:t>
            </w:r>
          </w:p>
          <w:p w:rsidR="00D458F3" w:rsidRPr="00D01676" w:rsidRDefault="00031427" w:rsidP="00031427">
            <w:pPr>
              <w:pStyle w:val="Subtitle"/>
              <w:spacing w:after="120"/>
              <w:ind w:left="1571" w:hanging="851"/>
              <w:jc w:val="left"/>
              <w:rPr>
                <w:rFonts w:cs="Arial"/>
                <w:b/>
                <w:sz w:val="20"/>
              </w:rPr>
            </w:pPr>
            <w:r>
              <w:rPr>
                <w:rFonts w:cs="Arial"/>
                <w:b/>
                <w:sz w:val="20"/>
              </w:rPr>
              <w:t>Deo</w:t>
            </w:r>
            <w:r w:rsidR="00CC5FE8" w:rsidRPr="00D01676">
              <w:rPr>
                <w:rFonts w:cs="Arial"/>
                <w:b/>
                <w:sz w:val="20"/>
              </w:rPr>
              <w:t xml:space="preserve"> B</w:t>
            </w:r>
            <w:r w:rsidR="00D458F3" w:rsidRPr="00D01676">
              <w:rPr>
                <w:rFonts w:cs="Arial"/>
                <w:b/>
                <w:sz w:val="20"/>
              </w:rPr>
              <w:t xml:space="preserve">:    </w:t>
            </w:r>
            <w:r w:rsidRPr="00031427">
              <w:rPr>
                <w:rFonts w:cs="Arial"/>
                <w:b/>
                <w:sz w:val="20"/>
              </w:rPr>
              <w:t xml:space="preserve">Nacrt </w:t>
            </w:r>
            <w:r>
              <w:rPr>
                <w:rFonts w:cs="Arial"/>
                <w:b/>
                <w:sz w:val="20"/>
              </w:rPr>
              <w:t>Ugovor koji se sastoji od ugovornih uslovakoji mora da se private od     strane ponuđača kome je dodeljen ugovor</w:t>
            </w:r>
            <w:r w:rsidR="00D458F3" w:rsidRPr="00D01676">
              <w:rPr>
                <w:rFonts w:cs="Arial"/>
                <w:b/>
                <w:sz w:val="20"/>
              </w:rPr>
              <w:t xml:space="preserve">; </w:t>
            </w:r>
            <w:r>
              <w:rPr>
                <w:rFonts w:cs="Arial"/>
                <w:b/>
                <w:sz w:val="20"/>
              </w:rPr>
              <w:t>i</w:t>
            </w:r>
          </w:p>
          <w:p w:rsidR="00D458F3" w:rsidRPr="00D01676" w:rsidRDefault="00031427" w:rsidP="00F12671">
            <w:pPr>
              <w:pStyle w:val="Subtitle"/>
              <w:tabs>
                <w:tab w:val="left" w:pos="900"/>
              </w:tabs>
              <w:spacing w:after="120"/>
              <w:ind w:left="720" w:right="-540"/>
              <w:jc w:val="left"/>
              <w:rPr>
                <w:rFonts w:cs="Arial"/>
                <w:b/>
                <w:sz w:val="20"/>
              </w:rPr>
            </w:pPr>
            <w:r>
              <w:rPr>
                <w:rFonts w:cs="Arial"/>
                <w:b/>
                <w:sz w:val="20"/>
              </w:rPr>
              <w:t>Deo</w:t>
            </w:r>
            <w:r w:rsidR="00F12671">
              <w:rPr>
                <w:rFonts w:cs="Arial"/>
                <w:b/>
                <w:sz w:val="20"/>
              </w:rPr>
              <w:t xml:space="preserve"> C:   </w:t>
            </w:r>
            <w:r w:rsidR="00D458F3" w:rsidRPr="00D01676">
              <w:rPr>
                <w:rFonts w:cs="Arial"/>
                <w:b/>
                <w:sz w:val="20"/>
              </w:rPr>
              <w:t xml:space="preserve"> </w:t>
            </w:r>
            <w:r>
              <w:rPr>
                <w:rFonts w:cs="Arial"/>
                <w:b/>
                <w:sz w:val="20"/>
              </w:rPr>
              <w:t>Obrazac tendera, to jest dokumenti ko</w:t>
            </w:r>
            <w:r w:rsidR="00F12671">
              <w:rPr>
                <w:rFonts w:cs="Arial"/>
                <w:b/>
                <w:sz w:val="20"/>
              </w:rPr>
              <w:t xml:space="preserve">ji mora da se predaju od strane </w:t>
            </w:r>
            <w:r>
              <w:rPr>
                <w:rFonts w:cs="Arial"/>
                <w:b/>
                <w:sz w:val="20"/>
              </w:rPr>
              <w:t>ponuđača</w:t>
            </w:r>
          </w:p>
          <w:p w:rsidR="00D458F3" w:rsidRPr="001C7315" w:rsidRDefault="00D458F3" w:rsidP="00F12671">
            <w:pPr>
              <w:spacing w:after="0"/>
              <w:rPr>
                <w:bCs/>
                <w:i/>
                <w:sz w:val="20"/>
              </w:rPr>
            </w:pPr>
          </w:p>
          <w:p w:rsidR="00D458F3" w:rsidRDefault="00D458F3" w:rsidP="00CC5FE8">
            <w:pPr>
              <w:spacing w:after="0"/>
              <w:jc w:val="center"/>
              <w:rPr>
                <w:bCs/>
                <w:i/>
                <w:sz w:val="20"/>
              </w:rPr>
            </w:pPr>
          </w:p>
          <w:p w:rsidR="00153471" w:rsidRDefault="00153471" w:rsidP="00CC5FE8">
            <w:pPr>
              <w:spacing w:after="0"/>
              <w:jc w:val="center"/>
              <w:rPr>
                <w:bCs/>
                <w:i/>
                <w:sz w:val="20"/>
              </w:rPr>
            </w:pPr>
          </w:p>
          <w:p w:rsidR="00153471" w:rsidRPr="001C7315" w:rsidRDefault="00153471" w:rsidP="00CC5FE8">
            <w:pPr>
              <w:spacing w:after="0"/>
              <w:jc w:val="center"/>
              <w:rPr>
                <w:bCs/>
                <w:i/>
                <w:sz w:val="20"/>
              </w:rPr>
            </w:pPr>
          </w:p>
        </w:tc>
      </w:tr>
    </w:tbl>
    <w:p w:rsidR="00D458F3" w:rsidRPr="00031427" w:rsidRDefault="00031427" w:rsidP="00D458F3">
      <w:pPr>
        <w:jc w:val="center"/>
        <w:rPr>
          <w:rFonts w:ascii="Arial" w:hAnsi="Arial" w:cs="Arial"/>
          <w:i/>
          <w:sz w:val="22"/>
          <w:szCs w:val="22"/>
        </w:rPr>
      </w:pPr>
      <w:r w:rsidRPr="00031427">
        <w:rPr>
          <w:rFonts w:ascii="Arial" w:hAnsi="Arial" w:cs="Arial"/>
          <w:i/>
          <w:sz w:val="22"/>
          <w:szCs w:val="22"/>
        </w:rPr>
        <w:t xml:space="preserve"> </w:t>
      </w:r>
      <w:r w:rsidRPr="00031427">
        <w:rPr>
          <w:rFonts w:ascii="Arial" w:hAnsi="Arial" w:cs="Arial"/>
          <w:i/>
          <w:sz w:val="22"/>
          <w:szCs w:val="22"/>
          <w:highlight w:val="lightGray"/>
        </w:rPr>
        <w:t>“[ubacite vaš logo i ime ugovornog autoriteta]”</w:t>
      </w:r>
      <w:r w:rsidR="00D458F3" w:rsidRPr="00031427">
        <w:rPr>
          <w:rFonts w:ascii="Arial" w:hAnsi="Arial" w:cs="Arial"/>
          <w:i/>
          <w:sz w:val="22"/>
          <w:szCs w:val="22"/>
        </w:rPr>
        <w:t xml:space="preserve"> </w:t>
      </w:r>
    </w:p>
    <w:p w:rsidR="00D458F3" w:rsidRDefault="00D458F3" w:rsidP="002C1CC5">
      <w:pPr>
        <w:jc w:val="center"/>
        <w:rPr>
          <w:szCs w:val="24"/>
        </w:rPr>
      </w:pPr>
    </w:p>
    <w:p w:rsidR="00ED5E58" w:rsidRDefault="00ED5E58" w:rsidP="00270D76">
      <w:pPr>
        <w:spacing w:after="120"/>
        <w:jc w:val="left"/>
        <w:rPr>
          <w:rFonts w:ascii="Arial" w:hAnsi="Arial" w:cs="Arial"/>
          <w:b/>
          <w:sz w:val="20"/>
        </w:rPr>
      </w:pPr>
    </w:p>
    <w:p w:rsidR="001326C1" w:rsidRDefault="00ED5E58" w:rsidP="00270D76">
      <w:pPr>
        <w:spacing w:after="120"/>
        <w:jc w:val="left"/>
        <w:rPr>
          <w:rFonts w:ascii="Arial" w:hAnsi="Arial" w:cs="Arial"/>
          <w:b/>
          <w:sz w:val="20"/>
        </w:rPr>
      </w:pPr>
      <w:r>
        <w:rPr>
          <w:rFonts w:ascii="Arial" w:hAnsi="Arial" w:cs="Arial"/>
          <w:b/>
          <w:sz w:val="20"/>
        </w:rPr>
        <w:t>Ovaj tenderski dosije je pr</w:t>
      </w:r>
      <w:r w:rsidR="00031427">
        <w:rPr>
          <w:rFonts w:ascii="Arial" w:hAnsi="Arial" w:cs="Arial"/>
          <w:b/>
          <w:sz w:val="20"/>
        </w:rPr>
        <w:t xml:space="preserve">ipremljen na Albanski, Srpski i </w:t>
      </w:r>
      <w:r w:rsidR="00031427" w:rsidRPr="00031427">
        <w:rPr>
          <w:rFonts w:ascii="Arial" w:hAnsi="Arial" w:cs="Arial"/>
          <w:i/>
          <w:sz w:val="20"/>
          <w:highlight w:val="lightGray"/>
        </w:rPr>
        <w:t>“[</w:t>
      </w:r>
      <w:r w:rsidR="00031427">
        <w:rPr>
          <w:rFonts w:ascii="Arial" w:hAnsi="Arial" w:cs="Arial"/>
          <w:i/>
          <w:sz w:val="20"/>
          <w:highlight w:val="lightGray"/>
        </w:rPr>
        <w:t>Engleski</w:t>
      </w:r>
      <w:r w:rsidR="00031427" w:rsidRPr="00031427">
        <w:rPr>
          <w:rFonts w:ascii="Arial" w:hAnsi="Arial" w:cs="Arial"/>
          <w:i/>
          <w:sz w:val="20"/>
          <w:highlight w:val="lightGray"/>
        </w:rPr>
        <w:t>]”</w:t>
      </w:r>
      <w:r w:rsidR="00031427" w:rsidRPr="006B4E9A">
        <w:rPr>
          <w:rFonts w:ascii="Arial" w:hAnsi="Arial" w:cs="Arial"/>
          <w:i/>
          <w:sz w:val="20"/>
        </w:rPr>
        <w:t xml:space="preserve"> </w:t>
      </w:r>
      <w:r w:rsidR="00031427" w:rsidRPr="00031427">
        <w:rPr>
          <w:rFonts w:ascii="Arial" w:hAnsi="Arial" w:cs="Arial"/>
          <w:b/>
          <w:sz w:val="20"/>
        </w:rPr>
        <w:t>jezik</w:t>
      </w:r>
      <w:r w:rsidR="00CC5FE8" w:rsidRPr="00031427">
        <w:rPr>
          <w:rFonts w:ascii="Arial" w:hAnsi="Arial" w:cs="Arial"/>
          <w:b/>
          <w:sz w:val="20"/>
        </w:rPr>
        <w:t>.</w:t>
      </w:r>
    </w:p>
    <w:p w:rsidR="00F11834" w:rsidRPr="007D2CAF" w:rsidRDefault="00F11834" w:rsidP="00F11834">
      <w:pPr>
        <w:spacing w:after="120"/>
        <w:jc w:val="left"/>
        <w:rPr>
          <w:rFonts w:ascii="Arial" w:hAnsi="Arial" w:cs="Arial"/>
          <w:b/>
          <w:sz w:val="20"/>
          <w:lang w:val="sq-AL"/>
        </w:rPr>
      </w:pPr>
      <w:r w:rsidRPr="007D2CAF">
        <w:rPr>
          <w:rFonts w:ascii="Arial" w:hAnsi="Arial" w:cs="Arial"/>
          <w:b/>
          <w:sz w:val="20"/>
          <w:lang w:val="sq-AL"/>
        </w:rPr>
        <w:t xml:space="preserve">U </w:t>
      </w:r>
      <w:r>
        <w:rPr>
          <w:rFonts w:ascii="Arial" w:hAnsi="Arial" w:cs="Arial"/>
          <w:b/>
          <w:sz w:val="20"/>
          <w:lang w:val="sq-AL"/>
        </w:rPr>
        <w:t xml:space="preserve">slučaju da postoji neslaganje između jezičkih verzija, </w:t>
      </w:r>
      <w:r w:rsidRPr="00F12671">
        <w:rPr>
          <w:rFonts w:ascii="Arial" w:hAnsi="Arial" w:cs="Arial"/>
          <w:b/>
          <w:i/>
          <w:sz w:val="20"/>
          <w:highlight w:val="lightGray"/>
          <w:lang w:val="sq-AL"/>
        </w:rPr>
        <w:t>[ubacite jezik]</w:t>
      </w:r>
      <w:r>
        <w:rPr>
          <w:rFonts w:ascii="Arial" w:hAnsi="Arial" w:cs="Arial"/>
          <w:b/>
          <w:sz w:val="20"/>
          <w:lang w:val="sq-AL"/>
        </w:rPr>
        <w:t xml:space="preserve"> verzija će preovladavati nad drugima.</w:t>
      </w:r>
    </w:p>
    <w:p w:rsidR="000966B5" w:rsidRDefault="000966B5" w:rsidP="00412466">
      <w:pPr>
        <w:tabs>
          <w:tab w:val="left" w:pos="709"/>
          <w:tab w:val="left" w:pos="851"/>
          <w:tab w:val="left" w:pos="1134"/>
          <w:tab w:val="left" w:pos="1418"/>
        </w:tabs>
        <w:spacing w:after="0"/>
        <w:rPr>
          <w:rFonts w:ascii="Arial" w:hAnsi="Arial" w:cs="Arial"/>
          <w:b/>
          <w:sz w:val="20"/>
        </w:rPr>
      </w:pPr>
    </w:p>
    <w:p w:rsidR="00C96D97" w:rsidRDefault="00BC6A6B" w:rsidP="00ED5E58">
      <w:pPr>
        <w:tabs>
          <w:tab w:val="left" w:pos="709"/>
          <w:tab w:val="left" w:pos="851"/>
          <w:tab w:val="left" w:pos="1134"/>
          <w:tab w:val="left" w:pos="1418"/>
        </w:tabs>
        <w:spacing w:after="0"/>
        <w:rPr>
          <w:rFonts w:ascii="Arial" w:hAnsi="Arial" w:cs="Arial"/>
          <w:b/>
          <w:szCs w:val="24"/>
        </w:rPr>
      </w:pPr>
      <w:r>
        <w:rPr>
          <w:rFonts w:ascii="Arial" w:hAnsi="Arial" w:cs="Arial"/>
          <w:b/>
          <w:szCs w:val="24"/>
        </w:rPr>
        <w:t>PREDMET</w:t>
      </w:r>
      <w:r w:rsidR="00412466" w:rsidRPr="00D01676">
        <w:rPr>
          <w:rFonts w:ascii="Arial" w:hAnsi="Arial" w:cs="Arial"/>
          <w:b/>
          <w:szCs w:val="24"/>
        </w:rPr>
        <w:t xml:space="preserve">: </w:t>
      </w:r>
      <w:r>
        <w:rPr>
          <w:rFonts w:ascii="Arial" w:hAnsi="Arial" w:cs="Arial"/>
          <w:b/>
          <w:szCs w:val="24"/>
        </w:rPr>
        <w:t>POZIV NA TENDER za</w:t>
      </w:r>
      <w:r w:rsidR="00412466" w:rsidRPr="00D01676">
        <w:rPr>
          <w:rFonts w:ascii="Arial" w:hAnsi="Arial" w:cs="Arial"/>
          <w:b/>
          <w:szCs w:val="24"/>
        </w:rPr>
        <w:t xml:space="preserve"> </w:t>
      </w:r>
      <w:r w:rsidRPr="00031427">
        <w:rPr>
          <w:rFonts w:ascii="Arial" w:hAnsi="Arial" w:cs="Arial"/>
          <w:i/>
          <w:sz w:val="20"/>
          <w:highlight w:val="lightGray"/>
        </w:rPr>
        <w:t xml:space="preserve">“[ubacite </w:t>
      </w:r>
      <w:r>
        <w:rPr>
          <w:rFonts w:ascii="Arial" w:hAnsi="Arial" w:cs="Arial"/>
          <w:i/>
          <w:sz w:val="20"/>
          <w:highlight w:val="lightGray"/>
        </w:rPr>
        <w:t>naslov Ugovora</w:t>
      </w:r>
      <w:r w:rsidRPr="00031427">
        <w:rPr>
          <w:rFonts w:ascii="Arial" w:hAnsi="Arial" w:cs="Arial"/>
          <w:i/>
          <w:sz w:val="20"/>
          <w:highlight w:val="lightGray"/>
        </w:rPr>
        <w:t>]”</w:t>
      </w:r>
      <w:r w:rsidR="00412466" w:rsidRPr="00D01676">
        <w:rPr>
          <w:rFonts w:ascii="Arial" w:hAnsi="Arial" w:cs="Arial"/>
          <w:b/>
          <w:szCs w:val="24"/>
          <w:highlight w:val="lightGray"/>
        </w:rPr>
        <w:t xml:space="preserve"> </w:t>
      </w:r>
    </w:p>
    <w:p w:rsidR="00ED5E58" w:rsidRPr="00ED5E58" w:rsidRDefault="00ED5E58" w:rsidP="00ED5E58">
      <w:pPr>
        <w:tabs>
          <w:tab w:val="left" w:pos="709"/>
          <w:tab w:val="left" w:pos="851"/>
          <w:tab w:val="left" w:pos="1134"/>
          <w:tab w:val="left" w:pos="1418"/>
        </w:tabs>
        <w:spacing w:after="0"/>
        <w:rPr>
          <w:rFonts w:ascii="Arial" w:hAnsi="Arial" w:cs="Arial"/>
          <w:szCs w:val="24"/>
        </w:rPr>
      </w:pPr>
    </w:p>
    <w:p w:rsidR="00C96D97" w:rsidRPr="00D12B4E" w:rsidRDefault="00BC6A6B" w:rsidP="00C96D97">
      <w:pPr>
        <w:pStyle w:val="BodyText"/>
        <w:rPr>
          <w:rFonts w:ascii="Arial" w:hAnsi="Arial" w:cs="Arial"/>
          <w:b/>
          <w:sz w:val="20"/>
        </w:rPr>
      </w:pPr>
      <w:r>
        <w:rPr>
          <w:rFonts w:ascii="Arial" w:hAnsi="Arial" w:cs="Arial"/>
          <w:b/>
          <w:sz w:val="20"/>
        </w:rPr>
        <w:t>Za</w:t>
      </w:r>
      <w:r w:rsidR="00C96D97" w:rsidRPr="00D12B4E">
        <w:rPr>
          <w:rFonts w:ascii="Arial" w:hAnsi="Arial" w:cs="Arial"/>
          <w:b/>
          <w:sz w:val="20"/>
        </w:rPr>
        <w:t xml:space="preserve">: </w:t>
      </w:r>
      <w:r w:rsidRPr="00031427">
        <w:rPr>
          <w:rFonts w:ascii="Arial" w:hAnsi="Arial" w:cs="Arial"/>
          <w:i/>
          <w:sz w:val="20"/>
          <w:highlight w:val="lightGray"/>
        </w:rPr>
        <w:t xml:space="preserve">“[ubacite </w:t>
      </w:r>
      <w:r>
        <w:rPr>
          <w:rFonts w:ascii="Arial" w:hAnsi="Arial" w:cs="Arial"/>
          <w:i/>
          <w:sz w:val="20"/>
          <w:highlight w:val="lightGray"/>
        </w:rPr>
        <w:t>ime i adresu kvalifikovanog Ekonomskog Operatera</w:t>
      </w:r>
      <w:r w:rsidRPr="00031427">
        <w:rPr>
          <w:rFonts w:ascii="Arial" w:hAnsi="Arial" w:cs="Arial"/>
          <w:i/>
          <w:sz w:val="20"/>
          <w:highlight w:val="lightGray"/>
        </w:rPr>
        <w:t>]”</w:t>
      </w:r>
    </w:p>
    <w:p w:rsidR="00C96D97" w:rsidRPr="00D12B4E" w:rsidRDefault="00BC6A6B" w:rsidP="00C96D97">
      <w:pPr>
        <w:pStyle w:val="Salutation"/>
        <w:rPr>
          <w:rFonts w:ascii="Arial" w:hAnsi="Arial" w:cs="Arial"/>
          <w:b/>
          <w:sz w:val="20"/>
        </w:rPr>
      </w:pPr>
      <w:r>
        <w:rPr>
          <w:rFonts w:ascii="Arial" w:hAnsi="Arial" w:cs="Arial"/>
          <w:b/>
          <w:sz w:val="20"/>
        </w:rPr>
        <w:t>Poštovani g-dine/g-djo</w:t>
      </w:r>
      <w:r w:rsidR="00C96D97" w:rsidRPr="00D12B4E">
        <w:rPr>
          <w:rFonts w:ascii="Arial" w:hAnsi="Arial" w:cs="Arial"/>
          <w:b/>
          <w:sz w:val="20"/>
        </w:rPr>
        <w:t xml:space="preserve">: </w:t>
      </w:r>
      <w:r w:rsidRPr="00031427">
        <w:rPr>
          <w:rFonts w:ascii="Arial" w:hAnsi="Arial" w:cs="Arial"/>
          <w:i/>
          <w:sz w:val="20"/>
          <w:highlight w:val="lightGray"/>
        </w:rPr>
        <w:t xml:space="preserve">“[ubacite </w:t>
      </w:r>
      <w:r>
        <w:rPr>
          <w:rFonts w:ascii="Arial" w:hAnsi="Arial" w:cs="Arial"/>
          <w:i/>
          <w:sz w:val="20"/>
          <w:highlight w:val="lightGray"/>
        </w:rPr>
        <w:t>ime kontakt lica</w:t>
      </w:r>
      <w:r w:rsidRPr="00031427">
        <w:rPr>
          <w:rFonts w:ascii="Arial" w:hAnsi="Arial" w:cs="Arial"/>
          <w:i/>
          <w:sz w:val="20"/>
          <w:highlight w:val="lightGray"/>
        </w:rPr>
        <w:t>]”</w:t>
      </w:r>
    </w:p>
    <w:p w:rsidR="000E6B7B" w:rsidRPr="003802A3" w:rsidRDefault="000E6B7B" w:rsidP="000E6B7B">
      <w:pPr>
        <w:spacing w:after="120"/>
        <w:rPr>
          <w:rFonts w:ascii="Arial" w:hAnsi="Arial" w:cs="Arial"/>
          <w:sz w:val="20"/>
          <w:lang w:val="sr-Latn-CS"/>
        </w:rPr>
      </w:pPr>
      <w:r w:rsidRPr="003802A3">
        <w:rPr>
          <w:rFonts w:ascii="Arial" w:hAnsi="Arial" w:cs="Arial"/>
          <w:sz w:val="20"/>
          <w:lang w:val="sr-Latn-CS"/>
        </w:rPr>
        <w:t xml:space="preserve">Zahvaljujemo se na vašem interesovanju </w:t>
      </w:r>
      <w:r>
        <w:rPr>
          <w:rFonts w:ascii="Arial" w:hAnsi="Arial" w:cs="Arial"/>
          <w:sz w:val="20"/>
          <w:lang w:val="sr-Latn-CS"/>
        </w:rPr>
        <w:t>za učešće u ovoj aktivnosti nabavke.</w:t>
      </w:r>
      <w:r w:rsidRPr="003802A3">
        <w:rPr>
          <w:rFonts w:ascii="Arial" w:hAnsi="Arial" w:cs="Arial"/>
          <w:sz w:val="20"/>
          <w:lang w:val="sr-Latn-CS"/>
        </w:rPr>
        <w:t xml:space="preserve"> </w:t>
      </w:r>
    </w:p>
    <w:p w:rsidR="00C96D97" w:rsidRPr="00D12B4E" w:rsidRDefault="000E6B7B" w:rsidP="00C96D97">
      <w:pPr>
        <w:spacing w:after="0"/>
        <w:rPr>
          <w:rFonts w:ascii="Arial" w:hAnsi="Arial" w:cs="Arial"/>
          <w:sz w:val="20"/>
        </w:rPr>
      </w:pPr>
      <w:r>
        <w:rPr>
          <w:rFonts w:ascii="Arial" w:hAnsi="Arial" w:cs="Arial"/>
          <w:sz w:val="20"/>
        </w:rPr>
        <w:t>Kao odgovor na predkvalifikacionu fazu, u kojoj vaša Kompanija je kvalifikovana</w:t>
      </w:r>
      <w:r w:rsidR="00C96D97" w:rsidRPr="00D12B4E">
        <w:rPr>
          <w:rFonts w:ascii="Arial" w:hAnsi="Arial" w:cs="Arial"/>
          <w:sz w:val="20"/>
        </w:rPr>
        <w:t xml:space="preserve">, </w:t>
      </w:r>
      <w:r>
        <w:rPr>
          <w:rFonts w:ascii="Arial" w:hAnsi="Arial" w:cs="Arial"/>
          <w:sz w:val="20"/>
        </w:rPr>
        <w:t>vi ste pozvani da predate vaš tender za gore navedenu aktivnost nabavke</w:t>
      </w:r>
      <w:r w:rsidR="00C96D97" w:rsidRPr="00D12B4E">
        <w:rPr>
          <w:rFonts w:ascii="Arial" w:hAnsi="Arial" w:cs="Arial"/>
          <w:sz w:val="20"/>
        </w:rPr>
        <w:t>.</w:t>
      </w:r>
    </w:p>
    <w:p w:rsidR="00C96D97" w:rsidRPr="00D12B4E" w:rsidRDefault="00C96D97" w:rsidP="00C96D97">
      <w:pPr>
        <w:spacing w:after="0"/>
        <w:rPr>
          <w:rFonts w:ascii="Arial" w:hAnsi="Arial" w:cs="Arial"/>
          <w:sz w:val="20"/>
        </w:rPr>
      </w:pPr>
    </w:p>
    <w:p w:rsidR="00C96D97" w:rsidRPr="00D12B4E" w:rsidRDefault="009A36D3" w:rsidP="00C96D97">
      <w:pPr>
        <w:spacing w:after="0"/>
        <w:rPr>
          <w:rFonts w:ascii="Arial" w:hAnsi="Arial" w:cs="Arial"/>
          <w:sz w:val="20"/>
        </w:rPr>
      </w:pPr>
      <w:r>
        <w:rPr>
          <w:rFonts w:ascii="Arial" w:hAnsi="Arial" w:cs="Arial"/>
          <w:sz w:val="20"/>
        </w:rPr>
        <w:t>Priloženi su vam dokumenti koji čine Tenderski Dosije</w:t>
      </w:r>
      <w:r w:rsidR="00C96D97" w:rsidRPr="00D12B4E">
        <w:rPr>
          <w:rFonts w:ascii="Arial" w:hAnsi="Arial" w:cs="Arial"/>
          <w:sz w:val="20"/>
        </w:rPr>
        <w:t>.</w:t>
      </w:r>
    </w:p>
    <w:p w:rsidR="00C96D97" w:rsidRPr="00D12B4E" w:rsidRDefault="00C96D97" w:rsidP="00C96D97">
      <w:pPr>
        <w:spacing w:after="0"/>
        <w:rPr>
          <w:rFonts w:ascii="Arial" w:hAnsi="Arial" w:cs="Arial"/>
          <w:sz w:val="20"/>
        </w:rPr>
      </w:pPr>
    </w:p>
    <w:p w:rsidR="000E6B7B" w:rsidRPr="003802A3" w:rsidRDefault="000E6B7B" w:rsidP="000E6B7B">
      <w:pPr>
        <w:rPr>
          <w:rFonts w:ascii="Arial" w:hAnsi="Arial" w:cs="Arial"/>
          <w:sz w:val="20"/>
          <w:lang w:val="sq-AL"/>
        </w:rPr>
      </w:pPr>
      <w:r w:rsidRPr="003802A3">
        <w:rPr>
          <w:rFonts w:ascii="Arial" w:hAnsi="Arial" w:cs="Arial"/>
          <w:sz w:val="20"/>
          <w:lang w:val="sr-Latn-CS"/>
        </w:rPr>
        <w:t>Od vas se očekuje da pažljivo ispitate sve delove I članove ovog tenderskog dosijea I njegove anekse I uskladite se sa svim  uslovima, specifikacijama I rokovima sadržanim u njemu</w:t>
      </w:r>
      <w:r w:rsidRPr="003802A3">
        <w:rPr>
          <w:rFonts w:ascii="Arial" w:hAnsi="Arial" w:cs="Arial"/>
          <w:sz w:val="20"/>
          <w:lang w:val="sq-AL"/>
        </w:rPr>
        <w:t xml:space="preserve">. </w:t>
      </w:r>
    </w:p>
    <w:p w:rsidR="000E6B7B" w:rsidRPr="00520806" w:rsidRDefault="000E6B7B" w:rsidP="000E6B7B">
      <w:pPr>
        <w:spacing w:after="120"/>
        <w:rPr>
          <w:rFonts w:ascii="Arial" w:hAnsi="Arial" w:cs="Arial"/>
          <w:sz w:val="20"/>
          <w:lang w:val="sr-Latn-CS"/>
        </w:rPr>
      </w:pPr>
      <w:r w:rsidRPr="00520806">
        <w:rPr>
          <w:rFonts w:ascii="Arial" w:hAnsi="Arial" w:cs="Arial"/>
          <w:sz w:val="20"/>
          <w:lang w:val="sr-Latn-CS"/>
        </w:rPr>
        <w:t>Mi, kao ugovorni autoritet nećemo primati nikakve nejasnoće.</w:t>
      </w:r>
    </w:p>
    <w:p w:rsidR="00C96D97" w:rsidRPr="00D12B4E" w:rsidRDefault="009A36D3" w:rsidP="00C96D97">
      <w:pPr>
        <w:pStyle w:val="List"/>
        <w:keepNext/>
        <w:spacing w:after="0"/>
        <w:rPr>
          <w:rFonts w:ascii="Arial" w:hAnsi="Arial" w:cs="Arial"/>
          <w:sz w:val="20"/>
        </w:rPr>
      </w:pPr>
      <w:r>
        <w:rPr>
          <w:rFonts w:ascii="Arial" w:hAnsi="Arial" w:cs="Arial"/>
          <w:sz w:val="20"/>
        </w:rPr>
        <w:t>Ovaj Poziv za Tender je adresiran sledećim kvalifikovanim Ekonomskim Operaterima</w:t>
      </w:r>
      <w:r w:rsidR="00C96D97" w:rsidRPr="00D12B4E">
        <w:rPr>
          <w:rFonts w:ascii="Arial" w:hAnsi="Arial" w:cs="Arial"/>
          <w:sz w:val="20"/>
        </w:rPr>
        <w:t>:</w:t>
      </w:r>
    </w:p>
    <w:p w:rsidR="00C96D97" w:rsidRPr="00D12B4E" w:rsidRDefault="00C96D97" w:rsidP="00C96D97">
      <w:pPr>
        <w:pStyle w:val="BodyText"/>
        <w:keepNext/>
        <w:spacing w:after="0"/>
        <w:ind w:left="360"/>
        <w:rPr>
          <w:iCs/>
        </w:rPr>
      </w:pPr>
    </w:p>
    <w:p w:rsidR="00C96D97" w:rsidRPr="00D12B4E" w:rsidRDefault="009A36D3" w:rsidP="00C96D97">
      <w:pPr>
        <w:pStyle w:val="BodyTextIndent"/>
        <w:spacing w:after="0"/>
        <w:rPr>
          <w:rFonts w:ascii="Arial" w:hAnsi="Arial" w:cs="Arial"/>
          <w:i/>
          <w:sz w:val="20"/>
        </w:rPr>
      </w:pPr>
      <w:r w:rsidRPr="00031427">
        <w:rPr>
          <w:rFonts w:ascii="Arial" w:hAnsi="Arial" w:cs="Arial"/>
          <w:i/>
          <w:sz w:val="20"/>
          <w:highlight w:val="lightGray"/>
        </w:rPr>
        <w:t xml:space="preserve"> “[ubacite </w:t>
      </w:r>
      <w:r>
        <w:rPr>
          <w:rFonts w:ascii="Arial" w:hAnsi="Arial" w:cs="Arial"/>
          <w:i/>
          <w:sz w:val="20"/>
          <w:highlight w:val="lightGray"/>
        </w:rPr>
        <w:t>Listu kvalifikovanih Ekonomskih Operatera</w:t>
      </w:r>
      <w:r w:rsidRPr="00031427">
        <w:rPr>
          <w:rFonts w:ascii="Arial" w:hAnsi="Arial" w:cs="Arial"/>
          <w:i/>
          <w:sz w:val="20"/>
          <w:highlight w:val="lightGray"/>
        </w:rPr>
        <w:t>]”</w:t>
      </w:r>
    </w:p>
    <w:p w:rsidR="00C96D97" w:rsidRPr="00D12B4E" w:rsidRDefault="00C96D97" w:rsidP="00C96D97">
      <w:pPr>
        <w:pStyle w:val="BodyTextIndent"/>
        <w:spacing w:after="0"/>
        <w:rPr>
          <w:rFonts w:ascii="Arial" w:hAnsi="Arial" w:cs="Arial"/>
          <w:i/>
          <w:sz w:val="20"/>
        </w:rPr>
      </w:pPr>
    </w:p>
    <w:p w:rsidR="000E6B7B" w:rsidRPr="00D01676" w:rsidRDefault="000E6B7B" w:rsidP="000E6B7B">
      <w:pPr>
        <w:ind w:right="113"/>
        <w:rPr>
          <w:rFonts w:ascii="Arial" w:hAnsi="Arial" w:cs="Arial"/>
          <w:sz w:val="20"/>
        </w:rPr>
      </w:pPr>
      <w:bookmarkStart w:id="0" w:name="_Toc104797484"/>
      <w:bookmarkStart w:id="1" w:name="_Toc104891401"/>
      <w:r w:rsidRPr="001838B6">
        <w:rPr>
          <w:rFonts w:ascii="Arial" w:hAnsi="Arial" w:cs="Arial"/>
          <w:sz w:val="20"/>
          <w:lang w:val="sr-Latn-CS"/>
        </w:rPr>
        <w:t>Propust da se podnese tender ugovornom autoritetu u roku određenom u ovom tenderskom dosijeu i</w:t>
      </w:r>
      <w:r w:rsidRPr="001838B6">
        <w:rPr>
          <w:rFonts w:ascii="Arial" w:hAnsi="Arial" w:cs="Arial"/>
          <w:sz w:val="20"/>
        </w:rPr>
        <w:t>/ili nije u skladu sa ovim zahtevima koji su u tenderskom dosijeu biće odbijen I smatraće se “</w:t>
      </w:r>
      <w:r w:rsidRPr="001838B6">
        <w:rPr>
          <w:rFonts w:ascii="Arial" w:hAnsi="Arial" w:cs="Arial"/>
          <w:i/>
          <w:sz w:val="20"/>
        </w:rPr>
        <w:t>neodgovarajući tender”.</w:t>
      </w:r>
      <w:r w:rsidRPr="00D01676">
        <w:rPr>
          <w:rFonts w:ascii="Arial" w:hAnsi="Arial" w:cs="Arial"/>
          <w:sz w:val="20"/>
        </w:rPr>
        <w:t xml:space="preserve"> </w:t>
      </w:r>
    </w:p>
    <w:bookmarkEnd w:id="0"/>
    <w:bookmarkEnd w:id="1"/>
    <w:p w:rsidR="00C96D97" w:rsidRPr="002A1B63" w:rsidRDefault="00A137BA" w:rsidP="00C96D97">
      <w:pPr>
        <w:pStyle w:val="Subtitle"/>
        <w:spacing w:after="0"/>
        <w:jc w:val="both"/>
        <w:rPr>
          <w:rStyle w:val="Hyperlink"/>
          <w:rFonts w:cs="Arial"/>
          <w:color w:val="auto"/>
          <w:sz w:val="20"/>
        </w:rPr>
      </w:pPr>
      <w:r w:rsidRPr="00520806">
        <w:rPr>
          <w:rFonts w:cs="Arial"/>
          <w:sz w:val="20"/>
          <w:lang w:val="sr-Latn-CS"/>
        </w:rPr>
        <w:t>Neće vam biti nadoknađeni nikakvi troškovi koje možete imati pr</w:t>
      </w:r>
      <w:r>
        <w:rPr>
          <w:rFonts w:cs="Arial"/>
          <w:sz w:val="20"/>
          <w:lang w:val="sr-Latn-CS"/>
        </w:rPr>
        <w:t xml:space="preserve">i pripremi I podnošenju </w:t>
      </w:r>
      <w:r w:rsidR="00E2370F">
        <w:rPr>
          <w:rFonts w:cs="Arial"/>
          <w:sz w:val="20"/>
          <w:lang w:val="sr-Latn-CS"/>
        </w:rPr>
        <w:t>i pregovora tendera</w:t>
      </w:r>
      <w:r w:rsidR="002A1B63" w:rsidRPr="002A1B63">
        <w:rPr>
          <w:rFonts w:cs="Arial"/>
          <w:sz w:val="20"/>
        </w:rPr>
        <w:t xml:space="preserve">, </w:t>
      </w:r>
      <w:r w:rsidR="00E2370F">
        <w:rPr>
          <w:rFonts w:cs="Arial"/>
          <w:sz w:val="20"/>
        </w:rPr>
        <w:t>uključujući i troškove u vezi sa bilo kojom posetom Ugovornog Autoriteta neće biti refundirani i ugovorni autoritet neće snositi nikakvu odgovornost u slučaju da se postupak otkaže</w:t>
      </w:r>
      <w:r w:rsidR="00C96D97" w:rsidRPr="002A1B63">
        <w:rPr>
          <w:rStyle w:val="Hyperlink"/>
          <w:rFonts w:cs="Arial"/>
          <w:color w:val="auto"/>
          <w:sz w:val="20"/>
        </w:rPr>
        <w:t>.</w:t>
      </w:r>
    </w:p>
    <w:p w:rsidR="00C96D97" w:rsidRPr="00D12B4E" w:rsidRDefault="00C96D97" w:rsidP="00C96D97">
      <w:pPr>
        <w:pStyle w:val="Subtitle"/>
        <w:spacing w:after="0"/>
        <w:jc w:val="both"/>
        <w:rPr>
          <w:rFonts w:cs="Arial"/>
          <w:sz w:val="20"/>
        </w:rPr>
      </w:pPr>
    </w:p>
    <w:p w:rsidR="004804A6" w:rsidRPr="003F3DF7" w:rsidRDefault="004804A6" w:rsidP="004804A6">
      <w:pPr>
        <w:pStyle w:val="Subtitle"/>
        <w:spacing w:after="0"/>
        <w:jc w:val="both"/>
        <w:rPr>
          <w:rFonts w:cs="Arial"/>
          <w:sz w:val="20"/>
          <w:lang w:val="sr-Latn-BA"/>
        </w:rPr>
      </w:pPr>
      <w:r w:rsidRPr="008A337C">
        <w:rPr>
          <w:rFonts w:cs="Arial"/>
          <w:sz w:val="20"/>
          <w:lang w:val="sr-Latn-BA"/>
        </w:rPr>
        <w:t>Ovaj postupak tenderisanja je regulisan Zakonom o javnoj nabavci (Zakon br. 04/L-042 o Javnoj nabavci Republike Kosova, izmenjen i dopunjen Zakonom br. 04/L-237, Zakonom br. 05/L-068 i Zakonom br.</w:t>
      </w:r>
      <w:r w:rsidRPr="008A337C">
        <w:rPr>
          <w:rFonts w:cs="Arial"/>
          <w:sz w:val="20"/>
          <w:lang w:val="sq-AL"/>
        </w:rPr>
        <w:t xml:space="preserve"> 05/L-92</w:t>
      </w:r>
      <w:r w:rsidRPr="008A337C">
        <w:rPr>
          <w:rFonts w:cs="Arial"/>
          <w:sz w:val="20"/>
          <w:lang w:val="sr-Latn-BA"/>
        </w:rPr>
        <w:t>) i pravilima nabavke donešena u skladu sa njim</w:t>
      </w:r>
      <w:r w:rsidRPr="003F3DF7">
        <w:rPr>
          <w:rFonts w:cs="Arial"/>
          <w:sz w:val="20"/>
          <w:lang w:val="sr-Latn-BA"/>
        </w:rPr>
        <w:t xml:space="preserve">. </w:t>
      </w:r>
    </w:p>
    <w:p w:rsidR="004804A6" w:rsidRDefault="004804A6" w:rsidP="009A763D">
      <w:pPr>
        <w:spacing w:after="60"/>
        <w:ind w:right="113"/>
        <w:rPr>
          <w:rFonts w:ascii="Arial" w:hAnsi="Arial" w:cs="Arial"/>
          <w:sz w:val="20"/>
        </w:rPr>
      </w:pPr>
    </w:p>
    <w:p w:rsidR="009A763D" w:rsidRDefault="009A763D" w:rsidP="009A763D">
      <w:pPr>
        <w:spacing w:after="60"/>
        <w:ind w:right="113"/>
        <w:rPr>
          <w:rFonts w:ascii="Arial" w:hAnsi="Arial" w:cs="Arial"/>
          <w:sz w:val="20"/>
          <w:lang w:val="sq-AL"/>
        </w:rPr>
      </w:pPr>
      <w:r w:rsidRPr="002D73F4">
        <w:rPr>
          <w:rFonts w:ascii="Arial" w:hAnsi="Arial" w:cs="Arial"/>
          <w:sz w:val="20"/>
        </w:rPr>
        <w:t xml:space="preserve">ZJN I Pravila Nabavke mogu se skinuti sa sajta Regulativne Komisije Javne Nabavke (KRPP): </w:t>
      </w:r>
      <w:hyperlink r:id="rId8" w:history="1">
        <w:r w:rsidR="00F11834">
          <w:rPr>
            <w:rStyle w:val="Hyperlink"/>
            <w:rFonts w:ascii="Arial" w:hAnsi="Arial" w:cs="Arial"/>
            <w:b/>
            <w:sz w:val="20"/>
            <w:lang w:val="sq-AL"/>
          </w:rPr>
          <w:t>www.krpp.rks-gov.net</w:t>
        </w:r>
      </w:hyperlink>
      <w:r w:rsidR="00F11834">
        <w:rPr>
          <w:rFonts w:ascii="Arial" w:hAnsi="Arial" w:cs="Arial"/>
          <w:sz w:val="20"/>
          <w:lang w:val="sq-AL"/>
        </w:rPr>
        <w:t>.</w:t>
      </w:r>
    </w:p>
    <w:p w:rsidR="00F12671" w:rsidRPr="00D01676" w:rsidRDefault="00F12671" w:rsidP="009A763D">
      <w:pPr>
        <w:spacing w:after="60"/>
        <w:ind w:right="113"/>
        <w:rPr>
          <w:rFonts w:ascii="Arial" w:hAnsi="Arial" w:cs="Arial"/>
          <w:sz w:val="20"/>
        </w:rPr>
      </w:pPr>
    </w:p>
    <w:p w:rsidR="009A763D" w:rsidRDefault="009A763D" w:rsidP="009A763D">
      <w:pPr>
        <w:tabs>
          <w:tab w:val="left" w:pos="709"/>
          <w:tab w:val="left" w:pos="851"/>
          <w:tab w:val="left" w:pos="1134"/>
          <w:tab w:val="left" w:pos="1418"/>
        </w:tabs>
        <w:spacing w:after="0"/>
        <w:ind w:right="113"/>
        <w:rPr>
          <w:rFonts w:ascii="Arial" w:hAnsi="Arial" w:cs="Arial"/>
          <w:sz w:val="20"/>
          <w:lang w:val="sr-Latn-CS"/>
        </w:rPr>
      </w:pPr>
      <w:r>
        <w:rPr>
          <w:rFonts w:ascii="Arial" w:hAnsi="Arial" w:cs="Arial"/>
          <w:sz w:val="20"/>
          <w:lang w:val="sr-Latn-CS"/>
        </w:rPr>
        <w:t xml:space="preserve">Tenderi će se predati na adresi specifikovanoj u delu A </w:t>
      </w:r>
      <w:r w:rsidRPr="00D01676">
        <w:rPr>
          <w:rFonts w:ascii="Arial" w:hAnsi="Arial" w:cs="Arial"/>
          <w:sz w:val="20"/>
        </w:rPr>
        <w:t>“Tender</w:t>
      </w:r>
      <w:r>
        <w:rPr>
          <w:rFonts w:ascii="Arial" w:hAnsi="Arial" w:cs="Arial"/>
          <w:sz w:val="20"/>
        </w:rPr>
        <w:t>ske Procedure</w:t>
      </w:r>
      <w:r w:rsidRPr="00D01676">
        <w:rPr>
          <w:rFonts w:ascii="Arial" w:hAnsi="Arial" w:cs="Arial"/>
          <w:sz w:val="20"/>
        </w:rPr>
        <w:t xml:space="preserve">”, </w:t>
      </w:r>
      <w:r>
        <w:rPr>
          <w:rFonts w:ascii="Arial" w:hAnsi="Arial" w:cs="Arial"/>
          <w:sz w:val="20"/>
        </w:rPr>
        <w:t xml:space="preserve">pre </w:t>
      </w:r>
      <w:r w:rsidRPr="009A763D">
        <w:rPr>
          <w:rFonts w:ascii="Arial" w:hAnsi="Arial" w:cs="Arial"/>
          <w:sz w:val="20"/>
          <w:highlight w:val="lightGray"/>
          <w:lang w:val="sr-Latn-CS"/>
        </w:rPr>
        <w:t>&lt;</w:t>
      </w:r>
      <w:r w:rsidRPr="009A763D">
        <w:rPr>
          <w:rFonts w:ascii="Arial" w:hAnsi="Arial" w:cs="Arial"/>
          <w:i/>
          <w:sz w:val="20"/>
          <w:highlight w:val="lightGray"/>
          <w:lang w:val="sr-Latn-CS"/>
        </w:rPr>
        <w:t>datum &amp; vreme krajnjeg roka</w:t>
      </w:r>
      <w:r w:rsidRPr="009A763D">
        <w:rPr>
          <w:rFonts w:ascii="Arial" w:hAnsi="Arial" w:cs="Arial"/>
          <w:sz w:val="20"/>
          <w:highlight w:val="lightGray"/>
          <w:lang w:val="sr-Latn-CS"/>
        </w:rPr>
        <w:t>&gt;.</w:t>
      </w:r>
      <w:r w:rsidRPr="00520806">
        <w:rPr>
          <w:rFonts w:ascii="Arial" w:hAnsi="Arial" w:cs="Arial"/>
          <w:sz w:val="20"/>
          <w:lang w:val="sr-Latn-CS"/>
        </w:rPr>
        <w:t xml:space="preserve"> </w:t>
      </w:r>
    </w:p>
    <w:p w:rsidR="00C96D97" w:rsidRPr="00D12B4E" w:rsidRDefault="00C96D97" w:rsidP="00C96D97">
      <w:pPr>
        <w:tabs>
          <w:tab w:val="left" w:pos="709"/>
          <w:tab w:val="left" w:pos="851"/>
          <w:tab w:val="left" w:pos="1134"/>
          <w:tab w:val="left" w:pos="1418"/>
        </w:tabs>
        <w:spacing w:after="0"/>
        <w:rPr>
          <w:rFonts w:ascii="Arial" w:hAnsi="Arial" w:cs="Arial"/>
          <w:sz w:val="20"/>
        </w:rPr>
      </w:pPr>
    </w:p>
    <w:p w:rsidR="00C96D97" w:rsidRPr="00D12B4E" w:rsidRDefault="009A763D" w:rsidP="00C96D97">
      <w:pPr>
        <w:pStyle w:val="Subtitle"/>
        <w:spacing w:after="0"/>
        <w:jc w:val="both"/>
        <w:rPr>
          <w:rStyle w:val="Hyperlink"/>
          <w:rFonts w:cs="Arial"/>
          <w:color w:val="auto"/>
          <w:sz w:val="20"/>
        </w:rPr>
      </w:pPr>
      <w:bookmarkStart w:id="2" w:name="_Toc104797486"/>
      <w:bookmarkStart w:id="3" w:name="_Toc104891403"/>
      <w:r w:rsidRPr="00B9312A">
        <w:rPr>
          <w:rStyle w:val="Hyperlink"/>
          <w:rFonts w:cs="Arial"/>
          <w:sz w:val="20"/>
        </w:rPr>
        <w:t xml:space="preserve">U podnošenju tendera, ponuđač prihvata u potpunosti I bez </w:t>
      </w:r>
      <w:r>
        <w:rPr>
          <w:rStyle w:val="Hyperlink"/>
          <w:rFonts w:cs="Arial"/>
          <w:sz w:val="20"/>
        </w:rPr>
        <w:t>rezervacija</w:t>
      </w:r>
      <w:r w:rsidRPr="00B9312A">
        <w:rPr>
          <w:rStyle w:val="Hyperlink"/>
          <w:rFonts w:cs="Arial"/>
          <w:sz w:val="20"/>
        </w:rPr>
        <w:t xml:space="preserve"> posebne I opšte uslove koji regulišu ovaj</w:t>
      </w:r>
      <w:r>
        <w:rPr>
          <w:rStyle w:val="Hyperlink"/>
          <w:rFonts w:cs="Arial"/>
          <w:sz w:val="20"/>
        </w:rPr>
        <w:t xml:space="preserve"> predloženi</w:t>
      </w:r>
      <w:r w:rsidRPr="00B9312A">
        <w:rPr>
          <w:rStyle w:val="Hyperlink"/>
          <w:rFonts w:cs="Arial"/>
          <w:sz w:val="20"/>
        </w:rPr>
        <w:t xml:space="preserve"> ugovor kao jedini osnov ove tenderske procedure</w:t>
      </w:r>
      <w:bookmarkEnd w:id="2"/>
      <w:bookmarkEnd w:id="3"/>
      <w:r w:rsidR="00F11834">
        <w:rPr>
          <w:rStyle w:val="Hyperlink"/>
          <w:rFonts w:cs="Arial"/>
          <w:color w:val="auto"/>
          <w:sz w:val="20"/>
        </w:rPr>
        <w:t>.</w:t>
      </w:r>
    </w:p>
    <w:p w:rsidR="00C96D97" w:rsidRDefault="00C96D97" w:rsidP="00C96D97">
      <w:pPr>
        <w:pStyle w:val="Subtitle"/>
        <w:spacing w:after="0"/>
        <w:jc w:val="both"/>
        <w:rPr>
          <w:rFonts w:cs="Arial"/>
          <w:sz w:val="20"/>
        </w:rPr>
      </w:pPr>
    </w:p>
    <w:p w:rsidR="00F11834" w:rsidRDefault="00F11834" w:rsidP="00F11834">
      <w:pPr>
        <w:rPr>
          <w:rFonts w:ascii="Arial" w:hAnsi="Arial" w:cs="Arial"/>
          <w:sz w:val="20"/>
          <w:lang w:val="sr-Latn-CS"/>
        </w:rPr>
      </w:pPr>
      <w:r>
        <w:rPr>
          <w:rFonts w:ascii="Arial" w:hAnsi="Arial" w:cs="Arial"/>
          <w:sz w:val="20"/>
          <w:lang w:val="sr-Latn-CS"/>
        </w:rPr>
        <w:t>Radujemo se prijemu vašeg tendera.</w:t>
      </w:r>
    </w:p>
    <w:p w:rsidR="00C96D97" w:rsidRPr="00F12671" w:rsidRDefault="000E6B7B" w:rsidP="00F12671">
      <w:pPr>
        <w:rPr>
          <w:rFonts w:ascii="Arial" w:hAnsi="Arial" w:cs="Arial"/>
          <w:sz w:val="20"/>
          <w:lang w:val="sr-Latn-CS"/>
        </w:rPr>
      </w:pPr>
      <w:r w:rsidRPr="00520806">
        <w:rPr>
          <w:rFonts w:ascii="Arial" w:hAnsi="Arial" w:cs="Arial"/>
          <w:sz w:val="20"/>
          <w:lang w:val="sr-Latn-CS"/>
        </w:rPr>
        <w:t>Ukoliko odlučite da ne podnesete tender, bili bismo vam zahvalni ako biste nas mogli informisati u pisanoj formi, navodeći pritom, razloge za vašu odluku.</w:t>
      </w:r>
    </w:p>
    <w:p w:rsidR="00C96D97" w:rsidRPr="00D12B4E" w:rsidRDefault="009A763D" w:rsidP="00C96D97">
      <w:pPr>
        <w:spacing w:after="0"/>
        <w:rPr>
          <w:rFonts w:ascii="Arial" w:hAnsi="Arial" w:cs="Arial"/>
          <w:sz w:val="20"/>
        </w:rPr>
      </w:pPr>
      <w:r>
        <w:rPr>
          <w:rFonts w:ascii="Arial" w:hAnsi="Arial" w:cs="Arial"/>
          <w:sz w:val="20"/>
        </w:rPr>
        <w:lastRenderedPageBreak/>
        <w:t>Molimo vas pismeno potvrdite prijem ovog Poziva</w:t>
      </w:r>
      <w:r w:rsidR="00C96D97" w:rsidRPr="00D12B4E">
        <w:rPr>
          <w:rFonts w:ascii="Arial" w:hAnsi="Arial" w:cs="Arial"/>
          <w:sz w:val="20"/>
        </w:rPr>
        <w:t>.</w:t>
      </w:r>
    </w:p>
    <w:p w:rsidR="00C96D97" w:rsidRPr="00D01676" w:rsidRDefault="00C96D97" w:rsidP="00C96D97">
      <w:pPr>
        <w:ind w:right="113"/>
        <w:rPr>
          <w:rFonts w:ascii="Arial" w:hAnsi="Arial" w:cs="Arial"/>
          <w:sz w:val="20"/>
        </w:rPr>
      </w:pPr>
    </w:p>
    <w:p w:rsidR="000E6B7B" w:rsidRPr="00520806" w:rsidRDefault="000E6B7B" w:rsidP="000E6B7B">
      <w:pPr>
        <w:rPr>
          <w:rFonts w:ascii="Arial" w:hAnsi="Arial" w:cs="Arial"/>
          <w:sz w:val="20"/>
          <w:lang w:val="da-DK"/>
        </w:rPr>
      </w:pPr>
      <w:r w:rsidRPr="00520806">
        <w:rPr>
          <w:rFonts w:ascii="Arial" w:hAnsi="Arial" w:cs="Arial"/>
          <w:sz w:val="20"/>
          <w:lang w:val="sr-Latn-CS"/>
        </w:rPr>
        <w:t>Vaš iskreno</w:t>
      </w:r>
      <w:r>
        <w:rPr>
          <w:rFonts w:ascii="Arial" w:hAnsi="Arial" w:cs="Arial"/>
          <w:sz w:val="20"/>
          <w:lang w:val="sr-Latn-CS"/>
        </w:rPr>
        <w:t>,</w:t>
      </w:r>
    </w:p>
    <w:p w:rsidR="00C96D97" w:rsidRPr="00D01676" w:rsidRDefault="009A763D" w:rsidP="00C96D97">
      <w:pPr>
        <w:tabs>
          <w:tab w:val="left" w:pos="709"/>
          <w:tab w:val="left" w:pos="851"/>
          <w:tab w:val="left" w:pos="1134"/>
          <w:tab w:val="left" w:pos="1418"/>
        </w:tabs>
        <w:spacing w:after="0"/>
        <w:rPr>
          <w:rFonts w:ascii="Arial" w:hAnsi="Arial" w:cs="Arial"/>
          <w:sz w:val="20"/>
        </w:rPr>
      </w:pPr>
      <w:r>
        <w:rPr>
          <w:rFonts w:ascii="Arial" w:hAnsi="Arial" w:cs="Arial"/>
          <w:sz w:val="20"/>
        </w:rPr>
        <w:t>Ime i prezime</w:t>
      </w:r>
      <w:r w:rsidR="00C96D97" w:rsidRPr="00CD582A">
        <w:rPr>
          <w:rFonts w:ascii="Arial" w:hAnsi="Arial" w:cs="Arial"/>
          <w:sz w:val="20"/>
        </w:rPr>
        <w:t xml:space="preserve">: </w:t>
      </w:r>
      <w:r w:rsidRPr="00031427">
        <w:rPr>
          <w:rFonts w:ascii="Arial" w:hAnsi="Arial" w:cs="Arial"/>
          <w:i/>
          <w:sz w:val="20"/>
          <w:highlight w:val="lightGray"/>
        </w:rPr>
        <w:t xml:space="preserve">“[ubacite </w:t>
      </w:r>
      <w:r>
        <w:rPr>
          <w:rFonts w:ascii="Arial" w:hAnsi="Arial" w:cs="Arial"/>
          <w:i/>
          <w:sz w:val="20"/>
          <w:highlight w:val="lightGray"/>
        </w:rPr>
        <w:t>ime i prezime</w:t>
      </w:r>
      <w:r w:rsidRPr="00031427">
        <w:rPr>
          <w:rFonts w:ascii="Arial" w:hAnsi="Arial" w:cs="Arial"/>
          <w:i/>
          <w:sz w:val="20"/>
          <w:highlight w:val="lightGray"/>
        </w:rPr>
        <w:t>]”</w:t>
      </w:r>
      <w:r w:rsidR="00C96D97" w:rsidRPr="00D01676">
        <w:rPr>
          <w:rFonts w:ascii="Arial" w:hAnsi="Arial" w:cs="Arial"/>
          <w:b/>
          <w:sz w:val="20"/>
          <w:highlight w:val="lightGray"/>
        </w:rPr>
        <w:t xml:space="preserve"> </w:t>
      </w:r>
    </w:p>
    <w:p w:rsidR="00C96D97" w:rsidRDefault="00C96D97"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Default="00ED5E58" w:rsidP="00C96D97">
      <w:pPr>
        <w:rPr>
          <w:rFonts w:ascii="Arial" w:hAnsi="Arial" w:cs="Arial"/>
          <w:sz w:val="20"/>
          <w:highlight w:val="lightGray"/>
        </w:rPr>
      </w:pPr>
    </w:p>
    <w:p w:rsidR="00ED5E58" w:rsidRPr="00D01676" w:rsidRDefault="00ED5E58" w:rsidP="00C96D97">
      <w:pPr>
        <w:rPr>
          <w:rFonts w:ascii="Arial" w:hAnsi="Arial" w:cs="Arial"/>
          <w:sz w:val="20"/>
          <w:highlight w:val="lightGray"/>
        </w:rPr>
      </w:pPr>
    </w:p>
    <w:p w:rsidR="00C96D97" w:rsidRPr="00D01676" w:rsidRDefault="00C96D97" w:rsidP="00B7246F">
      <w:pPr>
        <w:rPr>
          <w:rFonts w:ascii="Arial" w:hAnsi="Arial" w:cs="Arial"/>
          <w:sz w:val="20"/>
        </w:rPr>
      </w:pPr>
    </w:p>
    <w:p w:rsidR="00B7246F" w:rsidRPr="0009539A" w:rsidRDefault="00F11834" w:rsidP="00B7246F">
      <w:pPr>
        <w:pStyle w:val="NORMAL0"/>
        <w:jc w:val="center"/>
        <w:rPr>
          <w:rFonts w:ascii="Arial" w:hAnsi="Arial" w:cs="Arial"/>
          <w:sz w:val="16"/>
          <w:szCs w:val="16"/>
        </w:rPr>
      </w:pPr>
      <w:r>
        <w:rPr>
          <w:rFonts w:ascii="Arial" w:hAnsi="Arial" w:cs="Arial"/>
          <w:sz w:val="16"/>
          <w:szCs w:val="16"/>
        </w:rPr>
        <w:t>SADRŽAJ</w:t>
      </w:r>
      <w:r w:rsidR="00B7246F" w:rsidRPr="0009539A">
        <w:rPr>
          <w:rFonts w:ascii="Arial" w:hAnsi="Arial" w:cs="Arial"/>
          <w:sz w:val="16"/>
          <w:szCs w:val="16"/>
        </w:rPr>
        <w:tab/>
      </w:r>
    </w:p>
    <w:p w:rsidR="00F12671" w:rsidRDefault="00EB2CDA">
      <w:pPr>
        <w:pStyle w:val="TOC1"/>
        <w:rPr>
          <w:rFonts w:ascii="Calibri" w:hAnsi="Calibri"/>
          <w:caps w:val="0"/>
          <w:noProof/>
          <w:szCs w:val="22"/>
          <w:lang w:val="en-US" w:eastAsia="en-US"/>
        </w:rPr>
      </w:pPr>
      <w:r w:rsidRPr="004C1337">
        <w:rPr>
          <w:rFonts w:ascii="Arial" w:hAnsi="Arial" w:cs="Arial"/>
          <w:sz w:val="20"/>
        </w:rPr>
        <w:fldChar w:fldCharType="begin"/>
      </w:r>
      <w:r w:rsidR="00B7246F" w:rsidRPr="004C1337">
        <w:rPr>
          <w:rFonts w:ascii="Arial" w:hAnsi="Arial" w:cs="Arial"/>
          <w:sz w:val="20"/>
        </w:rPr>
        <w:instrText xml:space="preserve"> TOC \o "3-3" \h \z \t "Heading 1,1,Heading 2,2,List Number,1" </w:instrText>
      </w:r>
      <w:r w:rsidRPr="004C1337">
        <w:rPr>
          <w:rFonts w:ascii="Arial" w:hAnsi="Arial" w:cs="Arial"/>
          <w:sz w:val="20"/>
        </w:rPr>
        <w:fldChar w:fldCharType="separate"/>
      </w:r>
      <w:hyperlink w:anchor="_Toc309905362" w:history="1">
        <w:r w:rsidR="00F12671" w:rsidRPr="00E0565B">
          <w:rPr>
            <w:rStyle w:val="Hyperlink"/>
            <w:rFonts w:ascii="Arial" w:hAnsi="Arial" w:cs="Arial"/>
            <w:noProof/>
          </w:rPr>
          <w:t>Odeljak I.  Informacije za Konsultante</w:t>
        </w:r>
        <w:r w:rsidR="00F12671">
          <w:rPr>
            <w:noProof/>
            <w:webHidden/>
          </w:rPr>
          <w:tab/>
        </w:r>
        <w:r>
          <w:rPr>
            <w:noProof/>
            <w:webHidden/>
          </w:rPr>
          <w:fldChar w:fldCharType="begin"/>
        </w:r>
        <w:r w:rsidR="00F12671">
          <w:rPr>
            <w:noProof/>
            <w:webHidden/>
          </w:rPr>
          <w:instrText xml:space="preserve"> PAGEREF _Toc309905362 \h </w:instrText>
        </w:r>
        <w:r>
          <w:rPr>
            <w:noProof/>
            <w:webHidden/>
          </w:rPr>
        </w:r>
        <w:r>
          <w:rPr>
            <w:noProof/>
            <w:webHidden/>
          </w:rPr>
          <w:fldChar w:fldCharType="separate"/>
        </w:r>
        <w:r w:rsidR="00F12671">
          <w:rPr>
            <w:noProof/>
            <w:webHidden/>
          </w:rPr>
          <w:t>4</w:t>
        </w:r>
        <w:r>
          <w:rPr>
            <w:noProof/>
            <w:webHidden/>
          </w:rPr>
          <w:fldChar w:fldCharType="end"/>
        </w:r>
      </w:hyperlink>
    </w:p>
    <w:p w:rsidR="00F12671" w:rsidRDefault="00CB3210">
      <w:pPr>
        <w:pStyle w:val="TOC1"/>
        <w:rPr>
          <w:rFonts w:ascii="Calibri" w:hAnsi="Calibri"/>
          <w:caps w:val="0"/>
          <w:noProof/>
          <w:szCs w:val="22"/>
          <w:lang w:val="en-US" w:eastAsia="en-US"/>
        </w:rPr>
      </w:pPr>
      <w:hyperlink w:anchor="_Toc309905363" w:history="1">
        <w:r w:rsidR="00F12671" w:rsidRPr="00E0565B">
          <w:rPr>
            <w:rStyle w:val="Hyperlink"/>
            <w:rFonts w:ascii="Arial" w:hAnsi="Arial" w:cs="Arial"/>
            <w:noProof/>
          </w:rPr>
          <w:t>Opšte</w:t>
        </w:r>
        <w:r w:rsidR="00F12671">
          <w:rPr>
            <w:noProof/>
            <w:webHidden/>
          </w:rPr>
          <w:tab/>
        </w:r>
        <w:r w:rsidR="00EB2CDA">
          <w:rPr>
            <w:noProof/>
            <w:webHidden/>
          </w:rPr>
          <w:fldChar w:fldCharType="begin"/>
        </w:r>
        <w:r w:rsidR="00F12671">
          <w:rPr>
            <w:noProof/>
            <w:webHidden/>
          </w:rPr>
          <w:instrText xml:space="preserve"> PAGEREF _Toc309905363 \h </w:instrText>
        </w:r>
        <w:r w:rsidR="00EB2CDA">
          <w:rPr>
            <w:noProof/>
            <w:webHidden/>
          </w:rPr>
        </w:r>
        <w:r w:rsidR="00EB2CDA">
          <w:rPr>
            <w:noProof/>
            <w:webHidden/>
          </w:rPr>
          <w:fldChar w:fldCharType="separate"/>
        </w:r>
        <w:r w:rsidR="00F12671">
          <w:rPr>
            <w:noProof/>
            <w:webHidden/>
          </w:rPr>
          <w:t>4</w:t>
        </w:r>
        <w:r w:rsidR="00EB2CDA">
          <w:rPr>
            <w:noProof/>
            <w:webHidden/>
          </w:rPr>
          <w:fldChar w:fldCharType="end"/>
        </w:r>
      </w:hyperlink>
    </w:p>
    <w:p w:rsidR="00F12671" w:rsidRDefault="00CB3210">
      <w:pPr>
        <w:pStyle w:val="TOC1"/>
        <w:rPr>
          <w:rFonts w:ascii="Calibri" w:hAnsi="Calibri"/>
          <w:caps w:val="0"/>
          <w:noProof/>
          <w:szCs w:val="22"/>
          <w:lang w:val="en-US" w:eastAsia="en-US"/>
        </w:rPr>
      </w:pPr>
      <w:hyperlink w:anchor="_Toc309905364" w:history="1">
        <w:r w:rsidR="00F12671" w:rsidRPr="00E0565B">
          <w:rPr>
            <w:rStyle w:val="Hyperlink"/>
            <w:rFonts w:ascii="Arial" w:hAnsi="Arial" w:cs="Arial"/>
            <w:noProof/>
          </w:rPr>
          <w:t>Sadržaji Tenderskog Dosijea</w:t>
        </w:r>
        <w:r w:rsidR="00F12671">
          <w:rPr>
            <w:noProof/>
            <w:webHidden/>
          </w:rPr>
          <w:tab/>
        </w:r>
        <w:r w:rsidR="00EB2CDA">
          <w:rPr>
            <w:noProof/>
            <w:webHidden/>
          </w:rPr>
          <w:fldChar w:fldCharType="begin"/>
        </w:r>
        <w:r w:rsidR="00F12671">
          <w:rPr>
            <w:noProof/>
            <w:webHidden/>
          </w:rPr>
          <w:instrText xml:space="preserve"> PAGEREF _Toc309905364 \h </w:instrText>
        </w:r>
        <w:r w:rsidR="00EB2CDA">
          <w:rPr>
            <w:noProof/>
            <w:webHidden/>
          </w:rPr>
        </w:r>
        <w:r w:rsidR="00EB2CDA">
          <w:rPr>
            <w:noProof/>
            <w:webHidden/>
          </w:rPr>
          <w:fldChar w:fldCharType="separate"/>
        </w:r>
        <w:r w:rsidR="00F12671">
          <w:rPr>
            <w:noProof/>
            <w:webHidden/>
          </w:rPr>
          <w:t>6</w:t>
        </w:r>
        <w:r w:rsidR="00EB2CDA">
          <w:rPr>
            <w:noProof/>
            <w:webHidden/>
          </w:rPr>
          <w:fldChar w:fldCharType="end"/>
        </w:r>
      </w:hyperlink>
    </w:p>
    <w:p w:rsidR="00F12671" w:rsidRDefault="00CB3210">
      <w:pPr>
        <w:pStyle w:val="TOC1"/>
        <w:rPr>
          <w:rFonts w:ascii="Calibri" w:hAnsi="Calibri"/>
          <w:caps w:val="0"/>
          <w:noProof/>
          <w:szCs w:val="22"/>
          <w:lang w:val="en-US" w:eastAsia="en-US"/>
        </w:rPr>
      </w:pPr>
      <w:hyperlink w:anchor="_Toc309905365" w:history="1">
        <w:r w:rsidR="00F12671" w:rsidRPr="00E0565B">
          <w:rPr>
            <w:rStyle w:val="Hyperlink"/>
            <w:rFonts w:ascii="Arial" w:hAnsi="Arial" w:cs="Arial"/>
            <w:noProof/>
          </w:rPr>
          <w:t>Priprema TENDERA</w:t>
        </w:r>
        <w:r w:rsidR="00F12671">
          <w:rPr>
            <w:noProof/>
            <w:webHidden/>
          </w:rPr>
          <w:tab/>
        </w:r>
        <w:r w:rsidR="00EB2CDA">
          <w:rPr>
            <w:noProof/>
            <w:webHidden/>
          </w:rPr>
          <w:fldChar w:fldCharType="begin"/>
        </w:r>
        <w:r w:rsidR="00F12671">
          <w:rPr>
            <w:noProof/>
            <w:webHidden/>
          </w:rPr>
          <w:instrText xml:space="preserve"> PAGEREF _Toc309905365 \h </w:instrText>
        </w:r>
        <w:r w:rsidR="00EB2CDA">
          <w:rPr>
            <w:noProof/>
            <w:webHidden/>
          </w:rPr>
        </w:r>
        <w:r w:rsidR="00EB2CDA">
          <w:rPr>
            <w:noProof/>
            <w:webHidden/>
          </w:rPr>
          <w:fldChar w:fldCharType="separate"/>
        </w:r>
        <w:r w:rsidR="00F12671">
          <w:rPr>
            <w:noProof/>
            <w:webHidden/>
          </w:rPr>
          <w:t>7</w:t>
        </w:r>
        <w:r w:rsidR="00EB2CDA">
          <w:rPr>
            <w:noProof/>
            <w:webHidden/>
          </w:rPr>
          <w:fldChar w:fldCharType="end"/>
        </w:r>
      </w:hyperlink>
    </w:p>
    <w:p w:rsidR="00F12671" w:rsidRDefault="00CB3210">
      <w:pPr>
        <w:pStyle w:val="TOC1"/>
        <w:rPr>
          <w:rFonts w:ascii="Calibri" w:hAnsi="Calibri"/>
          <w:caps w:val="0"/>
          <w:noProof/>
          <w:szCs w:val="22"/>
          <w:lang w:val="en-US" w:eastAsia="en-US"/>
        </w:rPr>
      </w:pPr>
      <w:hyperlink w:anchor="_Toc309905366" w:history="1">
        <w:r w:rsidR="00F12671" w:rsidRPr="00E0565B">
          <w:rPr>
            <w:rStyle w:val="Hyperlink"/>
            <w:rFonts w:ascii="Arial" w:hAnsi="Arial" w:cs="Arial"/>
            <w:noProof/>
          </w:rPr>
          <w:t>Format Tehničkog Predloga i Sadržaj</w:t>
        </w:r>
        <w:r w:rsidR="00F12671">
          <w:rPr>
            <w:noProof/>
            <w:webHidden/>
          </w:rPr>
          <w:tab/>
        </w:r>
        <w:r w:rsidR="00EB2CDA">
          <w:rPr>
            <w:noProof/>
            <w:webHidden/>
          </w:rPr>
          <w:fldChar w:fldCharType="begin"/>
        </w:r>
        <w:r w:rsidR="00F12671">
          <w:rPr>
            <w:noProof/>
            <w:webHidden/>
          </w:rPr>
          <w:instrText xml:space="preserve"> PAGEREF _Toc309905366 \h </w:instrText>
        </w:r>
        <w:r w:rsidR="00EB2CDA">
          <w:rPr>
            <w:noProof/>
            <w:webHidden/>
          </w:rPr>
        </w:r>
        <w:r w:rsidR="00EB2CDA">
          <w:rPr>
            <w:noProof/>
            <w:webHidden/>
          </w:rPr>
          <w:fldChar w:fldCharType="separate"/>
        </w:r>
        <w:r w:rsidR="00F12671">
          <w:rPr>
            <w:noProof/>
            <w:webHidden/>
          </w:rPr>
          <w:t>7</w:t>
        </w:r>
        <w:r w:rsidR="00EB2CDA">
          <w:rPr>
            <w:noProof/>
            <w:webHidden/>
          </w:rPr>
          <w:fldChar w:fldCharType="end"/>
        </w:r>
      </w:hyperlink>
    </w:p>
    <w:p w:rsidR="00F12671" w:rsidRDefault="00CB3210">
      <w:pPr>
        <w:pStyle w:val="TOC1"/>
        <w:rPr>
          <w:rFonts w:ascii="Calibri" w:hAnsi="Calibri"/>
          <w:caps w:val="0"/>
          <w:noProof/>
          <w:szCs w:val="22"/>
          <w:lang w:val="en-US" w:eastAsia="en-US"/>
        </w:rPr>
      </w:pPr>
      <w:hyperlink w:anchor="_Toc309905367" w:history="1">
        <w:r w:rsidR="00F12671" w:rsidRPr="00E0565B">
          <w:rPr>
            <w:rStyle w:val="Hyperlink"/>
            <w:rFonts w:ascii="Arial" w:hAnsi="Arial" w:cs="Arial"/>
            <w:noProof/>
          </w:rPr>
          <w:t>Format Finansijskog Predloga i Sadržaj</w:t>
        </w:r>
        <w:r w:rsidR="00F12671">
          <w:rPr>
            <w:noProof/>
            <w:webHidden/>
          </w:rPr>
          <w:tab/>
        </w:r>
        <w:r w:rsidR="00EB2CDA">
          <w:rPr>
            <w:noProof/>
            <w:webHidden/>
          </w:rPr>
          <w:fldChar w:fldCharType="begin"/>
        </w:r>
        <w:r w:rsidR="00F12671">
          <w:rPr>
            <w:noProof/>
            <w:webHidden/>
          </w:rPr>
          <w:instrText xml:space="preserve"> PAGEREF _Toc309905367 \h </w:instrText>
        </w:r>
        <w:r w:rsidR="00EB2CDA">
          <w:rPr>
            <w:noProof/>
            <w:webHidden/>
          </w:rPr>
        </w:r>
        <w:r w:rsidR="00EB2CDA">
          <w:rPr>
            <w:noProof/>
            <w:webHidden/>
          </w:rPr>
          <w:fldChar w:fldCharType="separate"/>
        </w:r>
        <w:r w:rsidR="00F12671">
          <w:rPr>
            <w:noProof/>
            <w:webHidden/>
          </w:rPr>
          <w:t>8</w:t>
        </w:r>
        <w:r w:rsidR="00EB2CDA">
          <w:rPr>
            <w:noProof/>
            <w:webHidden/>
          </w:rPr>
          <w:fldChar w:fldCharType="end"/>
        </w:r>
      </w:hyperlink>
    </w:p>
    <w:p w:rsidR="00F12671" w:rsidRDefault="00CB3210">
      <w:pPr>
        <w:pStyle w:val="TOC1"/>
        <w:rPr>
          <w:rFonts w:ascii="Calibri" w:hAnsi="Calibri"/>
          <w:caps w:val="0"/>
          <w:noProof/>
          <w:szCs w:val="22"/>
          <w:lang w:val="en-US" w:eastAsia="en-US"/>
        </w:rPr>
      </w:pPr>
      <w:hyperlink w:anchor="_Toc309905368" w:history="1">
        <w:r w:rsidR="00F12671" w:rsidRPr="00E0565B">
          <w:rPr>
            <w:rStyle w:val="Hyperlink"/>
            <w:rFonts w:ascii="Arial" w:hAnsi="Arial" w:cs="Arial"/>
            <w:noProof/>
          </w:rPr>
          <w:t>Podnošenje i Otvaranje Tendera</w:t>
        </w:r>
        <w:r w:rsidR="00F12671">
          <w:rPr>
            <w:noProof/>
            <w:webHidden/>
          </w:rPr>
          <w:tab/>
        </w:r>
        <w:r w:rsidR="00EB2CDA">
          <w:rPr>
            <w:noProof/>
            <w:webHidden/>
          </w:rPr>
          <w:fldChar w:fldCharType="begin"/>
        </w:r>
        <w:r w:rsidR="00F12671">
          <w:rPr>
            <w:noProof/>
            <w:webHidden/>
          </w:rPr>
          <w:instrText xml:space="preserve"> PAGEREF _Toc309905368 \h </w:instrText>
        </w:r>
        <w:r w:rsidR="00EB2CDA">
          <w:rPr>
            <w:noProof/>
            <w:webHidden/>
          </w:rPr>
        </w:r>
        <w:r w:rsidR="00EB2CDA">
          <w:rPr>
            <w:noProof/>
            <w:webHidden/>
          </w:rPr>
          <w:fldChar w:fldCharType="separate"/>
        </w:r>
        <w:r w:rsidR="00F12671">
          <w:rPr>
            <w:noProof/>
            <w:webHidden/>
          </w:rPr>
          <w:t>10</w:t>
        </w:r>
        <w:r w:rsidR="00EB2CDA">
          <w:rPr>
            <w:noProof/>
            <w:webHidden/>
          </w:rPr>
          <w:fldChar w:fldCharType="end"/>
        </w:r>
      </w:hyperlink>
    </w:p>
    <w:p w:rsidR="00F12671" w:rsidRDefault="00CB3210">
      <w:pPr>
        <w:pStyle w:val="TOC1"/>
        <w:rPr>
          <w:rFonts w:ascii="Calibri" w:hAnsi="Calibri"/>
          <w:caps w:val="0"/>
          <w:noProof/>
          <w:szCs w:val="22"/>
          <w:lang w:val="en-US" w:eastAsia="en-US"/>
        </w:rPr>
      </w:pPr>
      <w:hyperlink w:anchor="_Toc309905369" w:history="1">
        <w:r w:rsidR="00F12671" w:rsidRPr="00E0565B">
          <w:rPr>
            <w:rStyle w:val="Hyperlink"/>
            <w:rFonts w:ascii="Arial" w:hAnsi="Arial" w:cs="Arial"/>
            <w:noProof/>
          </w:rPr>
          <w:t>Procena i Upoređenje Tendera</w:t>
        </w:r>
        <w:r w:rsidR="00F12671">
          <w:rPr>
            <w:noProof/>
            <w:webHidden/>
          </w:rPr>
          <w:tab/>
        </w:r>
        <w:r w:rsidR="00EB2CDA">
          <w:rPr>
            <w:noProof/>
            <w:webHidden/>
          </w:rPr>
          <w:fldChar w:fldCharType="begin"/>
        </w:r>
        <w:r w:rsidR="00F12671">
          <w:rPr>
            <w:noProof/>
            <w:webHidden/>
          </w:rPr>
          <w:instrText xml:space="preserve"> PAGEREF _Toc309905369 \h </w:instrText>
        </w:r>
        <w:r w:rsidR="00EB2CDA">
          <w:rPr>
            <w:noProof/>
            <w:webHidden/>
          </w:rPr>
        </w:r>
        <w:r w:rsidR="00EB2CDA">
          <w:rPr>
            <w:noProof/>
            <w:webHidden/>
          </w:rPr>
          <w:fldChar w:fldCharType="separate"/>
        </w:r>
        <w:r w:rsidR="00F12671">
          <w:rPr>
            <w:noProof/>
            <w:webHidden/>
          </w:rPr>
          <w:t>11</w:t>
        </w:r>
        <w:r w:rsidR="00EB2CDA">
          <w:rPr>
            <w:noProof/>
            <w:webHidden/>
          </w:rPr>
          <w:fldChar w:fldCharType="end"/>
        </w:r>
      </w:hyperlink>
    </w:p>
    <w:p w:rsidR="00F12671" w:rsidRDefault="00CB3210">
      <w:pPr>
        <w:pStyle w:val="TOC1"/>
        <w:rPr>
          <w:rFonts w:ascii="Calibri" w:hAnsi="Calibri"/>
          <w:caps w:val="0"/>
          <w:noProof/>
          <w:szCs w:val="22"/>
          <w:lang w:val="en-US" w:eastAsia="en-US"/>
        </w:rPr>
      </w:pPr>
      <w:hyperlink w:anchor="_Toc309905370" w:history="1">
        <w:r w:rsidR="00F12671" w:rsidRPr="00E0565B">
          <w:rPr>
            <w:rStyle w:val="Hyperlink"/>
            <w:rFonts w:ascii="Arial" w:hAnsi="Arial" w:cs="Arial"/>
            <w:noProof/>
          </w:rPr>
          <w:t>Pregovori</w:t>
        </w:r>
        <w:r w:rsidR="00F12671">
          <w:rPr>
            <w:noProof/>
            <w:webHidden/>
          </w:rPr>
          <w:tab/>
        </w:r>
        <w:r w:rsidR="00EB2CDA">
          <w:rPr>
            <w:noProof/>
            <w:webHidden/>
          </w:rPr>
          <w:fldChar w:fldCharType="begin"/>
        </w:r>
        <w:r w:rsidR="00F12671">
          <w:rPr>
            <w:noProof/>
            <w:webHidden/>
          </w:rPr>
          <w:instrText xml:space="preserve"> PAGEREF _Toc309905370 \h </w:instrText>
        </w:r>
        <w:r w:rsidR="00EB2CDA">
          <w:rPr>
            <w:noProof/>
            <w:webHidden/>
          </w:rPr>
        </w:r>
        <w:r w:rsidR="00EB2CDA">
          <w:rPr>
            <w:noProof/>
            <w:webHidden/>
          </w:rPr>
          <w:fldChar w:fldCharType="separate"/>
        </w:r>
        <w:r w:rsidR="00F12671">
          <w:rPr>
            <w:noProof/>
            <w:webHidden/>
          </w:rPr>
          <w:t>12</w:t>
        </w:r>
        <w:r w:rsidR="00EB2CDA">
          <w:rPr>
            <w:noProof/>
            <w:webHidden/>
          </w:rPr>
          <w:fldChar w:fldCharType="end"/>
        </w:r>
      </w:hyperlink>
    </w:p>
    <w:p w:rsidR="00F12671" w:rsidRDefault="00CB3210">
      <w:pPr>
        <w:pStyle w:val="TOC1"/>
        <w:rPr>
          <w:rFonts w:ascii="Calibri" w:hAnsi="Calibri"/>
          <w:caps w:val="0"/>
          <w:noProof/>
          <w:szCs w:val="22"/>
          <w:lang w:val="en-US" w:eastAsia="en-US"/>
        </w:rPr>
      </w:pPr>
      <w:hyperlink w:anchor="_Toc309905371" w:history="1">
        <w:r w:rsidR="00F12671" w:rsidRPr="00E0565B">
          <w:rPr>
            <w:rStyle w:val="Hyperlink"/>
            <w:rFonts w:ascii="Arial" w:hAnsi="Arial" w:cs="Arial"/>
            <w:noProof/>
          </w:rPr>
          <w:t>Dodela Ugovora</w:t>
        </w:r>
        <w:r w:rsidR="00F12671">
          <w:rPr>
            <w:noProof/>
            <w:webHidden/>
          </w:rPr>
          <w:tab/>
        </w:r>
        <w:r w:rsidR="00EB2CDA">
          <w:rPr>
            <w:noProof/>
            <w:webHidden/>
          </w:rPr>
          <w:fldChar w:fldCharType="begin"/>
        </w:r>
        <w:r w:rsidR="00F12671">
          <w:rPr>
            <w:noProof/>
            <w:webHidden/>
          </w:rPr>
          <w:instrText xml:space="preserve"> PAGEREF _Toc309905371 \h </w:instrText>
        </w:r>
        <w:r w:rsidR="00EB2CDA">
          <w:rPr>
            <w:noProof/>
            <w:webHidden/>
          </w:rPr>
        </w:r>
        <w:r w:rsidR="00EB2CDA">
          <w:rPr>
            <w:noProof/>
            <w:webHidden/>
          </w:rPr>
          <w:fldChar w:fldCharType="separate"/>
        </w:r>
        <w:r w:rsidR="00F12671">
          <w:rPr>
            <w:noProof/>
            <w:webHidden/>
          </w:rPr>
          <w:t>12</w:t>
        </w:r>
        <w:r w:rsidR="00EB2CDA">
          <w:rPr>
            <w:noProof/>
            <w:webHidden/>
          </w:rPr>
          <w:fldChar w:fldCharType="end"/>
        </w:r>
      </w:hyperlink>
    </w:p>
    <w:p w:rsidR="00F12671" w:rsidRDefault="00CB3210">
      <w:pPr>
        <w:pStyle w:val="TOC1"/>
        <w:rPr>
          <w:rFonts w:ascii="Calibri" w:hAnsi="Calibri"/>
          <w:caps w:val="0"/>
          <w:noProof/>
          <w:szCs w:val="22"/>
          <w:lang w:val="en-US" w:eastAsia="en-US"/>
        </w:rPr>
      </w:pPr>
      <w:hyperlink w:anchor="_Toc309905372" w:history="1">
        <w:r w:rsidR="00F12671" w:rsidRPr="00E0565B">
          <w:rPr>
            <w:rStyle w:val="Hyperlink"/>
            <w:rFonts w:ascii="Arial" w:hAnsi="Arial" w:cs="Arial"/>
            <w:noProof/>
          </w:rPr>
          <w:t>Odeljak II.  List Podataka Tendera (LPT)</w:t>
        </w:r>
        <w:r w:rsidR="00F12671">
          <w:rPr>
            <w:noProof/>
            <w:webHidden/>
          </w:rPr>
          <w:tab/>
        </w:r>
        <w:r w:rsidR="00EB2CDA">
          <w:rPr>
            <w:noProof/>
            <w:webHidden/>
          </w:rPr>
          <w:fldChar w:fldCharType="begin"/>
        </w:r>
        <w:r w:rsidR="00F12671">
          <w:rPr>
            <w:noProof/>
            <w:webHidden/>
          </w:rPr>
          <w:instrText xml:space="preserve"> PAGEREF _Toc309905372 \h </w:instrText>
        </w:r>
        <w:r w:rsidR="00EB2CDA">
          <w:rPr>
            <w:noProof/>
            <w:webHidden/>
          </w:rPr>
        </w:r>
        <w:r w:rsidR="00EB2CDA">
          <w:rPr>
            <w:noProof/>
            <w:webHidden/>
          </w:rPr>
          <w:fldChar w:fldCharType="separate"/>
        </w:r>
        <w:r w:rsidR="00F12671">
          <w:rPr>
            <w:noProof/>
            <w:webHidden/>
          </w:rPr>
          <w:t>14</w:t>
        </w:r>
        <w:r w:rsidR="00EB2CDA">
          <w:rPr>
            <w:noProof/>
            <w:webHidden/>
          </w:rPr>
          <w:fldChar w:fldCharType="end"/>
        </w:r>
      </w:hyperlink>
    </w:p>
    <w:p w:rsidR="00F12671" w:rsidRDefault="00CB3210">
      <w:pPr>
        <w:pStyle w:val="TOC1"/>
        <w:tabs>
          <w:tab w:val="left" w:pos="1320"/>
        </w:tabs>
        <w:rPr>
          <w:rFonts w:ascii="Calibri" w:hAnsi="Calibri"/>
          <w:caps w:val="0"/>
          <w:noProof/>
          <w:szCs w:val="22"/>
          <w:lang w:val="en-US" w:eastAsia="en-US"/>
        </w:rPr>
      </w:pPr>
      <w:hyperlink w:anchor="_Toc309905373" w:history="1">
        <w:r w:rsidR="00F12671" w:rsidRPr="00E0565B">
          <w:rPr>
            <w:rStyle w:val="Hyperlink"/>
            <w:rFonts w:ascii="Arial" w:hAnsi="Arial" w:cs="Arial"/>
            <w:noProof/>
          </w:rPr>
          <w:t xml:space="preserve">Aneks 1. </w:t>
        </w:r>
        <w:r w:rsidR="00F12671">
          <w:rPr>
            <w:rFonts w:ascii="Calibri" w:hAnsi="Calibri"/>
            <w:caps w:val="0"/>
            <w:noProof/>
            <w:szCs w:val="22"/>
            <w:lang w:val="en-US" w:eastAsia="en-US"/>
          </w:rPr>
          <w:tab/>
        </w:r>
        <w:r w:rsidR="00F12671" w:rsidRPr="00E0565B">
          <w:rPr>
            <w:rStyle w:val="Hyperlink"/>
            <w:rFonts w:ascii="Arial" w:hAnsi="Arial" w:cs="Arial"/>
            <w:noProof/>
          </w:rPr>
          <w:t xml:space="preserve"> USLOVI REFERENCE (UR)</w:t>
        </w:r>
        <w:r w:rsidR="00F12671">
          <w:rPr>
            <w:noProof/>
            <w:webHidden/>
          </w:rPr>
          <w:tab/>
        </w:r>
        <w:r w:rsidR="00EB2CDA">
          <w:rPr>
            <w:noProof/>
            <w:webHidden/>
          </w:rPr>
          <w:fldChar w:fldCharType="begin"/>
        </w:r>
        <w:r w:rsidR="00F12671">
          <w:rPr>
            <w:noProof/>
            <w:webHidden/>
          </w:rPr>
          <w:instrText xml:space="preserve"> PAGEREF _Toc309905373 \h </w:instrText>
        </w:r>
        <w:r w:rsidR="00EB2CDA">
          <w:rPr>
            <w:noProof/>
            <w:webHidden/>
          </w:rPr>
        </w:r>
        <w:r w:rsidR="00EB2CDA">
          <w:rPr>
            <w:noProof/>
            <w:webHidden/>
          </w:rPr>
          <w:fldChar w:fldCharType="separate"/>
        </w:r>
        <w:r w:rsidR="00F12671">
          <w:rPr>
            <w:noProof/>
            <w:webHidden/>
          </w:rPr>
          <w:t>18</w:t>
        </w:r>
        <w:r w:rsidR="00EB2CDA">
          <w:rPr>
            <w:noProof/>
            <w:webHidden/>
          </w:rPr>
          <w:fldChar w:fldCharType="end"/>
        </w:r>
      </w:hyperlink>
    </w:p>
    <w:p w:rsidR="00F12671" w:rsidRDefault="00CB3210">
      <w:pPr>
        <w:pStyle w:val="TOC1"/>
        <w:tabs>
          <w:tab w:val="left" w:pos="1320"/>
        </w:tabs>
        <w:rPr>
          <w:rFonts w:ascii="Calibri" w:hAnsi="Calibri"/>
          <w:caps w:val="0"/>
          <w:noProof/>
          <w:szCs w:val="22"/>
          <w:lang w:val="en-US" w:eastAsia="en-US"/>
        </w:rPr>
      </w:pPr>
      <w:hyperlink w:anchor="_Toc309905374" w:history="1">
        <w:r w:rsidR="00F12671" w:rsidRPr="00E0565B">
          <w:rPr>
            <w:rStyle w:val="Hyperlink"/>
            <w:rFonts w:ascii="Arial" w:hAnsi="Arial" w:cs="Arial"/>
            <w:noProof/>
          </w:rPr>
          <w:t xml:space="preserve">Aneks 2. </w:t>
        </w:r>
        <w:r w:rsidR="00F12671">
          <w:rPr>
            <w:rFonts w:ascii="Calibri" w:hAnsi="Calibri"/>
            <w:caps w:val="0"/>
            <w:noProof/>
            <w:szCs w:val="22"/>
            <w:lang w:val="en-US" w:eastAsia="en-US"/>
          </w:rPr>
          <w:tab/>
        </w:r>
        <w:r w:rsidR="00F12671" w:rsidRPr="00E0565B">
          <w:rPr>
            <w:rStyle w:val="Hyperlink"/>
            <w:rFonts w:ascii="Arial" w:hAnsi="Arial" w:cs="Arial"/>
            <w:noProof/>
          </w:rPr>
          <w:t xml:space="preserve"> GARANCIJA TENDERA</w:t>
        </w:r>
        <w:r w:rsidR="00F12671">
          <w:rPr>
            <w:noProof/>
            <w:webHidden/>
          </w:rPr>
          <w:tab/>
        </w:r>
        <w:r w:rsidR="00EB2CDA">
          <w:rPr>
            <w:noProof/>
            <w:webHidden/>
          </w:rPr>
          <w:fldChar w:fldCharType="begin"/>
        </w:r>
        <w:r w:rsidR="00F12671">
          <w:rPr>
            <w:noProof/>
            <w:webHidden/>
          </w:rPr>
          <w:instrText xml:space="preserve"> PAGEREF _Toc309905374 \h </w:instrText>
        </w:r>
        <w:r w:rsidR="00EB2CDA">
          <w:rPr>
            <w:noProof/>
            <w:webHidden/>
          </w:rPr>
        </w:r>
        <w:r w:rsidR="00EB2CDA">
          <w:rPr>
            <w:noProof/>
            <w:webHidden/>
          </w:rPr>
          <w:fldChar w:fldCharType="separate"/>
        </w:r>
        <w:r w:rsidR="00F12671">
          <w:rPr>
            <w:noProof/>
            <w:webHidden/>
          </w:rPr>
          <w:t>19</w:t>
        </w:r>
        <w:r w:rsidR="00EB2CDA">
          <w:rPr>
            <w:noProof/>
            <w:webHidden/>
          </w:rPr>
          <w:fldChar w:fldCharType="end"/>
        </w:r>
      </w:hyperlink>
    </w:p>
    <w:p w:rsidR="00F12671" w:rsidRDefault="00CB3210">
      <w:pPr>
        <w:pStyle w:val="TOC1"/>
        <w:tabs>
          <w:tab w:val="left" w:pos="1320"/>
        </w:tabs>
        <w:rPr>
          <w:rFonts w:ascii="Calibri" w:hAnsi="Calibri"/>
          <w:caps w:val="0"/>
          <w:noProof/>
          <w:szCs w:val="22"/>
          <w:lang w:val="en-US" w:eastAsia="en-US"/>
        </w:rPr>
      </w:pPr>
      <w:hyperlink w:anchor="_Toc309905375" w:history="1">
        <w:r w:rsidR="00F12671" w:rsidRPr="00E0565B">
          <w:rPr>
            <w:rStyle w:val="Hyperlink"/>
            <w:rFonts w:ascii="Arial" w:hAnsi="Arial" w:cs="Arial"/>
            <w:noProof/>
          </w:rPr>
          <w:t xml:space="preserve">Aneks 3. </w:t>
        </w:r>
        <w:r w:rsidR="00F12671">
          <w:rPr>
            <w:rFonts w:ascii="Calibri" w:hAnsi="Calibri"/>
            <w:caps w:val="0"/>
            <w:noProof/>
            <w:szCs w:val="22"/>
            <w:lang w:val="en-US" w:eastAsia="en-US"/>
          </w:rPr>
          <w:tab/>
        </w:r>
        <w:r w:rsidR="00F12671" w:rsidRPr="00E0565B">
          <w:rPr>
            <w:rStyle w:val="Hyperlink"/>
            <w:rFonts w:ascii="Arial" w:hAnsi="Arial" w:cs="Arial"/>
            <w:noProof/>
          </w:rPr>
          <w:t xml:space="preserve"> ZAHTEV ZA DODATNE INFORMACIJE</w:t>
        </w:r>
        <w:r w:rsidR="00F12671">
          <w:rPr>
            <w:noProof/>
            <w:webHidden/>
          </w:rPr>
          <w:tab/>
        </w:r>
        <w:r w:rsidR="00EB2CDA">
          <w:rPr>
            <w:noProof/>
            <w:webHidden/>
          </w:rPr>
          <w:fldChar w:fldCharType="begin"/>
        </w:r>
        <w:r w:rsidR="00F12671">
          <w:rPr>
            <w:noProof/>
            <w:webHidden/>
          </w:rPr>
          <w:instrText xml:space="preserve"> PAGEREF _Toc309905375 \h </w:instrText>
        </w:r>
        <w:r w:rsidR="00EB2CDA">
          <w:rPr>
            <w:noProof/>
            <w:webHidden/>
          </w:rPr>
        </w:r>
        <w:r w:rsidR="00EB2CDA">
          <w:rPr>
            <w:noProof/>
            <w:webHidden/>
          </w:rPr>
          <w:fldChar w:fldCharType="separate"/>
        </w:r>
        <w:r w:rsidR="00F12671">
          <w:rPr>
            <w:noProof/>
            <w:webHidden/>
          </w:rPr>
          <w:t>20</w:t>
        </w:r>
        <w:r w:rsidR="00EB2CDA">
          <w:rPr>
            <w:noProof/>
            <w:webHidden/>
          </w:rPr>
          <w:fldChar w:fldCharType="end"/>
        </w:r>
      </w:hyperlink>
    </w:p>
    <w:p w:rsidR="00F12671" w:rsidRDefault="00CB3210">
      <w:pPr>
        <w:pStyle w:val="TOC1"/>
        <w:rPr>
          <w:rFonts w:ascii="Calibri" w:hAnsi="Calibri"/>
          <w:caps w:val="0"/>
          <w:noProof/>
          <w:szCs w:val="22"/>
          <w:lang w:val="en-US" w:eastAsia="en-US"/>
        </w:rPr>
      </w:pPr>
      <w:hyperlink w:anchor="_Toc309905376" w:history="1">
        <w:r w:rsidR="00F12671" w:rsidRPr="00E0565B">
          <w:rPr>
            <w:rStyle w:val="Hyperlink"/>
            <w:rFonts w:ascii="Arial" w:hAnsi="Arial" w:cs="Arial"/>
            <w:noProof/>
          </w:rPr>
          <w:t xml:space="preserve">DEO B:         </w:t>
        </w:r>
        <w:r w:rsidR="00F12671" w:rsidRPr="00E0565B">
          <w:rPr>
            <w:rStyle w:val="Hyperlink"/>
            <w:rFonts w:ascii="Arial" w:hAnsi="Arial" w:cs="Arial"/>
            <w:i/>
            <w:noProof/>
            <w:lang w:val="sq-AL"/>
          </w:rPr>
          <w:t>NACRT UGOVOR,</w:t>
        </w:r>
        <w:r w:rsidR="00F12671" w:rsidRPr="00E0565B">
          <w:rPr>
            <w:rStyle w:val="Hyperlink"/>
            <w:rFonts w:ascii="Arial" w:hAnsi="Arial" w:cs="Arial"/>
            <w:i/>
            <w:noProof/>
            <w:lang w:val="sr-Latn-CS"/>
          </w:rPr>
          <w:t xml:space="preserve"> POSEBNI USLOVI &amp;ANEKSI KOJI SE NA TO ODNOSE</w:t>
        </w:r>
        <w:r w:rsidR="00F12671">
          <w:rPr>
            <w:noProof/>
            <w:webHidden/>
          </w:rPr>
          <w:tab/>
        </w:r>
        <w:r w:rsidR="00EB2CDA">
          <w:rPr>
            <w:noProof/>
            <w:webHidden/>
          </w:rPr>
          <w:fldChar w:fldCharType="begin"/>
        </w:r>
        <w:r w:rsidR="00F12671">
          <w:rPr>
            <w:noProof/>
            <w:webHidden/>
          </w:rPr>
          <w:instrText xml:space="preserve"> PAGEREF _Toc309905376 \h </w:instrText>
        </w:r>
        <w:r w:rsidR="00EB2CDA">
          <w:rPr>
            <w:noProof/>
            <w:webHidden/>
          </w:rPr>
        </w:r>
        <w:r w:rsidR="00EB2CDA">
          <w:rPr>
            <w:noProof/>
            <w:webHidden/>
          </w:rPr>
          <w:fldChar w:fldCharType="separate"/>
        </w:r>
        <w:r w:rsidR="00F12671">
          <w:rPr>
            <w:noProof/>
            <w:webHidden/>
          </w:rPr>
          <w:t>21</w:t>
        </w:r>
        <w:r w:rsidR="00EB2CDA">
          <w:rPr>
            <w:noProof/>
            <w:webHidden/>
          </w:rPr>
          <w:fldChar w:fldCharType="end"/>
        </w:r>
      </w:hyperlink>
    </w:p>
    <w:p w:rsidR="00F12671" w:rsidRDefault="00CB3210">
      <w:pPr>
        <w:pStyle w:val="TOC1"/>
        <w:rPr>
          <w:rFonts w:ascii="Calibri" w:hAnsi="Calibri"/>
          <w:caps w:val="0"/>
          <w:noProof/>
          <w:szCs w:val="22"/>
          <w:lang w:val="en-US" w:eastAsia="en-US"/>
        </w:rPr>
      </w:pPr>
      <w:hyperlink w:anchor="_Toc309905377" w:history="1">
        <w:r w:rsidR="00F12671" w:rsidRPr="00E0565B">
          <w:rPr>
            <w:rStyle w:val="Hyperlink"/>
            <w:rFonts w:ascii="Arial" w:hAnsi="Arial" w:cs="Arial"/>
            <w:noProof/>
          </w:rPr>
          <w:t>DEO I UGOVORA:             OBRAZAC NACRT UGOVORA</w:t>
        </w:r>
        <w:r w:rsidR="00F12671">
          <w:rPr>
            <w:noProof/>
            <w:webHidden/>
          </w:rPr>
          <w:tab/>
        </w:r>
        <w:r w:rsidR="00EB2CDA">
          <w:rPr>
            <w:noProof/>
            <w:webHidden/>
          </w:rPr>
          <w:fldChar w:fldCharType="begin"/>
        </w:r>
        <w:r w:rsidR="00F12671">
          <w:rPr>
            <w:noProof/>
            <w:webHidden/>
          </w:rPr>
          <w:instrText xml:space="preserve"> PAGEREF _Toc309905377 \h </w:instrText>
        </w:r>
        <w:r w:rsidR="00EB2CDA">
          <w:rPr>
            <w:noProof/>
            <w:webHidden/>
          </w:rPr>
        </w:r>
        <w:r w:rsidR="00EB2CDA">
          <w:rPr>
            <w:noProof/>
            <w:webHidden/>
          </w:rPr>
          <w:fldChar w:fldCharType="separate"/>
        </w:r>
        <w:r w:rsidR="00F12671">
          <w:rPr>
            <w:noProof/>
            <w:webHidden/>
          </w:rPr>
          <w:t>21</w:t>
        </w:r>
        <w:r w:rsidR="00EB2CDA">
          <w:rPr>
            <w:noProof/>
            <w:webHidden/>
          </w:rPr>
          <w:fldChar w:fldCharType="end"/>
        </w:r>
      </w:hyperlink>
    </w:p>
    <w:p w:rsidR="00F12671" w:rsidRDefault="00CB3210">
      <w:pPr>
        <w:pStyle w:val="TOC1"/>
        <w:rPr>
          <w:rFonts w:ascii="Calibri" w:hAnsi="Calibri"/>
          <w:caps w:val="0"/>
          <w:noProof/>
          <w:szCs w:val="22"/>
          <w:lang w:val="en-US" w:eastAsia="en-US"/>
        </w:rPr>
      </w:pPr>
      <w:hyperlink w:anchor="_Toc309905378" w:history="1">
        <w:r w:rsidR="00F12671" w:rsidRPr="00E0565B">
          <w:rPr>
            <w:rStyle w:val="Hyperlink"/>
            <w:rFonts w:ascii="Arial" w:hAnsi="Arial" w:cs="Arial"/>
            <w:smallCaps/>
            <w:noProof/>
          </w:rPr>
          <w:t>DEO II UGOVORA                                  OPŠTI USLOVI</w:t>
        </w:r>
        <w:r w:rsidR="00F12671">
          <w:rPr>
            <w:noProof/>
            <w:webHidden/>
          </w:rPr>
          <w:tab/>
        </w:r>
        <w:r w:rsidR="00EB2CDA">
          <w:rPr>
            <w:noProof/>
            <w:webHidden/>
          </w:rPr>
          <w:fldChar w:fldCharType="begin"/>
        </w:r>
        <w:r w:rsidR="00F12671">
          <w:rPr>
            <w:noProof/>
            <w:webHidden/>
          </w:rPr>
          <w:instrText xml:space="preserve"> PAGEREF _Toc309905378 \h </w:instrText>
        </w:r>
        <w:r w:rsidR="00EB2CDA">
          <w:rPr>
            <w:noProof/>
            <w:webHidden/>
          </w:rPr>
        </w:r>
        <w:r w:rsidR="00EB2CDA">
          <w:rPr>
            <w:noProof/>
            <w:webHidden/>
          </w:rPr>
          <w:fldChar w:fldCharType="separate"/>
        </w:r>
        <w:r w:rsidR="00F12671">
          <w:rPr>
            <w:noProof/>
            <w:webHidden/>
          </w:rPr>
          <w:t>23</w:t>
        </w:r>
        <w:r w:rsidR="00EB2CDA">
          <w:rPr>
            <w:noProof/>
            <w:webHidden/>
          </w:rPr>
          <w:fldChar w:fldCharType="end"/>
        </w:r>
      </w:hyperlink>
    </w:p>
    <w:p w:rsidR="00F12671" w:rsidRDefault="00CB3210">
      <w:pPr>
        <w:pStyle w:val="TOC1"/>
        <w:rPr>
          <w:rFonts w:ascii="Calibri" w:hAnsi="Calibri"/>
          <w:caps w:val="0"/>
          <w:noProof/>
          <w:szCs w:val="22"/>
          <w:lang w:val="en-US" w:eastAsia="en-US"/>
        </w:rPr>
      </w:pPr>
      <w:hyperlink w:anchor="_Toc309905379" w:history="1">
        <w:r w:rsidR="00F12671" w:rsidRPr="00E0565B">
          <w:rPr>
            <w:rStyle w:val="Hyperlink"/>
            <w:rFonts w:ascii="Arial" w:hAnsi="Arial" w:cs="Arial"/>
            <w:smallCaps/>
            <w:noProof/>
          </w:rPr>
          <w:t>DEO III UGOVORA        POSEBNI USLOVI</w:t>
        </w:r>
        <w:r w:rsidR="00F12671">
          <w:rPr>
            <w:noProof/>
            <w:webHidden/>
          </w:rPr>
          <w:tab/>
        </w:r>
        <w:r w:rsidR="00EB2CDA">
          <w:rPr>
            <w:noProof/>
            <w:webHidden/>
          </w:rPr>
          <w:fldChar w:fldCharType="begin"/>
        </w:r>
        <w:r w:rsidR="00F12671">
          <w:rPr>
            <w:noProof/>
            <w:webHidden/>
          </w:rPr>
          <w:instrText xml:space="preserve"> PAGEREF _Toc309905379 \h </w:instrText>
        </w:r>
        <w:r w:rsidR="00EB2CDA">
          <w:rPr>
            <w:noProof/>
            <w:webHidden/>
          </w:rPr>
        </w:r>
        <w:r w:rsidR="00EB2CDA">
          <w:rPr>
            <w:noProof/>
            <w:webHidden/>
          </w:rPr>
          <w:fldChar w:fldCharType="separate"/>
        </w:r>
        <w:r w:rsidR="00F12671">
          <w:rPr>
            <w:noProof/>
            <w:webHidden/>
          </w:rPr>
          <w:t>30</w:t>
        </w:r>
        <w:r w:rsidR="00EB2CDA">
          <w:rPr>
            <w:noProof/>
            <w:webHidden/>
          </w:rPr>
          <w:fldChar w:fldCharType="end"/>
        </w:r>
      </w:hyperlink>
    </w:p>
    <w:p w:rsidR="00F12671" w:rsidRDefault="00CB3210">
      <w:pPr>
        <w:pStyle w:val="TOC1"/>
        <w:tabs>
          <w:tab w:val="left" w:pos="2213"/>
        </w:tabs>
        <w:rPr>
          <w:rFonts w:ascii="Calibri" w:hAnsi="Calibri"/>
          <w:caps w:val="0"/>
          <w:noProof/>
          <w:szCs w:val="22"/>
          <w:lang w:val="en-US" w:eastAsia="en-US"/>
        </w:rPr>
      </w:pPr>
      <w:hyperlink w:anchor="_Toc309905380" w:history="1">
        <w:r w:rsidR="00F12671" w:rsidRPr="00E0565B">
          <w:rPr>
            <w:rStyle w:val="Hyperlink"/>
            <w:rFonts w:ascii="Arial" w:hAnsi="Arial" w:cs="Arial"/>
            <w:smallCaps/>
            <w:noProof/>
          </w:rPr>
          <w:t>DEO IV UGOVORA:</w:t>
        </w:r>
        <w:r w:rsidR="00F12671">
          <w:rPr>
            <w:rFonts w:ascii="Calibri" w:hAnsi="Calibri"/>
            <w:caps w:val="0"/>
            <w:noProof/>
            <w:szCs w:val="22"/>
            <w:lang w:val="en-US" w:eastAsia="en-US"/>
          </w:rPr>
          <w:tab/>
        </w:r>
        <w:r w:rsidR="00F12671" w:rsidRPr="00E0565B">
          <w:rPr>
            <w:rStyle w:val="Hyperlink"/>
            <w:rFonts w:ascii="Arial" w:hAnsi="Arial" w:cs="Arial"/>
            <w:smallCaps/>
            <w:noProof/>
            <w:lang w:val="sr-Latn-CS"/>
          </w:rPr>
          <w:t>MODEL GARANCIJE IZVRŠAVANJA</w:t>
        </w:r>
        <w:r w:rsidR="00F12671">
          <w:rPr>
            <w:noProof/>
            <w:webHidden/>
          </w:rPr>
          <w:tab/>
        </w:r>
        <w:r w:rsidR="00EB2CDA">
          <w:rPr>
            <w:noProof/>
            <w:webHidden/>
          </w:rPr>
          <w:fldChar w:fldCharType="begin"/>
        </w:r>
        <w:r w:rsidR="00F12671">
          <w:rPr>
            <w:noProof/>
            <w:webHidden/>
          </w:rPr>
          <w:instrText xml:space="preserve"> PAGEREF _Toc309905380 \h </w:instrText>
        </w:r>
        <w:r w:rsidR="00EB2CDA">
          <w:rPr>
            <w:noProof/>
            <w:webHidden/>
          </w:rPr>
        </w:r>
        <w:r w:rsidR="00EB2CDA">
          <w:rPr>
            <w:noProof/>
            <w:webHidden/>
          </w:rPr>
          <w:fldChar w:fldCharType="separate"/>
        </w:r>
        <w:r w:rsidR="00F12671">
          <w:rPr>
            <w:noProof/>
            <w:webHidden/>
          </w:rPr>
          <w:t>32</w:t>
        </w:r>
        <w:r w:rsidR="00EB2CDA">
          <w:rPr>
            <w:noProof/>
            <w:webHidden/>
          </w:rPr>
          <w:fldChar w:fldCharType="end"/>
        </w:r>
      </w:hyperlink>
    </w:p>
    <w:p w:rsidR="00F12671" w:rsidRDefault="00CB3210">
      <w:pPr>
        <w:pStyle w:val="TOC1"/>
        <w:tabs>
          <w:tab w:val="left" w:pos="2151"/>
        </w:tabs>
        <w:rPr>
          <w:rFonts w:ascii="Calibri" w:hAnsi="Calibri"/>
          <w:caps w:val="0"/>
          <w:noProof/>
          <w:szCs w:val="22"/>
          <w:lang w:val="en-US" w:eastAsia="en-US"/>
        </w:rPr>
      </w:pPr>
      <w:hyperlink w:anchor="_Toc309905381" w:history="1">
        <w:r w:rsidR="00F12671" w:rsidRPr="00E0565B">
          <w:rPr>
            <w:rStyle w:val="Hyperlink"/>
            <w:rFonts w:ascii="Arial" w:hAnsi="Arial" w:cs="Arial"/>
            <w:noProof/>
          </w:rPr>
          <w:t>DEO V UGOVORA:</w:t>
        </w:r>
        <w:r w:rsidR="00F12671">
          <w:rPr>
            <w:rFonts w:ascii="Calibri" w:hAnsi="Calibri"/>
            <w:caps w:val="0"/>
            <w:noProof/>
            <w:szCs w:val="22"/>
            <w:lang w:val="en-US" w:eastAsia="en-US"/>
          </w:rPr>
          <w:tab/>
        </w:r>
        <w:r w:rsidR="00F12671" w:rsidRPr="00E0565B">
          <w:rPr>
            <w:rStyle w:val="Hyperlink"/>
            <w:rFonts w:ascii="Arial" w:hAnsi="Arial" w:cs="Arial"/>
            <w:noProof/>
          </w:rPr>
          <w:t>FINANSIJSKA IDENTIFIKACIJA</w:t>
        </w:r>
        <w:r w:rsidR="00F12671">
          <w:rPr>
            <w:noProof/>
            <w:webHidden/>
          </w:rPr>
          <w:tab/>
        </w:r>
        <w:r w:rsidR="00EB2CDA">
          <w:rPr>
            <w:noProof/>
            <w:webHidden/>
          </w:rPr>
          <w:fldChar w:fldCharType="begin"/>
        </w:r>
        <w:r w:rsidR="00F12671">
          <w:rPr>
            <w:noProof/>
            <w:webHidden/>
          </w:rPr>
          <w:instrText xml:space="preserve"> PAGEREF _Toc309905381 \h </w:instrText>
        </w:r>
        <w:r w:rsidR="00EB2CDA">
          <w:rPr>
            <w:noProof/>
            <w:webHidden/>
          </w:rPr>
        </w:r>
        <w:r w:rsidR="00EB2CDA">
          <w:rPr>
            <w:noProof/>
            <w:webHidden/>
          </w:rPr>
          <w:fldChar w:fldCharType="separate"/>
        </w:r>
        <w:r w:rsidR="00F12671">
          <w:rPr>
            <w:noProof/>
            <w:webHidden/>
          </w:rPr>
          <w:t>33</w:t>
        </w:r>
        <w:r w:rsidR="00EB2CDA">
          <w:rPr>
            <w:noProof/>
            <w:webHidden/>
          </w:rPr>
          <w:fldChar w:fldCharType="end"/>
        </w:r>
      </w:hyperlink>
    </w:p>
    <w:p w:rsidR="00F12671" w:rsidRDefault="00CB3210">
      <w:pPr>
        <w:pStyle w:val="TOC1"/>
        <w:tabs>
          <w:tab w:val="left" w:pos="2213"/>
        </w:tabs>
        <w:rPr>
          <w:rFonts w:ascii="Calibri" w:hAnsi="Calibri"/>
          <w:caps w:val="0"/>
          <w:noProof/>
          <w:szCs w:val="22"/>
          <w:lang w:val="en-US" w:eastAsia="en-US"/>
        </w:rPr>
      </w:pPr>
      <w:hyperlink w:anchor="_Toc309905382" w:history="1">
        <w:r w:rsidR="00F12671" w:rsidRPr="00E0565B">
          <w:rPr>
            <w:rStyle w:val="Hyperlink"/>
            <w:rFonts w:ascii="Arial" w:hAnsi="Arial" w:cs="Arial"/>
            <w:noProof/>
          </w:rPr>
          <w:t>DEO VI UGOVORA:</w:t>
        </w:r>
        <w:r w:rsidR="00F12671">
          <w:rPr>
            <w:rFonts w:ascii="Calibri" w:hAnsi="Calibri"/>
            <w:caps w:val="0"/>
            <w:noProof/>
            <w:szCs w:val="22"/>
            <w:lang w:val="en-US" w:eastAsia="en-US"/>
          </w:rPr>
          <w:tab/>
        </w:r>
        <w:r w:rsidR="00F12671" w:rsidRPr="00E0565B">
          <w:rPr>
            <w:rStyle w:val="Hyperlink"/>
            <w:rFonts w:ascii="Arial" w:hAnsi="Arial" w:cs="Arial"/>
            <w:noProof/>
          </w:rPr>
          <w:t>PRILOZI</w:t>
        </w:r>
        <w:r w:rsidR="00F12671">
          <w:rPr>
            <w:noProof/>
            <w:webHidden/>
          </w:rPr>
          <w:tab/>
        </w:r>
        <w:r w:rsidR="00EB2CDA">
          <w:rPr>
            <w:noProof/>
            <w:webHidden/>
          </w:rPr>
          <w:fldChar w:fldCharType="begin"/>
        </w:r>
        <w:r w:rsidR="00F12671">
          <w:rPr>
            <w:noProof/>
            <w:webHidden/>
          </w:rPr>
          <w:instrText xml:space="preserve"> PAGEREF _Toc309905382 \h </w:instrText>
        </w:r>
        <w:r w:rsidR="00EB2CDA">
          <w:rPr>
            <w:noProof/>
            <w:webHidden/>
          </w:rPr>
        </w:r>
        <w:r w:rsidR="00EB2CDA">
          <w:rPr>
            <w:noProof/>
            <w:webHidden/>
          </w:rPr>
          <w:fldChar w:fldCharType="separate"/>
        </w:r>
        <w:r w:rsidR="00F12671">
          <w:rPr>
            <w:noProof/>
            <w:webHidden/>
          </w:rPr>
          <w:t>34</w:t>
        </w:r>
        <w:r w:rsidR="00EB2CDA">
          <w:rPr>
            <w:noProof/>
            <w:webHidden/>
          </w:rPr>
          <w:fldChar w:fldCharType="end"/>
        </w:r>
      </w:hyperlink>
    </w:p>
    <w:p w:rsidR="00F12671" w:rsidRDefault="00CB3210">
      <w:pPr>
        <w:pStyle w:val="TOC1"/>
        <w:rPr>
          <w:rFonts w:ascii="Calibri" w:hAnsi="Calibri"/>
          <w:caps w:val="0"/>
          <w:noProof/>
          <w:szCs w:val="22"/>
          <w:lang w:val="en-US" w:eastAsia="en-US"/>
        </w:rPr>
      </w:pPr>
      <w:hyperlink w:anchor="_Toc309905383" w:history="1">
        <w:r w:rsidR="00F12671" w:rsidRPr="00E0565B">
          <w:rPr>
            <w:rStyle w:val="Hyperlink"/>
            <w:rFonts w:ascii="Arial" w:hAnsi="Arial" w:cs="Arial"/>
            <w:noProof/>
          </w:rPr>
          <w:t>DEO   C:           OBRAZAC PODNOŠENJA TENDERA</w:t>
        </w:r>
        <w:r w:rsidR="00F12671">
          <w:rPr>
            <w:noProof/>
            <w:webHidden/>
          </w:rPr>
          <w:tab/>
        </w:r>
        <w:r w:rsidR="00EB2CDA">
          <w:rPr>
            <w:noProof/>
            <w:webHidden/>
          </w:rPr>
          <w:fldChar w:fldCharType="begin"/>
        </w:r>
        <w:r w:rsidR="00F12671">
          <w:rPr>
            <w:noProof/>
            <w:webHidden/>
          </w:rPr>
          <w:instrText xml:space="preserve"> PAGEREF _Toc309905383 \h </w:instrText>
        </w:r>
        <w:r w:rsidR="00EB2CDA">
          <w:rPr>
            <w:noProof/>
            <w:webHidden/>
          </w:rPr>
        </w:r>
        <w:r w:rsidR="00EB2CDA">
          <w:rPr>
            <w:noProof/>
            <w:webHidden/>
          </w:rPr>
          <w:fldChar w:fldCharType="separate"/>
        </w:r>
        <w:r w:rsidR="00F12671">
          <w:rPr>
            <w:noProof/>
            <w:webHidden/>
          </w:rPr>
          <w:t>36</w:t>
        </w:r>
        <w:r w:rsidR="00EB2CDA">
          <w:rPr>
            <w:noProof/>
            <w:webHidden/>
          </w:rPr>
          <w:fldChar w:fldCharType="end"/>
        </w:r>
      </w:hyperlink>
    </w:p>
    <w:p w:rsidR="00F12671" w:rsidRDefault="00CB3210">
      <w:pPr>
        <w:pStyle w:val="TOC1"/>
        <w:rPr>
          <w:rFonts w:ascii="Calibri" w:hAnsi="Calibri"/>
          <w:caps w:val="0"/>
          <w:noProof/>
          <w:szCs w:val="22"/>
          <w:lang w:val="en-US" w:eastAsia="en-US"/>
        </w:rPr>
      </w:pPr>
      <w:hyperlink w:anchor="_Toc309905384" w:history="1">
        <w:r w:rsidR="00F12671" w:rsidRPr="00E0565B">
          <w:rPr>
            <w:rStyle w:val="Hyperlink"/>
            <w:rFonts w:ascii="Arial" w:hAnsi="Arial" w:cs="Arial"/>
            <w:noProof/>
          </w:rPr>
          <w:t>Odeljak I – TEHNIČKI PREDLOG – STANDARDNI OBRAZCI</w:t>
        </w:r>
        <w:r w:rsidR="00F12671">
          <w:rPr>
            <w:noProof/>
            <w:webHidden/>
          </w:rPr>
          <w:tab/>
        </w:r>
        <w:r w:rsidR="00EB2CDA">
          <w:rPr>
            <w:noProof/>
            <w:webHidden/>
          </w:rPr>
          <w:fldChar w:fldCharType="begin"/>
        </w:r>
        <w:r w:rsidR="00F12671">
          <w:rPr>
            <w:noProof/>
            <w:webHidden/>
          </w:rPr>
          <w:instrText xml:space="preserve"> PAGEREF _Toc309905384 \h </w:instrText>
        </w:r>
        <w:r w:rsidR="00EB2CDA">
          <w:rPr>
            <w:noProof/>
            <w:webHidden/>
          </w:rPr>
        </w:r>
        <w:r w:rsidR="00EB2CDA">
          <w:rPr>
            <w:noProof/>
            <w:webHidden/>
          </w:rPr>
          <w:fldChar w:fldCharType="separate"/>
        </w:r>
        <w:r w:rsidR="00F12671">
          <w:rPr>
            <w:noProof/>
            <w:webHidden/>
          </w:rPr>
          <w:t>36</w:t>
        </w:r>
        <w:r w:rsidR="00EB2CDA">
          <w:rPr>
            <w:noProof/>
            <w:webHidden/>
          </w:rPr>
          <w:fldChar w:fldCharType="end"/>
        </w:r>
      </w:hyperlink>
    </w:p>
    <w:p w:rsidR="00F12671" w:rsidRDefault="00CB3210">
      <w:pPr>
        <w:pStyle w:val="TOC1"/>
        <w:tabs>
          <w:tab w:val="left" w:pos="1760"/>
        </w:tabs>
        <w:rPr>
          <w:rFonts w:ascii="Calibri" w:hAnsi="Calibri"/>
          <w:caps w:val="0"/>
          <w:noProof/>
          <w:szCs w:val="22"/>
          <w:lang w:val="en-US" w:eastAsia="en-US"/>
        </w:rPr>
      </w:pPr>
      <w:hyperlink w:anchor="_Toc309905385" w:history="1">
        <w:r w:rsidR="00F12671" w:rsidRPr="00E0565B">
          <w:rPr>
            <w:rStyle w:val="Hyperlink"/>
            <w:rFonts w:ascii="Arial" w:hAnsi="Arial" w:cs="Arial"/>
            <w:i/>
            <w:noProof/>
          </w:rPr>
          <w:t>Odeljak I – A</w:t>
        </w:r>
        <w:r w:rsidR="00F12671">
          <w:rPr>
            <w:rFonts w:ascii="Calibri" w:hAnsi="Calibri"/>
            <w:caps w:val="0"/>
            <w:noProof/>
            <w:szCs w:val="22"/>
            <w:lang w:val="en-US" w:eastAsia="en-US"/>
          </w:rPr>
          <w:tab/>
        </w:r>
        <w:r w:rsidR="00F12671" w:rsidRPr="00E0565B">
          <w:rPr>
            <w:rStyle w:val="Hyperlink"/>
            <w:rFonts w:ascii="Arial" w:hAnsi="Arial" w:cs="Arial"/>
            <w:i/>
            <w:noProof/>
          </w:rPr>
          <w:t>Obrazac Podnošenja Tehničkog Predloga</w:t>
        </w:r>
        <w:r w:rsidR="00F12671">
          <w:rPr>
            <w:noProof/>
            <w:webHidden/>
          </w:rPr>
          <w:tab/>
        </w:r>
        <w:r w:rsidR="00EB2CDA">
          <w:rPr>
            <w:noProof/>
            <w:webHidden/>
          </w:rPr>
          <w:fldChar w:fldCharType="begin"/>
        </w:r>
        <w:r w:rsidR="00F12671">
          <w:rPr>
            <w:noProof/>
            <w:webHidden/>
          </w:rPr>
          <w:instrText xml:space="preserve"> PAGEREF _Toc309905385 \h </w:instrText>
        </w:r>
        <w:r w:rsidR="00EB2CDA">
          <w:rPr>
            <w:noProof/>
            <w:webHidden/>
          </w:rPr>
        </w:r>
        <w:r w:rsidR="00EB2CDA">
          <w:rPr>
            <w:noProof/>
            <w:webHidden/>
          </w:rPr>
          <w:fldChar w:fldCharType="separate"/>
        </w:r>
        <w:r w:rsidR="00F12671">
          <w:rPr>
            <w:noProof/>
            <w:webHidden/>
          </w:rPr>
          <w:t>37</w:t>
        </w:r>
        <w:r w:rsidR="00EB2CDA">
          <w:rPr>
            <w:noProof/>
            <w:webHidden/>
          </w:rPr>
          <w:fldChar w:fldCharType="end"/>
        </w:r>
      </w:hyperlink>
    </w:p>
    <w:p w:rsidR="00F12671" w:rsidRDefault="00CB3210">
      <w:pPr>
        <w:pStyle w:val="TOC1"/>
        <w:tabs>
          <w:tab w:val="left" w:pos="1760"/>
        </w:tabs>
        <w:rPr>
          <w:rFonts w:ascii="Calibri" w:hAnsi="Calibri"/>
          <w:caps w:val="0"/>
          <w:noProof/>
          <w:szCs w:val="22"/>
          <w:lang w:val="en-US" w:eastAsia="en-US"/>
        </w:rPr>
      </w:pPr>
      <w:hyperlink w:anchor="_Toc309905386" w:history="1">
        <w:r w:rsidR="00F12671" w:rsidRPr="00E0565B">
          <w:rPr>
            <w:rStyle w:val="Hyperlink"/>
            <w:rFonts w:ascii="Arial" w:hAnsi="Arial" w:cs="Arial"/>
            <w:i/>
            <w:noProof/>
          </w:rPr>
          <w:t>Odeljak I – B</w:t>
        </w:r>
        <w:r w:rsidR="00F12671">
          <w:rPr>
            <w:rFonts w:ascii="Calibri" w:hAnsi="Calibri"/>
            <w:caps w:val="0"/>
            <w:noProof/>
            <w:szCs w:val="22"/>
            <w:lang w:val="en-US" w:eastAsia="en-US"/>
          </w:rPr>
          <w:tab/>
        </w:r>
        <w:r w:rsidR="00F12671" w:rsidRPr="00E0565B">
          <w:rPr>
            <w:rStyle w:val="Hyperlink"/>
            <w:rFonts w:ascii="Arial" w:hAnsi="Arial" w:cs="Arial"/>
            <w:i/>
            <w:noProof/>
          </w:rPr>
          <w:t>Organizacija i Iskustvo Konsultanta</w:t>
        </w:r>
        <w:r w:rsidR="00F12671">
          <w:rPr>
            <w:noProof/>
            <w:webHidden/>
          </w:rPr>
          <w:tab/>
        </w:r>
        <w:r w:rsidR="00EB2CDA">
          <w:rPr>
            <w:noProof/>
            <w:webHidden/>
          </w:rPr>
          <w:fldChar w:fldCharType="begin"/>
        </w:r>
        <w:r w:rsidR="00F12671">
          <w:rPr>
            <w:noProof/>
            <w:webHidden/>
          </w:rPr>
          <w:instrText xml:space="preserve"> PAGEREF _Toc309905386 \h </w:instrText>
        </w:r>
        <w:r w:rsidR="00EB2CDA">
          <w:rPr>
            <w:noProof/>
            <w:webHidden/>
          </w:rPr>
        </w:r>
        <w:r w:rsidR="00EB2CDA">
          <w:rPr>
            <w:noProof/>
            <w:webHidden/>
          </w:rPr>
          <w:fldChar w:fldCharType="separate"/>
        </w:r>
        <w:r w:rsidR="00F12671">
          <w:rPr>
            <w:noProof/>
            <w:webHidden/>
          </w:rPr>
          <w:t>39</w:t>
        </w:r>
        <w:r w:rsidR="00EB2CDA">
          <w:rPr>
            <w:noProof/>
            <w:webHidden/>
          </w:rPr>
          <w:fldChar w:fldCharType="end"/>
        </w:r>
      </w:hyperlink>
    </w:p>
    <w:p w:rsidR="00F12671" w:rsidRDefault="00CB3210">
      <w:pPr>
        <w:pStyle w:val="TOC1"/>
        <w:tabs>
          <w:tab w:val="left" w:pos="2114"/>
        </w:tabs>
        <w:rPr>
          <w:rFonts w:ascii="Calibri" w:hAnsi="Calibri"/>
          <w:caps w:val="0"/>
          <w:noProof/>
          <w:szCs w:val="22"/>
          <w:lang w:val="en-US" w:eastAsia="en-US"/>
        </w:rPr>
      </w:pPr>
      <w:hyperlink w:anchor="_Toc309905387" w:history="1">
        <w:r w:rsidR="00F12671" w:rsidRPr="00E0565B">
          <w:rPr>
            <w:rStyle w:val="Hyperlink"/>
            <w:rFonts w:ascii="Arial" w:hAnsi="Arial" w:cs="Arial"/>
            <w:i/>
            <w:noProof/>
          </w:rPr>
          <w:t>Odeljak I – C</w:t>
        </w:r>
        <w:r w:rsidR="00F12671">
          <w:rPr>
            <w:rFonts w:ascii="Calibri" w:hAnsi="Calibri"/>
            <w:caps w:val="0"/>
            <w:noProof/>
            <w:szCs w:val="22"/>
            <w:lang w:val="en-US" w:eastAsia="en-US"/>
          </w:rPr>
          <w:tab/>
        </w:r>
        <w:r w:rsidR="00F12671" w:rsidRPr="00E0565B">
          <w:rPr>
            <w:rStyle w:val="Hyperlink"/>
            <w:rFonts w:ascii="Arial" w:hAnsi="Arial" w:cs="Arial"/>
            <w:i/>
            <w:noProof/>
          </w:rPr>
          <w:t>Komentari i Preporuke Konsultanata o Uslovima Reference i Podataka, Usluga i Objekata koje pruža Ugovorni Autoritet</w:t>
        </w:r>
        <w:r w:rsidR="00F12671">
          <w:rPr>
            <w:noProof/>
            <w:webHidden/>
          </w:rPr>
          <w:tab/>
        </w:r>
        <w:r w:rsidR="00EB2CDA">
          <w:rPr>
            <w:noProof/>
            <w:webHidden/>
          </w:rPr>
          <w:fldChar w:fldCharType="begin"/>
        </w:r>
        <w:r w:rsidR="00F12671">
          <w:rPr>
            <w:noProof/>
            <w:webHidden/>
          </w:rPr>
          <w:instrText xml:space="preserve"> PAGEREF _Toc309905387 \h </w:instrText>
        </w:r>
        <w:r w:rsidR="00EB2CDA">
          <w:rPr>
            <w:noProof/>
            <w:webHidden/>
          </w:rPr>
        </w:r>
        <w:r w:rsidR="00EB2CDA">
          <w:rPr>
            <w:noProof/>
            <w:webHidden/>
          </w:rPr>
          <w:fldChar w:fldCharType="separate"/>
        </w:r>
        <w:r w:rsidR="00F12671">
          <w:rPr>
            <w:noProof/>
            <w:webHidden/>
          </w:rPr>
          <w:t>40</w:t>
        </w:r>
        <w:r w:rsidR="00EB2CDA">
          <w:rPr>
            <w:noProof/>
            <w:webHidden/>
          </w:rPr>
          <w:fldChar w:fldCharType="end"/>
        </w:r>
      </w:hyperlink>
    </w:p>
    <w:p w:rsidR="00F12671" w:rsidRDefault="00CB3210">
      <w:pPr>
        <w:pStyle w:val="TOC1"/>
        <w:tabs>
          <w:tab w:val="left" w:pos="1760"/>
        </w:tabs>
        <w:rPr>
          <w:rFonts w:ascii="Calibri" w:hAnsi="Calibri"/>
          <w:caps w:val="0"/>
          <w:noProof/>
          <w:szCs w:val="22"/>
          <w:lang w:val="en-US" w:eastAsia="en-US"/>
        </w:rPr>
      </w:pPr>
      <w:hyperlink w:anchor="_Toc309905388" w:history="1">
        <w:r w:rsidR="00F12671" w:rsidRPr="00E0565B">
          <w:rPr>
            <w:rStyle w:val="Hyperlink"/>
            <w:rFonts w:ascii="Arial" w:hAnsi="Arial" w:cs="Arial"/>
            <w:i/>
            <w:noProof/>
          </w:rPr>
          <w:t>Odeljak – D</w:t>
        </w:r>
        <w:r w:rsidR="00F12671">
          <w:rPr>
            <w:rFonts w:ascii="Calibri" w:hAnsi="Calibri"/>
            <w:caps w:val="0"/>
            <w:noProof/>
            <w:szCs w:val="22"/>
            <w:lang w:val="en-US" w:eastAsia="en-US"/>
          </w:rPr>
          <w:tab/>
        </w:r>
        <w:r w:rsidR="00F12671" w:rsidRPr="00E0565B">
          <w:rPr>
            <w:rStyle w:val="Hyperlink"/>
            <w:rFonts w:ascii="Arial" w:hAnsi="Arial" w:cs="Arial"/>
            <w:i/>
            <w:noProof/>
          </w:rPr>
          <w:t>Opis Metodologije i Plan Rada za Obavljanje Zadatka</w:t>
        </w:r>
        <w:r w:rsidR="00F12671">
          <w:rPr>
            <w:noProof/>
            <w:webHidden/>
          </w:rPr>
          <w:tab/>
        </w:r>
        <w:r w:rsidR="00EB2CDA">
          <w:rPr>
            <w:noProof/>
            <w:webHidden/>
          </w:rPr>
          <w:fldChar w:fldCharType="begin"/>
        </w:r>
        <w:r w:rsidR="00F12671">
          <w:rPr>
            <w:noProof/>
            <w:webHidden/>
          </w:rPr>
          <w:instrText xml:space="preserve"> PAGEREF _Toc309905388 \h </w:instrText>
        </w:r>
        <w:r w:rsidR="00EB2CDA">
          <w:rPr>
            <w:noProof/>
            <w:webHidden/>
          </w:rPr>
        </w:r>
        <w:r w:rsidR="00EB2CDA">
          <w:rPr>
            <w:noProof/>
            <w:webHidden/>
          </w:rPr>
          <w:fldChar w:fldCharType="separate"/>
        </w:r>
        <w:r w:rsidR="00F12671">
          <w:rPr>
            <w:noProof/>
            <w:webHidden/>
          </w:rPr>
          <w:t>41</w:t>
        </w:r>
        <w:r w:rsidR="00EB2CDA">
          <w:rPr>
            <w:noProof/>
            <w:webHidden/>
          </w:rPr>
          <w:fldChar w:fldCharType="end"/>
        </w:r>
      </w:hyperlink>
    </w:p>
    <w:p w:rsidR="00F12671" w:rsidRDefault="00CB3210">
      <w:pPr>
        <w:pStyle w:val="TOC1"/>
        <w:tabs>
          <w:tab w:val="left" w:pos="1760"/>
        </w:tabs>
        <w:rPr>
          <w:rFonts w:ascii="Calibri" w:hAnsi="Calibri"/>
          <w:caps w:val="0"/>
          <w:noProof/>
          <w:szCs w:val="22"/>
          <w:lang w:val="en-US" w:eastAsia="en-US"/>
        </w:rPr>
      </w:pPr>
      <w:hyperlink w:anchor="_Toc309905389" w:history="1">
        <w:r w:rsidR="00F12671" w:rsidRPr="00E0565B">
          <w:rPr>
            <w:rStyle w:val="Hyperlink"/>
            <w:rFonts w:ascii="Arial" w:hAnsi="Arial" w:cs="Arial"/>
            <w:i/>
            <w:noProof/>
          </w:rPr>
          <w:t>Odeljak I – E</w:t>
        </w:r>
        <w:r w:rsidR="00F12671">
          <w:rPr>
            <w:rFonts w:ascii="Calibri" w:hAnsi="Calibri"/>
            <w:caps w:val="0"/>
            <w:noProof/>
            <w:szCs w:val="22"/>
            <w:lang w:val="en-US" w:eastAsia="en-US"/>
          </w:rPr>
          <w:tab/>
        </w:r>
        <w:r w:rsidR="00F12671" w:rsidRPr="00E0565B">
          <w:rPr>
            <w:rStyle w:val="Hyperlink"/>
            <w:rFonts w:ascii="Arial" w:hAnsi="Arial" w:cs="Arial"/>
            <w:i/>
            <w:noProof/>
          </w:rPr>
          <w:t xml:space="preserve">    Sastav Tima i Radni Zadatci</w:t>
        </w:r>
        <w:r w:rsidR="00F12671">
          <w:rPr>
            <w:noProof/>
            <w:webHidden/>
          </w:rPr>
          <w:tab/>
        </w:r>
        <w:r w:rsidR="00EB2CDA">
          <w:rPr>
            <w:noProof/>
            <w:webHidden/>
          </w:rPr>
          <w:fldChar w:fldCharType="begin"/>
        </w:r>
        <w:r w:rsidR="00F12671">
          <w:rPr>
            <w:noProof/>
            <w:webHidden/>
          </w:rPr>
          <w:instrText xml:space="preserve"> PAGEREF _Toc309905389 \h </w:instrText>
        </w:r>
        <w:r w:rsidR="00EB2CDA">
          <w:rPr>
            <w:noProof/>
            <w:webHidden/>
          </w:rPr>
        </w:r>
        <w:r w:rsidR="00EB2CDA">
          <w:rPr>
            <w:noProof/>
            <w:webHidden/>
          </w:rPr>
          <w:fldChar w:fldCharType="separate"/>
        </w:r>
        <w:r w:rsidR="00F12671">
          <w:rPr>
            <w:noProof/>
            <w:webHidden/>
          </w:rPr>
          <w:t>42</w:t>
        </w:r>
        <w:r w:rsidR="00EB2CDA">
          <w:rPr>
            <w:noProof/>
            <w:webHidden/>
          </w:rPr>
          <w:fldChar w:fldCharType="end"/>
        </w:r>
      </w:hyperlink>
    </w:p>
    <w:p w:rsidR="00F12671" w:rsidRDefault="00CB3210">
      <w:pPr>
        <w:pStyle w:val="TOC1"/>
        <w:tabs>
          <w:tab w:val="left" w:pos="1830"/>
        </w:tabs>
        <w:rPr>
          <w:rFonts w:ascii="Calibri" w:hAnsi="Calibri"/>
          <w:caps w:val="0"/>
          <w:noProof/>
          <w:szCs w:val="22"/>
          <w:lang w:val="en-US" w:eastAsia="en-US"/>
        </w:rPr>
      </w:pPr>
      <w:hyperlink w:anchor="_Toc309905390" w:history="1">
        <w:r w:rsidR="00F12671" w:rsidRPr="00E0565B">
          <w:rPr>
            <w:rStyle w:val="Hyperlink"/>
            <w:rFonts w:ascii="Arial" w:hAnsi="Arial" w:cs="Arial"/>
            <w:i/>
            <w:noProof/>
          </w:rPr>
          <w:t>Odeljak I – F</w:t>
        </w:r>
        <w:r w:rsidR="00F12671">
          <w:rPr>
            <w:rFonts w:ascii="Calibri" w:hAnsi="Calibri"/>
            <w:caps w:val="0"/>
            <w:noProof/>
            <w:szCs w:val="22"/>
            <w:lang w:val="en-US" w:eastAsia="en-US"/>
          </w:rPr>
          <w:tab/>
        </w:r>
        <w:r w:rsidR="00F12671" w:rsidRPr="00E0565B">
          <w:rPr>
            <w:rStyle w:val="Hyperlink"/>
            <w:rFonts w:ascii="Arial" w:hAnsi="Arial" w:cs="Arial"/>
            <w:i/>
            <w:noProof/>
          </w:rPr>
          <w:t xml:space="preserve">   Format Curriculum Vitae (CV) za Predloženi Stručni Kadar</w:t>
        </w:r>
        <w:r w:rsidR="00F12671">
          <w:rPr>
            <w:noProof/>
            <w:webHidden/>
          </w:rPr>
          <w:tab/>
        </w:r>
        <w:r w:rsidR="00EB2CDA">
          <w:rPr>
            <w:noProof/>
            <w:webHidden/>
          </w:rPr>
          <w:fldChar w:fldCharType="begin"/>
        </w:r>
        <w:r w:rsidR="00F12671">
          <w:rPr>
            <w:noProof/>
            <w:webHidden/>
          </w:rPr>
          <w:instrText xml:space="preserve"> PAGEREF _Toc309905390 \h </w:instrText>
        </w:r>
        <w:r w:rsidR="00EB2CDA">
          <w:rPr>
            <w:noProof/>
            <w:webHidden/>
          </w:rPr>
        </w:r>
        <w:r w:rsidR="00EB2CDA">
          <w:rPr>
            <w:noProof/>
            <w:webHidden/>
          </w:rPr>
          <w:fldChar w:fldCharType="separate"/>
        </w:r>
        <w:r w:rsidR="00F12671">
          <w:rPr>
            <w:noProof/>
            <w:webHidden/>
          </w:rPr>
          <w:t>43</w:t>
        </w:r>
        <w:r w:rsidR="00EB2CDA">
          <w:rPr>
            <w:noProof/>
            <w:webHidden/>
          </w:rPr>
          <w:fldChar w:fldCharType="end"/>
        </w:r>
      </w:hyperlink>
    </w:p>
    <w:p w:rsidR="00F12671" w:rsidRDefault="00CB3210">
      <w:pPr>
        <w:pStyle w:val="TOC1"/>
        <w:tabs>
          <w:tab w:val="left" w:pos="1760"/>
        </w:tabs>
        <w:rPr>
          <w:rFonts w:ascii="Calibri" w:hAnsi="Calibri"/>
          <w:caps w:val="0"/>
          <w:noProof/>
          <w:szCs w:val="22"/>
          <w:lang w:val="en-US" w:eastAsia="en-US"/>
        </w:rPr>
      </w:pPr>
      <w:hyperlink w:anchor="_Toc309905391" w:history="1">
        <w:r w:rsidR="00F12671" w:rsidRPr="00E0565B">
          <w:rPr>
            <w:rStyle w:val="Hyperlink"/>
            <w:rFonts w:ascii="Arial" w:hAnsi="Arial" w:cs="Arial"/>
            <w:i/>
            <w:noProof/>
          </w:rPr>
          <w:t>Section I – G</w:t>
        </w:r>
        <w:r w:rsidR="00F12671">
          <w:rPr>
            <w:rFonts w:ascii="Calibri" w:hAnsi="Calibri"/>
            <w:caps w:val="0"/>
            <w:noProof/>
            <w:szCs w:val="22"/>
            <w:lang w:val="en-US" w:eastAsia="en-US"/>
          </w:rPr>
          <w:tab/>
        </w:r>
        <w:r w:rsidR="00F12671" w:rsidRPr="00E0565B">
          <w:rPr>
            <w:rStyle w:val="Hyperlink"/>
            <w:rFonts w:ascii="Arial" w:hAnsi="Arial" w:cs="Arial"/>
            <w:i/>
            <w:noProof/>
          </w:rPr>
          <w:t>Vremenski Raspored za Stručno Osoblje</w:t>
        </w:r>
        <w:r w:rsidR="00F12671">
          <w:rPr>
            <w:noProof/>
            <w:webHidden/>
          </w:rPr>
          <w:tab/>
        </w:r>
        <w:r w:rsidR="00EB2CDA">
          <w:rPr>
            <w:noProof/>
            <w:webHidden/>
          </w:rPr>
          <w:fldChar w:fldCharType="begin"/>
        </w:r>
        <w:r w:rsidR="00F12671">
          <w:rPr>
            <w:noProof/>
            <w:webHidden/>
          </w:rPr>
          <w:instrText xml:space="preserve"> PAGEREF _Toc309905391 \h </w:instrText>
        </w:r>
        <w:r w:rsidR="00EB2CDA">
          <w:rPr>
            <w:noProof/>
            <w:webHidden/>
          </w:rPr>
        </w:r>
        <w:r w:rsidR="00EB2CDA">
          <w:rPr>
            <w:noProof/>
            <w:webHidden/>
          </w:rPr>
          <w:fldChar w:fldCharType="separate"/>
        </w:r>
        <w:r w:rsidR="00F12671">
          <w:rPr>
            <w:noProof/>
            <w:webHidden/>
          </w:rPr>
          <w:t>44</w:t>
        </w:r>
        <w:r w:rsidR="00EB2CDA">
          <w:rPr>
            <w:noProof/>
            <w:webHidden/>
          </w:rPr>
          <w:fldChar w:fldCharType="end"/>
        </w:r>
      </w:hyperlink>
    </w:p>
    <w:p w:rsidR="00F12671" w:rsidRDefault="00CB3210">
      <w:pPr>
        <w:pStyle w:val="TOC1"/>
        <w:tabs>
          <w:tab w:val="left" w:pos="1760"/>
        </w:tabs>
        <w:rPr>
          <w:rFonts w:ascii="Calibri" w:hAnsi="Calibri"/>
          <w:caps w:val="0"/>
          <w:noProof/>
          <w:szCs w:val="22"/>
          <w:lang w:val="en-US" w:eastAsia="en-US"/>
        </w:rPr>
      </w:pPr>
      <w:hyperlink w:anchor="_Toc309905392" w:history="1">
        <w:r w:rsidR="00F12671" w:rsidRPr="00E0565B">
          <w:rPr>
            <w:rStyle w:val="Hyperlink"/>
            <w:rFonts w:ascii="Arial" w:hAnsi="Arial" w:cs="Arial"/>
            <w:i/>
            <w:noProof/>
          </w:rPr>
          <w:t>Odeljak I – H</w:t>
        </w:r>
        <w:r w:rsidR="00F12671">
          <w:rPr>
            <w:rFonts w:ascii="Calibri" w:hAnsi="Calibri"/>
            <w:caps w:val="0"/>
            <w:noProof/>
            <w:szCs w:val="22"/>
            <w:lang w:val="en-US" w:eastAsia="en-US"/>
          </w:rPr>
          <w:tab/>
        </w:r>
        <w:r w:rsidR="00F12671" w:rsidRPr="00E0565B">
          <w:rPr>
            <w:rStyle w:val="Hyperlink"/>
            <w:rFonts w:ascii="Arial" w:hAnsi="Arial" w:cs="Arial"/>
            <w:i/>
            <w:noProof/>
          </w:rPr>
          <w:t xml:space="preserve"> Raspored (Rada) Aktivnosti</w:t>
        </w:r>
        <w:r w:rsidR="00F12671">
          <w:rPr>
            <w:noProof/>
            <w:webHidden/>
          </w:rPr>
          <w:tab/>
        </w:r>
        <w:r w:rsidR="00EB2CDA">
          <w:rPr>
            <w:noProof/>
            <w:webHidden/>
          </w:rPr>
          <w:fldChar w:fldCharType="begin"/>
        </w:r>
        <w:r w:rsidR="00F12671">
          <w:rPr>
            <w:noProof/>
            <w:webHidden/>
          </w:rPr>
          <w:instrText xml:space="preserve"> PAGEREF _Toc309905392 \h </w:instrText>
        </w:r>
        <w:r w:rsidR="00EB2CDA">
          <w:rPr>
            <w:noProof/>
            <w:webHidden/>
          </w:rPr>
        </w:r>
        <w:r w:rsidR="00EB2CDA">
          <w:rPr>
            <w:noProof/>
            <w:webHidden/>
          </w:rPr>
          <w:fldChar w:fldCharType="separate"/>
        </w:r>
        <w:r w:rsidR="00F12671">
          <w:rPr>
            <w:noProof/>
            <w:webHidden/>
          </w:rPr>
          <w:t>45</w:t>
        </w:r>
        <w:r w:rsidR="00EB2CDA">
          <w:rPr>
            <w:noProof/>
            <w:webHidden/>
          </w:rPr>
          <w:fldChar w:fldCharType="end"/>
        </w:r>
      </w:hyperlink>
    </w:p>
    <w:p w:rsidR="00F12671" w:rsidRDefault="00CB3210">
      <w:pPr>
        <w:pStyle w:val="TOC1"/>
        <w:rPr>
          <w:rFonts w:ascii="Calibri" w:hAnsi="Calibri"/>
          <w:caps w:val="0"/>
          <w:noProof/>
          <w:szCs w:val="22"/>
          <w:lang w:val="en-US" w:eastAsia="en-US"/>
        </w:rPr>
      </w:pPr>
      <w:hyperlink w:anchor="_Toc309905393" w:history="1">
        <w:r w:rsidR="00F12671" w:rsidRPr="00E0565B">
          <w:rPr>
            <w:rStyle w:val="Hyperlink"/>
            <w:rFonts w:ascii="Arial" w:hAnsi="Arial" w:cs="Arial"/>
            <w:noProof/>
          </w:rPr>
          <w:t>Odeljak II – FINANSIJSKI PREDLOG – STANDARDNI OBRAZAC</w:t>
        </w:r>
        <w:r w:rsidR="00F12671">
          <w:rPr>
            <w:noProof/>
            <w:webHidden/>
          </w:rPr>
          <w:tab/>
        </w:r>
        <w:r w:rsidR="00EB2CDA">
          <w:rPr>
            <w:noProof/>
            <w:webHidden/>
          </w:rPr>
          <w:fldChar w:fldCharType="begin"/>
        </w:r>
        <w:r w:rsidR="00F12671">
          <w:rPr>
            <w:noProof/>
            <w:webHidden/>
          </w:rPr>
          <w:instrText xml:space="preserve"> PAGEREF _Toc309905393 \h </w:instrText>
        </w:r>
        <w:r w:rsidR="00EB2CDA">
          <w:rPr>
            <w:noProof/>
            <w:webHidden/>
          </w:rPr>
        </w:r>
        <w:r w:rsidR="00EB2CDA">
          <w:rPr>
            <w:noProof/>
            <w:webHidden/>
          </w:rPr>
          <w:fldChar w:fldCharType="separate"/>
        </w:r>
        <w:r w:rsidR="00F12671">
          <w:rPr>
            <w:noProof/>
            <w:webHidden/>
          </w:rPr>
          <w:t>46</w:t>
        </w:r>
        <w:r w:rsidR="00EB2CDA">
          <w:rPr>
            <w:noProof/>
            <w:webHidden/>
          </w:rPr>
          <w:fldChar w:fldCharType="end"/>
        </w:r>
      </w:hyperlink>
    </w:p>
    <w:p w:rsidR="00F12671" w:rsidRDefault="00CB3210">
      <w:pPr>
        <w:pStyle w:val="TOC1"/>
        <w:tabs>
          <w:tab w:val="left" w:pos="1797"/>
        </w:tabs>
        <w:rPr>
          <w:rFonts w:ascii="Calibri" w:hAnsi="Calibri"/>
          <w:caps w:val="0"/>
          <w:noProof/>
          <w:szCs w:val="22"/>
          <w:lang w:val="en-US" w:eastAsia="en-US"/>
        </w:rPr>
      </w:pPr>
      <w:hyperlink w:anchor="_Toc309905394" w:history="1">
        <w:r w:rsidR="00F12671" w:rsidRPr="00E0565B">
          <w:rPr>
            <w:rStyle w:val="Hyperlink"/>
            <w:rFonts w:ascii="Arial" w:hAnsi="Arial" w:cs="Arial"/>
            <w:i/>
            <w:noProof/>
          </w:rPr>
          <w:t>Odeljak II – A</w:t>
        </w:r>
        <w:r w:rsidR="00F12671">
          <w:rPr>
            <w:rFonts w:ascii="Calibri" w:hAnsi="Calibri"/>
            <w:caps w:val="0"/>
            <w:noProof/>
            <w:szCs w:val="22"/>
            <w:lang w:val="en-US" w:eastAsia="en-US"/>
          </w:rPr>
          <w:tab/>
        </w:r>
        <w:r w:rsidR="00F12671" w:rsidRPr="00E0565B">
          <w:rPr>
            <w:rStyle w:val="Hyperlink"/>
            <w:rFonts w:ascii="Arial" w:hAnsi="Arial" w:cs="Arial"/>
            <w:i/>
            <w:noProof/>
          </w:rPr>
          <w:t>Obrazac Podnošenja Finansijskog Predloga</w:t>
        </w:r>
        <w:r w:rsidR="00F12671">
          <w:rPr>
            <w:noProof/>
            <w:webHidden/>
          </w:rPr>
          <w:tab/>
        </w:r>
        <w:r w:rsidR="00EB2CDA">
          <w:rPr>
            <w:noProof/>
            <w:webHidden/>
          </w:rPr>
          <w:fldChar w:fldCharType="begin"/>
        </w:r>
        <w:r w:rsidR="00F12671">
          <w:rPr>
            <w:noProof/>
            <w:webHidden/>
          </w:rPr>
          <w:instrText xml:space="preserve"> PAGEREF _Toc309905394 \h </w:instrText>
        </w:r>
        <w:r w:rsidR="00EB2CDA">
          <w:rPr>
            <w:noProof/>
            <w:webHidden/>
          </w:rPr>
        </w:r>
        <w:r w:rsidR="00EB2CDA">
          <w:rPr>
            <w:noProof/>
            <w:webHidden/>
          </w:rPr>
          <w:fldChar w:fldCharType="separate"/>
        </w:r>
        <w:r w:rsidR="00F12671">
          <w:rPr>
            <w:noProof/>
            <w:webHidden/>
          </w:rPr>
          <w:t>47</w:t>
        </w:r>
        <w:r w:rsidR="00EB2CDA">
          <w:rPr>
            <w:noProof/>
            <w:webHidden/>
          </w:rPr>
          <w:fldChar w:fldCharType="end"/>
        </w:r>
      </w:hyperlink>
    </w:p>
    <w:p w:rsidR="00F12671" w:rsidRDefault="00CB3210">
      <w:pPr>
        <w:pStyle w:val="TOC1"/>
        <w:tabs>
          <w:tab w:val="left" w:pos="1797"/>
        </w:tabs>
        <w:rPr>
          <w:rFonts w:ascii="Calibri" w:hAnsi="Calibri"/>
          <w:caps w:val="0"/>
          <w:noProof/>
          <w:szCs w:val="22"/>
          <w:lang w:val="en-US" w:eastAsia="en-US"/>
        </w:rPr>
      </w:pPr>
      <w:hyperlink w:anchor="_Toc309905395" w:history="1">
        <w:r w:rsidR="00F12671" w:rsidRPr="00E0565B">
          <w:rPr>
            <w:rStyle w:val="Hyperlink"/>
            <w:rFonts w:ascii="Arial" w:hAnsi="Arial" w:cs="Arial"/>
            <w:i/>
            <w:noProof/>
          </w:rPr>
          <w:t>Odeljak II – B</w:t>
        </w:r>
        <w:r w:rsidR="00F12671">
          <w:rPr>
            <w:rFonts w:ascii="Calibri" w:hAnsi="Calibri"/>
            <w:caps w:val="0"/>
            <w:noProof/>
            <w:szCs w:val="22"/>
            <w:lang w:val="en-US" w:eastAsia="en-US"/>
          </w:rPr>
          <w:tab/>
        </w:r>
        <w:r w:rsidR="00F12671" w:rsidRPr="00E0565B">
          <w:rPr>
            <w:rStyle w:val="Hyperlink"/>
            <w:rFonts w:ascii="Arial" w:hAnsi="Arial" w:cs="Arial"/>
            <w:i/>
            <w:noProof/>
          </w:rPr>
          <w:t>Pregled Troškova</w:t>
        </w:r>
        <w:r w:rsidR="00F12671">
          <w:rPr>
            <w:noProof/>
            <w:webHidden/>
          </w:rPr>
          <w:tab/>
        </w:r>
        <w:r w:rsidR="00EB2CDA">
          <w:rPr>
            <w:noProof/>
            <w:webHidden/>
          </w:rPr>
          <w:fldChar w:fldCharType="begin"/>
        </w:r>
        <w:r w:rsidR="00F12671">
          <w:rPr>
            <w:noProof/>
            <w:webHidden/>
          </w:rPr>
          <w:instrText xml:space="preserve"> PAGEREF _Toc309905395 \h </w:instrText>
        </w:r>
        <w:r w:rsidR="00EB2CDA">
          <w:rPr>
            <w:noProof/>
            <w:webHidden/>
          </w:rPr>
        </w:r>
        <w:r w:rsidR="00EB2CDA">
          <w:rPr>
            <w:noProof/>
            <w:webHidden/>
          </w:rPr>
          <w:fldChar w:fldCharType="separate"/>
        </w:r>
        <w:r w:rsidR="00F12671">
          <w:rPr>
            <w:noProof/>
            <w:webHidden/>
          </w:rPr>
          <w:t>48</w:t>
        </w:r>
        <w:r w:rsidR="00EB2CDA">
          <w:rPr>
            <w:noProof/>
            <w:webHidden/>
          </w:rPr>
          <w:fldChar w:fldCharType="end"/>
        </w:r>
      </w:hyperlink>
    </w:p>
    <w:p w:rsidR="00F12671" w:rsidRDefault="00CB3210">
      <w:pPr>
        <w:pStyle w:val="TOC1"/>
        <w:tabs>
          <w:tab w:val="left" w:pos="1809"/>
        </w:tabs>
        <w:rPr>
          <w:rFonts w:ascii="Calibri" w:hAnsi="Calibri"/>
          <w:caps w:val="0"/>
          <w:noProof/>
          <w:szCs w:val="22"/>
          <w:lang w:val="en-US" w:eastAsia="en-US"/>
        </w:rPr>
      </w:pPr>
      <w:hyperlink w:anchor="_Toc309905396" w:history="1">
        <w:r w:rsidR="00F12671" w:rsidRPr="00E0565B">
          <w:rPr>
            <w:rStyle w:val="Hyperlink"/>
            <w:rFonts w:ascii="Arial" w:hAnsi="Arial" w:cs="Arial"/>
            <w:i/>
            <w:noProof/>
          </w:rPr>
          <w:t>Odeljak II – C</w:t>
        </w:r>
        <w:r w:rsidR="00F12671">
          <w:rPr>
            <w:rFonts w:ascii="Calibri" w:hAnsi="Calibri"/>
            <w:caps w:val="0"/>
            <w:noProof/>
            <w:szCs w:val="22"/>
            <w:lang w:val="en-US" w:eastAsia="en-US"/>
          </w:rPr>
          <w:tab/>
        </w:r>
        <w:r w:rsidR="00F12671" w:rsidRPr="00E0565B">
          <w:rPr>
            <w:rStyle w:val="Hyperlink"/>
            <w:rFonts w:ascii="Arial" w:hAnsi="Arial" w:cs="Arial"/>
            <w:i/>
            <w:noProof/>
          </w:rPr>
          <w:t>Analiza Cene po Delatnostima</w:t>
        </w:r>
        <w:r w:rsidR="00F12671" w:rsidRPr="00E0565B">
          <w:rPr>
            <w:rStyle w:val="Hyperlink"/>
            <w:rFonts w:ascii="Arial" w:hAnsi="Arial" w:cs="Arial"/>
            <w:noProof/>
            <w:vertAlign w:val="superscript"/>
          </w:rPr>
          <w:t>1</w:t>
        </w:r>
        <w:r w:rsidR="00F12671">
          <w:rPr>
            <w:noProof/>
            <w:webHidden/>
          </w:rPr>
          <w:tab/>
        </w:r>
        <w:r w:rsidR="00EB2CDA">
          <w:rPr>
            <w:noProof/>
            <w:webHidden/>
          </w:rPr>
          <w:fldChar w:fldCharType="begin"/>
        </w:r>
        <w:r w:rsidR="00F12671">
          <w:rPr>
            <w:noProof/>
            <w:webHidden/>
          </w:rPr>
          <w:instrText xml:space="preserve"> PAGEREF _Toc309905396 \h </w:instrText>
        </w:r>
        <w:r w:rsidR="00EB2CDA">
          <w:rPr>
            <w:noProof/>
            <w:webHidden/>
          </w:rPr>
        </w:r>
        <w:r w:rsidR="00EB2CDA">
          <w:rPr>
            <w:noProof/>
            <w:webHidden/>
          </w:rPr>
          <w:fldChar w:fldCharType="separate"/>
        </w:r>
        <w:r w:rsidR="00F12671">
          <w:rPr>
            <w:noProof/>
            <w:webHidden/>
          </w:rPr>
          <w:t>49</w:t>
        </w:r>
        <w:r w:rsidR="00EB2CDA">
          <w:rPr>
            <w:noProof/>
            <w:webHidden/>
          </w:rPr>
          <w:fldChar w:fldCharType="end"/>
        </w:r>
      </w:hyperlink>
    </w:p>
    <w:p w:rsidR="00F12671" w:rsidRDefault="00CB3210">
      <w:pPr>
        <w:pStyle w:val="TOC1"/>
        <w:tabs>
          <w:tab w:val="left" w:pos="1809"/>
        </w:tabs>
        <w:rPr>
          <w:rFonts w:ascii="Calibri" w:hAnsi="Calibri"/>
          <w:caps w:val="0"/>
          <w:noProof/>
          <w:szCs w:val="22"/>
          <w:lang w:val="en-US" w:eastAsia="en-US"/>
        </w:rPr>
      </w:pPr>
      <w:hyperlink w:anchor="_Toc309905397" w:history="1">
        <w:r w:rsidR="00F12671" w:rsidRPr="00E0565B">
          <w:rPr>
            <w:rStyle w:val="Hyperlink"/>
            <w:rFonts w:ascii="Arial" w:hAnsi="Arial" w:cs="Arial"/>
            <w:i/>
            <w:noProof/>
          </w:rPr>
          <w:t>Odeljak II – D</w:t>
        </w:r>
        <w:r w:rsidR="00F12671">
          <w:rPr>
            <w:rFonts w:ascii="Calibri" w:hAnsi="Calibri"/>
            <w:caps w:val="0"/>
            <w:noProof/>
            <w:szCs w:val="22"/>
            <w:lang w:val="en-US" w:eastAsia="en-US"/>
          </w:rPr>
          <w:tab/>
        </w:r>
        <w:r w:rsidR="00F12671" w:rsidRPr="00E0565B">
          <w:rPr>
            <w:rStyle w:val="Hyperlink"/>
            <w:rFonts w:ascii="Arial" w:hAnsi="Arial" w:cs="Arial"/>
            <w:i/>
            <w:noProof/>
          </w:rPr>
          <w:t>Analiza Naknada</w:t>
        </w:r>
        <w:r w:rsidR="00F12671" w:rsidRPr="00E0565B">
          <w:rPr>
            <w:rStyle w:val="Hyperlink"/>
            <w:noProof/>
            <w:vertAlign w:val="superscript"/>
          </w:rPr>
          <w:t>1</w:t>
        </w:r>
        <w:r w:rsidR="00F12671">
          <w:rPr>
            <w:noProof/>
            <w:webHidden/>
          </w:rPr>
          <w:tab/>
        </w:r>
        <w:r w:rsidR="00EB2CDA">
          <w:rPr>
            <w:noProof/>
            <w:webHidden/>
          </w:rPr>
          <w:fldChar w:fldCharType="begin"/>
        </w:r>
        <w:r w:rsidR="00F12671">
          <w:rPr>
            <w:noProof/>
            <w:webHidden/>
          </w:rPr>
          <w:instrText xml:space="preserve"> PAGEREF _Toc309905397 \h </w:instrText>
        </w:r>
        <w:r w:rsidR="00EB2CDA">
          <w:rPr>
            <w:noProof/>
            <w:webHidden/>
          </w:rPr>
        </w:r>
        <w:r w:rsidR="00EB2CDA">
          <w:rPr>
            <w:noProof/>
            <w:webHidden/>
          </w:rPr>
          <w:fldChar w:fldCharType="separate"/>
        </w:r>
        <w:r w:rsidR="00F12671">
          <w:rPr>
            <w:noProof/>
            <w:webHidden/>
          </w:rPr>
          <w:t>50</w:t>
        </w:r>
        <w:r w:rsidR="00EB2CDA">
          <w:rPr>
            <w:noProof/>
            <w:webHidden/>
          </w:rPr>
          <w:fldChar w:fldCharType="end"/>
        </w:r>
      </w:hyperlink>
    </w:p>
    <w:p w:rsidR="00F12671" w:rsidRDefault="00CB3210">
      <w:pPr>
        <w:pStyle w:val="TOC1"/>
        <w:tabs>
          <w:tab w:val="left" w:pos="1797"/>
        </w:tabs>
        <w:rPr>
          <w:rFonts w:ascii="Calibri" w:hAnsi="Calibri"/>
          <w:caps w:val="0"/>
          <w:noProof/>
          <w:szCs w:val="22"/>
          <w:lang w:val="en-US" w:eastAsia="en-US"/>
        </w:rPr>
      </w:pPr>
      <w:hyperlink w:anchor="_Toc309905398" w:history="1">
        <w:r w:rsidR="00F12671" w:rsidRPr="00E0565B">
          <w:rPr>
            <w:rStyle w:val="Hyperlink"/>
            <w:rFonts w:ascii="Arial" w:hAnsi="Arial" w:cs="Arial"/>
            <w:i/>
            <w:noProof/>
          </w:rPr>
          <w:t>Odeljak II – E</w:t>
        </w:r>
        <w:r w:rsidR="00F12671">
          <w:rPr>
            <w:rFonts w:ascii="Calibri" w:hAnsi="Calibri"/>
            <w:caps w:val="0"/>
            <w:noProof/>
            <w:szCs w:val="22"/>
            <w:lang w:val="en-US" w:eastAsia="en-US"/>
          </w:rPr>
          <w:tab/>
        </w:r>
        <w:r w:rsidR="00F12671" w:rsidRPr="00E0565B">
          <w:rPr>
            <w:rStyle w:val="Hyperlink"/>
            <w:rFonts w:ascii="Arial" w:hAnsi="Arial" w:cs="Arial"/>
            <w:i/>
            <w:noProof/>
          </w:rPr>
          <w:t>Analiza Naknađenih Troškova</w:t>
        </w:r>
        <w:r w:rsidR="00F12671">
          <w:rPr>
            <w:noProof/>
            <w:webHidden/>
          </w:rPr>
          <w:tab/>
        </w:r>
        <w:r w:rsidR="00EB2CDA">
          <w:rPr>
            <w:noProof/>
            <w:webHidden/>
          </w:rPr>
          <w:fldChar w:fldCharType="begin"/>
        </w:r>
        <w:r w:rsidR="00F12671">
          <w:rPr>
            <w:noProof/>
            <w:webHidden/>
          </w:rPr>
          <w:instrText xml:space="preserve"> PAGEREF _Toc309905398 \h </w:instrText>
        </w:r>
        <w:r w:rsidR="00EB2CDA">
          <w:rPr>
            <w:noProof/>
            <w:webHidden/>
          </w:rPr>
        </w:r>
        <w:r w:rsidR="00EB2CDA">
          <w:rPr>
            <w:noProof/>
            <w:webHidden/>
          </w:rPr>
          <w:fldChar w:fldCharType="separate"/>
        </w:r>
        <w:r w:rsidR="00F12671">
          <w:rPr>
            <w:noProof/>
            <w:webHidden/>
          </w:rPr>
          <w:t>51</w:t>
        </w:r>
        <w:r w:rsidR="00EB2CDA">
          <w:rPr>
            <w:noProof/>
            <w:webHidden/>
          </w:rPr>
          <w:fldChar w:fldCharType="end"/>
        </w:r>
      </w:hyperlink>
    </w:p>
    <w:p w:rsidR="0027478D" w:rsidRPr="004C1337" w:rsidRDefault="00EB2CDA" w:rsidP="008036A3">
      <w:pPr>
        <w:rPr>
          <w:rFonts w:ascii="Arial" w:hAnsi="Arial" w:cs="Arial"/>
          <w:sz w:val="20"/>
        </w:rPr>
      </w:pPr>
      <w:r w:rsidRPr="004C1337">
        <w:rPr>
          <w:rFonts w:ascii="Arial" w:hAnsi="Arial" w:cs="Arial"/>
          <w:sz w:val="20"/>
        </w:rPr>
        <w:fldChar w:fldCharType="end"/>
      </w:r>
      <w:bookmarkStart w:id="4" w:name="_Toc258483545"/>
    </w:p>
    <w:p w:rsidR="00F12671" w:rsidRDefault="00F12671" w:rsidP="008036A3">
      <w:pPr>
        <w:rPr>
          <w:rFonts w:ascii="Arial" w:hAnsi="Arial" w:cs="Arial"/>
          <w:i/>
          <w:sz w:val="28"/>
          <w:szCs w:val="28"/>
          <w:u w:val="single"/>
        </w:rPr>
      </w:pPr>
    </w:p>
    <w:p w:rsidR="00F12671" w:rsidRDefault="00F12671" w:rsidP="008036A3">
      <w:pPr>
        <w:rPr>
          <w:rFonts w:ascii="Arial" w:hAnsi="Arial" w:cs="Arial"/>
          <w:i/>
          <w:sz w:val="28"/>
          <w:szCs w:val="28"/>
          <w:u w:val="single"/>
        </w:rPr>
      </w:pPr>
    </w:p>
    <w:p w:rsidR="00F12671" w:rsidRDefault="00F12671" w:rsidP="008036A3">
      <w:pPr>
        <w:rPr>
          <w:rFonts w:ascii="Arial" w:hAnsi="Arial" w:cs="Arial"/>
          <w:i/>
          <w:sz w:val="28"/>
          <w:szCs w:val="28"/>
          <w:u w:val="single"/>
        </w:rPr>
      </w:pPr>
    </w:p>
    <w:p w:rsidR="00F12671" w:rsidRDefault="00F12671" w:rsidP="008036A3">
      <w:pPr>
        <w:rPr>
          <w:rFonts w:ascii="Arial" w:hAnsi="Arial" w:cs="Arial"/>
          <w:i/>
          <w:sz w:val="28"/>
          <w:szCs w:val="28"/>
          <w:u w:val="single"/>
        </w:rPr>
      </w:pPr>
    </w:p>
    <w:p w:rsidR="00F12671" w:rsidRDefault="00F12671" w:rsidP="008036A3">
      <w:pPr>
        <w:rPr>
          <w:rFonts w:ascii="Arial" w:hAnsi="Arial" w:cs="Arial"/>
          <w:i/>
          <w:sz w:val="28"/>
          <w:szCs w:val="28"/>
          <w:u w:val="single"/>
        </w:rPr>
      </w:pPr>
    </w:p>
    <w:p w:rsidR="00F12671" w:rsidRDefault="00F12671" w:rsidP="008036A3">
      <w:pPr>
        <w:rPr>
          <w:rFonts w:ascii="Arial" w:hAnsi="Arial" w:cs="Arial"/>
          <w:i/>
          <w:sz w:val="28"/>
          <w:szCs w:val="28"/>
          <w:u w:val="single"/>
        </w:rPr>
      </w:pPr>
    </w:p>
    <w:p w:rsidR="00F12671" w:rsidRDefault="00F12671" w:rsidP="008036A3">
      <w:pPr>
        <w:rPr>
          <w:rFonts w:ascii="Arial" w:hAnsi="Arial" w:cs="Arial"/>
          <w:i/>
          <w:sz w:val="28"/>
          <w:szCs w:val="28"/>
          <w:u w:val="single"/>
        </w:rPr>
      </w:pPr>
    </w:p>
    <w:p w:rsidR="00F12671" w:rsidRDefault="00F12671" w:rsidP="008036A3">
      <w:pPr>
        <w:rPr>
          <w:rFonts w:ascii="Arial" w:hAnsi="Arial" w:cs="Arial"/>
          <w:i/>
          <w:sz w:val="28"/>
          <w:szCs w:val="28"/>
          <w:u w:val="single"/>
        </w:rPr>
      </w:pPr>
    </w:p>
    <w:p w:rsidR="00F12671" w:rsidRDefault="00F12671" w:rsidP="008036A3">
      <w:pPr>
        <w:rPr>
          <w:rFonts w:ascii="Arial" w:hAnsi="Arial" w:cs="Arial"/>
          <w:i/>
          <w:sz w:val="28"/>
          <w:szCs w:val="28"/>
          <w:u w:val="single"/>
        </w:rPr>
      </w:pPr>
    </w:p>
    <w:p w:rsidR="00F12671" w:rsidRDefault="00F12671" w:rsidP="008036A3">
      <w:pPr>
        <w:rPr>
          <w:rFonts w:ascii="Arial" w:hAnsi="Arial" w:cs="Arial"/>
          <w:i/>
          <w:sz w:val="28"/>
          <w:szCs w:val="28"/>
          <w:u w:val="single"/>
        </w:rPr>
      </w:pPr>
    </w:p>
    <w:p w:rsidR="00F12671" w:rsidRDefault="00F12671" w:rsidP="008036A3">
      <w:pPr>
        <w:rPr>
          <w:rFonts w:ascii="Arial" w:hAnsi="Arial" w:cs="Arial"/>
          <w:i/>
          <w:sz w:val="28"/>
          <w:szCs w:val="28"/>
          <w:u w:val="single"/>
        </w:rPr>
      </w:pPr>
    </w:p>
    <w:p w:rsidR="00F12671" w:rsidRDefault="00F12671" w:rsidP="008036A3">
      <w:pPr>
        <w:rPr>
          <w:rFonts w:ascii="Arial" w:hAnsi="Arial" w:cs="Arial"/>
          <w:i/>
          <w:sz w:val="28"/>
          <w:szCs w:val="28"/>
          <w:u w:val="single"/>
        </w:rPr>
      </w:pPr>
    </w:p>
    <w:p w:rsidR="00F12671" w:rsidRDefault="00F12671" w:rsidP="008036A3">
      <w:pPr>
        <w:rPr>
          <w:rFonts w:ascii="Arial" w:hAnsi="Arial" w:cs="Arial"/>
          <w:i/>
          <w:sz w:val="28"/>
          <w:szCs w:val="28"/>
          <w:u w:val="single"/>
        </w:rPr>
      </w:pPr>
    </w:p>
    <w:p w:rsidR="00F12671" w:rsidRDefault="00F12671" w:rsidP="008036A3">
      <w:pPr>
        <w:rPr>
          <w:rFonts w:ascii="Arial" w:hAnsi="Arial" w:cs="Arial"/>
          <w:i/>
          <w:sz w:val="28"/>
          <w:szCs w:val="28"/>
          <w:u w:val="single"/>
        </w:rPr>
      </w:pPr>
    </w:p>
    <w:p w:rsidR="00F12671" w:rsidRDefault="00F12671" w:rsidP="008036A3">
      <w:pPr>
        <w:rPr>
          <w:rFonts w:ascii="Arial" w:hAnsi="Arial" w:cs="Arial"/>
          <w:i/>
          <w:sz w:val="28"/>
          <w:szCs w:val="28"/>
          <w:u w:val="single"/>
        </w:rPr>
      </w:pPr>
    </w:p>
    <w:p w:rsidR="00F12671" w:rsidRDefault="00F12671" w:rsidP="008036A3">
      <w:pPr>
        <w:rPr>
          <w:rFonts w:ascii="Arial" w:hAnsi="Arial" w:cs="Arial"/>
          <w:i/>
          <w:sz w:val="28"/>
          <w:szCs w:val="28"/>
          <w:u w:val="single"/>
        </w:rPr>
      </w:pPr>
    </w:p>
    <w:p w:rsidR="00DF6DD4" w:rsidRPr="00D01676" w:rsidRDefault="00D43406" w:rsidP="008036A3">
      <w:pPr>
        <w:rPr>
          <w:rFonts w:ascii="Arial" w:hAnsi="Arial" w:cs="Arial"/>
          <w:i/>
          <w:sz w:val="28"/>
          <w:szCs w:val="28"/>
        </w:rPr>
      </w:pPr>
      <w:r>
        <w:rPr>
          <w:rFonts w:ascii="Arial" w:hAnsi="Arial" w:cs="Arial"/>
          <w:i/>
          <w:sz w:val="28"/>
          <w:szCs w:val="28"/>
          <w:u w:val="single"/>
        </w:rPr>
        <w:lastRenderedPageBreak/>
        <w:t>DEO</w:t>
      </w:r>
      <w:r w:rsidR="00DF6DD4" w:rsidRPr="00D01676">
        <w:rPr>
          <w:rFonts w:ascii="Arial" w:hAnsi="Arial" w:cs="Arial"/>
          <w:i/>
          <w:sz w:val="28"/>
          <w:szCs w:val="28"/>
          <w:u w:val="single"/>
        </w:rPr>
        <w:t xml:space="preserve">   A:</w:t>
      </w:r>
      <w:r w:rsidR="00DF6DD4" w:rsidRPr="00D01676">
        <w:rPr>
          <w:rFonts w:ascii="Arial" w:hAnsi="Arial" w:cs="Arial"/>
          <w:i/>
          <w:sz w:val="28"/>
          <w:szCs w:val="28"/>
        </w:rPr>
        <w:t xml:space="preserve">           </w:t>
      </w:r>
      <w:r w:rsidRPr="00D43406">
        <w:rPr>
          <w:rFonts w:ascii="Arial" w:hAnsi="Arial" w:cs="Arial"/>
          <w:i/>
          <w:sz w:val="28"/>
          <w:szCs w:val="28"/>
        </w:rPr>
        <w:t>TENDERSKI POSTUPCI</w:t>
      </w:r>
      <w:r w:rsidRPr="00D01676">
        <w:rPr>
          <w:rFonts w:ascii="Arial" w:hAnsi="Arial" w:cs="Arial"/>
          <w:i/>
        </w:rPr>
        <w:t xml:space="preserve">  </w:t>
      </w:r>
    </w:p>
    <w:p w:rsidR="008E0D00" w:rsidRPr="00080C34" w:rsidRDefault="00D43406" w:rsidP="004B057C">
      <w:pPr>
        <w:pStyle w:val="Heading1"/>
        <w:rPr>
          <w:rFonts w:ascii="Arial" w:hAnsi="Arial" w:cs="Arial"/>
          <w:sz w:val="28"/>
          <w:szCs w:val="28"/>
        </w:rPr>
      </w:pPr>
      <w:bookmarkStart w:id="5" w:name="_Toc309905362"/>
      <w:bookmarkEnd w:id="4"/>
      <w:r>
        <w:rPr>
          <w:rFonts w:ascii="Arial" w:hAnsi="Arial" w:cs="Arial"/>
          <w:sz w:val="28"/>
          <w:szCs w:val="28"/>
        </w:rPr>
        <w:t>Odeljak</w:t>
      </w:r>
      <w:r w:rsidR="00E170DC" w:rsidRPr="00080C34">
        <w:rPr>
          <w:rFonts w:ascii="Arial" w:hAnsi="Arial" w:cs="Arial"/>
          <w:sz w:val="28"/>
          <w:szCs w:val="28"/>
        </w:rPr>
        <w:t xml:space="preserve"> I.  </w:t>
      </w:r>
      <w:r>
        <w:rPr>
          <w:rFonts w:ascii="Arial" w:hAnsi="Arial" w:cs="Arial"/>
          <w:sz w:val="28"/>
          <w:szCs w:val="28"/>
        </w:rPr>
        <w:t>Informacije za Konsultante</w:t>
      </w:r>
      <w:bookmarkEnd w:id="5"/>
    </w:p>
    <w:tbl>
      <w:tblPr>
        <w:tblW w:w="9905" w:type="dxa"/>
        <w:tblInd w:w="-59" w:type="dxa"/>
        <w:tblLayout w:type="fixed"/>
        <w:tblLook w:val="0000" w:firstRow="0" w:lastRow="0" w:firstColumn="0" w:lastColumn="0" w:noHBand="0" w:noVBand="0"/>
      </w:tblPr>
      <w:tblGrid>
        <w:gridCol w:w="1868"/>
        <w:gridCol w:w="8037"/>
      </w:tblGrid>
      <w:tr w:rsidR="00DF6DD4" w:rsidRPr="00FD4A5F" w:rsidTr="00AD4341">
        <w:tc>
          <w:tcPr>
            <w:tcW w:w="1868" w:type="dxa"/>
          </w:tcPr>
          <w:p w:rsidR="00DF6DD4" w:rsidRPr="00272A07" w:rsidRDefault="00DF6DD4" w:rsidP="003D0716">
            <w:pPr>
              <w:pStyle w:val="Heading1-Clausename"/>
              <w:tabs>
                <w:tab w:val="clear" w:pos="360"/>
              </w:tabs>
              <w:spacing w:before="0" w:after="0"/>
              <w:ind w:left="0" w:firstLine="0"/>
              <w:rPr>
                <w:rFonts w:ascii="Arial" w:hAnsi="Arial" w:cs="Arial"/>
                <w:sz w:val="20"/>
                <w:lang w:val="en-GB"/>
              </w:rPr>
            </w:pPr>
          </w:p>
        </w:tc>
        <w:tc>
          <w:tcPr>
            <w:tcW w:w="8037" w:type="dxa"/>
            <w:tcBorders>
              <w:bottom w:val="nil"/>
            </w:tcBorders>
          </w:tcPr>
          <w:p w:rsidR="00DF6DD4" w:rsidRPr="00FD4A5F" w:rsidRDefault="00D43406" w:rsidP="004F7EB4">
            <w:pPr>
              <w:pStyle w:val="Heading1"/>
              <w:spacing w:before="120" w:after="120"/>
              <w:rPr>
                <w:rFonts w:ascii="Arial" w:hAnsi="Arial" w:cs="Arial"/>
                <w:sz w:val="24"/>
                <w:szCs w:val="24"/>
              </w:rPr>
            </w:pPr>
            <w:bookmarkStart w:id="6" w:name="_Toc309905363"/>
            <w:r>
              <w:rPr>
                <w:rFonts w:ascii="Arial" w:hAnsi="Arial" w:cs="Arial"/>
                <w:sz w:val="24"/>
                <w:szCs w:val="24"/>
              </w:rPr>
              <w:t>Opšte</w:t>
            </w:r>
            <w:bookmarkEnd w:id="6"/>
          </w:p>
        </w:tc>
      </w:tr>
      <w:tr w:rsidR="00DF6DD4" w:rsidRPr="00FD4A5F" w:rsidTr="00AD4341">
        <w:tc>
          <w:tcPr>
            <w:tcW w:w="1868" w:type="dxa"/>
          </w:tcPr>
          <w:p w:rsidR="00DF6DD4" w:rsidRPr="00FD4A5F" w:rsidRDefault="00DF6DD4" w:rsidP="00D43406">
            <w:pPr>
              <w:pStyle w:val="Sec1-Clauses"/>
              <w:spacing w:before="0" w:after="200"/>
              <w:rPr>
                <w:rFonts w:ascii="Arial" w:hAnsi="Arial" w:cs="Arial"/>
                <w:sz w:val="20"/>
                <w:lang w:val="en-GB"/>
              </w:rPr>
            </w:pPr>
            <w:bookmarkStart w:id="7" w:name="_Toc61936836"/>
            <w:r w:rsidRPr="00FD4A5F">
              <w:rPr>
                <w:rFonts w:ascii="Arial" w:hAnsi="Arial" w:cs="Arial"/>
                <w:sz w:val="20"/>
                <w:lang w:val="en-GB"/>
              </w:rPr>
              <w:t xml:space="preserve">1. </w:t>
            </w:r>
            <w:bookmarkEnd w:id="7"/>
            <w:r w:rsidR="00D43406">
              <w:rPr>
                <w:rFonts w:ascii="Arial" w:hAnsi="Arial" w:cs="Arial"/>
                <w:sz w:val="20"/>
                <w:lang w:val="en-GB"/>
              </w:rPr>
              <w:t>Obime tendera</w:t>
            </w:r>
          </w:p>
        </w:tc>
        <w:tc>
          <w:tcPr>
            <w:tcW w:w="8037" w:type="dxa"/>
            <w:tcBorders>
              <w:bottom w:val="nil"/>
            </w:tcBorders>
          </w:tcPr>
          <w:p w:rsidR="00D953A9" w:rsidRPr="00FD4A5F" w:rsidRDefault="00030640" w:rsidP="00751E8D">
            <w:pPr>
              <w:pStyle w:val="Sub-ClauseText"/>
              <w:numPr>
                <w:ilvl w:val="1"/>
                <w:numId w:val="7"/>
              </w:numPr>
              <w:spacing w:before="0" w:after="180"/>
              <w:ind w:left="0" w:firstLine="0"/>
              <w:rPr>
                <w:rFonts w:ascii="Arial" w:hAnsi="Arial" w:cs="Arial"/>
                <w:spacing w:val="0"/>
                <w:sz w:val="20"/>
                <w:lang w:val="en-GB"/>
              </w:rPr>
            </w:pPr>
            <w:r>
              <w:rPr>
                <w:rFonts w:ascii="Arial" w:hAnsi="Arial" w:cs="Arial"/>
                <w:spacing w:val="0"/>
                <w:sz w:val="20"/>
                <w:lang w:val="en-GB"/>
              </w:rPr>
              <w:t xml:space="preserve">Ugovorni Autoritet kao što je </w:t>
            </w:r>
            <w:r>
              <w:rPr>
                <w:rFonts w:ascii="Arial" w:hAnsi="Arial" w:cs="Arial"/>
                <w:b/>
                <w:bCs/>
                <w:spacing w:val="0"/>
                <w:sz w:val="20"/>
                <w:lang w:val="en-GB"/>
              </w:rPr>
              <w:t>naveden u Listi Podataka Tendera</w:t>
            </w:r>
            <w:r w:rsidRPr="00272A07">
              <w:rPr>
                <w:rFonts w:ascii="Arial" w:hAnsi="Arial" w:cs="Arial"/>
                <w:b/>
                <w:bCs/>
                <w:spacing w:val="0"/>
                <w:sz w:val="20"/>
                <w:lang w:val="en-GB"/>
              </w:rPr>
              <w:t xml:space="preserve"> (</w:t>
            </w:r>
            <w:r>
              <w:rPr>
                <w:rFonts w:ascii="Arial" w:hAnsi="Arial" w:cs="Arial"/>
                <w:b/>
                <w:bCs/>
                <w:spacing w:val="0"/>
                <w:sz w:val="20"/>
                <w:lang w:val="en-GB"/>
              </w:rPr>
              <w:t>LPT</w:t>
            </w:r>
            <w:r w:rsidRPr="00272A07">
              <w:rPr>
                <w:rFonts w:ascii="Arial" w:hAnsi="Arial" w:cs="Arial"/>
                <w:b/>
                <w:bCs/>
                <w:spacing w:val="0"/>
                <w:sz w:val="20"/>
                <w:lang w:val="en-GB"/>
              </w:rPr>
              <w:t>),</w:t>
            </w:r>
            <w:r w:rsidRPr="00272A07">
              <w:rPr>
                <w:rFonts w:ascii="Arial" w:hAnsi="Arial" w:cs="Arial"/>
                <w:spacing w:val="0"/>
                <w:sz w:val="20"/>
                <w:lang w:val="en-GB"/>
              </w:rPr>
              <w:t xml:space="preserve"> i</w:t>
            </w:r>
            <w:r>
              <w:rPr>
                <w:rFonts w:ascii="Arial" w:hAnsi="Arial" w:cs="Arial"/>
                <w:spacing w:val="0"/>
                <w:sz w:val="20"/>
                <w:lang w:val="en-GB"/>
              </w:rPr>
              <w:t xml:space="preserve">zdaje ovaj Tenderski Dosije i poziva vas da tenderišete za Konsultantske Usluge kao što je navedeno u Uslovima Reference </w:t>
            </w:r>
            <w:r w:rsidR="00A16DE7" w:rsidRPr="00FD4A5F">
              <w:rPr>
                <w:rFonts w:ascii="Arial" w:hAnsi="Arial" w:cs="Arial"/>
                <w:spacing w:val="0"/>
                <w:sz w:val="20"/>
                <w:lang w:val="en-GB"/>
              </w:rPr>
              <w:t>(</w:t>
            </w:r>
            <w:r>
              <w:rPr>
                <w:rFonts w:ascii="Arial" w:hAnsi="Arial" w:cs="Arial"/>
                <w:spacing w:val="0"/>
                <w:sz w:val="20"/>
                <w:lang w:val="en-GB"/>
              </w:rPr>
              <w:t>U</w:t>
            </w:r>
            <w:r w:rsidR="00A16DE7" w:rsidRPr="00FD4A5F">
              <w:rPr>
                <w:rFonts w:ascii="Arial" w:hAnsi="Arial" w:cs="Arial"/>
                <w:spacing w:val="0"/>
                <w:sz w:val="20"/>
                <w:lang w:val="en-GB"/>
              </w:rPr>
              <w:t>R)</w:t>
            </w:r>
            <w:r w:rsidR="006978A3" w:rsidRPr="00FD4A5F">
              <w:rPr>
                <w:rFonts w:ascii="Arial" w:hAnsi="Arial" w:cs="Arial"/>
                <w:spacing w:val="0"/>
                <w:sz w:val="20"/>
                <w:lang w:val="en-GB"/>
              </w:rPr>
              <w:t>, An</w:t>
            </w:r>
            <w:r>
              <w:rPr>
                <w:rFonts w:ascii="Arial" w:hAnsi="Arial" w:cs="Arial"/>
                <w:spacing w:val="0"/>
                <w:sz w:val="20"/>
                <w:lang w:val="en-GB"/>
              </w:rPr>
              <w:t>eks</w:t>
            </w:r>
            <w:r w:rsidR="006978A3" w:rsidRPr="00FD4A5F">
              <w:rPr>
                <w:rFonts w:ascii="Arial" w:hAnsi="Arial" w:cs="Arial"/>
                <w:spacing w:val="0"/>
                <w:sz w:val="20"/>
                <w:lang w:val="en-GB"/>
              </w:rPr>
              <w:t xml:space="preserve"> 1</w:t>
            </w:r>
            <w:r w:rsidR="00A16DE7" w:rsidRPr="00FD4A5F">
              <w:rPr>
                <w:rFonts w:ascii="Arial" w:hAnsi="Arial" w:cs="Arial"/>
                <w:spacing w:val="0"/>
                <w:sz w:val="20"/>
                <w:lang w:val="en-GB"/>
              </w:rPr>
              <w:t>.</w:t>
            </w:r>
            <w:r w:rsidR="00DF6DD4" w:rsidRPr="00FD4A5F">
              <w:rPr>
                <w:rFonts w:ascii="Arial" w:hAnsi="Arial" w:cs="Arial"/>
                <w:spacing w:val="0"/>
                <w:sz w:val="20"/>
                <w:lang w:val="en-GB"/>
              </w:rPr>
              <w:t xml:space="preserve"> </w:t>
            </w:r>
          </w:p>
          <w:p w:rsidR="00B65DA5" w:rsidRPr="00FD4A5F" w:rsidRDefault="000E1793" w:rsidP="00B65DA5">
            <w:pPr>
              <w:pStyle w:val="Sub-ClauseText"/>
              <w:numPr>
                <w:ilvl w:val="1"/>
                <w:numId w:val="7"/>
              </w:numPr>
              <w:spacing w:before="0" w:after="180"/>
              <w:ind w:left="0" w:firstLine="0"/>
              <w:rPr>
                <w:rFonts w:ascii="Arial" w:hAnsi="Arial" w:cs="Arial"/>
                <w:spacing w:val="0"/>
                <w:sz w:val="20"/>
                <w:lang w:val="en-GB"/>
              </w:rPr>
            </w:pPr>
            <w:r w:rsidRPr="000E1793">
              <w:rPr>
                <w:rStyle w:val="Emphasis"/>
                <w:rFonts w:ascii="Arial" w:hAnsi="Arial" w:cs="Arial"/>
                <w:i w:val="0"/>
                <w:sz w:val="20"/>
              </w:rPr>
              <w:t>Uži konsultanti se pozivaju da dostave</w:t>
            </w:r>
            <w:r>
              <w:rPr>
                <w:rStyle w:val="Emphasis"/>
                <w:rFonts w:ascii="Arial" w:hAnsi="Arial" w:cs="Arial"/>
                <w:i w:val="0"/>
                <w:sz w:val="20"/>
              </w:rPr>
              <w:t xml:space="preserve"> </w:t>
            </w:r>
            <w:r w:rsidRPr="000E1793">
              <w:rPr>
                <w:rStyle w:val="Emphasis"/>
                <w:rFonts w:ascii="Arial" w:hAnsi="Arial" w:cs="Arial"/>
                <w:i w:val="0"/>
                <w:sz w:val="20"/>
              </w:rPr>
              <w:t xml:space="preserve">tehnički predlog </w:t>
            </w:r>
            <w:r>
              <w:rPr>
                <w:rStyle w:val="Emphasis"/>
                <w:rFonts w:ascii="Arial" w:hAnsi="Arial" w:cs="Arial"/>
                <w:i w:val="0"/>
                <w:sz w:val="20"/>
              </w:rPr>
              <w:t xml:space="preserve">I </w:t>
            </w:r>
            <w:r w:rsidRPr="000E1793">
              <w:rPr>
                <w:rStyle w:val="Emphasis"/>
                <w:rFonts w:ascii="Arial" w:hAnsi="Arial" w:cs="Arial"/>
                <w:i w:val="0"/>
                <w:sz w:val="20"/>
              </w:rPr>
              <w:t>finansijski predlog za konsultantske usluge potrebne za ovaj zadatak. Predlog će biti</w:t>
            </w:r>
            <w:r>
              <w:rPr>
                <w:rStyle w:val="Emphasis"/>
                <w:rFonts w:ascii="Arial" w:hAnsi="Arial" w:cs="Arial"/>
                <w:i w:val="0"/>
                <w:sz w:val="20"/>
              </w:rPr>
              <w:t xml:space="preserve"> </w:t>
            </w:r>
            <w:r w:rsidRPr="000E1793">
              <w:rPr>
                <w:rStyle w:val="Emphasis"/>
                <w:rFonts w:ascii="Arial" w:hAnsi="Arial" w:cs="Arial"/>
                <w:i w:val="0"/>
                <w:sz w:val="20"/>
              </w:rPr>
              <w:t>osnova za pregovore i na kraju za</w:t>
            </w:r>
            <w:r>
              <w:rPr>
                <w:rStyle w:val="Emphasis"/>
                <w:rFonts w:ascii="Arial" w:hAnsi="Arial" w:cs="Arial"/>
                <w:i w:val="0"/>
                <w:sz w:val="20"/>
              </w:rPr>
              <w:t xml:space="preserve"> potpisan </w:t>
            </w:r>
            <w:r w:rsidRPr="000E1793">
              <w:rPr>
                <w:rStyle w:val="Emphasis"/>
                <w:rFonts w:ascii="Arial" w:hAnsi="Arial" w:cs="Arial"/>
                <w:i w:val="0"/>
                <w:sz w:val="20"/>
              </w:rPr>
              <w:t>ugovor sa izabranim konsultant</w:t>
            </w:r>
            <w:r>
              <w:rPr>
                <w:rStyle w:val="Emphasis"/>
                <w:rFonts w:ascii="Arial" w:hAnsi="Arial" w:cs="Arial"/>
                <w:i w:val="0"/>
                <w:sz w:val="20"/>
              </w:rPr>
              <w:t>om</w:t>
            </w:r>
            <w:r w:rsidRPr="000E1793">
              <w:rPr>
                <w:rStyle w:val="Emphasis"/>
                <w:rFonts w:ascii="Arial" w:hAnsi="Arial" w:cs="Arial"/>
                <w:i w:val="0"/>
                <w:sz w:val="20"/>
              </w:rPr>
              <w:t>.</w:t>
            </w:r>
          </w:p>
          <w:p w:rsidR="00B65DA5" w:rsidRPr="00FD4A5F" w:rsidRDefault="000E1793" w:rsidP="00B65DA5">
            <w:pPr>
              <w:pStyle w:val="Sub-ClauseText"/>
              <w:numPr>
                <w:ilvl w:val="1"/>
                <w:numId w:val="7"/>
              </w:numPr>
              <w:spacing w:before="0" w:after="180"/>
              <w:ind w:left="0" w:firstLine="0"/>
              <w:rPr>
                <w:rFonts w:ascii="Arial" w:hAnsi="Arial" w:cs="Arial"/>
                <w:spacing w:val="0"/>
                <w:sz w:val="20"/>
                <w:lang w:val="en-GB"/>
              </w:rPr>
            </w:pPr>
            <w:r>
              <w:rPr>
                <w:rFonts w:ascii="Arial" w:hAnsi="Arial" w:cs="Arial"/>
                <w:sz w:val="20"/>
              </w:rPr>
              <w:t>Ugovorni Aut</w:t>
            </w:r>
            <w:r w:rsidRPr="000E1793">
              <w:rPr>
                <w:rStyle w:val="Emphasis"/>
                <w:rFonts w:ascii="Arial" w:hAnsi="Arial" w:cs="Arial"/>
                <w:i w:val="0"/>
                <w:sz w:val="20"/>
              </w:rPr>
              <w:t>oritet će izabrati</w:t>
            </w:r>
            <w:r>
              <w:rPr>
                <w:rStyle w:val="Emphasis"/>
                <w:rFonts w:ascii="Arial" w:hAnsi="Arial" w:cs="Arial"/>
                <w:i w:val="0"/>
                <w:sz w:val="20"/>
              </w:rPr>
              <w:t xml:space="preserve"> </w:t>
            </w:r>
            <w:r w:rsidRPr="000E1793">
              <w:rPr>
                <w:rStyle w:val="Emphasis"/>
                <w:rFonts w:ascii="Arial" w:hAnsi="Arial" w:cs="Arial"/>
                <w:i w:val="0"/>
                <w:sz w:val="20"/>
              </w:rPr>
              <w:t>konsultantsk</w:t>
            </w:r>
            <w:r>
              <w:rPr>
                <w:rStyle w:val="Emphasis"/>
                <w:rFonts w:ascii="Arial" w:hAnsi="Arial" w:cs="Arial"/>
                <w:i w:val="0"/>
                <w:sz w:val="20"/>
              </w:rPr>
              <w:t>u</w:t>
            </w:r>
            <w:r w:rsidRPr="000E1793">
              <w:rPr>
                <w:rStyle w:val="Emphasis"/>
                <w:rFonts w:ascii="Arial" w:hAnsi="Arial" w:cs="Arial"/>
                <w:i w:val="0"/>
                <w:sz w:val="20"/>
              </w:rPr>
              <w:t xml:space="preserve"> firm</w:t>
            </w:r>
            <w:r>
              <w:rPr>
                <w:rStyle w:val="Emphasis"/>
                <w:rFonts w:ascii="Arial" w:hAnsi="Arial" w:cs="Arial"/>
                <w:i w:val="0"/>
                <w:sz w:val="20"/>
              </w:rPr>
              <w:t>u</w:t>
            </w:r>
            <w:r w:rsidRPr="000E1793">
              <w:rPr>
                <w:rStyle w:val="Emphasis"/>
                <w:rFonts w:ascii="Arial" w:hAnsi="Arial" w:cs="Arial"/>
                <w:i w:val="0"/>
                <w:sz w:val="20"/>
              </w:rPr>
              <w:t xml:space="preserve"> / organizacij</w:t>
            </w:r>
            <w:r>
              <w:rPr>
                <w:rStyle w:val="Emphasis"/>
                <w:rFonts w:ascii="Arial" w:hAnsi="Arial" w:cs="Arial"/>
                <w:i w:val="0"/>
                <w:sz w:val="20"/>
              </w:rPr>
              <w:t>u</w:t>
            </w:r>
            <w:r w:rsidRPr="000E1793">
              <w:rPr>
                <w:rStyle w:val="Emphasis"/>
                <w:rFonts w:ascii="Arial" w:hAnsi="Arial" w:cs="Arial"/>
                <w:i w:val="0"/>
                <w:sz w:val="20"/>
              </w:rPr>
              <w:t xml:space="preserve"> (konsultant) od onih navedenih u</w:t>
            </w:r>
            <w:r>
              <w:rPr>
                <w:rStyle w:val="Emphasis"/>
                <w:rFonts w:ascii="Arial" w:hAnsi="Arial" w:cs="Arial"/>
                <w:i w:val="0"/>
                <w:sz w:val="20"/>
              </w:rPr>
              <w:t xml:space="preserve"> Pozivno pismo</w:t>
            </w:r>
            <w:r w:rsidRPr="000E1793">
              <w:rPr>
                <w:rStyle w:val="Emphasis"/>
                <w:rFonts w:ascii="Arial" w:hAnsi="Arial" w:cs="Arial"/>
                <w:i w:val="0"/>
                <w:sz w:val="20"/>
              </w:rPr>
              <w:t>, u skladu sa</w:t>
            </w:r>
            <w:r>
              <w:rPr>
                <w:rStyle w:val="Emphasis"/>
                <w:rFonts w:ascii="Arial" w:hAnsi="Arial" w:cs="Arial"/>
                <w:i w:val="0"/>
                <w:sz w:val="20"/>
              </w:rPr>
              <w:t xml:space="preserve"> </w:t>
            </w:r>
            <w:r w:rsidRPr="000E1793">
              <w:rPr>
                <w:rStyle w:val="Emphasis"/>
                <w:rFonts w:ascii="Arial" w:hAnsi="Arial" w:cs="Arial"/>
                <w:i w:val="0"/>
                <w:sz w:val="20"/>
              </w:rPr>
              <w:t>metodom izbora iz</w:t>
            </w:r>
            <w:r>
              <w:rPr>
                <w:rStyle w:val="Emphasis"/>
                <w:rFonts w:ascii="Arial" w:hAnsi="Arial" w:cs="Arial"/>
                <w:i w:val="0"/>
                <w:sz w:val="20"/>
              </w:rPr>
              <w:t xml:space="preserve"> </w:t>
            </w:r>
            <w:r w:rsidRPr="000E1793">
              <w:rPr>
                <w:rStyle w:val="Emphasis"/>
                <w:rFonts w:ascii="Arial" w:hAnsi="Arial" w:cs="Arial"/>
                <w:i w:val="0"/>
                <w:sz w:val="20"/>
              </w:rPr>
              <w:t>list</w:t>
            </w:r>
            <w:r>
              <w:rPr>
                <w:rStyle w:val="Emphasis"/>
                <w:rFonts w:ascii="Arial" w:hAnsi="Arial" w:cs="Arial"/>
                <w:i w:val="0"/>
                <w:sz w:val="20"/>
              </w:rPr>
              <w:t>e</w:t>
            </w:r>
            <w:r w:rsidRPr="000E1793">
              <w:rPr>
                <w:rStyle w:val="Emphasis"/>
                <w:rFonts w:ascii="Arial" w:hAnsi="Arial" w:cs="Arial"/>
                <w:i w:val="0"/>
                <w:sz w:val="20"/>
              </w:rPr>
              <w:t xml:space="preserve"> podataka tender</w:t>
            </w:r>
            <w:r>
              <w:rPr>
                <w:rStyle w:val="Emphasis"/>
                <w:rFonts w:ascii="Arial" w:hAnsi="Arial" w:cs="Arial"/>
                <w:i w:val="0"/>
                <w:sz w:val="20"/>
              </w:rPr>
              <w:t>a</w:t>
            </w:r>
            <w:r w:rsidRPr="000E1793">
              <w:rPr>
                <w:rStyle w:val="Emphasis"/>
                <w:rFonts w:ascii="Arial" w:hAnsi="Arial" w:cs="Arial"/>
                <w:i w:val="0"/>
                <w:sz w:val="20"/>
              </w:rPr>
              <w:t>.</w:t>
            </w:r>
          </w:p>
          <w:p w:rsidR="00030640" w:rsidRPr="00272A07" w:rsidRDefault="00030640" w:rsidP="00030640">
            <w:pPr>
              <w:pStyle w:val="Sub-ClauseText"/>
              <w:numPr>
                <w:ilvl w:val="1"/>
                <w:numId w:val="7"/>
              </w:numPr>
              <w:spacing w:before="0" w:after="180"/>
              <w:ind w:left="0" w:firstLine="0"/>
              <w:rPr>
                <w:rFonts w:ascii="Arial" w:hAnsi="Arial" w:cs="Arial"/>
                <w:spacing w:val="0"/>
                <w:sz w:val="20"/>
                <w:lang w:val="en-GB"/>
              </w:rPr>
            </w:pPr>
            <w:r>
              <w:rPr>
                <w:rFonts w:ascii="Arial" w:hAnsi="Arial" w:cs="Arial"/>
                <w:spacing w:val="0"/>
                <w:sz w:val="20"/>
                <w:lang w:val="en-GB"/>
              </w:rPr>
              <w:t xml:space="preserve">Naslov ugovora i identifikacioni broj ove aktivnosti nabavke su </w:t>
            </w:r>
            <w:r w:rsidRPr="002554E4">
              <w:rPr>
                <w:rFonts w:ascii="Arial" w:hAnsi="Arial" w:cs="Arial"/>
                <w:b/>
                <w:spacing w:val="0"/>
                <w:sz w:val="20"/>
                <w:lang w:val="en-GB"/>
              </w:rPr>
              <w:t>naznačeni u LPT</w:t>
            </w:r>
            <w:r>
              <w:rPr>
                <w:rFonts w:ascii="Arial" w:hAnsi="Arial" w:cs="Arial"/>
                <w:spacing w:val="0"/>
                <w:sz w:val="20"/>
                <w:lang w:val="en-GB"/>
              </w:rPr>
              <w:t xml:space="preserve">. </w:t>
            </w:r>
            <w:r w:rsidRPr="00272A07">
              <w:rPr>
                <w:rFonts w:ascii="Arial" w:hAnsi="Arial" w:cs="Arial"/>
                <w:spacing w:val="0"/>
                <w:sz w:val="20"/>
                <w:lang w:val="en-GB"/>
              </w:rPr>
              <w:t xml:space="preserve"> </w:t>
            </w:r>
          </w:p>
          <w:p w:rsidR="00030640" w:rsidRPr="00272A07" w:rsidRDefault="00030640" w:rsidP="00030640">
            <w:pPr>
              <w:pStyle w:val="Sub-ClauseText"/>
              <w:numPr>
                <w:ilvl w:val="1"/>
                <w:numId w:val="7"/>
              </w:numPr>
              <w:spacing w:before="0" w:after="180"/>
              <w:ind w:left="0" w:firstLine="0"/>
              <w:rPr>
                <w:rFonts w:ascii="Arial" w:hAnsi="Arial" w:cs="Arial"/>
                <w:b/>
                <w:spacing w:val="0"/>
                <w:sz w:val="20"/>
                <w:lang w:val="en-GB"/>
              </w:rPr>
            </w:pPr>
            <w:r>
              <w:rPr>
                <w:rFonts w:ascii="Arial" w:hAnsi="Arial" w:cs="Arial"/>
                <w:sz w:val="20"/>
              </w:rPr>
              <w:t xml:space="preserve">Tenderi će se dostaviti na adresi ugovornog autoriteta </w:t>
            </w:r>
            <w:r>
              <w:rPr>
                <w:rFonts w:ascii="Arial" w:hAnsi="Arial" w:cs="Arial"/>
                <w:b/>
                <w:sz w:val="20"/>
              </w:rPr>
              <w:t>naznačen u LPT</w:t>
            </w:r>
            <w:r w:rsidRPr="00272A07">
              <w:rPr>
                <w:rFonts w:ascii="Arial" w:hAnsi="Arial" w:cs="Arial"/>
                <w:b/>
                <w:sz w:val="20"/>
              </w:rPr>
              <w:t>.</w:t>
            </w:r>
            <w:r w:rsidRPr="00272A07">
              <w:rPr>
                <w:rFonts w:ascii="Arial" w:hAnsi="Arial" w:cs="Arial"/>
                <w:sz w:val="20"/>
              </w:rPr>
              <w:t xml:space="preserve"> </w:t>
            </w:r>
          </w:p>
          <w:p w:rsidR="00465247" w:rsidRPr="00465247" w:rsidRDefault="00465247" w:rsidP="001108C4">
            <w:pPr>
              <w:pStyle w:val="Sub-ClauseText"/>
              <w:numPr>
                <w:ilvl w:val="1"/>
                <w:numId w:val="7"/>
              </w:numPr>
              <w:spacing w:before="0" w:after="180"/>
              <w:ind w:left="0" w:firstLine="0"/>
              <w:rPr>
                <w:rStyle w:val="Emphasis"/>
                <w:rFonts w:ascii="Arial" w:hAnsi="Arial" w:cs="Arial"/>
                <w:i w:val="0"/>
                <w:sz w:val="20"/>
                <w:lang w:val="en-GB"/>
              </w:rPr>
            </w:pPr>
            <w:r w:rsidRPr="00465247">
              <w:rPr>
                <w:rStyle w:val="Emphasis"/>
                <w:rFonts w:ascii="Arial" w:hAnsi="Arial" w:cs="Arial"/>
                <w:i w:val="0"/>
                <w:sz w:val="20"/>
              </w:rPr>
              <w:t>Konsultanti treba da se upoznaju sa lokalnim uslovima i da ih</w:t>
            </w:r>
            <w:r>
              <w:rPr>
                <w:rStyle w:val="Emphasis"/>
                <w:rFonts w:ascii="Arial" w:hAnsi="Arial" w:cs="Arial"/>
                <w:i w:val="0"/>
                <w:sz w:val="20"/>
              </w:rPr>
              <w:t xml:space="preserve"> imaju</w:t>
            </w:r>
            <w:r w:rsidRPr="00465247">
              <w:rPr>
                <w:rStyle w:val="Emphasis"/>
                <w:rFonts w:ascii="Arial" w:hAnsi="Arial" w:cs="Arial"/>
                <w:i w:val="0"/>
                <w:sz w:val="20"/>
              </w:rPr>
              <w:t xml:space="preserve"> u obzir u pripremi svojih tendera. Da biste dobili informacije iz prve ruke o r</w:t>
            </w:r>
            <w:r>
              <w:rPr>
                <w:rStyle w:val="Emphasis"/>
                <w:rFonts w:ascii="Arial" w:hAnsi="Arial" w:cs="Arial"/>
                <w:i w:val="0"/>
                <w:sz w:val="20"/>
              </w:rPr>
              <w:t>aspoređivanju i lokalnih uslova</w:t>
            </w:r>
            <w:r w:rsidRPr="00465247">
              <w:rPr>
                <w:rStyle w:val="Emphasis"/>
                <w:rFonts w:ascii="Arial" w:hAnsi="Arial" w:cs="Arial"/>
                <w:i w:val="0"/>
                <w:sz w:val="20"/>
              </w:rPr>
              <w:t>, konsultanti se pozivaju da posete ugovorni autoritet pre podnošenja tendera</w:t>
            </w:r>
            <w:r>
              <w:rPr>
                <w:rStyle w:val="Emphasis"/>
                <w:rFonts w:ascii="Arial" w:hAnsi="Arial" w:cs="Arial"/>
                <w:i w:val="0"/>
                <w:sz w:val="20"/>
              </w:rPr>
              <w:t xml:space="preserve"> </w:t>
            </w:r>
            <w:r w:rsidRPr="00465247">
              <w:rPr>
                <w:rStyle w:val="Emphasis"/>
                <w:rFonts w:ascii="Arial" w:hAnsi="Arial" w:cs="Arial"/>
                <w:i w:val="0"/>
                <w:sz w:val="20"/>
              </w:rPr>
              <w:t>i da prisustvuj</w:t>
            </w:r>
            <w:r>
              <w:rPr>
                <w:rStyle w:val="Emphasis"/>
                <w:rFonts w:ascii="Arial" w:hAnsi="Arial" w:cs="Arial"/>
                <w:i w:val="0"/>
                <w:sz w:val="20"/>
              </w:rPr>
              <w:t>u sastancima</w:t>
            </w:r>
            <w:r w:rsidRPr="00465247">
              <w:rPr>
                <w:rStyle w:val="Emphasis"/>
                <w:rFonts w:ascii="Arial" w:hAnsi="Arial" w:cs="Arial"/>
                <w:i w:val="0"/>
                <w:sz w:val="20"/>
              </w:rPr>
              <w:t xml:space="preserve"> pre-tendera ako je </w:t>
            </w:r>
            <w:r w:rsidRPr="00465247">
              <w:rPr>
                <w:rStyle w:val="Emphasis"/>
                <w:rFonts w:ascii="Arial" w:hAnsi="Arial" w:cs="Arial"/>
                <w:b/>
                <w:i w:val="0"/>
                <w:sz w:val="20"/>
              </w:rPr>
              <w:t>naznačeno u</w:t>
            </w:r>
            <w:r>
              <w:rPr>
                <w:rStyle w:val="Emphasis"/>
                <w:rFonts w:ascii="Arial" w:hAnsi="Arial" w:cs="Arial"/>
                <w:b/>
                <w:i w:val="0"/>
                <w:sz w:val="20"/>
              </w:rPr>
              <w:t xml:space="preserve"> LPT</w:t>
            </w:r>
            <w:r w:rsidRPr="00465247">
              <w:rPr>
                <w:rStyle w:val="Emphasis"/>
                <w:rFonts w:ascii="Arial" w:hAnsi="Arial" w:cs="Arial"/>
                <w:i w:val="0"/>
                <w:sz w:val="20"/>
              </w:rPr>
              <w:t>. Pohađanje bilo</w:t>
            </w:r>
            <w:r>
              <w:rPr>
                <w:rStyle w:val="Emphasis"/>
                <w:rFonts w:ascii="Arial" w:hAnsi="Arial" w:cs="Arial"/>
                <w:i w:val="0"/>
                <w:sz w:val="20"/>
              </w:rPr>
              <w:t xml:space="preserve"> kojeg sastanka pre-t</w:t>
            </w:r>
            <w:r w:rsidRPr="00465247">
              <w:rPr>
                <w:rStyle w:val="Emphasis"/>
                <w:rFonts w:ascii="Arial" w:hAnsi="Arial" w:cs="Arial"/>
                <w:i w:val="0"/>
                <w:sz w:val="20"/>
              </w:rPr>
              <w:t>ender</w:t>
            </w:r>
            <w:r>
              <w:rPr>
                <w:rStyle w:val="Emphasis"/>
                <w:rFonts w:ascii="Arial" w:hAnsi="Arial" w:cs="Arial"/>
                <w:i w:val="0"/>
                <w:sz w:val="20"/>
              </w:rPr>
              <w:t>a</w:t>
            </w:r>
            <w:r w:rsidRPr="00465247">
              <w:rPr>
                <w:rStyle w:val="Emphasis"/>
                <w:rFonts w:ascii="Arial" w:hAnsi="Arial" w:cs="Arial"/>
                <w:i w:val="0"/>
                <w:sz w:val="20"/>
              </w:rPr>
              <w:t xml:space="preserve"> </w:t>
            </w:r>
            <w:r>
              <w:rPr>
                <w:rStyle w:val="Emphasis"/>
                <w:rFonts w:ascii="Arial" w:hAnsi="Arial" w:cs="Arial"/>
                <w:i w:val="0"/>
                <w:sz w:val="20"/>
              </w:rPr>
              <w:t>s</w:t>
            </w:r>
            <w:r w:rsidRPr="00465247">
              <w:rPr>
                <w:rStyle w:val="Emphasis"/>
                <w:rFonts w:ascii="Arial" w:hAnsi="Arial" w:cs="Arial"/>
                <w:i w:val="0"/>
                <w:sz w:val="20"/>
              </w:rPr>
              <w:t>e snažno preporučuje, ali nije obavezno</w:t>
            </w:r>
          </w:p>
          <w:p w:rsidR="001F4A19" w:rsidRPr="00465247" w:rsidRDefault="00465247" w:rsidP="00465247">
            <w:pPr>
              <w:pStyle w:val="Sub-ClauseText"/>
              <w:numPr>
                <w:ilvl w:val="1"/>
                <w:numId w:val="7"/>
              </w:numPr>
              <w:spacing w:before="0" w:after="180"/>
              <w:ind w:left="0" w:firstLine="0"/>
              <w:rPr>
                <w:rFonts w:ascii="Arial" w:hAnsi="Arial" w:cs="Arial"/>
                <w:spacing w:val="0"/>
                <w:sz w:val="20"/>
                <w:lang w:val="en-GB"/>
              </w:rPr>
            </w:pPr>
            <w:r>
              <w:rPr>
                <w:rFonts w:ascii="Arial" w:hAnsi="Arial" w:cs="Arial"/>
                <w:sz w:val="20"/>
              </w:rPr>
              <w:t xml:space="preserve">Ugovorni Autoritet </w:t>
            </w:r>
            <w:r w:rsidRPr="00465247">
              <w:rPr>
                <w:rStyle w:val="Emphasis"/>
                <w:rFonts w:ascii="Arial" w:hAnsi="Arial" w:cs="Arial"/>
                <w:i w:val="0"/>
                <w:sz w:val="20"/>
              </w:rPr>
              <w:t>će blagovremeno obezbediti bez ikakvih troškova za</w:t>
            </w:r>
            <w:r>
              <w:rPr>
                <w:rStyle w:val="Emphasis"/>
                <w:rFonts w:ascii="Arial" w:hAnsi="Arial" w:cs="Arial"/>
                <w:i w:val="0"/>
                <w:sz w:val="20"/>
              </w:rPr>
              <w:t xml:space="preserve"> </w:t>
            </w:r>
            <w:r w:rsidRPr="00465247">
              <w:rPr>
                <w:rStyle w:val="Emphasis"/>
                <w:rFonts w:ascii="Arial" w:hAnsi="Arial" w:cs="Arial"/>
                <w:i w:val="0"/>
                <w:sz w:val="20"/>
              </w:rPr>
              <w:t>Konsultant</w:t>
            </w:r>
            <w:r>
              <w:rPr>
                <w:rStyle w:val="Emphasis"/>
                <w:rFonts w:ascii="Arial" w:hAnsi="Arial" w:cs="Arial"/>
                <w:i w:val="0"/>
                <w:sz w:val="20"/>
              </w:rPr>
              <w:t>e objekte</w:t>
            </w:r>
            <w:r w:rsidRPr="00465247">
              <w:rPr>
                <w:rStyle w:val="Emphasis"/>
                <w:rFonts w:ascii="Arial" w:hAnsi="Arial" w:cs="Arial"/>
                <w:i w:val="0"/>
                <w:sz w:val="20"/>
              </w:rPr>
              <w:t xml:space="preserve"> </w:t>
            </w:r>
            <w:r w:rsidRPr="00D23E3A">
              <w:rPr>
                <w:rStyle w:val="Emphasis"/>
                <w:rFonts w:ascii="Arial" w:hAnsi="Arial" w:cs="Arial"/>
                <w:b/>
                <w:i w:val="0"/>
                <w:sz w:val="20"/>
              </w:rPr>
              <w:t>navedene u LPT</w:t>
            </w:r>
            <w:r w:rsidRPr="00465247">
              <w:rPr>
                <w:rStyle w:val="Emphasis"/>
                <w:rFonts w:ascii="Arial" w:hAnsi="Arial" w:cs="Arial"/>
                <w:i w:val="0"/>
                <w:sz w:val="20"/>
              </w:rPr>
              <w:t xml:space="preserve">, </w:t>
            </w:r>
            <w:r w:rsidR="00D23E3A">
              <w:rPr>
                <w:rStyle w:val="Emphasis"/>
                <w:rFonts w:ascii="Arial" w:hAnsi="Arial" w:cs="Arial"/>
                <w:i w:val="0"/>
                <w:sz w:val="20"/>
              </w:rPr>
              <w:t xml:space="preserve">da </w:t>
            </w:r>
            <w:r w:rsidRPr="00465247">
              <w:rPr>
                <w:rStyle w:val="Emphasis"/>
                <w:rFonts w:ascii="Arial" w:hAnsi="Arial" w:cs="Arial"/>
                <w:i w:val="0"/>
                <w:sz w:val="20"/>
              </w:rPr>
              <w:t>pomogne</w:t>
            </w:r>
            <w:r w:rsidR="00D23E3A">
              <w:rPr>
                <w:rStyle w:val="Emphasis"/>
                <w:rFonts w:ascii="Arial" w:hAnsi="Arial" w:cs="Arial"/>
                <w:i w:val="0"/>
                <w:sz w:val="20"/>
              </w:rPr>
              <w:t xml:space="preserve"> </w:t>
            </w:r>
            <w:r w:rsidRPr="00465247">
              <w:rPr>
                <w:rStyle w:val="Emphasis"/>
                <w:rFonts w:ascii="Arial" w:hAnsi="Arial" w:cs="Arial"/>
                <w:i w:val="0"/>
                <w:sz w:val="20"/>
              </w:rPr>
              <w:t>firm</w:t>
            </w:r>
            <w:r w:rsidR="00D23E3A">
              <w:rPr>
                <w:rStyle w:val="Emphasis"/>
                <w:rFonts w:ascii="Arial" w:hAnsi="Arial" w:cs="Arial"/>
                <w:i w:val="0"/>
                <w:sz w:val="20"/>
              </w:rPr>
              <w:t>i</w:t>
            </w:r>
            <w:r w:rsidRPr="00465247">
              <w:rPr>
                <w:rStyle w:val="Emphasis"/>
                <w:rFonts w:ascii="Arial" w:hAnsi="Arial" w:cs="Arial"/>
                <w:i w:val="0"/>
                <w:sz w:val="20"/>
              </w:rPr>
              <w:t xml:space="preserve"> u dobijanju licenci i dozvola potrebnih za obavljanje</w:t>
            </w:r>
            <w:r w:rsidR="00D23E3A">
              <w:rPr>
                <w:rStyle w:val="Emphasis"/>
                <w:rFonts w:ascii="Arial" w:hAnsi="Arial" w:cs="Arial"/>
                <w:i w:val="0"/>
                <w:sz w:val="20"/>
              </w:rPr>
              <w:t xml:space="preserve"> </w:t>
            </w:r>
            <w:r w:rsidRPr="00465247">
              <w:rPr>
                <w:rStyle w:val="Emphasis"/>
                <w:rFonts w:ascii="Arial" w:hAnsi="Arial" w:cs="Arial"/>
                <w:i w:val="0"/>
                <w:sz w:val="20"/>
              </w:rPr>
              <w:t>usluga, i učiniti dostupnim relevantne podatke projekta i izveštaj</w:t>
            </w:r>
            <w:r w:rsidR="00D23E3A">
              <w:rPr>
                <w:rStyle w:val="Emphasis"/>
                <w:rFonts w:ascii="Arial" w:hAnsi="Arial" w:cs="Arial"/>
                <w:i w:val="0"/>
                <w:sz w:val="20"/>
              </w:rPr>
              <w:t>e</w:t>
            </w:r>
            <w:r w:rsidRPr="00465247">
              <w:rPr>
                <w:rStyle w:val="Emphasis"/>
                <w:rFonts w:ascii="Arial" w:hAnsi="Arial" w:cs="Arial"/>
                <w:i w:val="0"/>
                <w:sz w:val="20"/>
              </w:rPr>
              <w:t>.</w:t>
            </w:r>
          </w:p>
          <w:p w:rsidR="00DF6DD4" w:rsidRPr="00FD4A5F" w:rsidRDefault="00030640" w:rsidP="00751E8D">
            <w:pPr>
              <w:pStyle w:val="Sub-ClauseText"/>
              <w:numPr>
                <w:ilvl w:val="1"/>
                <w:numId w:val="7"/>
              </w:numPr>
              <w:spacing w:before="0" w:after="180"/>
              <w:rPr>
                <w:rFonts w:ascii="Arial" w:hAnsi="Arial" w:cs="Arial"/>
                <w:spacing w:val="0"/>
                <w:sz w:val="20"/>
                <w:lang w:val="en-GB"/>
              </w:rPr>
            </w:pPr>
            <w:r>
              <w:rPr>
                <w:rFonts w:ascii="Arial" w:hAnsi="Arial" w:cs="Arial"/>
                <w:spacing w:val="0"/>
                <w:sz w:val="20"/>
                <w:lang w:val="en-GB"/>
              </w:rPr>
              <w:t>U ovom Tenderskom Dosijeu</w:t>
            </w:r>
            <w:r w:rsidR="00DF6DD4" w:rsidRPr="00FD4A5F">
              <w:rPr>
                <w:rFonts w:ascii="Arial" w:hAnsi="Arial" w:cs="Arial"/>
                <w:spacing w:val="0"/>
                <w:sz w:val="20"/>
                <w:lang w:val="en-GB"/>
              </w:rPr>
              <w:t>:</w:t>
            </w:r>
          </w:p>
          <w:p w:rsidR="00030640" w:rsidRPr="00272A07" w:rsidRDefault="00030640" w:rsidP="00030640">
            <w:pPr>
              <w:numPr>
                <w:ilvl w:val="0"/>
                <w:numId w:val="14"/>
              </w:numPr>
              <w:spacing w:after="0"/>
              <w:ind w:left="357" w:hanging="357"/>
              <w:rPr>
                <w:rFonts w:ascii="Arial" w:hAnsi="Arial" w:cs="Arial"/>
                <w:sz w:val="20"/>
              </w:rPr>
            </w:pPr>
            <w:r>
              <w:rPr>
                <w:rFonts w:ascii="Arial" w:hAnsi="Arial" w:cs="Arial"/>
                <w:sz w:val="20"/>
              </w:rPr>
              <w:t xml:space="preserve">Izraz </w:t>
            </w:r>
            <w:r w:rsidRPr="00272A07">
              <w:rPr>
                <w:rFonts w:ascii="Arial" w:hAnsi="Arial" w:cs="Arial"/>
                <w:sz w:val="20"/>
              </w:rPr>
              <w:t>“</w:t>
            </w:r>
            <w:r>
              <w:rPr>
                <w:rFonts w:ascii="Arial" w:hAnsi="Arial" w:cs="Arial"/>
                <w:sz w:val="20"/>
              </w:rPr>
              <w:t>pismeno</w:t>
            </w:r>
            <w:r w:rsidRPr="00272A07">
              <w:rPr>
                <w:rFonts w:ascii="Arial" w:hAnsi="Arial" w:cs="Arial"/>
                <w:sz w:val="20"/>
              </w:rPr>
              <w:t xml:space="preserve">” </w:t>
            </w:r>
            <w:r>
              <w:rPr>
                <w:rFonts w:ascii="Arial" w:hAnsi="Arial" w:cs="Arial"/>
                <w:sz w:val="20"/>
              </w:rPr>
              <w:t>znači saopšteno u pisanom obliku</w:t>
            </w:r>
            <w:r w:rsidRPr="00272A07">
              <w:rPr>
                <w:rFonts w:ascii="Arial" w:hAnsi="Arial" w:cs="Arial"/>
                <w:sz w:val="20"/>
              </w:rPr>
              <w:t xml:space="preserve"> (</w:t>
            </w:r>
            <w:r>
              <w:rPr>
                <w:rFonts w:ascii="Arial" w:hAnsi="Arial" w:cs="Arial"/>
                <w:sz w:val="20"/>
              </w:rPr>
              <w:t>na primer pošte</w:t>
            </w:r>
            <w:r w:rsidRPr="00272A07">
              <w:rPr>
                <w:rFonts w:ascii="Arial" w:hAnsi="Arial" w:cs="Arial"/>
                <w:sz w:val="20"/>
              </w:rPr>
              <w:t>, e-mail, fa</w:t>
            </w:r>
            <w:r>
              <w:rPr>
                <w:rFonts w:ascii="Arial" w:hAnsi="Arial" w:cs="Arial"/>
                <w:sz w:val="20"/>
              </w:rPr>
              <w:t>ks</w:t>
            </w:r>
            <w:r w:rsidRPr="00272A07">
              <w:rPr>
                <w:rFonts w:ascii="Arial" w:hAnsi="Arial" w:cs="Arial"/>
                <w:sz w:val="20"/>
              </w:rPr>
              <w:t>, tele</w:t>
            </w:r>
            <w:r>
              <w:rPr>
                <w:rFonts w:ascii="Arial" w:hAnsi="Arial" w:cs="Arial"/>
                <w:sz w:val="20"/>
              </w:rPr>
              <w:t>ks</w:t>
            </w:r>
            <w:r w:rsidRPr="00272A07">
              <w:rPr>
                <w:rFonts w:ascii="Arial" w:hAnsi="Arial" w:cs="Arial"/>
                <w:sz w:val="20"/>
              </w:rPr>
              <w:t xml:space="preserve">) </w:t>
            </w:r>
            <w:r>
              <w:rPr>
                <w:rFonts w:ascii="Arial" w:hAnsi="Arial" w:cs="Arial"/>
                <w:sz w:val="20"/>
              </w:rPr>
              <w:t>sa dokazom o prijemu</w:t>
            </w:r>
            <w:r w:rsidRPr="00272A07">
              <w:rPr>
                <w:rFonts w:ascii="Arial" w:hAnsi="Arial" w:cs="Arial"/>
                <w:sz w:val="20"/>
              </w:rPr>
              <w:t>;</w:t>
            </w:r>
          </w:p>
          <w:p w:rsidR="00030640" w:rsidRPr="00272A07" w:rsidRDefault="00030640" w:rsidP="00030640">
            <w:pPr>
              <w:numPr>
                <w:ilvl w:val="0"/>
                <w:numId w:val="14"/>
              </w:numPr>
              <w:spacing w:after="0"/>
              <w:ind w:left="357" w:hanging="357"/>
              <w:rPr>
                <w:rFonts w:ascii="Arial" w:hAnsi="Arial" w:cs="Arial"/>
                <w:sz w:val="20"/>
              </w:rPr>
            </w:pPr>
            <w:r>
              <w:rPr>
                <w:rFonts w:ascii="Arial" w:hAnsi="Arial" w:cs="Arial"/>
                <w:sz w:val="20"/>
              </w:rPr>
              <w:t>Ako kontekst zahteva</w:t>
            </w:r>
            <w:r w:rsidRPr="00272A07">
              <w:rPr>
                <w:rFonts w:ascii="Arial" w:hAnsi="Arial" w:cs="Arial"/>
                <w:sz w:val="20"/>
              </w:rPr>
              <w:t>, “</w:t>
            </w:r>
            <w:r>
              <w:rPr>
                <w:rFonts w:ascii="Arial" w:hAnsi="Arial" w:cs="Arial"/>
                <w:sz w:val="20"/>
              </w:rPr>
              <w:t>jednina</w:t>
            </w:r>
            <w:r w:rsidRPr="00272A07">
              <w:rPr>
                <w:rFonts w:ascii="Arial" w:hAnsi="Arial" w:cs="Arial"/>
                <w:sz w:val="20"/>
              </w:rPr>
              <w:t xml:space="preserve">” </w:t>
            </w:r>
            <w:r>
              <w:rPr>
                <w:rFonts w:ascii="Arial" w:hAnsi="Arial" w:cs="Arial"/>
                <w:sz w:val="20"/>
              </w:rPr>
              <w:t>znači</w:t>
            </w:r>
            <w:r w:rsidRPr="00272A07">
              <w:rPr>
                <w:rFonts w:ascii="Arial" w:hAnsi="Arial" w:cs="Arial"/>
                <w:sz w:val="20"/>
              </w:rPr>
              <w:t xml:space="preserve"> “</w:t>
            </w:r>
            <w:r>
              <w:rPr>
                <w:rFonts w:ascii="Arial" w:hAnsi="Arial" w:cs="Arial"/>
                <w:sz w:val="20"/>
              </w:rPr>
              <w:t>množina</w:t>
            </w:r>
            <w:r w:rsidRPr="00272A07">
              <w:rPr>
                <w:rFonts w:ascii="Arial" w:hAnsi="Arial" w:cs="Arial"/>
                <w:sz w:val="20"/>
              </w:rPr>
              <w:t xml:space="preserve">” </w:t>
            </w:r>
            <w:r>
              <w:rPr>
                <w:rFonts w:ascii="Arial" w:hAnsi="Arial" w:cs="Arial"/>
                <w:sz w:val="20"/>
              </w:rPr>
              <w:t>i obrnuto</w:t>
            </w:r>
            <w:r w:rsidRPr="00272A07">
              <w:rPr>
                <w:rFonts w:ascii="Arial" w:hAnsi="Arial" w:cs="Arial"/>
                <w:sz w:val="20"/>
              </w:rPr>
              <w:t xml:space="preserve">; </w:t>
            </w:r>
          </w:p>
          <w:p w:rsidR="00030640" w:rsidRDefault="00030640" w:rsidP="000B2C50">
            <w:pPr>
              <w:numPr>
                <w:ilvl w:val="0"/>
                <w:numId w:val="14"/>
              </w:numPr>
              <w:spacing w:after="0"/>
              <w:ind w:left="357" w:hanging="357"/>
              <w:rPr>
                <w:rFonts w:ascii="Arial" w:hAnsi="Arial" w:cs="Arial"/>
                <w:sz w:val="20"/>
              </w:rPr>
            </w:pPr>
            <w:r w:rsidRPr="00272A07">
              <w:rPr>
                <w:rFonts w:ascii="Arial" w:hAnsi="Arial" w:cs="Arial"/>
                <w:sz w:val="20"/>
              </w:rPr>
              <w:t>“</w:t>
            </w:r>
            <w:r>
              <w:rPr>
                <w:rFonts w:ascii="Arial" w:hAnsi="Arial" w:cs="Arial"/>
                <w:sz w:val="20"/>
              </w:rPr>
              <w:t>dan</w:t>
            </w:r>
            <w:r w:rsidRPr="00272A07">
              <w:rPr>
                <w:rFonts w:ascii="Arial" w:hAnsi="Arial" w:cs="Arial"/>
                <w:sz w:val="20"/>
              </w:rPr>
              <w:t xml:space="preserve">” </w:t>
            </w:r>
            <w:r>
              <w:rPr>
                <w:rFonts w:ascii="Arial" w:hAnsi="Arial" w:cs="Arial"/>
                <w:sz w:val="20"/>
              </w:rPr>
              <w:t>znači kalendarski dan</w:t>
            </w:r>
            <w:r w:rsidRPr="00272A07">
              <w:rPr>
                <w:rFonts w:ascii="Arial" w:hAnsi="Arial" w:cs="Arial"/>
                <w:sz w:val="20"/>
              </w:rPr>
              <w:t>;</w:t>
            </w:r>
            <w:bookmarkStart w:id="8" w:name="_Toc104891397"/>
          </w:p>
          <w:p w:rsidR="00DF6DD4" w:rsidRPr="00FD4A5F" w:rsidRDefault="00030640" w:rsidP="000B2C50">
            <w:pPr>
              <w:numPr>
                <w:ilvl w:val="0"/>
                <w:numId w:val="14"/>
              </w:numPr>
              <w:spacing w:after="0"/>
              <w:ind w:left="357" w:hanging="357"/>
              <w:rPr>
                <w:rFonts w:ascii="Arial" w:hAnsi="Arial" w:cs="Arial"/>
                <w:sz w:val="20"/>
              </w:rPr>
            </w:pPr>
            <w:r>
              <w:rPr>
                <w:rFonts w:ascii="Arial" w:hAnsi="Arial" w:cs="Arial"/>
                <w:sz w:val="20"/>
              </w:rPr>
              <w:t xml:space="preserve">Vi se nazivate </w:t>
            </w:r>
            <w:r w:rsidRPr="00272A07">
              <w:rPr>
                <w:rFonts w:ascii="Arial" w:hAnsi="Arial" w:cs="Arial"/>
                <w:sz w:val="20"/>
              </w:rPr>
              <w:t>“e</w:t>
            </w:r>
            <w:r>
              <w:rPr>
                <w:rFonts w:ascii="Arial" w:hAnsi="Arial" w:cs="Arial"/>
                <w:sz w:val="20"/>
              </w:rPr>
              <w:t>konomski operater</w:t>
            </w:r>
            <w:r w:rsidRPr="00272A07">
              <w:rPr>
                <w:rFonts w:ascii="Arial" w:hAnsi="Arial" w:cs="Arial"/>
                <w:sz w:val="20"/>
              </w:rPr>
              <w:t xml:space="preserve">” </w:t>
            </w:r>
            <w:r>
              <w:rPr>
                <w:rFonts w:ascii="Arial" w:hAnsi="Arial" w:cs="Arial"/>
                <w:sz w:val="20"/>
              </w:rPr>
              <w:t>ili</w:t>
            </w:r>
            <w:r w:rsidRPr="00272A07">
              <w:rPr>
                <w:rFonts w:ascii="Arial" w:hAnsi="Arial" w:cs="Arial"/>
                <w:sz w:val="20"/>
              </w:rPr>
              <w:t xml:space="preserve"> “</w:t>
            </w:r>
            <w:r>
              <w:rPr>
                <w:rFonts w:ascii="Arial" w:hAnsi="Arial" w:cs="Arial"/>
                <w:sz w:val="20"/>
              </w:rPr>
              <w:t>ponuđač</w:t>
            </w:r>
            <w:r w:rsidRPr="00272A07">
              <w:rPr>
                <w:rFonts w:ascii="Arial" w:hAnsi="Arial" w:cs="Arial"/>
                <w:sz w:val="20"/>
              </w:rPr>
              <w:t>”</w:t>
            </w:r>
            <w:bookmarkEnd w:id="8"/>
            <w:r>
              <w:rPr>
                <w:rFonts w:ascii="Arial" w:hAnsi="Arial" w:cs="Arial"/>
                <w:sz w:val="20"/>
              </w:rPr>
              <w:t xml:space="preserve"> ili “konsultant</w:t>
            </w:r>
            <w:r w:rsidR="00A96DE6" w:rsidRPr="00FD4A5F">
              <w:rPr>
                <w:rFonts w:ascii="Arial" w:hAnsi="Arial" w:cs="Arial"/>
                <w:sz w:val="20"/>
              </w:rPr>
              <w:t>”</w:t>
            </w:r>
            <w:r w:rsidR="00DF6DD4" w:rsidRPr="00FD4A5F">
              <w:rPr>
                <w:rFonts w:ascii="Arial" w:hAnsi="Arial" w:cs="Arial"/>
                <w:sz w:val="20"/>
              </w:rPr>
              <w:t xml:space="preserve">; </w:t>
            </w:r>
          </w:p>
          <w:p w:rsidR="00CA31C7" w:rsidRPr="00FD4A5F" w:rsidRDefault="00030640" w:rsidP="000B2C50">
            <w:pPr>
              <w:numPr>
                <w:ilvl w:val="0"/>
                <w:numId w:val="14"/>
              </w:numPr>
              <w:spacing w:after="0"/>
              <w:ind w:left="357" w:hanging="357"/>
              <w:rPr>
                <w:rFonts w:ascii="Arial" w:hAnsi="Arial" w:cs="Arial"/>
                <w:sz w:val="20"/>
              </w:rPr>
            </w:pPr>
            <w:r>
              <w:rPr>
                <w:rFonts w:ascii="Arial" w:hAnsi="Arial" w:cs="Arial"/>
                <w:sz w:val="20"/>
              </w:rPr>
              <w:t>Izdavalac ovog tenderskog dosijea se naziva</w:t>
            </w:r>
            <w:r w:rsidRPr="00272A07">
              <w:rPr>
                <w:rFonts w:ascii="Arial" w:hAnsi="Arial" w:cs="Arial"/>
                <w:sz w:val="20"/>
              </w:rPr>
              <w:t xml:space="preserve"> “</w:t>
            </w:r>
            <w:r>
              <w:rPr>
                <w:rFonts w:ascii="Arial" w:hAnsi="Arial" w:cs="Arial"/>
                <w:sz w:val="20"/>
              </w:rPr>
              <w:t>ugovorni autoritet”</w:t>
            </w:r>
            <w:r w:rsidR="00A96DE6" w:rsidRPr="00FD4A5F">
              <w:rPr>
                <w:rFonts w:ascii="Arial" w:hAnsi="Arial" w:cs="Arial"/>
                <w:sz w:val="20"/>
              </w:rPr>
              <w:t xml:space="preserve">; </w:t>
            </w:r>
          </w:p>
          <w:p w:rsidR="00A96DE6" w:rsidRPr="00FD4A5F" w:rsidRDefault="00A96DE6" w:rsidP="000B2C50">
            <w:pPr>
              <w:numPr>
                <w:ilvl w:val="0"/>
                <w:numId w:val="14"/>
              </w:numPr>
              <w:spacing w:after="0"/>
              <w:ind w:left="357" w:hanging="357"/>
              <w:rPr>
                <w:rFonts w:ascii="Arial" w:hAnsi="Arial" w:cs="Arial"/>
                <w:sz w:val="20"/>
              </w:rPr>
            </w:pPr>
            <w:r w:rsidRPr="00FD4A5F">
              <w:rPr>
                <w:rFonts w:ascii="Arial" w:hAnsi="Arial" w:cs="Arial"/>
                <w:sz w:val="20"/>
              </w:rPr>
              <w:t>“</w:t>
            </w:r>
            <w:r w:rsidR="00D23E3A">
              <w:rPr>
                <w:rFonts w:ascii="Arial" w:hAnsi="Arial" w:cs="Arial"/>
                <w:sz w:val="20"/>
              </w:rPr>
              <w:t>Predlog</w:t>
            </w:r>
            <w:r w:rsidRPr="00FD4A5F">
              <w:rPr>
                <w:rFonts w:ascii="Arial" w:hAnsi="Arial" w:cs="Arial"/>
                <w:sz w:val="20"/>
              </w:rPr>
              <w:t xml:space="preserve">” </w:t>
            </w:r>
            <w:r w:rsidR="00D23E3A">
              <w:rPr>
                <w:rFonts w:ascii="Arial" w:hAnsi="Arial" w:cs="Arial"/>
                <w:sz w:val="20"/>
              </w:rPr>
              <w:t>znači Tehnički Predlog i Finansijski Predlog za pružanje Usluga koje podnosi Konsultant kao odgovor na ovaj Tenderski dosije</w:t>
            </w:r>
            <w:r w:rsidR="005C02BC" w:rsidRPr="00FD4A5F">
              <w:rPr>
                <w:rFonts w:ascii="Arial" w:hAnsi="Arial" w:cs="Arial"/>
                <w:sz w:val="20"/>
              </w:rPr>
              <w:t xml:space="preserve">; </w:t>
            </w:r>
            <w:r w:rsidR="00D23E3A">
              <w:rPr>
                <w:rFonts w:ascii="Arial" w:hAnsi="Arial" w:cs="Arial"/>
                <w:sz w:val="20"/>
              </w:rPr>
              <w:t>i</w:t>
            </w:r>
          </w:p>
          <w:p w:rsidR="00A96DE6" w:rsidRDefault="005C02BC" w:rsidP="00D23E3A">
            <w:pPr>
              <w:numPr>
                <w:ilvl w:val="0"/>
                <w:numId w:val="14"/>
              </w:numPr>
              <w:spacing w:after="0"/>
              <w:ind w:left="357" w:hanging="357"/>
              <w:rPr>
                <w:rFonts w:ascii="Arial" w:hAnsi="Arial" w:cs="Arial"/>
                <w:sz w:val="20"/>
              </w:rPr>
            </w:pPr>
            <w:r w:rsidRPr="00FD4A5F">
              <w:rPr>
                <w:rFonts w:ascii="Arial" w:hAnsi="Arial" w:cs="Arial"/>
                <w:sz w:val="20"/>
              </w:rPr>
              <w:t>“</w:t>
            </w:r>
            <w:r w:rsidR="00D23E3A">
              <w:rPr>
                <w:rFonts w:ascii="Arial" w:hAnsi="Arial" w:cs="Arial"/>
                <w:sz w:val="20"/>
              </w:rPr>
              <w:t>Uslovi Reference</w:t>
            </w:r>
            <w:r w:rsidRPr="00FD4A5F">
              <w:rPr>
                <w:rFonts w:ascii="Arial" w:hAnsi="Arial" w:cs="Arial"/>
                <w:sz w:val="20"/>
              </w:rPr>
              <w:t xml:space="preserve">” </w:t>
            </w:r>
            <w:r w:rsidR="00D23E3A">
              <w:rPr>
                <w:rFonts w:ascii="Arial" w:hAnsi="Arial" w:cs="Arial"/>
                <w:sz w:val="20"/>
              </w:rPr>
              <w:t>ili</w:t>
            </w:r>
            <w:r w:rsidRPr="00FD4A5F">
              <w:rPr>
                <w:rFonts w:ascii="Arial" w:hAnsi="Arial" w:cs="Arial"/>
                <w:sz w:val="20"/>
              </w:rPr>
              <w:t xml:space="preserve"> “</w:t>
            </w:r>
            <w:r w:rsidR="00D23E3A">
              <w:rPr>
                <w:rFonts w:ascii="Arial" w:hAnsi="Arial" w:cs="Arial"/>
                <w:sz w:val="20"/>
              </w:rPr>
              <w:t>UR</w:t>
            </w:r>
            <w:r w:rsidRPr="00FD4A5F">
              <w:rPr>
                <w:rFonts w:ascii="Arial" w:hAnsi="Arial" w:cs="Arial"/>
                <w:sz w:val="20"/>
              </w:rPr>
              <w:t xml:space="preserve">” </w:t>
            </w:r>
            <w:r w:rsidR="00D23E3A">
              <w:rPr>
                <w:rFonts w:ascii="Arial" w:hAnsi="Arial" w:cs="Arial"/>
                <w:sz w:val="20"/>
              </w:rPr>
              <w:t>zanči dokumenat u ovom Tenderskom Dosijeu kao Aneks</w:t>
            </w:r>
            <w:r w:rsidRPr="00FD4A5F">
              <w:rPr>
                <w:rFonts w:ascii="Arial" w:hAnsi="Arial" w:cs="Arial"/>
                <w:sz w:val="20"/>
              </w:rPr>
              <w:t xml:space="preserve"> 1 </w:t>
            </w:r>
            <w:r w:rsidR="00D23E3A">
              <w:rPr>
                <w:rFonts w:ascii="Arial" w:hAnsi="Arial" w:cs="Arial"/>
                <w:sz w:val="20"/>
              </w:rPr>
              <w:t>koji objašnjava ciljeve</w:t>
            </w:r>
            <w:r w:rsidRPr="00FD4A5F">
              <w:rPr>
                <w:rFonts w:ascii="Arial" w:hAnsi="Arial" w:cs="Arial"/>
                <w:sz w:val="20"/>
              </w:rPr>
              <w:t xml:space="preserve">, </w:t>
            </w:r>
            <w:r w:rsidR="00D23E3A">
              <w:rPr>
                <w:rFonts w:ascii="Arial" w:hAnsi="Arial" w:cs="Arial"/>
                <w:sz w:val="20"/>
              </w:rPr>
              <w:t>obim posla</w:t>
            </w:r>
            <w:r w:rsidRPr="00FD4A5F">
              <w:rPr>
                <w:rFonts w:ascii="Arial" w:hAnsi="Arial" w:cs="Arial"/>
                <w:sz w:val="20"/>
              </w:rPr>
              <w:t xml:space="preserve">, </w:t>
            </w:r>
            <w:r w:rsidR="00D23E3A">
              <w:rPr>
                <w:rFonts w:ascii="Arial" w:hAnsi="Arial" w:cs="Arial"/>
                <w:sz w:val="20"/>
              </w:rPr>
              <w:t>aktivnosti, zadatke koje treba izvršiti</w:t>
            </w:r>
            <w:r w:rsidRPr="00FD4A5F">
              <w:rPr>
                <w:rFonts w:ascii="Arial" w:hAnsi="Arial" w:cs="Arial"/>
                <w:sz w:val="20"/>
              </w:rPr>
              <w:t xml:space="preserve">, </w:t>
            </w:r>
            <w:r w:rsidR="00D23E3A">
              <w:rPr>
                <w:rFonts w:ascii="Arial" w:hAnsi="Arial" w:cs="Arial"/>
                <w:sz w:val="20"/>
              </w:rPr>
              <w:t>odgovarajuće odgovornosti Ugovornog Autoriteta i Konsultanta</w:t>
            </w:r>
            <w:r w:rsidRPr="00FD4A5F">
              <w:rPr>
                <w:rFonts w:ascii="Arial" w:hAnsi="Arial" w:cs="Arial"/>
                <w:sz w:val="20"/>
              </w:rPr>
              <w:t xml:space="preserve">, </w:t>
            </w:r>
            <w:r w:rsidR="00D23E3A">
              <w:rPr>
                <w:rFonts w:ascii="Arial" w:hAnsi="Arial" w:cs="Arial"/>
                <w:sz w:val="20"/>
              </w:rPr>
              <w:t>i očekivani rezultati i isporuka zadataka</w:t>
            </w:r>
            <w:r w:rsidRPr="00FD4A5F">
              <w:rPr>
                <w:rFonts w:ascii="Arial" w:hAnsi="Arial" w:cs="Arial"/>
                <w:sz w:val="20"/>
              </w:rPr>
              <w:t>.</w:t>
            </w:r>
          </w:p>
          <w:p w:rsidR="00F12671" w:rsidRPr="00FD4A5F" w:rsidRDefault="00F12671" w:rsidP="00F12671">
            <w:pPr>
              <w:spacing w:after="0"/>
              <w:ind w:left="357"/>
              <w:rPr>
                <w:rFonts w:ascii="Arial" w:hAnsi="Arial" w:cs="Arial"/>
                <w:sz w:val="20"/>
              </w:rPr>
            </w:pPr>
          </w:p>
        </w:tc>
      </w:tr>
      <w:tr w:rsidR="00154467" w:rsidRPr="00FD4A5F" w:rsidTr="00AD4341">
        <w:tc>
          <w:tcPr>
            <w:tcW w:w="1868" w:type="dxa"/>
          </w:tcPr>
          <w:p w:rsidR="00154467" w:rsidRPr="00FD4A5F" w:rsidRDefault="00154467" w:rsidP="00B56BB8">
            <w:pPr>
              <w:pStyle w:val="Sec1-Clauses"/>
              <w:spacing w:before="0" w:after="200"/>
              <w:ind w:left="0" w:firstLine="0"/>
              <w:rPr>
                <w:rFonts w:ascii="Arial" w:hAnsi="Arial" w:cs="Arial"/>
                <w:sz w:val="20"/>
                <w:lang w:val="en-GB"/>
              </w:rPr>
            </w:pPr>
            <w:r w:rsidRPr="00FD4A5F">
              <w:rPr>
                <w:rFonts w:ascii="Arial" w:hAnsi="Arial" w:cs="Arial"/>
                <w:sz w:val="20"/>
                <w:lang w:val="en-GB"/>
              </w:rPr>
              <w:t xml:space="preserve">2. </w:t>
            </w:r>
            <w:r w:rsidR="00B56BB8">
              <w:rPr>
                <w:rFonts w:ascii="Arial" w:hAnsi="Arial" w:cs="Arial"/>
                <w:sz w:val="20"/>
                <w:lang w:val="en-GB"/>
              </w:rPr>
              <w:t>Konflikt interesa</w:t>
            </w:r>
          </w:p>
        </w:tc>
        <w:tc>
          <w:tcPr>
            <w:tcW w:w="8037" w:type="dxa"/>
            <w:tcBorders>
              <w:bottom w:val="nil"/>
            </w:tcBorders>
          </w:tcPr>
          <w:p w:rsidR="00154467" w:rsidRPr="00FD4A5F" w:rsidRDefault="00154467" w:rsidP="00B1733B">
            <w:pPr>
              <w:pStyle w:val="Sub-ClauseText"/>
              <w:spacing w:before="0" w:after="180"/>
              <w:rPr>
                <w:rFonts w:ascii="Arial" w:hAnsi="Arial" w:cs="Arial"/>
                <w:sz w:val="20"/>
              </w:rPr>
            </w:pPr>
            <w:r w:rsidRPr="00FD4A5F">
              <w:rPr>
                <w:rFonts w:ascii="Arial" w:hAnsi="Arial" w:cs="Arial"/>
                <w:spacing w:val="0"/>
                <w:sz w:val="20"/>
                <w:lang w:val="en-GB"/>
              </w:rPr>
              <w:t xml:space="preserve">2.1 </w:t>
            </w:r>
            <w:r w:rsidR="00AC484B">
              <w:rPr>
                <w:rStyle w:val="Emphasis"/>
                <w:rFonts w:ascii="Arial" w:hAnsi="Arial" w:cs="Arial"/>
                <w:i w:val="0"/>
                <w:sz w:val="20"/>
              </w:rPr>
              <w:t>Ugovorni autoritet</w:t>
            </w:r>
            <w:r w:rsidR="00AC484B" w:rsidRPr="000D35EB">
              <w:rPr>
                <w:rStyle w:val="Emphasis"/>
                <w:rFonts w:ascii="Arial" w:hAnsi="Arial" w:cs="Arial"/>
                <w:i w:val="0"/>
                <w:sz w:val="20"/>
              </w:rPr>
              <w:t xml:space="preserve"> zahteva</w:t>
            </w:r>
            <w:r w:rsidR="00AC484B">
              <w:rPr>
                <w:rStyle w:val="Emphasis"/>
                <w:rFonts w:ascii="Arial" w:hAnsi="Arial" w:cs="Arial"/>
                <w:i w:val="0"/>
                <w:sz w:val="20"/>
              </w:rPr>
              <w:t xml:space="preserve"> da konsultanti pružaju stručne</w:t>
            </w:r>
            <w:r w:rsidR="00AC484B" w:rsidRPr="000D35EB">
              <w:rPr>
                <w:rStyle w:val="Emphasis"/>
                <w:rFonts w:ascii="Arial" w:hAnsi="Arial" w:cs="Arial"/>
                <w:i w:val="0"/>
                <w:sz w:val="20"/>
              </w:rPr>
              <w:t>, objektivne i nepristrasne savete i sve vreme drž</w:t>
            </w:r>
            <w:r w:rsidR="00AC484B">
              <w:rPr>
                <w:rStyle w:val="Emphasis"/>
                <w:rFonts w:ascii="Arial" w:hAnsi="Arial" w:cs="Arial"/>
                <w:i w:val="0"/>
                <w:sz w:val="20"/>
              </w:rPr>
              <w:t>e</w:t>
            </w:r>
            <w:r w:rsidR="00AC484B" w:rsidRPr="000D35EB">
              <w:rPr>
                <w:rStyle w:val="Emphasis"/>
                <w:rFonts w:ascii="Arial" w:hAnsi="Arial" w:cs="Arial"/>
                <w:i w:val="0"/>
                <w:sz w:val="20"/>
              </w:rPr>
              <w:t xml:space="preserve"> interese </w:t>
            </w:r>
            <w:r w:rsidR="00AC484B">
              <w:rPr>
                <w:rStyle w:val="Emphasis"/>
                <w:rFonts w:ascii="Arial" w:hAnsi="Arial" w:cs="Arial"/>
                <w:i w:val="0"/>
                <w:sz w:val="20"/>
              </w:rPr>
              <w:t xml:space="preserve">Ugovornog Autoriteta </w:t>
            </w:r>
            <w:r w:rsidR="00AC484B" w:rsidRPr="000D35EB">
              <w:rPr>
                <w:rStyle w:val="Emphasis"/>
                <w:rFonts w:ascii="Arial" w:hAnsi="Arial" w:cs="Arial"/>
                <w:i w:val="0"/>
                <w:sz w:val="20"/>
              </w:rPr>
              <w:t>najvažnij</w:t>
            </w:r>
            <w:r w:rsidR="00AC484B">
              <w:rPr>
                <w:rStyle w:val="Emphasis"/>
                <w:rFonts w:ascii="Arial" w:hAnsi="Arial" w:cs="Arial"/>
                <w:i w:val="0"/>
                <w:sz w:val="20"/>
              </w:rPr>
              <w:t>e</w:t>
            </w:r>
            <w:r w:rsidR="00AC484B" w:rsidRPr="000D35EB">
              <w:rPr>
                <w:rStyle w:val="Emphasis"/>
                <w:rFonts w:ascii="Arial" w:hAnsi="Arial" w:cs="Arial"/>
                <w:i w:val="0"/>
                <w:sz w:val="20"/>
              </w:rPr>
              <w:t>, strogo izbegavaju sukobe sa drugim zadacima ili svoje korporativne interese, i da deluju bez razmatranja za budući rad.</w:t>
            </w:r>
          </w:p>
          <w:p w:rsidR="00B1733B" w:rsidRPr="00FD4A5F" w:rsidRDefault="00B1733B" w:rsidP="00B1733B">
            <w:pPr>
              <w:pStyle w:val="Sub-ClauseText"/>
              <w:spacing w:before="0" w:after="180"/>
              <w:rPr>
                <w:rFonts w:ascii="Arial" w:hAnsi="Arial" w:cs="Arial"/>
                <w:sz w:val="20"/>
              </w:rPr>
            </w:pPr>
            <w:r w:rsidRPr="00FD4A5F">
              <w:rPr>
                <w:rFonts w:ascii="Arial" w:hAnsi="Arial" w:cs="Arial"/>
                <w:sz w:val="20"/>
              </w:rPr>
              <w:t xml:space="preserve">2.2 </w:t>
            </w:r>
            <w:r w:rsidR="00AC484B" w:rsidRPr="000D35EB">
              <w:rPr>
                <w:rStyle w:val="Emphasis"/>
                <w:rFonts w:ascii="Arial" w:hAnsi="Arial" w:cs="Arial"/>
                <w:i w:val="0"/>
                <w:sz w:val="20"/>
              </w:rPr>
              <w:t>Bez ograničenja naopšt</w:t>
            </w:r>
            <w:r w:rsidR="00AC484B">
              <w:rPr>
                <w:rStyle w:val="Emphasis"/>
                <w:rFonts w:ascii="Arial" w:hAnsi="Arial" w:cs="Arial"/>
                <w:i w:val="0"/>
                <w:sz w:val="20"/>
              </w:rPr>
              <w:t>osti gore navedenog, konsultanti</w:t>
            </w:r>
            <w:r w:rsidR="00AC484B" w:rsidRPr="000D35EB">
              <w:rPr>
                <w:rStyle w:val="Emphasis"/>
                <w:rFonts w:ascii="Arial" w:hAnsi="Arial" w:cs="Arial"/>
                <w:i w:val="0"/>
                <w:sz w:val="20"/>
              </w:rPr>
              <w:t>, kao i</w:t>
            </w:r>
            <w:r w:rsidR="00AC484B">
              <w:rPr>
                <w:rStyle w:val="Emphasis"/>
                <w:rFonts w:ascii="Arial" w:hAnsi="Arial" w:cs="Arial"/>
                <w:i w:val="0"/>
                <w:sz w:val="20"/>
              </w:rPr>
              <w:t xml:space="preserve"> bilo koji od njihovih filijala</w:t>
            </w:r>
            <w:r w:rsidR="00AC484B" w:rsidRPr="000D35EB">
              <w:rPr>
                <w:rStyle w:val="Emphasis"/>
                <w:rFonts w:ascii="Arial" w:hAnsi="Arial" w:cs="Arial"/>
                <w:i w:val="0"/>
                <w:sz w:val="20"/>
              </w:rPr>
              <w:t>, smatra se da ima</w:t>
            </w:r>
            <w:r w:rsidR="00AC484B">
              <w:rPr>
                <w:rStyle w:val="Emphasis"/>
                <w:rFonts w:ascii="Arial" w:hAnsi="Arial" w:cs="Arial"/>
                <w:i w:val="0"/>
                <w:sz w:val="20"/>
              </w:rPr>
              <w:t xml:space="preserve">ju </w:t>
            </w:r>
            <w:r w:rsidR="00AC484B" w:rsidRPr="000D35EB">
              <w:rPr>
                <w:rStyle w:val="Emphasis"/>
                <w:rFonts w:ascii="Arial" w:hAnsi="Arial" w:cs="Arial"/>
                <w:i w:val="0"/>
                <w:sz w:val="20"/>
              </w:rPr>
              <w:t>sukoba interesa i neće biti izabran</w:t>
            </w:r>
            <w:r w:rsidR="00AC484B">
              <w:rPr>
                <w:rStyle w:val="Emphasis"/>
                <w:rFonts w:ascii="Arial" w:hAnsi="Arial" w:cs="Arial"/>
                <w:i w:val="0"/>
                <w:sz w:val="20"/>
              </w:rPr>
              <w:t>i</w:t>
            </w:r>
            <w:r w:rsidR="00AC484B" w:rsidRPr="000D35EB">
              <w:rPr>
                <w:rStyle w:val="Emphasis"/>
                <w:rFonts w:ascii="Arial" w:hAnsi="Arial" w:cs="Arial"/>
                <w:i w:val="0"/>
                <w:sz w:val="20"/>
              </w:rPr>
              <w:t>, pod bilo kojim odokolnosti navedenih u nastavku:</w:t>
            </w:r>
          </w:p>
          <w:p w:rsidR="00AC484B" w:rsidRDefault="00AC484B" w:rsidP="003033F7">
            <w:pPr>
              <w:pStyle w:val="Sub-ClauseText"/>
              <w:spacing w:before="0" w:after="180"/>
              <w:rPr>
                <w:rFonts w:ascii="Arial" w:hAnsi="Arial" w:cs="Arial"/>
                <w:spacing w:val="0"/>
                <w:sz w:val="20"/>
                <w:lang w:val="en-GB"/>
              </w:rPr>
            </w:pPr>
            <w:r w:rsidRPr="000D35EB">
              <w:rPr>
                <w:rStyle w:val="Emphasis"/>
                <w:rFonts w:ascii="Arial" w:hAnsi="Arial" w:cs="Arial"/>
                <w:i w:val="0"/>
                <w:sz w:val="20"/>
              </w:rPr>
              <w:t>(i)firm</w:t>
            </w:r>
            <w:r>
              <w:rPr>
                <w:rStyle w:val="Emphasis"/>
                <w:rFonts w:ascii="Arial" w:hAnsi="Arial" w:cs="Arial"/>
                <w:i w:val="0"/>
                <w:sz w:val="20"/>
              </w:rPr>
              <w:t>a</w:t>
            </w:r>
            <w:r w:rsidRPr="000D35EB">
              <w:rPr>
                <w:rStyle w:val="Emphasis"/>
                <w:rFonts w:ascii="Arial" w:hAnsi="Arial" w:cs="Arial"/>
                <w:i w:val="0"/>
                <w:sz w:val="20"/>
              </w:rPr>
              <w:t xml:space="preserve"> koja je angažovana od strane ugovornog autoriteta da obezbedi </w:t>
            </w:r>
            <w:r>
              <w:rPr>
                <w:rStyle w:val="Emphasis"/>
                <w:rFonts w:ascii="Arial" w:hAnsi="Arial" w:cs="Arial"/>
                <w:i w:val="0"/>
                <w:sz w:val="20"/>
              </w:rPr>
              <w:t>robu</w:t>
            </w:r>
            <w:r w:rsidR="00F22A0F">
              <w:rPr>
                <w:rStyle w:val="Emphasis"/>
                <w:rFonts w:ascii="Arial" w:hAnsi="Arial" w:cs="Arial"/>
                <w:i w:val="0"/>
                <w:sz w:val="20"/>
              </w:rPr>
              <w:t>, radove ili usluge</w:t>
            </w:r>
            <w:r w:rsidRPr="000D35EB">
              <w:rPr>
                <w:rStyle w:val="Emphasis"/>
                <w:rFonts w:ascii="Arial" w:hAnsi="Arial" w:cs="Arial"/>
                <w:i w:val="0"/>
                <w:sz w:val="20"/>
              </w:rPr>
              <w:t>, osim konsultantskih usluga za</w:t>
            </w:r>
            <w:r>
              <w:rPr>
                <w:rStyle w:val="Emphasis"/>
                <w:rFonts w:ascii="Arial" w:hAnsi="Arial" w:cs="Arial"/>
                <w:i w:val="0"/>
                <w:sz w:val="20"/>
              </w:rPr>
              <w:t xml:space="preserve"> </w:t>
            </w:r>
            <w:r w:rsidRPr="000D35EB">
              <w:rPr>
                <w:rStyle w:val="Emphasis"/>
                <w:rFonts w:ascii="Arial" w:hAnsi="Arial" w:cs="Arial"/>
                <w:i w:val="0"/>
                <w:sz w:val="20"/>
              </w:rPr>
              <w:t>projekat, i</w:t>
            </w:r>
            <w:r w:rsidR="00F22A0F">
              <w:rPr>
                <w:rStyle w:val="Emphasis"/>
                <w:rFonts w:ascii="Arial" w:hAnsi="Arial" w:cs="Arial"/>
                <w:i w:val="0"/>
                <w:sz w:val="20"/>
              </w:rPr>
              <w:t xml:space="preserve"> bilo koji od njegovih filijala</w:t>
            </w:r>
            <w:r w:rsidRPr="000D35EB">
              <w:rPr>
                <w:rStyle w:val="Emphasis"/>
                <w:rFonts w:ascii="Arial" w:hAnsi="Arial" w:cs="Arial"/>
                <w:i w:val="0"/>
                <w:sz w:val="20"/>
              </w:rPr>
              <w:t>, biće diskvalifikovan iz pružanja ko</w:t>
            </w:r>
            <w:r>
              <w:rPr>
                <w:rStyle w:val="Emphasis"/>
                <w:rFonts w:ascii="Arial" w:hAnsi="Arial" w:cs="Arial"/>
                <w:i w:val="0"/>
                <w:sz w:val="20"/>
              </w:rPr>
              <w:t>nsultantskih usluga u vezi sa to</w:t>
            </w:r>
            <w:r w:rsidRPr="000D35EB">
              <w:rPr>
                <w:rStyle w:val="Emphasis"/>
                <w:rFonts w:ascii="Arial" w:hAnsi="Arial" w:cs="Arial"/>
                <w:i w:val="0"/>
                <w:sz w:val="20"/>
              </w:rPr>
              <w:t xml:space="preserve">m </w:t>
            </w:r>
            <w:r>
              <w:rPr>
                <w:rStyle w:val="Emphasis"/>
                <w:rFonts w:ascii="Arial" w:hAnsi="Arial" w:cs="Arial"/>
                <w:i w:val="0"/>
                <w:sz w:val="20"/>
              </w:rPr>
              <w:t>robom</w:t>
            </w:r>
            <w:r w:rsidRPr="000D35EB">
              <w:rPr>
                <w:rStyle w:val="Emphasis"/>
                <w:rFonts w:ascii="Arial" w:hAnsi="Arial" w:cs="Arial"/>
                <w:i w:val="0"/>
                <w:sz w:val="20"/>
              </w:rPr>
              <w:t>, radov</w:t>
            </w:r>
            <w:r>
              <w:rPr>
                <w:rStyle w:val="Emphasis"/>
                <w:rFonts w:ascii="Arial" w:hAnsi="Arial" w:cs="Arial"/>
                <w:i w:val="0"/>
                <w:sz w:val="20"/>
              </w:rPr>
              <w:t>im</w:t>
            </w:r>
            <w:r w:rsidRPr="000D35EB">
              <w:rPr>
                <w:rStyle w:val="Emphasis"/>
                <w:rFonts w:ascii="Arial" w:hAnsi="Arial" w:cs="Arial"/>
                <w:i w:val="0"/>
                <w:sz w:val="20"/>
              </w:rPr>
              <w:t>a ili usluga</w:t>
            </w:r>
            <w:r>
              <w:rPr>
                <w:rStyle w:val="Emphasis"/>
                <w:rFonts w:ascii="Arial" w:hAnsi="Arial" w:cs="Arial"/>
                <w:i w:val="0"/>
                <w:sz w:val="20"/>
              </w:rPr>
              <w:t>am</w:t>
            </w:r>
            <w:r w:rsidRPr="000D35EB">
              <w:rPr>
                <w:rStyle w:val="Emphasis"/>
                <w:rFonts w:ascii="Arial" w:hAnsi="Arial" w:cs="Arial"/>
                <w:i w:val="0"/>
                <w:sz w:val="20"/>
              </w:rPr>
              <w:t xml:space="preserve">. </w:t>
            </w:r>
            <w:r w:rsidRPr="000D35EB">
              <w:rPr>
                <w:rStyle w:val="Emphasis"/>
                <w:rFonts w:ascii="Arial" w:hAnsi="Arial" w:cs="Arial"/>
                <w:i w:val="0"/>
                <w:sz w:val="20"/>
              </w:rPr>
              <w:lastRenderedPageBreak/>
              <w:t>S druge strane, firma angažova</w:t>
            </w:r>
            <w:r>
              <w:rPr>
                <w:rStyle w:val="Emphasis"/>
                <w:rFonts w:ascii="Arial" w:hAnsi="Arial" w:cs="Arial"/>
                <w:i w:val="0"/>
                <w:sz w:val="20"/>
              </w:rPr>
              <w:t>n</w:t>
            </w:r>
            <w:r w:rsidRPr="000D35EB">
              <w:rPr>
                <w:rStyle w:val="Emphasis"/>
                <w:rFonts w:ascii="Arial" w:hAnsi="Arial" w:cs="Arial"/>
                <w:i w:val="0"/>
                <w:sz w:val="20"/>
              </w:rPr>
              <w:t>a da pruž</w:t>
            </w:r>
            <w:r>
              <w:rPr>
                <w:rStyle w:val="Emphasis"/>
                <w:rFonts w:ascii="Arial" w:hAnsi="Arial" w:cs="Arial"/>
                <w:i w:val="0"/>
                <w:sz w:val="20"/>
              </w:rPr>
              <w:t>a</w:t>
            </w:r>
            <w:r w:rsidRPr="000D35EB">
              <w:rPr>
                <w:rStyle w:val="Emphasis"/>
                <w:rFonts w:ascii="Arial" w:hAnsi="Arial" w:cs="Arial"/>
                <w:i w:val="0"/>
                <w:sz w:val="20"/>
              </w:rPr>
              <w:t xml:space="preserve"> konsultantske usluge za</w:t>
            </w:r>
            <w:r>
              <w:rPr>
                <w:rStyle w:val="Emphasis"/>
                <w:rFonts w:ascii="Arial" w:hAnsi="Arial" w:cs="Arial"/>
                <w:i w:val="0"/>
                <w:sz w:val="20"/>
              </w:rPr>
              <w:t xml:space="preserve"> </w:t>
            </w:r>
            <w:r w:rsidRPr="000D35EB">
              <w:rPr>
                <w:rStyle w:val="Emphasis"/>
                <w:rFonts w:ascii="Arial" w:hAnsi="Arial" w:cs="Arial"/>
                <w:i w:val="0"/>
                <w:sz w:val="20"/>
              </w:rPr>
              <w:t>pripremu i realizaciju</w:t>
            </w:r>
            <w:r>
              <w:rPr>
                <w:rStyle w:val="Emphasis"/>
                <w:rFonts w:ascii="Arial" w:hAnsi="Arial" w:cs="Arial"/>
                <w:i w:val="0"/>
                <w:sz w:val="20"/>
              </w:rPr>
              <w:t xml:space="preserve"> </w:t>
            </w:r>
            <w:r w:rsidRPr="000D35EB">
              <w:rPr>
                <w:rStyle w:val="Emphasis"/>
                <w:rFonts w:ascii="Arial" w:hAnsi="Arial" w:cs="Arial"/>
                <w:i w:val="0"/>
                <w:sz w:val="20"/>
              </w:rPr>
              <w:t>projekta, kao i bilo koji od njegovih filijala, biće diskvalifikovan</w:t>
            </w:r>
            <w:r>
              <w:rPr>
                <w:rStyle w:val="Emphasis"/>
                <w:rFonts w:ascii="Arial" w:hAnsi="Arial" w:cs="Arial"/>
                <w:i w:val="0"/>
                <w:sz w:val="20"/>
              </w:rPr>
              <w:t>a</w:t>
            </w:r>
            <w:r w:rsidRPr="000D35EB">
              <w:rPr>
                <w:rStyle w:val="Emphasis"/>
                <w:rFonts w:ascii="Arial" w:hAnsi="Arial" w:cs="Arial"/>
                <w:i w:val="0"/>
                <w:sz w:val="20"/>
              </w:rPr>
              <w:t xml:space="preserve"> iz naknadno</w:t>
            </w:r>
            <w:r>
              <w:rPr>
                <w:rStyle w:val="Emphasis"/>
                <w:rFonts w:ascii="Arial" w:hAnsi="Arial" w:cs="Arial"/>
                <w:i w:val="0"/>
                <w:sz w:val="20"/>
              </w:rPr>
              <w:t>g</w:t>
            </w:r>
            <w:r w:rsidRPr="000D35EB">
              <w:rPr>
                <w:rStyle w:val="Emphasis"/>
                <w:rFonts w:ascii="Arial" w:hAnsi="Arial" w:cs="Arial"/>
                <w:i w:val="0"/>
                <w:sz w:val="20"/>
              </w:rPr>
              <w:t xml:space="preserve"> pružaj</w:t>
            </w:r>
            <w:r>
              <w:rPr>
                <w:rStyle w:val="Emphasis"/>
                <w:rFonts w:ascii="Arial" w:hAnsi="Arial" w:cs="Arial"/>
                <w:i w:val="0"/>
                <w:sz w:val="20"/>
              </w:rPr>
              <w:t>a robe</w:t>
            </w:r>
            <w:r w:rsidRPr="000D35EB">
              <w:rPr>
                <w:rStyle w:val="Emphasis"/>
                <w:rFonts w:ascii="Arial" w:hAnsi="Arial" w:cs="Arial"/>
                <w:i w:val="0"/>
                <w:sz w:val="20"/>
              </w:rPr>
              <w:t xml:space="preserve"> ili radov</w:t>
            </w:r>
            <w:r>
              <w:rPr>
                <w:rStyle w:val="Emphasis"/>
                <w:rFonts w:ascii="Arial" w:hAnsi="Arial" w:cs="Arial"/>
                <w:i w:val="0"/>
                <w:sz w:val="20"/>
              </w:rPr>
              <w:t>a ili usluge</w:t>
            </w:r>
            <w:r w:rsidRPr="000D35EB">
              <w:rPr>
                <w:rStyle w:val="Emphasis"/>
                <w:rFonts w:ascii="Arial" w:hAnsi="Arial" w:cs="Arial"/>
                <w:i w:val="0"/>
                <w:sz w:val="20"/>
              </w:rPr>
              <w:t>, osim konsultantskih usluga koje proističu iz ili direktno vezanih za konsultantske</w:t>
            </w:r>
            <w:r>
              <w:rPr>
                <w:rStyle w:val="Emphasis"/>
                <w:rFonts w:ascii="Arial" w:hAnsi="Arial" w:cs="Arial"/>
                <w:i w:val="0"/>
                <w:sz w:val="20"/>
              </w:rPr>
              <w:t xml:space="preserve"> </w:t>
            </w:r>
            <w:r w:rsidRPr="000D35EB">
              <w:rPr>
                <w:rStyle w:val="Emphasis"/>
                <w:rFonts w:ascii="Arial" w:hAnsi="Arial" w:cs="Arial"/>
                <w:i w:val="0"/>
                <w:sz w:val="20"/>
              </w:rPr>
              <w:t>usluge firme</w:t>
            </w:r>
            <w:r>
              <w:rPr>
                <w:rStyle w:val="Emphasis"/>
                <w:rFonts w:ascii="Arial" w:hAnsi="Arial" w:cs="Arial"/>
                <w:i w:val="0"/>
                <w:sz w:val="20"/>
              </w:rPr>
              <w:t xml:space="preserve"> kao</w:t>
            </w:r>
            <w:r w:rsidRPr="000D35EB">
              <w:rPr>
                <w:rStyle w:val="Emphasis"/>
                <w:rFonts w:ascii="Arial" w:hAnsi="Arial" w:cs="Arial"/>
                <w:i w:val="0"/>
                <w:sz w:val="20"/>
              </w:rPr>
              <w:t xml:space="preserve"> što su priprem</w:t>
            </w:r>
            <w:r>
              <w:rPr>
                <w:rStyle w:val="Emphasis"/>
                <w:rFonts w:ascii="Arial" w:hAnsi="Arial" w:cs="Arial"/>
                <w:i w:val="0"/>
                <w:sz w:val="20"/>
              </w:rPr>
              <w:t>a</w:t>
            </w:r>
            <w:r w:rsidRPr="000D35EB">
              <w:rPr>
                <w:rStyle w:val="Emphasis"/>
                <w:rFonts w:ascii="Arial" w:hAnsi="Arial" w:cs="Arial"/>
                <w:i w:val="0"/>
                <w:sz w:val="20"/>
              </w:rPr>
              <w:t xml:space="preserve"> ili realizacij</w:t>
            </w:r>
            <w:r>
              <w:rPr>
                <w:rStyle w:val="Emphasis"/>
                <w:rFonts w:ascii="Arial" w:hAnsi="Arial" w:cs="Arial"/>
                <w:i w:val="0"/>
                <w:sz w:val="20"/>
              </w:rPr>
              <w:t>a</w:t>
            </w:r>
            <w:r w:rsidRPr="000D35EB">
              <w:rPr>
                <w:rStyle w:val="Emphasis"/>
                <w:rFonts w:ascii="Arial" w:hAnsi="Arial" w:cs="Arial"/>
                <w:i w:val="0"/>
                <w:sz w:val="20"/>
              </w:rPr>
              <w:t>.</w:t>
            </w:r>
            <w:r w:rsidRPr="00FD4A5F">
              <w:rPr>
                <w:rFonts w:ascii="Arial" w:hAnsi="Arial" w:cs="Arial"/>
                <w:spacing w:val="0"/>
                <w:sz w:val="20"/>
                <w:lang w:val="en-GB"/>
              </w:rPr>
              <w:t xml:space="preserve"> </w:t>
            </w:r>
          </w:p>
          <w:p w:rsidR="003033F7" w:rsidRPr="00FD4A5F" w:rsidRDefault="00AC484B" w:rsidP="003033F7">
            <w:pPr>
              <w:pStyle w:val="Sub-ClauseText"/>
              <w:spacing w:before="0" w:after="180"/>
              <w:rPr>
                <w:rFonts w:ascii="Arial" w:hAnsi="Arial" w:cs="Arial"/>
                <w:sz w:val="20"/>
              </w:rPr>
            </w:pPr>
            <w:r w:rsidRPr="000D35EB">
              <w:rPr>
                <w:rStyle w:val="Emphasis"/>
                <w:rFonts w:ascii="Arial" w:hAnsi="Arial" w:cs="Arial"/>
                <w:i w:val="0"/>
                <w:sz w:val="20"/>
              </w:rPr>
              <w:t>(ii) da konsultanti ili bilo koji njihov</w:t>
            </w:r>
            <w:r>
              <w:rPr>
                <w:rStyle w:val="Emphasis"/>
                <w:rFonts w:ascii="Arial" w:hAnsi="Arial" w:cs="Arial"/>
                <w:i w:val="0"/>
                <w:sz w:val="20"/>
              </w:rPr>
              <w:t>e</w:t>
            </w:r>
            <w:r w:rsidRPr="000D35EB">
              <w:rPr>
                <w:rStyle w:val="Emphasis"/>
                <w:rFonts w:ascii="Arial" w:hAnsi="Arial" w:cs="Arial"/>
                <w:i w:val="0"/>
                <w:sz w:val="20"/>
              </w:rPr>
              <w:t xml:space="preserve"> filijale neće biti angažovani za bilo koji zadatak koji po svojoj prirodi, mo</w:t>
            </w:r>
            <w:r>
              <w:rPr>
                <w:rStyle w:val="Emphasis"/>
                <w:rFonts w:ascii="Arial" w:hAnsi="Arial" w:cs="Arial"/>
                <w:i w:val="0"/>
                <w:sz w:val="20"/>
              </w:rPr>
              <w:t>ze</w:t>
            </w:r>
            <w:r w:rsidRPr="000D35EB">
              <w:rPr>
                <w:rStyle w:val="Emphasis"/>
                <w:rFonts w:ascii="Arial" w:hAnsi="Arial" w:cs="Arial"/>
                <w:i w:val="0"/>
                <w:sz w:val="20"/>
              </w:rPr>
              <w:t xml:space="preserve"> bi</w:t>
            </w:r>
            <w:r>
              <w:rPr>
                <w:rStyle w:val="Emphasis"/>
                <w:rFonts w:ascii="Arial" w:hAnsi="Arial" w:cs="Arial"/>
                <w:i w:val="0"/>
                <w:sz w:val="20"/>
              </w:rPr>
              <w:t xml:space="preserve">ti u konfliktu sa drugim zadatcima </w:t>
            </w:r>
            <w:r w:rsidRPr="000D35EB">
              <w:rPr>
                <w:rStyle w:val="Emphasis"/>
                <w:rFonts w:ascii="Arial" w:hAnsi="Arial" w:cs="Arial"/>
                <w:i w:val="0"/>
                <w:sz w:val="20"/>
              </w:rPr>
              <w:t>konsultanat</w:t>
            </w:r>
            <w:r>
              <w:rPr>
                <w:rStyle w:val="Emphasis"/>
                <w:rFonts w:ascii="Arial" w:hAnsi="Arial" w:cs="Arial"/>
                <w:i w:val="0"/>
                <w:sz w:val="20"/>
              </w:rPr>
              <w:t>a</w:t>
            </w:r>
            <w:r w:rsidRPr="000D35EB">
              <w:rPr>
                <w:rStyle w:val="Emphasis"/>
                <w:rFonts w:ascii="Arial" w:hAnsi="Arial" w:cs="Arial"/>
                <w:i w:val="0"/>
                <w:sz w:val="20"/>
              </w:rPr>
              <w:t>.</w:t>
            </w:r>
          </w:p>
          <w:p w:rsidR="003033F7" w:rsidRDefault="00AC484B" w:rsidP="00AC484B">
            <w:pPr>
              <w:pStyle w:val="Sub-ClauseText"/>
              <w:spacing w:before="0" w:after="0"/>
              <w:rPr>
                <w:rFonts w:ascii="Arial" w:hAnsi="Arial" w:cs="Arial"/>
                <w:sz w:val="20"/>
              </w:rPr>
            </w:pPr>
            <w:r>
              <w:rPr>
                <w:rStyle w:val="Emphasis"/>
                <w:rFonts w:ascii="Arial" w:hAnsi="Arial" w:cs="Arial"/>
                <w:i w:val="0"/>
                <w:sz w:val="20"/>
              </w:rPr>
              <w:t>(iii)Konsultantu (</w:t>
            </w:r>
            <w:r w:rsidRPr="000D35EB">
              <w:rPr>
                <w:rStyle w:val="Emphasis"/>
                <w:rFonts w:ascii="Arial" w:hAnsi="Arial" w:cs="Arial"/>
                <w:i w:val="0"/>
                <w:sz w:val="20"/>
              </w:rPr>
              <w:t>uključujuc</w:t>
            </w:r>
            <w:r>
              <w:rPr>
                <w:rStyle w:val="Emphasis"/>
                <w:rFonts w:ascii="Arial" w:hAnsi="Arial" w:cs="Arial"/>
                <w:i w:val="0"/>
                <w:sz w:val="20"/>
              </w:rPr>
              <w:t>́i osoblje i podizvođače</w:t>
            </w:r>
            <w:r w:rsidRPr="000D35EB">
              <w:rPr>
                <w:rStyle w:val="Emphasis"/>
                <w:rFonts w:ascii="Arial" w:hAnsi="Arial" w:cs="Arial"/>
                <w:i w:val="0"/>
                <w:sz w:val="20"/>
              </w:rPr>
              <w:t>) koji ima poslovni ili porodični odnos sa</w:t>
            </w:r>
            <w:r>
              <w:rPr>
                <w:rStyle w:val="Emphasis"/>
                <w:rFonts w:ascii="Arial" w:hAnsi="Arial" w:cs="Arial"/>
                <w:i w:val="0"/>
                <w:sz w:val="20"/>
              </w:rPr>
              <w:t xml:space="preserve"> </w:t>
            </w:r>
            <w:r w:rsidRPr="000D35EB">
              <w:rPr>
                <w:rStyle w:val="Emphasis"/>
                <w:rFonts w:ascii="Arial" w:hAnsi="Arial" w:cs="Arial"/>
                <w:i w:val="0"/>
                <w:sz w:val="20"/>
              </w:rPr>
              <w:t>član</w:t>
            </w:r>
            <w:r>
              <w:rPr>
                <w:rStyle w:val="Emphasis"/>
                <w:rFonts w:ascii="Arial" w:hAnsi="Arial" w:cs="Arial"/>
                <w:i w:val="0"/>
                <w:sz w:val="20"/>
              </w:rPr>
              <w:t>om</w:t>
            </w:r>
            <w:r w:rsidRPr="000D35EB">
              <w:rPr>
                <w:rStyle w:val="Emphasis"/>
                <w:rFonts w:ascii="Arial" w:hAnsi="Arial" w:cs="Arial"/>
                <w:i w:val="0"/>
                <w:sz w:val="20"/>
              </w:rPr>
              <w:t xml:space="preserve"> osoblja</w:t>
            </w:r>
            <w:r>
              <w:rPr>
                <w:rStyle w:val="Emphasis"/>
                <w:rFonts w:ascii="Arial" w:hAnsi="Arial" w:cs="Arial"/>
                <w:i w:val="0"/>
                <w:sz w:val="20"/>
              </w:rPr>
              <w:t xml:space="preserve"> </w:t>
            </w:r>
            <w:r w:rsidRPr="000D35EB">
              <w:rPr>
                <w:rStyle w:val="Emphasis"/>
                <w:rFonts w:ascii="Arial" w:hAnsi="Arial" w:cs="Arial"/>
                <w:i w:val="0"/>
                <w:sz w:val="20"/>
              </w:rPr>
              <w:t>ugovarača koji je direktno ili indirektno uključen u bilo kom delu (i)</w:t>
            </w:r>
            <w:r>
              <w:rPr>
                <w:rStyle w:val="Emphasis"/>
                <w:rFonts w:ascii="Arial" w:hAnsi="Arial" w:cs="Arial"/>
                <w:i w:val="0"/>
                <w:sz w:val="20"/>
              </w:rPr>
              <w:t xml:space="preserve"> </w:t>
            </w:r>
            <w:r w:rsidRPr="000D35EB">
              <w:rPr>
                <w:rStyle w:val="Emphasis"/>
                <w:rFonts w:ascii="Arial" w:hAnsi="Arial" w:cs="Arial"/>
                <w:i w:val="0"/>
                <w:sz w:val="20"/>
              </w:rPr>
              <w:t>pripremu</w:t>
            </w:r>
            <w:r>
              <w:rPr>
                <w:rStyle w:val="Emphasis"/>
                <w:rFonts w:ascii="Arial" w:hAnsi="Arial" w:cs="Arial"/>
                <w:i w:val="0"/>
                <w:sz w:val="20"/>
              </w:rPr>
              <w:t xml:space="preserve"> </w:t>
            </w:r>
            <w:r w:rsidRPr="000D35EB">
              <w:rPr>
                <w:rStyle w:val="Emphasis"/>
                <w:rFonts w:ascii="Arial" w:hAnsi="Arial" w:cs="Arial"/>
                <w:i w:val="0"/>
                <w:sz w:val="20"/>
              </w:rPr>
              <w:t>Uslov</w:t>
            </w:r>
            <w:r>
              <w:rPr>
                <w:rStyle w:val="Emphasis"/>
                <w:rFonts w:ascii="Arial" w:hAnsi="Arial" w:cs="Arial"/>
                <w:i w:val="0"/>
                <w:sz w:val="20"/>
              </w:rPr>
              <w:t>a</w:t>
            </w:r>
            <w:r w:rsidRPr="000D35EB">
              <w:rPr>
                <w:rStyle w:val="Emphasis"/>
                <w:rFonts w:ascii="Arial" w:hAnsi="Arial" w:cs="Arial"/>
                <w:i w:val="0"/>
                <w:sz w:val="20"/>
              </w:rPr>
              <w:t xml:space="preserve"> Referenca zadatak</w:t>
            </w:r>
            <w:r>
              <w:rPr>
                <w:rStyle w:val="Emphasis"/>
                <w:rFonts w:ascii="Arial" w:hAnsi="Arial" w:cs="Arial"/>
                <w:i w:val="0"/>
                <w:sz w:val="20"/>
              </w:rPr>
              <w:t>a</w:t>
            </w:r>
            <w:r w:rsidRPr="000D35EB">
              <w:rPr>
                <w:rStyle w:val="Emphasis"/>
                <w:rFonts w:ascii="Arial" w:hAnsi="Arial" w:cs="Arial"/>
                <w:i w:val="0"/>
                <w:sz w:val="20"/>
              </w:rPr>
              <w:t>, (ii) pr</w:t>
            </w:r>
            <w:r>
              <w:rPr>
                <w:rStyle w:val="Emphasis"/>
                <w:rFonts w:ascii="Arial" w:hAnsi="Arial" w:cs="Arial"/>
                <w:i w:val="0"/>
                <w:sz w:val="20"/>
              </w:rPr>
              <w:t>oces selekcije za takav zadatak</w:t>
            </w:r>
            <w:r w:rsidRPr="000D35EB">
              <w:rPr>
                <w:rStyle w:val="Emphasis"/>
                <w:rFonts w:ascii="Arial" w:hAnsi="Arial" w:cs="Arial"/>
                <w:i w:val="0"/>
                <w:sz w:val="20"/>
              </w:rPr>
              <w:t>, ili (iii) nadgledanje</w:t>
            </w:r>
            <w:r>
              <w:rPr>
                <w:rStyle w:val="Emphasis"/>
                <w:rFonts w:ascii="Arial" w:hAnsi="Arial" w:cs="Arial"/>
                <w:i w:val="0"/>
                <w:sz w:val="20"/>
              </w:rPr>
              <w:t xml:space="preserve"> </w:t>
            </w:r>
            <w:r w:rsidRPr="000D35EB">
              <w:rPr>
                <w:rStyle w:val="Emphasis"/>
                <w:rFonts w:ascii="Arial" w:hAnsi="Arial" w:cs="Arial"/>
                <w:i w:val="0"/>
                <w:sz w:val="20"/>
              </w:rPr>
              <w:t>ugovora, ne može biti dodeljen</w:t>
            </w:r>
            <w:r>
              <w:rPr>
                <w:rStyle w:val="Emphasis"/>
                <w:rFonts w:ascii="Arial" w:hAnsi="Arial" w:cs="Arial"/>
                <w:i w:val="0"/>
                <w:sz w:val="20"/>
              </w:rPr>
              <w:t xml:space="preserve"> </w:t>
            </w:r>
            <w:r w:rsidRPr="000D35EB">
              <w:rPr>
                <w:rStyle w:val="Emphasis"/>
                <w:rFonts w:ascii="Arial" w:hAnsi="Arial" w:cs="Arial"/>
                <w:i w:val="0"/>
                <w:sz w:val="20"/>
              </w:rPr>
              <w:t>ugovor .</w:t>
            </w:r>
            <w:r w:rsidRPr="00FD4A5F">
              <w:rPr>
                <w:rFonts w:ascii="Arial" w:hAnsi="Arial" w:cs="Arial"/>
                <w:sz w:val="20"/>
              </w:rPr>
              <w:t xml:space="preserve"> </w:t>
            </w:r>
            <w:r w:rsidR="003033F7" w:rsidRPr="00FD4A5F">
              <w:rPr>
                <w:rFonts w:ascii="Arial" w:hAnsi="Arial" w:cs="Arial"/>
                <w:sz w:val="20"/>
              </w:rPr>
              <w:t xml:space="preserve"> </w:t>
            </w:r>
          </w:p>
          <w:p w:rsidR="00F12671" w:rsidRPr="00AC484B" w:rsidRDefault="00F12671" w:rsidP="00AC484B">
            <w:pPr>
              <w:pStyle w:val="Sub-ClauseText"/>
              <w:spacing w:before="0" w:after="0"/>
              <w:rPr>
                <w:rFonts w:ascii="Arial" w:hAnsi="Arial" w:cs="Arial"/>
                <w:sz w:val="20"/>
              </w:rPr>
            </w:pPr>
          </w:p>
        </w:tc>
      </w:tr>
      <w:tr w:rsidR="00DF6DD4" w:rsidRPr="00FD4A5F" w:rsidTr="00AD4341">
        <w:tc>
          <w:tcPr>
            <w:tcW w:w="1868" w:type="dxa"/>
          </w:tcPr>
          <w:p w:rsidR="00DF6DD4" w:rsidRPr="00FD4A5F" w:rsidRDefault="00A33F8D" w:rsidP="003D0716">
            <w:pPr>
              <w:pStyle w:val="Sec1-Clauses"/>
              <w:spacing w:before="0" w:after="200"/>
              <w:ind w:left="0" w:firstLine="0"/>
              <w:rPr>
                <w:rFonts w:ascii="Arial" w:hAnsi="Arial" w:cs="Arial"/>
                <w:sz w:val="20"/>
                <w:lang w:val="en-GB"/>
              </w:rPr>
            </w:pPr>
            <w:r w:rsidRPr="00FD4A5F">
              <w:rPr>
                <w:rFonts w:ascii="Arial" w:hAnsi="Arial" w:cs="Arial"/>
                <w:sz w:val="20"/>
                <w:lang w:val="en-GB"/>
              </w:rPr>
              <w:lastRenderedPageBreak/>
              <w:t>3</w:t>
            </w:r>
            <w:r w:rsidR="00DF6DD4" w:rsidRPr="00FD4A5F">
              <w:rPr>
                <w:rFonts w:ascii="Arial" w:hAnsi="Arial" w:cs="Arial"/>
                <w:sz w:val="20"/>
                <w:lang w:val="en-GB"/>
              </w:rPr>
              <w:t xml:space="preserve">. </w:t>
            </w:r>
            <w:r w:rsidR="009A24CA">
              <w:rPr>
                <w:rFonts w:ascii="Arial" w:hAnsi="Arial" w:cs="Arial"/>
                <w:sz w:val="20"/>
                <w:lang w:val="en-GB"/>
              </w:rPr>
              <w:t>Predmet ugovora</w:t>
            </w:r>
          </w:p>
        </w:tc>
        <w:tc>
          <w:tcPr>
            <w:tcW w:w="8037" w:type="dxa"/>
            <w:tcBorders>
              <w:bottom w:val="nil"/>
            </w:tcBorders>
          </w:tcPr>
          <w:p w:rsidR="009A24CA" w:rsidRPr="00272A07" w:rsidRDefault="009A24CA" w:rsidP="00B22E8A">
            <w:pPr>
              <w:pStyle w:val="Sub-ClauseText"/>
              <w:numPr>
                <w:ilvl w:val="1"/>
                <w:numId w:val="37"/>
              </w:numPr>
              <w:spacing w:before="0" w:after="180"/>
              <w:rPr>
                <w:rFonts w:ascii="Arial" w:hAnsi="Arial" w:cs="Arial"/>
                <w:spacing w:val="0"/>
                <w:sz w:val="20"/>
                <w:lang w:val="en-GB"/>
              </w:rPr>
            </w:pPr>
            <w:r>
              <w:rPr>
                <w:rFonts w:ascii="Arial" w:hAnsi="Arial" w:cs="Arial"/>
                <w:spacing w:val="0"/>
                <w:sz w:val="20"/>
                <w:lang w:val="en-GB"/>
              </w:rPr>
              <w:t xml:space="preserve">Klasifikacija Zajedničkog Rečnika Nabavke i predmet ugovora </w:t>
            </w:r>
            <w:r w:rsidRPr="002C4030">
              <w:rPr>
                <w:rFonts w:ascii="Arial" w:hAnsi="Arial" w:cs="Arial"/>
                <w:b/>
                <w:spacing w:val="0"/>
                <w:sz w:val="20"/>
                <w:lang w:val="en-GB"/>
              </w:rPr>
              <w:t>naznačeni su u LPT.</w:t>
            </w:r>
          </w:p>
          <w:p w:rsidR="00DF6DD4" w:rsidRPr="00FD4A5F" w:rsidRDefault="009A24CA" w:rsidP="009A24CA">
            <w:pPr>
              <w:pStyle w:val="Sub-ClauseText"/>
              <w:spacing w:before="0" w:after="0"/>
              <w:rPr>
                <w:rStyle w:val="Hyperlink"/>
                <w:rFonts w:ascii="Arial" w:hAnsi="Arial" w:cs="Arial"/>
                <w:color w:val="auto"/>
                <w:spacing w:val="0"/>
                <w:sz w:val="20"/>
                <w:lang w:val="en-GB"/>
              </w:rPr>
            </w:pPr>
            <w:r w:rsidRPr="009A24CA">
              <w:rPr>
                <w:rStyle w:val="Hyperlink"/>
                <w:rFonts w:ascii="Arial" w:hAnsi="Arial" w:cs="Arial"/>
                <w:sz w:val="20"/>
                <w:lang w:val="en-GB"/>
              </w:rPr>
              <w:t>3.2</w:t>
            </w:r>
            <w:r>
              <w:rPr>
                <w:rStyle w:val="Hyperlink"/>
                <w:rFonts w:ascii="Arial" w:hAnsi="Arial" w:cs="Arial"/>
                <w:i/>
                <w:sz w:val="20"/>
                <w:lang w:val="en-GB"/>
              </w:rPr>
              <w:t xml:space="preserve"> Ukoliko je ugovor podeljen na delove</w:t>
            </w:r>
            <w:r w:rsidRPr="00272A07">
              <w:rPr>
                <w:rStyle w:val="Hyperlink"/>
                <w:rFonts w:ascii="Arial" w:hAnsi="Arial" w:cs="Arial"/>
                <w:i/>
                <w:sz w:val="20"/>
                <w:lang w:val="en-GB"/>
              </w:rPr>
              <w:t xml:space="preserve">, </w:t>
            </w:r>
            <w:r>
              <w:rPr>
                <w:rStyle w:val="Hyperlink"/>
                <w:rFonts w:ascii="Arial" w:hAnsi="Arial" w:cs="Arial"/>
                <w:sz w:val="20"/>
                <w:lang w:val="en-GB"/>
              </w:rPr>
              <w:t>svaki deo može dovesti do dodele posebnog ugovora</w:t>
            </w:r>
            <w:r w:rsidR="000236D1" w:rsidRPr="00FD4A5F">
              <w:rPr>
                <w:rStyle w:val="Hyperlink"/>
                <w:rFonts w:ascii="Arial" w:hAnsi="Arial" w:cs="Arial"/>
                <w:sz w:val="20"/>
                <w:lang w:val="en-GB"/>
              </w:rPr>
              <w:t xml:space="preserve">. </w:t>
            </w:r>
            <w:r>
              <w:rPr>
                <w:rStyle w:val="Hyperlink"/>
                <w:rFonts w:ascii="Arial" w:hAnsi="Arial" w:cs="Arial"/>
                <w:sz w:val="20"/>
                <w:lang w:val="en-GB"/>
              </w:rPr>
              <w:t>Ako se ponuđaču dodele ugovori za više od jednog dela</w:t>
            </w:r>
            <w:r w:rsidRPr="00272A07">
              <w:rPr>
                <w:rStyle w:val="Hyperlink"/>
                <w:rFonts w:ascii="Arial" w:hAnsi="Arial" w:cs="Arial"/>
                <w:sz w:val="20"/>
                <w:lang w:val="en-GB"/>
              </w:rPr>
              <w:t xml:space="preserve">, </w:t>
            </w:r>
            <w:r>
              <w:rPr>
                <w:rStyle w:val="Hyperlink"/>
                <w:rFonts w:ascii="Arial" w:hAnsi="Arial" w:cs="Arial"/>
                <w:sz w:val="20"/>
                <w:lang w:val="en-GB"/>
              </w:rPr>
              <w:t>jedan ugovor se može zaključiti koji pokriva sve te delove</w:t>
            </w:r>
            <w:r w:rsidRPr="00272A07">
              <w:rPr>
                <w:rStyle w:val="Hyperlink"/>
                <w:rFonts w:ascii="Arial" w:hAnsi="Arial" w:cs="Arial"/>
                <w:sz w:val="20"/>
                <w:lang w:val="en-GB"/>
              </w:rPr>
              <w:t>.</w:t>
            </w:r>
            <w:r w:rsidR="00DF6DD4" w:rsidRPr="00FD4A5F">
              <w:rPr>
                <w:rStyle w:val="Hyperlink"/>
                <w:rFonts w:ascii="Arial" w:hAnsi="Arial" w:cs="Arial"/>
                <w:sz w:val="20"/>
                <w:lang w:val="en-GB"/>
              </w:rPr>
              <w:t>.</w:t>
            </w:r>
          </w:p>
          <w:p w:rsidR="00BB5880" w:rsidRPr="00FD4A5F" w:rsidRDefault="00BB5880" w:rsidP="00BB5880">
            <w:pPr>
              <w:pStyle w:val="Sub-ClauseText"/>
              <w:spacing w:before="0" w:after="0"/>
              <w:rPr>
                <w:rStyle w:val="Hyperlink"/>
                <w:rFonts w:ascii="Arial" w:hAnsi="Arial" w:cs="Arial"/>
                <w:color w:val="auto"/>
                <w:spacing w:val="0"/>
                <w:sz w:val="20"/>
                <w:lang w:val="en-GB"/>
              </w:rPr>
            </w:pPr>
          </w:p>
          <w:p w:rsidR="004804A6" w:rsidRPr="00436FAE" w:rsidRDefault="009A24CA" w:rsidP="004804A6">
            <w:pPr>
              <w:pStyle w:val="Sub-ClauseText"/>
              <w:spacing w:before="0" w:after="180"/>
              <w:rPr>
                <w:rFonts w:ascii="Arial" w:hAnsi="Arial" w:cs="Arial"/>
                <w:color w:val="000000"/>
                <w:spacing w:val="0"/>
                <w:sz w:val="20"/>
                <w:lang w:val="en-GB"/>
              </w:rPr>
            </w:pPr>
            <w:r>
              <w:rPr>
                <w:rStyle w:val="Hyperlink"/>
                <w:rFonts w:ascii="Arial" w:hAnsi="Arial" w:cs="Arial"/>
                <w:sz w:val="20"/>
                <w:lang w:val="en-GB"/>
              </w:rPr>
              <w:t xml:space="preserve">3.3 </w:t>
            </w:r>
            <w:r w:rsidR="004804A6">
              <w:rPr>
                <w:rStyle w:val="Hyperlink"/>
                <w:rFonts w:ascii="Arial" w:hAnsi="Arial" w:cs="Arial"/>
                <w:sz w:val="20"/>
                <w:lang w:val="en-GB"/>
              </w:rPr>
              <w:t xml:space="preserve">Broj delova (lotova) </w:t>
            </w:r>
            <w:r w:rsidR="004804A6" w:rsidRPr="00436FAE">
              <w:rPr>
                <w:rStyle w:val="Hyperlink"/>
                <w:rFonts w:ascii="Arial" w:hAnsi="Arial" w:cs="Arial"/>
                <w:b/>
                <w:sz w:val="20"/>
                <w:lang w:val="en-GB"/>
              </w:rPr>
              <w:t xml:space="preserve">je </w:t>
            </w:r>
            <w:r w:rsidR="004804A6" w:rsidRPr="00004BF3">
              <w:rPr>
                <w:rStyle w:val="Hyperlink"/>
                <w:rFonts w:ascii="Arial" w:hAnsi="Arial" w:cs="Arial"/>
                <w:b/>
                <w:sz w:val="20"/>
                <w:lang w:val="en-GB"/>
              </w:rPr>
              <w:t>naznačen u LPT</w:t>
            </w:r>
            <w:r w:rsidR="004804A6" w:rsidRPr="00272A07">
              <w:rPr>
                <w:rStyle w:val="Hyperlink"/>
                <w:rFonts w:ascii="Arial" w:hAnsi="Arial" w:cs="Arial"/>
                <w:sz w:val="20"/>
                <w:lang w:val="en-GB"/>
              </w:rPr>
              <w:t xml:space="preserve">. </w:t>
            </w:r>
          </w:p>
          <w:p w:rsidR="00BB5880" w:rsidRPr="00FD4A5F" w:rsidRDefault="004804A6" w:rsidP="004804A6">
            <w:pPr>
              <w:pStyle w:val="Sub-ClauseText"/>
              <w:spacing w:before="0" w:after="180"/>
              <w:rPr>
                <w:rFonts w:ascii="Arial" w:hAnsi="Arial" w:cs="Arial"/>
                <w:color w:val="000000"/>
                <w:spacing w:val="0"/>
                <w:sz w:val="20"/>
                <w:lang w:val="en-GB"/>
              </w:rPr>
            </w:pPr>
            <w:r>
              <w:rPr>
                <w:rFonts w:ascii="Arial" w:hAnsi="Arial" w:cs="Arial"/>
                <w:color w:val="000000"/>
                <w:spacing w:val="0"/>
                <w:sz w:val="20"/>
                <w:lang w:val="en-GB"/>
              </w:rPr>
              <w:t xml:space="preserve">3.4 Predviđena vrednost ugovora </w:t>
            </w:r>
            <w:r w:rsidRPr="00436FAE">
              <w:rPr>
                <w:rFonts w:ascii="Arial" w:hAnsi="Arial" w:cs="Arial"/>
                <w:b/>
                <w:color w:val="000000"/>
                <w:spacing w:val="0"/>
                <w:sz w:val="20"/>
                <w:lang w:val="en-GB"/>
              </w:rPr>
              <w:t>je naznačena u LPT.</w:t>
            </w:r>
          </w:p>
        </w:tc>
      </w:tr>
      <w:tr w:rsidR="00DF6DD4" w:rsidRPr="00FD4A5F" w:rsidTr="00AD4341">
        <w:tc>
          <w:tcPr>
            <w:tcW w:w="1868" w:type="dxa"/>
          </w:tcPr>
          <w:p w:rsidR="00DF6DD4" w:rsidRPr="00FD4A5F" w:rsidRDefault="002225C5" w:rsidP="00F22A0F">
            <w:pPr>
              <w:pStyle w:val="Sec1-Clauses"/>
              <w:spacing w:before="0" w:after="200"/>
              <w:ind w:left="0" w:firstLine="0"/>
              <w:rPr>
                <w:rFonts w:ascii="Arial" w:hAnsi="Arial" w:cs="Arial"/>
                <w:sz w:val="20"/>
                <w:lang w:val="en-GB"/>
              </w:rPr>
            </w:pPr>
            <w:r w:rsidRPr="00FD4A5F">
              <w:rPr>
                <w:rFonts w:ascii="Arial" w:hAnsi="Arial" w:cs="Arial"/>
                <w:sz w:val="20"/>
                <w:lang w:val="en-GB"/>
              </w:rPr>
              <w:t>4</w:t>
            </w:r>
            <w:r w:rsidR="00DF6DD4" w:rsidRPr="00FD4A5F">
              <w:rPr>
                <w:rFonts w:ascii="Arial" w:hAnsi="Arial" w:cs="Arial"/>
                <w:sz w:val="20"/>
                <w:lang w:val="en-GB"/>
              </w:rPr>
              <w:t xml:space="preserve">. </w:t>
            </w:r>
            <w:r w:rsidR="009A24CA">
              <w:rPr>
                <w:rFonts w:ascii="Arial" w:hAnsi="Arial" w:cs="Arial"/>
                <w:sz w:val="20"/>
                <w:lang w:val="en-GB"/>
              </w:rPr>
              <w:t>Obavezn</w:t>
            </w:r>
            <w:r w:rsidR="00F22A0F">
              <w:rPr>
                <w:rFonts w:ascii="Arial" w:hAnsi="Arial" w:cs="Arial"/>
                <w:sz w:val="20"/>
                <w:lang w:val="en-GB"/>
              </w:rPr>
              <w:t>i</w:t>
            </w:r>
            <w:r w:rsidR="009A24CA">
              <w:rPr>
                <w:rFonts w:ascii="Arial" w:hAnsi="Arial" w:cs="Arial"/>
                <w:sz w:val="20"/>
                <w:lang w:val="en-GB"/>
              </w:rPr>
              <w:t xml:space="preserve"> UR</w:t>
            </w:r>
          </w:p>
        </w:tc>
        <w:tc>
          <w:tcPr>
            <w:tcW w:w="8037" w:type="dxa"/>
            <w:tcBorders>
              <w:bottom w:val="nil"/>
            </w:tcBorders>
          </w:tcPr>
          <w:p w:rsidR="00F12671" w:rsidRDefault="002225C5" w:rsidP="009A24CA">
            <w:pPr>
              <w:pStyle w:val="Rub3"/>
              <w:outlineLvl w:val="0"/>
              <w:rPr>
                <w:rStyle w:val="Hyperlink"/>
                <w:rFonts w:ascii="Arial" w:hAnsi="Arial" w:cs="Arial"/>
                <w:b w:val="0"/>
                <w:i w:val="0"/>
              </w:rPr>
            </w:pPr>
            <w:bookmarkStart w:id="9" w:name="_Toc104797503"/>
            <w:bookmarkStart w:id="10" w:name="_Toc104891420"/>
            <w:r w:rsidRPr="00FD4A5F">
              <w:rPr>
                <w:rStyle w:val="Hyperlink"/>
                <w:rFonts w:ascii="Arial" w:hAnsi="Arial" w:cs="Arial"/>
                <w:b w:val="0"/>
                <w:i w:val="0"/>
              </w:rPr>
              <w:t>4</w:t>
            </w:r>
            <w:r w:rsidR="00DF6DD4" w:rsidRPr="00FD4A5F">
              <w:rPr>
                <w:rStyle w:val="Hyperlink"/>
                <w:rFonts w:ascii="Arial" w:hAnsi="Arial" w:cs="Arial"/>
                <w:b w:val="0"/>
                <w:i w:val="0"/>
              </w:rPr>
              <w:t xml:space="preserve">.1 </w:t>
            </w:r>
            <w:r w:rsidR="009A24CA">
              <w:rPr>
                <w:rStyle w:val="Hyperlink"/>
                <w:rFonts w:ascii="Arial" w:hAnsi="Arial" w:cs="Arial"/>
                <w:b w:val="0"/>
                <w:i w:val="0"/>
              </w:rPr>
              <w:t>Usluga mora je potpuno u skladu sa specifikacijama određenim u Tenderskom dosijeu, vidi Aneks 1, i u saglasnosti sa drugim instrukcijama</w:t>
            </w:r>
            <w:r w:rsidR="00DF6DD4" w:rsidRPr="00FD4A5F">
              <w:rPr>
                <w:rStyle w:val="Hyperlink"/>
                <w:rFonts w:ascii="Arial" w:hAnsi="Arial" w:cs="Arial"/>
                <w:b w:val="0"/>
                <w:i w:val="0"/>
              </w:rPr>
              <w:t>.</w:t>
            </w:r>
            <w:bookmarkEnd w:id="9"/>
            <w:bookmarkEnd w:id="10"/>
          </w:p>
          <w:p w:rsidR="004B5C29" w:rsidRPr="008F6CF8" w:rsidRDefault="00FF1197" w:rsidP="009A24CA">
            <w:pPr>
              <w:pStyle w:val="Rub3"/>
              <w:outlineLvl w:val="0"/>
              <w:rPr>
                <w:rFonts w:ascii="Arial" w:hAnsi="Arial" w:cs="Arial"/>
                <w:i w:val="0"/>
                <w:color w:val="000000"/>
              </w:rPr>
            </w:pPr>
            <w:r w:rsidRPr="00FD4A5F">
              <w:rPr>
                <w:rStyle w:val="Hyperlink"/>
                <w:rFonts w:ascii="Arial" w:hAnsi="Arial" w:cs="Arial"/>
                <w:b w:val="0"/>
                <w:i w:val="0"/>
              </w:rPr>
              <w:t xml:space="preserve"> </w:t>
            </w:r>
          </w:p>
        </w:tc>
      </w:tr>
      <w:tr w:rsidR="00DF6DD4" w:rsidRPr="00FD4A5F" w:rsidTr="00AD4341">
        <w:tc>
          <w:tcPr>
            <w:tcW w:w="1868" w:type="dxa"/>
          </w:tcPr>
          <w:p w:rsidR="00DF6DD4" w:rsidRPr="00FD4A5F" w:rsidRDefault="002225C5" w:rsidP="002225C5">
            <w:pPr>
              <w:pStyle w:val="Sec1-Clauses"/>
              <w:spacing w:before="0" w:after="200"/>
              <w:rPr>
                <w:rFonts w:ascii="Arial" w:hAnsi="Arial" w:cs="Arial"/>
                <w:sz w:val="20"/>
                <w:lang w:val="en-GB"/>
              </w:rPr>
            </w:pPr>
            <w:r w:rsidRPr="00FD4A5F">
              <w:rPr>
                <w:rFonts w:ascii="Arial" w:hAnsi="Arial" w:cs="Arial"/>
                <w:sz w:val="20"/>
                <w:lang w:val="en-GB"/>
              </w:rPr>
              <w:t>5</w:t>
            </w:r>
            <w:r w:rsidR="00DF6DD4" w:rsidRPr="00FD4A5F">
              <w:rPr>
                <w:rFonts w:ascii="Arial" w:hAnsi="Arial" w:cs="Arial"/>
                <w:sz w:val="20"/>
                <w:lang w:val="en-GB"/>
              </w:rPr>
              <w:t xml:space="preserve">. </w:t>
            </w:r>
            <w:r w:rsidR="009A24CA" w:rsidRPr="00272A07">
              <w:rPr>
                <w:rFonts w:ascii="Arial" w:hAnsi="Arial" w:cs="Arial"/>
                <w:sz w:val="20"/>
                <w:lang w:val="en-GB"/>
              </w:rPr>
              <w:t>Vari</w:t>
            </w:r>
            <w:r w:rsidR="009A24CA">
              <w:rPr>
                <w:rFonts w:ascii="Arial" w:hAnsi="Arial" w:cs="Arial"/>
                <w:sz w:val="20"/>
                <w:lang w:val="en-GB"/>
              </w:rPr>
              <w:t>jante</w:t>
            </w:r>
          </w:p>
        </w:tc>
        <w:tc>
          <w:tcPr>
            <w:tcW w:w="8037" w:type="dxa"/>
            <w:tcBorders>
              <w:bottom w:val="nil"/>
            </w:tcBorders>
          </w:tcPr>
          <w:p w:rsidR="00DF6DD4" w:rsidRPr="00FD4A5F" w:rsidRDefault="002225C5" w:rsidP="009A24CA">
            <w:pPr>
              <w:tabs>
                <w:tab w:val="left" w:pos="709"/>
                <w:tab w:val="left" w:pos="1276"/>
                <w:tab w:val="left" w:pos="1843"/>
              </w:tabs>
              <w:spacing w:after="60"/>
              <w:rPr>
                <w:rFonts w:ascii="Arial" w:hAnsi="Arial" w:cs="Arial"/>
                <w:color w:val="000000"/>
                <w:sz w:val="20"/>
              </w:rPr>
            </w:pPr>
            <w:r w:rsidRPr="00FD4A5F">
              <w:rPr>
                <w:rFonts w:ascii="Arial" w:hAnsi="Arial" w:cs="Arial"/>
                <w:sz w:val="20"/>
              </w:rPr>
              <w:t>5</w:t>
            </w:r>
            <w:r w:rsidR="00DF6DD4" w:rsidRPr="00FD4A5F">
              <w:rPr>
                <w:rFonts w:ascii="Arial" w:hAnsi="Arial" w:cs="Arial"/>
                <w:sz w:val="20"/>
              </w:rPr>
              <w:t xml:space="preserve">.1 </w:t>
            </w:r>
            <w:r w:rsidR="009A24CA">
              <w:rPr>
                <w:rFonts w:ascii="Arial" w:hAnsi="Arial" w:cs="Arial"/>
                <w:b/>
                <w:sz w:val="20"/>
              </w:rPr>
              <w:t>Osim ako nije drugačije navedeno u LPT</w:t>
            </w:r>
            <w:r w:rsidR="009A24CA" w:rsidRPr="00272A07">
              <w:rPr>
                <w:rFonts w:ascii="Arial" w:hAnsi="Arial" w:cs="Arial"/>
                <w:b/>
                <w:sz w:val="20"/>
              </w:rPr>
              <w:t>,</w:t>
            </w:r>
            <w:r w:rsidR="009A24CA" w:rsidRPr="00272A07">
              <w:rPr>
                <w:rFonts w:ascii="Arial" w:hAnsi="Arial" w:cs="Arial"/>
                <w:sz w:val="20"/>
              </w:rPr>
              <w:t xml:space="preserve"> </w:t>
            </w:r>
            <w:r w:rsidR="009A24CA">
              <w:rPr>
                <w:rFonts w:ascii="Arial" w:hAnsi="Arial" w:cs="Arial"/>
                <w:sz w:val="20"/>
              </w:rPr>
              <w:t xml:space="preserve">ponuđači nisu </w:t>
            </w:r>
            <w:r w:rsidR="009A24CA" w:rsidRPr="00DC445B">
              <w:rPr>
                <w:rFonts w:ascii="Arial" w:hAnsi="Arial" w:cs="Arial"/>
                <w:sz w:val="20"/>
                <w:lang w:val="sr-Latn-CS"/>
              </w:rPr>
              <w:t xml:space="preserve">ovlašćeni da podnesu tender predlažući </w:t>
            </w:r>
            <w:r w:rsidR="009A24CA">
              <w:rPr>
                <w:rFonts w:ascii="Arial" w:hAnsi="Arial" w:cs="Arial"/>
                <w:sz w:val="20"/>
                <w:lang w:val="sr-Latn-CS"/>
              </w:rPr>
              <w:t>varijante</w:t>
            </w:r>
            <w:r w:rsidR="009A24CA" w:rsidRPr="00DC445B">
              <w:rPr>
                <w:rFonts w:ascii="Arial" w:hAnsi="Arial" w:cs="Arial"/>
                <w:sz w:val="20"/>
                <w:lang w:val="sr-Latn-CS"/>
              </w:rPr>
              <w:t xml:space="preserve"> koje su usklađene sa varijantom tehničkih specifikacija</w:t>
            </w:r>
            <w:r w:rsidR="00DF6DD4" w:rsidRPr="00FD4A5F">
              <w:rPr>
                <w:rStyle w:val="Hyperlink"/>
                <w:rFonts w:ascii="Arial" w:hAnsi="Arial" w:cs="Arial"/>
                <w:sz w:val="20"/>
              </w:rPr>
              <w:t>.</w:t>
            </w:r>
          </w:p>
        </w:tc>
      </w:tr>
      <w:tr w:rsidR="00DF6DD4" w:rsidRPr="00FD4A5F" w:rsidTr="00AD4341">
        <w:tc>
          <w:tcPr>
            <w:tcW w:w="1868" w:type="dxa"/>
          </w:tcPr>
          <w:p w:rsidR="00DF6DD4" w:rsidRPr="00FD4A5F" w:rsidRDefault="002225C5" w:rsidP="00513958">
            <w:pPr>
              <w:pStyle w:val="Sec1-Clauses"/>
              <w:spacing w:before="0" w:after="0"/>
              <w:ind w:left="0" w:firstLine="0"/>
              <w:rPr>
                <w:rFonts w:ascii="Arial" w:hAnsi="Arial" w:cs="Arial"/>
                <w:sz w:val="20"/>
                <w:lang w:val="en-GB"/>
              </w:rPr>
            </w:pPr>
            <w:r w:rsidRPr="00FD4A5F">
              <w:rPr>
                <w:rFonts w:ascii="Arial" w:hAnsi="Arial" w:cs="Arial"/>
                <w:sz w:val="20"/>
                <w:lang w:val="en-GB"/>
              </w:rPr>
              <w:t>6</w:t>
            </w:r>
            <w:r w:rsidR="00DF6DD4" w:rsidRPr="00FD4A5F">
              <w:rPr>
                <w:rFonts w:ascii="Arial" w:hAnsi="Arial" w:cs="Arial"/>
                <w:sz w:val="20"/>
                <w:lang w:val="en-GB"/>
              </w:rPr>
              <w:t xml:space="preserve">. </w:t>
            </w:r>
            <w:r w:rsidR="009A24CA">
              <w:rPr>
                <w:rFonts w:ascii="Arial" w:hAnsi="Arial" w:cs="Arial"/>
                <w:sz w:val="20"/>
                <w:lang w:val="en-GB"/>
              </w:rPr>
              <w:t>Uslovi isporuke I uslovi</w:t>
            </w:r>
          </w:p>
        </w:tc>
        <w:tc>
          <w:tcPr>
            <w:tcW w:w="8037" w:type="dxa"/>
            <w:tcBorders>
              <w:bottom w:val="nil"/>
            </w:tcBorders>
          </w:tcPr>
          <w:p w:rsidR="00DF6DD4" w:rsidRDefault="002225C5" w:rsidP="00513958">
            <w:pPr>
              <w:spacing w:after="0"/>
              <w:rPr>
                <w:rStyle w:val="Hyperlink"/>
                <w:rFonts w:ascii="Arial" w:hAnsi="Arial" w:cs="Arial"/>
                <w:sz w:val="20"/>
              </w:rPr>
            </w:pPr>
            <w:bookmarkStart w:id="11" w:name="_Toc110100944"/>
            <w:r w:rsidRPr="00FD4A5F">
              <w:rPr>
                <w:rStyle w:val="Hyperlink"/>
                <w:rFonts w:ascii="Arial" w:hAnsi="Arial" w:cs="Arial"/>
                <w:sz w:val="20"/>
              </w:rPr>
              <w:t>6</w:t>
            </w:r>
            <w:r w:rsidR="00DF6DD4" w:rsidRPr="00FD4A5F">
              <w:rPr>
                <w:rStyle w:val="Hyperlink"/>
                <w:rFonts w:ascii="Arial" w:hAnsi="Arial" w:cs="Arial"/>
                <w:sz w:val="20"/>
              </w:rPr>
              <w:t xml:space="preserve">.1 </w:t>
            </w:r>
            <w:r w:rsidR="009A24CA">
              <w:rPr>
                <w:rStyle w:val="Hyperlink"/>
                <w:rFonts w:ascii="Arial" w:hAnsi="Arial" w:cs="Arial"/>
                <w:sz w:val="20"/>
              </w:rPr>
              <w:t xml:space="preserve">Mesto izvršenja usluga </w:t>
            </w:r>
            <w:bookmarkEnd w:id="11"/>
            <w:r w:rsidR="009A24CA">
              <w:rPr>
                <w:rStyle w:val="Hyperlink"/>
                <w:rFonts w:ascii="Arial" w:hAnsi="Arial" w:cs="Arial"/>
                <w:b/>
                <w:sz w:val="20"/>
              </w:rPr>
              <w:t>kao što je navedeno u LPT</w:t>
            </w:r>
            <w:r w:rsidR="00DF6DD4" w:rsidRPr="00FD4A5F">
              <w:rPr>
                <w:rStyle w:val="Hyperlink"/>
                <w:rFonts w:ascii="Arial" w:hAnsi="Arial" w:cs="Arial"/>
                <w:sz w:val="20"/>
              </w:rPr>
              <w:t>.</w:t>
            </w:r>
          </w:p>
          <w:p w:rsidR="00513958" w:rsidRPr="00FD4A5F" w:rsidRDefault="00513958" w:rsidP="00513958">
            <w:pPr>
              <w:spacing w:after="0"/>
              <w:rPr>
                <w:rStyle w:val="Hyperlink"/>
                <w:rFonts w:ascii="Arial" w:hAnsi="Arial" w:cs="Arial"/>
                <w:sz w:val="20"/>
              </w:rPr>
            </w:pPr>
          </w:p>
          <w:p w:rsidR="00DF6DD4" w:rsidRDefault="002225C5" w:rsidP="009A24CA">
            <w:pPr>
              <w:spacing w:after="0"/>
              <w:rPr>
                <w:rFonts w:ascii="Arial" w:hAnsi="Arial" w:cs="Arial"/>
                <w:b/>
                <w:sz w:val="20"/>
              </w:rPr>
            </w:pPr>
            <w:bookmarkStart w:id="12" w:name="_Toc110100946"/>
            <w:r w:rsidRPr="00FD4A5F">
              <w:rPr>
                <w:rFonts w:ascii="Arial" w:hAnsi="Arial" w:cs="Arial"/>
                <w:sz w:val="20"/>
              </w:rPr>
              <w:t>6</w:t>
            </w:r>
            <w:r w:rsidR="00DC4DBD" w:rsidRPr="00FD4A5F">
              <w:rPr>
                <w:rFonts w:ascii="Arial" w:hAnsi="Arial" w:cs="Arial"/>
                <w:sz w:val="20"/>
              </w:rPr>
              <w:t>.2</w:t>
            </w:r>
            <w:r w:rsidR="00DF6DD4" w:rsidRPr="00FD4A5F">
              <w:rPr>
                <w:rFonts w:ascii="Arial" w:hAnsi="Arial" w:cs="Arial"/>
                <w:sz w:val="20"/>
              </w:rPr>
              <w:t xml:space="preserve"> </w:t>
            </w:r>
            <w:r w:rsidR="009A24CA">
              <w:rPr>
                <w:rFonts w:ascii="Arial" w:hAnsi="Arial" w:cs="Arial"/>
                <w:sz w:val="20"/>
                <w:lang w:val="sq-AL"/>
              </w:rPr>
              <w:t>V</w:t>
            </w:r>
            <w:r w:rsidR="009A24CA" w:rsidRPr="00D65D0B">
              <w:rPr>
                <w:rFonts w:ascii="Arial" w:hAnsi="Arial" w:cs="Arial"/>
                <w:sz w:val="20"/>
                <w:lang w:val="sq-AL"/>
              </w:rPr>
              <w:t>remesnko ograničenje za početak i/ili završetak</w:t>
            </w:r>
            <w:r w:rsidR="009A24CA" w:rsidRPr="00272A07">
              <w:rPr>
                <w:rFonts w:ascii="Arial" w:hAnsi="Arial" w:cs="Arial"/>
                <w:sz w:val="20"/>
              </w:rPr>
              <w:t xml:space="preserve"> </w:t>
            </w:r>
            <w:r w:rsidR="009A24CA">
              <w:rPr>
                <w:rFonts w:ascii="Arial" w:hAnsi="Arial" w:cs="Arial"/>
                <w:sz w:val="20"/>
              </w:rPr>
              <w:t xml:space="preserve">ugovora </w:t>
            </w:r>
            <w:r w:rsidR="009A24CA">
              <w:rPr>
                <w:rStyle w:val="Hyperlink"/>
                <w:rFonts w:ascii="Arial" w:hAnsi="Arial" w:cs="Arial"/>
                <w:sz w:val="20"/>
              </w:rPr>
              <w:t xml:space="preserve">kao </w:t>
            </w:r>
            <w:r w:rsidR="009A24CA" w:rsidRPr="007F22E6">
              <w:rPr>
                <w:rStyle w:val="Hyperlink"/>
                <w:rFonts w:ascii="Arial" w:hAnsi="Arial" w:cs="Arial"/>
                <w:b/>
                <w:sz w:val="20"/>
              </w:rPr>
              <w:t>što je navedeno u LPT</w:t>
            </w:r>
            <w:bookmarkEnd w:id="12"/>
            <w:r w:rsidR="007D7EEB" w:rsidRPr="00FD4A5F">
              <w:rPr>
                <w:rFonts w:ascii="Arial" w:hAnsi="Arial" w:cs="Arial"/>
                <w:b/>
                <w:sz w:val="20"/>
              </w:rPr>
              <w:t>.</w:t>
            </w:r>
          </w:p>
          <w:p w:rsidR="00F12671" w:rsidRPr="00FD4A5F" w:rsidRDefault="00F12671" w:rsidP="009A24CA">
            <w:pPr>
              <w:spacing w:after="0"/>
              <w:rPr>
                <w:rFonts w:ascii="Arial" w:hAnsi="Arial" w:cs="Arial"/>
                <w:sz w:val="20"/>
              </w:rPr>
            </w:pPr>
          </w:p>
        </w:tc>
      </w:tr>
      <w:tr w:rsidR="00DF6DD4" w:rsidRPr="00FD4A5F" w:rsidTr="00AD4341">
        <w:tc>
          <w:tcPr>
            <w:tcW w:w="1868" w:type="dxa"/>
          </w:tcPr>
          <w:p w:rsidR="00DF6DD4" w:rsidRPr="00FD4A5F" w:rsidRDefault="006A653E" w:rsidP="0082533C">
            <w:pPr>
              <w:pStyle w:val="Sec1-Clauses"/>
              <w:spacing w:before="0" w:after="200"/>
              <w:ind w:left="0" w:firstLine="0"/>
              <w:rPr>
                <w:rFonts w:ascii="Arial" w:hAnsi="Arial" w:cs="Arial"/>
                <w:sz w:val="20"/>
                <w:lang w:val="en-GB"/>
              </w:rPr>
            </w:pPr>
            <w:bookmarkStart w:id="13" w:name="_Toc438438842"/>
            <w:bookmarkStart w:id="14" w:name="_Toc438532605"/>
            <w:bookmarkStart w:id="15" w:name="_Toc438733986"/>
            <w:bookmarkStart w:id="16" w:name="_Toc438907025"/>
            <w:bookmarkStart w:id="17" w:name="_Toc438907224"/>
            <w:bookmarkStart w:id="18" w:name="_Toc61936858"/>
            <w:r>
              <w:rPr>
                <w:rFonts w:ascii="Arial" w:hAnsi="Arial" w:cs="Arial"/>
                <w:sz w:val="20"/>
                <w:lang w:val="en-GB"/>
              </w:rPr>
              <w:t>7</w:t>
            </w:r>
            <w:r w:rsidR="00DF6DD4" w:rsidRPr="00FD4A5F">
              <w:rPr>
                <w:rFonts w:ascii="Arial" w:hAnsi="Arial" w:cs="Arial"/>
                <w:sz w:val="20"/>
                <w:lang w:val="en-GB"/>
              </w:rPr>
              <w:t xml:space="preserve">. </w:t>
            </w:r>
            <w:bookmarkEnd w:id="13"/>
            <w:bookmarkEnd w:id="14"/>
            <w:bookmarkEnd w:id="15"/>
            <w:bookmarkEnd w:id="16"/>
            <w:bookmarkEnd w:id="17"/>
            <w:bookmarkEnd w:id="18"/>
            <w:r w:rsidR="0082533C">
              <w:rPr>
                <w:rFonts w:ascii="Arial" w:hAnsi="Arial" w:cs="Arial"/>
                <w:sz w:val="20"/>
                <w:lang w:val="en-GB"/>
              </w:rPr>
              <w:t>Garancija tendera</w:t>
            </w:r>
          </w:p>
        </w:tc>
        <w:tc>
          <w:tcPr>
            <w:tcW w:w="8037" w:type="dxa"/>
          </w:tcPr>
          <w:p w:rsidR="00DF6DD4" w:rsidRPr="00FD4A5F" w:rsidRDefault="006A653E" w:rsidP="003270F1">
            <w:pPr>
              <w:pStyle w:val="Sub-ClauseText"/>
              <w:spacing w:before="0" w:after="200"/>
              <w:rPr>
                <w:rFonts w:ascii="Arial" w:hAnsi="Arial" w:cs="Arial"/>
                <w:spacing w:val="0"/>
                <w:sz w:val="20"/>
                <w:lang w:val="en-GB"/>
              </w:rPr>
            </w:pPr>
            <w:r>
              <w:rPr>
                <w:rFonts w:ascii="Arial" w:hAnsi="Arial" w:cs="Arial"/>
                <w:spacing w:val="0"/>
                <w:sz w:val="20"/>
                <w:lang w:val="en-GB"/>
              </w:rPr>
              <w:t>7</w:t>
            </w:r>
            <w:r w:rsidR="003270F1" w:rsidRPr="00FD4A5F">
              <w:rPr>
                <w:rFonts w:ascii="Arial" w:hAnsi="Arial" w:cs="Arial"/>
                <w:spacing w:val="0"/>
                <w:sz w:val="20"/>
                <w:lang w:val="en-GB"/>
              </w:rPr>
              <w:t>.1</w:t>
            </w:r>
            <w:r w:rsidR="00DF6DD4" w:rsidRPr="00FD4A5F">
              <w:rPr>
                <w:rFonts w:ascii="Arial" w:hAnsi="Arial" w:cs="Arial"/>
                <w:spacing w:val="0"/>
                <w:sz w:val="20"/>
                <w:lang w:val="en-GB"/>
              </w:rPr>
              <w:t xml:space="preserve"> </w:t>
            </w:r>
            <w:r w:rsidR="001344DC">
              <w:rPr>
                <w:rFonts w:ascii="Arial" w:hAnsi="Arial" w:cs="Arial"/>
                <w:spacing w:val="0"/>
                <w:sz w:val="20"/>
                <w:lang w:val="en-GB"/>
              </w:rPr>
              <w:t xml:space="preserve">Ukoliko </w:t>
            </w:r>
            <w:r w:rsidR="001344DC" w:rsidRPr="00272A07">
              <w:rPr>
                <w:rFonts w:ascii="Arial" w:hAnsi="Arial" w:cs="Arial"/>
                <w:b/>
                <w:spacing w:val="0"/>
                <w:sz w:val="20"/>
                <w:lang w:val="en-GB"/>
              </w:rPr>
              <w:t>n</w:t>
            </w:r>
            <w:r w:rsidR="001344DC">
              <w:rPr>
                <w:rFonts w:ascii="Arial" w:hAnsi="Arial" w:cs="Arial"/>
                <w:b/>
                <w:spacing w:val="0"/>
                <w:sz w:val="20"/>
                <w:lang w:val="en-GB"/>
              </w:rPr>
              <w:t>avedeno u LPT</w:t>
            </w:r>
            <w:r w:rsidR="001344DC">
              <w:rPr>
                <w:rFonts w:ascii="Arial" w:hAnsi="Arial" w:cs="Arial"/>
                <w:spacing w:val="0"/>
                <w:sz w:val="20"/>
                <w:lang w:val="en-GB"/>
              </w:rPr>
              <w:t xml:space="preserve"> ponuđač će založiti kao deo njegovog tender Garanciju Tendera</w:t>
            </w:r>
            <w:r w:rsidR="00DF6DD4" w:rsidRPr="00FD4A5F">
              <w:rPr>
                <w:rFonts w:ascii="Arial" w:hAnsi="Arial" w:cs="Arial"/>
                <w:spacing w:val="0"/>
                <w:sz w:val="20"/>
                <w:lang w:val="en-GB"/>
              </w:rPr>
              <w:t xml:space="preserve">. </w:t>
            </w:r>
          </w:p>
          <w:p w:rsidR="00DF6DD4" w:rsidRPr="00FD4A5F" w:rsidRDefault="006A653E" w:rsidP="006A653E">
            <w:pPr>
              <w:pStyle w:val="Sub-ClauseText"/>
              <w:spacing w:before="0" w:after="0"/>
              <w:rPr>
                <w:rFonts w:ascii="Arial" w:hAnsi="Arial" w:cs="Arial"/>
                <w:spacing w:val="0"/>
                <w:sz w:val="20"/>
                <w:lang w:val="en-GB"/>
              </w:rPr>
            </w:pPr>
            <w:r>
              <w:rPr>
                <w:rFonts w:ascii="Arial" w:hAnsi="Arial" w:cs="Arial"/>
                <w:spacing w:val="0"/>
                <w:sz w:val="20"/>
                <w:lang w:val="en-GB"/>
              </w:rPr>
              <w:t xml:space="preserve">7.2 </w:t>
            </w:r>
            <w:r w:rsidR="001344DC">
              <w:rPr>
                <w:rFonts w:ascii="Arial" w:hAnsi="Arial" w:cs="Arial"/>
                <w:spacing w:val="0"/>
                <w:sz w:val="20"/>
                <w:lang w:val="en-GB"/>
              </w:rPr>
              <w:t xml:space="preserve">Garancija Tendera će biti u iznosu </w:t>
            </w:r>
            <w:r w:rsidR="001344DC" w:rsidRPr="00272A07">
              <w:rPr>
                <w:rFonts w:ascii="Arial" w:hAnsi="Arial" w:cs="Arial"/>
                <w:b/>
                <w:spacing w:val="0"/>
                <w:sz w:val="20"/>
                <w:lang w:val="en-GB"/>
              </w:rPr>
              <w:t>n</w:t>
            </w:r>
            <w:r w:rsidR="001344DC">
              <w:rPr>
                <w:rFonts w:ascii="Arial" w:hAnsi="Arial" w:cs="Arial"/>
                <w:b/>
                <w:spacing w:val="0"/>
                <w:sz w:val="20"/>
                <w:lang w:val="en-GB"/>
              </w:rPr>
              <w:t>aveden u LPT</w:t>
            </w:r>
            <w:r w:rsidR="001344DC" w:rsidRPr="00272A07">
              <w:rPr>
                <w:rFonts w:ascii="Arial" w:hAnsi="Arial" w:cs="Arial"/>
                <w:b/>
                <w:spacing w:val="0"/>
                <w:sz w:val="20"/>
                <w:lang w:val="en-GB"/>
              </w:rPr>
              <w:t xml:space="preserve"> </w:t>
            </w:r>
            <w:r w:rsidR="001344DC">
              <w:rPr>
                <w:rFonts w:ascii="Arial" w:hAnsi="Arial" w:cs="Arial"/>
                <w:sz w:val="20"/>
                <w:lang w:val="en-GB"/>
              </w:rPr>
              <w:t xml:space="preserve">za rok validnosti </w:t>
            </w:r>
            <w:r w:rsidR="001344DC" w:rsidRPr="00272A07">
              <w:rPr>
                <w:rFonts w:ascii="Arial" w:hAnsi="Arial" w:cs="Arial"/>
                <w:b/>
                <w:spacing w:val="0"/>
                <w:sz w:val="20"/>
                <w:lang w:val="en-GB"/>
              </w:rPr>
              <w:t>n</w:t>
            </w:r>
            <w:r w:rsidR="001344DC">
              <w:rPr>
                <w:rFonts w:ascii="Arial" w:hAnsi="Arial" w:cs="Arial"/>
                <w:b/>
                <w:spacing w:val="0"/>
                <w:sz w:val="20"/>
                <w:lang w:val="en-GB"/>
              </w:rPr>
              <w:t>aznačen u LPT</w:t>
            </w:r>
            <w:r w:rsidR="001344DC" w:rsidRPr="00272A07">
              <w:rPr>
                <w:rFonts w:ascii="Arial" w:hAnsi="Arial" w:cs="Arial"/>
                <w:sz w:val="20"/>
                <w:lang w:val="en-GB"/>
              </w:rPr>
              <w:t xml:space="preserve"> </w:t>
            </w:r>
            <w:r w:rsidR="001344DC">
              <w:rPr>
                <w:rFonts w:ascii="Arial" w:hAnsi="Arial" w:cs="Arial"/>
                <w:spacing w:val="0"/>
                <w:sz w:val="20"/>
                <w:lang w:val="en-GB"/>
              </w:rPr>
              <w:t>i može da se depozituje na sledeće načine</w:t>
            </w:r>
            <w:r w:rsidR="00DF6DD4" w:rsidRPr="00FD4A5F">
              <w:rPr>
                <w:rFonts w:ascii="Arial" w:hAnsi="Arial" w:cs="Arial"/>
                <w:spacing w:val="0"/>
                <w:sz w:val="20"/>
                <w:lang w:val="en-GB"/>
              </w:rPr>
              <w:t>:</w:t>
            </w:r>
          </w:p>
          <w:p w:rsidR="003270F1" w:rsidRPr="00FD4A5F" w:rsidRDefault="003270F1" w:rsidP="003270F1">
            <w:pPr>
              <w:pStyle w:val="Sub-ClauseText"/>
              <w:spacing w:before="0" w:after="0"/>
              <w:rPr>
                <w:rFonts w:ascii="Arial" w:hAnsi="Arial" w:cs="Arial"/>
                <w:spacing w:val="0"/>
                <w:sz w:val="20"/>
                <w:lang w:val="en-GB"/>
              </w:rPr>
            </w:pPr>
          </w:p>
          <w:p w:rsidR="004804A6" w:rsidRDefault="004804A6" w:rsidP="004804A6">
            <w:pPr>
              <w:pStyle w:val="ListParagraph"/>
              <w:numPr>
                <w:ilvl w:val="0"/>
                <w:numId w:val="41"/>
              </w:numPr>
              <w:rPr>
                <w:rFonts w:ascii="Arial" w:hAnsi="Arial" w:cs="Arial"/>
                <w:sz w:val="20"/>
                <w:lang w:val="en-GB"/>
              </w:rPr>
            </w:pPr>
            <w:r w:rsidRPr="00084B66">
              <w:rPr>
                <w:rFonts w:ascii="Arial" w:hAnsi="Arial" w:cs="Arial"/>
                <w:sz w:val="20"/>
                <w:lang w:val="sr-Latn-CS"/>
              </w:rPr>
              <w:t>Ček izdat od strane prvoklasne banke</w:t>
            </w:r>
            <w:r w:rsidRPr="00084B66">
              <w:rPr>
                <w:rFonts w:ascii="Arial" w:hAnsi="Arial" w:cs="Arial"/>
                <w:sz w:val="20"/>
                <w:lang w:val="en-GB"/>
              </w:rPr>
              <w:t>;</w:t>
            </w:r>
          </w:p>
          <w:p w:rsidR="004804A6" w:rsidRPr="00084B66" w:rsidRDefault="004804A6" w:rsidP="004804A6">
            <w:pPr>
              <w:pStyle w:val="ListParagraph"/>
              <w:numPr>
                <w:ilvl w:val="0"/>
                <w:numId w:val="41"/>
              </w:numPr>
              <w:rPr>
                <w:rFonts w:ascii="Arial" w:hAnsi="Arial" w:cs="Arial"/>
                <w:sz w:val="20"/>
                <w:lang w:val="en-GB"/>
              </w:rPr>
            </w:pPr>
            <w:r w:rsidRPr="00084B66">
              <w:rPr>
                <w:rFonts w:ascii="Arial" w:hAnsi="Arial" w:cs="Arial"/>
                <w:sz w:val="20"/>
              </w:rPr>
              <w:t>k</w:t>
            </w:r>
            <w:r w:rsidRPr="00084B66">
              <w:rPr>
                <w:rFonts w:ascii="Arial" w:hAnsi="Arial" w:cs="Arial"/>
                <w:sz w:val="20"/>
                <w:lang w:val="sr-Latn-CS"/>
              </w:rPr>
              <w:t>reditno pismo otvoreno i potvrđeno od strane prvoklasne banke</w:t>
            </w:r>
            <w:r w:rsidRPr="00084B66">
              <w:rPr>
                <w:rFonts w:ascii="Arial" w:hAnsi="Arial" w:cs="Arial"/>
                <w:sz w:val="20"/>
                <w:szCs w:val="20"/>
                <w:lang w:val="en-GB"/>
              </w:rPr>
              <w:t>;</w:t>
            </w:r>
          </w:p>
          <w:p w:rsidR="004804A6" w:rsidRPr="004804A6" w:rsidRDefault="004804A6" w:rsidP="004804A6">
            <w:pPr>
              <w:pStyle w:val="ListParagraph"/>
              <w:numPr>
                <w:ilvl w:val="0"/>
                <w:numId w:val="41"/>
              </w:numPr>
              <w:rPr>
                <w:rFonts w:ascii="Arial" w:hAnsi="Arial" w:cs="Arial"/>
                <w:sz w:val="20"/>
                <w:lang w:val="en-GB"/>
              </w:rPr>
            </w:pPr>
            <w:r w:rsidRPr="00084B66">
              <w:rPr>
                <w:rFonts w:ascii="Arial" w:hAnsi="Arial" w:cs="Arial"/>
                <w:sz w:val="20"/>
                <w:lang w:val="sr-Latn-CS"/>
              </w:rPr>
              <w:t>Bezuslovna garancija banke izdata od strane prvoklasne banke</w:t>
            </w:r>
            <w:r w:rsidRPr="00084B66">
              <w:rPr>
                <w:rFonts w:ascii="Arial" w:hAnsi="Arial" w:cs="Arial"/>
                <w:sz w:val="20"/>
                <w:szCs w:val="20"/>
                <w:lang w:val="en-GB"/>
              </w:rPr>
              <w:t>.</w:t>
            </w:r>
          </w:p>
          <w:p w:rsidR="00F12671" w:rsidRPr="004804A6" w:rsidRDefault="004804A6" w:rsidP="004804A6">
            <w:pPr>
              <w:pStyle w:val="ListParagraph"/>
              <w:numPr>
                <w:ilvl w:val="0"/>
                <w:numId w:val="41"/>
              </w:numPr>
              <w:rPr>
                <w:rFonts w:ascii="Arial" w:hAnsi="Arial" w:cs="Arial"/>
                <w:sz w:val="20"/>
                <w:lang w:val="en-GB"/>
              </w:rPr>
            </w:pPr>
            <w:r w:rsidRPr="004804A6">
              <w:rPr>
                <w:rFonts w:ascii="Arial" w:hAnsi="Arial" w:cs="Arial"/>
                <w:sz w:val="20"/>
                <w:szCs w:val="20"/>
                <w:lang w:val="en-GB"/>
              </w:rPr>
              <w:t>Polisa osiguranja tendera izdata od strane licencirane osiguravajuće kompanije.</w:t>
            </w:r>
          </w:p>
          <w:p w:rsidR="004804A6" w:rsidRPr="00272A07" w:rsidRDefault="004804A6" w:rsidP="004804A6">
            <w:pPr>
              <w:pStyle w:val="ListParagraph"/>
              <w:ind w:left="357"/>
              <w:rPr>
                <w:rFonts w:ascii="Arial" w:hAnsi="Arial" w:cs="Arial"/>
                <w:sz w:val="20"/>
                <w:szCs w:val="20"/>
                <w:lang w:val="en-GB"/>
              </w:rPr>
            </w:pPr>
          </w:p>
          <w:p w:rsidR="00BB5880" w:rsidRPr="00FD4A5F" w:rsidRDefault="006A653E" w:rsidP="003270F1">
            <w:pPr>
              <w:pStyle w:val="ListParagraph"/>
              <w:ind w:left="0"/>
              <w:rPr>
                <w:rFonts w:ascii="Arial" w:hAnsi="Arial" w:cs="Arial"/>
                <w:sz w:val="20"/>
                <w:szCs w:val="20"/>
                <w:lang w:val="en-GB"/>
              </w:rPr>
            </w:pPr>
            <w:r>
              <w:rPr>
                <w:rFonts w:ascii="Arial" w:hAnsi="Arial" w:cs="Arial"/>
                <w:sz w:val="20"/>
                <w:szCs w:val="20"/>
                <w:lang w:val="en-GB"/>
              </w:rPr>
              <w:t>7</w:t>
            </w:r>
            <w:r w:rsidR="003270F1" w:rsidRPr="00FD4A5F">
              <w:rPr>
                <w:rFonts w:ascii="Arial" w:hAnsi="Arial" w:cs="Arial"/>
                <w:sz w:val="20"/>
                <w:szCs w:val="20"/>
                <w:lang w:val="en-GB"/>
              </w:rPr>
              <w:t xml:space="preserve">.3 </w:t>
            </w:r>
            <w:r w:rsidR="001344DC">
              <w:rPr>
                <w:rFonts w:ascii="Arial" w:hAnsi="Arial" w:cs="Arial"/>
                <w:sz w:val="20"/>
                <w:szCs w:val="20"/>
                <w:lang w:val="en-GB"/>
              </w:rPr>
              <w:t>Ukoliko se zahteva Garancija Tendera</w:t>
            </w:r>
            <w:r w:rsidR="001344DC" w:rsidRPr="00272A07">
              <w:rPr>
                <w:rFonts w:ascii="Arial" w:hAnsi="Arial" w:cs="Arial"/>
                <w:sz w:val="20"/>
                <w:szCs w:val="20"/>
                <w:lang w:val="en-GB"/>
              </w:rPr>
              <w:t xml:space="preserve">, </w:t>
            </w:r>
            <w:r w:rsidR="001344DC">
              <w:rPr>
                <w:rFonts w:ascii="Arial" w:hAnsi="Arial" w:cs="Arial"/>
                <w:sz w:val="20"/>
                <w:szCs w:val="20"/>
                <w:lang w:val="en-GB"/>
              </w:rPr>
              <w:t>bilo koji tender koji nema značajnu odgovarajuću garanciju tendera će se odbaciti kao neodgovarajući tender</w:t>
            </w:r>
            <w:r w:rsidR="001344DC" w:rsidRPr="00272A07">
              <w:rPr>
                <w:rFonts w:ascii="Arial" w:hAnsi="Arial" w:cs="Arial"/>
                <w:sz w:val="20"/>
                <w:szCs w:val="20"/>
                <w:lang w:val="en-GB"/>
              </w:rPr>
              <w:t>.</w:t>
            </w:r>
          </w:p>
          <w:p w:rsidR="00BB5880" w:rsidRPr="00FD4A5F" w:rsidRDefault="00BB5880" w:rsidP="00BB5880">
            <w:pPr>
              <w:pStyle w:val="ListParagraph"/>
              <w:ind w:left="0"/>
              <w:rPr>
                <w:rFonts w:ascii="Arial" w:hAnsi="Arial" w:cs="Arial"/>
                <w:sz w:val="20"/>
                <w:szCs w:val="20"/>
                <w:lang w:val="en-GB"/>
              </w:rPr>
            </w:pPr>
          </w:p>
          <w:p w:rsidR="00DF6DD4" w:rsidRPr="00FD4A5F" w:rsidRDefault="006A653E" w:rsidP="006A653E">
            <w:pPr>
              <w:pStyle w:val="ListParagraph"/>
              <w:ind w:left="0"/>
              <w:rPr>
                <w:rFonts w:ascii="Arial" w:hAnsi="Arial" w:cs="Arial"/>
                <w:sz w:val="20"/>
                <w:szCs w:val="20"/>
                <w:lang w:val="en-GB"/>
              </w:rPr>
            </w:pPr>
            <w:r>
              <w:rPr>
                <w:rFonts w:ascii="Arial" w:hAnsi="Arial" w:cs="Arial"/>
                <w:sz w:val="20"/>
                <w:szCs w:val="20"/>
                <w:lang w:val="en-GB"/>
              </w:rPr>
              <w:t xml:space="preserve">7.4 </w:t>
            </w:r>
            <w:r w:rsidR="001344DC" w:rsidRPr="00272A07">
              <w:rPr>
                <w:rFonts w:ascii="Arial" w:hAnsi="Arial" w:cs="Arial"/>
                <w:sz w:val="20"/>
                <w:szCs w:val="20"/>
                <w:lang w:val="en-GB"/>
              </w:rPr>
              <w:t>Form</w:t>
            </w:r>
            <w:r w:rsidR="001344DC">
              <w:rPr>
                <w:rFonts w:ascii="Arial" w:hAnsi="Arial" w:cs="Arial"/>
                <w:sz w:val="20"/>
                <w:szCs w:val="20"/>
                <w:lang w:val="en-GB"/>
              </w:rPr>
              <w:t>a garancije tendera je specifikovana u Aneksu 2 ovog dosijea tendera</w:t>
            </w:r>
            <w:r w:rsidR="00DF6DD4" w:rsidRPr="00FD4A5F">
              <w:rPr>
                <w:rFonts w:ascii="Arial" w:hAnsi="Arial" w:cs="Arial"/>
                <w:sz w:val="20"/>
                <w:szCs w:val="20"/>
                <w:lang w:val="en-GB"/>
              </w:rPr>
              <w:t>.</w:t>
            </w:r>
          </w:p>
          <w:p w:rsidR="00643CD7" w:rsidRPr="00FD4A5F" w:rsidRDefault="00643CD7" w:rsidP="00643CD7">
            <w:pPr>
              <w:pStyle w:val="ListParagraph"/>
              <w:rPr>
                <w:rFonts w:ascii="Arial" w:hAnsi="Arial" w:cs="Arial"/>
                <w:sz w:val="20"/>
                <w:szCs w:val="20"/>
                <w:lang w:val="en-GB"/>
              </w:rPr>
            </w:pPr>
          </w:p>
          <w:p w:rsidR="00DF6DD4" w:rsidRPr="00FD4A5F" w:rsidRDefault="006A653E" w:rsidP="003270F1">
            <w:pPr>
              <w:pStyle w:val="ListParagraph"/>
              <w:ind w:left="0"/>
              <w:rPr>
                <w:rFonts w:ascii="Arial" w:hAnsi="Arial" w:cs="Arial"/>
                <w:sz w:val="20"/>
                <w:szCs w:val="20"/>
                <w:lang w:val="en-GB"/>
              </w:rPr>
            </w:pPr>
            <w:r>
              <w:rPr>
                <w:rFonts w:ascii="Arial" w:hAnsi="Arial" w:cs="Arial"/>
                <w:sz w:val="20"/>
                <w:szCs w:val="20"/>
                <w:lang w:val="en-GB"/>
              </w:rPr>
              <w:t>7</w:t>
            </w:r>
            <w:r w:rsidR="003270F1" w:rsidRPr="00FD4A5F">
              <w:rPr>
                <w:rFonts w:ascii="Arial" w:hAnsi="Arial" w:cs="Arial"/>
                <w:sz w:val="20"/>
                <w:szCs w:val="20"/>
                <w:lang w:val="en-GB"/>
              </w:rPr>
              <w:t xml:space="preserve">.5 </w:t>
            </w:r>
            <w:r w:rsidR="001344DC">
              <w:rPr>
                <w:rFonts w:ascii="Arial" w:hAnsi="Arial" w:cs="Arial"/>
                <w:sz w:val="20"/>
                <w:szCs w:val="20"/>
                <w:lang w:val="en-GB"/>
              </w:rPr>
              <w:t xml:space="preserve">Ugovorni autoritet će vratiti depozitovanu garanciju tendera u roku od pet </w:t>
            </w:r>
            <w:r w:rsidR="001344DC" w:rsidRPr="00272A07">
              <w:rPr>
                <w:rFonts w:ascii="Arial" w:hAnsi="Arial" w:cs="Arial"/>
                <w:sz w:val="20"/>
                <w:szCs w:val="20"/>
                <w:lang w:val="en-GB"/>
              </w:rPr>
              <w:t xml:space="preserve">(5) </w:t>
            </w:r>
            <w:r w:rsidR="001344DC">
              <w:rPr>
                <w:rFonts w:ascii="Arial" w:hAnsi="Arial" w:cs="Arial"/>
                <w:sz w:val="20"/>
                <w:szCs w:val="20"/>
                <w:lang w:val="en-GB"/>
              </w:rPr>
              <w:t>dana</w:t>
            </w:r>
            <w:r w:rsidR="001344DC" w:rsidRPr="00272A07">
              <w:rPr>
                <w:rFonts w:ascii="Arial" w:hAnsi="Arial" w:cs="Arial"/>
                <w:sz w:val="20"/>
                <w:szCs w:val="20"/>
                <w:lang w:val="en-GB"/>
              </w:rPr>
              <w:t xml:space="preserve">, </w:t>
            </w:r>
            <w:r w:rsidR="001344DC">
              <w:rPr>
                <w:rFonts w:ascii="Arial" w:hAnsi="Arial" w:cs="Arial"/>
                <w:sz w:val="20"/>
                <w:szCs w:val="20"/>
                <w:lang w:val="en-GB"/>
              </w:rPr>
              <w:t>nakon sledećih dešavanja</w:t>
            </w:r>
            <w:r w:rsidR="00DF6DD4" w:rsidRPr="00FD4A5F">
              <w:rPr>
                <w:rFonts w:ascii="Arial" w:hAnsi="Arial" w:cs="Arial"/>
                <w:sz w:val="20"/>
                <w:szCs w:val="20"/>
                <w:lang w:val="en-GB"/>
              </w:rPr>
              <w:t>:</w:t>
            </w:r>
          </w:p>
          <w:p w:rsidR="001344DC" w:rsidRPr="00272A07" w:rsidRDefault="001344DC" w:rsidP="001344DC">
            <w:pPr>
              <w:pStyle w:val="ListParagraph"/>
              <w:numPr>
                <w:ilvl w:val="0"/>
                <w:numId w:val="19"/>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Isteka perioda valdinosti tendera</w:t>
            </w:r>
            <w:r w:rsidRPr="00272A07">
              <w:rPr>
                <w:rFonts w:ascii="Arial" w:hAnsi="Arial" w:cs="Arial"/>
                <w:sz w:val="20"/>
                <w:szCs w:val="20"/>
                <w:lang w:val="en-GB"/>
              </w:rPr>
              <w:t>;</w:t>
            </w:r>
          </w:p>
          <w:p w:rsidR="001344DC" w:rsidRPr="00272A07" w:rsidRDefault="001344DC" w:rsidP="001344DC">
            <w:pPr>
              <w:pStyle w:val="ListParagraph"/>
              <w:numPr>
                <w:ilvl w:val="0"/>
                <w:numId w:val="19"/>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Dodele ugovora i stupanje na snagu</w:t>
            </w:r>
            <w:r w:rsidRPr="00272A07">
              <w:rPr>
                <w:rFonts w:ascii="Arial" w:hAnsi="Arial" w:cs="Arial"/>
                <w:sz w:val="20"/>
                <w:szCs w:val="20"/>
                <w:lang w:val="en-GB"/>
              </w:rPr>
              <w:t xml:space="preserve">; </w:t>
            </w:r>
          </w:p>
          <w:p w:rsidR="001344DC" w:rsidRPr="00272A07" w:rsidRDefault="001344DC" w:rsidP="001344DC">
            <w:pPr>
              <w:pStyle w:val="ListParagraph"/>
              <w:numPr>
                <w:ilvl w:val="0"/>
                <w:numId w:val="19"/>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Otkazivanje ili završetak aktivnosti nabavke pre dodele ili stupanja na snagu</w:t>
            </w:r>
            <w:r w:rsidRPr="00272A07">
              <w:rPr>
                <w:rFonts w:ascii="Arial" w:hAnsi="Arial" w:cs="Arial"/>
                <w:sz w:val="20"/>
                <w:szCs w:val="20"/>
                <w:lang w:val="en-GB"/>
              </w:rPr>
              <w:t xml:space="preserve">; </w:t>
            </w:r>
            <w:r>
              <w:rPr>
                <w:rFonts w:ascii="Arial" w:hAnsi="Arial" w:cs="Arial"/>
                <w:sz w:val="20"/>
                <w:szCs w:val="20"/>
                <w:lang w:val="en-GB"/>
              </w:rPr>
              <w:t>ili</w:t>
            </w:r>
          </w:p>
          <w:p w:rsidR="00DF6DD4" w:rsidRPr="001344DC" w:rsidRDefault="001344DC" w:rsidP="001344DC">
            <w:pPr>
              <w:pStyle w:val="ListParagraph"/>
              <w:numPr>
                <w:ilvl w:val="0"/>
                <w:numId w:val="19"/>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Nakon povlačenja tendera pre isteka roka za predaju tendera samo ukoliko je naznačeno u TD da takvo povlačenje nije dozvoljeno</w:t>
            </w:r>
            <w:r w:rsidRPr="00272A07">
              <w:rPr>
                <w:rFonts w:ascii="Arial" w:hAnsi="Arial" w:cs="Arial"/>
                <w:sz w:val="20"/>
                <w:szCs w:val="20"/>
                <w:lang w:val="en-GB"/>
              </w:rPr>
              <w:t>.</w:t>
            </w:r>
          </w:p>
          <w:p w:rsidR="00DF6DD4" w:rsidRPr="00FD4A5F"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FD4A5F" w:rsidRDefault="006A653E" w:rsidP="003270F1">
            <w:pPr>
              <w:pStyle w:val="ListParagraph"/>
              <w:tabs>
                <w:tab w:val="left" w:pos="-2160"/>
                <w:tab w:val="left" w:pos="-1980"/>
              </w:tabs>
              <w:autoSpaceDE w:val="0"/>
              <w:autoSpaceDN w:val="0"/>
              <w:adjustRightInd w:val="0"/>
              <w:ind w:left="0"/>
              <w:rPr>
                <w:rFonts w:ascii="Arial" w:hAnsi="Arial" w:cs="Arial"/>
                <w:sz w:val="20"/>
                <w:szCs w:val="20"/>
                <w:lang w:val="en-GB"/>
              </w:rPr>
            </w:pPr>
            <w:r>
              <w:rPr>
                <w:rFonts w:ascii="Arial" w:hAnsi="Arial" w:cs="Arial"/>
                <w:sz w:val="20"/>
                <w:szCs w:val="20"/>
                <w:lang w:val="en-GB"/>
              </w:rPr>
              <w:t>7</w:t>
            </w:r>
            <w:r w:rsidR="003270F1" w:rsidRPr="00FD4A5F">
              <w:rPr>
                <w:rFonts w:ascii="Arial" w:hAnsi="Arial" w:cs="Arial"/>
                <w:sz w:val="20"/>
                <w:szCs w:val="20"/>
                <w:lang w:val="en-GB"/>
              </w:rPr>
              <w:t xml:space="preserve">.6 </w:t>
            </w:r>
            <w:r w:rsidR="001344DC">
              <w:rPr>
                <w:rFonts w:ascii="Arial" w:hAnsi="Arial" w:cs="Arial"/>
                <w:sz w:val="20"/>
                <w:szCs w:val="20"/>
                <w:lang w:val="en-GB"/>
              </w:rPr>
              <w:t>Garancija Tendera se može zapleniti ako</w:t>
            </w:r>
            <w:r w:rsidR="00DF6DD4" w:rsidRPr="00FD4A5F">
              <w:rPr>
                <w:rFonts w:ascii="Arial" w:hAnsi="Arial" w:cs="Arial"/>
                <w:sz w:val="20"/>
                <w:szCs w:val="20"/>
                <w:lang w:val="en-GB"/>
              </w:rPr>
              <w:t>:</w:t>
            </w:r>
          </w:p>
          <w:p w:rsidR="0024440F" w:rsidRPr="00FD4A5F" w:rsidRDefault="0024440F" w:rsidP="0024440F">
            <w:pPr>
              <w:pStyle w:val="ListParagraph"/>
              <w:tabs>
                <w:tab w:val="left" w:pos="-2160"/>
                <w:tab w:val="left" w:pos="-1980"/>
              </w:tabs>
              <w:autoSpaceDE w:val="0"/>
              <w:autoSpaceDN w:val="0"/>
              <w:adjustRightInd w:val="0"/>
              <w:ind w:left="420"/>
              <w:rPr>
                <w:rFonts w:ascii="Arial" w:hAnsi="Arial" w:cs="Arial"/>
                <w:sz w:val="20"/>
                <w:szCs w:val="20"/>
                <w:lang w:val="en-GB"/>
              </w:rPr>
            </w:pPr>
          </w:p>
          <w:p w:rsidR="001344DC" w:rsidRPr="00272A07" w:rsidRDefault="001344DC" w:rsidP="001344DC">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Ugovorni Autoritet utvrdi da ekonomski operater je podneo lažne ili netačne informacije</w:t>
            </w:r>
            <w:r w:rsidRPr="00272A07">
              <w:rPr>
                <w:rFonts w:ascii="Arial" w:hAnsi="Arial" w:cs="Arial"/>
                <w:sz w:val="20"/>
                <w:szCs w:val="20"/>
                <w:lang w:val="en-GB"/>
              </w:rPr>
              <w:t>;</w:t>
            </w:r>
          </w:p>
          <w:p w:rsidR="001344DC" w:rsidRPr="00272A07" w:rsidRDefault="001344DC" w:rsidP="001344DC">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Ekonomski operater povlači njegov tender nakon zadnjeg roka za podnošenje tendera</w:t>
            </w:r>
            <w:r w:rsidRPr="00272A07">
              <w:rPr>
                <w:rFonts w:ascii="Arial" w:hAnsi="Arial" w:cs="Arial"/>
                <w:sz w:val="20"/>
                <w:szCs w:val="20"/>
                <w:lang w:val="en-GB"/>
              </w:rPr>
              <w:t xml:space="preserve">, </w:t>
            </w:r>
            <w:r>
              <w:rPr>
                <w:rFonts w:ascii="Arial" w:hAnsi="Arial" w:cs="Arial"/>
                <w:sz w:val="20"/>
                <w:szCs w:val="20"/>
                <w:lang w:val="en-GB"/>
              </w:rPr>
              <w:t>ali pre isteka perioda validnosti tendera, i</w:t>
            </w:r>
          </w:p>
          <w:p w:rsidR="001344DC" w:rsidRPr="00272A07" w:rsidRDefault="001344DC" w:rsidP="001344DC">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Ekonosmkom operateru je dodeljen ugovor ali odbija ili propušta</w:t>
            </w:r>
            <w:r w:rsidRPr="00272A07">
              <w:rPr>
                <w:rFonts w:ascii="Arial" w:hAnsi="Arial" w:cs="Arial"/>
                <w:sz w:val="20"/>
                <w:szCs w:val="20"/>
                <w:lang w:val="en-GB"/>
              </w:rPr>
              <w:t>:</w:t>
            </w:r>
          </w:p>
          <w:p w:rsidR="001344DC" w:rsidRPr="00272A07" w:rsidRDefault="001344DC" w:rsidP="001344DC">
            <w:pPr>
              <w:pStyle w:val="ListParagraph"/>
              <w:numPr>
                <w:ilvl w:val="0"/>
                <w:numId w:val="10"/>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pruži garanciju izvršavanja</w:t>
            </w:r>
            <w:r w:rsidRPr="00272A07">
              <w:rPr>
                <w:rFonts w:ascii="Arial" w:hAnsi="Arial" w:cs="Arial"/>
                <w:sz w:val="20"/>
                <w:szCs w:val="20"/>
                <w:lang w:val="en-GB"/>
              </w:rPr>
              <w:t>;</w:t>
            </w:r>
          </w:p>
          <w:p w:rsidR="001344DC" w:rsidRPr="00272A07" w:rsidRDefault="001344DC" w:rsidP="001344DC">
            <w:pPr>
              <w:pStyle w:val="ListParagraph"/>
              <w:numPr>
                <w:ilvl w:val="0"/>
                <w:numId w:val="10"/>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je u skladu sa drugim uslovima pre potpisivanja ugovora, ili</w:t>
            </w:r>
          </w:p>
          <w:p w:rsidR="00DF6DD4" w:rsidRDefault="001344DC" w:rsidP="001344DC">
            <w:pPr>
              <w:pStyle w:val="ListParagraph"/>
              <w:numPr>
                <w:ilvl w:val="0"/>
                <w:numId w:val="10"/>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izvrši ugovor</w:t>
            </w:r>
            <w:r w:rsidRPr="00272A07">
              <w:rPr>
                <w:rFonts w:ascii="Arial" w:hAnsi="Arial" w:cs="Arial"/>
                <w:sz w:val="20"/>
                <w:szCs w:val="20"/>
                <w:lang w:val="en-GB"/>
              </w:rPr>
              <w:t>.</w:t>
            </w:r>
          </w:p>
          <w:p w:rsidR="00F12671" w:rsidRPr="00FD4A5F" w:rsidRDefault="00F12671" w:rsidP="00F12671">
            <w:pPr>
              <w:pStyle w:val="ListParagraph"/>
              <w:autoSpaceDE w:val="0"/>
              <w:autoSpaceDN w:val="0"/>
              <w:adjustRightInd w:val="0"/>
              <w:ind w:left="1080" w:right="113"/>
              <w:rPr>
                <w:rFonts w:ascii="Arial" w:hAnsi="Arial" w:cs="Arial"/>
                <w:sz w:val="20"/>
                <w:szCs w:val="20"/>
                <w:lang w:val="en-GB"/>
              </w:rPr>
            </w:pPr>
          </w:p>
        </w:tc>
      </w:tr>
      <w:tr w:rsidR="00DF6DD4" w:rsidRPr="00FD4A5F" w:rsidTr="00AD4341">
        <w:tc>
          <w:tcPr>
            <w:tcW w:w="1868" w:type="dxa"/>
          </w:tcPr>
          <w:p w:rsidR="00DF6DD4" w:rsidRPr="00F22A0F" w:rsidRDefault="00EB4CBB" w:rsidP="00F22A0F">
            <w:pPr>
              <w:pStyle w:val="Sec1-Clauses"/>
              <w:spacing w:before="0" w:after="200"/>
              <w:rPr>
                <w:rFonts w:ascii="Arial" w:hAnsi="Arial" w:cs="Arial"/>
                <w:sz w:val="20"/>
              </w:rPr>
            </w:pPr>
            <w:bookmarkStart w:id="19" w:name="_Toc61936884"/>
            <w:r>
              <w:rPr>
                <w:rFonts w:ascii="Arial" w:hAnsi="Arial" w:cs="Arial"/>
                <w:sz w:val="20"/>
                <w:lang w:val="en-GB"/>
              </w:rPr>
              <w:lastRenderedPageBreak/>
              <w:t>8</w:t>
            </w:r>
            <w:r w:rsidR="00DF6DD4" w:rsidRPr="00FD4A5F">
              <w:rPr>
                <w:rFonts w:ascii="Arial" w:hAnsi="Arial" w:cs="Arial"/>
                <w:sz w:val="20"/>
                <w:lang w:val="en-GB"/>
              </w:rPr>
              <w:t xml:space="preserve">. </w:t>
            </w:r>
            <w:bookmarkEnd w:id="19"/>
            <w:r w:rsidR="00F22A0F">
              <w:rPr>
                <w:rFonts w:ascii="Arial" w:hAnsi="Arial" w:cs="Arial"/>
                <w:sz w:val="20"/>
                <w:lang w:val="en-GB"/>
              </w:rPr>
              <w:t>Garancija izvršenja</w:t>
            </w:r>
          </w:p>
        </w:tc>
        <w:tc>
          <w:tcPr>
            <w:tcW w:w="8037" w:type="dxa"/>
          </w:tcPr>
          <w:p w:rsidR="00DF6DD4" w:rsidRPr="00FD4A5F" w:rsidRDefault="00EB4CBB" w:rsidP="003270F1">
            <w:pPr>
              <w:pStyle w:val="Sub-ClauseText"/>
              <w:spacing w:before="0" w:after="0"/>
              <w:rPr>
                <w:rFonts w:ascii="Arial" w:hAnsi="Arial" w:cs="Arial"/>
                <w:spacing w:val="0"/>
                <w:sz w:val="20"/>
                <w:lang w:val="en-GB"/>
              </w:rPr>
            </w:pPr>
            <w:r>
              <w:rPr>
                <w:rFonts w:ascii="Arial" w:hAnsi="Arial" w:cs="Arial"/>
                <w:spacing w:val="0"/>
                <w:sz w:val="20"/>
                <w:lang w:val="en-GB"/>
              </w:rPr>
              <w:t>8</w:t>
            </w:r>
            <w:r w:rsidR="003270F1" w:rsidRPr="00FD4A5F">
              <w:rPr>
                <w:rFonts w:ascii="Arial" w:hAnsi="Arial" w:cs="Arial"/>
                <w:spacing w:val="0"/>
                <w:sz w:val="20"/>
                <w:lang w:val="en-GB"/>
              </w:rPr>
              <w:t>.1</w:t>
            </w:r>
            <w:r w:rsidR="00DF6DD4" w:rsidRPr="00FD4A5F">
              <w:rPr>
                <w:rFonts w:ascii="Arial" w:hAnsi="Arial" w:cs="Arial"/>
                <w:b/>
                <w:spacing w:val="0"/>
                <w:sz w:val="20"/>
                <w:lang w:val="en-GB"/>
              </w:rPr>
              <w:t xml:space="preserve"> </w:t>
            </w:r>
            <w:r w:rsidR="001344DC">
              <w:rPr>
                <w:rFonts w:ascii="Arial" w:hAnsi="Arial" w:cs="Arial"/>
                <w:b/>
                <w:spacing w:val="0"/>
                <w:sz w:val="20"/>
                <w:lang w:val="en-GB"/>
              </w:rPr>
              <w:t>Ukoliko je navedeno u LPT</w:t>
            </w:r>
            <w:r w:rsidR="001344DC" w:rsidRPr="00272A07">
              <w:rPr>
                <w:rFonts w:ascii="Arial" w:hAnsi="Arial" w:cs="Arial"/>
                <w:spacing w:val="0"/>
                <w:sz w:val="20"/>
                <w:lang w:val="en-GB"/>
              </w:rPr>
              <w:t>, pr</w:t>
            </w:r>
            <w:r w:rsidR="001344DC">
              <w:rPr>
                <w:rFonts w:ascii="Arial" w:hAnsi="Arial" w:cs="Arial"/>
                <w:spacing w:val="0"/>
                <w:sz w:val="20"/>
                <w:lang w:val="en-GB"/>
              </w:rPr>
              <w:t>e potpisivanja ugovora, uspešni ponuđač, će snabdevati Ugovorni Autoritet sa Garancijom Izvršenja</w:t>
            </w:r>
            <w:r w:rsidR="00DF6DD4" w:rsidRPr="00FD4A5F">
              <w:rPr>
                <w:rFonts w:ascii="Arial" w:hAnsi="Arial" w:cs="Arial"/>
                <w:spacing w:val="0"/>
                <w:sz w:val="20"/>
                <w:lang w:val="en-GB"/>
              </w:rPr>
              <w:t xml:space="preserve">. </w:t>
            </w:r>
          </w:p>
          <w:p w:rsidR="00071839" w:rsidRPr="00FD4A5F" w:rsidRDefault="00071839" w:rsidP="00071839">
            <w:pPr>
              <w:pStyle w:val="Sub-ClauseText"/>
              <w:spacing w:before="0" w:after="0"/>
              <w:rPr>
                <w:rFonts w:ascii="Arial" w:hAnsi="Arial" w:cs="Arial"/>
                <w:spacing w:val="0"/>
                <w:sz w:val="20"/>
                <w:lang w:val="en-GB"/>
              </w:rPr>
            </w:pPr>
          </w:p>
          <w:p w:rsidR="00DF6DD4" w:rsidRPr="00FD4A5F" w:rsidRDefault="00EB4CBB" w:rsidP="003270F1">
            <w:pPr>
              <w:pStyle w:val="Sub-ClauseText"/>
              <w:spacing w:before="0" w:after="0"/>
              <w:rPr>
                <w:rFonts w:ascii="Arial" w:hAnsi="Arial" w:cs="Arial"/>
                <w:spacing w:val="0"/>
                <w:sz w:val="20"/>
                <w:lang w:val="en-GB"/>
              </w:rPr>
            </w:pPr>
            <w:r>
              <w:rPr>
                <w:rFonts w:ascii="Arial" w:hAnsi="Arial" w:cs="Arial"/>
                <w:spacing w:val="0"/>
                <w:sz w:val="20"/>
                <w:lang w:val="en-GB"/>
              </w:rPr>
              <w:t>8</w:t>
            </w:r>
            <w:r w:rsidR="003270F1" w:rsidRPr="00FD4A5F">
              <w:rPr>
                <w:rFonts w:ascii="Arial" w:hAnsi="Arial" w:cs="Arial"/>
                <w:spacing w:val="0"/>
                <w:sz w:val="20"/>
                <w:lang w:val="en-GB"/>
              </w:rPr>
              <w:t xml:space="preserve">.2 </w:t>
            </w:r>
            <w:r w:rsidR="001344DC">
              <w:rPr>
                <w:rFonts w:ascii="Arial" w:hAnsi="Arial" w:cs="Arial"/>
                <w:spacing w:val="0"/>
                <w:sz w:val="20"/>
                <w:lang w:val="en-GB"/>
              </w:rPr>
              <w:t xml:space="preserve">Garancija izvršenja će biti u iznosu i imaće rok važenja </w:t>
            </w:r>
            <w:r w:rsidR="001344DC">
              <w:rPr>
                <w:rFonts w:ascii="Arial" w:hAnsi="Arial" w:cs="Arial"/>
                <w:b/>
                <w:spacing w:val="0"/>
                <w:sz w:val="20"/>
                <w:lang w:val="en-GB"/>
              </w:rPr>
              <w:t>naveden u LPT</w:t>
            </w:r>
            <w:r w:rsidR="00DF6DD4" w:rsidRPr="00FD4A5F">
              <w:rPr>
                <w:rFonts w:ascii="Arial" w:hAnsi="Arial" w:cs="Arial"/>
                <w:b/>
                <w:spacing w:val="0"/>
                <w:sz w:val="20"/>
                <w:lang w:val="en-GB"/>
              </w:rPr>
              <w:t>.</w:t>
            </w:r>
          </w:p>
          <w:p w:rsidR="00071839" w:rsidRPr="00FD4A5F" w:rsidRDefault="00071839" w:rsidP="00071839">
            <w:pPr>
              <w:pStyle w:val="Sub-ClauseText"/>
              <w:spacing w:before="0" w:after="0"/>
              <w:rPr>
                <w:rFonts w:ascii="Arial" w:hAnsi="Arial" w:cs="Arial"/>
                <w:spacing w:val="0"/>
                <w:sz w:val="20"/>
                <w:lang w:val="en-GB"/>
              </w:rPr>
            </w:pPr>
          </w:p>
          <w:p w:rsidR="001344DC" w:rsidRPr="00071839" w:rsidRDefault="00EB4CBB" w:rsidP="001344DC">
            <w:pPr>
              <w:pStyle w:val="Sub-ClauseText"/>
              <w:spacing w:before="0" w:after="0"/>
              <w:rPr>
                <w:rFonts w:ascii="Arial" w:hAnsi="Arial" w:cs="Arial"/>
                <w:spacing w:val="0"/>
                <w:sz w:val="20"/>
                <w:lang w:val="en-GB"/>
              </w:rPr>
            </w:pPr>
            <w:r>
              <w:rPr>
                <w:rFonts w:ascii="Arial" w:hAnsi="Arial" w:cs="Arial"/>
                <w:spacing w:val="0"/>
                <w:sz w:val="20"/>
                <w:lang w:val="en-GB"/>
              </w:rPr>
              <w:t xml:space="preserve">8.3 </w:t>
            </w:r>
            <w:r w:rsidR="001344DC">
              <w:rPr>
                <w:rFonts w:ascii="Arial" w:hAnsi="Arial" w:cs="Arial"/>
                <w:spacing w:val="0"/>
                <w:sz w:val="20"/>
                <w:lang w:val="en-GB"/>
              </w:rPr>
              <w:t>Forma garancije izvršenja je specifikovana u Delu B, Odeljak IV</w:t>
            </w:r>
            <w:r w:rsidR="001344DC" w:rsidRPr="00272A07">
              <w:rPr>
                <w:rFonts w:ascii="Arial" w:hAnsi="Arial" w:cs="Arial"/>
                <w:sz w:val="20"/>
                <w:lang w:val="en-GB"/>
              </w:rPr>
              <w:t>.</w:t>
            </w:r>
          </w:p>
          <w:p w:rsidR="00071839" w:rsidRPr="00FD4A5F" w:rsidRDefault="00071839" w:rsidP="00071839">
            <w:pPr>
              <w:pStyle w:val="Sub-ClauseText"/>
              <w:spacing w:before="0" w:after="0"/>
              <w:rPr>
                <w:rFonts w:ascii="Arial" w:hAnsi="Arial" w:cs="Arial"/>
                <w:spacing w:val="0"/>
                <w:sz w:val="20"/>
                <w:lang w:val="en-GB"/>
              </w:rPr>
            </w:pPr>
          </w:p>
          <w:p w:rsidR="00DF6DD4" w:rsidRPr="00FD4A5F" w:rsidRDefault="00EB4CBB" w:rsidP="00EB4CBB">
            <w:pPr>
              <w:pStyle w:val="Sub-ClauseText"/>
              <w:spacing w:before="0" w:after="0"/>
              <w:rPr>
                <w:rFonts w:ascii="Arial" w:hAnsi="Arial" w:cs="Arial"/>
                <w:spacing w:val="0"/>
                <w:sz w:val="20"/>
                <w:lang w:val="en-GB"/>
              </w:rPr>
            </w:pPr>
            <w:r>
              <w:rPr>
                <w:rFonts w:ascii="Arial" w:hAnsi="Arial" w:cs="Arial"/>
                <w:spacing w:val="0"/>
                <w:sz w:val="20"/>
                <w:lang w:val="en-GB"/>
              </w:rPr>
              <w:t xml:space="preserve">8.4 </w:t>
            </w:r>
            <w:r w:rsidR="001344DC">
              <w:rPr>
                <w:rFonts w:ascii="Arial" w:hAnsi="Arial" w:cs="Arial"/>
                <w:spacing w:val="0"/>
                <w:sz w:val="20"/>
                <w:lang w:val="en-GB"/>
              </w:rPr>
              <w:t>Garancija izvršenja može se depozitovati u jednoj od formi navedene u Garanciji Tendera</w:t>
            </w:r>
            <w:r w:rsidR="00DF6DD4" w:rsidRPr="00FD4A5F">
              <w:rPr>
                <w:rFonts w:ascii="Arial" w:hAnsi="Arial" w:cs="Arial"/>
                <w:spacing w:val="0"/>
                <w:sz w:val="20"/>
                <w:lang w:val="en-GB"/>
              </w:rPr>
              <w:t>.</w:t>
            </w:r>
          </w:p>
          <w:p w:rsidR="00071839" w:rsidRPr="00FD4A5F" w:rsidRDefault="00071839" w:rsidP="00071839">
            <w:pPr>
              <w:pStyle w:val="Sub-ClauseText"/>
              <w:spacing w:before="0" w:after="0"/>
              <w:rPr>
                <w:rFonts w:ascii="Arial" w:hAnsi="Arial" w:cs="Arial"/>
                <w:spacing w:val="0"/>
                <w:sz w:val="20"/>
                <w:lang w:val="en-GB"/>
              </w:rPr>
            </w:pPr>
          </w:p>
          <w:p w:rsidR="00DF6DD4" w:rsidRPr="00FD4A5F" w:rsidRDefault="00EB4CBB" w:rsidP="00EB4CBB">
            <w:pPr>
              <w:pStyle w:val="Sub-ClauseText"/>
              <w:spacing w:before="0" w:after="0"/>
              <w:rPr>
                <w:rFonts w:ascii="Arial" w:hAnsi="Arial" w:cs="Arial"/>
                <w:spacing w:val="0"/>
                <w:sz w:val="20"/>
                <w:lang w:val="en-GB"/>
              </w:rPr>
            </w:pPr>
            <w:r>
              <w:rPr>
                <w:rFonts w:ascii="Arial" w:hAnsi="Arial" w:cs="Arial"/>
                <w:spacing w:val="0"/>
                <w:sz w:val="20"/>
                <w:lang w:val="en-GB"/>
              </w:rPr>
              <w:t>8.5</w:t>
            </w:r>
            <w:r w:rsidR="00DF6DD4" w:rsidRPr="00FD4A5F">
              <w:rPr>
                <w:rFonts w:ascii="Arial" w:hAnsi="Arial" w:cs="Arial"/>
                <w:spacing w:val="0"/>
                <w:sz w:val="20"/>
                <w:lang w:val="en-GB"/>
              </w:rPr>
              <w:t xml:space="preserve"> </w:t>
            </w:r>
            <w:r w:rsidR="001344DC">
              <w:rPr>
                <w:rFonts w:ascii="Arial" w:hAnsi="Arial" w:cs="Arial"/>
                <w:spacing w:val="0"/>
                <w:sz w:val="20"/>
                <w:lang w:val="en-GB"/>
              </w:rPr>
              <w:t>Neuspeh uspešnog Ekonomskog Opetaera da dostavi pomenute Garancije Izvršenja ili da potpiše ugovor predstaviće dovoljan osnov za poništenje dodele i zaplenu Garancije Tendera</w:t>
            </w:r>
            <w:r w:rsidR="00DF6DD4" w:rsidRPr="00FD4A5F">
              <w:rPr>
                <w:rFonts w:ascii="Arial" w:hAnsi="Arial" w:cs="Arial"/>
                <w:spacing w:val="0"/>
                <w:sz w:val="20"/>
                <w:lang w:val="en-GB"/>
              </w:rPr>
              <w:t xml:space="preserve">.  </w:t>
            </w:r>
          </w:p>
          <w:p w:rsidR="00071839" w:rsidRPr="00FD4A5F" w:rsidRDefault="00071839" w:rsidP="00071839">
            <w:pPr>
              <w:pStyle w:val="Sub-ClauseText"/>
              <w:spacing w:before="0" w:after="0"/>
              <w:rPr>
                <w:rFonts w:ascii="Arial" w:hAnsi="Arial" w:cs="Arial"/>
                <w:spacing w:val="0"/>
                <w:sz w:val="20"/>
                <w:lang w:val="en-GB"/>
              </w:rPr>
            </w:pPr>
          </w:p>
          <w:p w:rsidR="00DF6DD4" w:rsidRPr="00FD4A5F" w:rsidRDefault="00EB4CBB" w:rsidP="00EB4CBB">
            <w:pPr>
              <w:pStyle w:val="Sub-ClauseText"/>
              <w:spacing w:before="0" w:after="0"/>
              <w:rPr>
                <w:rFonts w:ascii="Arial" w:hAnsi="Arial" w:cs="Arial"/>
                <w:spacing w:val="0"/>
                <w:sz w:val="20"/>
                <w:lang w:val="en-GB"/>
              </w:rPr>
            </w:pPr>
            <w:r>
              <w:rPr>
                <w:rFonts w:ascii="Arial" w:hAnsi="Arial" w:cs="Arial"/>
                <w:sz w:val="20"/>
                <w:lang w:val="en-GB"/>
              </w:rPr>
              <w:t xml:space="preserve">8.6 </w:t>
            </w:r>
            <w:r w:rsidR="001344DC">
              <w:rPr>
                <w:rFonts w:ascii="Arial" w:hAnsi="Arial" w:cs="Arial"/>
                <w:sz w:val="20"/>
                <w:lang w:val="en-GB"/>
              </w:rPr>
              <w:t>Garancija Izvršenja će se zapleniti u slučaju da</w:t>
            </w:r>
            <w:r w:rsidR="00DF6DD4" w:rsidRPr="00FD4A5F">
              <w:rPr>
                <w:rFonts w:ascii="Arial" w:hAnsi="Arial" w:cs="Arial"/>
                <w:sz w:val="20"/>
                <w:lang w:val="en-GB"/>
              </w:rPr>
              <w:t>:</w:t>
            </w:r>
          </w:p>
          <w:p w:rsidR="001344DC" w:rsidRPr="00272A07" w:rsidRDefault="001344DC" w:rsidP="001344DC">
            <w:pPr>
              <w:pStyle w:val="Sub-ClauseText"/>
              <w:numPr>
                <w:ilvl w:val="0"/>
                <w:numId w:val="20"/>
              </w:numPr>
              <w:spacing w:before="0" w:after="0"/>
              <w:ind w:left="641" w:hanging="357"/>
              <w:rPr>
                <w:rFonts w:ascii="Arial" w:hAnsi="Arial" w:cs="Arial"/>
                <w:spacing w:val="0"/>
                <w:sz w:val="20"/>
                <w:lang w:val="en-GB"/>
              </w:rPr>
            </w:pPr>
            <w:r>
              <w:rPr>
                <w:rFonts w:ascii="Arial" w:hAnsi="Arial" w:cs="Arial"/>
                <w:sz w:val="20"/>
                <w:lang w:val="en-GB"/>
              </w:rPr>
              <w:t>Kršenje potpisanog ugovora, koje izaziva materijalnu štetu ugovornom autoritetu i/ili zahteva od ugovornog autoriteta da se izloži suštinskim troškovima prilikom zaključenja tog ugovora; i</w:t>
            </w:r>
          </w:p>
          <w:p w:rsidR="001344DC" w:rsidRDefault="001344DC" w:rsidP="001344DC">
            <w:pPr>
              <w:pStyle w:val="Sub-ClauseText"/>
              <w:numPr>
                <w:ilvl w:val="0"/>
                <w:numId w:val="20"/>
              </w:numPr>
              <w:spacing w:before="0" w:after="0"/>
              <w:ind w:left="641" w:hanging="357"/>
              <w:rPr>
                <w:rFonts w:ascii="Arial" w:hAnsi="Arial" w:cs="Arial"/>
                <w:spacing w:val="0"/>
                <w:sz w:val="20"/>
                <w:lang w:val="en-GB"/>
              </w:rPr>
            </w:pPr>
            <w:r>
              <w:rPr>
                <w:rFonts w:ascii="Arial" w:hAnsi="Arial" w:cs="Arial"/>
                <w:sz w:val="20"/>
              </w:rPr>
              <w:t xml:space="preserve"> Potpisan ugovor je prekršen I mnogi radnici su ostlai neplaćeni</w:t>
            </w:r>
            <w:r w:rsidRPr="00272A07">
              <w:rPr>
                <w:rFonts w:ascii="Arial" w:hAnsi="Arial" w:cs="Arial"/>
                <w:sz w:val="20"/>
              </w:rPr>
              <w:t xml:space="preserve">, </w:t>
            </w:r>
            <w:r>
              <w:rPr>
                <w:rFonts w:ascii="Arial" w:hAnsi="Arial" w:cs="Arial"/>
                <w:sz w:val="20"/>
              </w:rPr>
              <w:t>podizvođači i</w:t>
            </w:r>
            <w:r w:rsidRPr="00272A07">
              <w:rPr>
                <w:rFonts w:ascii="Arial" w:hAnsi="Arial" w:cs="Arial"/>
                <w:sz w:val="20"/>
              </w:rPr>
              <w:t>/</w:t>
            </w:r>
            <w:r>
              <w:rPr>
                <w:rFonts w:ascii="Arial" w:hAnsi="Arial" w:cs="Arial"/>
                <w:sz w:val="20"/>
              </w:rPr>
              <w:t>ili</w:t>
            </w:r>
            <w:r w:rsidRPr="00272A07">
              <w:rPr>
                <w:rFonts w:ascii="Arial" w:hAnsi="Arial" w:cs="Arial"/>
                <w:sz w:val="20"/>
              </w:rPr>
              <w:t xml:space="preserve"> </w:t>
            </w:r>
            <w:r>
              <w:rPr>
                <w:rFonts w:ascii="Arial" w:hAnsi="Arial" w:cs="Arial"/>
                <w:sz w:val="20"/>
              </w:rPr>
              <w:t>materijalni snabdevači</w:t>
            </w:r>
            <w:r w:rsidRPr="00272A07">
              <w:rPr>
                <w:rFonts w:ascii="Arial" w:hAnsi="Arial" w:cs="Arial"/>
                <w:sz w:val="20"/>
              </w:rPr>
              <w:t xml:space="preserve">; </w:t>
            </w:r>
          </w:p>
          <w:p w:rsidR="00071839" w:rsidRPr="00FD4A5F" w:rsidRDefault="00071839" w:rsidP="00071839">
            <w:pPr>
              <w:pStyle w:val="Sub-ClauseText"/>
              <w:spacing w:before="0" w:after="0"/>
              <w:ind w:left="641"/>
              <w:rPr>
                <w:rFonts w:ascii="Arial" w:hAnsi="Arial" w:cs="Arial"/>
                <w:spacing w:val="0"/>
                <w:sz w:val="20"/>
                <w:lang w:val="en-GB"/>
              </w:rPr>
            </w:pPr>
          </w:p>
          <w:p w:rsidR="00DF6DD4" w:rsidRPr="00FD4A5F" w:rsidRDefault="00EB4CBB" w:rsidP="00071839">
            <w:pPr>
              <w:tabs>
                <w:tab w:val="left" w:pos="-2160"/>
                <w:tab w:val="left" w:pos="-1980"/>
              </w:tabs>
              <w:autoSpaceDE w:val="0"/>
              <w:autoSpaceDN w:val="0"/>
              <w:adjustRightInd w:val="0"/>
              <w:spacing w:after="0"/>
              <w:rPr>
                <w:rFonts w:ascii="Arial" w:hAnsi="Arial" w:cs="Arial"/>
                <w:sz w:val="20"/>
              </w:rPr>
            </w:pPr>
            <w:r>
              <w:rPr>
                <w:rFonts w:ascii="Arial" w:hAnsi="Arial" w:cs="Arial"/>
                <w:sz w:val="20"/>
              </w:rPr>
              <w:t>8</w:t>
            </w:r>
            <w:r w:rsidR="00DF6DD4" w:rsidRPr="00FD4A5F">
              <w:rPr>
                <w:rFonts w:ascii="Arial" w:hAnsi="Arial" w:cs="Arial"/>
                <w:sz w:val="20"/>
              </w:rPr>
              <w:t xml:space="preserve">.7 </w:t>
            </w:r>
            <w:r w:rsidR="001344DC">
              <w:rPr>
                <w:rFonts w:ascii="Arial" w:hAnsi="Arial" w:cs="Arial"/>
                <w:sz w:val="20"/>
              </w:rPr>
              <w:t>Ukoliko nije došlo do nijednog od gorenavedenih događaja koji zahtevaju zaplenu garancije izvršenja, ugovorni autoritet će vratiti sredstva ili dokumenat koji je ustanovljen kao garancija izvršenja u skladu sa uslovima dotičnog ugovora</w:t>
            </w:r>
            <w:r w:rsidR="00DF6DD4" w:rsidRPr="00FD4A5F">
              <w:rPr>
                <w:rFonts w:ascii="Arial" w:hAnsi="Arial" w:cs="Arial"/>
                <w:sz w:val="20"/>
              </w:rPr>
              <w:t>.</w:t>
            </w:r>
          </w:p>
        </w:tc>
      </w:tr>
      <w:tr w:rsidR="00DF6DD4" w:rsidRPr="00FD4A5F" w:rsidTr="00AD4341">
        <w:tc>
          <w:tcPr>
            <w:tcW w:w="1868" w:type="dxa"/>
          </w:tcPr>
          <w:p w:rsidR="00DF6DD4" w:rsidRPr="00FD4A5F" w:rsidRDefault="00DF6DD4" w:rsidP="003D0716">
            <w:pPr>
              <w:pStyle w:val="Heading1-Clausename"/>
              <w:tabs>
                <w:tab w:val="clear" w:pos="360"/>
              </w:tabs>
              <w:spacing w:before="0" w:after="200"/>
              <w:ind w:left="0" w:firstLine="0"/>
              <w:rPr>
                <w:rFonts w:ascii="Arial" w:hAnsi="Arial" w:cs="Arial"/>
                <w:sz w:val="20"/>
                <w:lang w:val="en-GB"/>
              </w:rPr>
            </w:pPr>
          </w:p>
        </w:tc>
        <w:tc>
          <w:tcPr>
            <w:tcW w:w="8037" w:type="dxa"/>
          </w:tcPr>
          <w:p w:rsidR="00DF6DD4" w:rsidRPr="00FD4A5F" w:rsidRDefault="00F22A0F" w:rsidP="00F22A0F">
            <w:pPr>
              <w:pStyle w:val="Heading1"/>
              <w:spacing w:before="120" w:after="120"/>
              <w:rPr>
                <w:rFonts w:ascii="Arial" w:hAnsi="Arial" w:cs="Arial"/>
                <w:sz w:val="24"/>
                <w:szCs w:val="24"/>
              </w:rPr>
            </w:pPr>
            <w:bookmarkStart w:id="20" w:name="_Toc505659524"/>
            <w:bookmarkStart w:id="21" w:name="_Toc61936841"/>
            <w:bookmarkStart w:id="22" w:name="_Toc309905364"/>
            <w:r>
              <w:rPr>
                <w:rFonts w:ascii="Arial" w:hAnsi="Arial" w:cs="Arial"/>
                <w:sz w:val="24"/>
                <w:szCs w:val="24"/>
              </w:rPr>
              <w:t>Sadržaji Tenderskog Dosijea</w:t>
            </w:r>
            <w:bookmarkEnd w:id="20"/>
            <w:bookmarkEnd w:id="21"/>
            <w:bookmarkEnd w:id="22"/>
          </w:p>
        </w:tc>
      </w:tr>
      <w:tr w:rsidR="00DF6DD4" w:rsidRPr="00FD4A5F" w:rsidTr="00AD4341">
        <w:tc>
          <w:tcPr>
            <w:tcW w:w="1868" w:type="dxa"/>
          </w:tcPr>
          <w:p w:rsidR="00DF6DD4" w:rsidRPr="00FD4A5F" w:rsidRDefault="00EB4CBB" w:rsidP="00F22A0F">
            <w:pPr>
              <w:pStyle w:val="Sec1-Clauses"/>
              <w:spacing w:before="0" w:after="200"/>
              <w:ind w:left="0" w:firstLine="0"/>
              <w:rPr>
                <w:rFonts w:ascii="Arial" w:hAnsi="Arial" w:cs="Arial"/>
                <w:sz w:val="20"/>
                <w:lang w:val="en-GB"/>
              </w:rPr>
            </w:pPr>
            <w:bookmarkStart w:id="23" w:name="_Toc438532572"/>
            <w:bookmarkStart w:id="24" w:name="_Toc61936842"/>
            <w:bookmarkStart w:id="25" w:name="_Toc438438826"/>
            <w:bookmarkStart w:id="26" w:name="_Toc438532574"/>
            <w:bookmarkStart w:id="27" w:name="_Toc438733970"/>
            <w:bookmarkStart w:id="28" w:name="_Toc438907010"/>
            <w:bookmarkStart w:id="29" w:name="_Toc438907209"/>
            <w:bookmarkEnd w:id="23"/>
            <w:r>
              <w:rPr>
                <w:rFonts w:ascii="Arial" w:hAnsi="Arial" w:cs="Arial"/>
                <w:sz w:val="20"/>
                <w:lang w:val="en-GB"/>
              </w:rPr>
              <w:t>9</w:t>
            </w:r>
            <w:r w:rsidR="00DF6DD4" w:rsidRPr="00FD4A5F">
              <w:rPr>
                <w:rFonts w:ascii="Arial" w:hAnsi="Arial" w:cs="Arial"/>
                <w:sz w:val="20"/>
                <w:lang w:val="en-GB"/>
              </w:rPr>
              <w:t xml:space="preserve">. </w:t>
            </w:r>
            <w:r w:rsidR="00F22A0F">
              <w:rPr>
                <w:rFonts w:ascii="Arial" w:hAnsi="Arial" w:cs="Arial"/>
                <w:sz w:val="20"/>
                <w:lang w:val="en-GB"/>
              </w:rPr>
              <w:t>Odeljci Tenderskog Dosijea</w:t>
            </w:r>
            <w:bookmarkEnd w:id="24"/>
            <w:bookmarkEnd w:id="25"/>
            <w:bookmarkEnd w:id="26"/>
            <w:bookmarkEnd w:id="27"/>
            <w:bookmarkEnd w:id="28"/>
            <w:bookmarkEnd w:id="29"/>
          </w:p>
        </w:tc>
        <w:tc>
          <w:tcPr>
            <w:tcW w:w="8037" w:type="dxa"/>
          </w:tcPr>
          <w:p w:rsidR="00DF6DD4" w:rsidRPr="00FD4A5F" w:rsidRDefault="00EB4CBB" w:rsidP="00EB4CBB">
            <w:pPr>
              <w:pStyle w:val="Sub-ClauseText"/>
              <w:spacing w:before="0" w:after="0"/>
              <w:rPr>
                <w:rFonts w:ascii="Arial" w:hAnsi="Arial" w:cs="Arial"/>
                <w:spacing w:val="0"/>
                <w:sz w:val="20"/>
                <w:lang w:val="en-GB"/>
              </w:rPr>
            </w:pPr>
            <w:r>
              <w:rPr>
                <w:rFonts w:ascii="Arial" w:hAnsi="Arial" w:cs="Arial"/>
                <w:spacing w:val="0"/>
                <w:sz w:val="20"/>
                <w:lang w:val="en-GB"/>
              </w:rPr>
              <w:t xml:space="preserve">9.1 </w:t>
            </w:r>
            <w:r w:rsidR="001344DC">
              <w:rPr>
                <w:rFonts w:ascii="Arial" w:hAnsi="Arial" w:cs="Arial"/>
                <w:spacing w:val="0"/>
                <w:sz w:val="20"/>
                <w:lang w:val="en-GB"/>
              </w:rPr>
              <w:t>Tenderski Dosije se sastoji od Odeljak</w:t>
            </w:r>
            <w:r w:rsidR="001344DC" w:rsidRPr="00272A07">
              <w:rPr>
                <w:rFonts w:ascii="Arial" w:hAnsi="Arial" w:cs="Arial"/>
                <w:spacing w:val="0"/>
                <w:sz w:val="20"/>
                <w:lang w:val="en-GB"/>
              </w:rPr>
              <w:t xml:space="preserve"> A, B, </w:t>
            </w:r>
            <w:r w:rsidR="001344DC">
              <w:rPr>
                <w:rFonts w:ascii="Arial" w:hAnsi="Arial" w:cs="Arial"/>
                <w:spacing w:val="0"/>
                <w:sz w:val="20"/>
                <w:lang w:val="en-GB"/>
              </w:rPr>
              <w:t>i</w:t>
            </w:r>
            <w:r w:rsidR="001344DC" w:rsidRPr="00272A07">
              <w:rPr>
                <w:rFonts w:ascii="Arial" w:hAnsi="Arial" w:cs="Arial"/>
                <w:spacing w:val="0"/>
                <w:sz w:val="20"/>
                <w:lang w:val="en-GB"/>
              </w:rPr>
              <w:t xml:space="preserve"> C, </w:t>
            </w:r>
            <w:r w:rsidR="001344DC">
              <w:rPr>
                <w:rFonts w:ascii="Arial" w:hAnsi="Arial" w:cs="Arial"/>
                <w:spacing w:val="0"/>
                <w:sz w:val="20"/>
                <w:lang w:val="en-GB"/>
              </w:rPr>
              <w:t>koji obuhvataju sva Odeljka naznačena dole</w:t>
            </w:r>
            <w:r w:rsidR="001344DC" w:rsidRPr="00272A07">
              <w:rPr>
                <w:rFonts w:ascii="Arial" w:hAnsi="Arial" w:cs="Arial"/>
                <w:spacing w:val="0"/>
                <w:sz w:val="20"/>
                <w:lang w:val="en-GB"/>
              </w:rPr>
              <w:t xml:space="preserve">, </w:t>
            </w:r>
            <w:r w:rsidR="001344DC">
              <w:rPr>
                <w:rFonts w:ascii="Arial" w:hAnsi="Arial" w:cs="Arial"/>
                <w:spacing w:val="0"/>
                <w:sz w:val="20"/>
                <w:lang w:val="en-GB"/>
              </w:rPr>
              <w:t xml:space="preserve">i treba da se čita u u vezi sa bilo kojim Dodatkom izdat u skladu sa Informacijama za konsultante u Odeljku 11. </w:t>
            </w:r>
          </w:p>
          <w:p w:rsidR="00DF6DD4" w:rsidRPr="00FD4A5F" w:rsidRDefault="00BB41A1" w:rsidP="00CB4294">
            <w:pPr>
              <w:tabs>
                <w:tab w:val="left" w:pos="1152"/>
                <w:tab w:val="left" w:pos="2502"/>
              </w:tabs>
              <w:spacing w:after="0"/>
              <w:ind w:left="612"/>
              <w:rPr>
                <w:rFonts w:ascii="Arial" w:hAnsi="Arial" w:cs="Arial"/>
                <w:b/>
                <w:sz w:val="20"/>
              </w:rPr>
            </w:pPr>
            <w:r>
              <w:rPr>
                <w:rFonts w:ascii="Arial" w:hAnsi="Arial" w:cs="Arial"/>
                <w:b/>
                <w:sz w:val="20"/>
              </w:rPr>
              <w:t>DEO</w:t>
            </w:r>
            <w:r w:rsidR="00DF6DD4" w:rsidRPr="00FD4A5F">
              <w:rPr>
                <w:rFonts w:ascii="Arial" w:hAnsi="Arial" w:cs="Arial"/>
                <w:b/>
                <w:sz w:val="20"/>
              </w:rPr>
              <w:t xml:space="preserve"> A    </w:t>
            </w:r>
            <w:r w:rsidR="001344DC">
              <w:rPr>
                <w:rFonts w:ascii="Arial" w:hAnsi="Arial" w:cs="Arial"/>
                <w:b/>
                <w:sz w:val="20"/>
              </w:rPr>
              <w:t>Postupci tenderisanja</w:t>
            </w:r>
          </w:p>
          <w:p w:rsidR="00DF6DD4" w:rsidRPr="00FD4A5F" w:rsidRDefault="001344DC" w:rsidP="00CB4294">
            <w:pPr>
              <w:numPr>
                <w:ilvl w:val="0"/>
                <w:numId w:val="2"/>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 </w:t>
            </w:r>
            <w:r>
              <w:rPr>
                <w:rFonts w:ascii="Arial" w:hAnsi="Arial" w:cs="Arial"/>
                <w:sz w:val="20"/>
              </w:rPr>
              <w:t>Informacija za Konsultante</w:t>
            </w:r>
          </w:p>
          <w:p w:rsidR="001344DC" w:rsidRPr="00272A07" w:rsidRDefault="001344DC" w:rsidP="001344DC">
            <w:pPr>
              <w:numPr>
                <w:ilvl w:val="0"/>
                <w:numId w:val="3"/>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 </w:t>
            </w:r>
            <w:r>
              <w:rPr>
                <w:rFonts w:ascii="Arial" w:hAnsi="Arial" w:cs="Arial"/>
                <w:sz w:val="20"/>
              </w:rPr>
              <w:t xml:space="preserve">List Podataka Tendera </w:t>
            </w:r>
            <w:r w:rsidRPr="00272A07">
              <w:rPr>
                <w:rFonts w:ascii="Arial" w:hAnsi="Arial" w:cs="Arial"/>
                <w:sz w:val="20"/>
              </w:rPr>
              <w:t>(</w:t>
            </w:r>
            <w:r>
              <w:rPr>
                <w:rFonts w:ascii="Arial" w:hAnsi="Arial" w:cs="Arial"/>
                <w:sz w:val="20"/>
              </w:rPr>
              <w:t>LPT</w:t>
            </w:r>
            <w:r w:rsidRPr="00272A07">
              <w:rPr>
                <w:rFonts w:ascii="Arial" w:hAnsi="Arial" w:cs="Arial"/>
                <w:sz w:val="20"/>
              </w:rPr>
              <w:t>)</w:t>
            </w:r>
          </w:p>
          <w:p w:rsidR="001344DC" w:rsidRPr="00272A07" w:rsidRDefault="001344DC" w:rsidP="001344DC">
            <w:pPr>
              <w:numPr>
                <w:ilvl w:val="0"/>
                <w:numId w:val="3"/>
              </w:numPr>
              <w:tabs>
                <w:tab w:val="left" w:pos="1602"/>
                <w:tab w:val="left" w:pos="2502"/>
              </w:tabs>
              <w:spacing w:after="0"/>
              <w:ind w:left="1598" w:hanging="446"/>
              <w:jc w:val="left"/>
              <w:rPr>
                <w:rFonts w:ascii="Arial" w:hAnsi="Arial" w:cs="Arial"/>
                <w:sz w:val="20"/>
              </w:rPr>
            </w:pPr>
            <w:r>
              <w:rPr>
                <w:rFonts w:ascii="Arial" w:hAnsi="Arial" w:cs="Arial"/>
                <w:sz w:val="20"/>
              </w:rPr>
              <w:t>Aneksi</w:t>
            </w:r>
          </w:p>
          <w:p w:rsidR="00DF6DD4" w:rsidRPr="00FD4A5F" w:rsidRDefault="00DF6DD4" w:rsidP="003B3BE0">
            <w:pPr>
              <w:tabs>
                <w:tab w:val="left" w:pos="1152"/>
                <w:tab w:val="left" w:pos="1692"/>
                <w:tab w:val="left" w:pos="2502"/>
              </w:tabs>
              <w:spacing w:after="0"/>
              <w:rPr>
                <w:rFonts w:ascii="Arial" w:hAnsi="Arial" w:cs="Arial"/>
                <w:b/>
                <w:sz w:val="20"/>
              </w:rPr>
            </w:pPr>
            <w:r w:rsidRPr="00FD4A5F">
              <w:rPr>
                <w:rFonts w:ascii="Arial" w:hAnsi="Arial" w:cs="Arial"/>
                <w:sz w:val="20"/>
              </w:rPr>
              <w:t xml:space="preserve">         </w:t>
            </w:r>
            <w:r w:rsidR="00BB41A1">
              <w:rPr>
                <w:rFonts w:ascii="Arial" w:hAnsi="Arial" w:cs="Arial"/>
                <w:b/>
                <w:sz w:val="20"/>
              </w:rPr>
              <w:t>DEO</w:t>
            </w:r>
            <w:r w:rsidRPr="00FD4A5F">
              <w:rPr>
                <w:rFonts w:ascii="Arial" w:hAnsi="Arial" w:cs="Arial"/>
                <w:b/>
                <w:sz w:val="20"/>
              </w:rPr>
              <w:t xml:space="preserve"> B   </w:t>
            </w:r>
            <w:r w:rsidR="001344DC">
              <w:rPr>
                <w:rFonts w:ascii="Arial" w:hAnsi="Arial" w:cs="Arial"/>
                <w:b/>
                <w:sz w:val="20"/>
              </w:rPr>
              <w:t>Ugovor</w:t>
            </w:r>
          </w:p>
          <w:p w:rsidR="001344DC" w:rsidRPr="00272A07" w:rsidRDefault="001344DC" w:rsidP="001344DC">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 </w:t>
            </w:r>
            <w:r>
              <w:rPr>
                <w:rFonts w:ascii="Arial" w:hAnsi="Arial" w:cs="Arial"/>
                <w:sz w:val="20"/>
              </w:rPr>
              <w:t xml:space="preserve"> Obrazac Nacrt Ugovora</w:t>
            </w:r>
          </w:p>
          <w:p w:rsidR="001344DC" w:rsidRPr="00272A07" w:rsidRDefault="001344DC" w:rsidP="001344DC">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 </w:t>
            </w:r>
            <w:r>
              <w:rPr>
                <w:rFonts w:ascii="Arial" w:hAnsi="Arial" w:cs="Arial"/>
                <w:sz w:val="20"/>
              </w:rPr>
              <w:t>Opšti Uslovi Ugovora</w:t>
            </w:r>
            <w:r w:rsidRPr="00272A07">
              <w:rPr>
                <w:rFonts w:ascii="Arial" w:hAnsi="Arial" w:cs="Arial"/>
                <w:sz w:val="20"/>
              </w:rPr>
              <w:t xml:space="preserve"> (</w:t>
            </w:r>
            <w:r>
              <w:rPr>
                <w:rFonts w:ascii="Arial" w:hAnsi="Arial" w:cs="Arial"/>
                <w:sz w:val="20"/>
              </w:rPr>
              <w:t>OUU</w:t>
            </w:r>
            <w:r w:rsidRPr="00272A07">
              <w:rPr>
                <w:rFonts w:ascii="Arial" w:hAnsi="Arial" w:cs="Arial"/>
                <w:sz w:val="20"/>
              </w:rPr>
              <w:t>)</w:t>
            </w:r>
          </w:p>
          <w:p w:rsidR="001344DC" w:rsidRPr="00272A07" w:rsidRDefault="001344DC" w:rsidP="001344DC">
            <w:pPr>
              <w:numPr>
                <w:ilvl w:val="0"/>
                <w:numId w:val="5"/>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III. </w:t>
            </w:r>
            <w:r>
              <w:rPr>
                <w:rFonts w:ascii="Arial" w:hAnsi="Arial" w:cs="Arial"/>
                <w:sz w:val="20"/>
              </w:rPr>
              <w:t>Posebni Uslovi Ugovora</w:t>
            </w:r>
            <w:r w:rsidRPr="00272A07">
              <w:rPr>
                <w:rFonts w:ascii="Arial" w:hAnsi="Arial" w:cs="Arial"/>
                <w:sz w:val="20"/>
              </w:rPr>
              <w:t xml:space="preserve"> (</w:t>
            </w:r>
            <w:r>
              <w:rPr>
                <w:rFonts w:ascii="Arial" w:hAnsi="Arial" w:cs="Arial"/>
                <w:sz w:val="20"/>
              </w:rPr>
              <w:t>PUU</w:t>
            </w:r>
            <w:r w:rsidRPr="00272A07">
              <w:rPr>
                <w:rFonts w:ascii="Arial" w:hAnsi="Arial" w:cs="Arial"/>
                <w:sz w:val="20"/>
              </w:rPr>
              <w:t>)</w:t>
            </w:r>
          </w:p>
          <w:p w:rsidR="001344DC" w:rsidRPr="00272A07" w:rsidRDefault="001344DC" w:rsidP="001344DC">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IV. </w:t>
            </w:r>
            <w:r>
              <w:rPr>
                <w:rFonts w:ascii="Arial" w:hAnsi="Arial" w:cs="Arial"/>
                <w:sz w:val="20"/>
              </w:rPr>
              <w:t>Obrazac Garancije Izvršenja</w:t>
            </w:r>
          </w:p>
          <w:p w:rsidR="001344DC" w:rsidRPr="00272A07" w:rsidRDefault="001344DC" w:rsidP="001344DC">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V. Finan</w:t>
            </w:r>
            <w:r>
              <w:rPr>
                <w:rFonts w:ascii="Arial" w:hAnsi="Arial" w:cs="Arial"/>
                <w:sz w:val="20"/>
              </w:rPr>
              <w:t>sijska Identifikacija</w:t>
            </w:r>
          </w:p>
          <w:p w:rsidR="00DF6DD4" w:rsidRPr="00FD4A5F" w:rsidRDefault="00BB41A1" w:rsidP="003B3BE0">
            <w:pPr>
              <w:tabs>
                <w:tab w:val="left" w:pos="1152"/>
                <w:tab w:val="left" w:pos="1692"/>
                <w:tab w:val="left" w:pos="2502"/>
              </w:tabs>
              <w:spacing w:after="0"/>
              <w:ind w:left="720"/>
              <w:rPr>
                <w:rFonts w:ascii="Arial" w:hAnsi="Arial" w:cs="Arial"/>
                <w:b/>
                <w:sz w:val="20"/>
              </w:rPr>
            </w:pPr>
            <w:r>
              <w:rPr>
                <w:rFonts w:ascii="Arial" w:hAnsi="Arial" w:cs="Arial"/>
                <w:b/>
                <w:sz w:val="20"/>
              </w:rPr>
              <w:t>DEO</w:t>
            </w:r>
            <w:r w:rsidR="00DF6DD4" w:rsidRPr="00FD4A5F">
              <w:rPr>
                <w:rFonts w:ascii="Arial" w:hAnsi="Arial" w:cs="Arial"/>
                <w:b/>
                <w:sz w:val="20"/>
              </w:rPr>
              <w:t xml:space="preserve"> C   </w:t>
            </w:r>
            <w:r w:rsidR="001344DC">
              <w:rPr>
                <w:rFonts w:ascii="Arial" w:hAnsi="Arial" w:cs="Arial"/>
                <w:b/>
                <w:sz w:val="20"/>
              </w:rPr>
              <w:t>Obrazac predaje tendera</w:t>
            </w:r>
          </w:p>
          <w:p w:rsidR="00DF6DD4" w:rsidRPr="00FD4A5F" w:rsidRDefault="001344DC" w:rsidP="00751E8D">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00DF6DD4" w:rsidRPr="00FD4A5F">
              <w:rPr>
                <w:rFonts w:ascii="Arial" w:hAnsi="Arial" w:cs="Arial"/>
                <w:sz w:val="20"/>
              </w:rPr>
              <w:t xml:space="preserve"> I. </w:t>
            </w:r>
            <w:r>
              <w:rPr>
                <w:rFonts w:ascii="Arial" w:hAnsi="Arial" w:cs="Arial"/>
                <w:sz w:val="20"/>
              </w:rPr>
              <w:t>Tehnički Predlog</w:t>
            </w:r>
            <w:r w:rsidR="00615111" w:rsidRPr="00FD4A5F">
              <w:rPr>
                <w:rFonts w:ascii="Arial" w:hAnsi="Arial" w:cs="Arial"/>
                <w:sz w:val="20"/>
              </w:rPr>
              <w:t xml:space="preserve"> </w:t>
            </w:r>
            <w:r>
              <w:rPr>
                <w:rFonts w:ascii="Arial" w:hAnsi="Arial" w:cs="Arial"/>
                <w:sz w:val="20"/>
              </w:rPr>
              <w:t>–</w:t>
            </w:r>
            <w:r w:rsidR="00615111" w:rsidRPr="00FD4A5F">
              <w:rPr>
                <w:rFonts w:ascii="Arial" w:hAnsi="Arial" w:cs="Arial"/>
                <w:sz w:val="20"/>
              </w:rPr>
              <w:t xml:space="preserve"> </w:t>
            </w:r>
            <w:r>
              <w:rPr>
                <w:rFonts w:ascii="Arial" w:hAnsi="Arial" w:cs="Arial"/>
                <w:sz w:val="20"/>
              </w:rPr>
              <w:t>Standardni Obrazci</w:t>
            </w:r>
          </w:p>
          <w:p w:rsidR="00DF6DD4" w:rsidRDefault="001344DC" w:rsidP="00615111">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00DF6DD4" w:rsidRPr="00FD4A5F">
              <w:rPr>
                <w:rFonts w:ascii="Arial" w:hAnsi="Arial" w:cs="Arial"/>
                <w:sz w:val="20"/>
              </w:rPr>
              <w:t xml:space="preserve"> II. </w:t>
            </w:r>
            <w:r>
              <w:rPr>
                <w:rFonts w:ascii="Arial" w:hAnsi="Arial" w:cs="Arial"/>
                <w:sz w:val="20"/>
              </w:rPr>
              <w:t>Finansijski</w:t>
            </w:r>
            <w:r w:rsidR="00615111" w:rsidRPr="00FD4A5F">
              <w:rPr>
                <w:rFonts w:ascii="Arial" w:hAnsi="Arial" w:cs="Arial"/>
                <w:sz w:val="20"/>
              </w:rPr>
              <w:t xml:space="preserve"> </w:t>
            </w:r>
            <w:r>
              <w:rPr>
                <w:rFonts w:ascii="Arial" w:hAnsi="Arial" w:cs="Arial"/>
                <w:sz w:val="20"/>
              </w:rPr>
              <w:t>Predlog</w:t>
            </w:r>
            <w:r w:rsidRPr="00FD4A5F">
              <w:rPr>
                <w:rFonts w:ascii="Arial" w:hAnsi="Arial" w:cs="Arial"/>
                <w:sz w:val="20"/>
              </w:rPr>
              <w:t xml:space="preserve"> </w:t>
            </w:r>
            <w:r>
              <w:rPr>
                <w:rFonts w:ascii="Arial" w:hAnsi="Arial" w:cs="Arial"/>
                <w:sz w:val="20"/>
              </w:rPr>
              <w:t>–</w:t>
            </w:r>
            <w:r w:rsidRPr="00FD4A5F">
              <w:rPr>
                <w:rFonts w:ascii="Arial" w:hAnsi="Arial" w:cs="Arial"/>
                <w:sz w:val="20"/>
              </w:rPr>
              <w:t xml:space="preserve"> </w:t>
            </w:r>
            <w:r>
              <w:rPr>
                <w:rFonts w:ascii="Arial" w:hAnsi="Arial" w:cs="Arial"/>
                <w:sz w:val="20"/>
              </w:rPr>
              <w:t>Standardni Obrazci</w:t>
            </w:r>
          </w:p>
          <w:p w:rsidR="00F12671" w:rsidRPr="00FD4A5F" w:rsidRDefault="00F12671" w:rsidP="00F12671">
            <w:pPr>
              <w:tabs>
                <w:tab w:val="left" w:pos="1602"/>
              </w:tabs>
              <w:spacing w:after="0"/>
              <w:ind w:left="1598"/>
              <w:jc w:val="left"/>
              <w:rPr>
                <w:rFonts w:ascii="Arial" w:hAnsi="Arial" w:cs="Arial"/>
                <w:sz w:val="20"/>
              </w:rPr>
            </w:pPr>
          </w:p>
        </w:tc>
      </w:tr>
      <w:tr w:rsidR="00DF6DD4" w:rsidRPr="00FD4A5F" w:rsidTr="00AD4341">
        <w:tc>
          <w:tcPr>
            <w:tcW w:w="1868" w:type="dxa"/>
          </w:tcPr>
          <w:p w:rsidR="00DF6DD4" w:rsidRPr="00FD4A5F" w:rsidRDefault="00EB4CBB" w:rsidP="00F22A0F">
            <w:pPr>
              <w:pStyle w:val="Sec1-Clauses"/>
              <w:spacing w:before="0" w:after="200"/>
              <w:ind w:left="0" w:firstLine="0"/>
              <w:rPr>
                <w:rFonts w:ascii="Arial" w:hAnsi="Arial" w:cs="Arial"/>
                <w:sz w:val="20"/>
                <w:lang w:val="en-GB"/>
              </w:rPr>
            </w:pPr>
            <w:bookmarkStart w:id="30" w:name="_Toc438438827"/>
            <w:bookmarkStart w:id="31" w:name="_Toc438532575"/>
            <w:bookmarkStart w:id="32" w:name="_Toc438733971"/>
            <w:bookmarkStart w:id="33" w:name="_Toc438907011"/>
            <w:bookmarkStart w:id="34" w:name="_Toc438907210"/>
            <w:bookmarkStart w:id="35" w:name="_Toc61936843"/>
            <w:r>
              <w:rPr>
                <w:rFonts w:ascii="Arial" w:hAnsi="Arial" w:cs="Arial"/>
                <w:sz w:val="20"/>
                <w:lang w:val="en-GB"/>
              </w:rPr>
              <w:lastRenderedPageBreak/>
              <w:t>10</w:t>
            </w:r>
            <w:r w:rsidR="00DF6DD4" w:rsidRPr="00FD4A5F">
              <w:rPr>
                <w:rFonts w:ascii="Arial" w:hAnsi="Arial" w:cs="Arial"/>
                <w:sz w:val="20"/>
                <w:lang w:val="en-GB"/>
              </w:rPr>
              <w:t xml:space="preserve">. </w:t>
            </w:r>
            <w:r w:rsidR="00F22A0F">
              <w:rPr>
                <w:rFonts w:ascii="Arial" w:hAnsi="Arial" w:cs="Arial"/>
                <w:sz w:val="20"/>
                <w:lang w:val="en-GB"/>
              </w:rPr>
              <w:t>Razjašnjenje Tenderskog Dosijea</w:t>
            </w:r>
            <w:bookmarkEnd w:id="30"/>
            <w:bookmarkEnd w:id="31"/>
            <w:bookmarkEnd w:id="32"/>
            <w:bookmarkEnd w:id="33"/>
            <w:bookmarkEnd w:id="34"/>
            <w:bookmarkEnd w:id="35"/>
          </w:p>
        </w:tc>
        <w:tc>
          <w:tcPr>
            <w:tcW w:w="8037" w:type="dxa"/>
          </w:tcPr>
          <w:p w:rsidR="00DF6DD4" w:rsidRDefault="00EB4CBB" w:rsidP="00C94C94">
            <w:pPr>
              <w:pStyle w:val="Sub-ClauseText"/>
              <w:spacing w:before="0" w:after="0"/>
              <w:rPr>
                <w:rFonts w:ascii="Arial" w:hAnsi="Arial" w:cs="Arial"/>
                <w:spacing w:val="0"/>
                <w:sz w:val="20"/>
                <w:lang w:val="en-GB"/>
              </w:rPr>
            </w:pPr>
            <w:r>
              <w:rPr>
                <w:rFonts w:ascii="Arial" w:hAnsi="Arial" w:cs="Arial"/>
                <w:sz w:val="20"/>
                <w:lang w:val="en-GB"/>
              </w:rPr>
              <w:t xml:space="preserve">10.1 </w:t>
            </w:r>
            <w:r w:rsidR="001344DC">
              <w:rPr>
                <w:rFonts w:ascii="Arial" w:hAnsi="Arial" w:cs="Arial"/>
                <w:sz w:val="20"/>
                <w:lang w:val="en-GB"/>
              </w:rPr>
              <w:t>Ponuđači mogu da se pismeno obrate ugovornom autoritetu za dodatne informacije ili objašnjenja za koje oni smatraju da su potrebne da se pripremi ili preda odgovarajući tender</w:t>
            </w:r>
            <w:r w:rsidR="001344DC" w:rsidRPr="00272A07">
              <w:rPr>
                <w:rFonts w:ascii="Arial" w:hAnsi="Arial" w:cs="Arial"/>
                <w:sz w:val="20"/>
                <w:lang w:val="en-GB"/>
              </w:rPr>
              <w:t>.</w:t>
            </w:r>
            <w:r w:rsidR="001344DC" w:rsidRPr="00272A07">
              <w:rPr>
                <w:rFonts w:ascii="Arial" w:hAnsi="Arial" w:cs="Arial"/>
                <w:spacing w:val="0"/>
                <w:sz w:val="20"/>
                <w:lang w:val="en-GB"/>
              </w:rPr>
              <w:t xml:space="preserve"> </w:t>
            </w:r>
            <w:r w:rsidR="001344DC">
              <w:rPr>
                <w:rFonts w:ascii="Arial" w:hAnsi="Arial" w:cs="Arial"/>
                <w:spacing w:val="0"/>
                <w:sz w:val="20"/>
                <w:lang w:val="en-GB"/>
              </w:rPr>
              <w:t>Takav zahtev se može podneti koristeći obrazac, vidi Aneks 3</w:t>
            </w:r>
            <w:r w:rsidR="001344DC" w:rsidRPr="00272A07">
              <w:rPr>
                <w:rFonts w:ascii="Arial" w:hAnsi="Arial" w:cs="Arial"/>
                <w:sz w:val="20"/>
                <w:lang w:val="en-GB"/>
              </w:rPr>
              <w:t xml:space="preserve">, </w:t>
            </w:r>
            <w:r w:rsidR="001344DC">
              <w:rPr>
                <w:rFonts w:ascii="Arial" w:hAnsi="Arial" w:cs="Arial"/>
                <w:sz w:val="20"/>
                <w:lang w:val="en-GB"/>
              </w:rPr>
              <w:t>i da se preda ugovornom autoritetu elektronskim putem, pismom ili faksom</w:t>
            </w:r>
            <w:r w:rsidR="001344DC" w:rsidRPr="00272A07">
              <w:rPr>
                <w:rFonts w:ascii="Arial" w:hAnsi="Arial" w:cs="Arial"/>
                <w:sz w:val="20"/>
                <w:lang w:val="en-GB"/>
              </w:rPr>
              <w:t>.</w:t>
            </w:r>
            <w:r w:rsidR="001344DC" w:rsidRPr="00272A07">
              <w:rPr>
                <w:rFonts w:ascii="Arial" w:hAnsi="Arial" w:cs="Arial"/>
                <w:spacing w:val="0"/>
                <w:sz w:val="20"/>
                <w:lang w:val="en-GB"/>
              </w:rPr>
              <w:t xml:space="preserve"> </w:t>
            </w:r>
            <w:r w:rsidR="001344DC">
              <w:rPr>
                <w:rFonts w:ascii="Arial" w:hAnsi="Arial" w:cs="Arial"/>
                <w:spacing w:val="0"/>
                <w:sz w:val="20"/>
                <w:lang w:val="en-GB"/>
              </w:rPr>
              <w:t xml:space="preserve">Ugovorni Autoritet će odgovoriti pismeno na svaki zahtev za objašnjenje, ukoliko se taj zahtev preda pre roka koji je </w:t>
            </w:r>
            <w:r w:rsidR="001344DC" w:rsidRPr="004D48C4">
              <w:rPr>
                <w:rFonts w:ascii="Arial" w:hAnsi="Arial" w:cs="Arial"/>
                <w:b/>
                <w:spacing w:val="0"/>
                <w:sz w:val="20"/>
                <w:lang w:val="en-GB"/>
              </w:rPr>
              <w:t>naveden u LPT</w:t>
            </w:r>
            <w:r w:rsidR="001344DC">
              <w:rPr>
                <w:rFonts w:ascii="Arial" w:hAnsi="Arial" w:cs="Arial"/>
                <w:spacing w:val="0"/>
                <w:sz w:val="20"/>
                <w:lang w:val="en-GB"/>
              </w:rPr>
              <w:t>. Ugovorni Autoritet će dostaviti kopije odgovora svima onima koji su podigli Tenderski Dosije uključujući opis zahteva ali bez identifikacije izvora</w:t>
            </w:r>
            <w:r w:rsidR="001344DC" w:rsidRPr="00272A07">
              <w:rPr>
                <w:rFonts w:ascii="Arial" w:hAnsi="Arial" w:cs="Arial"/>
                <w:spacing w:val="0"/>
                <w:sz w:val="20"/>
                <w:lang w:val="en-GB"/>
              </w:rPr>
              <w:t xml:space="preserve">. </w:t>
            </w:r>
            <w:r w:rsidR="001344DC">
              <w:rPr>
                <w:rFonts w:ascii="Arial" w:hAnsi="Arial" w:cs="Arial"/>
                <w:spacing w:val="0"/>
                <w:sz w:val="20"/>
                <w:lang w:val="en-GB"/>
              </w:rPr>
              <w:t>Ukoliko Ugovorni Autoritet smatra da je neophodno da se izmeni Tenderski Dosije kao rezultat pojašnjenja</w:t>
            </w:r>
            <w:r w:rsidR="001344DC" w:rsidRPr="00272A07">
              <w:rPr>
                <w:rFonts w:ascii="Arial" w:hAnsi="Arial" w:cs="Arial"/>
                <w:spacing w:val="0"/>
                <w:sz w:val="20"/>
                <w:lang w:val="en-GB"/>
              </w:rPr>
              <w:t xml:space="preserve">, </w:t>
            </w:r>
            <w:r w:rsidR="001344DC">
              <w:rPr>
                <w:rFonts w:ascii="Arial" w:hAnsi="Arial" w:cs="Arial"/>
                <w:spacing w:val="0"/>
                <w:sz w:val="20"/>
                <w:lang w:val="en-GB"/>
              </w:rPr>
              <w:t>on će to uraditi sledeći postupak pod Informacijama za konsultante Odeljak 11</w:t>
            </w:r>
            <w:r w:rsidR="00DF6DD4" w:rsidRPr="00FD4A5F">
              <w:rPr>
                <w:rFonts w:ascii="Arial" w:hAnsi="Arial" w:cs="Arial"/>
                <w:spacing w:val="0"/>
                <w:sz w:val="20"/>
                <w:lang w:val="en-GB"/>
              </w:rPr>
              <w:t xml:space="preserve">. </w:t>
            </w:r>
          </w:p>
          <w:p w:rsidR="00F12671" w:rsidRPr="00FD4A5F" w:rsidRDefault="00F12671" w:rsidP="00C94C94">
            <w:pPr>
              <w:pStyle w:val="Sub-ClauseText"/>
              <w:spacing w:before="0" w:after="0"/>
              <w:rPr>
                <w:rFonts w:ascii="Arial" w:hAnsi="Arial" w:cs="Arial"/>
                <w:spacing w:val="0"/>
                <w:sz w:val="20"/>
                <w:lang w:val="en-GB"/>
              </w:rPr>
            </w:pPr>
          </w:p>
        </w:tc>
      </w:tr>
      <w:tr w:rsidR="00DF6DD4" w:rsidRPr="00FD4A5F" w:rsidTr="00AD4341">
        <w:tc>
          <w:tcPr>
            <w:tcW w:w="1868" w:type="dxa"/>
          </w:tcPr>
          <w:p w:rsidR="00DF6DD4" w:rsidRPr="00FD4A5F" w:rsidRDefault="00DF6DD4" w:rsidP="00F22A0F">
            <w:pPr>
              <w:pStyle w:val="Sec1-Clauses"/>
              <w:spacing w:before="0" w:after="200"/>
              <w:ind w:left="0" w:firstLine="0"/>
              <w:rPr>
                <w:rFonts w:ascii="Arial" w:hAnsi="Arial" w:cs="Arial"/>
                <w:sz w:val="20"/>
                <w:lang w:val="en-GB"/>
              </w:rPr>
            </w:pPr>
            <w:bookmarkStart w:id="36" w:name="_Toc438438828"/>
            <w:bookmarkStart w:id="37" w:name="_Toc438532576"/>
            <w:bookmarkStart w:id="38" w:name="_Toc438733972"/>
            <w:bookmarkStart w:id="39" w:name="_Toc438907012"/>
            <w:bookmarkStart w:id="40" w:name="_Toc438907211"/>
            <w:bookmarkStart w:id="41" w:name="_Toc61936844"/>
            <w:r w:rsidRPr="00FD4A5F">
              <w:rPr>
                <w:rFonts w:ascii="Arial" w:hAnsi="Arial" w:cs="Arial"/>
                <w:sz w:val="20"/>
                <w:lang w:val="en-GB"/>
              </w:rPr>
              <w:t>1</w:t>
            </w:r>
            <w:r w:rsidR="00EB4CBB">
              <w:rPr>
                <w:rFonts w:ascii="Arial" w:hAnsi="Arial" w:cs="Arial"/>
                <w:sz w:val="20"/>
                <w:lang w:val="en-GB"/>
              </w:rPr>
              <w:t>1</w:t>
            </w:r>
            <w:r w:rsidRPr="00FD4A5F">
              <w:rPr>
                <w:rFonts w:ascii="Arial" w:hAnsi="Arial" w:cs="Arial"/>
                <w:sz w:val="20"/>
                <w:lang w:val="en-GB"/>
              </w:rPr>
              <w:t xml:space="preserve">. </w:t>
            </w:r>
            <w:bookmarkEnd w:id="36"/>
            <w:bookmarkEnd w:id="37"/>
            <w:bookmarkEnd w:id="38"/>
            <w:bookmarkEnd w:id="39"/>
            <w:bookmarkEnd w:id="40"/>
            <w:bookmarkEnd w:id="41"/>
            <w:r w:rsidR="00F22A0F">
              <w:rPr>
                <w:rFonts w:ascii="Arial" w:hAnsi="Arial" w:cs="Arial"/>
                <w:sz w:val="20"/>
                <w:lang w:val="en-GB"/>
              </w:rPr>
              <w:t>Izmena tenderskog Dosijea</w:t>
            </w:r>
          </w:p>
        </w:tc>
        <w:tc>
          <w:tcPr>
            <w:tcW w:w="8037" w:type="dxa"/>
          </w:tcPr>
          <w:p w:rsidR="00DF6DD4" w:rsidRPr="00FD4A5F" w:rsidRDefault="003270F1" w:rsidP="003270F1">
            <w:pPr>
              <w:pStyle w:val="Sub-ClauseText"/>
              <w:spacing w:before="0" w:after="200"/>
              <w:rPr>
                <w:rFonts w:ascii="Arial" w:hAnsi="Arial" w:cs="Arial"/>
                <w:spacing w:val="0"/>
                <w:sz w:val="20"/>
                <w:lang w:val="en-GB"/>
              </w:rPr>
            </w:pPr>
            <w:r w:rsidRPr="00FD4A5F">
              <w:rPr>
                <w:rFonts w:ascii="Arial" w:hAnsi="Arial" w:cs="Arial"/>
                <w:spacing w:val="0"/>
                <w:sz w:val="20"/>
                <w:lang w:val="en-GB"/>
              </w:rPr>
              <w:t>1</w:t>
            </w:r>
            <w:r w:rsidR="00EB4CBB">
              <w:rPr>
                <w:rFonts w:ascii="Arial" w:hAnsi="Arial" w:cs="Arial"/>
                <w:spacing w:val="0"/>
                <w:sz w:val="20"/>
                <w:lang w:val="en-GB"/>
              </w:rPr>
              <w:t>1</w:t>
            </w:r>
            <w:r w:rsidRPr="00FD4A5F">
              <w:rPr>
                <w:rFonts w:ascii="Arial" w:hAnsi="Arial" w:cs="Arial"/>
                <w:spacing w:val="0"/>
                <w:sz w:val="20"/>
                <w:lang w:val="en-GB"/>
              </w:rPr>
              <w:t>.1</w:t>
            </w:r>
            <w:r w:rsidR="00DF6DD4" w:rsidRPr="00FD4A5F">
              <w:rPr>
                <w:rFonts w:ascii="Arial" w:hAnsi="Arial" w:cs="Arial"/>
                <w:spacing w:val="0"/>
                <w:sz w:val="20"/>
                <w:lang w:val="en-GB"/>
              </w:rPr>
              <w:t xml:space="preserve"> </w:t>
            </w:r>
            <w:r w:rsidR="001344DC">
              <w:rPr>
                <w:rFonts w:ascii="Arial" w:hAnsi="Arial" w:cs="Arial"/>
                <w:spacing w:val="0"/>
                <w:sz w:val="20"/>
                <w:lang w:val="en-GB"/>
              </w:rPr>
              <w:t>U bilo koje vreme pre isteka roka za predaju tendera</w:t>
            </w:r>
            <w:r w:rsidR="001344DC" w:rsidRPr="00272A07">
              <w:rPr>
                <w:rFonts w:ascii="Arial" w:hAnsi="Arial" w:cs="Arial"/>
                <w:spacing w:val="0"/>
                <w:sz w:val="20"/>
                <w:lang w:val="en-GB"/>
              </w:rPr>
              <w:t xml:space="preserve">, </w:t>
            </w:r>
            <w:r w:rsidR="001344DC">
              <w:rPr>
                <w:rFonts w:ascii="Arial" w:hAnsi="Arial" w:cs="Arial"/>
                <w:spacing w:val="0"/>
                <w:sz w:val="20"/>
                <w:lang w:val="en-GB"/>
              </w:rPr>
              <w:t>Ugovorni Autoritet može da izmeni Tenderski Dosije izdavanjem dodatka</w:t>
            </w:r>
            <w:r w:rsidR="00DF6DD4" w:rsidRPr="00FD4A5F">
              <w:rPr>
                <w:rFonts w:ascii="Arial" w:hAnsi="Arial" w:cs="Arial"/>
                <w:spacing w:val="0"/>
                <w:sz w:val="20"/>
                <w:lang w:val="en-GB"/>
              </w:rPr>
              <w:t>.</w:t>
            </w:r>
          </w:p>
          <w:p w:rsidR="00DF6DD4" w:rsidRPr="00FD4A5F" w:rsidRDefault="00EB4CBB" w:rsidP="00EB4CBB">
            <w:pPr>
              <w:pStyle w:val="Sub-ClauseText"/>
              <w:spacing w:before="0" w:after="200"/>
              <w:rPr>
                <w:rFonts w:ascii="Arial" w:hAnsi="Arial" w:cs="Arial"/>
                <w:spacing w:val="0"/>
                <w:sz w:val="20"/>
                <w:lang w:val="en-GB"/>
              </w:rPr>
            </w:pPr>
            <w:r>
              <w:rPr>
                <w:rFonts w:ascii="Arial" w:hAnsi="Arial" w:cs="Arial"/>
                <w:spacing w:val="0"/>
                <w:sz w:val="20"/>
                <w:lang w:val="en-GB"/>
              </w:rPr>
              <w:t xml:space="preserve">11.2 </w:t>
            </w:r>
            <w:r w:rsidR="001344DC">
              <w:rPr>
                <w:rFonts w:ascii="Arial" w:hAnsi="Arial" w:cs="Arial"/>
                <w:spacing w:val="0"/>
                <w:sz w:val="20"/>
                <w:lang w:val="en-GB"/>
              </w:rPr>
              <w:t>Svaki izdat dodatak biće deo tenderske dokumentacije i biće saopšten u pisanom obliku svim ekonomskim operaterima koji su dobili tenderski dosije</w:t>
            </w:r>
            <w:r w:rsidR="00DF6DD4" w:rsidRPr="00FD4A5F">
              <w:rPr>
                <w:rFonts w:ascii="Arial" w:hAnsi="Arial" w:cs="Arial"/>
                <w:spacing w:val="0"/>
                <w:sz w:val="20"/>
                <w:lang w:val="en-GB"/>
              </w:rPr>
              <w:t>.</w:t>
            </w:r>
          </w:p>
          <w:p w:rsidR="00DF6DD4" w:rsidRPr="00FD4A5F" w:rsidRDefault="00EB4CBB" w:rsidP="001344DC">
            <w:pPr>
              <w:pStyle w:val="Sub-ClauseText"/>
              <w:spacing w:before="0" w:after="0"/>
              <w:rPr>
                <w:rFonts w:ascii="Arial" w:hAnsi="Arial" w:cs="Arial"/>
                <w:spacing w:val="0"/>
                <w:sz w:val="20"/>
                <w:lang w:val="en-GB"/>
              </w:rPr>
            </w:pPr>
            <w:r>
              <w:rPr>
                <w:rFonts w:ascii="Arial" w:hAnsi="Arial" w:cs="Arial"/>
                <w:spacing w:val="0"/>
                <w:sz w:val="20"/>
                <w:lang w:val="en-GB"/>
              </w:rPr>
              <w:t xml:space="preserve">11.3 </w:t>
            </w:r>
            <w:r w:rsidR="001344DC">
              <w:rPr>
                <w:rFonts w:ascii="Arial" w:hAnsi="Arial" w:cs="Arial"/>
                <w:spacing w:val="0"/>
                <w:sz w:val="20"/>
                <w:lang w:val="en-GB"/>
              </w:rPr>
              <w:t>Da bi dali potencijalnim ponuđačima razumno vreme u kojem će se uzeti u obzir dodatak tokom pripremanja njihovog tendera</w:t>
            </w:r>
            <w:r w:rsidR="001344DC" w:rsidRPr="00272A07">
              <w:rPr>
                <w:rFonts w:ascii="Arial" w:hAnsi="Arial" w:cs="Arial"/>
                <w:spacing w:val="0"/>
                <w:sz w:val="20"/>
                <w:lang w:val="en-GB"/>
              </w:rPr>
              <w:t xml:space="preserve">, </w:t>
            </w:r>
            <w:r w:rsidR="001344DC">
              <w:rPr>
                <w:rFonts w:ascii="Arial" w:hAnsi="Arial" w:cs="Arial"/>
                <w:spacing w:val="0"/>
                <w:sz w:val="20"/>
                <w:lang w:val="en-GB"/>
              </w:rPr>
              <w:t xml:space="preserve">Ugovorni Autoritet će produžiti rok za dostavljanje ponuda u skladu sa članom </w:t>
            </w:r>
            <w:r w:rsidR="001344DC" w:rsidRPr="00272A07">
              <w:rPr>
                <w:rFonts w:ascii="Arial" w:hAnsi="Arial" w:cs="Arial"/>
                <w:spacing w:val="0"/>
                <w:sz w:val="20"/>
                <w:lang w:val="en-GB"/>
              </w:rPr>
              <w:t xml:space="preserve">53 </w:t>
            </w:r>
            <w:r w:rsidR="001344DC">
              <w:rPr>
                <w:rFonts w:ascii="Arial" w:hAnsi="Arial" w:cs="Arial"/>
                <w:spacing w:val="0"/>
                <w:sz w:val="20"/>
                <w:lang w:val="en-GB"/>
              </w:rPr>
              <w:t>ZJN</w:t>
            </w:r>
            <w:r w:rsidR="00DF6DD4" w:rsidRPr="00FD4A5F">
              <w:rPr>
                <w:rFonts w:ascii="Arial" w:hAnsi="Arial" w:cs="Arial"/>
                <w:spacing w:val="0"/>
                <w:sz w:val="20"/>
                <w:lang w:val="en-GB"/>
              </w:rPr>
              <w:t>.</w:t>
            </w:r>
          </w:p>
        </w:tc>
      </w:tr>
      <w:tr w:rsidR="00DF6DD4" w:rsidRPr="00FD4A5F" w:rsidTr="00AD4341">
        <w:tc>
          <w:tcPr>
            <w:tcW w:w="1868" w:type="dxa"/>
          </w:tcPr>
          <w:p w:rsidR="00DF6DD4" w:rsidRPr="00FD4A5F" w:rsidRDefault="00DF6DD4" w:rsidP="003D0716">
            <w:pPr>
              <w:pStyle w:val="Heading1-Clausename"/>
              <w:tabs>
                <w:tab w:val="clear" w:pos="360"/>
              </w:tabs>
              <w:spacing w:before="0" w:after="200"/>
              <w:ind w:left="0" w:firstLine="0"/>
              <w:rPr>
                <w:rFonts w:ascii="Arial" w:hAnsi="Arial" w:cs="Arial"/>
                <w:sz w:val="20"/>
                <w:lang w:val="en-GB"/>
              </w:rPr>
            </w:pPr>
          </w:p>
        </w:tc>
        <w:tc>
          <w:tcPr>
            <w:tcW w:w="8037" w:type="dxa"/>
          </w:tcPr>
          <w:p w:rsidR="00DF6DD4" w:rsidRPr="00FD4A5F" w:rsidRDefault="00DF6DD4" w:rsidP="00F22A0F">
            <w:pPr>
              <w:pStyle w:val="Heading1"/>
              <w:spacing w:before="120" w:after="120"/>
              <w:rPr>
                <w:rFonts w:ascii="Arial" w:hAnsi="Arial" w:cs="Arial"/>
                <w:sz w:val="24"/>
                <w:szCs w:val="24"/>
              </w:rPr>
            </w:pPr>
            <w:bookmarkStart w:id="42" w:name="_Toc505659525"/>
            <w:bookmarkStart w:id="43" w:name="_Toc61936845"/>
            <w:bookmarkStart w:id="44" w:name="_Toc309905365"/>
            <w:r w:rsidRPr="00FD4A5F">
              <w:rPr>
                <w:rFonts w:ascii="Arial" w:hAnsi="Arial" w:cs="Arial"/>
                <w:sz w:val="24"/>
                <w:szCs w:val="24"/>
              </w:rPr>
              <w:t>Pr</w:t>
            </w:r>
            <w:r w:rsidR="00F22A0F">
              <w:rPr>
                <w:rFonts w:ascii="Arial" w:hAnsi="Arial" w:cs="Arial"/>
                <w:sz w:val="24"/>
                <w:szCs w:val="24"/>
              </w:rPr>
              <w:t>iprema TENDERA</w:t>
            </w:r>
            <w:bookmarkEnd w:id="42"/>
            <w:bookmarkEnd w:id="43"/>
            <w:bookmarkEnd w:id="44"/>
          </w:p>
        </w:tc>
      </w:tr>
      <w:tr w:rsidR="00DF6DD4" w:rsidRPr="00FD4A5F" w:rsidTr="00AD4341">
        <w:tc>
          <w:tcPr>
            <w:tcW w:w="1868" w:type="dxa"/>
          </w:tcPr>
          <w:p w:rsidR="00DF6DD4" w:rsidRPr="00FD4A5F" w:rsidRDefault="00DF6DD4" w:rsidP="00F22A0F">
            <w:pPr>
              <w:pStyle w:val="Sec1-Clauses"/>
              <w:spacing w:before="0" w:after="200"/>
              <w:ind w:left="0" w:firstLine="0"/>
              <w:rPr>
                <w:rFonts w:ascii="Arial" w:hAnsi="Arial" w:cs="Arial"/>
                <w:sz w:val="20"/>
                <w:lang w:val="en-GB"/>
              </w:rPr>
            </w:pPr>
            <w:bookmarkStart w:id="45" w:name="_Toc438438831"/>
            <w:bookmarkStart w:id="46" w:name="_Toc438532579"/>
            <w:bookmarkStart w:id="47" w:name="_Toc438733975"/>
            <w:bookmarkStart w:id="48" w:name="_Toc438907014"/>
            <w:bookmarkStart w:id="49" w:name="_Toc438907213"/>
            <w:bookmarkStart w:id="50" w:name="_Toc61936847"/>
            <w:r w:rsidRPr="00FD4A5F">
              <w:rPr>
                <w:rFonts w:ascii="Arial" w:hAnsi="Arial" w:cs="Arial"/>
                <w:sz w:val="20"/>
                <w:lang w:val="en-GB"/>
              </w:rPr>
              <w:t>1</w:t>
            </w:r>
            <w:r w:rsidR="00EB4CBB">
              <w:rPr>
                <w:rFonts w:ascii="Arial" w:hAnsi="Arial" w:cs="Arial"/>
                <w:sz w:val="20"/>
                <w:lang w:val="en-GB"/>
              </w:rPr>
              <w:t>2</w:t>
            </w:r>
            <w:r w:rsidRPr="00FD4A5F">
              <w:rPr>
                <w:rFonts w:ascii="Arial" w:hAnsi="Arial" w:cs="Arial"/>
                <w:sz w:val="20"/>
                <w:lang w:val="en-GB"/>
              </w:rPr>
              <w:t xml:space="preserve">. </w:t>
            </w:r>
            <w:bookmarkEnd w:id="45"/>
            <w:bookmarkEnd w:id="46"/>
            <w:bookmarkEnd w:id="47"/>
            <w:bookmarkEnd w:id="48"/>
            <w:bookmarkEnd w:id="49"/>
            <w:bookmarkEnd w:id="50"/>
            <w:r w:rsidR="00F22A0F">
              <w:rPr>
                <w:rFonts w:ascii="Arial" w:hAnsi="Arial" w:cs="Arial"/>
                <w:sz w:val="20"/>
                <w:lang w:val="en-GB"/>
              </w:rPr>
              <w:t>Jezik Tendera</w:t>
            </w:r>
          </w:p>
        </w:tc>
        <w:tc>
          <w:tcPr>
            <w:tcW w:w="8037" w:type="dxa"/>
          </w:tcPr>
          <w:p w:rsidR="00DF6DD4" w:rsidRDefault="00DF6DD4" w:rsidP="00F6559D">
            <w:pPr>
              <w:pStyle w:val="Subtitle"/>
              <w:spacing w:after="0"/>
              <w:jc w:val="both"/>
              <w:rPr>
                <w:rFonts w:cs="Arial"/>
                <w:sz w:val="20"/>
              </w:rPr>
            </w:pPr>
            <w:r w:rsidRPr="00FD4A5F">
              <w:rPr>
                <w:rFonts w:cs="Arial"/>
                <w:sz w:val="20"/>
              </w:rPr>
              <w:t>1</w:t>
            </w:r>
            <w:r w:rsidR="00EB4CBB">
              <w:rPr>
                <w:rFonts w:cs="Arial"/>
                <w:sz w:val="20"/>
              </w:rPr>
              <w:t>2</w:t>
            </w:r>
            <w:r w:rsidRPr="00FD4A5F">
              <w:rPr>
                <w:rFonts w:cs="Arial"/>
                <w:sz w:val="20"/>
              </w:rPr>
              <w:t xml:space="preserve">.1 </w:t>
            </w:r>
            <w:r w:rsidR="00AD16F7">
              <w:rPr>
                <w:rFonts w:cs="Arial"/>
                <w:sz w:val="20"/>
              </w:rPr>
              <w:t>Ekonomski operateri mogu da pripreme i dostave svoje ponude i relevantna dokumenta na albanskom, srpskom i engleskom jeziku</w:t>
            </w:r>
            <w:r w:rsidRPr="00FD4A5F">
              <w:rPr>
                <w:rFonts w:cs="Arial"/>
                <w:sz w:val="20"/>
              </w:rPr>
              <w:t>.</w:t>
            </w:r>
          </w:p>
          <w:p w:rsidR="0053573D" w:rsidRDefault="0053573D" w:rsidP="00F6559D">
            <w:pPr>
              <w:pStyle w:val="Subtitle"/>
              <w:spacing w:after="0"/>
              <w:jc w:val="both"/>
              <w:rPr>
                <w:rFonts w:cs="Arial"/>
                <w:sz w:val="20"/>
              </w:rPr>
            </w:pPr>
          </w:p>
          <w:p w:rsidR="0053573D" w:rsidRPr="00A4213F" w:rsidRDefault="0053573D" w:rsidP="00F6559D">
            <w:pPr>
              <w:pStyle w:val="Subtitle"/>
              <w:spacing w:after="0"/>
              <w:jc w:val="both"/>
              <w:rPr>
                <w:rFonts w:cs="Arial"/>
                <w:sz w:val="20"/>
              </w:rPr>
            </w:pPr>
            <w:r w:rsidRPr="00A4213F">
              <w:rPr>
                <w:rFonts w:cs="Arial"/>
                <w:sz w:val="20"/>
              </w:rPr>
              <w:t xml:space="preserve">12.2 </w:t>
            </w:r>
            <w:r w:rsidR="00A4213F" w:rsidRPr="00E96EB1">
              <w:rPr>
                <w:rStyle w:val="Emphasis"/>
                <w:rFonts w:cs="Arial"/>
                <w:i w:val="0"/>
                <w:sz w:val="20"/>
              </w:rPr>
              <w:t>Dokumenti koje će izdati</w:t>
            </w:r>
            <w:r w:rsidR="00A4213F">
              <w:rPr>
                <w:rStyle w:val="Emphasis"/>
                <w:rFonts w:cs="Arial"/>
                <w:i w:val="0"/>
                <w:sz w:val="20"/>
              </w:rPr>
              <w:t xml:space="preserve"> </w:t>
            </w:r>
            <w:r w:rsidR="00A4213F" w:rsidRPr="00E96EB1">
              <w:rPr>
                <w:rStyle w:val="Emphasis"/>
                <w:rFonts w:cs="Arial"/>
                <w:i w:val="0"/>
                <w:sz w:val="20"/>
              </w:rPr>
              <w:t>konsultanti kao deo</w:t>
            </w:r>
            <w:r w:rsidR="00A4213F">
              <w:rPr>
                <w:rStyle w:val="Emphasis"/>
                <w:rFonts w:cs="Arial"/>
                <w:i w:val="0"/>
                <w:sz w:val="20"/>
              </w:rPr>
              <w:t xml:space="preserve"> </w:t>
            </w:r>
            <w:r w:rsidR="00A4213F" w:rsidRPr="00E96EB1">
              <w:rPr>
                <w:rStyle w:val="Emphasis"/>
                <w:rFonts w:cs="Arial"/>
                <w:i w:val="0"/>
                <w:sz w:val="20"/>
              </w:rPr>
              <w:t>zadatka mora biti u</w:t>
            </w:r>
            <w:r w:rsidR="00A4213F">
              <w:rPr>
                <w:rStyle w:val="Emphasis"/>
                <w:rFonts w:cs="Arial"/>
                <w:i w:val="0"/>
                <w:sz w:val="20"/>
              </w:rPr>
              <w:t xml:space="preserve"> </w:t>
            </w:r>
            <w:r w:rsidR="00A4213F" w:rsidRPr="00E96EB1">
              <w:rPr>
                <w:rStyle w:val="Emphasis"/>
                <w:rFonts w:cs="Arial"/>
                <w:i w:val="0"/>
                <w:sz w:val="20"/>
              </w:rPr>
              <w:t>jezik</w:t>
            </w:r>
            <w:r w:rsidR="00A4213F">
              <w:rPr>
                <w:rStyle w:val="Emphasis"/>
                <w:rFonts w:cs="Arial"/>
                <w:i w:val="0"/>
                <w:sz w:val="20"/>
              </w:rPr>
              <w:t xml:space="preserve">u (jezicima) </w:t>
            </w:r>
            <w:r w:rsidR="00A4213F" w:rsidRPr="00A4213F">
              <w:rPr>
                <w:rStyle w:val="Emphasis"/>
                <w:rFonts w:cs="Arial"/>
                <w:b/>
                <w:i w:val="0"/>
                <w:sz w:val="20"/>
              </w:rPr>
              <w:t>naznačeni u LPT</w:t>
            </w:r>
            <w:r w:rsidR="00A4213F" w:rsidRPr="00A4213F">
              <w:rPr>
                <w:rFonts w:cs="Arial"/>
                <w:b/>
                <w:sz w:val="20"/>
              </w:rPr>
              <w:t>.</w:t>
            </w:r>
          </w:p>
          <w:p w:rsidR="00265F4A" w:rsidRPr="00993AC5" w:rsidRDefault="00265F4A" w:rsidP="00993AC5">
            <w:pPr>
              <w:pStyle w:val="Subtitle"/>
              <w:spacing w:after="0"/>
              <w:ind w:firstLine="720"/>
              <w:jc w:val="both"/>
              <w:rPr>
                <w:b/>
                <w:sz w:val="20"/>
                <w:highlight w:val="yellow"/>
              </w:rPr>
            </w:pPr>
          </w:p>
          <w:p w:rsidR="00A4213F" w:rsidRPr="00D60A79" w:rsidRDefault="00265F4A" w:rsidP="00A4213F">
            <w:pPr>
              <w:pStyle w:val="Subtitle"/>
              <w:jc w:val="both"/>
              <w:rPr>
                <w:sz w:val="20"/>
              </w:rPr>
            </w:pPr>
            <w:r w:rsidRPr="00A4213F">
              <w:rPr>
                <w:rFonts w:cs="Arial"/>
                <w:sz w:val="20"/>
              </w:rPr>
              <w:t>1</w:t>
            </w:r>
            <w:r w:rsidR="00EB4CBB" w:rsidRPr="00A4213F">
              <w:rPr>
                <w:rFonts w:cs="Arial"/>
                <w:sz w:val="20"/>
              </w:rPr>
              <w:t>2</w:t>
            </w:r>
            <w:r w:rsidR="00E92FCB" w:rsidRPr="00A4213F">
              <w:rPr>
                <w:rFonts w:cs="Arial"/>
                <w:sz w:val="20"/>
              </w:rPr>
              <w:t>.</w:t>
            </w:r>
            <w:r w:rsidR="0053573D" w:rsidRPr="00A4213F">
              <w:rPr>
                <w:rFonts w:cs="Arial"/>
                <w:sz w:val="20"/>
              </w:rPr>
              <w:t>3</w:t>
            </w:r>
            <w:r w:rsidRPr="00A4213F">
              <w:rPr>
                <w:rFonts w:cs="Arial"/>
                <w:sz w:val="20"/>
              </w:rPr>
              <w:t xml:space="preserve"> </w:t>
            </w:r>
            <w:r w:rsidR="00A4213F">
              <w:rPr>
                <w:rStyle w:val="Emphasis"/>
                <w:rFonts w:cs="Arial"/>
                <w:i w:val="0"/>
                <w:sz w:val="20"/>
              </w:rPr>
              <w:t xml:space="preserve">Konsultanti </w:t>
            </w:r>
            <w:r w:rsidR="00A4213F" w:rsidRPr="00E96EB1">
              <w:rPr>
                <w:rStyle w:val="Emphasis"/>
                <w:rFonts w:cs="Arial"/>
                <w:i w:val="0"/>
                <w:sz w:val="20"/>
              </w:rPr>
              <w:t>mogu podneti samo jedan predlog. Ako</w:t>
            </w:r>
            <w:r w:rsidR="00A4213F">
              <w:rPr>
                <w:rStyle w:val="Emphasis"/>
                <w:rFonts w:cs="Arial"/>
                <w:i w:val="0"/>
                <w:sz w:val="20"/>
              </w:rPr>
              <w:t xml:space="preserve"> </w:t>
            </w:r>
            <w:r w:rsidR="00A4213F" w:rsidRPr="00E96EB1">
              <w:rPr>
                <w:rStyle w:val="Emphasis"/>
                <w:rFonts w:cs="Arial"/>
                <w:i w:val="0"/>
                <w:sz w:val="20"/>
              </w:rPr>
              <w:t>Konsultant podne</w:t>
            </w:r>
            <w:r w:rsidR="00A4213F">
              <w:rPr>
                <w:rStyle w:val="Emphasis"/>
                <w:rFonts w:cs="Arial"/>
                <w:i w:val="0"/>
                <w:sz w:val="20"/>
              </w:rPr>
              <w:t>se ili učestvuje u više od jednog</w:t>
            </w:r>
            <w:r w:rsidR="00A4213F" w:rsidRPr="00E96EB1">
              <w:rPr>
                <w:rStyle w:val="Emphasis"/>
                <w:rFonts w:cs="Arial"/>
                <w:i w:val="0"/>
                <w:sz w:val="20"/>
              </w:rPr>
              <w:t xml:space="preserve"> predloga, svi takvi predlozi će biti diskvalifikovan</w:t>
            </w:r>
            <w:r w:rsidR="00A4213F">
              <w:rPr>
                <w:rStyle w:val="Emphasis"/>
                <w:rFonts w:cs="Arial"/>
                <w:i w:val="0"/>
                <w:sz w:val="20"/>
              </w:rPr>
              <w:t>i</w:t>
            </w:r>
            <w:r w:rsidR="00A4213F" w:rsidRPr="00E96EB1">
              <w:rPr>
                <w:rStyle w:val="Emphasis"/>
                <w:rFonts w:cs="Arial"/>
                <w:i w:val="0"/>
                <w:sz w:val="20"/>
              </w:rPr>
              <w:t>. Međutim, ovo ne ograničava</w:t>
            </w:r>
            <w:r w:rsidR="00A4213F">
              <w:rPr>
                <w:rStyle w:val="Emphasis"/>
                <w:rFonts w:cs="Arial"/>
                <w:i w:val="0"/>
                <w:sz w:val="20"/>
              </w:rPr>
              <w:t xml:space="preserve"> </w:t>
            </w:r>
            <w:r w:rsidR="00A4213F" w:rsidRPr="00E96EB1">
              <w:rPr>
                <w:rStyle w:val="Emphasis"/>
                <w:rFonts w:cs="Arial"/>
                <w:i w:val="0"/>
                <w:sz w:val="20"/>
              </w:rPr>
              <w:t>učešće</w:t>
            </w:r>
            <w:r w:rsidR="00A4213F">
              <w:rPr>
                <w:rStyle w:val="Emphasis"/>
                <w:rFonts w:cs="Arial"/>
                <w:i w:val="0"/>
                <w:sz w:val="20"/>
              </w:rPr>
              <w:t xml:space="preserve"> istog pod-izvođača</w:t>
            </w:r>
            <w:r w:rsidR="00A4213F" w:rsidRPr="00E96EB1">
              <w:rPr>
                <w:rStyle w:val="Emphasis"/>
                <w:rFonts w:cs="Arial"/>
                <w:i w:val="0"/>
                <w:sz w:val="20"/>
              </w:rPr>
              <w:t>, uključujući i pojedinačne stručnja</w:t>
            </w:r>
            <w:r w:rsidR="00A4213F">
              <w:rPr>
                <w:rStyle w:val="Emphasis"/>
                <w:rFonts w:cs="Arial"/>
                <w:i w:val="0"/>
                <w:sz w:val="20"/>
              </w:rPr>
              <w:t>ke</w:t>
            </w:r>
            <w:r w:rsidR="00A4213F" w:rsidRPr="00E96EB1">
              <w:rPr>
                <w:rStyle w:val="Emphasis"/>
                <w:rFonts w:cs="Arial"/>
                <w:i w:val="0"/>
                <w:sz w:val="20"/>
              </w:rPr>
              <w:t>, na više od jednog predloga</w:t>
            </w:r>
            <w:r w:rsidR="00A4213F">
              <w:rPr>
                <w:rStyle w:val="Emphasis"/>
                <w:rFonts w:cs="Arial"/>
                <w:i w:val="0"/>
                <w:sz w:val="20"/>
              </w:rPr>
              <w:t xml:space="preserve">. </w:t>
            </w:r>
          </w:p>
        </w:tc>
      </w:tr>
      <w:tr w:rsidR="001E0314" w:rsidRPr="00FD4A5F" w:rsidTr="00AD4341">
        <w:tc>
          <w:tcPr>
            <w:tcW w:w="1868" w:type="dxa"/>
          </w:tcPr>
          <w:p w:rsidR="001E0314" w:rsidRPr="00FD4A5F" w:rsidRDefault="001E0314" w:rsidP="00F6559D">
            <w:pPr>
              <w:pStyle w:val="Sec1-Clauses"/>
              <w:spacing w:before="0" w:after="200"/>
              <w:ind w:left="0" w:firstLine="0"/>
              <w:rPr>
                <w:rFonts w:ascii="Arial" w:hAnsi="Arial" w:cs="Arial"/>
                <w:sz w:val="20"/>
                <w:lang w:val="en-GB"/>
              </w:rPr>
            </w:pPr>
          </w:p>
        </w:tc>
        <w:tc>
          <w:tcPr>
            <w:tcW w:w="8037" w:type="dxa"/>
          </w:tcPr>
          <w:p w:rsidR="001E0314" w:rsidRPr="0027478D" w:rsidRDefault="00BB41A1" w:rsidP="00BB41A1">
            <w:pPr>
              <w:pStyle w:val="Heading1"/>
              <w:spacing w:before="120" w:after="120"/>
              <w:rPr>
                <w:rFonts w:ascii="Arial" w:hAnsi="Arial" w:cs="Arial"/>
                <w:sz w:val="24"/>
                <w:szCs w:val="24"/>
              </w:rPr>
            </w:pPr>
            <w:bookmarkStart w:id="51" w:name="_Toc309905366"/>
            <w:bookmarkStart w:id="52" w:name="_Toc172356914"/>
            <w:r>
              <w:rPr>
                <w:rFonts w:ascii="Arial" w:hAnsi="Arial" w:cs="Arial"/>
                <w:sz w:val="24"/>
                <w:szCs w:val="24"/>
              </w:rPr>
              <w:t>Format Tehničkog Predloga i Sadržaj</w:t>
            </w:r>
            <w:bookmarkEnd w:id="51"/>
            <w:r w:rsidRPr="0027478D">
              <w:rPr>
                <w:rFonts w:ascii="Arial" w:hAnsi="Arial" w:cs="Arial"/>
                <w:sz w:val="24"/>
                <w:szCs w:val="24"/>
              </w:rPr>
              <w:t xml:space="preserve"> </w:t>
            </w:r>
            <w:bookmarkEnd w:id="52"/>
          </w:p>
        </w:tc>
      </w:tr>
      <w:tr w:rsidR="00DF6DD4" w:rsidRPr="00FD4A5F" w:rsidTr="00AD4341">
        <w:tc>
          <w:tcPr>
            <w:tcW w:w="1868" w:type="dxa"/>
          </w:tcPr>
          <w:p w:rsidR="00DF6DD4" w:rsidRPr="00FD4A5F" w:rsidRDefault="00DF6DD4" w:rsidP="00F22A0F">
            <w:pPr>
              <w:pStyle w:val="Sec1-Clauses"/>
              <w:spacing w:before="0" w:after="200"/>
              <w:ind w:left="0" w:firstLine="0"/>
              <w:rPr>
                <w:rFonts w:ascii="Arial" w:hAnsi="Arial" w:cs="Arial"/>
                <w:sz w:val="20"/>
                <w:lang w:val="en-GB"/>
              </w:rPr>
            </w:pPr>
            <w:bookmarkStart w:id="53" w:name="_Toc438438832"/>
            <w:bookmarkStart w:id="54" w:name="_Toc438532580"/>
            <w:bookmarkStart w:id="55" w:name="_Toc438733976"/>
            <w:bookmarkStart w:id="56" w:name="_Toc438907015"/>
            <w:bookmarkStart w:id="57" w:name="_Toc438907214"/>
            <w:bookmarkStart w:id="58" w:name="_Toc61936848"/>
            <w:r w:rsidRPr="00FD4A5F">
              <w:rPr>
                <w:rFonts w:ascii="Arial" w:hAnsi="Arial" w:cs="Arial"/>
                <w:sz w:val="20"/>
                <w:lang w:val="en-GB"/>
              </w:rPr>
              <w:t>1</w:t>
            </w:r>
            <w:r w:rsidR="00EB4CBB">
              <w:rPr>
                <w:rFonts w:ascii="Arial" w:hAnsi="Arial" w:cs="Arial"/>
                <w:sz w:val="20"/>
                <w:lang w:val="en-GB"/>
              </w:rPr>
              <w:t>3</w:t>
            </w:r>
            <w:r w:rsidRPr="00FD4A5F">
              <w:rPr>
                <w:rFonts w:ascii="Arial" w:hAnsi="Arial" w:cs="Arial"/>
                <w:sz w:val="20"/>
                <w:lang w:val="en-GB"/>
              </w:rPr>
              <w:t xml:space="preserve">. </w:t>
            </w:r>
            <w:r w:rsidR="00F22A0F">
              <w:rPr>
                <w:rFonts w:ascii="Arial" w:hAnsi="Arial" w:cs="Arial"/>
                <w:sz w:val="20"/>
                <w:lang w:val="en-GB"/>
              </w:rPr>
              <w:t>Dokumenti koji čine Tehnički Predlog</w:t>
            </w:r>
            <w:bookmarkEnd w:id="53"/>
            <w:bookmarkEnd w:id="54"/>
            <w:bookmarkEnd w:id="55"/>
            <w:bookmarkEnd w:id="56"/>
            <w:bookmarkEnd w:id="57"/>
            <w:bookmarkEnd w:id="58"/>
          </w:p>
        </w:tc>
        <w:tc>
          <w:tcPr>
            <w:tcW w:w="8037" w:type="dxa"/>
            <w:tcBorders>
              <w:bottom w:val="nil"/>
            </w:tcBorders>
          </w:tcPr>
          <w:p w:rsidR="00C9186A" w:rsidRPr="00993AC5" w:rsidRDefault="00F6559D" w:rsidP="00B37175">
            <w:pPr>
              <w:pStyle w:val="Sub-ClauseText"/>
              <w:spacing w:before="0" w:after="200"/>
              <w:rPr>
                <w:rFonts w:ascii="Arial" w:hAnsi="Arial" w:cs="Arial"/>
                <w:sz w:val="20"/>
                <w:highlight w:val="yellow"/>
              </w:rPr>
            </w:pPr>
            <w:r w:rsidRPr="002F7AA5">
              <w:rPr>
                <w:rFonts w:ascii="Arial" w:hAnsi="Arial" w:cs="Arial"/>
                <w:spacing w:val="0"/>
                <w:sz w:val="20"/>
                <w:lang w:val="en-GB"/>
              </w:rPr>
              <w:t>1</w:t>
            </w:r>
            <w:r w:rsidR="00EB4CBB" w:rsidRPr="002F7AA5">
              <w:rPr>
                <w:rFonts w:ascii="Arial" w:hAnsi="Arial" w:cs="Arial"/>
                <w:spacing w:val="0"/>
                <w:sz w:val="20"/>
                <w:lang w:val="en-GB"/>
              </w:rPr>
              <w:t>3</w:t>
            </w:r>
            <w:r w:rsidRPr="002F7AA5">
              <w:rPr>
                <w:rFonts w:ascii="Arial" w:hAnsi="Arial" w:cs="Arial"/>
                <w:spacing w:val="0"/>
                <w:sz w:val="20"/>
                <w:lang w:val="en-GB"/>
              </w:rPr>
              <w:t>.1</w:t>
            </w:r>
            <w:r w:rsidR="00DF6DD4" w:rsidRPr="002F7AA5">
              <w:rPr>
                <w:rFonts w:ascii="Arial" w:hAnsi="Arial" w:cs="Arial"/>
                <w:spacing w:val="0"/>
                <w:sz w:val="20"/>
                <w:lang w:val="en-GB"/>
              </w:rPr>
              <w:t xml:space="preserve"> </w:t>
            </w:r>
            <w:r w:rsidR="002F7AA5">
              <w:rPr>
                <w:rStyle w:val="Emphasis"/>
                <w:rFonts w:ascii="Arial" w:hAnsi="Arial" w:cs="Arial"/>
                <w:i w:val="0"/>
                <w:sz w:val="20"/>
              </w:rPr>
              <w:t>Prilikom pripreme tehničkog</w:t>
            </w:r>
            <w:r w:rsidR="002F7AA5" w:rsidRPr="00E96EB1">
              <w:rPr>
                <w:rStyle w:val="Emphasis"/>
                <w:rFonts w:ascii="Arial" w:hAnsi="Arial" w:cs="Arial"/>
                <w:i w:val="0"/>
                <w:sz w:val="20"/>
              </w:rPr>
              <w:t xml:space="preserve"> predlog, konsultanti moraju da daju posebnu pažnju na sledeće</w:t>
            </w:r>
            <w:r w:rsidR="00C9186A" w:rsidRPr="002F7AA5">
              <w:rPr>
                <w:rFonts w:ascii="Arial" w:hAnsi="Arial" w:cs="Arial"/>
                <w:sz w:val="20"/>
              </w:rPr>
              <w:t>:</w:t>
            </w:r>
            <w:r w:rsidR="00C9186A" w:rsidRPr="00993AC5">
              <w:rPr>
                <w:rFonts w:ascii="Arial" w:hAnsi="Arial" w:cs="Arial"/>
                <w:sz w:val="20"/>
                <w:highlight w:val="yellow"/>
              </w:rPr>
              <w:t xml:space="preserve"> </w:t>
            </w:r>
          </w:p>
          <w:p w:rsidR="007D16EA" w:rsidRDefault="00C9186A" w:rsidP="00B37175">
            <w:pPr>
              <w:pStyle w:val="Sub-ClauseText"/>
              <w:spacing w:before="0" w:after="200"/>
              <w:rPr>
                <w:rFonts w:ascii="Arial" w:hAnsi="Arial" w:cs="Arial"/>
                <w:sz w:val="20"/>
                <w:highlight w:val="yellow"/>
              </w:rPr>
            </w:pPr>
            <w:r w:rsidRPr="007D16EA">
              <w:rPr>
                <w:rFonts w:ascii="Arial" w:hAnsi="Arial" w:cs="Arial"/>
                <w:sz w:val="20"/>
              </w:rPr>
              <w:t xml:space="preserve">a. </w:t>
            </w:r>
            <w:r w:rsidR="007D16EA">
              <w:rPr>
                <w:rStyle w:val="Emphasis"/>
                <w:rFonts w:ascii="Arial" w:hAnsi="Arial" w:cs="Arial"/>
                <w:i w:val="0"/>
                <w:sz w:val="20"/>
              </w:rPr>
              <w:t>Procenjeni broj osoba-</w:t>
            </w:r>
            <w:r w:rsidR="007D16EA" w:rsidRPr="00E96EB1">
              <w:rPr>
                <w:rStyle w:val="Emphasis"/>
                <w:rFonts w:ascii="Arial" w:hAnsi="Arial" w:cs="Arial"/>
                <w:i w:val="0"/>
                <w:sz w:val="20"/>
              </w:rPr>
              <w:t>mesec</w:t>
            </w:r>
            <w:r w:rsidR="007D16EA">
              <w:rPr>
                <w:rStyle w:val="Emphasis"/>
                <w:rFonts w:ascii="Arial" w:hAnsi="Arial" w:cs="Arial"/>
                <w:i w:val="0"/>
                <w:sz w:val="20"/>
              </w:rPr>
              <w:t>a za ključni</w:t>
            </w:r>
            <w:r w:rsidR="007D16EA" w:rsidRPr="00E96EB1">
              <w:rPr>
                <w:rStyle w:val="Emphasis"/>
                <w:rFonts w:ascii="Arial" w:hAnsi="Arial" w:cs="Arial"/>
                <w:i w:val="0"/>
                <w:sz w:val="20"/>
              </w:rPr>
              <w:t xml:space="preserve"> stručn</w:t>
            </w:r>
            <w:r w:rsidR="007D16EA">
              <w:rPr>
                <w:rStyle w:val="Emphasis"/>
                <w:rFonts w:ascii="Arial" w:hAnsi="Arial" w:cs="Arial"/>
                <w:i w:val="0"/>
                <w:sz w:val="20"/>
              </w:rPr>
              <w:t>i</w:t>
            </w:r>
            <w:r w:rsidR="007D16EA" w:rsidRPr="00E96EB1">
              <w:rPr>
                <w:rStyle w:val="Emphasis"/>
                <w:rFonts w:ascii="Arial" w:hAnsi="Arial" w:cs="Arial"/>
                <w:i w:val="0"/>
                <w:sz w:val="20"/>
              </w:rPr>
              <w:t xml:space="preserve"> kad</w:t>
            </w:r>
            <w:r w:rsidR="007D16EA">
              <w:rPr>
                <w:rStyle w:val="Emphasis"/>
                <w:rFonts w:ascii="Arial" w:hAnsi="Arial" w:cs="Arial"/>
                <w:i w:val="0"/>
                <w:sz w:val="20"/>
              </w:rPr>
              <w:t>a</w:t>
            </w:r>
            <w:r w:rsidR="007D16EA" w:rsidRPr="00E96EB1">
              <w:rPr>
                <w:rStyle w:val="Emphasis"/>
                <w:rFonts w:ascii="Arial" w:hAnsi="Arial" w:cs="Arial"/>
                <w:i w:val="0"/>
                <w:sz w:val="20"/>
              </w:rPr>
              <w:t>r</w:t>
            </w:r>
            <w:r w:rsidR="007D16EA">
              <w:rPr>
                <w:rStyle w:val="Emphasis"/>
                <w:rFonts w:ascii="Arial" w:hAnsi="Arial" w:cs="Arial"/>
                <w:i w:val="0"/>
                <w:sz w:val="20"/>
              </w:rPr>
              <w:t xml:space="preserve"> predviđen</w:t>
            </w:r>
            <w:r w:rsidR="007D16EA" w:rsidRPr="00E96EB1">
              <w:rPr>
                <w:rStyle w:val="Emphasis"/>
                <w:rFonts w:ascii="Arial" w:hAnsi="Arial" w:cs="Arial"/>
                <w:i w:val="0"/>
                <w:sz w:val="20"/>
              </w:rPr>
              <w:t xml:space="preserve"> da izvrši zadatak </w:t>
            </w:r>
            <w:r w:rsidR="007D16EA" w:rsidRPr="007D16EA">
              <w:rPr>
                <w:rStyle w:val="Emphasis"/>
                <w:rFonts w:ascii="Arial" w:hAnsi="Arial" w:cs="Arial"/>
                <w:b/>
                <w:i w:val="0"/>
                <w:sz w:val="20"/>
              </w:rPr>
              <w:t>naznačen je u LPT</w:t>
            </w:r>
            <w:r w:rsidR="007D16EA" w:rsidRPr="00E96EB1">
              <w:rPr>
                <w:rStyle w:val="Emphasis"/>
                <w:rFonts w:ascii="Arial" w:hAnsi="Arial" w:cs="Arial"/>
                <w:i w:val="0"/>
                <w:sz w:val="20"/>
              </w:rPr>
              <w:t>. Međutim, procena Predlog se zasn</w:t>
            </w:r>
            <w:r w:rsidR="007D16EA">
              <w:rPr>
                <w:rStyle w:val="Emphasis"/>
                <w:rFonts w:ascii="Arial" w:hAnsi="Arial" w:cs="Arial"/>
                <w:i w:val="0"/>
                <w:sz w:val="20"/>
              </w:rPr>
              <w:t>iva na broju lica-meseci procenjenih od strane</w:t>
            </w:r>
            <w:r w:rsidR="007D16EA" w:rsidRPr="00E96EB1">
              <w:rPr>
                <w:rStyle w:val="Emphasis"/>
                <w:rFonts w:ascii="Arial" w:hAnsi="Arial" w:cs="Arial"/>
                <w:i w:val="0"/>
                <w:sz w:val="20"/>
              </w:rPr>
              <w:t xml:space="preserve"> Konsultant</w:t>
            </w:r>
            <w:r w:rsidR="007D16EA">
              <w:rPr>
                <w:rStyle w:val="Emphasis"/>
                <w:rFonts w:ascii="Arial" w:hAnsi="Arial" w:cs="Arial"/>
                <w:i w:val="0"/>
                <w:sz w:val="20"/>
              </w:rPr>
              <w:t>a;</w:t>
            </w:r>
            <w:r w:rsidR="007D16EA" w:rsidRPr="00993AC5">
              <w:rPr>
                <w:rFonts w:ascii="Arial" w:hAnsi="Arial" w:cs="Arial"/>
                <w:sz w:val="20"/>
                <w:highlight w:val="yellow"/>
              </w:rPr>
              <w:t xml:space="preserve"> </w:t>
            </w:r>
            <w:r w:rsidR="007D16EA">
              <w:rPr>
                <w:rFonts w:ascii="Arial" w:hAnsi="Arial" w:cs="Arial"/>
                <w:sz w:val="20"/>
                <w:highlight w:val="yellow"/>
              </w:rPr>
              <w:t xml:space="preserve"> </w:t>
            </w:r>
          </w:p>
          <w:p w:rsidR="00C9186A" w:rsidRPr="00993AC5" w:rsidRDefault="00C9186A" w:rsidP="00B37175">
            <w:pPr>
              <w:pStyle w:val="Sub-ClauseText"/>
              <w:spacing w:before="0" w:after="200"/>
              <w:rPr>
                <w:rFonts w:ascii="Arial" w:hAnsi="Arial" w:cs="Arial"/>
                <w:b/>
                <w:sz w:val="20"/>
                <w:highlight w:val="yellow"/>
              </w:rPr>
            </w:pPr>
            <w:r w:rsidRPr="007D16EA">
              <w:rPr>
                <w:rFonts w:ascii="Arial" w:hAnsi="Arial" w:cs="Arial"/>
                <w:sz w:val="20"/>
              </w:rPr>
              <w:t>b.</w:t>
            </w:r>
            <w:r w:rsidR="007D16EA" w:rsidRPr="00E96EB1">
              <w:rPr>
                <w:rStyle w:val="FootnoteReference"/>
                <w:rFonts w:ascii="Arial" w:hAnsi="Arial" w:cs="Arial"/>
                <w:i/>
                <w:sz w:val="20"/>
              </w:rPr>
              <w:t xml:space="preserve"> </w:t>
            </w:r>
            <w:r w:rsidR="007D16EA">
              <w:rPr>
                <w:rStyle w:val="Emphasis"/>
                <w:rFonts w:ascii="Arial" w:hAnsi="Arial" w:cs="Arial"/>
                <w:i w:val="0"/>
                <w:sz w:val="20"/>
              </w:rPr>
              <w:t>Predloženo</w:t>
            </w:r>
            <w:r w:rsidR="007D16EA" w:rsidRPr="00E96EB1">
              <w:rPr>
                <w:rStyle w:val="Emphasis"/>
                <w:rFonts w:ascii="Arial" w:hAnsi="Arial" w:cs="Arial"/>
                <w:i w:val="0"/>
                <w:sz w:val="20"/>
              </w:rPr>
              <w:t xml:space="preserve"> stručno osoblje mora da, u najmanju ruku, ima iskustvo navedeno u </w:t>
            </w:r>
            <w:r w:rsidR="007D16EA">
              <w:rPr>
                <w:rStyle w:val="Emphasis"/>
                <w:rFonts w:ascii="Arial" w:hAnsi="Arial" w:cs="Arial"/>
                <w:i w:val="0"/>
                <w:sz w:val="20"/>
              </w:rPr>
              <w:t xml:space="preserve">LPT; </w:t>
            </w:r>
          </w:p>
          <w:p w:rsidR="00C9186A" w:rsidRPr="00993AC5" w:rsidRDefault="00C9186A" w:rsidP="00B37175">
            <w:pPr>
              <w:pStyle w:val="Sub-ClauseText"/>
              <w:spacing w:before="0" w:after="200"/>
              <w:rPr>
                <w:rFonts w:ascii="Arial" w:hAnsi="Arial" w:cs="Arial"/>
                <w:spacing w:val="0"/>
                <w:sz w:val="20"/>
                <w:highlight w:val="yellow"/>
                <w:lang w:val="en-GB"/>
              </w:rPr>
            </w:pPr>
            <w:r w:rsidRPr="007D16EA">
              <w:rPr>
                <w:rFonts w:ascii="Arial" w:hAnsi="Arial" w:cs="Arial"/>
                <w:sz w:val="20"/>
              </w:rPr>
              <w:t xml:space="preserve">c. </w:t>
            </w:r>
            <w:r w:rsidR="007D16EA">
              <w:rPr>
                <w:rStyle w:val="Emphasis"/>
                <w:rFonts w:ascii="Arial" w:hAnsi="Arial" w:cs="Arial"/>
                <w:i w:val="0"/>
                <w:sz w:val="20"/>
              </w:rPr>
              <w:t>Alternativno</w:t>
            </w:r>
            <w:r w:rsidR="007D16EA" w:rsidRPr="00E96EB1">
              <w:rPr>
                <w:rStyle w:val="Emphasis"/>
                <w:rFonts w:ascii="Arial" w:hAnsi="Arial" w:cs="Arial"/>
                <w:i w:val="0"/>
                <w:sz w:val="20"/>
              </w:rPr>
              <w:t xml:space="preserve"> stručno osoblja neće biti predložen</w:t>
            </w:r>
            <w:r w:rsidR="007D16EA">
              <w:rPr>
                <w:rStyle w:val="Emphasis"/>
                <w:rFonts w:ascii="Arial" w:hAnsi="Arial" w:cs="Arial"/>
                <w:i w:val="0"/>
                <w:sz w:val="20"/>
              </w:rPr>
              <w:t>o</w:t>
            </w:r>
            <w:r w:rsidR="007D16EA" w:rsidRPr="00E96EB1">
              <w:rPr>
                <w:rStyle w:val="Emphasis"/>
                <w:rFonts w:ascii="Arial" w:hAnsi="Arial" w:cs="Arial"/>
                <w:i w:val="0"/>
                <w:sz w:val="20"/>
              </w:rPr>
              <w:t>, i samo jedan Curriculum Vitae (CV) mogu podneti za svako radno mjesto</w:t>
            </w:r>
            <w:r w:rsidR="007D16EA" w:rsidRPr="007D16EA">
              <w:rPr>
                <w:rFonts w:ascii="Arial" w:hAnsi="Arial" w:cs="Arial"/>
                <w:sz w:val="20"/>
              </w:rPr>
              <w:t>.</w:t>
            </w:r>
          </w:p>
          <w:p w:rsidR="00B37175" w:rsidRPr="00993AC5" w:rsidRDefault="00C9186A" w:rsidP="00B37175">
            <w:pPr>
              <w:pStyle w:val="Sub-ClauseText"/>
              <w:spacing w:before="0" w:after="200"/>
              <w:rPr>
                <w:rFonts w:ascii="Arial" w:hAnsi="Arial" w:cs="Arial"/>
                <w:spacing w:val="0"/>
                <w:sz w:val="20"/>
                <w:highlight w:val="yellow"/>
                <w:lang w:val="en-GB"/>
              </w:rPr>
            </w:pPr>
            <w:r w:rsidRPr="00915C90">
              <w:rPr>
                <w:rFonts w:ascii="Arial" w:hAnsi="Arial" w:cs="Arial"/>
                <w:spacing w:val="0"/>
                <w:sz w:val="20"/>
                <w:lang w:val="en-GB"/>
              </w:rPr>
              <w:t xml:space="preserve">13.2 </w:t>
            </w:r>
            <w:r w:rsidR="00915C90" w:rsidRPr="00E96EB1">
              <w:rPr>
                <w:rStyle w:val="Emphasis"/>
                <w:rFonts w:ascii="Arial" w:hAnsi="Arial" w:cs="Arial"/>
                <w:i w:val="0"/>
                <w:sz w:val="20"/>
              </w:rPr>
              <w:t>Konsultant će pripremiti tehničk</w:t>
            </w:r>
            <w:r w:rsidR="00915C90">
              <w:rPr>
                <w:rStyle w:val="Emphasis"/>
                <w:rFonts w:ascii="Arial" w:hAnsi="Arial" w:cs="Arial"/>
                <w:i w:val="0"/>
                <w:sz w:val="20"/>
              </w:rPr>
              <w:t>i p</w:t>
            </w:r>
            <w:r w:rsidR="00915C90" w:rsidRPr="00E96EB1">
              <w:rPr>
                <w:rStyle w:val="Emphasis"/>
                <w:rFonts w:ascii="Arial" w:hAnsi="Arial" w:cs="Arial"/>
                <w:i w:val="0"/>
                <w:sz w:val="20"/>
              </w:rPr>
              <w:t>redlog koristeći standardn</w:t>
            </w:r>
            <w:r w:rsidR="00915C90">
              <w:rPr>
                <w:rStyle w:val="Emphasis"/>
                <w:rFonts w:ascii="Arial" w:hAnsi="Arial" w:cs="Arial"/>
                <w:i w:val="0"/>
                <w:sz w:val="20"/>
              </w:rPr>
              <w:t>e formulare koji</w:t>
            </w:r>
            <w:r w:rsidR="00915C90" w:rsidRPr="00E96EB1">
              <w:rPr>
                <w:rStyle w:val="Emphasis"/>
                <w:rFonts w:ascii="Arial" w:hAnsi="Arial" w:cs="Arial"/>
                <w:i w:val="0"/>
                <w:sz w:val="20"/>
              </w:rPr>
              <w:t xml:space="preserve"> se mogu nac</w:t>
            </w:r>
            <w:r w:rsidR="00915C90">
              <w:rPr>
                <w:rStyle w:val="Emphasis"/>
                <w:rFonts w:ascii="Arial" w:hAnsi="Arial" w:cs="Arial"/>
                <w:i w:val="0"/>
                <w:sz w:val="20"/>
              </w:rPr>
              <w:t>́i u Delu C, Odeljak I "Tehnički</w:t>
            </w:r>
            <w:r w:rsidR="00915C90" w:rsidRPr="00E96EB1">
              <w:rPr>
                <w:rStyle w:val="Emphasis"/>
                <w:rFonts w:ascii="Arial" w:hAnsi="Arial" w:cs="Arial"/>
                <w:i w:val="0"/>
                <w:sz w:val="20"/>
              </w:rPr>
              <w:t xml:space="preserve"> Predlog - standardni obrasci".</w:t>
            </w:r>
          </w:p>
          <w:p w:rsidR="00265F4A" w:rsidRPr="00993AC5" w:rsidRDefault="00B37175" w:rsidP="00F6559D">
            <w:pPr>
              <w:pStyle w:val="Sub-ClauseText"/>
              <w:spacing w:before="0" w:after="200"/>
              <w:rPr>
                <w:rFonts w:ascii="Arial" w:hAnsi="Arial" w:cs="Arial"/>
                <w:spacing w:val="0"/>
                <w:sz w:val="20"/>
                <w:highlight w:val="yellow"/>
                <w:lang w:val="en-GB"/>
              </w:rPr>
            </w:pPr>
            <w:r w:rsidRPr="00915C90">
              <w:rPr>
                <w:rFonts w:ascii="Arial" w:hAnsi="Arial" w:cs="Arial"/>
                <w:spacing w:val="0"/>
                <w:sz w:val="20"/>
                <w:lang w:val="en-GB"/>
              </w:rPr>
              <w:t>1</w:t>
            </w:r>
            <w:r w:rsidR="00EB4CBB" w:rsidRPr="00915C90">
              <w:rPr>
                <w:rFonts w:ascii="Arial" w:hAnsi="Arial" w:cs="Arial"/>
                <w:spacing w:val="0"/>
                <w:sz w:val="20"/>
                <w:lang w:val="en-GB"/>
              </w:rPr>
              <w:t>3</w:t>
            </w:r>
            <w:r w:rsidRPr="00915C90">
              <w:rPr>
                <w:rFonts w:ascii="Arial" w:hAnsi="Arial" w:cs="Arial"/>
                <w:spacing w:val="0"/>
                <w:sz w:val="20"/>
                <w:lang w:val="en-GB"/>
              </w:rPr>
              <w:t>.</w:t>
            </w:r>
            <w:r w:rsidR="009F5A60" w:rsidRPr="00915C90">
              <w:rPr>
                <w:rFonts w:ascii="Arial" w:hAnsi="Arial" w:cs="Arial"/>
                <w:spacing w:val="0"/>
                <w:sz w:val="20"/>
                <w:lang w:val="en-GB"/>
              </w:rPr>
              <w:t>3</w:t>
            </w:r>
            <w:r w:rsidRPr="00915C90">
              <w:rPr>
                <w:rFonts w:ascii="Arial" w:hAnsi="Arial" w:cs="Arial"/>
                <w:spacing w:val="0"/>
                <w:sz w:val="20"/>
                <w:lang w:val="en-GB"/>
              </w:rPr>
              <w:t xml:space="preserve"> </w:t>
            </w:r>
            <w:r w:rsidR="00915C90">
              <w:rPr>
                <w:rStyle w:val="Emphasis"/>
                <w:rFonts w:ascii="Arial" w:hAnsi="Arial" w:cs="Arial"/>
                <w:i w:val="0"/>
                <w:sz w:val="20"/>
              </w:rPr>
              <w:t>Tehnički</w:t>
            </w:r>
            <w:r w:rsidR="00915C90" w:rsidRPr="00E96EB1">
              <w:rPr>
                <w:rStyle w:val="Emphasis"/>
                <w:rFonts w:ascii="Arial" w:hAnsi="Arial" w:cs="Arial"/>
                <w:i w:val="0"/>
                <w:sz w:val="20"/>
              </w:rPr>
              <w:t xml:space="preserve"> Predlog obuhvata sledeće</w:t>
            </w:r>
            <w:r w:rsidRPr="00915C90">
              <w:rPr>
                <w:rFonts w:ascii="Arial" w:hAnsi="Arial" w:cs="Arial"/>
                <w:spacing w:val="0"/>
                <w:sz w:val="20"/>
                <w:lang w:val="en-GB"/>
              </w:rPr>
              <w:t>:</w:t>
            </w:r>
          </w:p>
          <w:p w:rsidR="00DF6DD4" w:rsidRPr="008326C7" w:rsidRDefault="008326C7" w:rsidP="000B2C50">
            <w:pPr>
              <w:numPr>
                <w:ilvl w:val="0"/>
                <w:numId w:val="15"/>
              </w:numPr>
              <w:spacing w:after="0"/>
              <w:ind w:left="357" w:hanging="357"/>
              <w:rPr>
                <w:rFonts w:ascii="Arial" w:hAnsi="Arial" w:cs="Arial"/>
                <w:sz w:val="20"/>
              </w:rPr>
            </w:pPr>
            <w:r w:rsidRPr="008326C7">
              <w:rPr>
                <w:rStyle w:val="Emphasis"/>
                <w:rFonts w:ascii="Arial" w:hAnsi="Arial" w:cs="Arial"/>
                <w:i w:val="0"/>
                <w:sz w:val="20"/>
              </w:rPr>
              <w:t>Tehnički Formular za podnošenje predloga (Odeljak I-A);</w:t>
            </w:r>
          </w:p>
          <w:p w:rsidR="00843CD2" w:rsidRPr="008326C7" w:rsidRDefault="008326C7" w:rsidP="000B2C50">
            <w:pPr>
              <w:numPr>
                <w:ilvl w:val="0"/>
                <w:numId w:val="15"/>
              </w:numPr>
              <w:spacing w:after="0"/>
              <w:ind w:left="357" w:hanging="357"/>
              <w:rPr>
                <w:rFonts w:ascii="Arial" w:hAnsi="Arial" w:cs="Arial"/>
                <w:sz w:val="20"/>
              </w:rPr>
            </w:pPr>
            <w:r w:rsidRPr="00E96EB1">
              <w:rPr>
                <w:rStyle w:val="Emphasis"/>
                <w:rFonts w:ascii="Arial" w:hAnsi="Arial" w:cs="Arial"/>
                <w:i w:val="0"/>
                <w:sz w:val="20"/>
              </w:rPr>
              <w:t xml:space="preserve">kratak opis organizacije firme i pregled nedavnog iskustva na zadatke (Odeljak </w:t>
            </w:r>
            <w:r>
              <w:rPr>
                <w:rStyle w:val="Emphasis"/>
                <w:rFonts w:ascii="Arial" w:hAnsi="Arial" w:cs="Arial"/>
                <w:i w:val="0"/>
                <w:sz w:val="20"/>
              </w:rPr>
              <w:t>I-</w:t>
            </w:r>
            <w:r w:rsidRPr="00E96EB1">
              <w:rPr>
                <w:rStyle w:val="Emphasis"/>
                <w:rFonts w:ascii="Arial" w:hAnsi="Arial" w:cs="Arial"/>
                <w:i w:val="0"/>
                <w:sz w:val="20"/>
              </w:rPr>
              <w:t>B) slične prirode. Za svaki zadatak, nacrt treba da</w:t>
            </w:r>
            <w:r>
              <w:rPr>
                <w:rStyle w:val="Emphasis"/>
                <w:rFonts w:ascii="Arial" w:hAnsi="Arial" w:cs="Arial"/>
                <w:i w:val="0"/>
                <w:sz w:val="20"/>
              </w:rPr>
              <w:t xml:space="preserve"> ukaže, između ostalog, profil </w:t>
            </w:r>
            <w:r w:rsidRPr="00E96EB1">
              <w:rPr>
                <w:rStyle w:val="Emphasis"/>
                <w:rFonts w:ascii="Arial" w:hAnsi="Arial" w:cs="Arial"/>
                <w:i w:val="0"/>
                <w:sz w:val="20"/>
              </w:rPr>
              <w:t xml:space="preserve">predloženog </w:t>
            </w:r>
            <w:r>
              <w:rPr>
                <w:rStyle w:val="Emphasis"/>
                <w:rFonts w:ascii="Arial" w:hAnsi="Arial" w:cs="Arial"/>
                <w:i w:val="0"/>
                <w:sz w:val="20"/>
              </w:rPr>
              <w:t>kadr</w:t>
            </w:r>
            <w:r w:rsidRPr="00E96EB1">
              <w:rPr>
                <w:rStyle w:val="Emphasis"/>
                <w:rFonts w:ascii="Arial" w:hAnsi="Arial" w:cs="Arial"/>
                <w:i w:val="0"/>
                <w:sz w:val="20"/>
              </w:rPr>
              <w:t>a, trajanje zadatka, iznos ugovora, kao i učešće firme;</w:t>
            </w:r>
            <w:r>
              <w:rPr>
                <w:rStyle w:val="Emphasis"/>
                <w:rFonts w:ascii="Arial" w:hAnsi="Arial" w:cs="Arial"/>
                <w:i w:val="0"/>
                <w:sz w:val="20"/>
              </w:rPr>
              <w:t xml:space="preserve"> </w:t>
            </w:r>
          </w:p>
          <w:p w:rsidR="00843CD2" w:rsidRPr="008326C7" w:rsidRDefault="008326C7" w:rsidP="000B2C50">
            <w:pPr>
              <w:numPr>
                <w:ilvl w:val="0"/>
                <w:numId w:val="15"/>
              </w:numPr>
              <w:spacing w:after="0"/>
              <w:ind w:left="357" w:hanging="357"/>
              <w:rPr>
                <w:rFonts w:ascii="Arial" w:hAnsi="Arial" w:cs="Arial"/>
                <w:sz w:val="20"/>
              </w:rPr>
            </w:pPr>
            <w:r w:rsidRPr="00E96EB1">
              <w:rPr>
                <w:rStyle w:val="Emphasis"/>
                <w:rFonts w:ascii="Arial" w:hAnsi="Arial" w:cs="Arial"/>
                <w:i w:val="0"/>
                <w:sz w:val="20"/>
              </w:rPr>
              <w:lastRenderedPageBreak/>
              <w:t>Sv</w:t>
            </w:r>
            <w:r>
              <w:rPr>
                <w:rStyle w:val="Emphasis"/>
                <w:rFonts w:ascii="Arial" w:hAnsi="Arial" w:cs="Arial"/>
                <w:i w:val="0"/>
                <w:sz w:val="20"/>
              </w:rPr>
              <w:t>e</w:t>
            </w:r>
            <w:r w:rsidRPr="00E96EB1">
              <w:rPr>
                <w:rStyle w:val="Emphasis"/>
                <w:rFonts w:ascii="Arial" w:hAnsi="Arial" w:cs="Arial"/>
                <w:i w:val="0"/>
                <w:sz w:val="20"/>
              </w:rPr>
              <w:t xml:space="preserve"> komentare ili predloge na </w:t>
            </w:r>
            <w:r>
              <w:rPr>
                <w:rStyle w:val="Emphasis"/>
                <w:rFonts w:ascii="Arial" w:hAnsi="Arial" w:cs="Arial"/>
                <w:i w:val="0"/>
                <w:sz w:val="20"/>
              </w:rPr>
              <w:t>Uslove reference</w:t>
            </w:r>
            <w:r w:rsidRPr="00E96EB1">
              <w:rPr>
                <w:rStyle w:val="Emphasis"/>
                <w:rFonts w:ascii="Arial" w:hAnsi="Arial" w:cs="Arial"/>
                <w:i w:val="0"/>
                <w:sz w:val="20"/>
              </w:rPr>
              <w:t xml:space="preserve"> i na podatke, spisak usluga i objekata da se obezbedi od strane ugovornog autoriteta (Odeljak </w:t>
            </w:r>
            <w:r>
              <w:rPr>
                <w:rStyle w:val="Emphasis"/>
                <w:rFonts w:ascii="Arial" w:hAnsi="Arial" w:cs="Arial"/>
                <w:i w:val="0"/>
                <w:sz w:val="20"/>
              </w:rPr>
              <w:t>I-C</w:t>
            </w:r>
            <w:r w:rsidRPr="00E96EB1">
              <w:rPr>
                <w:rStyle w:val="Emphasis"/>
                <w:rFonts w:ascii="Arial" w:hAnsi="Arial" w:cs="Arial"/>
                <w:i w:val="0"/>
                <w:sz w:val="20"/>
              </w:rPr>
              <w:t>);</w:t>
            </w:r>
            <w:r>
              <w:rPr>
                <w:rStyle w:val="Emphasis"/>
                <w:rFonts w:ascii="Arial" w:hAnsi="Arial" w:cs="Arial"/>
                <w:i w:val="0"/>
                <w:sz w:val="20"/>
              </w:rPr>
              <w:t xml:space="preserve"> </w:t>
            </w:r>
          </w:p>
          <w:p w:rsidR="00843CD2" w:rsidRPr="008326C7" w:rsidRDefault="008326C7" w:rsidP="000B2C50">
            <w:pPr>
              <w:numPr>
                <w:ilvl w:val="0"/>
                <w:numId w:val="15"/>
              </w:numPr>
              <w:spacing w:after="0"/>
              <w:ind w:left="357" w:hanging="357"/>
              <w:rPr>
                <w:rFonts w:ascii="Arial" w:hAnsi="Arial" w:cs="Arial"/>
                <w:sz w:val="20"/>
              </w:rPr>
            </w:pPr>
            <w:r w:rsidRPr="00E96EB1">
              <w:rPr>
                <w:rStyle w:val="Emphasis"/>
                <w:rFonts w:ascii="Arial" w:hAnsi="Arial" w:cs="Arial"/>
                <w:i w:val="0"/>
                <w:sz w:val="20"/>
              </w:rPr>
              <w:t>opis metodologije i plana rada za obavljanje zadatka (Odeljak I</w:t>
            </w:r>
            <w:r>
              <w:rPr>
                <w:rStyle w:val="Emphasis"/>
                <w:rFonts w:ascii="Arial" w:hAnsi="Arial" w:cs="Arial"/>
                <w:i w:val="0"/>
                <w:sz w:val="20"/>
              </w:rPr>
              <w:t>-</w:t>
            </w:r>
            <w:r w:rsidRPr="00E96EB1">
              <w:rPr>
                <w:rStyle w:val="Emphasis"/>
                <w:rFonts w:ascii="Arial" w:hAnsi="Arial" w:cs="Arial"/>
                <w:i w:val="0"/>
                <w:sz w:val="20"/>
              </w:rPr>
              <w:t>D);</w:t>
            </w:r>
            <w:r>
              <w:rPr>
                <w:rStyle w:val="Emphasis"/>
                <w:rFonts w:ascii="Arial" w:hAnsi="Arial" w:cs="Arial"/>
                <w:i w:val="0"/>
                <w:sz w:val="20"/>
              </w:rPr>
              <w:t xml:space="preserve"> </w:t>
            </w:r>
          </w:p>
          <w:p w:rsidR="00843CD2" w:rsidRPr="008326C7" w:rsidRDefault="008326C7" w:rsidP="000B2C50">
            <w:pPr>
              <w:numPr>
                <w:ilvl w:val="0"/>
                <w:numId w:val="15"/>
              </w:numPr>
              <w:spacing w:after="0"/>
              <w:ind w:left="357" w:hanging="357"/>
              <w:rPr>
                <w:rFonts w:ascii="Arial" w:hAnsi="Arial" w:cs="Arial"/>
                <w:sz w:val="20"/>
              </w:rPr>
            </w:pPr>
            <w:r w:rsidRPr="00E96EB1">
              <w:rPr>
                <w:rStyle w:val="Emphasis"/>
                <w:rFonts w:ascii="Arial" w:hAnsi="Arial" w:cs="Arial"/>
                <w:i w:val="0"/>
                <w:sz w:val="20"/>
              </w:rPr>
              <w:t>spisak predloženih kadrova, zadaci koji će biti dodeljen svak</w:t>
            </w:r>
            <w:r>
              <w:rPr>
                <w:rStyle w:val="Emphasis"/>
                <w:rFonts w:ascii="Arial" w:hAnsi="Arial" w:cs="Arial"/>
                <w:i w:val="0"/>
                <w:sz w:val="20"/>
              </w:rPr>
              <w:t>om</w:t>
            </w:r>
            <w:r w:rsidRPr="00E96EB1">
              <w:rPr>
                <w:rStyle w:val="Emphasis"/>
                <w:rFonts w:ascii="Arial" w:hAnsi="Arial" w:cs="Arial"/>
                <w:i w:val="0"/>
                <w:sz w:val="20"/>
              </w:rPr>
              <w:t xml:space="preserve"> član</w:t>
            </w:r>
            <w:r>
              <w:rPr>
                <w:rStyle w:val="Emphasis"/>
                <w:rFonts w:ascii="Arial" w:hAnsi="Arial" w:cs="Arial"/>
                <w:i w:val="0"/>
                <w:sz w:val="20"/>
              </w:rPr>
              <w:t>u</w:t>
            </w:r>
            <w:r w:rsidRPr="00E96EB1">
              <w:rPr>
                <w:rStyle w:val="Emphasis"/>
                <w:rFonts w:ascii="Arial" w:hAnsi="Arial" w:cs="Arial"/>
                <w:i w:val="0"/>
                <w:sz w:val="20"/>
              </w:rPr>
              <w:t xml:space="preserve"> osoblja tima (Odeljak I</w:t>
            </w:r>
            <w:r>
              <w:rPr>
                <w:rStyle w:val="Emphasis"/>
                <w:rFonts w:ascii="Arial" w:hAnsi="Arial" w:cs="Arial"/>
                <w:i w:val="0"/>
                <w:sz w:val="20"/>
              </w:rPr>
              <w:t>-</w:t>
            </w:r>
            <w:r w:rsidRPr="00E96EB1">
              <w:rPr>
                <w:rStyle w:val="Emphasis"/>
                <w:rFonts w:ascii="Arial" w:hAnsi="Arial" w:cs="Arial"/>
                <w:i w:val="0"/>
                <w:sz w:val="20"/>
              </w:rPr>
              <w:t>E);</w:t>
            </w:r>
          </w:p>
          <w:p w:rsidR="00843CD2" w:rsidRPr="008326C7" w:rsidRDefault="008326C7" w:rsidP="000B2C50">
            <w:pPr>
              <w:numPr>
                <w:ilvl w:val="0"/>
                <w:numId w:val="15"/>
              </w:numPr>
              <w:spacing w:after="0"/>
              <w:ind w:left="357" w:hanging="357"/>
              <w:rPr>
                <w:rFonts w:ascii="Arial" w:hAnsi="Arial" w:cs="Arial"/>
                <w:sz w:val="20"/>
              </w:rPr>
            </w:pPr>
            <w:r w:rsidRPr="00E96EB1">
              <w:rPr>
                <w:rStyle w:val="Emphasis"/>
                <w:rFonts w:ascii="Arial" w:hAnsi="Arial" w:cs="Arial"/>
                <w:i w:val="0"/>
                <w:sz w:val="20"/>
              </w:rPr>
              <w:t xml:space="preserve">biografije nedavno potpisane od strane predloženih stručnih kadrova i ovlašćeni zastupnik </w:t>
            </w:r>
            <w:r>
              <w:rPr>
                <w:rStyle w:val="Emphasis"/>
                <w:rFonts w:ascii="Arial" w:hAnsi="Arial" w:cs="Arial"/>
                <w:i w:val="0"/>
                <w:sz w:val="20"/>
              </w:rPr>
              <w:t xml:space="preserve">koji </w:t>
            </w:r>
            <w:r w:rsidRPr="00E96EB1">
              <w:rPr>
                <w:rStyle w:val="Emphasis"/>
                <w:rFonts w:ascii="Arial" w:hAnsi="Arial" w:cs="Arial"/>
                <w:i w:val="0"/>
                <w:sz w:val="20"/>
              </w:rPr>
              <w:t>podnosi predlog (</w:t>
            </w:r>
            <w:r>
              <w:rPr>
                <w:rStyle w:val="Emphasis"/>
                <w:rFonts w:ascii="Arial" w:hAnsi="Arial" w:cs="Arial"/>
                <w:i w:val="0"/>
                <w:sz w:val="20"/>
              </w:rPr>
              <w:t>odeljak I-F</w:t>
            </w:r>
            <w:r w:rsidRPr="00E96EB1">
              <w:rPr>
                <w:rStyle w:val="Emphasis"/>
                <w:rFonts w:ascii="Arial" w:hAnsi="Arial" w:cs="Arial"/>
                <w:i w:val="0"/>
                <w:sz w:val="20"/>
              </w:rPr>
              <w:t>). Ključne informacije treba da sadrži niz godina rade za firmu i stepen odgovornosti održan u raznim zadacima tokom poslednjih deset (10) godina</w:t>
            </w:r>
            <w:r w:rsidR="00AE7194" w:rsidRPr="008326C7">
              <w:rPr>
                <w:rFonts w:ascii="Arial" w:hAnsi="Arial" w:cs="Arial"/>
                <w:sz w:val="20"/>
              </w:rPr>
              <w:t>;</w:t>
            </w:r>
          </w:p>
          <w:p w:rsidR="00843CD2" w:rsidRPr="008326C7" w:rsidRDefault="002826DF" w:rsidP="000B2C50">
            <w:pPr>
              <w:numPr>
                <w:ilvl w:val="0"/>
                <w:numId w:val="15"/>
              </w:numPr>
              <w:spacing w:after="0"/>
              <w:ind w:left="357" w:hanging="357"/>
              <w:rPr>
                <w:rFonts w:ascii="Arial" w:hAnsi="Arial" w:cs="Arial"/>
                <w:sz w:val="20"/>
              </w:rPr>
            </w:pPr>
            <w:r w:rsidRPr="00E96EB1">
              <w:rPr>
                <w:rStyle w:val="Emphasis"/>
                <w:rFonts w:ascii="Arial" w:hAnsi="Arial" w:cs="Arial"/>
                <w:i w:val="0"/>
                <w:sz w:val="20"/>
              </w:rPr>
              <w:t xml:space="preserve">Procene ukupnog broja zaposlenih </w:t>
            </w:r>
            <w:r>
              <w:rPr>
                <w:rStyle w:val="Emphasis"/>
                <w:rFonts w:ascii="Arial" w:hAnsi="Arial" w:cs="Arial"/>
                <w:i w:val="0"/>
                <w:sz w:val="20"/>
              </w:rPr>
              <w:t>(profesionalno i pomoćno</w:t>
            </w:r>
            <w:r w:rsidRPr="00E96EB1">
              <w:rPr>
                <w:rStyle w:val="Emphasis"/>
                <w:rFonts w:ascii="Arial" w:hAnsi="Arial" w:cs="Arial"/>
                <w:i w:val="0"/>
                <w:sz w:val="20"/>
              </w:rPr>
              <w:t xml:space="preserve"> osoblj</w:t>
            </w:r>
            <w:r>
              <w:rPr>
                <w:rStyle w:val="Emphasis"/>
                <w:rFonts w:ascii="Arial" w:hAnsi="Arial" w:cs="Arial"/>
                <w:i w:val="0"/>
                <w:sz w:val="20"/>
              </w:rPr>
              <w:t>e</w:t>
            </w:r>
            <w:r w:rsidRPr="00E96EB1">
              <w:rPr>
                <w:rStyle w:val="Emphasis"/>
                <w:rFonts w:ascii="Arial" w:hAnsi="Arial" w:cs="Arial"/>
                <w:i w:val="0"/>
                <w:sz w:val="20"/>
              </w:rPr>
              <w:t xml:space="preserve">; vreme </w:t>
            </w:r>
            <w:r>
              <w:rPr>
                <w:rStyle w:val="Emphasis"/>
                <w:rFonts w:ascii="Arial" w:hAnsi="Arial" w:cs="Arial"/>
                <w:i w:val="0"/>
                <w:sz w:val="20"/>
              </w:rPr>
              <w:t>osoblja) potrebno</w:t>
            </w:r>
            <w:r w:rsidRPr="00E96EB1">
              <w:rPr>
                <w:rStyle w:val="Emphasis"/>
                <w:rFonts w:ascii="Arial" w:hAnsi="Arial" w:cs="Arial"/>
                <w:i w:val="0"/>
                <w:sz w:val="20"/>
              </w:rPr>
              <w:t xml:space="preserve"> za obavljanje zadatka, uz podršku</w:t>
            </w:r>
            <w:r>
              <w:rPr>
                <w:rStyle w:val="Emphasis"/>
                <w:rFonts w:ascii="Arial" w:hAnsi="Arial" w:cs="Arial"/>
                <w:i w:val="0"/>
                <w:sz w:val="20"/>
              </w:rPr>
              <w:t xml:space="preserve"> </w:t>
            </w:r>
            <w:r w:rsidRPr="00E96EB1">
              <w:rPr>
                <w:rStyle w:val="Emphasis"/>
                <w:rFonts w:ascii="Arial" w:hAnsi="Arial" w:cs="Arial"/>
                <w:i w:val="0"/>
                <w:sz w:val="20"/>
              </w:rPr>
              <w:t>grafikon</w:t>
            </w:r>
            <w:r>
              <w:rPr>
                <w:rStyle w:val="Emphasis"/>
                <w:rFonts w:ascii="Arial" w:hAnsi="Arial" w:cs="Arial"/>
                <w:i w:val="0"/>
                <w:sz w:val="20"/>
              </w:rPr>
              <w:t>a</w:t>
            </w:r>
            <w:r w:rsidRPr="00E96EB1">
              <w:rPr>
                <w:rStyle w:val="Emphasis"/>
                <w:rFonts w:ascii="Arial" w:hAnsi="Arial" w:cs="Arial"/>
                <w:i w:val="0"/>
                <w:sz w:val="20"/>
              </w:rPr>
              <w:t xml:space="preserve"> dijagrama </w:t>
            </w:r>
            <w:r>
              <w:rPr>
                <w:rStyle w:val="Emphasis"/>
                <w:rFonts w:ascii="Arial" w:hAnsi="Arial" w:cs="Arial"/>
                <w:i w:val="0"/>
                <w:sz w:val="20"/>
              </w:rPr>
              <w:t>koji</w:t>
            </w:r>
            <w:r w:rsidRPr="00E96EB1">
              <w:rPr>
                <w:rStyle w:val="Emphasis"/>
                <w:rFonts w:ascii="Arial" w:hAnsi="Arial" w:cs="Arial"/>
                <w:i w:val="0"/>
                <w:sz w:val="20"/>
              </w:rPr>
              <w:t xml:space="preserve"> pokazuje vreme predložen</w:t>
            </w:r>
            <w:r>
              <w:rPr>
                <w:rStyle w:val="Emphasis"/>
                <w:rFonts w:ascii="Arial" w:hAnsi="Arial" w:cs="Arial"/>
                <w:i w:val="0"/>
                <w:sz w:val="20"/>
              </w:rPr>
              <w:t>o</w:t>
            </w:r>
            <w:r w:rsidRPr="00E96EB1">
              <w:rPr>
                <w:rStyle w:val="Emphasis"/>
                <w:rFonts w:ascii="Arial" w:hAnsi="Arial" w:cs="Arial"/>
                <w:i w:val="0"/>
                <w:sz w:val="20"/>
              </w:rPr>
              <w:t xml:space="preserve"> za svakog stručnog člana osoblja tima (odeljci I</w:t>
            </w:r>
            <w:r>
              <w:rPr>
                <w:rStyle w:val="Emphasis"/>
                <w:rFonts w:ascii="Arial" w:hAnsi="Arial" w:cs="Arial"/>
                <w:i w:val="0"/>
                <w:sz w:val="20"/>
              </w:rPr>
              <w:t>-</w:t>
            </w:r>
            <w:r w:rsidRPr="00E96EB1">
              <w:rPr>
                <w:rStyle w:val="Emphasis"/>
                <w:rFonts w:ascii="Arial" w:hAnsi="Arial" w:cs="Arial"/>
                <w:i w:val="0"/>
                <w:sz w:val="20"/>
              </w:rPr>
              <w:t>G i I</w:t>
            </w:r>
            <w:r>
              <w:rPr>
                <w:rStyle w:val="Emphasis"/>
                <w:rFonts w:ascii="Arial" w:hAnsi="Arial" w:cs="Arial"/>
                <w:i w:val="0"/>
                <w:sz w:val="20"/>
              </w:rPr>
              <w:t>-H</w:t>
            </w:r>
            <w:r w:rsidR="00AE7194" w:rsidRPr="008326C7">
              <w:rPr>
                <w:rFonts w:ascii="Arial" w:hAnsi="Arial" w:cs="Arial"/>
                <w:sz w:val="20"/>
              </w:rPr>
              <w:t>);</w:t>
            </w:r>
          </w:p>
          <w:p w:rsidR="00843CD2" w:rsidRPr="008326C7" w:rsidRDefault="002826DF" w:rsidP="000B2C50">
            <w:pPr>
              <w:numPr>
                <w:ilvl w:val="0"/>
                <w:numId w:val="15"/>
              </w:numPr>
              <w:spacing w:after="0"/>
              <w:ind w:left="357" w:hanging="357"/>
              <w:rPr>
                <w:rFonts w:ascii="Arial" w:hAnsi="Arial" w:cs="Arial"/>
                <w:sz w:val="20"/>
              </w:rPr>
            </w:pPr>
            <w:r w:rsidRPr="00E96EB1">
              <w:rPr>
                <w:rStyle w:val="Emphasis"/>
                <w:rFonts w:ascii="Arial" w:hAnsi="Arial" w:cs="Arial"/>
                <w:i w:val="0"/>
                <w:sz w:val="20"/>
              </w:rPr>
              <w:t xml:space="preserve">detaljan opis predložene metodologije i osoblje za obuku, </w:t>
            </w:r>
            <w:r w:rsidRPr="002826DF">
              <w:rPr>
                <w:rStyle w:val="Emphasis"/>
                <w:rFonts w:ascii="Arial" w:hAnsi="Arial" w:cs="Arial"/>
                <w:b/>
                <w:i w:val="0"/>
                <w:sz w:val="20"/>
              </w:rPr>
              <w:t>ako LPT određuje</w:t>
            </w:r>
            <w:r w:rsidRPr="00E96EB1">
              <w:rPr>
                <w:rStyle w:val="Emphasis"/>
                <w:rFonts w:ascii="Arial" w:hAnsi="Arial" w:cs="Arial"/>
                <w:i w:val="0"/>
                <w:sz w:val="20"/>
              </w:rPr>
              <w:t xml:space="preserve"> trening kao posebna komponenta zadatka;</w:t>
            </w:r>
            <w:r>
              <w:rPr>
                <w:rStyle w:val="Emphasis"/>
                <w:rFonts w:ascii="Arial" w:hAnsi="Arial" w:cs="Arial"/>
                <w:i w:val="0"/>
                <w:sz w:val="20"/>
              </w:rPr>
              <w:t xml:space="preserve"> </w:t>
            </w:r>
          </w:p>
          <w:p w:rsidR="00AE501C" w:rsidRPr="008326C7" w:rsidRDefault="002826DF" w:rsidP="000B2C50">
            <w:pPr>
              <w:numPr>
                <w:ilvl w:val="0"/>
                <w:numId w:val="15"/>
              </w:numPr>
              <w:spacing w:after="0"/>
              <w:ind w:left="357" w:hanging="357"/>
              <w:rPr>
                <w:rFonts w:ascii="Arial" w:hAnsi="Arial" w:cs="Arial"/>
                <w:sz w:val="20"/>
              </w:rPr>
            </w:pPr>
            <w:r>
              <w:rPr>
                <w:rFonts w:ascii="Arial" w:hAnsi="Arial" w:cs="Arial"/>
                <w:sz w:val="20"/>
              </w:rPr>
              <w:t xml:space="preserve">Garancija tendera, </w:t>
            </w:r>
            <w:r>
              <w:rPr>
                <w:rStyle w:val="Emphasis"/>
                <w:rFonts w:ascii="Arial" w:hAnsi="Arial" w:cs="Arial"/>
                <w:i w:val="0"/>
                <w:sz w:val="20"/>
              </w:rPr>
              <w:t>u skladu sa Informacijama o</w:t>
            </w:r>
            <w:r w:rsidRPr="00E96EB1">
              <w:rPr>
                <w:rStyle w:val="Emphasis"/>
                <w:rFonts w:ascii="Arial" w:hAnsi="Arial" w:cs="Arial"/>
                <w:i w:val="0"/>
                <w:sz w:val="20"/>
              </w:rPr>
              <w:t xml:space="preserve"> konsultanti</w:t>
            </w:r>
            <w:r>
              <w:rPr>
                <w:rStyle w:val="Emphasis"/>
                <w:rFonts w:ascii="Arial" w:hAnsi="Arial" w:cs="Arial"/>
                <w:i w:val="0"/>
                <w:sz w:val="20"/>
              </w:rPr>
              <w:t>ma odeljak</w:t>
            </w:r>
            <w:r w:rsidRPr="00E96EB1">
              <w:rPr>
                <w:rStyle w:val="Emphasis"/>
                <w:rFonts w:ascii="Arial" w:hAnsi="Arial" w:cs="Arial"/>
                <w:i w:val="0"/>
                <w:sz w:val="20"/>
              </w:rPr>
              <w:t xml:space="preserve"> 7, ako je primenljivo;</w:t>
            </w:r>
          </w:p>
          <w:p w:rsidR="00843CD2" w:rsidRPr="008326C7" w:rsidRDefault="002826DF" w:rsidP="000B2C50">
            <w:pPr>
              <w:numPr>
                <w:ilvl w:val="0"/>
                <w:numId w:val="15"/>
              </w:numPr>
              <w:spacing w:after="0"/>
              <w:ind w:left="357" w:hanging="357"/>
              <w:rPr>
                <w:rFonts w:ascii="Arial" w:hAnsi="Arial" w:cs="Arial"/>
                <w:sz w:val="20"/>
              </w:rPr>
            </w:pPr>
            <w:r w:rsidRPr="00E96EB1">
              <w:rPr>
                <w:rStyle w:val="Emphasis"/>
                <w:rFonts w:ascii="Arial" w:hAnsi="Arial" w:cs="Arial"/>
                <w:i w:val="0"/>
                <w:sz w:val="20"/>
              </w:rPr>
              <w:t xml:space="preserve">Sve dodatne informacije </w:t>
            </w:r>
            <w:r w:rsidRPr="002826DF">
              <w:rPr>
                <w:rStyle w:val="Emphasis"/>
                <w:rFonts w:ascii="Arial" w:hAnsi="Arial" w:cs="Arial"/>
                <w:b/>
                <w:i w:val="0"/>
                <w:sz w:val="20"/>
              </w:rPr>
              <w:t>navedene u LPT</w:t>
            </w:r>
            <w:r w:rsidR="00843CD2" w:rsidRPr="002826DF">
              <w:rPr>
                <w:rFonts w:ascii="Arial" w:hAnsi="Arial" w:cs="Arial"/>
                <w:b/>
                <w:sz w:val="20"/>
              </w:rPr>
              <w:t>.</w:t>
            </w:r>
          </w:p>
          <w:p w:rsidR="00843CD2" w:rsidRPr="008326C7" w:rsidRDefault="00843CD2" w:rsidP="003525DE">
            <w:pPr>
              <w:spacing w:after="0"/>
              <w:ind w:left="357"/>
              <w:rPr>
                <w:rFonts w:ascii="Arial" w:hAnsi="Arial" w:cs="Arial"/>
                <w:sz w:val="20"/>
              </w:rPr>
            </w:pPr>
          </w:p>
          <w:p w:rsidR="00B37175" w:rsidRPr="00993AC5" w:rsidRDefault="00EB4CBB" w:rsidP="002826DF">
            <w:pPr>
              <w:pStyle w:val="BodyText"/>
              <w:rPr>
                <w:szCs w:val="24"/>
                <w:highlight w:val="yellow"/>
              </w:rPr>
            </w:pPr>
            <w:r w:rsidRPr="008326C7">
              <w:rPr>
                <w:rFonts w:ascii="Arial" w:hAnsi="Arial" w:cs="Arial"/>
                <w:sz w:val="20"/>
              </w:rPr>
              <w:t>13</w:t>
            </w:r>
            <w:r w:rsidR="00AE501C" w:rsidRPr="008326C7">
              <w:rPr>
                <w:rFonts w:ascii="Arial" w:hAnsi="Arial" w:cs="Arial"/>
                <w:sz w:val="20"/>
              </w:rPr>
              <w:t>.</w:t>
            </w:r>
            <w:r w:rsidR="009F5A60" w:rsidRPr="008326C7">
              <w:rPr>
                <w:rFonts w:ascii="Arial" w:hAnsi="Arial" w:cs="Arial"/>
                <w:sz w:val="20"/>
              </w:rPr>
              <w:t>4</w:t>
            </w:r>
            <w:r w:rsidR="00843CD2" w:rsidRPr="008326C7">
              <w:rPr>
                <w:rFonts w:ascii="Arial" w:hAnsi="Arial" w:cs="Arial"/>
                <w:sz w:val="20"/>
              </w:rPr>
              <w:tab/>
            </w:r>
            <w:r w:rsidR="002826DF">
              <w:rPr>
                <w:rFonts w:ascii="Arial" w:hAnsi="Arial" w:cs="Arial"/>
                <w:sz w:val="20"/>
              </w:rPr>
              <w:t>T</w:t>
            </w:r>
            <w:r w:rsidR="002826DF" w:rsidRPr="00E96EB1">
              <w:rPr>
                <w:rStyle w:val="Emphasis"/>
                <w:rFonts w:ascii="Arial" w:hAnsi="Arial" w:cs="Arial"/>
                <w:i w:val="0"/>
                <w:sz w:val="20"/>
              </w:rPr>
              <w:t xml:space="preserve">ehnički predlog neće </w:t>
            </w:r>
            <w:r w:rsidR="002826DF">
              <w:rPr>
                <w:rStyle w:val="Emphasis"/>
                <w:rFonts w:ascii="Arial" w:hAnsi="Arial" w:cs="Arial"/>
                <w:i w:val="0"/>
                <w:sz w:val="20"/>
              </w:rPr>
              <w:t>obuhvatiti</w:t>
            </w:r>
            <w:r w:rsidR="002826DF" w:rsidRPr="00E96EB1">
              <w:rPr>
                <w:rStyle w:val="Emphasis"/>
                <w:rFonts w:ascii="Arial" w:hAnsi="Arial" w:cs="Arial"/>
                <w:i w:val="0"/>
                <w:sz w:val="20"/>
              </w:rPr>
              <w:t xml:space="preserve"> finansijske informacije</w:t>
            </w:r>
            <w:r w:rsidR="00843CD2" w:rsidRPr="008326C7">
              <w:rPr>
                <w:rFonts w:ascii="Arial" w:hAnsi="Arial" w:cs="Arial"/>
                <w:sz w:val="20"/>
              </w:rPr>
              <w:t>.</w:t>
            </w:r>
          </w:p>
        </w:tc>
      </w:tr>
      <w:tr w:rsidR="00B16F43" w:rsidRPr="00FD4A5F" w:rsidTr="00AD4341">
        <w:tc>
          <w:tcPr>
            <w:tcW w:w="1868" w:type="dxa"/>
          </w:tcPr>
          <w:p w:rsidR="00B16F43" w:rsidRPr="00FD4A5F" w:rsidRDefault="00B16F43" w:rsidP="00A069AB">
            <w:pPr>
              <w:pStyle w:val="Sec1-Clauses"/>
              <w:spacing w:before="0" w:after="200"/>
              <w:ind w:left="0" w:firstLine="0"/>
              <w:rPr>
                <w:rFonts w:ascii="Arial" w:hAnsi="Arial" w:cs="Arial"/>
                <w:sz w:val="20"/>
                <w:lang w:val="en-GB"/>
              </w:rPr>
            </w:pPr>
          </w:p>
        </w:tc>
        <w:tc>
          <w:tcPr>
            <w:tcW w:w="8037" w:type="dxa"/>
            <w:tcBorders>
              <w:bottom w:val="nil"/>
            </w:tcBorders>
          </w:tcPr>
          <w:p w:rsidR="00B16F43" w:rsidRPr="00993AC5" w:rsidRDefault="00203D52" w:rsidP="00203D52">
            <w:pPr>
              <w:pStyle w:val="Heading1"/>
              <w:spacing w:before="120" w:after="120"/>
              <w:rPr>
                <w:rFonts w:ascii="Arial" w:hAnsi="Arial" w:cs="Arial"/>
                <w:sz w:val="24"/>
                <w:szCs w:val="24"/>
                <w:highlight w:val="yellow"/>
              </w:rPr>
            </w:pPr>
            <w:bookmarkStart w:id="59" w:name="_Toc309905367"/>
            <w:r w:rsidRPr="001B6F4B">
              <w:rPr>
                <w:rFonts w:ascii="Arial" w:hAnsi="Arial" w:cs="Arial"/>
                <w:sz w:val="24"/>
                <w:szCs w:val="24"/>
              </w:rPr>
              <w:t>Format Finansijskog Predloga i Sadržaj</w:t>
            </w:r>
            <w:bookmarkEnd w:id="59"/>
          </w:p>
        </w:tc>
      </w:tr>
      <w:tr w:rsidR="00B16F43" w:rsidRPr="00FD4A5F" w:rsidTr="00AD4341">
        <w:tc>
          <w:tcPr>
            <w:tcW w:w="1868" w:type="dxa"/>
          </w:tcPr>
          <w:p w:rsidR="00B16F43" w:rsidRPr="00FD4A5F" w:rsidRDefault="00B16F43" w:rsidP="00F22A0F">
            <w:pPr>
              <w:pStyle w:val="Sec1-Clauses"/>
              <w:spacing w:before="0" w:after="200"/>
              <w:ind w:left="0" w:firstLine="0"/>
              <w:rPr>
                <w:rFonts w:ascii="Arial" w:hAnsi="Arial" w:cs="Arial"/>
                <w:sz w:val="20"/>
                <w:lang w:val="en-GB"/>
              </w:rPr>
            </w:pPr>
            <w:r w:rsidRPr="00FD4A5F">
              <w:rPr>
                <w:rFonts w:ascii="Arial" w:hAnsi="Arial" w:cs="Arial"/>
                <w:sz w:val="20"/>
                <w:lang w:val="en-GB"/>
              </w:rPr>
              <w:t>1</w:t>
            </w:r>
            <w:r w:rsidR="00EB4CBB">
              <w:rPr>
                <w:rFonts w:ascii="Arial" w:hAnsi="Arial" w:cs="Arial"/>
                <w:sz w:val="20"/>
                <w:lang w:val="en-GB"/>
              </w:rPr>
              <w:t>4</w:t>
            </w:r>
            <w:r w:rsidRPr="00FD4A5F">
              <w:rPr>
                <w:rFonts w:ascii="Arial" w:hAnsi="Arial" w:cs="Arial"/>
                <w:sz w:val="20"/>
                <w:lang w:val="en-GB"/>
              </w:rPr>
              <w:t>.</w:t>
            </w:r>
            <w:r w:rsidR="00F22A0F">
              <w:rPr>
                <w:rFonts w:ascii="Arial" w:hAnsi="Arial" w:cs="Arial"/>
                <w:sz w:val="20"/>
                <w:lang w:val="en-GB"/>
              </w:rPr>
              <w:t xml:space="preserve"> Dokumenti koji čine Finansijski Predlog</w:t>
            </w:r>
            <w:r w:rsidRPr="00FD4A5F">
              <w:rPr>
                <w:rFonts w:ascii="Arial" w:hAnsi="Arial" w:cs="Arial"/>
                <w:sz w:val="20"/>
                <w:lang w:val="en-GB"/>
              </w:rPr>
              <w:t xml:space="preserve"> </w:t>
            </w:r>
          </w:p>
        </w:tc>
        <w:tc>
          <w:tcPr>
            <w:tcW w:w="8037" w:type="dxa"/>
            <w:tcBorders>
              <w:bottom w:val="nil"/>
            </w:tcBorders>
          </w:tcPr>
          <w:p w:rsidR="00E26DF9" w:rsidRPr="0079413D" w:rsidRDefault="00E26DF9" w:rsidP="00E26DF9">
            <w:pPr>
              <w:pStyle w:val="Sub-ClauseText"/>
              <w:spacing w:before="0" w:after="200"/>
              <w:rPr>
                <w:rFonts w:ascii="Arial" w:hAnsi="Arial" w:cs="Arial"/>
                <w:iCs/>
                <w:sz w:val="20"/>
              </w:rPr>
            </w:pPr>
            <w:r w:rsidRPr="0079413D">
              <w:rPr>
                <w:rFonts w:ascii="Arial" w:hAnsi="Arial" w:cs="Arial"/>
                <w:spacing w:val="0"/>
                <w:sz w:val="20"/>
                <w:lang w:val="en-GB"/>
              </w:rPr>
              <w:t>1</w:t>
            </w:r>
            <w:r w:rsidR="00EB4CBB" w:rsidRPr="0079413D">
              <w:rPr>
                <w:rFonts w:ascii="Arial" w:hAnsi="Arial" w:cs="Arial"/>
                <w:spacing w:val="0"/>
                <w:sz w:val="20"/>
                <w:lang w:val="en-GB"/>
              </w:rPr>
              <w:t>4</w:t>
            </w:r>
            <w:r w:rsidRPr="0079413D">
              <w:rPr>
                <w:rFonts w:ascii="Arial" w:hAnsi="Arial" w:cs="Arial"/>
                <w:spacing w:val="0"/>
                <w:sz w:val="20"/>
                <w:lang w:val="en-GB"/>
              </w:rPr>
              <w:t xml:space="preserve">.1 </w:t>
            </w:r>
            <w:r w:rsidR="001B6F4B" w:rsidRPr="001231C7">
              <w:rPr>
                <w:rStyle w:val="Emphasis"/>
                <w:rFonts w:ascii="Arial" w:hAnsi="Arial" w:cs="Arial"/>
                <w:i w:val="0"/>
                <w:sz w:val="20"/>
              </w:rPr>
              <w:t>Konsultant će pripremiti</w:t>
            </w:r>
            <w:r w:rsidR="001B6F4B">
              <w:rPr>
                <w:rStyle w:val="Emphasis"/>
                <w:rFonts w:ascii="Arial" w:hAnsi="Arial" w:cs="Arial"/>
                <w:i w:val="0"/>
                <w:sz w:val="20"/>
              </w:rPr>
              <w:t xml:space="preserve"> </w:t>
            </w:r>
            <w:r w:rsidR="001B6F4B" w:rsidRPr="001231C7">
              <w:rPr>
                <w:rStyle w:val="Emphasis"/>
                <w:rFonts w:ascii="Arial" w:hAnsi="Arial" w:cs="Arial"/>
                <w:i w:val="0"/>
                <w:sz w:val="20"/>
              </w:rPr>
              <w:t>finansijski predlog korišćenjem</w:t>
            </w:r>
            <w:r w:rsidR="001B6F4B">
              <w:rPr>
                <w:rStyle w:val="Emphasis"/>
                <w:rFonts w:ascii="Arial" w:hAnsi="Arial" w:cs="Arial"/>
                <w:i w:val="0"/>
                <w:sz w:val="20"/>
              </w:rPr>
              <w:t xml:space="preserve"> </w:t>
            </w:r>
            <w:r w:rsidR="001B6F4B" w:rsidRPr="001231C7">
              <w:rPr>
                <w:rStyle w:val="Emphasis"/>
                <w:rFonts w:ascii="Arial" w:hAnsi="Arial" w:cs="Arial"/>
                <w:i w:val="0"/>
                <w:sz w:val="20"/>
              </w:rPr>
              <w:t xml:space="preserve">standardnih obrazaca </w:t>
            </w:r>
            <w:r w:rsidR="001B6F4B">
              <w:rPr>
                <w:rStyle w:val="Emphasis"/>
                <w:rFonts w:ascii="Arial" w:hAnsi="Arial" w:cs="Arial"/>
                <w:i w:val="0"/>
                <w:sz w:val="20"/>
              </w:rPr>
              <w:t>koji se mogu naći u Delu C</w:t>
            </w:r>
            <w:r w:rsidR="001B6F4B" w:rsidRPr="001231C7">
              <w:rPr>
                <w:rStyle w:val="Emphasis"/>
                <w:rFonts w:ascii="Arial" w:hAnsi="Arial" w:cs="Arial"/>
                <w:i w:val="0"/>
                <w:sz w:val="20"/>
              </w:rPr>
              <w:t>, Odeljak II "Finansijski Predlog - standardni obrasci". To će navesti sve cene povezan</w:t>
            </w:r>
            <w:r w:rsidR="001B6F4B">
              <w:rPr>
                <w:rStyle w:val="Emphasis"/>
                <w:rFonts w:ascii="Arial" w:hAnsi="Arial" w:cs="Arial"/>
                <w:i w:val="0"/>
                <w:sz w:val="20"/>
              </w:rPr>
              <w:t>e sa zadatkom</w:t>
            </w:r>
            <w:r w:rsidR="001B6F4B" w:rsidRPr="001231C7">
              <w:rPr>
                <w:rStyle w:val="Emphasis"/>
                <w:rFonts w:ascii="Arial" w:hAnsi="Arial" w:cs="Arial"/>
                <w:i w:val="0"/>
                <w:sz w:val="20"/>
              </w:rPr>
              <w:t xml:space="preserve">, uključujući </w:t>
            </w:r>
            <w:r w:rsidR="001B6F4B">
              <w:rPr>
                <w:rStyle w:val="Emphasis"/>
                <w:rFonts w:ascii="Arial" w:hAnsi="Arial" w:cs="Arial"/>
                <w:i w:val="0"/>
                <w:sz w:val="20"/>
              </w:rPr>
              <w:t>a) naknadu za kadrove</w:t>
            </w:r>
            <w:r w:rsidR="001B6F4B" w:rsidRPr="001231C7">
              <w:rPr>
                <w:rStyle w:val="Emphasis"/>
                <w:rFonts w:ascii="Arial" w:hAnsi="Arial" w:cs="Arial"/>
                <w:i w:val="0"/>
                <w:sz w:val="20"/>
              </w:rPr>
              <w:t xml:space="preserve"> (stran</w:t>
            </w:r>
            <w:r w:rsidR="001B6F4B">
              <w:rPr>
                <w:rStyle w:val="Emphasis"/>
                <w:rFonts w:ascii="Arial" w:hAnsi="Arial" w:cs="Arial"/>
                <w:i w:val="0"/>
                <w:sz w:val="20"/>
              </w:rPr>
              <w:t>e</w:t>
            </w:r>
            <w:r w:rsidR="001B6F4B" w:rsidRPr="001231C7">
              <w:rPr>
                <w:rStyle w:val="Emphasis"/>
                <w:rFonts w:ascii="Arial" w:hAnsi="Arial" w:cs="Arial"/>
                <w:i w:val="0"/>
                <w:sz w:val="20"/>
              </w:rPr>
              <w:t xml:space="preserve"> i domać</w:t>
            </w:r>
            <w:r w:rsidR="001B6F4B">
              <w:rPr>
                <w:rStyle w:val="Emphasis"/>
                <w:rFonts w:ascii="Arial" w:hAnsi="Arial" w:cs="Arial"/>
                <w:i w:val="0"/>
                <w:sz w:val="20"/>
              </w:rPr>
              <w:t>e</w:t>
            </w:r>
            <w:r w:rsidR="0079413D">
              <w:rPr>
                <w:rStyle w:val="Emphasis"/>
                <w:rFonts w:ascii="Arial" w:hAnsi="Arial" w:cs="Arial"/>
                <w:i w:val="0"/>
                <w:sz w:val="20"/>
              </w:rPr>
              <w:t xml:space="preserve">, na terenu i u </w:t>
            </w:r>
            <w:r w:rsidR="001B6F4B" w:rsidRPr="001231C7">
              <w:rPr>
                <w:rStyle w:val="Emphasis"/>
                <w:rFonts w:ascii="Arial" w:hAnsi="Arial" w:cs="Arial"/>
                <w:i w:val="0"/>
                <w:sz w:val="20"/>
              </w:rPr>
              <w:t>k</w:t>
            </w:r>
            <w:r w:rsidR="0079413D">
              <w:rPr>
                <w:rStyle w:val="Emphasis"/>
                <w:rFonts w:ascii="Arial" w:hAnsi="Arial" w:cs="Arial"/>
                <w:i w:val="0"/>
                <w:sz w:val="20"/>
              </w:rPr>
              <w:t>onsultantskoj kućnoj</w:t>
            </w:r>
            <w:r w:rsidR="001B6F4B" w:rsidRPr="001231C7">
              <w:rPr>
                <w:rStyle w:val="Emphasis"/>
                <w:rFonts w:ascii="Arial" w:hAnsi="Arial" w:cs="Arial"/>
                <w:i w:val="0"/>
                <w:sz w:val="20"/>
              </w:rPr>
              <w:t xml:space="preserve"> kancelarij</w:t>
            </w:r>
            <w:r w:rsidR="0079413D">
              <w:rPr>
                <w:rStyle w:val="Emphasis"/>
                <w:rFonts w:ascii="Arial" w:hAnsi="Arial" w:cs="Arial"/>
                <w:i w:val="0"/>
                <w:sz w:val="20"/>
              </w:rPr>
              <w:t>i</w:t>
            </w:r>
            <w:r w:rsidR="001B6F4B" w:rsidRPr="001231C7">
              <w:rPr>
                <w:rStyle w:val="Emphasis"/>
                <w:rFonts w:ascii="Arial" w:hAnsi="Arial" w:cs="Arial"/>
                <w:i w:val="0"/>
                <w:sz w:val="20"/>
              </w:rPr>
              <w:t>) i b)</w:t>
            </w:r>
            <w:r w:rsidR="0079413D">
              <w:rPr>
                <w:rStyle w:val="Emphasis"/>
                <w:rFonts w:ascii="Arial" w:hAnsi="Arial" w:cs="Arial"/>
                <w:i w:val="0"/>
                <w:sz w:val="20"/>
              </w:rPr>
              <w:t xml:space="preserve"> naknadjenim troškovima </w:t>
            </w:r>
            <w:r w:rsidR="0079413D" w:rsidRPr="0079413D">
              <w:rPr>
                <w:rStyle w:val="Emphasis"/>
                <w:rFonts w:ascii="Arial" w:hAnsi="Arial" w:cs="Arial"/>
                <w:b/>
                <w:i w:val="0"/>
                <w:sz w:val="20"/>
              </w:rPr>
              <w:t>navedeno</w:t>
            </w:r>
            <w:r w:rsidR="001B6F4B" w:rsidRPr="0079413D">
              <w:rPr>
                <w:rStyle w:val="Emphasis"/>
                <w:rFonts w:ascii="Arial" w:hAnsi="Arial" w:cs="Arial"/>
                <w:b/>
                <w:i w:val="0"/>
                <w:sz w:val="20"/>
              </w:rPr>
              <w:t xml:space="preserve"> u</w:t>
            </w:r>
            <w:r w:rsidR="0079413D" w:rsidRPr="0079413D">
              <w:rPr>
                <w:rStyle w:val="Emphasis"/>
                <w:rFonts w:ascii="Arial" w:hAnsi="Arial" w:cs="Arial"/>
                <w:b/>
                <w:i w:val="0"/>
                <w:sz w:val="20"/>
              </w:rPr>
              <w:t xml:space="preserve"> LPT</w:t>
            </w:r>
            <w:r w:rsidR="001B6F4B" w:rsidRPr="001231C7">
              <w:rPr>
                <w:rStyle w:val="Emphasis"/>
                <w:rFonts w:ascii="Arial" w:hAnsi="Arial" w:cs="Arial"/>
                <w:i w:val="0"/>
                <w:sz w:val="20"/>
              </w:rPr>
              <w:t xml:space="preserve">. Sve aktivnosti i stvari opisane u Tehničkom Predlogu se pretpostavlja da su uključeni u cenu </w:t>
            </w:r>
            <w:r w:rsidR="0079413D">
              <w:rPr>
                <w:rStyle w:val="Emphasis"/>
                <w:rFonts w:ascii="Arial" w:hAnsi="Arial" w:cs="Arial"/>
                <w:i w:val="0"/>
                <w:sz w:val="20"/>
              </w:rPr>
              <w:t xml:space="preserve">ponuđenu </w:t>
            </w:r>
            <w:r w:rsidR="001B6F4B" w:rsidRPr="001231C7">
              <w:rPr>
                <w:rStyle w:val="Emphasis"/>
                <w:rFonts w:ascii="Arial" w:hAnsi="Arial" w:cs="Arial"/>
                <w:i w:val="0"/>
                <w:sz w:val="20"/>
              </w:rPr>
              <w:t>u</w:t>
            </w:r>
            <w:r w:rsidR="0079413D">
              <w:rPr>
                <w:rStyle w:val="Emphasis"/>
                <w:rFonts w:ascii="Arial" w:hAnsi="Arial" w:cs="Arial"/>
                <w:i w:val="0"/>
                <w:sz w:val="20"/>
              </w:rPr>
              <w:t xml:space="preserve"> </w:t>
            </w:r>
            <w:r w:rsidR="001B6F4B" w:rsidRPr="001231C7">
              <w:rPr>
                <w:rStyle w:val="Emphasis"/>
                <w:rFonts w:ascii="Arial" w:hAnsi="Arial" w:cs="Arial"/>
                <w:i w:val="0"/>
                <w:sz w:val="20"/>
              </w:rPr>
              <w:t>finansijski predlog</w:t>
            </w:r>
            <w:r w:rsidR="0079413D">
              <w:rPr>
                <w:rStyle w:val="Emphasis"/>
                <w:rFonts w:ascii="Arial" w:hAnsi="Arial" w:cs="Arial"/>
                <w:i w:val="0"/>
                <w:sz w:val="20"/>
              </w:rPr>
              <w:t>.</w:t>
            </w:r>
          </w:p>
          <w:p w:rsidR="00E26DF9" w:rsidRPr="00993AC5" w:rsidRDefault="00E26DF9" w:rsidP="00A16F14">
            <w:pPr>
              <w:pStyle w:val="Sub-ClauseText"/>
              <w:spacing w:before="0" w:after="0"/>
              <w:rPr>
                <w:rFonts w:ascii="Arial" w:hAnsi="Arial" w:cs="Arial"/>
                <w:spacing w:val="0"/>
                <w:sz w:val="20"/>
                <w:highlight w:val="yellow"/>
                <w:lang w:val="en-GB"/>
              </w:rPr>
            </w:pPr>
            <w:r w:rsidRPr="0079413D">
              <w:rPr>
                <w:rFonts w:ascii="Arial" w:hAnsi="Arial" w:cs="Arial"/>
                <w:spacing w:val="0"/>
                <w:sz w:val="20"/>
                <w:lang w:val="en-GB"/>
              </w:rPr>
              <w:t>1</w:t>
            </w:r>
            <w:r w:rsidR="00EB4CBB" w:rsidRPr="0079413D">
              <w:rPr>
                <w:rFonts w:ascii="Arial" w:hAnsi="Arial" w:cs="Arial"/>
                <w:spacing w:val="0"/>
                <w:sz w:val="20"/>
                <w:lang w:val="en-GB"/>
              </w:rPr>
              <w:t>4</w:t>
            </w:r>
            <w:r w:rsidRPr="0079413D">
              <w:rPr>
                <w:rFonts w:ascii="Arial" w:hAnsi="Arial" w:cs="Arial"/>
                <w:spacing w:val="0"/>
                <w:sz w:val="20"/>
                <w:lang w:val="en-GB"/>
              </w:rPr>
              <w:t xml:space="preserve">.2 </w:t>
            </w:r>
            <w:r w:rsidR="0079413D" w:rsidRPr="001231C7">
              <w:rPr>
                <w:rStyle w:val="Emphasis"/>
                <w:rFonts w:ascii="Arial" w:hAnsi="Arial" w:cs="Arial"/>
                <w:i w:val="0"/>
                <w:sz w:val="20"/>
              </w:rPr>
              <w:t>Finansijski Predlog obuhvata</w:t>
            </w:r>
            <w:r w:rsidR="0079413D">
              <w:rPr>
                <w:rStyle w:val="Emphasis"/>
                <w:rFonts w:ascii="Arial" w:hAnsi="Arial" w:cs="Arial"/>
                <w:i w:val="0"/>
                <w:sz w:val="20"/>
              </w:rPr>
              <w:t xml:space="preserve"> </w:t>
            </w:r>
            <w:r w:rsidR="0079413D" w:rsidRPr="001231C7">
              <w:rPr>
                <w:rStyle w:val="Emphasis"/>
                <w:rFonts w:ascii="Arial" w:hAnsi="Arial" w:cs="Arial"/>
                <w:i w:val="0"/>
                <w:sz w:val="20"/>
              </w:rPr>
              <w:t>sledeće</w:t>
            </w:r>
            <w:r w:rsidR="0079413D" w:rsidRPr="0079413D">
              <w:rPr>
                <w:rFonts w:ascii="Arial" w:hAnsi="Arial" w:cs="Arial"/>
                <w:spacing w:val="0"/>
                <w:sz w:val="20"/>
                <w:lang w:val="en-GB"/>
              </w:rPr>
              <w:t>:</w:t>
            </w:r>
          </w:p>
          <w:p w:rsidR="00AE7194" w:rsidRPr="00993AC5" w:rsidRDefault="00AE7194" w:rsidP="00A16F14">
            <w:pPr>
              <w:spacing w:after="0"/>
              <w:rPr>
                <w:rFonts w:ascii="Arial" w:hAnsi="Arial" w:cs="Arial"/>
                <w:sz w:val="20"/>
                <w:highlight w:val="yellow"/>
              </w:rPr>
            </w:pPr>
            <w:r w:rsidRPr="0079413D">
              <w:rPr>
                <w:rFonts w:ascii="Arial" w:hAnsi="Arial" w:cs="Arial"/>
                <w:sz w:val="20"/>
              </w:rPr>
              <w:t xml:space="preserve">a) </w:t>
            </w:r>
            <w:r w:rsidR="0079413D" w:rsidRPr="001231C7">
              <w:rPr>
                <w:rStyle w:val="Emphasis"/>
                <w:rFonts w:ascii="Arial" w:hAnsi="Arial" w:cs="Arial"/>
                <w:i w:val="0"/>
                <w:sz w:val="20"/>
              </w:rPr>
              <w:t>Finansijski Formular za p</w:t>
            </w:r>
            <w:r w:rsidR="0079413D">
              <w:rPr>
                <w:rStyle w:val="Emphasis"/>
                <w:rFonts w:ascii="Arial" w:hAnsi="Arial" w:cs="Arial"/>
                <w:i w:val="0"/>
                <w:sz w:val="20"/>
              </w:rPr>
              <w:t>odnošenje predloga ( Odeljak II</w:t>
            </w:r>
            <w:r w:rsidR="0079413D" w:rsidRPr="001231C7">
              <w:rPr>
                <w:rStyle w:val="Emphasis"/>
                <w:rFonts w:ascii="Arial" w:hAnsi="Arial" w:cs="Arial"/>
                <w:i w:val="0"/>
                <w:sz w:val="20"/>
              </w:rPr>
              <w:t>-</w:t>
            </w:r>
            <w:r w:rsidR="0079413D">
              <w:rPr>
                <w:rStyle w:val="Emphasis"/>
                <w:rFonts w:ascii="Arial" w:hAnsi="Arial" w:cs="Arial"/>
                <w:i w:val="0"/>
                <w:sz w:val="20"/>
              </w:rPr>
              <w:t>A</w:t>
            </w:r>
            <w:r w:rsidR="0079413D" w:rsidRPr="001231C7">
              <w:rPr>
                <w:rStyle w:val="Emphasis"/>
                <w:rFonts w:ascii="Arial" w:hAnsi="Arial" w:cs="Arial"/>
                <w:i w:val="0"/>
                <w:sz w:val="20"/>
              </w:rPr>
              <w:t>);</w:t>
            </w:r>
          </w:p>
          <w:p w:rsidR="00AE7194" w:rsidRPr="00993AC5" w:rsidRDefault="00AE7194" w:rsidP="00A16F14">
            <w:pPr>
              <w:pStyle w:val="Sub-ClauseText"/>
              <w:spacing w:before="0" w:after="0"/>
              <w:rPr>
                <w:rFonts w:ascii="Arial" w:hAnsi="Arial" w:cs="Arial"/>
                <w:spacing w:val="0"/>
                <w:sz w:val="20"/>
                <w:highlight w:val="yellow"/>
                <w:lang w:val="en-GB"/>
              </w:rPr>
            </w:pPr>
            <w:r w:rsidRPr="0079413D">
              <w:rPr>
                <w:rFonts w:ascii="Arial" w:hAnsi="Arial" w:cs="Arial"/>
                <w:spacing w:val="0"/>
                <w:sz w:val="20"/>
                <w:lang w:val="en-GB"/>
              </w:rPr>
              <w:t xml:space="preserve">b) </w:t>
            </w:r>
            <w:r w:rsidR="0079413D" w:rsidRPr="001231C7">
              <w:rPr>
                <w:rStyle w:val="Emphasis"/>
                <w:rFonts w:ascii="Arial" w:hAnsi="Arial" w:cs="Arial"/>
                <w:i w:val="0"/>
                <w:sz w:val="20"/>
              </w:rPr>
              <w:t>Krata</w:t>
            </w:r>
            <w:r w:rsidR="0079413D">
              <w:rPr>
                <w:rStyle w:val="Emphasis"/>
                <w:rFonts w:ascii="Arial" w:hAnsi="Arial" w:cs="Arial"/>
                <w:i w:val="0"/>
                <w:sz w:val="20"/>
              </w:rPr>
              <w:t>k pregled troškova ( Odeljak II</w:t>
            </w:r>
            <w:r w:rsidR="0079413D" w:rsidRPr="001231C7">
              <w:rPr>
                <w:rStyle w:val="Emphasis"/>
                <w:rFonts w:ascii="Arial" w:hAnsi="Arial" w:cs="Arial"/>
                <w:i w:val="0"/>
                <w:sz w:val="20"/>
              </w:rPr>
              <w:t>-</w:t>
            </w:r>
            <w:r w:rsidR="0079413D">
              <w:rPr>
                <w:rStyle w:val="Emphasis"/>
                <w:rFonts w:ascii="Arial" w:hAnsi="Arial" w:cs="Arial"/>
                <w:i w:val="0"/>
                <w:sz w:val="20"/>
              </w:rPr>
              <w:t>B)</w:t>
            </w:r>
            <w:r w:rsidR="0079413D" w:rsidRPr="001231C7">
              <w:rPr>
                <w:rStyle w:val="Emphasis"/>
                <w:rFonts w:ascii="Arial" w:hAnsi="Arial" w:cs="Arial"/>
                <w:i w:val="0"/>
                <w:sz w:val="20"/>
              </w:rPr>
              <w:t>;</w:t>
            </w:r>
          </w:p>
          <w:p w:rsidR="00AE7194" w:rsidRPr="00993AC5" w:rsidRDefault="00AE7194" w:rsidP="00A16F14">
            <w:pPr>
              <w:pStyle w:val="Sub-ClauseText"/>
              <w:spacing w:before="0" w:after="0"/>
              <w:rPr>
                <w:rFonts w:ascii="Arial" w:hAnsi="Arial" w:cs="Arial"/>
                <w:sz w:val="20"/>
                <w:highlight w:val="yellow"/>
                <w:lang w:val="en-GB"/>
              </w:rPr>
            </w:pPr>
            <w:r w:rsidRPr="0079413D">
              <w:rPr>
                <w:rFonts w:ascii="Arial" w:hAnsi="Arial" w:cs="Arial"/>
                <w:spacing w:val="0"/>
                <w:sz w:val="20"/>
                <w:lang w:val="en-GB"/>
              </w:rPr>
              <w:t xml:space="preserve">c) </w:t>
            </w:r>
            <w:r w:rsidR="0079413D" w:rsidRPr="001231C7">
              <w:rPr>
                <w:rStyle w:val="Emphasis"/>
                <w:rFonts w:ascii="Arial" w:hAnsi="Arial" w:cs="Arial"/>
                <w:i w:val="0"/>
                <w:sz w:val="20"/>
              </w:rPr>
              <w:t>Presek ce</w:t>
            </w:r>
            <w:r w:rsidR="0079413D">
              <w:rPr>
                <w:rStyle w:val="Emphasis"/>
                <w:rFonts w:ascii="Arial" w:hAnsi="Arial" w:cs="Arial"/>
                <w:i w:val="0"/>
                <w:sz w:val="20"/>
              </w:rPr>
              <w:t>na po delatnostima ( Odeljak II</w:t>
            </w:r>
            <w:r w:rsidR="0079413D" w:rsidRPr="001231C7">
              <w:rPr>
                <w:rStyle w:val="Emphasis"/>
                <w:rFonts w:ascii="Arial" w:hAnsi="Arial" w:cs="Arial"/>
                <w:i w:val="0"/>
                <w:sz w:val="20"/>
              </w:rPr>
              <w:t>-C) ;</w:t>
            </w:r>
          </w:p>
          <w:p w:rsidR="00AE7194" w:rsidRPr="00993AC5" w:rsidRDefault="00A16F14" w:rsidP="00A16F14">
            <w:pPr>
              <w:pStyle w:val="Sub-ClauseText"/>
              <w:spacing w:before="0" w:after="0"/>
              <w:rPr>
                <w:rFonts w:ascii="Arial" w:hAnsi="Arial" w:cs="Arial"/>
                <w:sz w:val="20"/>
                <w:highlight w:val="yellow"/>
                <w:lang w:val="en-GB"/>
              </w:rPr>
            </w:pPr>
            <w:r w:rsidRPr="0079413D">
              <w:rPr>
                <w:rFonts w:ascii="Arial" w:hAnsi="Arial" w:cs="Arial"/>
                <w:spacing w:val="0"/>
                <w:sz w:val="20"/>
                <w:lang w:val="en-GB"/>
              </w:rPr>
              <w:t xml:space="preserve">d) </w:t>
            </w:r>
            <w:r w:rsidR="0079413D">
              <w:rPr>
                <w:rStyle w:val="Emphasis"/>
                <w:rFonts w:ascii="Arial" w:hAnsi="Arial" w:cs="Arial"/>
                <w:i w:val="0"/>
                <w:sz w:val="20"/>
              </w:rPr>
              <w:t>Presek naknada ( Odeljak II-D)</w:t>
            </w:r>
            <w:r w:rsidR="0079413D" w:rsidRPr="001231C7">
              <w:rPr>
                <w:rStyle w:val="Emphasis"/>
                <w:rFonts w:ascii="Arial" w:hAnsi="Arial" w:cs="Arial"/>
                <w:i w:val="0"/>
                <w:sz w:val="20"/>
              </w:rPr>
              <w:t>;</w:t>
            </w:r>
          </w:p>
          <w:p w:rsidR="00B16F43" w:rsidRDefault="00A16F14" w:rsidP="0079413D">
            <w:pPr>
              <w:pStyle w:val="Sub-ClauseText"/>
              <w:spacing w:before="0" w:after="0"/>
              <w:rPr>
                <w:rStyle w:val="Emphasis"/>
                <w:rFonts w:ascii="Arial" w:hAnsi="Arial" w:cs="Arial"/>
                <w:i w:val="0"/>
                <w:sz w:val="20"/>
              </w:rPr>
            </w:pPr>
            <w:r w:rsidRPr="0079413D">
              <w:rPr>
                <w:rFonts w:ascii="Arial" w:hAnsi="Arial" w:cs="Arial"/>
                <w:spacing w:val="0"/>
                <w:sz w:val="20"/>
                <w:lang w:val="en-GB"/>
              </w:rPr>
              <w:t xml:space="preserve">e) </w:t>
            </w:r>
            <w:r w:rsidR="0079413D">
              <w:rPr>
                <w:rStyle w:val="Emphasis"/>
                <w:rFonts w:ascii="Arial" w:hAnsi="Arial" w:cs="Arial"/>
                <w:i w:val="0"/>
                <w:sz w:val="20"/>
              </w:rPr>
              <w:t>Presek naknadjenih troškova</w:t>
            </w:r>
            <w:r w:rsidR="0079413D" w:rsidRPr="001231C7">
              <w:rPr>
                <w:rStyle w:val="Emphasis"/>
                <w:rFonts w:ascii="Arial" w:hAnsi="Arial" w:cs="Arial"/>
                <w:i w:val="0"/>
                <w:sz w:val="20"/>
              </w:rPr>
              <w:t xml:space="preserve"> ( Odeljak I</w:t>
            </w:r>
            <w:r w:rsidR="0079413D">
              <w:rPr>
                <w:rStyle w:val="Emphasis"/>
                <w:rFonts w:ascii="Arial" w:hAnsi="Arial" w:cs="Arial"/>
                <w:i w:val="0"/>
                <w:sz w:val="20"/>
              </w:rPr>
              <w:t>I-E)</w:t>
            </w:r>
            <w:r w:rsidR="0079413D" w:rsidRPr="001231C7">
              <w:rPr>
                <w:rStyle w:val="Emphasis"/>
                <w:rFonts w:ascii="Arial" w:hAnsi="Arial" w:cs="Arial"/>
                <w:i w:val="0"/>
                <w:sz w:val="20"/>
              </w:rPr>
              <w:t>;</w:t>
            </w:r>
          </w:p>
          <w:p w:rsidR="00F12671" w:rsidRPr="00993AC5" w:rsidRDefault="00F12671" w:rsidP="0079413D">
            <w:pPr>
              <w:pStyle w:val="Sub-ClauseText"/>
              <w:spacing w:before="0" w:after="0"/>
              <w:rPr>
                <w:rFonts w:ascii="Arial" w:hAnsi="Arial" w:cs="Arial"/>
                <w:sz w:val="20"/>
                <w:highlight w:val="yellow"/>
              </w:rPr>
            </w:pPr>
          </w:p>
        </w:tc>
      </w:tr>
      <w:tr w:rsidR="00DF6DD4" w:rsidRPr="00FD4A5F" w:rsidTr="00AD4341">
        <w:trPr>
          <w:trHeight w:val="1134"/>
        </w:trPr>
        <w:tc>
          <w:tcPr>
            <w:tcW w:w="1868" w:type="dxa"/>
          </w:tcPr>
          <w:p w:rsidR="00DF6DD4" w:rsidRPr="00FD4A5F" w:rsidRDefault="00F6559D" w:rsidP="00F22A0F">
            <w:pPr>
              <w:pStyle w:val="Sec1-Clauses"/>
              <w:spacing w:before="0" w:after="200"/>
              <w:ind w:left="0" w:firstLine="0"/>
              <w:rPr>
                <w:rFonts w:ascii="Arial" w:hAnsi="Arial" w:cs="Arial"/>
                <w:sz w:val="20"/>
                <w:lang w:val="en-GB"/>
              </w:rPr>
            </w:pPr>
            <w:bookmarkStart w:id="60" w:name="_Toc438438835"/>
            <w:bookmarkStart w:id="61" w:name="_Toc438532588"/>
            <w:bookmarkStart w:id="62" w:name="_Toc438733979"/>
            <w:bookmarkStart w:id="63" w:name="_Toc438907018"/>
            <w:bookmarkStart w:id="64" w:name="_Toc438907217"/>
            <w:bookmarkStart w:id="65" w:name="_Toc61936851"/>
            <w:r w:rsidRPr="00FD4A5F">
              <w:rPr>
                <w:rFonts w:ascii="Arial" w:hAnsi="Arial" w:cs="Arial"/>
                <w:sz w:val="20"/>
                <w:lang w:val="en-GB"/>
              </w:rPr>
              <w:t>1</w:t>
            </w:r>
            <w:r w:rsidR="00EB4CBB">
              <w:rPr>
                <w:rFonts w:ascii="Arial" w:hAnsi="Arial" w:cs="Arial"/>
                <w:sz w:val="20"/>
                <w:lang w:val="en-GB"/>
              </w:rPr>
              <w:t>5</w:t>
            </w:r>
            <w:r w:rsidR="00DF6DD4" w:rsidRPr="00FD4A5F">
              <w:rPr>
                <w:rFonts w:ascii="Arial" w:hAnsi="Arial" w:cs="Arial"/>
                <w:sz w:val="20"/>
                <w:lang w:val="en-GB"/>
              </w:rPr>
              <w:t xml:space="preserve">. </w:t>
            </w:r>
            <w:r w:rsidR="00F22A0F">
              <w:rPr>
                <w:rFonts w:ascii="Arial" w:hAnsi="Arial" w:cs="Arial"/>
                <w:sz w:val="20"/>
                <w:lang w:val="en-GB"/>
              </w:rPr>
              <w:t>Valuta i Kalkulacija cene</w:t>
            </w:r>
            <w:bookmarkEnd w:id="60"/>
            <w:bookmarkEnd w:id="61"/>
            <w:bookmarkEnd w:id="62"/>
            <w:bookmarkEnd w:id="63"/>
            <w:bookmarkEnd w:id="64"/>
            <w:bookmarkEnd w:id="65"/>
          </w:p>
        </w:tc>
        <w:tc>
          <w:tcPr>
            <w:tcW w:w="8037" w:type="dxa"/>
            <w:tcBorders>
              <w:bottom w:val="nil"/>
            </w:tcBorders>
          </w:tcPr>
          <w:p w:rsidR="00C60C2A" w:rsidRDefault="00EB4CBB" w:rsidP="00C60C2A">
            <w:pPr>
              <w:rPr>
                <w:rFonts w:ascii="Arial" w:hAnsi="Arial" w:cs="Arial"/>
                <w:sz w:val="20"/>
              </w:rPr>
            </w:pPr>
            <w:r w:rsidRPr="0079413D">
              <w:rPr>
                <w:rFonts w:ascii="Arial" w:hAnsi="Arial" w:cs="Arial"/>
                <w:sz w:val="20"/>
              </w:rPr>
              <w:t>15</w:t>
            </w:r>
            <w:r w:rsidR="00DF6DD4" w:rsidRPr="0079413D">
              <w:rPr>
                <w:rFonts w:ascii="Arial" w:hAnsi="Arial" w:cs="Arial"/>
                <w:sz w:val="20"/>
              </w:rPr>
              <w:t xml:space="preserve">.1 </w:t>
            </w:r>
            <w:r w:rsidR="0079413D" w:rsidRPr="0079413D">
              <w:rPr>
                <w:rStyle w:val="Emphasis"/>
                <w:rFonts w:ascii="Arial" w:hAnsi="Arial" w:cs="Arial"/>
                <w:i w:val="0"/>
                <w:sz w:val="20"/>
              </w:rPr>
              <w:t>Sve cene navedene u ponudi m</w:t>
            </w:r>
            <w:r w:rsidR="00F12671">
              <w:rPr>
                <w:rStyle w:val="Emphasis"/>
                <w:rFonts w:ascii="Arial" w:hAnsi="Arial" w:cs="Arial"/>
                <w:i w:val="0"/>
                <w:sz w:val="20"/>
              </w:rPr>
              <w:t>oraju biti iskazane u evrima (€</w:t>
            </w:r>
            <w:r w:rsidR="0079413D" w:rsidRPr="0079413D">
              <w:rPr>
                <w:rStyle w:val="Emphasis"/>
                <w:rFonts w:ascii="Arial" w:hAnsi="Arial" w:cs="Arial"/>
                <w:i w:val="0"/>
                <w:sz w:val="20"/>
              </w:rPr>
              <w:t>) i obuhvata sve primenjive poreze, carine i druge dažbine</w:t>
            </w:r>
            <w:r w:rsidR="0079413D">
              <w:rPr>
                <w:rFonts w:ascii="Arial" w:hAnsi="Arial" w:cs="Arial"/>
                <w:sz w:val="20"/>
              </w:rPr>
              <w:t>.</w:t>
            </w:r>
            <w:r w:rsidR="00C60C2A">
              <w:rPr>
                <w:rFonts w:ascii="Arial" w:hAnsi="Arial" w:cs="Arial"/>
                <w:sz w:val="20"/>
              </w:rPr>
              <w:t xml:space="preserve"> </w:t>
            </w:r>
            <w:r w:rsidR="00C60C2A" w:rsidRPr="00322B38">
              <w:rPr>
                <w:rFonts w:ascii="Arial" w:hAnsi="Arial" w:cs="Arial"/>
                <w:sz w:val="20"/>
              </w:rPr>
              <w:t xml:space="preserve">Dozvoljeno je da </w:t>
            </w:r>
            <w:r w:rsidR="00C60C2A" w:rsidRPr="00322B38">
              <w:rPr>
                <w:rFonts w:ascii="Arial" w:hAnsi="Arial" w:cs="Arial"/>
                <w:b/>
                <w:sz w:val="20"/>
              </w:rPr>
              <w:t>ponuđena cena</w:t>
            </w:r>
            <w:r w:rsidR="00C60C2A" w:rsidRPr="00322B38">
              <w:rPr>
                <w:rFonts w:ascii="Arial" w:hAnsi="Arial" w:cs="Arial"/>
                <w:sz w:val="20"/>
              </w:rPr>
              <w:t xml:space="preserve"> bude označena sa najviše dva (2) decimalna brojeva. Bilo koji broj naveden posle drugog (2) broja se neće uzeti u obzir pri izračunavanju vrednosti ponude.</w:t>
            </w:r>
          </w:p>
          <w:p w:rsidR="00DF6DD4" w:rsidRPr="00FD4A5F" w:rsidRDefault="00F6559D" w:rsidP="00AD16F7">
            <w:pPr>
              <w:spacing w:after="0"/>
              <w:rPr>
                <w:rFonts w:ascii="Arial" w:hAnsi="Arial" w:cs="Arial"/>
                <w:b/>
                <w:sz w:val="20"/>
              </w:rPr>
            </w:pPr>
            <w:r w:rsidRPr="00FD4A5F">
              <w:rPr>
                <w:rFonts w:ascii="Arial" w:hAnsi="Arial" w:cs="Arial"/>
                <w:sz w:val="20"/>
              </w:rPr>
              <w:t>1</w:t>
            </w:r>
            <w:r w:rsidR="00EB4CBB">
              <w:rPr>
                <w:rFonts w:ascii="Arial" w:hAnsi="Arial" w:cs="Arial"/>
                <w:sz w:val="20"/>
              </w:rPr>
              <w:t>5</w:t>
            </w:r>
            <w:r w:rsidR="00D01676" w:rsidRPr="00FD4A5F">
              <w:rPr>
                <w:rFonts w:ascii="Arial" w:hAnsi="Arial" w:cs="Arial"/>
                <w:sz w:val="20"/>
              </w:rPr>
              <w:t xml:space="preserve">.2 </w:t>
            </w:r>
            <w:r w:rsidR="00AD16F7" w:rsidRPr="007A0A7D">
              <w:rPr>
                <w:rFonts w:ascii="Arial" w:hAnsi="Arial" w:cs="Arial"/>
                <w:sz w:val="20"/>
                <w:lang w:val="sr-Latn-CS"/>
              </w:rPr>
              <w:t>Cene u tenderima za ponuđene usluge su fiksne tokom izvršavanja ugovora od strane Ponuđača i nisu predmet revizije</w:t>
            </w:r>
            <w:r w:rsidR="006B0D3F" w:rsidRPr="00FD4A5F">
              <w:rPr>
                <w:rFonts w:ascii="Arial" w:hAnsi="Arial" w:cs="Arial"/>
                <w:b/>
                <w:sz w:val="20"/>
              </w:rPr>
              <w:t>.</w:t>
            </w:r>
          </w:p>
        </w:tc>
      </w:tr>
      <w:tr w:rsidR="00DF6DD4" w:rsidRPr="00FD4A5F" w:rsidTr="00AD4341">
        <w:trPr>
          <w:trHeight w:val="851"/>
        </w:trPr>
        <w:tc>
          <w:tcPr>
            <w:tcW w:w="1868" w:type="dxa"/>
            <w:tcBorders>
              <w:bottom w:val="nil"/>
            </w:tcBorders>
          </w:tcPr>
          <w:p w:rsidR="00DF6DD4" w:rsidRPr="00FD4A5F" w:rsidRDefault="00EB4CBB" w:rsidP="00F22A0F">
            <w:pPr>
              <w:pStyle w:val="Sec1-Clauses"/>
              <w:spacing w:before="0" w:after="200"/>
              <w:ind w:left="0" w:firstLine="0"/>
              <w:rPr>
                <w:rFonts w:ascii="Arial" w:hAnsi="Arial" w:cs="Arial"/>
                <w:sz w:val="20"/>
                <w:lang w:val="en-GB"/>
              </w:rPr>
            </w:pPr>
            <w:bookmarkStart w:id="66" w:name="_Toc438438841"/>
            <w:bookmarkStart w:id="67" w:name="_Toc438532604"/>
            <w:bookmarkStart w:id="68" w:name="_Toc438733985"/>
            <w:bookmarkStart w:id="69" w:name="_Toc438907024"/>
            <w:bookmarkStart w:id="70" w:name="_Toc438907223"/>
            <w:bookmarkStart w:id="71" w:name="_Toc61936857"/>
            <w:r>
              <w:rPr>
                <w:rFonts w:ascii="Arial" w:hAnsi="Arial" w:cs="Arial"/>
                <w:sz w:val="20"/>
                <w:lang w:val="en-GB"/>
              </w:rPr>
              <w:t>16</w:t>
            </w:r>
            <w:r w:rsidR="00DF6DD4" w:rsidRPr="00FD4A5F">
              <w:rPr>
                <w:rFonts w:ascii="Arial" w:hAnsi="Arial" w:cs="Arial"/>
                <w:sz w:val="20"/>
                <w:lang w:val="en-GB"/>
              </w:rPr>
              <w:t xml:space="preserve">. </w:t>
            </w:r>
            <w:r w:rsidR="00F22A0F">
              <w:rPr>
                <w:rFonts w:ascii="Arial" w:hAnsi="Arial" w:cs="Arial"/>
                <w:sz w:val="20"/>
                <w:lang w:val="en-GB"/>
              </w:rPr>
              <w:t>Rok validnosti tendera</w:t>
            </w:r>
            <w:bookmarkEnd w:id="66"/>
            <w:bookmarkEnd w:id="67"/>
            <w:bookmarkEnd w:id="68"/>
            <w:bookmarkEnd w:id="69"/>
            <w:bookmarkEnd w:id="70"/>
            <w:bookmarkEnd w:id="71"/>
          </w:p>
        </w:tc>
        <w:tc>
          <w:tcPr>
            <w:tcW w:w="8037" w:type="dxa"/>
          </w:tcPr>
          <w:p w:rsidR="00DF6DD4" w:rsidRPr="00FD4A5F" w:rsidRDefault="00F6559D" w:rsidP="00F6559D">
            <w:pPr>
              <w:pStyle w:val="Sub-ClauseText"/>
              <w:spacing w:before="0" w:after="0"/>
              <w:rPr>
                <w:rFonts w:ascii="Arial" w:hAnsi="Arial" w:cs="Arial"/>
                <w:spacing w:val="0"/>
                <w:sz w:val="20"/>
                <w:lang w:val="en-GB"/>
              </w:rPr>
            </w:pPr>
            <w:r w:rsidRPr="00FD4A5F">
              <w:rPr>
                <w:rFonts w:ascii="Arial" w:hAnsi="Arial" w:cs="Arial"/>
                <w:spacing w:val="0"/>
                <w:sz w:val="20"/>
                <w:lang w:val="en-GB"/>
              </w:rPr>
              <w:t>1</w:t>
            </w:r>
            <w:r w:rsidR="00EB4CBB">
              <w:rPr>
                <w:rFonts w:ascii="Arial" w:hAnsi="Arial" w:cs="Arial"/>
                <w:spacing w:val="0"/>
                <w:sz w:val="20"/>
                <w:lang w:val="en-GB"/>
              </w:rPr>
              <w:t>6</w:t>
            </w:r>
            <w:r w:rsidRPr="00FD4A5F">
              <w:rPr>
                <w:rFonts w:ascii="Arial" w:hAnsi="Arial" w:cs="Arial"/>
                <w:spacing w:val="0"/>
                <w:sz w:val="20"/>
                <w:lang w:val="en-GB"/>
              </w:rPr>
              <w:t xml:space="preserve">.1 </w:t>
            </w:r>
            <w:r w:rsidR="00AD16F7">
              <w:rPr>
                <w:rFonts w:ascii="Arial" w:hAnsi="Arial" w:cs="Arial"/>
                <w:spacing w:val="0"/>
                <w:sz w:val="20"/>
                <w:lang w:val="en-GB"/>
              </w:rPr>
              <w:t xml:space="preserve">Ponude će ostati validne za period koje je </w:t>
            </w:r>
            <w:r w:rsidR="00AD16F7" w:rsidRPr="00230C26">
              <w:rPr>
                <w:rFonts w:ascii="Arial" w:hAnsi="Arial" w:cs="Arial"/>
                <w:b/>
                <w:spacing w:val="0"/>
                <w:sz w:val="20"/>
                <w:lang w:val="en-GB"/>
              </w:rPr>
              <w:t>naznačen u LPT</w:t>
            </w:r>
            <w:r w:rsidR="00AD16F7" w:rsidRPr="00272A07">
              <w:rPr>
                <w:rFonts w:ascii="Arial" w:hAnsi="Arial" w:cs="Arial"/>
                <w:b/>
                <w:spacing w:val="0"/>
                <w:sz w:val="20"/>
                <w:lang w:val="en-GB"/>
              </w:rPr>
              <w:t xml:space="preserve">. </w:t>
            </w:r>
            <w:r w:rsidR="00AD16F7" w:rsidRPr="004A6E3F">
              <w:rPr>
                <w:rFonts w:ascii="Arial" w:hAnsi="Arial" w:cs="Arial"/>
                <w:spacing w:val="0"/>
                <w:sz w:val="20"/>
                <w:lang w:val="en-GB"/>
              </w:rPr>
              <w:t>Rok važenja</w:t>
            </w:r>
            <w:r w:rsidR="00AD16F7">
              <w:rPr>
                <w:rFonts w:ascii="Arial" w:hAnsi="Arial" w:cs="Arial"/>
                <w:b/>
                <w:spacing w:val="0"/>
                <w:sz w:val="20"/>
                <w:lang w:val="en-GB"/>
              </w:rPr>
              <w:t xml:space="preserve"> </w:t>
            </w:r>
            <w:r w:rsidR="00AD16F7" w:rsidRPr="00AB1C09">
              <w:rPr>
                <w:rFonts w:ascii="Arial" w:hAnsi="Arial" w:cs="Arial"/>
                <w:spacing w:val="0"/>
                <w:sz w:val="20"/>
                <w:lang w:val="en-GB"/>
              </w:rPr>
              <w:t>tendera počinje na dan krajnjeg roka za podnošenje</w:t>
            </w:r>
            <w:r w:rsidR="00AD16F7">
              <w:rPr>
                <w:rFonts w:ascii="Arial" w:hAnsi="Arial" w:cs="Arial"/>
                <w:b/>
                <w:spacing w:val="0"/>
                <w:sz w:val="20"/>
                <w:lang w:val="en-GB"/>
              </w:rPr>
              <w:t xml:space="preserve"> </w:t>
            </w:r>
            <w:r w:rsidR="00AD16F7" w:rsidRPr="00AB1C09">
              <w:rPr>
                <w:rFonts w:ascii="Arial" w:hAnsi="Arial" w:cs="Arial"/>
                <w:spacing w:val="0"/>
                <w:sz w:val="20"/>
                <w:lang w:val="en-GB"/>
              </w:rPr>
              <w:t>tendera</w:t>
            </w:r>
            <w:r w:rsidR="00AD16F7" w:rsidRPr="00272A07">
              <w:rPr>
                <w:rFonts w:ascii="Arial" w:hAnsi="Arial" w:cs="Arial"/>
                <w:spacing w:val="0"/>
                <w:sz w:val="20"/>
                <w:lang w:val="en-GB"/>
              </w:rPr>
              <w:t xml:space="preserve">. </w:t>
            </w:r>
            <w:r w:rsidR="00AD16F7">
              <w:rPr>
                <w:rFonts w:ascii="Arial" w:hAnsi="Arial" w:cs="Arial"/>
                <w:spacing w:val="0"/>
                <w:sz w:val="20"/>
                <w:lang w:val="en-GB"/>
              </w:rPr>
              <w:t>Ponuda validna za kraći period će se odbiti od strane Ugovornog Autoriteta kao neodgovarajuća</w:t>
            </w:r>
            <w:r w:rsidR="00DF6DD4" w:rsidRPr="00FD4A5F">
              <w:rPr>
                <w:rFonts w:ascii="Arial" w:hAnsi="Arial" w:cs="Arial"/>
                <w:spacing w:val="0"/>
                <w:sz w:val="20"/>
                <w:lang w:val="en-GB"/>
              </w:rPr>
              <w:t>.</w:t>
            </w:r>
          </w:p>
          <w:p w:rsidR="003E601C" w:rsidRPr="00FD4A5F" w:rsidRDefault="003E601C" w:rsidP="00F6559D">
            <w:pPr>
              <w:pStyle w:val="Sub-ClauseText"/>
              <w:spacing w:before="0" w:after="0"/>
              <w:rPr>
                <w:rFonts w:ascii="Arial" w:hAnsi="Arial" w:cs="Arial"/>
                <w:spacing w:val="0"/>
                <w:sz w:val="20"/>
                <w:lang w:val="en-GB"/>
              </w:rPr>
            </w:pPr>
          </w:p>
          <w:p w:rsidR="00F6559D" w:rsidRDefault="003E601C" w:rsidP="00F6559D">
            <w:pPr>
              <w:pStyle w:val="Sub-ClauseText"/>
              <w:spacing w:before="0" w:after="0"/>
              <w:rPr>
                <w:rFonts w:ascii="Lucida Sans Unicode" w:hAnsi="Lucida Sans Unicode" w:cs="Lucida Sans Unicode"/>
                <w:color w:val="777777"/>
                <w:sz w:val="20"/>
              </w:rPr>
            </w:pPr>
            <w:r w:rsidRPr="00FD4A5F">
              <w:rPr>
                <w:rFonts w:ascii="Arial" w:hAnsi="Arial" w:cs="Arial"/>
                <w:spacing w:val="0"/>
                <w:sz w:val="20"/>
                <w:lang w:val="en-GB"/>
              </w:rPr>
              <w:t>1</w:t>
            </w:r>
            <w:r w:rsidR="00EB4CBB">
              <w:rPr>
                <w:rFonts w:ascii="Arial" w:hAnsi="Arial" w:cs="Arial"/>
                <w:spacing w:val="0"/>
                <w:sz w:val="20"/>
                <w:lang w:val="en-GB"/>
              </w:rPr>
              <w:t>6</w:t>
            </w:r>
            <w:r w:rsidRPr="00FD4A5F">
              <w:rPr>
                <w:rFonts w:ascii="Arial" w:hAnsi="Arial" w:cs="Arial"/>
                <w:spacing w:val="0"/>
                <w:sz w:val="20"/>
                <w:lang w:val="en-GB"/>
              </w:rPr>
              <w:t xml:space="preserve">.2 </w:t>
            </w:r>
            <w:r w:rsidR="00C55561" w:rsidRPr="00C55561">
              <w:rPr>
                <w:rStyle w:val="Emphasis"/>
                <w:rFonts w:ascii="Arial" w:hAnsi="Arial" w:cs="Arial"/>
                <w:i w:val="0"/>
                <w:sz w:val="20"/>
              </w:rPr>
              <w:t>Tokom perioda važenja,</w:t>
            </w:r>
            <w:r w:rsidR="00C55561">
              <w:rPr>
                <w:rStyle w:val="Emphasis"/>
                <w:rFonts w:ascii="Arial" w:hAnsi="Arial" w:cs="Arial"/>
                <w:i w:val="0"/>
                <w:sz w:val="20"/>
              </w:rPr>
              <w:t xml:space="preserve"> </w:t>
            </w:r>
            <w:r w:rsidR="00C55561" w:rsidRPr="00C55561">
              <w:rPr>
                <w:rStyle w:val="Emphasis"/>
                <w:rFonts w:ascii="Arial" w:hAnsi="Arial" w:cs="Arial"/>
                <w:i w:val="0"/>
                <w:sz w:val="20"/>
              </w:rPr>
              <w:t xml:space="preserve">Konsultant </w:t>
            </w:r>
            <w:r w:rsidR="00C55561">
              <w:rPr>
                <w:rStyle w:val="Emphasis"/>
                <w:rFonts w:ascii="Arial" w:hAnsi="Arial" w:cs="Arial"/>
                <w:i w:val="0"/>
                <w:sz w:val="20"/>
              </w:rPr>
              <w:t xml:space="preserve">void </w:t>
            </w:r>
            <w:r w:rsidR="00C55561" w:rsidRPr="00C55561">
              <w:rPr>
                <w:rStyle w:val="Emphasis"/>
                <w:rFonts w:ascii="Arial" w:hAnsi="Arial" w:cs="Arial"/>
                <w:i w:val="0"/>
                <w:sz w:val="20"/>
              </w:rPr>
              <w:t>dostupnosti stručnog osoblja nominovanih u predlogu. Ugovarač će učiniti svoje najbolje napore da završi pregovore u ovom periodu</w:t>
            </w:r>
            <w:r w:rsidR="00C55561">
              <w:rPr>
                <w:rFonts w:ascii="Lucida Sans Unicode" w:hAnsi="Lucida Sans Unicode" w:cs="Lucida Sans Unicode"/>
                <w:color w:val="777777"/>
                <w:sz w:val="20"/>
              </w:rPr>
              <w:t>.</w:t>
            </w:r>
          </w:p>
          <w:p w:rsidR="00F12671" w:rsidRPr="00FD4A5F" w:rsidRDefault="00F12671" w:rsidP="00F6559D">
            <w:pPr>
              <w:pStyle w:val="Sub-ClauseText"/>
              <w:spacing w:before="0" w:after="0"/>
              <w:rPr>
                <w:rFonts w:ascii="Arial" w:hAnsi="Arial" w:cs="Arial"/>
                <w:spacing w:val="0"/>
                <w:sz w:val="20"/>
                <w:lang w:val="en-GB"/>
              </w:rPr>
            </w:pPr>
          </w:p>
          <w:p w:rsidR="00293089" w:rsidRPr="00FD4A5F" w:rsidRDefault="00EB4CBB" w:rsidP="00F6559D">
            <w:pPr>
              <w:pStyle w:val="Sub-ClauseText"/>
              <w:spacing w:before="0" w:after="0"/>
              <w:rPr>
                <w:rFonts w:ascii="Arial" w:hAnsi="Arial" w:cs="Arial"/>
                <w:sz w:val="20"/>
                <w:lang w:val="en-GB"/>
              </w:rPr>
            </w:pPr>
            <w:r>
              <w:rPr>
                <w:rFonts w:ascii="Arial" w:hAnsi="Arial" w:cs="Arial"/>
                <w:spacing w:val="0"/>
                <w:sz w:val="20"/>
                <w:lang w:val="en-GB"/>
              </w:rPr>
              <w:t>16</w:t>
            </w:r>
            <w:r w:rsidR="00293089" w:rsidRPr="00FD4A5F">
              <w:rPr>
                <w:rFonts w:ascii="Arial" w:hAnsi="Arial" w:cs="Arial"/>
                <w:spacing w:val="0"/>
                <w:sz w:val="20"/>
                <w:lang w:val="en-GB"/>
              </w:rPr>
              <w:t>.3</w:t>
            </w:r>
            <w:r w:rsidR="00F6559D" w:rsidRPr="00FD4A5F">
              <w:rPr>
                <w:rFonts w:ascii="Arial" w:hAnsi="Arial" w:cs="Arial"/>
                <w:spacing w:val="0"/>
                <w:sz w:val="20"/>
                <w:lang w:val="en-GB"/>
              </w:rPr>
              <w:t xml:space="preserve"> </w:t>
            </w:r>
            <w:r w:rsidR="00C55561">
              <w:rPr>
                <w:rStyle w:val="Emphasis"/>
                <w:rFonts w:ascii="Arial" w:hAnsi="Arial" w:cs="Arial"/>
                <w:i w:val="0"/>
                <w:sz w:val="20"/>
              </w:rPr>
              <w:t>U izuzetnim okolnostima</w:t>
            </w:r>
            <w:r w:rsidR="00AD16F7" w:rsidRPr="00AC66FA">
              <w:rPr>
                <w:rStyle w:val="Emphasis"/>
                <w:rFonts w:ascii="Arial" w:hAnsi="Arial" w:cs="Arial"/>
                <w:i w:val="0"/>
                <w:sz w:val="20"/>
              </w:rPr>
              <w:t>, pre is</w:t>
            </w:r>
            <w:r w:rsidR="00AD16F7">
              <w:rPr>
                <w:rStyle w:val="Emphasis"/>
                <w:rFonts w:ascii="Arial" w:hAnsi="Arial" w:cs="Arial"/>
                <w:i w:val="0"/>
                <w:sz w:val="20"/>
              </w:rPr>
              <w:t>teka perioda validnosti tendera</w:t>
            </w:r>
            <w:r w:rsidR="00AD16F7" w:rsidRPr="00AC66FA">
              <w:rPr>
                <w:rStyle w:val="Emphasis"/>
                <w:rFonts w:ascii="Arial" w:hAnsi="Arial" w:cs="Arial"/>
                <w:i w:val="0"/>
                <w:sz w:val="20"/>
              </w:rPr>
              <w:t>, ugovorni autoritet može da zahteva ponuđača da produži</w:t>
            </w:r>
            <w:r w:rsidR="00AD16F7">
              <w:rPr>
                <w:rStyle w:val="Emphasis"/>
                <w:rFonts w:ascii="Arial" w:hAnsi="Arial" w:cs="Arial"/>
                <w:i w:val="0"/>
                <w:sz w:val="20"/>
              </w:rPr>
              <w:t xml:space="preserve"> period važenja njihovih ponuda. Z</w:t>
            </w:r>
            <w:r w:rsidR="00AD16F7" w:rsidRPr="00AC66FA">
              <w:rPr>
                <w:rStyle w:val="Emphasis"/>
                <w:rFonts w:ascii="Arial" w:hAnsi="Arial" w:cs="Arial"/>
                <w:i w:val="0"/>
                <w:sz w:val="20"/>
              </w:rPr>
              <w:t>ahtev i odgovor</w:t>
            </w:r>
            <w:r w:rsidR="00AD16F7">
              <w:rPr>
                <w:rStyle w:val="Emphasis"/>
                <w:rFonts w:ascii="Arial" w:hAnsi="Arial" w:cs="Arial"/>
                <w:i w:val="0"/>
                <w:sz w:val="20"/>
              </w:rPr>
              <w:t xml:space="preserve"> treba da bude </w:t>
            </w:r>
            <w:r w:rsidR="00AD16F7" w:rsidRPr="00AC66FA">
              <w:rPr>
                <w:rStyle w:val="Emphasis"/>
                <w:rFonts w:ascii="Arial" w:hAnsi="Arial" w:cs="Arial"/>
                <w:i w:val="0"/>
                <w:sz w:val="20"/>
              </w:rPr>
              <w:t xml:space="preserve">u pismenoj formi. Ako </w:t>
            </w:r>
            <w:r w:rsidR="00AD16F7">
              <w:rPr>
                <w:rStyle w:val="Emphasis"/>
                <w:rFonts w:ascii="Arial" w:hAnsi="Arial" w:cs="Arial"/>
                <w:i w:val="0"/>
                <w:sz w:val="20"/>
              </w:rPr>
              <w:t>se garancija tendera</w:t>
            </w:r>
            <w:r w:rsidR="00AD16F7" w:rsidRPr="00AC66FA">
              <w:rPr>
                <w:rStyle w:val="Emphasis"/>
                <w:rFonts w:ascii="Arial" w:hAnsi="Arial" w:cs="Arial"/>
                <w:i w:val="0"/>
                <w:sz w:val="20"/>
              </w:rPr>
              <w:t xml:space="preserve"> traži to ce takodje biti pro</w:t>
            </w:r>
            <w:r w:rsidR="00AD16F7">
              <w:rPr>
                <w:rStyle w:val="Emphasis"/>
                <w:rFonts w:ascii="Arial" w:hAnsi="Arial" w:cs="Arial"/>
                <w:i w:val="0"/>
                <w:sz w:val="20"/>
              </w:rPr>
              <w:t>duženo za isti period</w:t>
            </w:r>
            <w:r w:rsidR="00DF6DD4" w:rsidRPr="00FD4A5F">
              <w:rPr>
                <w:rFonts w:ascii="Arial" w:hAnsi="Arial" w:cs="Arial"/>
                <w:spacing w:val="0"/>
                <w:sz w:val="20"/>
                <w:lang w:val="en-GB"/>
              </w:rPr>
              <w:t>.</w:t>
            </w:r>
            <w:r w:rsidR="00DF6DD4" w:rsidRPr="00FD4A5F">
              <w:rPr>
                <w:rFonts w:ascii="Arial" w:hAnsi="Arial" w:cs="Arial"/>
                <w:sz w:val="20"/>
                <w:lang w:val="en-GB"/>
              </w:rPr>
              <w:t xml:space="preserve"> </w:t>
            </w:r>
          </w:p>
          <w:p w:rsidR="00293089" w:rsidRPr="00FD4A5F" w:rsidRDefault="00293089" w:rsidP="00F6559D">
            <w:pPr>
              <w:pStyle w:val="Sub-ClauseText"/>
              <w:spacing w:before="0" w:after="0"/>
              <w:rPr>
                <w:rFonts w:ascii="Arial" w:hAnsi="Arial" w:cs="Arial"/>
                <w:sz w:val="20"/>
                <w:lang w:val="en-GB"/>
              </w:rPr>
            </w:pPr>
          </w:p>
          <w:p w:rsidR="00293089" w:rsidRPr="00993AC5" w:rsidRDefault="00EB4CBB" w:rsidP="00F6559D">
            <w:pPr>
              <w:pStyle w:val="Sub-ClauseText"/>
              <w:spacing w:before="0" w:after="0"/>
              <w:rPr>
                <w:rFonts w:ascii="Arial" w:hAnsi="Arial" w:cs="Arial"/>
                <w:sz w:val="20"/>
                <w:highlight w:val="yellow"/>
              </w:rPr>
            </w:pPr>
            <w:r w:rsidRPr="00AD03BD">
              <w:rPr>
                <w:rFonts w:ascii="Arial" w:hAnsi="Arial" w:cs="Arial"/>
                <w:sz w:val="20"/>
              </w:rPr>
              <w:lastRenderedPageBreak/>
              <w:t>16</w:t>
            </w:r>
            <w:r w:rsidR="00293089" w:rsidRPr="00AD03BD">
              <w:rPr>
                <w:rFonts w:ascii="Arial" w:hAnsi="Arial" w:cs="Arial"/>
                <w:sz w:val="20"/>
              </w:rPr>
              <w:t xml:space="preserve">.4 </w:t>
            </w:r>
            <w:r w:rsidR="00AD03BD">
              <w:rPr>
                <w:rFonts w:ascii="Arial" w:hAnsi="Arial" w:cs="Arial"/>
                <w:sz w:val="20"/>
              </w:rPr>
              <w:t>K</w:t>
            </w:r>
            <w:r w:rsidR="00AD03BD" w:rsidRPr="00AD03BD">
              <w:rPr>
                <w:rStyle w:val="Emphasis"/>
                <w:rFonts w:ascii="Arial" w:hAnsi="Arial" w:cs="Arial"/>
                <w:i w:val="0"/>
                <w:sz w:val="20"/>
              </w:rPr>
              <w:t>onsultanti koji su saglasni da takvo proširenje potvrđuje da oni održavaju</w:t>
            </w:r>
            <w:r w:rsidR="00AD03BD">
              <w:rPr>
                <w:rStyle w:val="Emphasis"/>
                <w:rFonts w:ascii="Arial" w:hAnsi="Arial" w:cs="Arial"/>
                <w:i w:val="0"/>
                <w:sz w:val="20"/>
              </w:rPr>
              <w:t xml:space="preserve"> </w:t>
            </w:r>
            <w:r w:rsidR="00AD03BD" w:rsidRPr="00AD03BD">
              <w:rPr>
                <w:rStyle w:val="Emphasis"/>
                <w:rFonts w:ascii="Arial" w:hAnsi="Arial" w:cs="Arial"/>
                <w:i w:val="0"/>
                <w:sz w:val="20"/>
              </w:rPr>
              <w:t>dostupnost</w:t>
            </w:r>
            <w:r w:rsidR="00AD03BD">
              <w:rPr>
                <w:rStyle w:val="Emphasis"/>
                <w:rFonts w:ascii="Arial" w:hAnsi="Arial" w:cs="Arial"/>
                <w:i w:val="0"/>
                <w:sz w:val="20"/>
              </w:rPr>
              <w:t xml:space="preserve"> </w:t>
            </w:r>
            <w:r w:rsidR="00AD03BD" w:rsidRPr="00AD03BD">
              <w:rPr>
                <w:rStyle w:val="Emphasis"/>
                <w:rFonts w:ascii="Arial" w:hAnsi="Arial" w:cs="Arial"/>
                <w:i w:val="0"/>
                <w:sz w:val="20"/>
              </w:rPr>
              <w:t>Profesionalno</w:t>
            </w:r>
            <w:r w:rsidR="00AD03BD">
              <w:rPr>
                <w:rStyle w:val="Emphasis"/>
                <w:rFonts w:ascii="Arial" w:hAnsi="Arial" w:cs="Arial"/>
                <w:i w:val="0"/>
                <w:sz w:val="20"/>
              </w:rPr>
              <w:t>g</w:t>
            </w:r>
            <w:r w:rsidR="00AD03BD" w:rsidRPr="00AD03BD">
              <w:rPr>
                <w:rStyle w:val="Emphasis"/>
                <w:rFonts w:ascii="Arial" w:hAnsi="Arial" w:cs="Arial"/>
                <w:i w:val="0"/>
                <w:sz w:val="20"/>
              </w:rPr>
              <w:t xml:space="preserve"> osoblj</w:t>
            </w:r>
            <w:r w:rsidR="00AD03BD">
              <w:rPr>
                <w:rStyle w:val="Emphasis"/>
                <w:rFonts w:ascii="Arial" w:hAnsi="Arial" w:cs="Arial"/>
                <w:i w:val="0"/>
                <w:sz w:val="20"/>
              </w:rPr>
              <w:t>a</w:t>
            </w:r>
            <w:r w:rsidR="00AD03BD" w:rsidRPr="00AD03BD">
              <w:rPr>
                <w:rStyle w:val="Emphasis"/>
                <w:rFonts w:ascii="Arial" w:hAnsi="Arial" w:cs="Arial"/>
                <w:i w:val="0"/>
                <w:sz w:val="20"/>
              </w:rPr>
              <w:t xml:space="preserve"> nominovan</w:t>
            </w:r>
            <w:r w:rsidR="00AD03BD">
              <w:rPr>
                <w:rStyle w:val="Emphasis"/>
                <w:rFonts w:ascii="Arial" w:hAnsi="Arial" w:cs="Arial"/>
                <w:i w:val="0"/>
                <w:sz w:val="20"/>
              </w:rPr>
              <w:t>i</w:t>
            </w:r>
            <w:r w:rsidR="00AD03BD" w:rsidRPr="00AD03BD">
              <w:rPr>
                <w:rStyle w:val="Emphasis"/>
                <w:rFonts w:ascii="Arial" w:hAnsi="Arial" w:cs="Arial"/>
                <w:i w:val="0"/>
                <w:sz w:val="20"/>
              </w:rPr>
              <w:t xml:space="preserve"> u</w:t>
            </w:r>
            <w:r w:rsidR="00AD03BD">
              <w:rPr>
                <w:rStyle w:val="Emphasis"/>
                <w:rFonts w:ascii="Arial" w:hAnsi="Arial" w:cs="Arial"/>
                <w:i w:val="0"/>
                <w:sz w:val="20"/>
              </w:rPr>
              <w:t xml:space="preserve"> predlogu</w:t>
            </w:r>
            <w:r w:rsidR="00AD03BD" w:rsidRPr="00AD03BD">
              <w:rPr>
                <w:rStyle w:val="Emphasis"/>
                <w:rFonts w:ascii="Arial" w:hAnsi="Arial" w:cs="Arial"/>
                <w:i w:val="0"/>
                <w:sz w:val="20"/>
              </w:rPr>
              <w:t>, odnosno u njihovoj potvrdi produženj</w:t>
            </w:r>
            <w:r w:rsidR="00AD03BD">
              <w:rPr>
                <w:rStyle w:val="Emphasis"/>
                <w:rFonts w:ascii="Arial" w:hAnsi="Arial" w:cs="Arial"/>
                <w:i w:val="0"/>
                <w:sz w:val="20"/>
              </w:rPr>
              <w:t>a</w:t>
            </w:r>
            <w:r w:rsidR="00AD03BD" w:rsidRPr="00AD03BD">
              <w:rPr>
                <w:rStyle w:val="Emphasis"/>
                <w:rFonts w:ascii="Arial" w:hAnsi="Arial" w:cs="Arial"/>
                <w:i w:val="0"/>
                <w:sz w:val="20"/>
              </w:rPr>
              <w:t xml:space="preserve"> važenja</w:t>
            </w:r>
            <w:r w:rsidR="00AD03BD">
              <w:rPr>
                <w:rStyle w:val="Emphasis"/>
                <w:rFonts w:ascii="Arial" w:hAnsi="Arial" w:cs="Arial"/>
                <w:i w:val="0"/>
                <w:sz w:val="20"/>
              </w:rPr>
              <w:t xml:space="preserve"> </w:t>
            </w:r>
            <w:r w:rsidR="00AD03BD" w:rsidRPr="00AD03BD">
              <w:rPr>
                <w:rStyle w:val="Emphasis"/>
                <w:rFonts w:ascii="Arial" w:hAnsi="Arial" w:cs="Arial"/>
                <w:i w:val="0"/>
                <w:sz w:val="20"/>
              </w:rPr>
              <w:t>Predloga, konsultanti mogu podneti nov</w:t>
            </w:r>
            <w:r w:rsidR="00AD03BD">
              <w:rPr>
                <w:rStyle w:val="Emphasis"/>
                <w:rFonts w:ascii="Arial" w:hAnsi="Arial" w:cs="Arial"/>
                <w:i w:val="0"/>
                <w:sz w:val="20"/>
              </w:rPr>
              <w:t>e</w:t>
            </w:r>
            <w:r w:rsidR="00AD03BD" w:rsidRPr="00AD03BD">
              <w:rPr>
                <w:rStyle w:val="Emphasis"/>
                <w:rFonts w:ascii="Arial" w:hAnsi="Arial" w:cs="Arial"/>
                <w:i w:val="0"/>
                <w:sz w:val="20"/>
              </w:rPr>
              <w:t xml:space="preserve"> kadrova u zamen</w:t>
            </w:r>
            <w:r w:rsidR="00AD03BD">
              <w:rPr>
                <w:rStyle w:val="Emphasis"/>
                <w:rFonts w:ascii="Arial" w:hAnsi="Arial" w:cs="Arial"/>
                <w:i w:val="0"/>
                <w:sz w:val="20"/>
              </w:rPr>
              <w:t>i</w:t>
            </w:r>
            <w:r w:rsidR="00AD03BD" w:rsidRPr="00AD03BD">
              <w:rPr>
                <w:rStyle w:val="Emphasis"/>
                <w:rFonts w:ascii="Arial" w:hAnsi="Arial" w:cs="Arial"/>
                <w:i w:val="0"/>
                <w:sz w:val="20"/>
              </w:rPr>
              <w:t>, koji će biti uzeti u obzir u konačno</w:t>
            </w:r>
            <w:r w:rsidR="00AD03BD">
              <w:rPr>
                <w:rStyle w:val="Emphasis"/>
                <w:rFonts w:ascii="Arial" w:hAnsi="Arial" w:cs="Arial"/>
                <w:i w:val="0"/>
                <w:sz w:val="20"/>
              </w:rPr>
              <w:t>j</w:t>
            </w:r>
            <w:r w:rsidR="00AD03BD" w:rsidRPr="00AD03BD">
              <w:rPr>
                <w:rStyle w:val="Emphasis"/>
                <w:rFonts w:ascii="Arial" w:hAnsi="Arial" w:cs="Arial"/>
                <w:i w:val="0"/>
                <w:sz w:val="20"/>
              </w:rPr>
              <w:t xml:space="preserve"> </w:t>
            </w:r>
            <w:r w:rsidR="00AD03BD">
              <w:rPr>
                <w:rStyle w:val="Emphasis"/>
                <w:rFonts w:ascii="Arial" w:hAnsi="Arial" w:cs="Arial"/>
                <w:i w:val="0"/>
                <w:sz w:val="20"/>
              </w:rPr>
              <w:t>p</w:t>
            </w:r>
            <w:r w:rsidR="00AD03BD" w:rsidRPr="00AD03BD">
              <w:rPr>
                <w:rStyle w:val="Emphasis"/>
                <w:rFonts w:ascii="Arial" w:hAnsi="Arial" w:cs="Arial"/>
                <w:i w:val="0"/>
                <w:sz w:val="20"/>
              </w:rPr>
              <w:t>rocen</w:t>
            </w:r>
            <w:r w:rsidR="00AD03BD">
              <w:rPr>
                <w:rStyle w:val="Emphasis"/>
                <w:rFonts w:ascii="Arial" w:hAnsi="Arial" w:cs="Arial"/>
                <w:i w:val="0"/>
                <w:sz w:val="20"/>
              </w:rPr>
              <w:t>i</w:t>
            </w:r>
            <w:r w:rsidR="00AD03BD" w:rsidRPr="00AD03BD">
              <w:rPr>
                <w:rStyle w:val="Emphasis"/>
                <w:rFonts w:ascii="Arial" w:hAnsi="Arial" w:cs="Arial"/>
                <w:i w:val="0"/>
                <w:sz w:val="20"/>
              </w:rPr>
              <w:t xml:space="preserve"> za dodelu ugovora</w:t>
            </w:r>
            <w:r w:rsidR="00AD03BD">
              <w:rPr>
                <w:rStyle w:val="Emphasis"/>
                <w:rFonts w:ascii="Arial" w:hAnsi="Arial" w:cs="Arial"/>
                <w:i w:val="0"/>
                <w:sz w:val="20"/>
              </w:rPr>
              <w:t>.</w:t>
            </w:r>
            <w:r w:rsidR="00AD03BD">
              <w:rPr>
                <w:rFonts w:ascii="Lucida Sans Unicode" w:hAnsi="Lucida Sans Unicode" w:cs="Lucida Sans Unicode"/>
                <w:color w:val="777777"/>
                <w:sz w:val="20"/>
              </w:rPr>
              <w:t xml:space="preserve"> </w:t>
            </w:r>
            <w:r w:rsidR="00AD03BD" w:rsidRPr="00993AC5">
              <w:rPr>
                <w:rFonts w:ascii="Arial" w:hAnsi="Arial" w:cs="Arial"/>
                <w:sz w:val="20"/>
                <w:highlight w:val="yellow"/>
              </w:rPr>
              <w:t xml:space="preserve"> </w:t>
            </w:r>
            <w:r w:rsidR="00AD03BD">
              <w:rPr>
                <w:rFonts w:ascii="Arial" w:hAnsi="Arial" w:cs="Arial"/>
                <w:sz w:val="20"/>
                <w:highlight w:val="yellow"/>
              </w:rPr>
              <w:t xml:space="preserve"> </w:t>
            </w:r>
            <w:r w:rsidR="00293089" w:rsidRPr="00993AC5">
              <w:rPr>
                <w:rFonts w:ascii="Arial" w:hAnsi="Arial" w:cs="Arial"/>
                <w:sz w:val="20"/>
                <w:highlight w:val="yellow"/>
              </w:rPr>
              <w:t xml:space="preserve">  </w:t>
            </w:r>
          </w:p>
          <w:p w:rsidR="00293089" w:rsidRPr="00993AC5" w:rsidRDefault="00293089" w:rsidP="00AD03BD">
            <w:pPr>
              <w:pStyle w:val="Sub-ClauseText"/>
              <w:spacing w:before="0" w:after="0"/>
              <w:jc w:val="center"/>
              <w:rPr>
                <w:rFonts w:ascii="Arial" w:hAnsi="Arial" w:cs="Arial"/>
                <w:sz w:val="20"/>
                <w:highlight w:val="yellow"/>
              </w:rPr>
            </w:pPr>
          </w:p>
          <w:p w:rsidR="00293089" w:rsidRDefault="00EB4CBB" w:rsidP="00AD03BD">
            <w:pPr>
              <w:pStyle w:val="Sub-ClauseText"/>
              <w:spacing w:before="0" w:after="0"/>
              <w:rPr>
                <w:rStyle w:val="Emphasis"/>
                <w:rFonts w:ascii="Arial" w:hAnsi="Arial" w:cs="Arial"/>
                <w:i w:val="0"/>
                <w:sz w:val="20"/>
              </w:rPr>
            </w:pPr>
            <w:r w:rsidRPr="00AD03BD">
              <w:rPr>
                <w:rFonts w:ascii="Arial" w:hAnsi="Arial" w:cs="Arial"/>
                <w:sz w:val="20"/>
              </w:rPr>
              <w:t>16</w:t>
            </w:r>
            <w:r w:rsidR="00293089" w:rsidRPr="00AD03BD">
              <w:rPr>
                <w:rFonts w:ascii="Arial" w:hAnsi="Arial" w:cs="Arial"/>
                <w:sz w:val="20"/>
              </w:rPr>
              <w:t>.5</w:t>
            </w:r>
            <w:r w:rsidR="00AD03BD">
              <w:rPr>
                <w:rFonts w:ascii="Arial" w:hAnsi="Arial" w:cs="Arial"/>
                <w:sz w:val="20"/>
              </w:rPr>
              <w:t xml:space="preserve"> </w:t>
            </w:r>
            <w:r w:rsidR="00AD03BD">
              <w:rPr>
                <w:rStyle w:val="Emphasis"/>
                <w:rFonts w:ascii="Arial" w:hAnsi="Arial" w:cs="Arial"/>
                <w:i w:val="0"/>
                <w:sz w:val="20"/>
              </w:rPr>
              <w:t>K</w:t>
            </w:r>
            <w:r w:rsidR="00AD03BD" w:rsidRPr="00AD03BD">
              <w:rPr>
                <w:rStyle w:val="Emphasis"/>
                <w:rFonts w:ascii="Arial" w:hAnsi="Arial" w:cs="Arial"/>
                <w:i w:val="0"/>
                <w:sz w:val="20"/>
              </w:rPr>
              <w:t>onsultanti koji se ne slažu imaju</w:t>
            </w:r>
            <w:r w:rsidR="00AD03BD">
              <w:rPr>
                <w:rStyle w:val="Emphasis"/>
                <w:rFonts w:ascii="Arial" w:hAnsi="Arial" w:cs="Arial"/>
                <w:i w:val="0"/>
                <w:sz w:val="20"/>
              </w:rPr>
              <w:t xml:space="preserve"> </w:t>
            </w:r>
            <w:r w:rsidR="00AD03BD" w:rsidRPr="00AD03BD">
              <w:rPr>
                <w:rStyle w:val="Emphasis"/>
                <w:rFonts w:ascii="Arial" w:hAnsi="Arial" w:cs="Arial"/>
                <w:i w:val="0"/>
                <w:sz w:val="20"/>
              </w:rPr>
              <w:t>pravo da odbij</w:t>
            </w:r>
            <w:r w:rsidR="00AD03BD">
              <w:rPr>
                <w:rStyle w:val="Emphasis"/>
                <w:rFonts w:ascii="Arial" w:hAnsi="Arial" w:cs="Arial"/>
                <w:i w:val="0"/>
                <w:sz w:val="20"/>
              </w:rPr>
              <w:t>u</w:t>
            </w:r>
            <w:r w:rsidR="00AD03BD" w:rsidRPr="00AD03BD">
              <w:rPr>
                <w:rStyle w:val="Emphasis"/>
                <w:rFonts w:ascii="Arial" w:hAnsi="Arial" w:cs="Arial"/>
                <w:i w:val="0"/>
                <w:sz w:val="20"/>
              </w:rPr>
              <w:t xml:space="preserve"> da produž</w:t>
            </w:r>
            <w:r w:rsidR="00AD03BD">
              <w:rPr>
                <w:rStyle w:val="Emphasis"/>
                <w:rFonts w:ascii="Arial" w:hAnsi="Arial" w:cs="Arial"/>
                <w:i w:val="0"/>
                <w:sz w:val="20"/>
              </w:rPr>
              <w:t>e</w:t>
            </w:r>
            <w:r w:rsidR="00AD03BD" w:rsidRPr="00AD03BD">
              <w:rPr>
                <w:rStyle w:val="Emphasis"/>
                <w:rFonts w:ascii="Arial" w:hAnsi="Arial" w:cs="Arial"/>
                <w:i w:val="0"/>
                <w:sz w:val="20"/>
              </w:rPr>
              <w:t xml:space="preserve"> važnost svoj</w:t>
            </w:r>
            <w:r w:rsidR="00AD03BD">
              <w:rPr>
                <w:rStyle w:val="Emphasis"/>
                <w:rFonts w:ascii="Arial" w:hAnsi="Arial" w:cs="Arial"/>
                <w:i w:val="0"/>
                <w:sz w:val="20"/>
              </w:rPr>
              <w:t>ih predloga</w:t>
            </w:r>
            <w:r w:rsidR="00AD03BD" w:rsidRPr="00AD03BD">
              <w:rPr>
                <w:rStyle w:val="Emphasis"/>
                <w:rFonts w:ascii="Arial" w:hAnsi="Arial" w:cs="Arial"/>
                <w:i w:val="0"/>
                <w:sz w:val="20"/>
              </w:rPr>
              <w:t>. Ovo će dovesti do</w:t>
            </w:r>
            <w:r w:rsidR="00AD03BD">
              <w:rPr>
                <w:rStyle w:val="Emphasis"/>
                <w:rFonts w:ascii="Arial" w:hAnsi="Arial" w:cs="Arial"/>
                <w:i w:val="0"/>
                <w:sz w:val="20"/>
              </w:rPr>
              <w:t xml:space="preserve"> </w:t>
            </w:r>
            <w:r w:rsidR="00AD03BD" w:rsidRPr="00AD03BD">
              <w:rPr>
                <w:rStyle w:val="Emphasis"/>
                <w:rFonts w:ascii="Arial" w:hAnsi="Arial" w:cs="Arial"/>
                <w:i w:val="0"/>
                <w:sz w:val="20"/>
              </w:rPr>
              <w:t>odbacivanja</w:t>
            </w:r>
            <w:r w:rsidR="00AD03BD">
              <w:rPr>
                <w:rStyle w:val="Emphasis"/>
                <w:rFonts w:ascii="Arial" w:hAnsi="Arial" w:cs="Arial"/>
                <w:i w:val="0"/>
                <w:sz w:val="20"/>
              </w:rPr>
              <w:t xml:space="preserve"> </w:t>
            </w:r>
            <w:r w:rsidR="00AD03BD" w:rsidRPr="00AD03BD">
              <w:rPr>
                <w:rStyle w:val="Emphasis"/>
                <w:rFonts w:ascii="Arial" w:hAnsi="Arial" w:cs="Arial"/>
                <w:i w:val="0"/>
                <w:sz w:val="20"/>
              </w:rPr>
              <w:t xml:space="preserve">ponude bez </w:t>
            </w:r>
            <w:r w:rsidR="00AD03BD">
              <w:rPr>
                <w:rStyle w:val="Emphasis"/>
                <w:rFonts w:ascii="Arial" w:hAnsi="Arial" w:cs="Arial"/>
                <w:i w:val="0"/>
                <w:sz w:val="20"/>
              </w:rPr>
              <w:t>zaplenivanja</w:t>
            </w:r>
            <w:r w:rsidR="00AD03BD" w:rsidRPr="00AD03BD">
              <w:rPr>
                <w:rStyle w:val="Emphasis"/>
                <w:rFonts w:ascii="Arial" w:hAnsi="Arial" w:cs="Arial"/>
                <w:i w:val="0"/>
                <w:sz w:val="20"/>
              </w:rPr>
              <w:t xml:space="preserve"> </w:t>
            </w:r>
            <w:r w:rsidR="00AD03BD">
              <w:rPr>
                <w:rStyle w:val="Emphasis"/>
                <w:rFonts w:ascii="Arial" w:hAnsi="Arial" w:cs="Arial"/>
                <w:i w:val="0"/>
                <w:sz w:val="20"/>
              </w:rPr>
              <w:t>garancije tendera.</w:t>
            </w:r>
          </w:p>
          <w:p w:rsidR="00F12671" w:rsidRPr="008F6CF8" w:rsidRDefault="00F12671" w:rsidP="00AD03BD">
            <w:pPr>
              <w:pStyle w:val="Sub-ClauseText"/>
              <w:spacing w:before="0" w:after="0"/>
              <w:rPr>
                <w:rFonts w:ascii="Arial" w:hAnsi="Arial" w:cs="Arial"/>
                <w:sz w:val="20"/>
                <w:lang w:val="en-GB"/>
              </w:rPr>
            </w:pPr>
          </w:p>
        </w:tc>
      </w:tr>
      <w:tr w:rsidR="00DF6DD4" w:rsidRPr="00FD4A5F" w:rsidTr="00AD4341">
        <w:tc>
          <w:tcPr>
            <w:tcW w:w="1868" w:type="dxa"/>
            <w:tcBorders>
              <w:bottom w:val="nil"/>
            </w:tcBorders>
          </w:tcPr>
          <w:p w:rsidR="00DF6DD4" w:rsidRPr="00FD4A5F" w:rsidRDefault="00EB4CBB" w:rsidP="00203D52">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lastRenderedPageBreak/>
              <w:t>17</w:t>
            </w:r>
            <w:r w:rsidR="00DF6DD4" w:rsidRPr="00FD4A5F">
              <w:rPr>
                <w:rFonts w:ascii="Arial" w:hAnsi="Arial" w:cs="Arial"/>
                <w:sz w:val="20"/>
                <w:lang w:val="en-GB"/>
              </w:rPr>
              <w:t xml:space="preserve">. </w:t>
            </w:r>
            <w:r w:rsidR="00203D52">
              <w:rPr>
                <w:rFonts w:ascii="Arial" w:hAnsi="Arial" w:cs="Arial"/>
                <w:sz w:val="20"/>
                <w:lang w:val="en-GB"/>
              </w:rPr>
              <w:t>Pečatiranje i Obeležavanje Tendera</w:t>
            </w:r>
          </w:p>
        </w:tc>
        <w:tc>
          <w:tcPr>
            <w:tcW w:w="8037" w:type="dxa"/>
          </w:tcPr>
          <w:p w:rsidR="0070627E" w:rsidRPr="003B1E94" w:rsidRDefault="00EB4CBB" w:rsidP="007145F7">
            <w:pPr>
              <w:pStyle w:val="Sub-ClauseText"/>
              <w:spacing w:before="0" w:after="180"/>
              <w:rPr>
                <w:rFonts w:ascii="Arial" w:hAnsi="Arial" w:cs="Arial"/>
                <w:b/>
                <w:sz w:val="20"/>
              </w:rPr>
            </w:pPr>
            <w:r w:rsidRPr="003B1E94">
              <w:rPr>
                <w:rFonts w:ascii="Arial" w:hAnsi="Arial" w:cs="Arial"/>
                <w:spacing w:val="0"/>
                <w:sz w:val="20"/>
                <w:lang w:val="en-GB"/>
              </w:rPr>
              <w:t>17</w:t>
            </w:r>
            <w:r w:rsidR="007145F7" w:rsidRPr="003B1E94">
              <w:rPr>
                <w:rFonts w:ascii="Arial" w:hAnsi="Arial" w:cs="Arial"/>
                <w:spacing w:val="0"/>
                <w:sz w:val="20"/>
                <w:lang w:val="en-GB"/>
              </w:rPr>
              <w:t xml:space="preserve">.1 </w:t>
            </w:r>
            <w:r w:rsidR="003B1E94">
              <w:rPr>
                <w:rFonts w:ascii="Arial" w:hAnsi="Arial" w:cs="Arial"/>
                <w:spacing w:val="0"/>
                <w:sz w:val="20"/>
                <w:lang w:val="en-GB"/>
              </w:rPr>
              <w:t>P</w:t>
            </w:r>
            <w:r w:rsidR="003B1E94" w:rsidRPr="001268F8">
              <w:rPr>
                <w:rStyle w:val="Emphasis"/>
                <w:rFonts w:ascii="Arial" w:hAnsi="Arial" w:cs="Arial"/>
                <w:i w:val="0"/>
                <w:sz w:val="20"/>
              </w:rPr>
              <w:t xml:space="preserve">onuđač podnosi svoj tender </w:t>
            </w:r>
            <w:r w:rsidR="003B1E94">
              <w:rPr>
                <w:rStyle w:val="Emphasis"/>
                <w:rFonts w:ascii="Arial" w:hAnsi="Arial" w:cs="Arial"/>
                <w:i w:val="0"/>
                <w:sz w:val="20"/>
              </w:rPr>
              <w:t xml:space="preserve">koji se </w:t>
            </w:r>
            <w:r w:rsidR="003B1E94" w:rsidRPr="001268F8">
              <w:rPr>
                <w:rStyle w:val="Emphasis"/>
                <w:rFonts w:ascii="Arial" w:hAnsi="Arial" w:cs="Arial"/>
                <w:i w:val="0"/>
                <w:sz w:val="20"/>
              </w:rPr>
              <w:t>sastoji od dva predloga: "Tehnički predlog" i "Finansijski prijedlog".</w:t>
            </w:r>
            <w:r w:rsidR="0070627E" w:rsidRPr="003B1E94">
              <w:rPr>
                <w:rFonts w:ascii="Arial" w:hAnsi="Arial" w:cs="Arial"/>
                <w:b/>
                <w:sz w:val="20"/>
              </w:rPr>
              <w:t xml:space="preserve"> </w:t>
            </w:r>
          </w:p>
          <w:p w:rsidR="003B1E94" w:rsidRDefault="00EB4CBB" w:rsidP="0070627E">
            <w:pPr>
              <w:pStyle w:val="Sub-ClauseText"/>
              <w:spacing w:before="0" w:after="180"/>
              <w:rPr>
                <w:rStyle w:val="Emphasis"/>
                <w:rFonts w:ascii="Arial" w:hAnsi="Arial" w:cs="Arial"/>
                <w:i w:val="0"/>
                <w:sz w:val="20"/>
              </w:rPr>
            </w:pPr>
            <w:r w:rsidRPr="003B1E94">
              <w:rPr>
                <w:rFonts w:ascii="Arial" w:hAnsi="Arial" w:cs="Arial"/>
                <w:spacing w:val="0"/>
                <w:sz w:val="20"/>
                <w:lang w:val="en-GB"/>
              </w:rPr>
              <w:t>17</w:t>
            </w:r>
            <w:r w:rsidR="0070627E" w:rsidRPr="003B1E94">
              <w:rPr>
                <w:rFonts w:ascii="Arial" w:hAnsi="Arial" w:cs="Arial"/>
                <w:spacing w:val="0"/>
                <w:sz w:val="20"/>
                <w:lang w:val="en-GB"/>
              </w:rPr>
              <w:t xml:space="preserve">.2 </w:t>
            </w:r>
            <w:r w:rsidR="003B1E94" w:rsidRPr="001268F8">
              <w:rPr>
                <w:rStyle w:val="Emphasis"/>
                <w:rFonts w:ascii="Arial" w:hAnsi="Arial" w:cs="Arial"/>
                <w:i w:val="0"/>
                <w:sz w:val="20"/>
              </w:rPr>
              <w:t>Ponuđač će pripremiti:</w:t>
            </w:r>
          </w:p>
          <w:p w:rsidR="003B1E94" w:rsidRDefault="0070627E" w:rsidP="0070627E">
            <w:pPr>
              <w:pStyle w:val="Sub-ClauseText"/>
              <w:spacing w:before="0" w:after="180"/>
              <w:rPr>
                <w:rFonts w:ascii="Arial" w:hAnsi="Arial" w:cs="Arial"/>
                <w:spacing w:val="0"/>
                <w:sz w:val="20"/>
                <w:lang w:val="en-GB"/>
              </w:rPr>
            </w:pPr>
            <w:r w:rsidRPr="003B1E94">
              <w:rPr>
                <w:rFonts w:ascii="Arial" w:hAnsi="Arial" w:cs="Arial"/>
                <w:spacing w:val="0"/>
                <w:sz w:val="20"/>
                <w:lang w:val="en-GB"/>
              </w:rPr>
              <w:t xml:space="preserve">a. </w:t>
            </w:r>
            <w:r w:rsidR="003B1E94" w:rsidRPr="001268F8">
              <w:rPr>
                <w:rStyle w:val="Emphasis"/>
                <w:rFonts w:ascii="Arial" w:hAnsi="Arial" w:cs="Arial"/>
                <w:i w:val="0"/>
                <w:sz w:val="20"/>
              </w:rPr>
              <w:t xml:space="preserve">jedan original dokumenata </w:t>
            </w:r>
            <w:r w:rsidR="003B1E94">
              <w:rPr>
                <w:rStyle w:val="Emphasis"/>
                <w:rFonts w:ascii="Arial" w:hAnsi="Arial" w:cs="Arial"/>
                <w:i w:val="0"/>
                <w:sz w:val="20"/>
              </w:rPr>
              <w:t xml:space="preserve">koji </w:t>
            </w:r>
            <w:r w:rsidR="003B1E94" w:rsidRPr="001268F8">
              <w:rPr>
                <w:rStyle w:val="Emphasis"/>
                <w:rFonts w:ascii="Arial" w:hAnsi="Arial" w:cs="Arial"/>
                <w:i w:val="0"/>
                <w:sz w:val="20"/>
              </w:rPr>
              <w:t>čine "</w:t>
            </w:r>
            <w:r w:rsidR="003B1E94" w:rsidRPr="003B1E94">
              <w:rPr>
                <w:rStyle w:val="Emphasis"/>
                <w:rFonts w:ascii="Arial" w:hAnsi="Arial" w:cs="Arial"/>
                <w:b/>
                <w:i w:val="0"/>
                <w:sz w:val="20"/>
              </w:rPr>
              <w:t>Tehnički Predlog</w:t>
            </w:r>
            <w:r w:rsidR="003B1E94">
              <w:rPr>
                <w:rStyle w:val="Emphasis"/>
                <w:rFonts w:ascii="Arial" w:hAnsi="Arial" w:cs="Arial"/>
                <w:i w:val="0"/>
                <w:sz w:val="20"/>
              </w:rPr>
              <w:t>" opisano u Informacijama za</w:t>
            </w:r>
            <w:r w:rsidR="003B1E94" w:rsidRPr="001268F8">
              <w:rPr>
                <w:rStyle w:val="Emphasis"/>
                <w:rFonts w:ascii="Arial" w:hAnsi="Arial" w:cs="Arial"/>
                <w:i w:val="0"/>
                <w:sz w:val="20"/>
              </w:rPr>
              <w:t xml:space="preserve"> konsultant</w:t>
            </w:r>
            <w:r w:rsidR="003B1E94">
              <w:rPr>
                <w:rStyle w:val="Emphasis"/>
                <w:rFonts w:ascii="Arial" w:hAnsi="Arial" w:cs="Arial"/>
                <w:i w:val="0"/>
                <w:sz w:val="20"/>
              </w:rPr>
              <w:t>e</w:t>
            </w:r>
            <w:r w:rsidR="003B1E94" w:rsidRPr="001268F8">
              <w:rPr>
                <w:rStyle w:val="Emphasis"/>
                <w:rFonts w:ascii="Arial" w:hAnsi="Arial" w:cs="Arial"/>
                <w:i w:val="0"/>
                <w:sz w:val="20"/>
              </w:rPr>
              <w:t xml:space="preserve"> </w:t>
            </w:r>
            <w:r w:rsidR="003B1E94">
              <w:rPr>
                <w:rStyle w:val="Emphasis"/>
                <w:rFonts w:ascii="Arial" w:hAnsi="Arial" w:cs="Arial"/>
                <w:i w:val="0"/>
                <w:sz w:val="20"/>
              </w:rPr>
              <w:t>Odeljak 13</w:t>
            </w:r>
            <w:r w:rsidR="003B1E94" w:rsidRPr="001268F8">
              <w:rPr>
                <w:rStyle w:val="Emphasis"/>
                <w:rFonts w:ascii="Arial" w:hAnsi="Arial" w:cs="Arial"/>
                <w:i w:val="0"/>
                <w:sz w:val="20"/>
              </w:rPr>
              <w:t xml:space="preserve"> i jasno da </w:t>
            </w:r>
            <w:r w:rsidR="003B1E94">
              <w:rPr>
                <w:rStyle w:val="Emphasis"/>
                <w:rFonts w:ascii="Arial" w:hAnsi="Arial" w:cs="Arial"/>
                <w:i w:val="0"/>
                <w:sz w:val="20"/>
              </w:rPr>
              <w:t>označite</w:t>
            </w:r>
            <w:r w:rsidR="003B1E94" w:rsidRPr="001268F8">
              <w:rPr>
                <w:rStyle w:val="Emphasis"/>
                <w:rFonts w:ascii="Arial" w:hAnsi="Arial" w:cs="Arial"/>
                <w:i w:val="0"/>
                <w:sz w:val="20"/>
              </w:rPr>
              <w:t xml:space="preserve"> "</w:t>
            </w:r>
            <w:r w:rsidR="003B1E94" w:rsidRPr="003B1E94">
              <w:rPr>
                <w:rFonts w:ascii="Arial" w:hAnsi="Arial" w:cs="Arial"/>
                <w:b/>
                <w:smallCaps/>
                <w:spacing w:val="0"/>
                <w:sz w:val="20"/>
                <w:lang w:val="en-GB"/>
              </w:rPr>
              <w:t xml:space="preserve"> Original</w:t>
            </w:r>
            <w:r w:rsidR="003B1E94" w:rsidRPr="001268F8">
              <w:rPr>
                <w:rStyle w:val="Emphasis"/>
                <w:rFonts w:ascii="Arial" w:hAnsi="Arial" w:cs="Arial"/>
                <w:i w:val="0"/>
                <w:sz w:val="20"/>
              </w:rPr>
              <w:t>", i</w:t>
            </w:r>
            <w:r w:rsidR="003B1E94" w:rsidRPr="003B1E94">
              <w:rPr>
                <w:rFonts w:ascii="Arial" w:hAnsi="Arial" w:cs="Arial"/>
                <w:spacing w:val="0"/>
                <w:sz w:val="20"/>
                <w:lang w:val="en-GB"/>
              </w:rPr>
              <w:t xml:space="preserve"> </w:t>
            </w:r>
          </w:p>
          <w:p w:rsidR="0070627E" w:rsidRPr="003B1E94" w:rsidRDefault="0070627E" w:rsidP="0070627E">
            <w:pPr>
              <w:pStyle w:val="Sub-ClauseText"/>
              <w:spacing w:before="0" w:after="180"/>
              <w:rPr>
                <w:rFonts w:ascii="Arial" w:hAnsi="Arial" w:cs="Arial"/>
                <w:spacing w:val="0"/>
                <w:sz w:val="20"/>
                <w:lang w:val="en-GB"/>
              </w:rPr>
            </w:pPr>
            <w:r w:rsidRPr="003B1E94">
              <w:rPr>
                <w:rFonts w:ascii="Arial" w:hAnsi="Arial" w:cs="Arial"/>
                <w:spacing w:val="0"/>
                <w:sz w:val="20"/>
                <w:lang w:val="en-GB"/>
              </w:rPr>
              <w:t xml:space="preserve">b. </w:t>
            </w:r>
            <w:r w:rsidR="003B1E94" w:rsidRPr="003B1E94">
              <w:rPr>
                <w:rFonts w:ascii="Arial" w:hAnsi="Arial" w:cs="Arial"/>
                <w:spacing w:val="0"/>
                <w:sz w:val="20"/>
                <w:lang w:val="en-GB"/>
              </w:rPr>
              <w:t xml:space="preserve">. </w:t>
            </w:r>
            <w:r w:rsidR="003B1E94" w:rsidRPr="001268F8">
              <w:rPr>
                <w:rStyle w:val="Emphasis"/>
                <w:rFonts w:ascii="Arial" w:hAnsi="Arial" w:cs="Arial"/>
                <w:i w:val="0"/>
                <w:sz w:val="20"/>
              </w:rPr>
              <w:t xml:space="preserve">jedan original dokumenata </w:t>
            </w:r>
            <w:r w:rsidR="003B1E94">
              <w:rPr>
                <w:rStyle w:val="Emphasis"/>
                <w:rFonts w:ascii="Arial" w:hAnsi="Arial" w:cs="Arial"/>
                <w:i w:val="0"/>
                <w:sz w:val="20"/>
              </w:rPr>
              <w:t xml:space="preserve">koji </w:t>
            </w:r>
            <w:r w:rsidR="003B1E94" w:rsidRPr="001268F8">
              <w:rPr>
                <w:rStyle w:val="Emphasis"/>
                <w:rFonts w:ascii="Arial" w:hAnsi="Arial" w:cs="Arial"/>
                <w:i w:val="0"/>
                <w:sz w:val="20"/>
              </w:rPr>
              <w:t>čine "</w:t>
            </w:r>
            <w:r w:rsidR="003B1E94" w:rsidRPr="003B1E94">
              <w:rPr>
                <w:rStyle w:val="Emphasis"/>
                <w:rFonts w:ascii="Arial" w:hAnsi="Arial" w:cs="Arial"/>
                <w:b/>
                <w:i w:val="0"/>
                <w:sz w:val="20"/>
              </w:rPr>
              <w:t>Finansijski Predlog</w:t>
            </w:r>
            <w:r w:rsidR="003B1E94">
              <w:rPr>
                <w:rStyle w:val="Emphasis"/>
                <w:rFonts w:ascii="Arial" w:hAnsi="Arial" w:cs="Arial"/>
                <w:i w:val="0"/>
                <w:sz w:val="20"/>
              </w:rPr>
              <w:t>" opisano u Informacijama za</w:t>
            </w:r>
            <w:r w:rsidR="003B1E94" w:rsidRPr="001268F8">
              <w:rPr>
                <w:rStyle w:val="Emphasis"/>
                <w:rFonts w:ascii="Arial" w:hAnsi="Arial" w:cs="Arial"/>
                <w:i w:val="0"/>
                <w:sz w:val="20"/>
              </w:rPr>
              <w:t xml:space="preserve"> konsultant</w:t>
            </w:r>
            <w:r w:rsidR="003B1E94">
              <w:rPr>
                <w:rStyle w:val="Emphasis"/>
                <w:rFonts w:ascii="Arial" w:hAnsi="Arial" w:cs="Arial"/>
                <w:i w:val="0"/>
                <w:sz w:val="20"/>
              </w:rPr>
              <w:t>e</w:t>
            </w:r>
            <w:r w:rsidR="003B1E94" w:rsidRPr="001268F8">
              <w:rPr>
                <w:rStyle w:val="Emphasis"/>
                <w:rFonts w:ascii="Arial" w:hAnsi="Arial" w:cs="Arial"/>
                <w:i w:val="0"/>
                <w:sz w:val="20"/>
              </w:rPr>
              <w:t xml:space="preserve"> </w:t>
            </w:r>
            <w:r w:rsidR="003B1E94">
              <w:rPr>
                <w:rStyle w:val="Emphasis"/>
                <w:rFonts w:ascii="Arial" w:hAnsi="Arial" w:cs="Arial"/>
                <w:i w:val="0"/>
                <w:sz w:val="20"/>
              </w:rPr>
              <w:t>Odeljak 14</w:t>
            </w:r>
            <w:r w:rsidR="003B1E94" w:rsidRPr="001268F8">
              <w:rPr>
                <w:rStyle w:val="Emphasis"/>
                <w:rFonts w:ascii="Arial" w:hAnsi="Arial" w:cs="Arial"/>
                <w:i w:val="0"/>
                <w:sz w:val="20"/>
              </w:rPr>
              <w:t xml:space="preserve"> i jasno da </w:t>
            </w:r>
            <w:r w:rsidR="003B1E94">
              <w:rPr>
                <w:rStyle w:val="Emphasis"/>
                <w:rFonts w:ascii="Arial" w:hAnsi="Arial" w:cs="Arial"/>
                <w:i w:val="0"/>
                <w:sz w:val="20"/>
              </w:rPr>
              <w:t>označite</w:t>
            </w:r>
            <w:r w:rsidR="003B1E94" w:rsidRPr="001268F8">
              <w:rPr>
                <w:rStyle w:val="Emphasis"/>
                <w:rFonts w:ascii="Arial" w:hAnsi="Arial" w:cs="Arial"/>
                <w:i w:val="0"/>
                <w:sz w:val="20"/>
              </w:rPr>
              <w:t xml:space="preserve"> "</w:t>
            </w:r>
            <w:r w:rsidR="003B1E94" w:rsidRPr="003B1E94">
              <w:rPr>
                <w:rFonts w:ascii="Arial" w:hAnsi="Arial" w:cs="Arial"/>
                <w:b/>
                <w:smallCaps/>
                <w:spacing w:val="0"/>
                <w:sz w:val="20"/>
                <w:lang w:val="en-GB"/>
              </w:rPr>
              <w:t xml:space="preserve"> Original</w:t>
            </w:r>
            <w:r w:rsidR="003B1E94" w:rsidRPr="001268F8">
              <w:rPr>
                <w:rStyle w:val="Emphasis"/>
                <w:rFonts w:ascii="Arial" w:hAnsi="Arial" w:cs="Arial"/>
                <w:i w:val="0"/>
                <w:sz w:val="20"/>
              </w:rPr>
              <w:t>"</w:t>
            </w:r>
            <w:r w:rsidRPr="003B1E94">
              <w:rPr>
                <w:rFonts w:ascii="Arial" w:hAnsi="Arial" w:cs="Arial"/>
                <w:spacing w:val="0"/>
                <w:sz w:val="20"/>
                <w:lang w:val="en-GB"/>
              </w:rPr>
              <w:t>.</w:t>
            </w:r>
          </w:p>
          <w:p w:rsidR="00162D34" w:rsidRPr="003B1E94" w:rsidRDefault="003B1E94" w:rsidP="00162D34">
            <w:pPr>
              <w:pStyle w:val="Sub-ClauseText"/>
              <w:spacing w:before="0" w:after="180"/>
              <w:rPr>
                <w:rFonts w:ascii="Arial" w:hAnsi="Arial" w:cs="Arial"/>
                <w:spacing w:val="0"/>
                <w:sz w:val="20"/>
                <w:lang w:val="en-GB"/>
              </w:rPr>
            </w:pPr>
            <w:r w:rsidRPr="001268F8">
              <w:rPr>
                <w:rStyle w:val="Emphasis"/>
                <w:rFonts w:ascii="Arial" w:hAnsi="Arial" w:cs="Arial"/>
                <w:i w:val="0"/>
                <w:sz w:val="20"/>
              </w:rPr>
              <w:t>Pored toga, p</w:t>
            </w:r>
            <w:r>
              <w:rPr>
                <w:rStyle w:val="Emphasis"/>
                <w:rFonts w:ascii="Arial" w:hAnsi="Arial" w:cs="Arial"/>
                <w:i w:val="0"/>
                <w:sz w:val="20"/>
              </w:rPr>
              <w:t>onuđač dostavlja kopije tehničkog</w:t>
            </w:r>
            <w:r w:rsidRPr="001268F8">
              <w:rPr>
                <w:rStyle w:val="Emphasis"/>
                <w:rFonts w:ascii="Arial" w:hAnsi="Arial" w:cs="Arial"/>
                <w:i w:val="0"/>
                <w:sz w:val="20"/>
              </w:rPr>
              <w:t xml:space="preserve"> predlog</w:t>
            </w:r>
            <w:r>
              <w:rPr>
                <w:rStyle w:val="Emphasis"/>
                <w:rFonts w:ascii="Arial" w:hAnsi="Arial" w:cs="Arial"/>
                <w:i w:val="0"/>
                <w:sz w:val="20"/>
              </w:rPr>
              <w:t>a i finansijskog</w:t>
            </w:r>
            <w:r w:rsidRPr="001268F8">
              <w:rPr>
                <w:rStyle w:val="Emphasis"/>
                <w:rFonts w:ascii="Arial" w:hAnsi="Arial" w:cs="Arial"/>
                <w:i w:val="0"/>
                <w:sz w:val="20"/>
              </w:rPr>
              <w:t xml:space="preserve"> predlog</w:t>
            </w:r>
            <w:r>
              <w:rPr>
                <w:rStyle w:val="Emphasis"/>
                <w:rFonts w:ascii="Arial" w:hAnsi="Arial" w:cs="Arial"/>
                <w:i w:val="0"/>
                <w:sz w:val="20"/>
              </w:rPr>
              <w:t>a</w:t>
            </w:r>
            <w:r w:rsidRPr="001268F8">
              <w:rPr>
                <w:rStyle w:val="Emphasis"/>
                <w:rFonts w:ascii="Arial" w:hAnsi="Arial" w:cs="Arial"/>
                <w:i w:val="0"/>
                <w:sz w:val="20"/>
              </w:rPr>
              <w:t>, u broj</w:t>
            </w:r>
            <w:r>
              <w:rPr>
                <w:rStyle w:val="Emphasis"/>
                <w:rFonts w:ascii="Arial" w:hAnsi="Arial" w:cs="Arial"/>
                <w:i w:val="0"/>
                <w:sz w:val="20"/>
              </w:rPr>
              <w:t>u</w:t>
            </w:r>
            <w:r w:rsidRPr="001268F8">
              <w:rPr>
                <w:rStyle w:val="Emphasis"/>
                <w:rFonts w:ascii="Arial" w:hAnsi="Arial" w:cs="Arial"/>
                <w:i w:val="0"/>
                <w:sz w:val="20"/>
              </w:rPr>
              <w:t xml:space="preserve"> naveden u </w:t>
            </w:r>
            <w:r>
              <w:rPr>
                <w:rStyle w:val="Emphasis"/>
                <w:rFonts w:ascii="Arial" w:hAnsi="Arial" w:cs="Arial"/>
                <w:i w:val="0"/>
                <w:sz w:val="20"/>
              </w:rPr>
              <w:t>LPT i jasno ih označiti</w:t>
            </w:r>
            <w:r w:rsidRPr="001268F8">
              <w:rPr>
                <w:rStyle w:val="Emphasis"/>
                <w:rFonts w:ascii="Arial" w:hAnsi="Arial" w:cs="Arial"/>
                <w:i w:val="0"/>
                <w:sz w:val="20"/>
              </w:rPr>
              <w:t xml:space="preserve"> "</w:t>
            </w:r>
            <w:r w:rsidRPr="003B1E94">
              <w:rPr>
                <w:rFonts w:ascii="Arial" w:hAnsi="Arial" w:cs="Arial"/>
                <w:b/>
                <w:smallCaps/>
                <w:spacing w:val="0"/>
                <w:sz w:val="20"/>
                <w:lang w:val="en-GB"/>
              </w:rPr>
              <w:t xml:space="preserve"> </w:t>
            </w:r>
            <w:r>
              <w:rPr>
                <w:rFonts w:ascii="Arial" w:hAnsi="Arial" w:cs="Arial"/>
                <w:b/>
                <w:smallCaps/>
                <w:spacing w:val="0"/>
                <w:sz w:val="20"/>
                <w:lang w:val="en-GB"/>
              </w:rPr>
              <w:t>Kopija</w:t>
            </w:r>
            <w:r w:rsidRPr="001268F8">
              <w:rPr>
                <w:rStyle w:val="Emphasis"/>
                <w:rFonts w:ascii="Arial" w:hAnsi="Arial" w:cs="Arial"/>
                <w:i w:val="0"/>
                <w:sz w:val="20"/>
              </w:rPr>
              <w:t>".</w:t>
            </w:r>
            <w:r>
              <w:rPr>
                <w:rStyle w:val="Emphasis"/>
                <w:rFonts w:ascii="Arial" w:hAnsi="Arial" w:cs="Arial"/>
                <w:i w:val="0"/>
                <w:sz w:val="20"/>
              </w:rPr>
              <w:t xml:space="preserve"> </w:t>
            </w:r>
            <w:r w:rsidR="0070627E" w:rsidRPr="003B1E94">
              <w:rPr>
                <w:rFonts w:ascii="Arial" w:hAnsi="Arial" w:cs="Arial"/>
                <w:spacing w:val="0"/>
                <w:sz w:val="20"/>
                <w:lang w:val="en-GB"/>
              </w:rPr>
              <w:t xml:space="preserve">  </w:t>
            </w:r>
          </w:p>
          <w:p w:rsidR="00162D34" w:rsidRPr="003B1E94" w:rsidRDefault="00EB4CBB" w:rsidP="00162D34">
            <w:pPr>
              <w:pStyle w:val="Sub-ClauseText"/>
              <w:spacing w:before="0" w:after="180"/>
              <w:rPr>
                <w:rFonts w:ascii="Arial" w:hAnsi="Arial" w:cs="Arial"/>
                <w:spacing w:val="0"/>
                <w:sz w:val="20"/>
                <w:lang w:val="en-GB"/>
              </w:rPr>
            </w:pPr>
            <w:r w:rsidRPr="003B1E94">
              <w:rPr>
                <w:rFonts w:ascii="Arial" w:hAnsi="Arial" w:cs="Arial"/>
                <w:sz w:val="20"/>
                <w:lang w:val="en-GB"/>
              </w:rPr>
              <w:t>17</w:t>
            </w:r>
            <w:r w:rsidR="00162D34" w:rsidRPr="003B1E94">
              <w:rPr>
                <w:rFonts w:ascii="Arial" w:hAnsi="Arial" w:cs="Arial"/>
                <w:sz w:val="20"/>
                <w:lang w:val="en-GB"/>
              </w:rPr>
              <w:t xml:space="preserve">.3 </w:t>
            </w:r>
            <w:r w:rsidR="003B1E94">
              <w:rPr>
                <w:rStyle w:val="Emphasis"/>
                <w:rFonts w:ascii="Arial" w:hAnsi="Arial" w:cs="Arial"/>
                <w:i w:val="0"/>
                <w:sz w:val="20"/>
              </w:rPr>
              <w:t>P</w:t>
            </w:r>
            <w:r w:rsidR="003B1E94" w:rsidRPr="001268F8">
              <w:rPr>
                <w:rStyle w:val="Emphasis"/>
                <w:rFonts w:ascii="Arial" w:hAnsi="Arial" w:cs="Arial"/>
                <w:i w:val="0"/>
                <w:sz w:val="20"/>
              </w:rPr>
              <w:t xml:space="preserve">onuđač </w:t>
            </w:r>
            <w:r w:rsidR="003B1E94">
              <w:rPr>
                <w:rStyle w:val="Emphasis"/>
                <w:rFonts w:ascii="Arial" w:hAnsi="Arial" w:cs="Arial"/>
                <w:i w:val="0"/>
                <w:sz w:val="20"/>
              </w:rPr>
              <w:t xml:space="preserve">će </w:t>
            </w:r>
            <w:r w:rsidR="003B1E94" w:rsidRPr="001268F8">
              <w:rPr>
                <w:rStyle w:val="Emphasis"/>
                <w:rFonts w:ascii="Arial" w:hAnsi="Arial" w:cs="Arial"/>
                <w:i w:val="0"/>
                <w:sz w:val="20"/>
              </w:rPr>
              <w:t>pečat</w:t>
            </w:r>
            <w:r w:rsidR="003B1E94">
              <w:rPr>
                <w:rStyle w:val="Emphasis"/>
                <w:rFonts w:ascii="Arial" w:hAnsi="Arial" w:cs="Arial"/>
                <w:i w:val="0"/>
                <w:sz w:val="20"/>
              </w:rPr>
              <w:t>irati "original" i svaku</w:t>
            </w:r>
            <w:r w:rsidR="003B1E94" w:rsidRPr="001268F8">
              <w:rPr>
                <w:rStyle w:val="Emphasis"/>
                <w:rFonts w:ascii="Arial" w:hAnsi="Arial" w:cs="Arial"/>
                <w:i w:val="0"/>
                <w:sz w:val="20"/>
              </w:rPr>
              <w:t xml:space="preserve"> "kopij</w:t>
            </w:r>
            <w:r w:rsidR="003B1E94">
              <w:rPr>
                <w:rStyle w:val="Emphasis"/>
                <w:rFonts w:ascii="Arial" w:hAnsi="Arial" w:cs="Arial"/>
                <w:i w:val="0"/>
                <w:sz w:val="20"/>
              </w:rPr>
              <w:t>u" tehničkog</w:t>
            </w:r>
            <w:r w:rsidR="003B1E94" w:rsidRPr="001268F8">
              <w:rPr>
                <w:rStyle w:val="Emphasis"/>
                <w:rFonts w:ascii="Arial" w:hAnsi="Arial" w:cs="Arial"/>
                <w:i w:val="0"/>
                <w:sz w:val="20"/>
              </w:rPr>
              <w:t xml:space="preserve"> predlog</w:t>
            </w:r>
            <w:r w:rsidR="003B1E94">
              <w:rPr>
                <w:rStyle w:val="Emphasis"/>
                <w:rFonts w:ascii="Arial" w:hAnsi="Arial" w:cs="Arial"/>
                <w:i w:val="0"/>
                <w:sz w:val="20"/>
              </w:rPr>
              <w:t>a</w:t>
            </w:r>
            <w:r w:rsidR="003B1E94" w:rsidRPr="001268F8">
              <w:rPr>
                <w:rStyle w:val="Emphasis"/>
                <w:rFonts w:ascii="Arial" w:hAnsi="Arial" w:cs="Arial"/>
                <w:i w:val="0"/>
                <w:sz w:val="20"/>
              </w:rPr>
              <w:t xml:space="preserve"> </w:t>
            </w:r>
            <w:r w:rsidR="003B1E94" w:rsidRPr="003B1E94">
              <w:rPr>
                <w:rStyle w:val="Emphasis"/>
                <w:rFonts w:ascii="Arial" w:hAnsi="Arial" w:cs="Arial"/>
                <w:b/>
                <w:sz w:val="20"/>
              </w:rPr>
              <w:t>u odvojenim kovertama</w:t>
            </w:r>
            <w:r w:rsidR="003B1E94" w:rsidRPr="001268F8">
              <w:rPr>
                <w:rStyle w:val="Emphasis"/>
                <w:rFonts w:ascii="Arial" w:hAnsi="Arial" w:cs="Arial"/>
                <w:i w:val="0"/>
                <w:sz w:val="20"/>
              </w:rPr>
              <w:t xml:space="preserve"> i da na prednjoj strani svakog od kovert</w:t>
            </w:r>
            <w:r w:rsidR="003B1E94">
              <w:rPr>
                <w:rStyle w:val="Emphasis"/>
                <w:rFonts w:ascii="Arial" w:hAnsi="Arial" w:cs="Arial"/>
                <w:i w:val="0"/>
                <w:sz w:val="20"/>
              </w:rPr>
              <w:t>a</w:t>
            </w:r>
            <w:r w:rsidR="003B1E94" w:rsidRPr="001268F8">
              <w:rPr>
                <w:rStyle w:val="Emphasis"/>
                <w:rFonts w:ascii="Arial" w:hAnsi="Arial" w:cs="Arial"/>
                <w:i w:val="0"/>
                <w:sz w:val="20"/>
              </w:rPr>
              <w:t>:</w:t>
            </w:r>
          </w:p>
          <w:p w:rsidR="00162D34" w:rsidRPr="003B1E94" w:rsidRDefault="003B1E94" w:rsidP="00CC786E">
            <w:pPr>
              <w:pStyle w:val="ListParagraph"/>
              <w:numPr>
                <w:ilvl w:val="0"/>
                <w:numId w:val="11"/>
              </w:numPr>
              <w:autoSpaceDE w:val="0"/>
              <w:autoSpaceDN w:val="0"/>
              <w:adjustRightInd w:val="0"/>
              <w:ind w:left="357" w:hanging="357"/>
              <w:jc w:val="left"/>
              <w:rPr>
                <w:rFonts w:ascii="Arial" w:hAnsi="Arial" w:cs="Arial"/>
                <w:sz w:val="20"/>
                <w:szCs w:val="20"/>
                <w:lang w:val="en-GB"/>
              </w:rPr>
            </w:pPr>
            <w:r>
              <w:rPr>
                <w:rFonts w:ascii="Arial" w:hAnsi="Arial" w:cs="Arial"/>
                <w:sz w:val="20"/>
                <w:szCs w:val="20"/>
                <w:lang w:val="en-GB"/>
              </w:rPr>
              <w:t>Označiti jasno kao</w:t>
            </w:r>
            <w:r w:rsidR="00162D34" w:rsidRPr="003B1E94">
              <w:rPr>
                <w:rFonts w:ascii="Arial" w:hAnsi="Arial" w:cs="Arial"/>
                <w:sz w:val="20"/>
                <w:szCs w:val="20"/>
                <w:lang w:val="en-GB"/>
              </w:rPr>
              <w:t xml:space="preserve"> </w:t>
            </w:r>
            <w:r w:rsidR="00162D34" w:rsidRPr="003B1E94">
              <w:rPr>
                <w:rFonts w:ascii="Arial" w:hAnsi="Arial" w:cs="Arial"/>
                <w:b/>
                <w:i/>
                <w:sz w:val="20"/>
                <w:szCs w:val="20"/>
                <w:lang w:val="en-GB"/>
              </w:rPr>
              <w:t>“Original</w:t>
            </w:r>
            <w:r w:rsidR="009E06C6" w:rsidRPr="003B1E94">
              <w:rPr>
                <w:rFonts w:ascii="Arial" w:hAnsi="Arial" w:cs="Arial"/>
                <w:b/>
                <w:i/>
                <w:sz w:val="20"/>
                <w:szCs w:val="20"/>
                <w:lang w:val="en-GB"/>
              </w:rPr>
              <w:t xml:space="preserve"> </w:t>
            </w:r>
            <w:r>
              <w:rPr>
                <w:rFonts w:ascii="Arial" w:hAnsi="Arial" w:cs="Arial"/>
                <w:b/>
                <w:i/>
                <w:sz w:val="20"/>
                <w:szCs w:val="20"/>
                <w:lang w:val="en-GB"/>
              </w:rPr>
              <w:t>–</w:t>
            </w:r>
            <w:r w:rsidR="009E06C6" w:rsidRPr="003B1E94">
              <w:rPr>
                <w:rFonts w:ascii="Arial" w:hAnsi="Arial" w:cs="Arial"/>
                <w:b/>
                <w:i/>
                <w:sz w:val="20"/>
                <w:szCs w:val="20"/>
                <w:lang w:val="en-GB"/>
              </w:rPr>
              <w:t xml:space="preserve"> </w:t>
            </w:r>
            <w:r w:rsidR="00CC786E" w:rsidRPr="003B1E94">
              <w:rPr>
                <w:rFonts w:ascii="Arial" w:hAnsi="Arial" w:cs="Arial"/>
                <w:b/>
                <w:i/>
                <w:sz w:val="20"/>
                <w:szCs w:val="20"/>
                <w:lang w:val="en-GB"/>
              </w:rPr>
              <w:t>T</w:t>
            </w:r>
            <w:r>
              <w:rPr>
                <w:rFonts w:ascii="Arial" w:hAnsi="Arial" w:cs="Arial"/>
                <w:b/>
                <w:i/>
                <w:sz w:val="20"/>
                <w:szCs w:val="20"/>
                <w:lang w:val="en-GB"/>
              </w:rPr>
              <w:t>ehnički Predlog</w:t>
            </w:r>
            <w:r w:rsidR="00162D34" w:rsidRPr="003B1E94">
              <w:rPr>
                <w:rFonts w:ascii="Arial" w:hAnsi="Arial" w:cs="Arial"/>
                <w:b/>
                <w:i/>
                <w:sz w:val="20"/>
                <w:szCs w:val="20"/>
                <w:lang w:val="en-GB"/>
              </w:rPr>
              <w:t>”</w:t>
            </w:r>
            <w:r w:rsidR="00162D34" w:rsidRPr="003B1E94">
              <w:rPr>
                <w:rFonts w:ascii="Arial" w:hAnsi="Arial" w:cs="Arial"/>
                <w:sz w:val="20"/>
                <w:szCs w:val="20"/>
                <w:lang w:val="en-GB"/>
              </w:rPr>
              <w:t xml:space="preserve"> </w:t>
            </w:r>
            <w:r>
              <w:rPr>
                <w:rFonts w:ascii="Arial" w:hAnsi="Arial" w:cs="Arial"/>
                <w:sz w:val="20"/>
                <w:szCs w:val="20"/>
                <w:lang w:val="en-GB"/>
              </w:rPr>
              <w:t>ili</w:t>
            </w:r>
            <w:r w:rsidR="00162D34" w:rsidRPr="003B1E94">
              <w:rPr>
                <w:rFonts w:ascii="Arial" w:hAnsi="Arial" w:cs="Arial"/>
                <w:sz w:val="20"/>
                <w:szCs w:val="20"/>
                <w:lang w:val="en-GB"/>
              </w:rPr>
              <w:t xml:space="preserve"> </w:t>
            </w:r>
            <w:r w:rsidR="00162D34" w:rsidRPr="003B1E94">
              <w:rPr>
                <w:rFonts w:ascii="Arial" w:hAnsi="Arial" w:cs="Arial"/>
                <w:b/>
                <w:i/>
                <w:sz w:val="20"/>
                <w:szCs w:val="20"/>
                <w:lang w:val="en-GB"/>
              </w:rPr>
              <w:t>“</w:t>
            </w:r>
            <w:r>
              <w:rPr>
                <w:rFonts w:ascii="Arial" w:hAnsi="Arial" w:cs="Arial"/>
                <w:b/>
                <w:i/>
                <w:sz w:val="20"/>
                <w:szCs w:val="20"/>
                <w:lang w:val="en-GB"/>
              </w:rPr>
              <w:t>Kopija</w:t>
            </w:r>
            <w:r w:rsidR="00CC786E" w:rsidRPr="003B1E94">
              <w:rPr>
                <w:rFonts w:ascii="Arial" w:hAnsi="Arial" w:cs="Arial"/>
                <w:b/>
                <w:i/>
                <w:sz w:val="20"/>
                <w:szCs w:val="20"/>
                <w:lang w:val="en-GB"/>
              </w:rPr>
              <w:t>-</w:t>
            </w:r>
            <w:r>
              <w:rPr>
                <w:rFonts w:ascii="Arial" w:hAnsi="Arial" w:cs="Arial"/>
                <w:b/>
                <w:i/>
                <w:sz w:val="20"/>
                <w:szCs w:val="20"/>
                <w:lang w:val="en-GB"/>
              </w:rPr>
              <w:t>Tehnički Predlog</w:t>
            </w:r>
            <w:r w:rsidR="00162D34" w:rsidRPr="003B1E94">
              <w:rPr>
                <w:rFonts w:ascii="Arial" w:hAnsi="Arial" w:cs="Arial"/>
                <w:b/>
                <w:i/>
                <w:sz w:val="20"/>
                <w:szCs w:val="20"/>
                <w:lang w:val="en-GB"/>
              </w:rPr>
              <w:t>”;</w:t>
            </w:r>
          </w:p>
          <w:p w:rsidR="00162D34" w:rsidRPr="003B1E94" w:rsidRDefault="003B1E94" w:rsidP="00CC786E">
            <w:pPr>
              <w:pStyle w:val="ListParagraph"/>
              <w:numPr>
                <w:ilvl w:val="0"/>
                <w:numId w:val="11"/>
              </w:numPr>
              <w:autoSpaceDE w:val="0"/>
              <w:autoSpaceDN w:val="0"/>
              <w:adjustRightInd w:val="0"/>
              <w:ind w:left="357" w:hanging="357"/>
              <w:jc w:val="left"/>
              <w:rPr>
                <w:rFonts w:ascii="Arial" w:hAnsi="Arial" w:cs="Arial"/>
                <w:sz w:val="20"/>
                <w:szCs w:val="20"/>
                <w:lang w:val="en-GB"/>
              </w:rPr>
            </w:pPr>
            <w:r>
              <w:rPr>
                <w:rFonts w:ascii="Arial" w:hAnsi="Arial" w:cs="Arial"/>
                <w:sz w:val="20"/>
                <w:szCs w:val="20"/>
                <w:lang w:val="en-GB"/>
              </w:rPr>
              <w:t>Navede broj Nabavke kao što je navedeno u tenderskom dosijeu</w:t>
            </w:r>
            <w:r w:rsidR="00162D34" w:rsidRPr="003B1E94">
              <w:rPr>
                <w:rFonts w:ascii="Arial" w:hAnsi="Arial" w:cs="Arial"/>
                <w:sz w:val="20"/>
                <w:szCs w:val="20"/>
                <w:lang w:val="en-GB"/>
              </w:rPr>
              <w:t xml:space="preserve">; </w:t>
            </w:r>
            <w:r>
              <w:rPr>
                <w:rFonts w:ascii="Arial" w:hAnsi="Arial" w:cs="Arial"/>
                <w:sz w:val="20"/>
                <w:szCs w:val="20"/>
                <w:lang w:val="en-GB"/>
              </w:rPr>
              <w:t>i</w:t>
            </w:r>
          </w:p>
          <w:p w:rsidR="00162D34" w:rsidRPr="003B1E94" w:rsidRDefault="003B1E94" w:rsidP="00EB4CBB">
            <w:pPr>
              <w:pStyle w:val="ListParagraph"/>
              <w:numPr>
                <w:ilvl w:val="0"/>
                <w:numId w:val="11"/>
              </w:numPr>
              <w:autoSpaceDE w:val="0"/>
              <w:autoSpaceDN w:val="0"/>
              <w:adjustRightInd w:val="0"/>
              <w:ind w:left="357" w:hanging="357"/>
              <w:jc w:val="left"/>
              <w:rPr>
                <w:rFonts w:ascii="Arial" w:hAnsi="Arial" w:cs="Arial"/>
                <w:sz w:val="20"/>
                <w:szCs w:val="20"/>
                <w:lang w:val="en-GB"/>
              </w:rPr>
            </w:pPr>
            <w:r>
              <w:rPr>
                <w:rFonts w:ascii="Arial" w:hAnsi="Arial" w:cs="Arial"/>
                <w:sz w:val="20"/>
                <w:szCs w:val="20"/>
                <w:lang w:val="en-GB"/>
              </w:rPr>
              <w:t>Navede naziv i adresu ponuđača</w:t>
            </w:r>
            <w:r w:rsidR="00162D34" w:rsidRPr="003B1E94">
              <w:rPr>
                <w:rFonts w:ascii="Arial" w:hAnsi="Arial" w:cs="Arial"/>
                <w:sz w:val="20"/>
                <w:szCs w:val="20"/>
                <w:lang w:val="en-GB"/>
              </w:rPr>
              <w:t xml:space="preserve">. </w:t>
            </w:r>
          </w:p>
          <w:p w:rsidR="00EB4CBB" w:rsidRPr="003B1E94" w:rsidRDefault="00EB4CBB" w:rsidP="00EB4CBB">
            <w:pPr>
              <w:pStyle w:val="ListParagraph"/>
              <w:autoSpaceDE w:val="0"/>
              <w:autoSpaceDN w:val="0"/>
              <w:adjustRightInd w:val="0"/>
              <w:ind w:left="357"/>
              <w:jc w:val="left"/>
              <w:rPr>
                <w:rFonts w:ascii="Arial" w:hAnsi="Arial" w:cs="Arial"/>
                <w:sz w:val="20"/>
                <w:szCs w:val="20"/>
                <w:lang w:val="en-GB"/>
              </w:rPr>
            </w:pPr>
          </w:p>
          <w:p w:rsidR="00CC786E" w:rsidRPr="003B1E94" w:rsidRDefault="00EB4CBB" w:rsidP="00CC786E">
            <w:pPr>
              <w:pStyle w:val="Sub-ClauseText"/>
              <w:spacing w:before="0" w:after="180"/>
              <w:rPr>
                <w:rFonts w:ascii="Arial" w:hAnsi="Arial" w:cs="Arial"/>
                <w:spacing w:val="0"/>
                <w:sz w:val="20"/>
                <w:lang w:val="en-GB"/>
              </w:rPr>
            </w:pPr>
            <w:r w:rsidRPr="003B1E94">
              <w:rPr>
                <w:rFonts w:ascii="Arial" w:hAnsi="Arial" w:cs="Arial"/>
                <w:sz w:val="20"/>
                <w:lang w:val="en-GB"/>
              </w:rPr>
              <w:t>17</w:t>
            </w:r>
            <w:r w:rsidR="00CC786E" w:rsidRPr="003B1E94">
              <w:rPr>
                <w:rFonts w:ascii="Arial" w:hAnsi="Arial" w:cs="Arial"/>
                <w:sz w:val="20"/>
                <w:lang w:val="en-GB"/>
              </w:rPr>
              <w:t xml:space="preserve">.4 </w:t>
            </w:r>
            <w:r w:rsidR="003B1E94">
              <w:rPr>
                <w:rStyle w:val="Emphasis"/>
                <w:rFonts w:ascii="Arial" w:hAnsi="Arial" w:cs="Arial"/>
                <w:i w:val="0"/>
                <w:sz w:val="20"/>
              </w:rPr>
              <w:t>P</w:t>
            </w:r>
            <w:r w:rsidR="003B1E94" w:rsidRPr="001268F8">
              <w:rPr>
                <w:rStyle w:val="Emphasis"/>
                <w:rFonts w:ascii="Arial" w:hAnsi="Arial" w:cs="Arial"/>
                <w:i w:val="0"/>
                <w:sz w:val="20"/>
              </w:rPr>
              <w:t xml:space="preserve">onuđač </w:t>
            </w:r>
            <w:r w:rsidR="003B1E94">
              <w:rPr>
                <w:rStyle w:val="Emphasis"/>
                <w:rFonts w:ascii="Arial" w:hAnsi="Arial" w:cs="Arial"/>
                <w:i w:val="0"/>
                <w:sz w:val="20"/>
              </w:rPr>
              <w:t xml:space="preserve">će </w:t>
            </w:r>
            <w:r w:rsidR="003B1E94" w:rsidRPr="001268F8">
              <w:rPr>
                <w:rStyle w:val="Emphasis"/>
                <w:rFonts w:ascii="Arial" w:hAnsi="Arial" w:cs="Arial"/>
                <w:i w:val="0"/>
                <w:sz w:val="20"/>
              </w:rPr>
              <w:t>pečat</w:t>
            </w:r>
            <w:r w:rsidR="003B1E94">
              <w:rPr>
                <w:rStyle w:val="Emphasis"/>
                <w:rFonts w:ascii="Arial" w:hAnsi="Arial" w:cs="Arial"/>
                <w:i w:val="0"/>
                <w:sz w:val="20"/>
              </w:rPr>
              <w:t>irati "original" i svaku</w:t>
            </w:r>
            <w:r w:rsidR="003B1E94" w:rsidRPr="001268F8">
              <w:rPr>
                <w:rStyle w:val="Emphasis"/>
                <w:rFonts w:ascii="Arial" w:hAnsi="Arial" w:cs="Arial"/>
                <w:i w:val="0"/>
                <w:sz w:val="20"/>
              </w:rPr>
              <w:t xml:space="preserve"> "kopij</w:t>
            </w:r>
            <w:r w:rsidR="003B1E94">
              <w:rPr>
                <w:rStyle w:val="Emphasis"/>
                <w:rFonts w:ascii="Arial" w:hAnsi="Arial" w:cs="Arial"/>
                <w:i w:val="0"/>
                <w:sz w:val="20"/>
              </w:rPr>
              <w:t>u" finansijskog</w:t>
            </w:r>
            <w:r w:rsidR="003B1E94" w:rsidRPr="001268F8">
              <w:rPr>
                <w:rStyle w:val="Emphasis"/>
                <w:rFonts w:ascii="Arial" w:hAnsi="Arial" w:cs="Arial"/>
                <w:i w:val="0"/>
                <w:sz w:val="20"/>
              </w:rPr>
              <w:t xml:space="preserve"> predlog</w:t>
            </w:r>
            <w:r w:rsidR="003B1E94">
              <w:rPr>
                <w:rStyle w:val="Emphasis"/>
                <w:rFonts w:ascii="Arial" w:hAnsi="Arial" w:cs="Arial"/>
                <w:i w:val="0"/>
                <w:sz w:val="20"/>
              </w:rPr>
              <w:t>a</w:t>
            </w:r>
            <w:r w:rsidR="003B1E94" w:rsidRPr="001268F8">
              <w:rPr>
                <w:rStyle w:val="Emphasis"/>
                <w:rFonts w:ascii="Arial" w:hAnsi="Arial" w:cs="Arial"/>
                <w:i w:val="0"/>
                <w:sz w:val="20"/>
              </w:rPr>
              <w:t xml:space="preserve"> </w:t>
            </w:r>
            <w:r w:rsidR="003B1E94" w:rsidRPr="003B1E94">
              <w:rPr>
                <w:rStyle w:val="Emphasis"/>
                <w:rFonts w:ascii="Arial" w:hAnsi="Arial" w:cs="Arial"/>
                <w:b/>
                <w:sz w:val="20"/>
              </w:rPr>
              <w:t>u odvojenim kovertama</w:t>
            </w:r>
            <w:r w:rsidR="003B1E94" w:rsidRPr="001268F8">
              <w:rPr>
                <w:rStyle w:val="Emphasis"/>
                <w:rFonts w:ascii="Arial" w:hAnsi="Arial" w:cs="Arial"/>
                <w:i w:val="0"/>
                <w:sz w:val="20"/>
              </w:rPr>
              <w:t xml:space="preserve"> i da na prednjoj strani svakog od kovert</w:t>
            </w:r>
            <w:r w:rsidR="003B1E94">
              <w:rPr>
                <w:rStyle w:val="Emphasis"/>
                <w:rFonts w:ascii="Arial" w:hAnsi="Arial" w:cs="Arial"/>
                <w:i w:val="0"/>
                <w:sz w:val="20"/>
              </w:rPr>
              <w:t>a</w:t>
            </w:r>
            <w:r w:rsidR="00CC786E" w:rsidRPr="003B1E94">
              <w:rPr>
                <w:rFonts w:ascii="Arial" w:hAnsi="Arial" w:cs="Arial"/>
                <w:sz w:val="20"/>
                <w:lang w:val="en-GB"/>
              </w:rPr>
              <w:t>:</w:t>
            </w:r>
          </w:p>
          <w:p w:rsidR="003B1E94" w:rsidRPr="003B1E94" w:rsidRDefault="003B1E94" w:rsidP="003B1E94">
            <w:pPr>
              <w:pStyle w:val="ListParagraph"/>
              <w:numPr>
                <w:ilvl w:val="0"/>
                <w:numId w:val="11"/>
              </w:numPr>
              <w:autoSpaceDE w:val="0"/>
              <w:autoSpaceDN w:val="0"/>
              <w:adjustRightInd w:val="0"/>
              <w:ind w:left="357" w:hanging="357"/>
              <w:jc w:val="left"/>
              <w:rPr>
                <w:rFonts w:ascii="Arial" w:hAnsi="Arial" w:cs="Arial"/>
                <w:sz w:val="20"/>
                <w:szCs w:val="20"/>
                <w:lang w:val="en-GB"/>
              </w:rPr>
            </w:pPr>
            <w:r>
              <w:rPr>
                <w:rFonts w:ascii="Arial" w:hAnsi="Arial" w:cs="Arial"/>
                <w:sz w:val="20"/>
                <w:szCs w:val="20"/>
                <w:lang w:val="en-GB"/>
              </w:rPr>
              <w:t>Označiti jasno kao</w:t>
            </w:r>
            <w:r w:rsidRPr="003B1E94">
              <w:rPr>
                <w:rFonts w:ascii="Arial" w:hAnsi="Arial" w:cs="Arial"/>
                <w:sz w:val="20"/>
                <w:szCs w:val="20"/>
                <w:lang w:val="en-GB"/>
              </w:rPr>
              <w:t xml:space="preserve"> </w:t>
            </w:r>
            <w:r w:rsidRPr="003B1E94">
              <w:rPr>
                <w:rFonts w:ascii="Arial" w:hAnsi="Arial" w:cs="Arial"/>
                <w:b/>
                <w:i/>
                <w:sz w:val="20"/>
                <w:szCs w:val="20"/>
                <w:lang w:val="en-GB"/>
              </w:rPr>
              <w:t xml:space="preserve">“Original </w:t>
            </w:r>
            <w:r>
              <w:rPr>
                <w:rFonts w:ascii="Arial" w:hAnsi="Arial" w:cs="Arial"/>
                <w:b/>
                <w:i/>
                <w:sz w:val="20"/>
                <w:szCs w:val="20"/>
                <w:lang w:val="en-GB"/>
              </w:rPr>
              <w:t>–</w:t>
            </w:r>
            <w:r w:rsidRPr="003B1E94">
              <w:rPr>
                <w:rFonts w:ascii="Arial" w:hAnsi="Arial" w:cs="Arial"/>
                <w:b/>
                <w:i/>
                <w:sz w:val="20"/>
                <w:szCs w:val="20"/>
                <w:lang w:val="en-GB"/>
              </w:rPr>
              <w:t xml:space="preserve"> </w:t>
            </w:r>
            <w:r>
              <w:rPr>
                <w:rFonts w:ascii="Arial" w:hAnsi="Arial" w:cs="Arial"/>
                <w:b/>
                <w:i/>
                <w:sz w:val="20"/>
                <w:szCs w:val="20"/>
                <w:lang w:val="en-GB"/>
              </w:rPr>
              <w:t>Finansijski Predlog</w:t>
            </w:r>
            <w:r w:rsidRPr="003B1E94">
              <w:rPr>
                <w:rFonts w:ascii="Arial" w:hAnsi="Arial" w:cs="Arial"/>
                <w:b/>
                <w:i/>
                <w:sz w:val="20"/>
                <w:szCs w:val="20"/>
                <w:lang w:val="en-GB"/>
              </w:rPr>
              <w:t>”</w:t>
            </w:r>
            <w:r w:rsidRPr="003B1E94">
              <w:rPr>
                <w:rFonts w:ascii="Arial" w:hAnsi="Arial" w:cs="Arial"/>
                <w:sz w:val="20"/>
                <w:szCs w:val="20"/>
                <w:lang w:val="en-GB"/>
              </w:rPr>
              <w:t xml:space="preserve"> </w:t>
            </w:r>
            <w:r>
              <w:rPr>
                <w:rFonts w:ascii="Arial" w:hAnsi="Arial" w:cs="Arial"/>
                <w:sz w:val="20"/>
                <w:szCs w:val="20"/>
                <w:lang w:val="en-GB"/>
              </w:rPr>
              <w:t>ili</w:t>
            </w:r>
            <w:r w:rsidRPr="003B1E94">
              <w:rPr>
                <w:rFonts w:ascii="Arial" w:hAnsi="Arial" w:cs="Arial"/>
                <w:sz w:val="20"/>
                <w:szCs w:val="20"/>
                <w:lang w:val="en-GB"/>
              </w:rPr>
              <w:t xml:space="preserve"> </w:t>
            </w:r>
            <w:r w:rsidRPr="003B1E94">
              <w:rPr>
                <w:rFonts w:ascii="Arial" w:hAnsi="Arial" w:cs="Arial"/>
                <w:b/>
                <w:i/>
                <w:sz w:val="20"/>
                <w:szCs w:val="20"/>
                <w:lang w:val="en-GB"/>
              </w:rPr>
              <w:t>“</w:t>
            </w:r>
            <w:r>
              <w:rPr>
                <w:rFonts w:ascii="Arial" w:hAnsi="Arial" w:cs="Arial"/>
                <w:b/>
                <w:i/>
                <w:sz w:val="20"/>
                <w:szCs w:val="20"/>
                <w:lang w:val="en-GB"/>
              </w:rPr>
              <w:t>Kopija</w:t>
            </w:r>
            <w:r w:rsidRPr="003B1E94">
              <w:rPr>
                <w:rFonts w:ascii="Arial" w:hAnsi="Arial" w:cs="Arial"/>
                <w:b/>
                <w:i/>
                <w:sz w:val="20"/>
                <w:szCs w:val="20"/>
                <w:lang w:val="en-GB"/>
              </w:rPr>
              <w:t>-</w:t>
            </w:r>
            <w:r>
              <w:rPr>
                <w:rFonts w:ascii="Arial" w:hAnsi="Arial" w:cs="Arial"/>
                <w:b/>
                <w:i/>
                <w:sz w:val="20"/>
                <w:szCs w:val="20"/>
                <w:lang w:val="en-GB"/>
              </w:rPr>
              <w:t>Finansijski Predlog</w:t>
            </w:r>
            <w:r w:rsidRPr="003B1E94">
              <w:rPr>
                <w:rFonts w:ascii="Arial" w:hAnsi="Arial" w:cs="Arial"/>
                <w:b/>
                <w:i/>
                <w:sz w:val="20"/>
                <w:szCs w:val="20"/>
                <w:lang w:val="en-GB"/>
              </w:rPr>
              <w:t>”;</w:t>
            </w:r>
          </w:p>
          <w:p w:rsidR="003B1E94" w:rsidRPr="003B1E94" w:rsidRDefault="003B1E94" w:rsidP="003B1E94">
            <w:pPr>
              <w:pStyle w:val="ListParagraph"/>
              <w:numPr>
                <w:ilvl w:val="0"/>
                <w:numId w:val="11"/>
              </w:numPr>
              <w:autoSpaceDE w:val="0"/>
              <w:autoSpaceDN w:val="0"/>
              <w:adjustRightInd w:val="0"/>
              <w:ind w:left="357" w:hanging="357"/>
              <w:jc w:val="left"/>
              <w:rPr>
                <w:rFonts w:ascii="Arial" w:hAnsi="Arial" w:cs="Arial"/>
                <w:sz w:val="20"/>
                <w:szCs w:val="20"/>
                <w:lang w:val="en-GB"/>
              </w:rPr>
            </w:pPr>
            <w:r>
              <w:rPr>
                <w:rFonts w:ascii="Arial" w:hAnsi="Arial" w:cs="Arial"/>
                <w:sz w:val="20"/>
                <w:szCs w:val="20"/>
                <w:lang w:val="en-GB"/>
              </w:rPr>
              <w:t>Navede broj Nabavke kao što je navedeno u tenderskom dosijeu</w:t>
            </w:r>
            <w:r w:rsidRPr="003B1E94">
              <w:rPr>
                <w:rFonts w:ascii="Arial" w:hAnsi="Arial" w:cs="Arial"/>
                <w:sz w:val="20"/>
                <w:szCs w:val="20"/>
                <w:lang w:val="en-GB"/>
              </w:rPr>
              <w:t xml:space="preserve">; </w:t>
            </w:r>
            <w:r>
              <w:rPr>
                <w:rFonts w:ascii="Arial" w:hAnsi="Arial" w:cs="Arial"/>
                <w:sz w:val="20"/>
                <w:szCs w:val="20"/>
                <w:lang w:val="en-GB"/>
              </w:rPr>
              <w:t>i</w:t>
            </w:r>
          </w:p>
          <w:p w:rsidR="00CC786E" w:rsidRPr="003B1E94" w:rsidRDefault="003B1E94" w:rsidP="003B1E94">
            <w:pPr>
              <w:pStyle w:val="ListParagraph"/>
              <w:numPr>
                <w:ilvl w:val="0"/>
                <w:numId w:val="11"/>
              </w:numPr>
              <w:autoSpaceDE w:val="0"/>
              <w:autoSpaceDN w:val="0"/>
              <w:adjustRightInd w:val="0"/>
              <w:ind w:left="357" w:hanging="357"/>
              <w:jc w:val="left"/>
              <w:rPr>
                <w:rFonts w:ascii="Arial" w:hAnsi="Arial" w:cs="Arial"/>
                <w:sz w:val="20"/>
                <w:szCs w:val="20"/>
                <w:lang w:val="en-GB"/>
              </w:rPr>
            </w:pPr>
            <w:r>
              <w:rPr>
                <w:rFonts w:ascii="Arial" w:hAnsi="Arial" w:cs="Arial"/>
                <w:sz w:val="20"/>
                <w:szCs w:val="20"/>
                <w:lang w:val="en-GB"/>
              </w:rPr>
              <w:t>Navede naziv i adresu ponuđača</w:t>
            </w:r>
            <w:r w:rsidR="00CC786E" w:rsidRPr="003B1E94">
              <w:rPr>
                <w:rFonts w:ascii="Arial" w:hAnsi="Arial" w:cs="Arial"/>
                <w:sz w:val="20"/>
                <w:szCs w:val="20"/>
                <w:lang w:val="en-GB"/>
              </w:rPr>
              <w:t xml:space="preserve">. </w:t>
            </w:r>
          </w:p>
          <w:p w:rsidR="00EB4CBB" w:rsidRPr="003B1E94" w:rsidRDefault="00EB4CBB" w:rsidP="00EB4CBB">
            <w:pPr>
              <w:pStyle w:val="ListParagraph"/>
              <w:autoSpaceDE w:val="0"/>
              <w:autoSpaceDN w:val="0"/>
              <w:adjustRightInd w:val="0"/>
              <w:ind w:left="357"/>
              <w:jc w:val="left"/>
              <w:rPr>
                <w:rFonts w:ascii="Arial" w:hAnsi="Arial" w:cs="Arial"/>
                <w:sz w:val="20"/>
                <w:szCs w:val="20"/>
                <w:lang w:val="en-GB"/>
              </w:rPr>
            </w:pPr>
          </w:p>
          <w:p w:rsidR="003B1E94" w:rsidRDefault="00EB4CBB" w:rsidP="00EB4CBB">
            <w:pPr>
              <w:pStyle w:val="Sub-ClauseText"/>
              <w:spacing w:before="0" w:after="180"/>
              <w:rPr>
                <w:rStyle w:val="Emphasis"/>
                <w:rFonts w:ascii="Arial" w:hAnsi="Arial" w:cs="Arial"/>
                <w:i w:val="0"/>
                <w:sz w:val="20"/>
              </w:rPr>
            </w:pPr>
            <w:r w:rsidRPr="003B1E94">
              <w:rPr>
                <w:rFonts w:ascii="Arial" w:hAnsi="Arial" w:cs="Arial"/>
                <w:spacing w:val="0"/>
                <w:sz w:val="20"/>
                <w:lang w:val="en-GB"/>
              </w:rPr>
              <w:t>17</w:t>
            </w:r>
            <w:r w:rsidR="00162D34" w:rsidRPr="003B1E94">
              <w:rPr>
                <w:rFonts w:ascii="Arial" w:hAnsi="Arial" w:cs="Arial"/>
                <w:spacing w:val="0"/>
                <w:sz w:val="20"/>
                <w:lang w:val="en-GB"/>
              </w:rPr>
              <w:t>.</w:t>
            </w:r>
            <w:r w:rsidR="009C5A25" w:rsidRPr="003B1E94">
              <w:rPr>
                <w:rFonts w:ascii="Arial" w:hAnsi="Arial" w:cs="Arial"/>
                <w:spacing w:val="0"/>
                <w:sz w:val="20"/>
                <w:lang w:val="en-GB"/>
              </w:rPr>
              <w:t>5</w:t>
            </w:r>
            <w:r w:rsidR="00162D34" w:rsidRPr="003B1E94">
              <w:rPr>
                <w:rFonts w:ascii="Arial" w:hAnsi="Arial" w:cs="Arial"/>
                <w:spacing w:val="0"/>
                <w:sz w:val="20"/>
                <w:lang w:val="en-GB"/>
              </w:rPr>
              <w:t xml:space="preserve"> </w:t>
            </w:r>
            <w:r w:rsidR="0070627E" w:rsidRPr="003B1E94">
              <w:rPr>
                <w:rFonts w:ascii="Arial" w:hAnsi="Arial" w:cs="Arial"/>
                <w:sz w:val="20"/>
              </w:rPr>
              <w:t>“</w:t>
            </w:r>
            <w:r w:rsidR="0070627E" w:rsidRPr="003B1E94">
              <w:rPr>
                <w:rFonts w:ascii="Arial" w:hAnsi="Arial" w:cs="Arial"/>
                <w:smallCaps/>
                <w:sz w:val="20"/>
              </w:rPr>
              <w:t>Original</w:t>
            </w:r>
            <w:r w:rsidR="003B1E94">
              <w:rPr>
                <w:rFonts w:ascii="Arial" w:hAnsi="Arial" w:cs="Arial"/>
                <w:sz w:val="20"/>
              </w:rPr>
              <w:t xml:space="preserve">” i svaka </w:t>
            </w:r>
            <w:r w:rsidR="0070627E" w:rsidRPr="003B1E94">
              <w:rPr>
                <w:rFonts w:ascii="Arial" w:hAnsi="Arial" w:cs="Arial"/>
                <w:sz w:val="20"/>
              </w:rPr>
              <w:t>“</w:t>
            </w:r>
            <w:r w:rsidR="003B1E94">
              <w:rPr>
                <w:rFonts w:ascii="Arial" w:hAnsi="Arial" w:cs="Arial"/>
                <w:sz w:val="20"/>
              </w:rPr>
              <w:t>K</w:t>
            </w:r>
            <w:r w:rsidR="003B1E94">
              <w:rPr>
                <w:rFonts w:ascii="Arial" w:hAnsi="Arial" w:cs="Arial"/>
                <w:smallCaps/>
                <w:sz w:val="20"/>
              </w:rPr>
              <w:t>opija</w:t>
            </w:r>
            <w:r w:rsidR="0070627E" w:rsidRPr="003B1E94">
              <w:rPr>
                <w:rFonts w:ascii="Arial" w:hAnsi="Arial" w:cs="Arial"/>
                <w:sz w:val="20"/>
              </w:rPr>
              <w:t>”</w:t>
            </w:r>
            <w:r w:rsidR="0070627E" w:rsidRPr="003B1E94">
              <w:rPr>
                <w:rFonts w:ascii="Arial" w:hAnsi="Arial" w:cs="Arial"/>
                <w:b/>
                <w:bCs/>
                <w:sz w:val="20"/>
              </w:rPr>
              <w:t xml:space="preserve"> </w:t>
            </w:r>
            <w:r w:rsidR="003B1E94">
              <w:rPr>
                <w:rFonts w:ascii="Arial" w:hAnsi="Arial" w:cs="Arial"/>
                <w:sz w:val="20"/>
              </w:rPr>
              <w:t xml:space="preserve">Tehničkog Predloga </w:t>
            </w:r>
            <w:r w:rsidR="003B1E94" w:rsidRPr="001268F8">
              <w:rPr>
                <w:rStyle w:val="Emphasis"/>
                <w:rFonts w:ascii="Arial" w:hAnsi="Arial" w:cs="Arial"/>
                <w:i w:val="0"/>
                <w:sz w:val="20"/>
              </w:rPr>
              <w:t xml:space="preserve">će biti smeštena u </w:t>
            </w:r>
            <w:r w:rsidR="003B1E94" w:rsidRPr="003E1126">
              <w:rPr>
                <w:rStyle w:val="Emphasis"/>
                <w:rFonts w:ascii="Arial" w:hAnsi="Arial" w:cs="Arial"/>
                <w:b/>
                <w:i w:val="0"/>
                <w:sz w:val="20"/>
              </w:rPr>
              <w:t>zapečaćenoj koverti</w:t>
            </w:r>
            <w:r w:rsidR="003B1E94" w:rsidRPr="001268F8">
              <w:rPr>
                <w:rStyle w:val="Emphasis"/>
                <w:rFonts w:ascii="Arial" w:hAnsi="Arial" w:cs="Arial"/>
                <w:i w:val="0"/>
                <w:sz w:val="20"/>
              </w:rPr>
              <w:t xml:space="preserve"> s</w:t>
            </w:r>
            <w:r w:rsidR="003B1E94">
              <w:rPr>
                <w:rStyle w:val="Emphasis"/>
                <w:rFonts w:ascii="Arial" w:hAnsi="Arial" w:cs="Arial"/>
                <w:i w:val="0"/>
                <w:sz w:val="20"/>
              </w:rPr>
              <w:t>a jasnom naznakom "</w:t>
            </w:r>
            <w:r w:rsidR="003B1E94" w:rsidRPr="003E1126">
              <w:rPr>
                <w:rStyle w:val="Emphasis"/>
                <w:rFonts w:ascii="Arial" w:hAnsi="Arial" w:cs="Arial"/>
                <w:b/>
                <w:i w:val="0"/>
                <w:sz w:val="20"/>
              </w:rPr>
              <w:t>Tehnički predlog</w:t>
            </w:r>
            <w:r w:rsidR="003B1E94" w:rsidRPr="001268F8">
              <w:rPr>
                <w:rStyle w:val="Emphasis"/>
                <w:rFonts w:ascii="Arial" w:hAnsi="Arial" w:cs="Arial"/>
                <w:i w:val="0"/>
                <w:sz w:val="20"/>
              </w:rPr>
              <w:t xml:space="preserve">", </w:t>
            </w:r>
            <w:r w:rsidR="003E1126">
              <w:rPr>
                <w:rStyle w:val="Emphasis"/>
                <w:rFonts w:ascii="Arial" w:hAnsi="Arial" w:cs="Arial"/>
                <w:i w:val="0"/>
                <w:sz w:val="20"/>
              </w:rPr>
              <w:t>i</w:t>
            </w:r>
            <w:r w:rsidR="003B1E94" w:rsidRPr="001268F8">
              <w:rPr>
                <w:rStyle w:val="Emphasis"/>
                <w:rFonts w:ascii="Arial" w:hAnsi="Arial" w:cs="Arial"/>
                <w:i w:val="0"/>
                <w:sz w:val="20"/>
              </w:rPr>
              <w:t xml:space="preserve"> imajući samo </w:t>
            </w:r>
            <w:r w:rsidR="003E1126" w:rsidRPr="001268F8">
              <w:rPr>
                <w:rStyle w:val="Emphasis"/>
                <w:rFonts w:ascii="Arial" w:hAnsi="Arial" w:cs="Arial"/>
                <w:i w:val="0"/>
                <w:sz w:val="20"/>
              </w:rPr>
              <w:t xml:space="preserve">broj </w:t>
            </w:r>
            <w:r w:rsidR="003B1E94" w:rsidRPr="001268F8">
              <w:rPr>
                <w:rStyle w:val="Emphasis"/>
                <w:rFonts w:ascii="Arial" w:hAnsi="Arial" w:cs="Arial"/>
                <w:i w:val="0"/>
                <w:sz w:val="20"/>
              </w:rPr>
              <w:t>nabavk</w:t>
            </w:r>
            <w:r w:rsidR="003E1126">
              <w:rPr>
                <w:rStyle w:val="Emphasis"/>
                <w:rFonts w:ascii="Arial" w:hAnsi="Arial" w:cs="Arial"/>
                <w:i w:val="0"/>
                <w:sz w:val="20"/>
              </w:rPr>
              <w:t>e</w:t>
            </w:r>
            <w:r w:rsidR="003B1E94" w:rsidRPr="001268F8">
              <w:rPr>
                <w:rStyle w:val="Emphasis"/>
                <w:rFonts w:ascii="Arial" w:hAnsi="Arial" w:cs="Arial"/>
                <w:i w:val="0"/>
                <w:sz w:val="20"/>
              </w:rPr>
              <w:t xml:space="preserve"> i naziv i adresu ponuđača. Slično tome, "</w:t>
            </w:r>
            <w:r w:rsidR="003E1126">
              <w:rPr>
                <w:rStyle w:val="Emphasis"/>
                <w:rFonts w:ascii="Arial" w:hAnsi="Arial" w:cs="Arial"/>
                <w:i w:val="0"/>
                <w:sz w:val="20"/>
              </w:rPr>
              <w:t>ORIGINAL</w:t>
            </w:r>
            <w:r w:rsidR="003B1E94" w:rsidRPr="001268F8">
              <w:rPr>
                <w:rStyle w:val="Emphasis"/>
                <w:rFonts w:ascii="Arial" w:hAnsi="Arial" w:cs="Arial"/>
                <w:i w:val="0"/>
                <w:sz w:val="20"/>
              </w:rPr>
              <w:t>" i svak</w:t>
            </w:r>
            <w:r w:rsidR="003E1126">
              <w:rPr>
                <w:rStyle w:val="Emphasis"/>
                <w:rFonts w:ascii="Arial" w:hAnsi="Arial" w:cs="Arial"/>
                <w:i w:val="0"/>
                <w:sz w:val="20"/>
              </w:rPr>
              <w:t>a</w:t>
            </w:r>
            <w:r w:rsidR="003B1E94" w:rsidRPr="001268F8">
              <w:rPr>
                <w:rStyle w:val="Emphasis"/>
                <w:rFonts w:ascii="Arial" w:hAnsi="Arial" w:cs="Arial"/>
                <w:i w:val="0"/>
                <w:sz w:val="20"/>
              </w:rPr>
              <w:t xml:space="preserve"> "</w:t>
            </w:r>
            <w:r w:rsidR="003E1126">
              <w:rPr>
                <w:rStyle w:val="Emphasis"/>
                <w:rFonts w:ascii="Arial" w:hAnsi="Arial" w:cs="Arial"/>
                <w:i w:val="0"/>
                <w:sz w:val="20"/>
              </w:rPr>
              <w:t>KOPIJA" Finansijskog</w:t>
            </w:r>
            <w:r w:rsidR="003B1E94" w:rsidRPr="001268F8">
              <w:rPr>
                <w:rStyle w:val="Emphasis"/>
                <w:rFonts w:ascii="Arial" w:hAnsi="Arial" w:cs="Arial"/>
                <w:i w:val="0"/>
                <w:sz w:val="20"/>
              </w:rPr>
              <w:t xml:space="preserve"> predlog</w:t>
            </w:r>
            <w:r w:rsidR="003E1126">
              <w:rPr>
                <w:rStyle w:val="Emphasis"/>
                <w:rFonts w:ascii="Arial" w:hAnsi="Arial" w:cs="Arial"/>
                <w:i w:val="0"/>
                <w:sz w:val="20"/>
              </w:rPr>
              <w:t>a</w:t>
            </w:r>
            <w:r w:rsidR="003B1E94" w:rsidRPr="001268F8">
              <w:rPr>
                <w:rStyle w:val="Emphasis"/>
                <w:rFonts w:ascii="Arial" w:hAnsi="Arial" w:cs="Arial"/>
                <w:i w:val="0"/>
                <w:sz w:val="20"/>
              </w:rPr>
              <w:t xml:space="preserve"> će biti smešten</w:t>
            </w:r>
            <w:r w:rsidR="003E1126">
              <w:rPr>
                <w:rStyle w:val="Emphasis"/>
                <w:rFonts w:ascii="Arial" w:hAnsi="Arial" w:cs="Arial"/>
                <w:i w:val="0"/>
                <w:sz w:val="20"/>
              </w:rPr>
              <w:t>a</w:t>
            </w:r>
            <w:r w:rsidR="003B1E94" w:rsidRPr="001268F8">
              <w:rPr>
                <w:rStyle w:val="Emphasis"/>
                <w:rFonts w:ascii="Arial" w:hAnsi="Arial" w:cs="Arial"/>
                <w:i w:val="0"/>
                <w:sz w:val="20"/>
              </w:rPr>
              <w:t xml:space="preserve"> u zasebnoj </w:t>
            </w:r>
            <w:r w:rsidR="003B1E94" w:rsidRPr="003E1126">
              <w:rPr>
                <w:rStyle w:val="Emphasis"/>
                <w:rFonts w:ascii="Arial" w:hAnsi="Arial" w:cs="Arial"/>
                <w:b/>
                <w:i w:val="0"/>
                <w:sz w:val="20"/>
              </w:rPr>
              <w:t>zapečaćenoj koverti</w:t>
            </w:r>
            <w:r w:rsidR="003B1E94" w:rsidRPr="001268F8">
              <w:rPr>
                <w:rStyle w:val="Emphasis"/>
                <w:rFonts w:ascii="Arial" w:hAnsi="Arial" w:cs="Arial"/>
                <w:i w:val="0"/>
                <w:sz w:val="20"/>
              </w:rPr>
              <w:t xml:space="preserve"> sa natpisom "</w:t>
            </w:r>
            <w:r w:rsidR="003B1E94" w:rsidRPr="003E1126">
              <w:rPr>
                <w:rStyle w:val="Emphasis"/>
                <w:rFonts w:ascii="Arial" w:hAnsi="Arial" w:cs="Arial"/>
                <w:b/>
                <w:i w:val="0"/>
                <w:sz w:val="20"/>
              </w:rPr>
              <w:t>Finansijski prijedlog</w:t>
            </w:r>
            <w:r w:rsidR="003E1126">
              <w:rPr>
                <w:rStyle w:val="Emphasis"/>
                <w:rFonts w:ascii="Arial" w:hAnsi="Arial" w:cs="Arial"/>
                <w:i w:val="0"/>
                <w:sz w:val="20"/>
              </w:rPr>
              <w:t>" i</w:t>
            </w:r>
            <w:r w:rsidR="003B1E94" w:rsidRPr="001268F8">
              <w:rPr>
                <w:rStyle w:val="Emphasis"/>
                <w:rFonts w:ascii="Arial" w:hAnsi="Arial" w:cs="Arial"/>
                <w:i w:val="0"/>
                <w:sz w:val="20"/>
              </w:rPr>
              <w:t xml:space="preserve">majući samo </w:t>
            </w:r>
            <w:r w:rsidR="003E1126" w:rsidRPr="001268F8">
              <w:rPr>
                <w:rStyle w:val="Emphasis"/>
                <w:rFonts w:ascii="Arial" w:hAnsi="Arial" w:cs="Arial"/>
                <w:i w:val="0"/>
                <w:sz w:val="20"/>
              </w:rPr>
              <w:t xml:space="preserve">broj </w:t>
            </w:r>
            <w:r w:rsidR="003B1E94" w:rsidRPr="001268F8">
              <w:rPr>
                <w:rStyle w:val="Emphasis"/>
                <w:rFonts w:ascii="Arial" w:hAnsi="Arial" w:cs="Arial"/>
                <w:i w:val="0"/>
                <w:sz w:val="20"/>
              </w:rPr>
              <w:t>nabavk</w:t>
            </w:r>
            <w:r w:rsidR="003E1126">
              <w:rPr>
                <w:rStyle w:val="Emphasis"/>
                <w:rFonts w:ascii="Arial" w:hAnsi="Arial" w:cs="Arial"/>
                <w:i w:val="0"/>
                <w:sz w:val="20"/>
              </w:rPr>
              <w:t>e</w:t>
            </w:r>
            <w:r w:rsidR="003B1E94" w:rsidRPr="001268F8">
              <w:rPr>
                <w:rStyle w:val="Emphasis"/>
                <w:rFonts w:ascii="Arial" w:hAnsi="Arial" w:cs="Arial"/>
                <w:i w:val="0"/>
                <w:sz w:val="20"/>
              </w:rPr>
              <w:t>, naziv i adresu ponu</w:t>
            </w:r>
            <w:r w:rsidR="003E1126">
              <w:rPr>
                <w:rStyle w:val="Emphasis"/>
                <w:rFonts w:ascii="Arial" w:hAnsi="Arial" w:cs="Arial"/>
                <w:i w:val="0"/>
                <w:sz w:val="20"/>
              </w:rPr>
              <w:t>đača, kao i upozorenje: "</w:t>
            </w:r>
            <w:r w:rsidR="003E1126" w:rsidRPr="003E1126">
              <w:rPr>
                <w:rStyle w:val="Emphasis"/>
                <w:rFonts w:ascii="Arial" w:hAnsi="Arial" w:cs="Arial"/>
                <w:b/>
                <w:i w:val="0"/>
                <w:sz w:val="20"/>
              </w:rPr>
              <w:t>Ne otvarati sa Tehničkim Predlogom</w:t>
            </w:r>
            <w:r w:rsidR="003B1E94" w:rsidRPr="001268F8">
              <w:rPr>
                <w:rStyle w:val="Emphasis"/>
                <w:rFonts w:ascii="Arial" w:hAnsi="Arial" w:cs="Arial"/>
                <w:i w:val="0"/>
                <w:sz w:val="20"/>
              </w:rPr>
              <w:t>"</w:t>
            </w:r>
            <w:r w:rsidR="003E1126">
              <w:rPr>
                <w:rStyle w:val="Emphasis"/>
                <w:rFonts w:ascii="Arial" w:hAnsi="Arial" w:cs="Arial"/>
                <w:i w:val="0"/>
                <w:sz w:val="20"/>
              </w:rPr>
              <w:t xml:space="preserve">. </w:t>
            </w:r>
            <w:r w:rsidR="003B1E94" w:rsidRPr="001268F8">
              <w:rPr>
                <w:rStyle w:val="Emphasis"/>
                <w:rFonts w:ascii="Arial" w:hAnsi="Arial" w:cs="Arial"/>
                <w:i w:val="0"/>
                <w:sz w:val="20"/>
              </w:rPr>
              <w:t>Ako finansijski predlog nije podnet u zasebnoj zapeča</w:t>
            </w:r>
            <w:r w:rsidR="003E1126">
              <w:rPr>
                <w:rStyle w:val="Emphasis"/>
                <w:rFonts w:ascii="Arial" w:hAnsi="Arial" w:cs="Arial"/>
                <w:i w:val="0"/>
                <w:sz w:val="20"/>
              </w:rPr>
              <w:t>ćenoj koverti propisno označen kao što je gore navedeno</w:t>
            </w:r>
            <w:r w:rsidR="003B1E94" w:rsidRPr="001268F8">
              <w:rPr>
                <w:rStyle w:val="Emphasis"/>
                <w:rFonts w:ascii="Arial" w:hAnsi="Arial" w:cs="Arial"/>
                <w:i w:val="0"/>
                <w:sz w:val="20"/>
              </w:rPr>
              <w:t xml:space="preserve">, to će predstavljati osnov za proglašenje predloga </w:t>
            </w:r>
            <w:r w:rsidR="003E1126">
              <w:rPr>
                <w:rStyle w:val="Emphasis"/>
                <w:rFonts w:ascii="Arial" w:hAnsi="Arial" w:cs="Arial"/>
                <w:i w:val="0"/>
                <w:sz w:val="20"/>
              </w:rPr>
              <w:t>kao ne-odgovarajući</w:t>
            </w:r>
            <w:r w:rsidR="003B1E94" w:rsidRPr="001268F8">
              <w:rPr>
                <w:rStyle w:val="Emphasis"/>
                <w:rFonts w:ascii="Arial" w:hAnsi="Arial" w:cs="Arial"/>
                <w:i w:val="0"/>
                <w:sz w:val="20"/>
              </w:rPr>
              <w:t>.</w:t>
            </w:r>
            <w:r w:rsidR="003B1E94">
              <w:rPr>
                <w:rStyle w:val="Emphasis"/>
                <w:rFonts w:ascii="Arial" w:hAnsi="Arial" w:cs="Arial"/>
                <w:i w:val="0"/>
                <w:sz w:val="20"/>
              </w:rPr>
              <w:t xml:space="preserve"> </w:t>
            </w:r>
          </w:p>
          <w:p w:rsidR="00DF6DD4" w:rsidRPr="003B1E94" w:rsidRDefault="007145F7" w:rsidP="00071839">
            <w:pPr>
              <w:autoSpaceDE w:val="0"/>
              <w:autoSpaceDN w:val="0"/>
              <w:adjustRightInd w:val="0"/>
              <w:spacing w:after="0"/>
              <w:rPr>
                <w:rFonts w:ascii="Arial" w:hAnsi="Arial" w:cs="Arial"/>
                <w:sz w:val="20"/>
              </w:rPr>
            </w:pPr>
            <w:r w:rsidRPr="003B1E94">
              <w:rPr>
                <w:rFonts w:ascii="Arial" w:hAnsi="Arial" w:cs="Arial"/>
                <w:sz w:val="20"/>
              </w:rPr>
              <w:t>1</w:t>
            </w:r>
            <w:r w:rsidR="00EB4CBB" w:rsidRPr="003B1E94">
              <w:rPr>
                <w:rFonts w:ascii="Arial" w:hAnsi="Arial" w:cs="Arial"/>
                <w:sz w:val="20"/>
              </w:rPr>
              <w:t>7</w:t>
            </w:r>
            <w:r w:rsidR="00DF6DD4" w:rsidRPr="003B1E94">
              <w:rPr>
                <w:rFonts w:ascii="Arial" w:hAnsi="Arial" w:cs="Arial"/>
                <w:sz w:val="20"/>
              </w:rPr>
              <w:t>.</w:t>
            </w:r>
            <w:r w:rsidR="009C5A25" w:rsidRPr="003B1E94">
              <w:rPr>
                <w:rFonts w:ascii="Arial" w:hAnsi="Arial" w:cs="Arial"/>
                <w:sz w:val="20"/>
              </w:rPr>
              <w:t>6</w:t>
            </w:r>
            <w:r w:rsidR="00DF6DD4" w:rsidRPr="003B1E94">
              <w:rPr>
                <w:rFonts w:ascii="Arial" w:hAnsi="Arial" w:cs="Arial"/>
                <w:sz w:val="20"/>
              </w:rPr>
              <w:t xml:space="preserve"> </w:t>
            </w:r>
            <w:r w:rsidR="003E1126" w:rsidRPr="001268F8">
              <w:rPr>
                <w:rStyle w:val="Emphasis"/>
                <w:rFonts w:ascii="Arial" w:hAnsi="Arial" w:cs="Arial"/>
                <w:i w:val="0"/>
                <w:sz w:val="20"/>
              </w:rPr>
              <w:t>Predlozi, tehnički i finansijski, zatim ce biti zapečaćen</w:t>
            </w:r>
            <w:r w:rsidR="003E1126">
              <w:rPr>
                <w:rStyle w:val="Emphasis"/>
                <w:rFonts w:ascii="Arial" w:hAnsi="Arial" w:cs="Arial"/>
                <w:i w:val="0"/>
                <w:sz w:val="20"/>
              </w:rPr>
              <w:t>i</w:t>
            </w:r>
            <w:r w:rsidR="003E1126" w:rsidRPr="001268F8">
              <w:rPr>
                <w:rStyle w:val="Emphasis"/>
                <w:rFonts w:ascii="Arial" w:hAnsi="Arial" w:cs="Arial"/>
                <w:i w:val="0"/>
                <w:sz w:val="20"/>
              </w:rPr>
              <w:t xml:space="preserve"> u koverti sa natpisom</w:t>
            </w:r>
            <w:r w:rsidR="00DF6DD4" w:rsidRPr="003B1E94">
              <w:rPr>
                <w:rFonts w:ascii="Arial" w:hAnsi="Arial" w:cs="Arial"/>
                <w:sz w:val="20"/>
              </w:rPr>
              <w:t>:</w:t>
            </w:r>
          </w:p>
          <w:p w:rsidR="00DF6DD4" w:rsidRPr="003B1E94" w:rsidRDefault="003E1126" w:rsidP="00063C7F">
            <w:pPr>
              <w:pStyle w:val="ListParagraph"/>
              <w:numPr>
                <w:ilvl w:val="0"/>
                <w:numId w:val="12"/>
              </w:numPr>
              <w:autoSpaceDE w:val="0"/>
              <w:autoSpaceDN w:val="0"/>
              <w:adjustRightInd w:val="0"/>
              <w:ind w:left="924" w:hanging="357"/>
              <w:jc w:val="left"/>
              <w:rPr>
                <w:rFonts w:ascii="Arial" w:hAnsi="Arial" w:cs="Arial"/>
                <w:sz w:val="20"/>
                <w:szCs w:val="20"/>
                <w:lang w:val="en-GB"/>
              </w:rPr>
            </w:pPr>
            <w:r w:rsidRPr="001268F8">
              <w:rPr>
                <w:rStyle w:val="Emphasis"/>
                <w:rFonts w:ascii="Arial" w:hAnsi="Arial" w:cs="Arial"/>
                <w:i w:val="0"/>
                <w:sz w:val="20"/>
                <w:szCs w:val="20"/>
              </w:rPr>
              <w:t>adresu mesta za podnošenje ponuda</w:t>
            </w:r>
            <w:r w:rsidR="00DF6DD4" w:rsidRPr="003B1E94">
              <w:rPr>
                <w:rFonts w:ascii="Arial" w:hAnsi="Arial" w:cs="Arial"/>
                <w:sz w:val="20"/>
                <w:szCs w:val="20"/>
                <w:lang w:val="en-GB"/>
              </w:rPr>
              <w:t>;</w:t>
            </w:r>
          </w:p>
          <w:p w:rsidR="00DF6DD4" w:rsidRPr="003B1E94" w:rsidRDefault="003E1126" w:rsidP="00063C7F">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broj nabavke</w:t>
            </w:r>
            <w:r w:rsidR="00DF6DD4" w:rsidRPr="003B1E94">
              <w:rPr>
                <w:rFonts w:ascii="Arial" w:hAnsi="Arial" w:cs="Arial"/>
                <w:sz w:val="20"/>
                <w:szCs w:val="20"/>
                <w:lang w:val="en-GB"/>
              </w:rPr>
              <w:t xml:space="preserve">; </w:t>
            </w:r>
          </w:p>
          <w:p w:rsidR="00DF6DD4" w:rsidRPr="003B1E94" w:rsidRDefault="003E1126" w:rsidP="00063C7F">
            <w:pPr>
              <w:pStyle w:val="ListParagraph"/>
              <w:numPr>
                <w:ilvl w:val="0"/>
                <w:numId w:val="12"/>
              </w:numPr>
              <w:autoSpaceDE w:val="0"/>
              <w:autoSpaceDN w:val="0"/>
              <w:adjustRightInd w:val="0"/>
              <w:ind w:left="567" w:firstLine="0"/>
              <w:jc w:val="left"/>
              <w:rPr>
                <w:rFonts w:ascii="Arial" w:hAnsi="Arial" w:cs="Arial"/>
                <w:sz w:val="20"/>
                <w:szCs w:val="20"/>
                <w:lang w:val="en-GB"/>
              </w:rPr>
            </w:pPr>
            <w:r w:rsidRPr="001268F8">
              <w:rPr>
                <w:rStyle w:val="Emphasis"/>
                <w:rFonts w:ascii="Arial" w:hAnsi="Arial" w:cs="Arial"/>
                <w:i w:val="0"/>
                <w:sz w:val="20"/>
                <w:szCs w:val="20"/>
              </w:rPr>
              <w:t>Upozorenje da koverat ne treba otvarati pre datum</w:t>
            </w:r>
            <w:r>
              <w:rPr>
                <w:rStyle w:val="Emphasis"/>
                <w:rFonts w:ascii="Arial" w:hAnsi="Arial" w:cs="Arial"/>
                <w:i w:val="0"/>
                <w:sz w:val="20"/>
                <w:szCs w:val="20"/>
              </w:rPr>
              <w:t>a</w:t>
            </w:r>
            <w:r w:rsidRPr="001268F8">
              <w:rPr>
                <w:rStyle w:val="Emphasis"/>
                <w:rFonts w:ascii="Arial" w:hAnsi="Arial" w:cs="Arial"/>
                <w:i w:val="0"/>
                <w:sz w:val="20"/>
                <w:szCs w:val="20"/>
              </w:rPr>
              <w:t xml:space="preserve"> i vrem</w:t>
            </w:r>
            <w:r>
              <w:rPr>
                <w:rStyle w:val="Emphasis"/>
                <w:rFonts w:ascii="Arial" w:hAnsi="Arial" w:cs="Arial"/>
                <w:i w:val="0"/>
                <w:sz w:val="20"/>
                <w:szCs w:val="20"/>
              </w:rPr>
              <w:t>na</w:t>
            </w:r>
            <w:r w:rsidRPr="001268F8">
              <w:rPr>
                <w:rStyle w:val="Emphasis"/>
                <w:rFonts w:ascii="Arial" w:hAnsi="Arial" w:cs="Arial"/>
                <w:i w:val="0"/>
                <w:sz w:val="20"/>
                <w:szCs w:val="20"/>
              </w:rPr>
              <w:t>e otvaranja ponuda, i</w:t>
            </w:r>
            <w:r w:rsidRPr="003B1E94">
              <w:rPr>
                <w:rFonts w:ascii="Arial" w:hAnsi="Arial" w:cs="Arial"/>
                <w:sz w:val="20"/>
                <w:szCs w:val="20"/>
                <w:lang w:val="en-GB"/>
              </w:rPr>
              <w:t xml:space="preserve"> </w:t>
            </w:r>
          </w:p>
          <w:p w:rsidR="00DF6DD4" w:rsidRPr="00FD4A5F" w:rsidRDefault="003E1126" w:rsidP="00063C7F">
            <w:pPr>
              <w:pStyle w:val="ListParagraph"/>
              <w:numPr>
                <w:ilvl w:val="0"/>
                <w:numId w:val="12"/>
              </w:numPr>
              <w:autoSpaceDE w:val="0"/>
              <w:autoSpaceDN w:val="0"/>
              <w:adjustRightInd w:val="0"/>
              <w:ind w:left="924" w:hanging="357"/>
              <w:jc w:val="left"/>
              <w:rPr>
                <w:rFonts w:ascii="Arial" w:hAnsi="Arial" w:cs="Arial"/>
                <w:sz w:val="20"/>
                <w:szCs w:val="20"/>
                <w:lang w:val="en-GB"/>
              </w:rPr>
            </w:pPr>
            <w:r w:rsidRPr="001268F8">
              <w:rPr>
                <w:rStyle w:val="Emphasis"/>
                <w:rFonts w:ascii="Arial" w:hAnsi="Arial" w:cs="Arial"/>
                <w:i w:val="0"/>
                <w:sz w:val="20"/>
                <w:szCs w:val="20"/>
              </w:rPr>
              <w:t>ime i adresu ponuđača</w:t>
            </w:r>
            <w:r w:rsidR="00DF6DD4" w:rsidRPr="003B1E94">
              <w:rPr>
                <w:rFonts w:ascii="Arial" w:hAnsi="Arial" w:cs="Arial"/>
                <w:sz w:val="20"/>
                <w:szCs w:val="20"/>
                <w:lang w:val="en-GB"/>
              </w:rPr>
              <w:t>.</w:t>
            </w:r>
          </w:p>
        </w:tc>
      </w:tr>
      <w:tr w:rsidR="00DF6DD4" w:rsidRPr="00FD4A5F" w:rsidTr="00AD4341">
        <w:tc>
          <w:tcPr>
            <w:tcW w:w="1868" w:type="dxa"/>
          </w:tcPr>
          <w:p w:rsidR="00DF6DD4" w:rsidRPr="00FD4A5F" w:rsidRDefault="00DF6DD4" w:rsidP="003D0716">
            <w:pPr>
              <w:pStyle w:val="Heading1-Clausename"/>
              <w:tabs>
                <w:tab w:val="clear" w:pos="360"/>
              </w:tabs>
              <w:spacing w:before="0" w:after="200"/>
              <w:ind w:left="0" w:firstLine="0"/>
              <w:rPr>
                <w:rFonts w:ascii="Arial" w:hAnsi="Arial" w:cs="Arial"/>
                <w:sz w:val="20"/>
                <w:lang w:val="en-GB"/>
              </w:rPr>
            </w:pPr>
          </w:p>
        </w:tc>
        <w:tc>
          <w:tcPr>
            <w:tcW w:w="8037" w:type="dxa"/>
            <w:tcBorders>
              <w:bottom w:val="nil"/>
            </w:tcBorders>
          </w:tcPr>
          <w:p w:rsidR="00ED5E58" w:rsidRDefault="00ED5E58" w:rsidP="00F22A0F">
            <w:pPr>
              <w:pStyle w:val="Heading1"/>
              <w:spacing w:before="120" w:after="120"/>
              <w:rPr>
                <w:rFonts w:ascii="Arial" w:hAnsi="Arial" w:cs="Arial"/>
                <w:sz w:val="24"/>
                <w:szCs w:val="24"/>
              </w:rPr>
            </w:pPr>
            <w:bookmarkStart w:id="72" w:name="_Toc505659526"/>
            <w:bookmarkStart w:id="73" w:name="_Toc61936860"/>
            <w:bookmarkStart w:id="74" w:name="_Toc309905368"/>
          </w:p>
          <w:p w:rsidR="00ED5E58" w:rsidRDefault="00ED5E58" w:rsidP="00F22A0F">
            <w:pPr>
              <w:pStyle w:val="Heading1"/>
              <w:spacing w:before="120" w:after="120"/>
              <w:rPr>
                <w:rFonts w:ascii="Arial" w:hAnsi="Arial" w:cs="Arial"/>
                <w:sz w:val="24"/>
                <w:szCs w:val="24"/>
              </w:rPr>
            </w:pPr>
          </w:p>
          <w:p w:rsidR="00DF6DD4" w:rsidRPr="00FD4A5F" w:rsidRDefault="00F22A0F" w:rsidP="00F22A0F">
            <w:pPr>
              <w:pStyle w:val="Heading1"/>
              <w:spacing w:before="120" w:after="120"/>
              <w:rPr>
                <w:rFonts w:ascii="Arial" w:hAnsi="Arial" w:cs="Arial"/>
                <w:sz w:val="24"/>
                <w:szCs w:val="24"/>
              </w:rPr>
            </w:pPr>
            <w:r>
              <w:rPr>
                <w:rFonts w:ascii="Arial" w:hAnsi="Arial" w:cs="Arial"/>
                <w:sz w:val="24"/>
                <w:szCs w:val="24"/>
              </w:rPr>
              <w:t>Podnošenje i Otvaranje Tendera</w:t>
            </w:r>
            <w:bookmarkEnd w:id="72"/>
            <w:bookmarkEnd w:id="73"/>
            <w:bookmarkEnd w:id="74"/>
          </w:p>
        </w:tc>
      </w:tr>
      <w:tr w:rsidR="00DF6DD4" w:rsidRPr="00FD4A5F" w:rsidTr="00AD4341">
        <w:tc>
          <w:tcPr>
            <w:tcW w:w="1868" w:type="dxa"/>
          </w:tcPr>
          <w:p w:rsidR="00DF6DD4" w:rsidRDefault="00EB4CBB" w:rsidP="00F22A0F">
            <w:pPr>
              <w:pStyle w:val="Sec1-Clauses"/>
              <w:spacing w:before="0" w:after="0"/>
              <w:ind w:left="0" w:firstLine="0"/>
              <w:rPr>
                <w:rFonts w:ascii="Arial" w:hAnsi="Arial" w:cs="Arial"/>
                <w:sz w:val="20"/>
                <w:lang w:val="en-GB"/>
              </w:rPr>
            </w:pPr>
            <w:bookmarkStart w:id="75" w:name="_Toc424009124"/>
            <w:bookmarkStart w:id="76" w:name="_Toc438438846"/>
            <w:bookmarkStart w:id="77" w:name="_Toc438532618"/>
            <w:bookmarkStart w:id="78" w:name="_Toc438733990"/>
            <w:bookmarkStart w:id="79" w:name="_Toc438907028"/>
            <w:bookmarkStart w:id="80" w:name="_Toc438907227"/>
            <w:bookmarkStart w:id="81" w:name="_Toc61936862"/>
            <w:r>
              <w:rPr>
                <w:rFonts w:ascii="Arial" w:hAnsi="Arial" w:cs="Arial"/>
                <w:sz w:val="20"/>
                <w:lang w:val="en-GB"/>
              </w:rPr>
              <w:t>18</w:t>
            </w:r>
            <w:r w:rsidR="00DF6DD4" w:rsidRPr="00FD4A5F">
              <w:rPr>
                <w:rFonts w:ascii="Arial" w:hAnsi="Arial" w:cs="Arial"/>
                <w:sz w:val="20"/>
                <w:lang w:val="en-GB"/>
              </w:rPr>
              <w:t xml:space="preserve">. </w:t>
            </w:r>
            <w:r w:rsidR="00F22A0F">
              <w:rPr>
                <w:rFonts w:ascii="Arial" w:hAnsi="Arial" w:cs="Arial"/>
                <w:sz w:val="20"/>
                <w:lang w:val="en-GB"/>
              </w:rPr>
              <w:t>Zadnji rok za podnošenje tendera</w:t>
            </w:r>
            <w:bookmarkEnd w:id="75"/>
            <w:bookmarkEnd w:id="76"/>
            <w:bookmarkEnd w:id="77"/>
            <w:bookmarkEnd w:id="78"/>
            <w:bookmarkEnd w:id="79"/>
            <w:bookmarkEnd w:id="80"/>
            <w:bookmarkEnd w:id="81"/>
          </w:p>
          <w:p w:rsidR="00F12671" w:rsidRPr="00FD4A5F" w:rsidRDefault="00F12671" w:rsidP="00F22A0F">
            <w:pPr>
              <w:pStyle w:val="Sec1-Clauses"/>
              <w:spacing w:before="0" w:after="0"/>
              <w:ind w:left="0" w:firstLine="0"/>
              <w:rPr>
                <w:rFonts w:ascii="Arial" w:hAnsi="Arial" w:cs="Arial"/>
                <w:sz w:val="20"/>
                <w:lang w:val="en-GB"/>
              </w:rPr>
            </w:pPr>
          </w:p>
        </w:tc>
        <w:tc>
          <w:tcPr>
            <w:tcW w:w="8037" w:type="dxa"/>
          </w:tcPr>
          <w:p w:rsidR="00DF6DD4" w:rsidRPr="00FD4A5F" w:rsidRDefault="007145F7" w:rsidP="00EB4CBB">
            <w:pPr>
              <w:pStyle w:val="Sub-ClauseText"/>
              <w:spacing w:before="0" w:after="200"/>
              <w:rPr>
                <w:rFonts w:ascii="Arial" w:hAnsi="Arial" w:cs="Arial"/>
                <w:spacing w:val="0"/>
                <w:sz w:val="20"/>
                <w:lang w:val="en-GB"/>
              </w:rPr>
            </w:pPr>
            <w:r w:rsidRPr="00FD4A5F">
              <w:rPr>
                <w:rFonts w:ascii="Arial" w:hAnsi="Arial" w:cs="Arial"/>
                <w:spacing w:val="0"/>
                <w:sz w:val="20"/>
                <w:lang w:val="en-GB"/>
              </w:rPr>
              <w:t>1</w:t>
            </w:r>
            <w:r w:rsidR="00EB4CBB">
              <w:rPr>
                <w:rFonts w:ascii="Arial" w:hAnsi="Arial" w:cs="Arial"/>
                <w:spacing w:val="0"/>
                <w:sz w:val="20"/>
                <w:lang w:val="en-GB"/>
              </w:rPr>
              <w:t>8</w:t>
            </w:r>
            <w:r w:rsidRPr="00FD4A5F">
              <w:rPr>
                <w:rFonts w:ascii="Arial" w:hAnsi="Arial" w:cs="Arial"/>
                <w:spacing w:val="0"/>
                <w:sz w:val="20"/>
                <w:lang w:val="en-GB"/>
              </w:rPr>
              <w:t xml:space="preserve">.1 </w:t>
            </w:r>
            <w:r w:rsidR="00AD16F7" w:rsidRPr="00272A07">
              <w:rPr>
                <w:rFonts w:ascii="Arial" w:hAnsi="Arial" w:cs="Arial"/>
                <w:spacing w:val="0"/>
                <w:sz w:val="20"/>
                <w:lang w:val="en-GB"/>
              </w:rPr>
              <w:t>T</w:t>
            </w:r>
            <w:r w:rsidR="00AD16F7">
              <w:rPr>
                <w:rFonts w:ascii="Arial" w:hAnsi="Arial" w:cs="Arial"/>
                <w:spacing w:val="0"/>
                <w:sz w:val="20"/>
                <w:lang w:val="en-GB"/>
              </w:rPr>
              <w:t xml:space="preserve">enderi moraju biti primljeni od strane ugovornog autoriteta i ne kasnije od datuma i vremena </w:t>
            </w:r>
            <w:r w:rsidR="00AD16F7" w:rsidRPr="00E34546">
              <w:rPr>
                <w:rFonts w:ascii="Arial" w:hAnsi="Arial" w:cs="Arial"/>
                <w:b/>
                <w:spacing w:val="0"/>
                <w:sz w:val="20"/>
                <w:lang w:val="en-GB"/>
              </w:rPr>
              <w:t>naznačeno u LPT</w:t>
            </w:r>
            <w:r w:rsidR="00DF6DD4" w:rsidRPr="00FD4A5F">
              <w:rPr>
                <w:rFonts w:ascii="Arial" w:hAnsi="Arial" w:cs="Arial"/>
                <w:b/>
                <w:spacing w:val="0"/>
                <w:sz w:val="20"/>
                <w:lang w:val="en-GB"/>
              </w:rPr>
              <w:t>.</w:t>
            </w:r>
          </w:p>
        </w:tc>
      </w:tr>
      <w:tr w:rsidR="00DF6DD4" w:rsidRPr="00FD4A5F" w:rsidTr="00AD4341">
        <w:tc>
          <w:tcPr>
            <w:tcW w:w="1868" w:type="dxa"/>
          </w:tcPr>
          <w:p w:rsidR="00DF6DD4" w:rsidRPr="00FD4A5F" w:rsidRDefault="00EB4CBB" w:rsidP="00F22A0F">
            <w:pPr>
              <w:pStyle w:val="Sec1-Clauses"/>
              <w:spacing w:before="0" w:after="200"/>
              <w:rPr>
                <w:rFonts w:ascii="Arial" w:hAnsi="Arial" w:cs="Arial"/>
                <w:sz w:val="20"/>
                <w:lang w:val="en-GB"/>
              </w:rPr>
            </w:pPr>
            <w:bookmarkStart w:id="82" w:name="_Toc438438847"/>
            <w:bookmarkStart w:id="83" w:name="_Toc438532619"/>
            <w:bookmarkStart w:id="84" w:name="_Toc438733991"/>
            <w:bookmarkStart w:id="85" w:name="_Toc438907029"/>
            <w:bookmarkStart w:id="86" w:name="_Toc438907228"/>
            <w:bookmarkStart w:id="87" w:name="_Toc61936863"/>
            <w:r>
              <w:rPr>
                <w:rFonts w:ascii="Arial" w:hAnsi="Arial" w:cs="Arial"/>
                <w:sz w:val="20"/>
                <w:lang w:val="en-GB"/>
              </w:rPr>
              <w:t>19</w:t>
            </w:r>
            <w:r w:rsidR="00203D52">
              <w:rPr>
                <w:rFonts w:ascii="Arial" w:hAnsi="Arial" w:cs="Arial"/>
                <w:sz w:val="20"/>
                <w:lang w:val="en-GB"/>
              </w:rPr>
              <w:t>.</w:t>
            </w:r>
            <w:r w:rsidR="00F22A0F">
              <w:rPr>
                <w:rFonts w:ascii="Arial" w:hAnsi="Arial" w:cs="Arial"/>
                <w:sz w:val="20"/>
                <w:lang w:val="en-GB"/>
              </w:rPr>
              <w:t>Neblagovremeni tenderi</w:t>
            </w:r>
            <w:bookmarkEnd w:id="82"/>
            <w:bookmarkEnd w:id="83"/>
            <w:bookmarkEnd w:id="84"/>
            <w:bookmarkEnd w:id="85"/>
            <w:bookmarkEnd w:id="86"/>
            <w:bookmarkEnd w:id="87"/>
          </w:p>
        </w:tc>
        <w:tc>
          <w:tcPr>
            <w:tcW w:w="8037" w:type="dxa"/>
          </w:tcPr>
          <w:p w:rsidR="00DF6DD4" w:rsidRDefault="00EB4CBB" w:rsidP="007145F7">
            <w:pPr>
              <w:pStyle w:val="Sub-ClauseText"/>
              <w:spacing w:before="0" w:after="0"/>
              <w:rPr>
                <w:rFonts w:ascii="Arial" w:hAnsi="Arial" w:cs="Arial"/>
                <w:spacing w:val="0"/>
                <w:sz w:val="20"/>
                <w:lang w:val="en-GB"/>
              </w:rPr>
            </w:pPr>
            <w:r>
              <w:rPr>
                <w:rFonts w:ascii="Arial" w:hAnsi="Arial" w:cs="Arial"/>
                <w:spacing w:val="0"/>
                <w:sz w:val="20"/>
                <w:lang w:val="en-GB"/>
              </w:rPr>
              <w:t>19</w:t>
            </w:r>
            <w:r w:rsidR="007145F7" w:rsidRPr="00FD4A5F">
              <w:rPr>
                <w:rFonts w:ascii="Arial" w:hAnsi="Arial" w:cs="Arial"/>
                <w:spacing w:val="0"/>
                <w:sz w:val="20"/>
                <w:lang w:val="en-GB"/>
              </w:rPr>
              <w:t xml:space="preserve">.1 </w:t>
            </w:r>
            <w:r w:rsidR="00AD16F7">
              <w:rPr>
                <w:rFonts w:ascii="Arial" w:hAnsi="Arial" w:cs="Arial"/>
                <w:spacing w:val="0"/>
                <w:sz w:val="20"/>
                <w:lang w:val="en-GB"/>
              </w:rPr>
              <w:t>Ugovorni Autoritet neće razmotriti sve ponude koje stižu nakon krajnjeg roka za podnošenje ponuda</w:t>
            </w:r>
            <w:r w:rsidR="00AD16F7" w:rsidRPr="00E34546">
              <w:rPr>
                <w:rFonts w:ascii="Arial" w:hAnsi="Arial" w:cs="Arial"/>
                <w:spacing w:val="0"/>
                <w:sz w:val="20"/>
                <w:lang w:val="en-GB"/>
              </w:rPr>
              <w:t xml:space="preserve">. </w:t>
            </w:r>
            <w:r w:rsidR="00AD16F7">
              <w:rPr>
                <w:rFonts w:ascii="Arial" w:hAnsi="Arial" w:cs="Arial"/>
                <w:spacing w:val="0"/>
                <w:sz w:val="20"/>
                <w:lang w:val="en-GB"/>
              </w:rPr>
              <w:t>Svaka ponuda primljena od strane ugovornog autoriteta nakon krajnjeg roka za podnošenje ponuda biće proglašena kasnom</w:t>
            </w:r>
            <w:r w:rsidR="00AD16F7" w:rsidRPr="00E34546">
              <w:rPr>
                <w:rFonts w:ascii="Arial" w:hAnsi="Arial" w:cs="Arial"/>
                <w:spacing w:val="0"/>
                <w:sz w:val="20"/>
                <w:lang w:val="en-GB"/>
              </w:rPr>
              <w:t xml:space="preserve">, </w:t>
            </w:r>
            <w:r w:rsidR="00AD16F7">
              <w:rPr>
                <w:rFonts w:ascii="Arial" w:hAnsi="Arial" w:cs="Arial"/>
                <w:spacing w:val="0"/>
                <w:sz w:val="20"/>
                <w:lang w:val="en-GB"/>
              </w:rPr>
              <w:t>odbijenom</w:t>
            </w:r>
            <w:r w:rsidR="00AD16F7" w:rsidRPr="00E34546">
              <w:rPr>
                <w:rFonts w:ascii="Arial" w:hAnsi="Arial" w:cs="Arial"/>
                <w:spacing w:val="0"/>
                <w:sz w:val="20"/>
                <w:lang w:val="en-GB"/>
              </w:rPr>
              <w:t xml:space="preserve">, </w:t>
            </w:r>
            <w:r w:rsidR="00AD16F7">
              <w:rPr>
                <w:rFonts w:ascii="Arial" w:hAnsi="Arial" w:cs="Arial"/>
                <w:spacing w:val="0"/>
                <w:sz w:val="20"/>
                <w:lang w:val="en-GB"/>
              </w:rPr>
              <w:t>i vratiće se neotvorena ponuđaću</w:t>
            </w:r>
            <w:r w:rsidR="00DF6DD4" w:rsidRPr="00FD4A5F">
              <w:rPr>
                <w:rFonts w:ascii="Arial" w:hAnsi="Arial" w:cs="Arial"/>
                <w:spacing w:val="0"/>
                <w:sz w:val="20"/>
                <w:lang w:val="en-GB"/>
              </w:rPr>
              <w:t>.</w:t>
            </w:r>
          </w:p>
          <w:p w:rsidR="00F12671" w:rsidRPr="00FD4A5F" w:rsidRDefault="00F12671" w:rsidP="007145F7">
            <w:pPr>
              <w:pStyle w:val="Sub-ClauseText"/>
              <w:spacing w:before="0" w:after="0"/>
              <w:rPr>
                <w:rFonts w:ascii="Arial" w:hAnsi="Arial" w:cs="Arial"/>
                <w:spacing w:val="0"/>
                <w:sz w:val="20"/>
                <w:lang w:val="en-GB"/>
              </w:rPr>
            </w:pPr>
          </w:p>
        </w:tc>
      </w:tr>
      <w:tr w:rsidR="009269E7" w:rsidRPr="00FD4A5F" w:rsidTr="00AD4341">
        <w:tc>
          <w:tcPr>
            <w:tcW w:w="1868" w:type="dxa"/>
          </w:tcPr>
          <w:p w:rsidR="009269E7" w:rsidRPr="00FD4A5F" w:rsidRDefault="00EB4CBB" w:rsidP="00F22A0F">
            <w:pPr>
              <w:pStyle w:val="Sec1-Clauses"/>
              <w:spacing w:before="0" w:after="200"/>
              <w:rPr>
                <w:rFonts w:ascii="Arial" w:hAnsi="Arial" w:cs="Arial"/>
                <w:sz w:val="20"/>
                <w:lang w:val="en-GB"/>
              </w:rPr>
            </w:pPr>
            <w:r>
              <w:rPr>
                <w:rFonts w:ascii="Arial" w:hAnsi="Arial" w:cs="Arial"/>
                <w:sz w:val="20"/>
                <w:lang w:val="en-GB"/>
              </w:rPr>
              <w:t>20</w:t>
            </w:r>
            <w:r w:rsidR="009269E7" w:rsidRPr="00FD4A5F">
              <w:rPr>
                <w:rFonts w:ascii="Arial" w:hAnsi="Arial" w:cs="Arial"/>
                <w:sz w:val="20"/>
                <w:lang w:val="en-GB"/>
              </w:rPr>
              <w:t xml:space="preserve">. </w:t>
            </w:r>
            <w:r w:rsidR="00F22A0F">
              <w:rPr>
                <w:rFonts w:ascii="Arial" w:hAnsi="Arial" w:cs="Arial"/>
                <w:sz w:val="20"/>
                <w:lang w:val="en-GB"/>
              </w:rPr>
              <w:t>Povlačenje</w:t>
            </w:r>
            <w:r w:rsidR="009269E7" w:rsidRPr="00FD4A5F">
              <w:rPr>
                <w:rFonts w:ascii="Arial" w:hAnsi="Arial" w:cs="Arial"/>
                <w:sz w:val="20"/>
                <w:lang w:val="en-GB"/>
              </w:rPr>
              <w:t xml:space="preserve">, </w:t>
            </w:r>
            <w:r w:rsidR="00F22A0F">
              <w:rPr>
                <w:rFonts w:ascii="Arial" w:hAnsi="Arial" w:cs="Arial"/>
                <w:sz w:val="20"/>
                <w:lang w:val="en-GB"/>
              </w:rPr>
              <w:t>Zamena, i</w:t>
            </w:r>
            <w:r w:rsidR="009269E7" w:rsidRPr="00FD4A5F">
              <w:rPr>
                <w:rFonts w:ascii="Arial" w:hAnsi="Arial" w:cs="Arial"/>
                <w:sz w:val="20"/>
                <w:lang w:val="en-GB"/>
              </w:rPr>
              <w:t xml:space="preserve"> Modifi</w:t>
            </w:r>
            <w:r w:rsidR="00F22A0F">
              <w:rPr>
                <w:rFonts w:ascii="Arial" w:hAnsi="Arial" w:cs="Arial"/>
                <w:sz w:val="20"/>
                <w:lang w:val="en-GB"/>
              </w:rPr>
              <w:t xml:space="preserve">kacija </w:t>
            </w:r>
            <w:r w:rsidR="009269E7" w:rsidRPr="00FD4A5F">
              <w:rPr>
                <w:rFonts w:ascii="Arial" w:hAnsi="Arial" w:cs="Arial"/>
                <w:sz w:val="20"/>
                <w:lang w:val="en-GB"/>
              </w:rPr>
              <w:t>Tender</w:t>
            </w:r>
            <w:r w:rsidR="00F22A0F">
              <w:rPr>
                <w:rFonts w:ascii="Arial" w:hAnsi="Arial" w:cs="Arial"/>
                <w:sz w:val="20"/>
                <w:lang w:val="en-GB"/>
              </w:rPr>
              <w:t>a</w:t>
            </w:r>
          </w:p>
        </w:tc>
        <w:tc>
          <w:tcPr>
            <w:tcW w:w="8037" w:type="dxa"/>
          </w:tcPr>
          <w:p w:rsidR="009269E7" w:rsidRPr="00FD4A5F" w:rsidRDefault="00EB4CBB" w:rsidP="007145F7">
            <w:pPr>
              <w:pStyle w:val="Sub-ClauseText"/>
              <w:spacing w:before="0" w:after="200"/>
              <w:rPr>
                <w:rFonts w:ascii="Arial" w:hAnsi="Arial" w:cs="Arial"/>
                <w:spacing w:val="0"/>
                <w:sz w:val="20"/>
                <w:lang w:val="en-GB"/>
              </w:rPr>
            </w:pPr>
            <w:r>
              <w:rPr>
                <w:rFonts w:ascii="Arial" w:hAnsi="Arial" w:cs="Arial"/>
                <w:sz w:val="20"/>
                <w:lang w:val="en-GB"/>
              </w:rPr>
              <w:t>20</w:t>
            </w:r>
            <w:r w:rsidR="007145F7" w:rsidRPr="00FD4A5F">
              <w:rPr>
                <w:rFonts w:ascii="Arial" w:hAnsi="Arial" w:cs="Arial"/>
                <w:sz w:val="20"/>
                <w:lang w:val="en-GB"/>
              </w:rPr>
              <w:t xml:space="preserve">.1 </w:t>
            </w:r>
            <w:r w:rsidR="00AD16F7">
              <w:rPr>
                <w:rFonts w:ascii="Arial" w:hAnsi="Arial" w:cs="Arial"/>
                <w:sz w:val="20"/>
                <w:lang w:val="en-GB"/>
              </w:rPr>
              <w:t xml:space="preserve">Osim ako je drugačije </w:t>
            </w:r>
            <w:r w:rsidR="00AD16F7" w:rsidRPr="0066390C">
              <w:rPr>
                <w:rFonts w:ascii="Arial" w:hAnsi="Arial" w:cs="Arial"/>
                <w:b/>
                <w:sz w:val="20"/>
                <w:lang w:val="en-GB"/>
              </w:rPr>
              <w:t>navedeno u LPT</w:t>
            </w:r>
            <w:r w:rsidR="00AD16F7">
              <w:rPr>
                <w:rFonts w:ascii="Arial" w:hAnsi="Arial" w:cs="Arial"/>
                <w:sz w:val="20"/>
                <w:lang w:val="en-GB"/>
              </w:rPr>
              <w:t>, Ponuđač može da povuče</w:t>
            </w:r>
            <w:r w:rsidR="00AD16F7" w:rsidRPr="00272A07">
              <w:rPr>
                <w:rFonts w:ascii="Arial" w:hAnsi="Arial" w:cs="Arial"/>
                <w:spacing w:val="0"/>
                <w:sz w:val="20"/>
                <w:lang w:val="en-GB"/>
              </w:rPr>
              <w:t xml:space="preserve">, </w:t>
            </w:r>
            <w:r w:rsidR="00AD16F7">
              <w:rPr>
                <w:rFonts w:ascii="Arial" w:hAnsi="Arial" w:cs="Arial"/>
                <w:spacing w:val="0"/>
                <w:sz w:val="20"/>
                <w:lang w:val="en-GB"/>
              </w:rPr>
              <w:t>zameni, ili izmeni svoj tender nakon što ga je podneo slanjem pismenog obaveštenja ugovornom autoritetu</w:t>
            </w:r>
            <w:r w:rsidR="00AD16F7" w:rsidRPr="00272A07">
              <w:rPr>
                <w:rFonts w:ascii="Arial" w:hAnsi="Arial" w:cs="Arial"/>
                <w:spacing w:val="0"/>
                <w:sz w:val="20"/>
                <w:lang w:val="en-GB"/>
              </w:rPr>
              <w:t xml:space="preserve">, </w:t>
            </w:r>
            <w:r w:rsidR="00AD16F7">
              <w:rPr>
                <w:rFonts w:ascii="Arial" w:hAnsi="Arial" w:cs="Arial"/>
                <w:spacing w:val="0"/>
                <w:sz w:val="20"/>
                <w:lang w:val="en-GB"/>
              </w:rPr>
              <w:t>potpisan od strane ovlašćenog predstavnika</w:t>
            </w:r>
            <w:r w:rsidR="00AD16F7" w:rsidRPr="00272A07">
              <w:rPr>
                <w:rFonts w:ascii="Arial" w:hAnsi="Arial" w:cs="Arial"/>
                <w:spacing w:val="0"/>
                <w:sz w:val="20"/>
                <w:lang w:val="en-GB"/>
              </w:rPr>
              <w:t xml:space="preserve">. </w:t>
            </w:r>
            <w:r w:rsidR="00AD16F7">
              <w:rPr>
                <w:rFonts w:ascii="Arial" w:hAnsi="Arial" w:cs="Arial"/>
                <w:spacing w:val="0"/>
                <w:sz w:val="20"/>
                <w:lang w:val="en-GB"/>
              </w:rPr>
              <w:t>Odgovarajuću zamenu ili modifikaciju tendera mora da prati odgovarajuće pismeno obaveštenje</w:t>
            </w:r>
            <w:r w:rsidR="00AD16F7" w:rsidRPr="00272A07">
              <w:rPr>
                <w:rFonts w:ascii="Arial" w:hAnsi="Arial" w:cs="Arial"/>
                <w:spacing w:val="0"/>
                <w:sz w:val="20"/>
                <w:lang w:val="en-GB"/>
              </w:rPr>
              <w:t xml:space="preserve">. </w:t>
            </w:r>
            <w:r w:rsidR="00AD16F7">
              <w:rPr>
                <w:rFonts w:ascii="Arial" w:hAnsi="Arial" w:cs="Arial"/>
                <w:spacing w:val="0"/>
                <w:sz w:val="20"/>
                <w:lang w:val="en-GB"/>
              </w:rPr>
              <w:t>Sva obaveštenja moraju biti</w:t>
            </w:r>
            <w:r w:rsidR="009269E7" w:rsidRPr="00FD4A5F">
              <w:rPr>
                <w:rFonts w:ascii="Arial" w:hAnsi="Arial" w:cs="Arial"/>
                <w:spacing w:val="0"/>
                <w:sz w:val="20"/>
                <w:lang w:val="en-GB"/>
              </w:rPr>
              <w:t>:</w:t>
            </w:r>
          </w:p>
          <w:p w:rsidR="00AD16F7" w:rsidRPr="00272A07" w:rsidRDefault="00AD16F7" w:rsidP="00AD16F7">
            <w:pPr>
              <w:numPr>
                <w:ilvl w:val="0"/>
                <w:numId w:val="8"/>
              </w:numPr>
              <w:tabs>
                <w:tab w:val="left" w:pos="1152"/>
              </w:tabs>
              <w:spacing w:after="200"/>
              <w:ind w:left="1166" w:hanging="547"/>
              <w:rPr>
                <w:rFonts w:ascii="Arial" w:hAnsi="Arial" w:cs="Arial"/>
                <w:sz w:val="20"/>
              </w:rPr>
            </w:pPr>
            <w:r>
              <w:rPr>
                <w:rFonts w:ascii="Arial" w:hAnsi="Arial" w:cs="Arial"/>
                <w:sz w:val="20"/>
              </w:rPr>
              <w:t>Podneta u skladu sa Informacijama za Ponuđače Odeljak</w:t>
            </w:r>
            <w:r w:rsidRPr="00272A07">
              <w:rPr>
                <w:rFonts w:ascii="Arial" w:hAnsi="Arial" w:cs="Arial"/>
                <w:sz w:val="20"/>
              </w:rPr>
              <w:t xml:space="preserve"> </w:t>
            </w:r>
            <w:r>
              <w:rPr>
                <w:rFonts w:ascii="Arial" w:hAnsi="Arial" w:cs="Arial"/>
                <w:sz w:val="20"/>
              </w:rPr>
              <w:t>17</w:t>
            </w:r>
            <w:r w:rsidRPr="00272A07">
              <w:rPr>
                <w:rFonts w:ascii="Arial" w:hAnsi="Arial" w:cs="Arial"/>
                <w:sz w:val="20"/>
              </w:rPr>
              <w:t xml:space="preserve">  </w:t>
            </w:r>
            <w:r>
              <w:rPr>
                <w:rFonts w:ascii="Arial" w:hAnsi="Arial" w:cs="Arial"/>
                <w:sz w:val="20"/>
              </w:rPr>
              <w:t>i pored toga</w:t>
            </w:r>
            <w:r w:rsidRPr="00272A07">
              <w:rPr>
                <w:rFonts w:ascii="Arial" w:hAnsi="Arial" w:cs="Arial"/>
                <w:sz w:val="20"/>
              </w:rPr>
              <w:t xml:space="preserve">, </w:t>
            </w:r>
            <w:r>
              <w:rPr>
                <w:rFonts w:ascii="Arial" w:hAnsi="Arial" w:cs="Arial"/>
                <w:sz w:val="20"/>
              </w:rPr>
              <w:t xml:space="preserve">odgovarajuće koverte moraju biti jasnoobeležene </w:t>
            </w:r>
            <w:r w:rsidRPr="00272A07">
              <w:rPr>
                <w:rFonts w:ascii="Arial" w:hAnsi="Arial" w:cs="Arial"/>
                <w:sz w:val="20"/>
              </w:rPr>
              <w:t>“</w:t>
            </w:r>
            <w:r>
              <w:rPr>
                <w:rFonts w:ascii="Arial" w:hAnsi="Arial" w:cs="Arial"/>
                <w:sz w:val="20"/>
              </w:rPr>
              <w:t>POVLAČENJE</w:t>
            </w:r>
            <w:r w:rsidRPr="00272A07">
              <w:rPr>
                <w:rFonts w:ascii="Arial" w:hAnsi="Arial" w:cs="Arial"/>
                <w:smallCaps/>
                <w:sz w:val="20"/>
              </w:rPr>
              <w:t>,” “</w:t>
            </w:r>
            <w:r>
              <w:rPr>
                <w:rFonts w:ascii="Arial" w:hAnsi="Arial" w:cs="Arial"/>
                <w:smallCaps/>
                <w:sz w:val="20"/>
              </w:rPr>
              <w:t>ZAMENA</w:t>
            </w:r>
            <w:r w:rsidRPr="00272A07">
              <w:rPr>
                <w:rFonts w:ascii="Arial" w:hAnsi="Arial" w:cs="Arial"/>
                <w:smallCaps/>
                <w:sz w:val="20"/>
              </w:rPr>
              <w:t xml:space="preserve">,” </w:t>
            </w:r>
            <w:r>
              <w:rPr>
                <w:rFonts w:ascii="Arial" w:hAnsi="Arial" w:cs="Arial"/>
                <w:smallCaps/>
                <w:sz w:val="20"/>
              </w:rPr>
              <w:t>ili</w:t>
            </w:r>
            <w:r w:rsidRPr="00272A07">
              <w:rPr>
                <w:rFonts w:ascii="Arial" w:hAnsi="Arial" w:cs="Arial"/>
                <w:sz w:val="20"/>
              </w:rPr>
              <w:t xml:space="preserve"> </w:t>
            </w:r>
            <w:r w:rsidRPr="00272A07">
              <w:rPr>
                <w:rFonts w:ascii="Arial" w:hAnsi="Arial" w:cs="Arial"/>
                <w:smallCaps/>
                <w:sz w:val="20"/>
              </w:rPr>
              <w:t>“</w:t>
            </w:r>
            <w:r>
              <w:rPr>
                <w:rFonts w:ascii="Arial" w:hAnsi="Arial" w:cs="Arial"/>
                <w:smallCaps/>
                <w:sz w:val="20"/>
              </w:rPr>
              <w:t>IZMENA</w:t>
            </w:r>
            <w:r w:rsidRPr="00272A07">
              <w:rPr>
                <w:rFonts w:ascii="Arial" w:hAnsi="Arial" w:cs="Arial"/>
                <w:sz w:val="20"/>
              </w:rPr>
              <w:t xml:space="preserve">”; </w:t>
            </w:r>
            <w:r>
              <w:rPr>
                <w:rFonts w:ascii="Arial" w:hAnsi="Arial" w:cs="Arial"/>
                <w:sz w:val="20"/>
              </w:rPr>
              <w:t>i</w:t>
            </w:r>
          </w:p>
          <w:p w:rsidR="009269E7" w:rsidRPr="00FD4A5F" w:rsidRDefault="00AD16F7" w:rsidP="00063C7F">
            <w:pPr>
              <w:numPr>
                <w:ilvl w:val="0"/>
                <w:numId w:val="8"/>
              </w:numPr>
              <w:tabs>
                <w:tab w:val="left" w:pos="1152"/>
              </w:tabs>
              <w:spacing w:after="200"/>
              <w:ind w:left="1166" w:hanging="547"/>
              <w:rPr>
                <w:rFonts w:ascii="Arial" w:hAnsi="Arial" w:cs="Arial"/>
                <w:sz w:val="20"/>
              </w:rPr>
            </w:pPr>
            <w:r>
              <w:rPr>
                <w:rFonts w:ascii="Arial" w:hAnsi="Arial" w:cs="Arial"/>
                <w:sz w:val="20"/>
              </w:rPr>
              <w:t>Primljena od strane Ugovornog Autoriteta pre roka predviđenog za dostavljanje tendera</w:t>
            </w:r>
            <w:r w:rsidR="009269E7" w:rsidRPr="00FD4A5F">
              <w:rPr>
                <w:rFonts w:ascii="Arial" w:hAnsi="Arial" w:cs="Arial"/>
                <w:sz w:val="20"/>
              </w:rPr>
              <w:t>.</w:t>
            </w:r>
          </w:p>
          <w:p w:rsidR="009269E7" w:rsidRPr="00FD4A5F" w:rsidRDefault="00EB4CBB" w:rsidP="003643AD">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 xml:space="preserve">20.2 </w:t>
            </w:r>
            <w:r w:rsidR="00AD16F7">
              <w:rPr>
                <w:rFonts w:ascii="Arial" w:hAnsi="Arial" w:cs="Arial"/>
                <w:sz w:val="20"/>
                <w:szCs w:val="20"/>
                <w:lang w:val="en-GB"/>
              </w:rPr>
              <w:t>Ponuda zahtevane da budu povučene biće vraćene neotvorene ponuđačima</w:t>
            </w:r>
            <w:r w:rsidR="009269E7" w:rsidRPr="00FD4A5F">
              <w:rPr>
                <w:rFonts w:ascii="Arial" w:hAnsi="Arial" w:cs="Arial"/>
                <w:sz w:val="20"/>
                <w:szCs w:val="20"/>
                <w:lang w:val="en-GB"/>
              </w:rPr>
              <w:t>.</w:t>
            </w:r>
          </w:p>
          <w:p w:rsidR="009269E7" w:rsidRDefault="00EB4CBB" w:rsidP="00B34FF2">
            <w:pPr>
              <w:pStyle w:val="ListParagraph"/>
              <w:tabs>
                <w:tab w:val="left" w:pos="1152"/>
              </w:tabs>
              <w:ind w:left="0"/>
              <w:rPr>
                <w:rFonts w:ascii="Arial" w:hAnsi="Arial" w:cs="Arial"/>
                <w:sz w:val="20"/>
                <w:szCs w:val="20"/>
                <w:lang w:val="en-GB"/>
              </w:rPr>
            </w:pPr>
            <w:r>
              <w:rPr>
                <w:rFonts w:ascii="Arial" w:hAnsi="Arial" w:cs="Arial"/>
                <w:sz w:val="20"/>
                <w:szCs w:val="20"/>
                <w:lang w:val="en-GB"/>
              </w:rPr>
              <w:t>20</w:t>
            </w:r>
            <w:r w:rsidR="003643AD" w:rsidRPr="00FD4A5F">
              <w:rPr>
                <w:rFonts w:ascii="Arial" w:hAnsi="Arial" w:cs="Arial"/>
                <w:sz w:val="20"/>
                <w:szCs w:val="20"/>
                <w:lang w:val="en-GB"/>
              </w:rPr>
              <w:t>.3</w:t>
            </w:r>
            <w:r w:rsidR="00AD16F7">
              <w:rPr>
                <w:rFonts w:ascii="Arial" w:hAnsi="Arial" w:cs="Arial"/>
                <w:sz w:val="20"/>
                <w:szCs w:val="20"/>
                <w:lang w:val="en-GB"/>
              </w:rPr>
              <w:t xml:space="preserve"> Nijedan tender se ne može povući u intervalu između krajnjih rokova za podnošenje tendera i isteka perioda validnosti tendera. Povlačenje tendera u ovom intervalu rezultiraće gubitkom garancije tendera</w:t>
            </w:r>
            <w:r w:rsidR="009269E7" w:rsidRPr="00FD4A5F">
              <w:rPr>
                <w:rFonts w:ascii="Arial" w:hAnsi="Arial" w:cs="Arial"/>
                <w:sz w:val="20"/>
                <w:szCs w:val="20"/>
                <w:lang w:val="en-GB"/>
              </w:rPr>
              <w:t>.</w:t>
            </w:r>
          </w:p>
          <w:p w:rsidR="00F12671" w:rsidRPr="00FD4A5F" w:rsidRDefault="00F12671" w:rsidP="00B34FF2">
            <w:pPr>
              <w:pStyle w:val="ListParagraph"/>
              <w:tabs>
                <w:tab w:val="left" w:pos="1152"/>
              </w:tabs>
              <w:ind w:left="0"/>
              <w:rPr>
                <w:rFonts w:ascii="Arial" w:hAnsi="Arial" w:cs="Arial"/>
                <w:sz w:val="20"/>
                <w:szCs w:val="20"/>
                <w:lang w:val="en-GB"/>
              </w:rPr>
            </w:pPr>
          </w:p>
        </w:tc>
      </w:tr>
      <w:tr w:rsidR="009269E7" w:rsidRPr="00FD4A5F" w:rsidTr="00AD4341">
        <w:tc>
          <w:tcPr>
            <w:tcW w:w="1868" w:type="dxa"/>
            <w:tcBorders>
              <w:bottom w:val="nil"/>
            </w:tcBorders>
          </w:tcPr>
          <w:p w:rsidR="009269E7" w:rsidRPr="00FD4A5F" w:rsidRDefault="00EB4CBB" w:rsidP="00F22A0F">
            <w:pPr>
              <w:pStyle w:val="Sec1-Clauses"/>
              <w:spacing w:before="0" w:after="200"/>
              <w:ind w:left="0" w:firstLine="0"/>
              <w:rPr>
                <w:rFonts w:ascii="Arial" w:hAnsi="Arial" w:cs="Arial"/>
                <w:sz w:val="20"/>
                <w:lang w:val="en-GB"/>
              </w:rPr>
            </w:pPr>
            <w:bookmarkStart w:id="88" w:name="_Toc438438849"/>
            <w:bookmarkStart w:id="89" w:name="_Toc438532623"/>
            <w:bookmarkStart w:id="90" w:name="_Toc438733993"/>
            <w:bookmarkStart w:id="91" w:name="_Toc438907031"/>
            <w:bookmarkStart w:id="92" w:name="_Toc438907230"/>
            <w:bookmarkStart w:id="93" w:name="_Toc61936865"/>
            <w:r>
              <w:rPr>
                <w:rFonts w:ascii="Arial" w:hAnsi="Arial" w:cs="Arial"/>
                <w:sz w:val="20"/>
                <w:lang w:val="en-GB"/>
              </w:rPr>
              <w:t>21</w:t>
            </w:r>
            <w:r w:rsidR="009269E7" w:rsidRPr="00FD4A5F">
              <w:rPr>
                <w:rFonts w:ascii="Arial" w:hAnsi="Arial" w:cs="Arial"/>
                <w:sz w:val="20"/>
                <w:lang w:val="en-GB"/>
              </w:rPr>
              <w:t xml:space="preserve">. </w:t>
            </w:r>
            <w:bookmarkEnd w:id="88"/>
            <w:bookmarkEnd w:id="89"/>
            <w:bookmarkEnd w:id="90"/>
            <w:bookmarkEnd w:id="91"/>
            <w:bookmarkEnd w:id="92"/>
            <w:bookmarkEnd w:id="93"/>
            <w:r w:rsidR="00F22A0F">
              <w:rPr>
                <w:rFonts w:ascii="Arial" w:hAnsi="Arial" w:cs="Arial"/>
                <w:sz w:val="20"/>
                <w:lang w:val="en-GB"/>
              </w:rPr>
              <w:t>Otvaranje tendera</w:t>
            </w:r>
          </w:p>
        </w:tc>
        <w:tc>
          <w:tcPr>
            <w:tcW w:w="8037" w:type="dxa"/>
          </w:tcPr>
          <w:p w:rsidR="009269E7" w:rsidRPr="007A476C" w:rsidRDefault="00EB4CBB" w:rsidP="007145F7">
            <w:pPr>
              <w:pStyle w:val="Sub-ClauseText"/>
              <w:spacing w:before="0" w:after="200"/>
              <w:rPr>
                <w:rFonts w:ascii="Arial" w:hAnsi="Arial" w:cs="Arial"/>
                <w:spacing w:val="0"/>
                <w:sz w:val="20"/>
                <w:highlight w:val="yellow"/>
                <w:lang w:val="en-GB"/>
              </w:rPr>
            </w:pPr>
            <w:r>
              <w:rPr>
                <w:rFonts w:ascii="Arial" w:hAnsi="Arial" w:cs="Arial"/>
                <w:spacing w:val="0"/>
                <w:sz w:val="20"/>
                <w:lang w:val="en-GB"/>
              </w:rPr>
              <w:t>21</w:t>
            </w:r>
            <w:r w:rsidR="007145F7" w:rsidRPr="00FD4A5F">
              <w:rPr>
                <w:rFonts w:ascii="Arial" w:hAnsi="Arial" w:cs="Arial"/>
                <w:spacing w:val="0"/>
                <w:sz w:val="20"/>
                <w:lang w:val="en-GB"/>
              </w:rPr>
              <w:t xml:space="preserve">.1 </w:t>
            </w:r>
            <w:r w:rsidR="008251C5">
              <w:rPr>
                <w:rFonts w:ascii="Arial" w:hAnsi="Arial" w:cs="Arial"/>
                <w:spacing w:val="0"/>
                <w:sz w:val="20"/>
                <w:lang w:val="en-GB"/>
              </w:rPr>
              <w:t xml:space="preserve">Tehnički Predlozi će biti otvoreni u javnosti na adresi, datumu i vremenu </w:t>
            </w:r>
            <w:r w:rsidR="008251C5" w:rsidRPr="008251C5">
              <w:rPr>
                <w:rFonts w:ascii="Arial" w:hAnsi="Arial" w:cs="Arial"/>
                <w:b/>
                <w:spacing w:val="0"/>
                <w:sz w:val="20"/>
                <w:lang w:val="en-GB"/>
              </w:rPr>
              <w:t>određeno u LPT.</w:t>
            </w:r>
            <w:r w:rsidR="009269E7" w:rsidRPr="008251C5">
              <w:rPr>
                <w:rFonts w:ascii="Arial" w:hAnsi="Arial" w:cs="Arial"/>
                <w:b/>
                <w:spacing w:val="0"/>
                <w:sz w:val="20"/>
                <w:highlight w:val="yellow"/>
                <w:lang w:val="en-GB"/>
              </w:rPr>
              <w:t xml:space="preserve">  </w:t>
            </w:r>
          </w:p>
          <w:p w:rsidR="00F85683" w:rsidRPr="00FD4A5F" w:rsidRDefault="00EB4CBB" w:rsidP="00F85683">
            <w:pPr>
              <w:pStyle w:val="BodyText"/>
              <w:rPr>
                <w:rFonts w:ascii="Arial" w:hAnsi="Arial" w:cs="Arial"/>
                <w:sz w:val="20"/>
              </w:rPr>
            </w:pPr>
            <w:r w:rsidRPr="008251C5">
              <w:rPr>
                <w:rFonts w:ascii="Arial" w:hAnsi="Arial" w:cs="Arial"/>
                <w:sz w:val="20"/>
              </w:rPr>
              <w:t>21</w:t>
            </w:r>
            <w:r w:rsidR="00F85683" w:rsidRPr="008251C5">
              <w:rPr>
                <w:rFonts w:ascii="Arial" w:hAnsi="Arial" w:cs="Arial"/>
                <w:sz w:val="20"/>
              </w:rPr>
              <w:t xml:space="preserve">.2 </w:t>
            </w:r>
            <w:r w:rsidR="008251C5" w:rsidRPr="008251C5">
              <w:rPr>
                <w:rFonts w:ascii="Arial" w:hAnsi="Arial" w:cs="Arial"/>
                <w:sz w:val="20"/>
              </w:rPr>
              <w:t>Finansijski Predlozi će ostati pečatirani i deponovani u okviru Departmana Nabavke do dana otvaranja Finansijskih Predloga</w:t>
            </w:r>
            <w:r w:rsidR="00F85683" w:rsidRPr="008251C5">
              <w:rPr>
                <w:rFonts w:ascii="Arial" w:hAnsi="Arial" w:cs="Arial"/>
                <w:sz w:val="20"/>
              </w:rPr>
              <w:t>.</w:t>
            </w:r>
          </w:p>
          <w:p w:rsidR="009269E7" w:rsidRPr="00FD4A5F" w:rsidRDefault="00EB4CBB" w:rsidP="007145F7">
            <w:pPr>
              <w:pStyle w:val="Sub-ClauseText"/>
              <w:spacing w:before="0" w:after="200"/>
              <w:rPr>
                <w:rFonts w:ascii="Arial" w:hAnsi="Arial" w:cs="Arial"/>
                <w:sz w:val="20"/>
                <w:lang w:val="en-GB"/>
              </w:rPr>
            </w:pPr>
            <w:r>
              <w:rPr>
                <w:rFonts w:ascii="Arial" w:hAnsi="Arial" w:cs="Arial"/>
                <w:sz w:val="20"/>
                <w:lang w:val="en-GB"/>
              </w:rPr>
              <w:t>21</w:t>
            </w:r>
            <w:r w:rsidR="007145F7" w:rsidRPr="00FD4A5F">
              <w:rPr>
                <w:rFonts w:ascii="Arial" w:hAnsi="Arial" w:cs="Arial"/>
                <w:sz w:val="20"/>
                <w:lang w:val="en-GB"/>
              </w:rPr>
              <w:t>.</w:t>
            </w:r>
            <w:r w:rsidR="00F85683" w:rsidRPr="00FD4A5F">
              <w:rPr>
                <w:rFonts w:ascii="Arial" w:hAnsi="Arial" w:cs="Arial"/>
                <w:sz w:val="20"/>
                <w:lang w:val="en-GB"/>
              </w:rPr>
              <w:t>3</w:t>
            </w:r>
            <w:r w:rsidR="00AD16F7" w:rsidRPr="001119CF">
              <w:rPr>
                <w:rFonts w:ascii="Arial" w:hAnsi="Arial" w:cs="Arial"/>
                <w:i/>
                <w:sz w:val="20"/>
              </w:rPr>
              <w:t xml:space="preserve"> </w:t>
            </w:r>
            <w:r w:rsidR="00AD16F7" w:rsidRPr="001119CF">
              <w:rPr>
                <w:rStyle w:val="Emphasis"/>
                <w:rFonts w:ascii="Arial" w:hAnsi="Arial" w:cs="Arial"/>
                <w:i w:val="0"/>
                <w:sz w:val="20"/>
              </w:rPr>
              <w:t xml:space="preserve">Svaki ponuđač ima pravo da ima predstvanika koji prisustvuje otvaranju </w:t>
            </w:r>
            <w:r w:rsidR="00AD16F7">
              <w:rPr>
                <w:rStyle w:val="Emphasis"/>
                <w:rFonts w:ascii="Arial" w:hAnsi="Arial" w:cs="Arial"/>
                <w:i w:val="0"/>
                <w:sz w:val="20"/>
              </w:rPr>
              <w:t>Tehničkih Predloga</w:t>
            </w:r>
            <w:r w:rsidR="009269E7" w:rsidRPr="00FD4A5F">
              <w:rPr>
                <w:rFonts w:ascii="Arial" w:hAnsi="Arial" w:cs="Arial"/>
                <w:sz w:val="20"/>
                <w:lang w:val="en-GB"/>
              </w:rPr>
              <w:t>.</w:t>
            </w:r>
          </w:p>
          <w:p w:rsidR="009269E7" w:rsidRPr="00FD4A5F" w:rsidRDefault="00EB4CBB" w:rsidP="004C204A">
            <w:pPr>
              <w:pStyle w:val="Sub-ClauseText"/>
              <w:spacing w:before="0" w:after="200"/>
              <w:rPr>
                <w:rFonts w:ascii="Arial" w:hAnsi="Arial" w:cs="Arial"/>
                <w:sz w:val="20"/>
                <w:lang w:val="en-GB"/>
              </w:rPr>
            </w:pPr>
            <w:r>
              <w:rPr>
                <w:rFonts w:ascii="Arial" w:hAnsi="Arial" w:cs="Arial"/>
                <w:sz w:val="20"/>
                <w:lang w:val="en-GB"/>
              </w:rPr>
              <w:t>21</w:t>
            </w:r>
            <w:r w:rsidR="004C204A" w:rsidRPr="00FD4A5F">
              <w:rPr>
                <w:rFonts w:ascii="Arial" w:hAnsi="Arial" w:cs="Arial"/>
                <w:sz w:val="20"/>
                <w:lang w:val="en-GB"/>
              </w:rPr>
              <w:t xml:space="preserve">.4 </w:t>
            </w:r>
            <w:r w:rsidR="00AD16F7" w:rsidRPr="001119CF">
              <w:rPr>
                <w:rStyle w:val="Emphasis"/>
                <w:rFonts w:ascii="Arial" w:hAnsi="Arial" w:cs="Arial"/>
                <w:i w:val="0"/>
                <w:sz w:val="20"/>
              </w:rPr>
              <w:t>Ako povlačenja, zamene ili modifikacije su dozvoljene, prvo koverte označene "POVLAĆENJE" će biti otvorene i pročitane i koverta sa odgovarajućim tenderom neće biti otvorena, nego vratiće se ponuđaču. Ako koverta povlačenja ne sadrži kopiju "punomoćja", koja potvrđuje potpis kao propisno ovlašćeno lice da potpiše u ime ponuđača, odgovarajući tender će biti otvoren. Dalje, koverte sa oznakom "ZAMENA" će biti otvorena i pročitana i biće zamenjena sa odgovarajućim tenderom koji se zamenjuje, a zamenjen tender neće biti otvoren, nego će se vratiti ponuđaču. Koverte označene "IZMENA" će biti otvorena i pročitana sa odgovarajućim tendera</w:t>
            </w:r>
            <w:r w:rsidR="009269E7" w:rsidRPr="00FD4A5F">
              <w:rPr>
                <w:rFonts w:ascii="Arial" w:hAnsi="Arial" w:cs="Arial"/>
                <w:spacing w:val="0"/>
                <w:sz w:val="20"/>
                <w:lang w:val="en-GB"/>
              </w:rPr>
              <w:t xml:space="preserve">. </w:t>
            </w:r>
          </w:p>
          <w:p w:rsidR="009269E7" w:rsidRPr="00FD4A5F" w:rsidRDefault="00EB4CBB" w:rsidP="007145F7">
            <w:pPr>
              <w:pStyle w:val="Sub-ClauseText"/>
              <w:spacing w:before="0" w:after="200"/>
              <w:rPr>
                <w:rFonts w:ascii="Arial" w:hAnsi="Arial" w:cs="Arial"/>
                <w:spacing w:val="0"/>
                <w:sz w:val="20"/>
                <w:lang w:val="en-GB"/>
              </w:rPr>
            </w:pPr>
            <w:r>
              <w:rPr>
                <w:rFonts w:ascii="Arial" w:hAnsi="Arial" w:cs="Arial"/>
                <w:spacing w:val="0"/>
                <w:sz w:val="20"/>
                <w:lang w:val="en-GB"/>
              </w:rPr>
              <w:t>21</w:t>
            </w:r>
            <w:r w:rsidR="00CF3998" w:rsidRPr="00FD4A5F">
              <w:rPr>
                <w:rFonts w:ascii="Arial" w:hAnsi="Arial" w:cs="Arial"/>
                <w:spacing w:val="0"/>
                <w:sz w:val="20"/>
                <w:lang w:val="en-GB"/>
              </w:rPr>
              <w:t>.5</w:t>
            </w:r>
            <w:r w:rsidR="007145F7" w:rsidRPr="00FD4A5F">
              <w:rPr>
                <w:rFonts w:ascii="Arial" w:hAnsi="Arial" w:cs="Arial"/>
                <w:spacing w:val="0"/>
                <w:sz w:val="20"/>
                <w:lang w:val="en-GB"/>
              </w:rPr>
              <w:t xml:space="preserve"> </w:t>
            </w:r>
            <w:r w:rsidR="0086613D">
              <w:rPr>
                <w:rStyle w:val="Emphasis"/>
                <w:rFonts w:ascii="Arial" w:hAnsi="Arial" w:cs="Arial"/>
                <w:i w:val="0"/>
                <w:sz w:val="20"/>
              </w:rPr>
              <w:t>Neće se dozvoliti nijedno povlaćenje, zamena ili izmena tendera ukoliko odgovarajuće obaveštenje o povlaćenju, zameni ili izmeni ne sadr</w:t>
            </w:r>
            <w:r w:rsidR="0086613D">
              <w:rPr>
                <w:rStyle w:val="Emphasis"/>
                <w:rFonts w:ascii="Arial" w:hAnsi="Arial" w:cs="Arial"/>
                <w:i w:val="0"/>
                <w:iCs w:val="0"/>
                <w:spacing w:val="0"/>
                <w:sz w:val="20"/>
                <w:lang w:val="en-GB"/>
              </w:rPr>
              <w:t>ži validno ovlašćenje da se zahteva povlaćenje, zamena ili izmena i pročita se u Otvaranju tendera</w:t>
            </w:r>
            <w:r w:rsidR="0086613D" w:rsidRPr="00392E24">
              <w:rPr>
                <w:rFonts w:ascii="Arial" w:hAnsi="Arial" w:cs="Arial"/>
                <w:spacing w:val="0"/>
                <w:sz w:val="20"/>
                <w:lang w:val="en-GB"/>
              </w:rPr>
              <w:t xml:space="preserve">. </w:t>
            </w:r>
            <w:r w:rsidR="0086613D">
              <w:rPr>
                <w:rFonts w:ascii="Arial" w:hAnsi="Arial" w:cs="Arial"/>
                <w:spacing w:val="0"/>
                <w:sz w:val="20"/>
                <w:lang w:val="en-GB"/>
              </w:rPr>
              <w:t xml:space="preserve">Samo koverte koje se otvore i pročitaju u Otvaranju </w:t>
            </w:r>
            <w:r w:rsidR="0086613D" w:rsidRPr="00E81C38">
              <w:rPr>
                <w:rStyle w:val="Emphasis"/>
                <w:rFonts w:ascii="Arial" w:hAnsi="Arial" w:cs="Arial"/>
                <w:i w:val="0"/>
                <w:sz w:val="20"/>
              </w:rPr>
              <w:t>tendera će se razmatrati dalje</w:t>
            </w:r>
            <w:r w:rsidR="009269E7" w:rsidRPr="00FD4A5F">
              <w:rPr>
                <w:rFonts w:ascii="Arial" w:hAnsi="Arial" w:cs="Arial"/>
                <w:spacing w:val="0"/>
                <w:sz w:val="20"/>
                <w:lang w:val="en-GB"/>
              </w:rPr>
              <w:t>.</w:t>
            </w:r>
          </w:p>
          <w:p w:rsidR="009269E7" w:rsidRPr="00FD4A5F" w:rsidRDefault="00EB4CBB" w:rsidP="004C204A">
            <w:pPr>
              <w:pStyle w:val="Sub-ClauseText"/>
              <w:spacing w:before="0" w:after="0"/>
              <w:rPr>
                <w:rFonts w:ascii="Arial" w:hAnsi="Arial" w:cs="Arial"/>
                <w:spacing w:val="0"/>
                <w:sz w:val="20"/>
                <w:lang w:val="en-GB"/>
              </w:rPr>
            </w:pPr>
            <w:r>
              <w:rPr>
                <w:rFonts w:ascii="Arial" w:hAnsi="Arial" w:cs="Arial"/>
                <w:spacing w:val="0"/>
                <w:sz w:val="20"/>
                <w:lang w:val="en-GB"/>
              </w:rPr>
              <w:lastRenderedPageBreak/>
              <w:t>21</w:t>
            </w:r>
            <w:r w:rsidR="00CF3998" w:rsidRPr="00FD4A5F">
              <w:rPr>
                <w:rFonts w:ascii="Arial" w:hAnsi="Arial" w:cs="Arial"/>
                <w:spacing w:val="0"/>
                <w:sz w:val="20"/>
                <w:lang w:val="en-GB"/>
              </w:rPr>
              <w:t>.6</w:t>
            </w:r>
            <w:r w:rsidR="007145F7" w:rsidRPr="00FD4A5F">
              <w:rPr>
                <w:rFonts w:ascii="Arial" w:hAnsi="Arial" w:cs="Arial"/>
                <w:spacing w:val="0"/>
                <w:sz w:val="20"/>
                <w:lang w:val="en-GB"/>
              </w:rPr>
              <w:t xml:space="preserve"> </w:t>
            </w:r>
            <w:r w:rsidR="0086613D" w:rsidRPr="00E81C38">
              <w:rPr>
                <w:rStyle w:val="Emphasis"/>
                <w:rFonts w:ascii="Arial" w:hAnsi="Arial" w:cs="Arial"/>
                <w:i w:val="0"/>
                <w:sz w:val="20"/>
              </w:rPr>
              <w:t>Sve ostale koverte se otvaraju jedna po jedna, čita se: naziv i adresa ponuđača i ukupna cene tendera navedena u obrascu za podnošenje tendera. Sve ovo se unosi u zapisnik sa sastanka otvaranja ponuda, koji će biti potpisan od strane Službenika Nabavke i svih učesnika u procesu otvaranja ponuda. Kopije tih zapisnika će odmah biti dostavljene svim ponuđačima</w:t>
            </w:r>
            <w:r w:rsidR="009269E7" w:rsidRPr="00FD4A5F">
              <w:rPr>
                <w:rFonts w:ascii="Arial" w:hAnsi="Arial" w:cs="Arial"/>
                <w:sz w:val="20"/>
                <w:lang w:val="en-GB"/>
              </w:rPr>
              <w:t>.</w:t>
            </w:r>
          </w:p>
        </w:tc>
      </w:tr>
      <w:tr w:rsidR="009269E7" w:rsidRPr="00FD4A5F" w:rsidTr="00AD4341">
        <w:tc>
          <w:tcPr>
            <w:tcW w:w="1868" w:type="dxa"/>
          </w:tcPr>
          <w:p w:rsidR="009269E7" w:rsidRPr="00FD4A5F" w:rsidRDefault="009269E7" w:rsidP="003D0716">
            <w:pPr>
              <w:pStyle w:val="Heading1-Clausename"/>
              <w:tabs>
                <w:tab w:val="clear" w:pos="360"/>
              </w:tabs>
              <w:spacing w:before="0" w:after="200"/>
              <w:ind w:left="0" w:firstLine="0"/>
              <w:rPr>
                <w:rFonts w:ascii="Arial" w:hAnsi="Arial" w:cs="Arial"/>
                <w:sz w:val="20"/>
                <w:lang w:val="en-GB"/>
              </w:rPr>
            </w:pPr>
          </w:p>
        </w:tc>
        <w:tc>
          <w:tcPr>
            <w:tcW w:w="8037" w:type="dxa"/>
            <w:tcBorders>
              <w:bottom w:val="nil"/>
            </w:tcBorders>
          </w:tcPr>
          <w:p w:rsidR="009269E7" w:rsidRPr="00FD4A5F" w:rsidRDefault="00F22A0F" w:rsidP="00F22A0F">
            <w:pPr>
              <w:pStyle w:val="Heading1"/>
              <w:spacing w:before="120" w:after="120"/>
              <w:rPr>
                <w:rFonts w:ascii="Arial" w:hAnsi="Arial" w:cs="Arial"/>
                <w:sz w:val="24"/>
                <w:szCs w:val="24"/>
              </w:rPr>
            </w:pPr>
            <w:bookmarkStart w:id="94" w:name="_Toc309905369"/>
            <w:bookmarkStart w:id="95" w:name="_Toc505659527"/>
            <w:bookmarkStart w:id="96" w:name="_Toc61936866"/>
            <w:r>
              <w:rPr>
                <w:rFonts w:ascii="Arial" w:hAnsi="Arial" w:cs="Arial"/>
                <w:sz w:val="24"/>
                <w:szCs w:val="24"/>
              </w:rPr>
              <w:t>Procena i Upoređenje Tendera</w:t>
            </w:r>
            <w:bookmarkEnd w:id="94"/>
            <w:r>
              <w:rPr>
                <w:rFonts w:ascii="Arial" w:hAnsi="Arial" w:cs="Arial"/>
                <w:sz w:val="24"/>
                <w:szCs w:val="24"/>
              </w:rPr>
              <w:t xml:space="preserve"> </w:t>
            </w:r>
            <w:bookmarkEnd w:id="95"/>
            <w:bookmarkEnd w:id="96"/>
          </w:p>
        </w:tc>
      </w:tr>
      <w:tr w:rsidR="009269E7" w:rsidRPr="00FD4A5F" w:rsidTr="00AD4341">
        <w:tc>
          <w:tcPr>
            <w:tcW w:w="1868" w:type="dxa"/>
          </w:tcPr>
          <w:p w:rsidR="009269E7" w:rsidRPr="00FD4A5F" w:rsidRDefault="009269E7" w:rsidP="00F22A0F">
            <w:pPr>
              <w:pStyle w:val="Sec1-Clauses"/>
              <w:spacing w:before="0" w:after="200"/>
              <w:ind w:left="0" w:firstLine="0"/>
              <w:rPr>
                <w:rFonts w:ascii="Arial" w:hAnsi="Arial" w:cs="Arial"/>
                <w:sz w:val="20"/>
                <w:lang w:val="en-GB"/>
              </w:rPr>
            </w:pPr>
            <w:r w:rsidRPr="00FD4A5F">
              <w:rPr>
                <w:rFonts w:ascii="Arial" w:hAnsi="Arial" w:cs="Arial"/>
                <w:sz w:val="20"/>
                <w:lang w:val="en-GB"/>
              </w:rPr>
              <w:t>2</w:t>
            </w:r>
            <w:r w:rsidR="00EB4CBB">
              <w:rPr>
                <w:rFonts w:ascii="Arial" w:hAnsi="Arial" w:cs="Arial"/>
                <w:sz w:val="20"/>
                <w:lang w:val="en-GB"/>
              </w:rPr>
              <w:t>2</w:t>
            </w:r>
            <w:r w:rsidRPr="00FD4A5F">
              <w:rPr>
                <w:rFonts w:ascii="Arial" w:hAnsi="Arial" w:cs="Arial"/>
                <w:sz w:val="20"/>
                <w:lang w:val="en-GB"/>
              </w:rPr>
              <w:t xml:space="preserve">. </w:t>
            </w:r>
            <w:r w:rsidR="00F22A0F">
              <w:rPr>
                <w:rFonts w:ascii="Arial" w:hAnsi="Arial" w:cs="Arial"/>
                <w:sz w:val="20"/>
                <w:lang w:val="en-GB"/>
              </w:rPr>
              <w:t>Ispitivanje tendera</w:t>
            </w:r>
          </w:p>
        </w:tc>
        <w:tc>
          <w:tcPr>
            <w:tcW w:w="8037" w:type="dxa"/>
            <w:tcBorders>
              <w:bottom w:val="nil"/>
            </w:tcBorders>
          </w:tcPr>
          <w:p w:rsidR="009269E7" w:rsidRPr="00FD4A5F" w:rsidRDefault="007145F7" w:rsidP="003E6D8A">
            <w:pPr>
              <w:tabs>
                <w:tab w:val="left" w:pos="3795"/>
              </w:tabs>
              <w:rPr>
                <w:rFonts w:ascii="Arial" w:hAnsi="Arial" w:cs="Arial"/>
                <w:sz w:val="20"/>
              </w:rPr>
            </w:pPr>
            <w:r w:rsidRPr="00FD4A5F">
              <w:rPr>
                <w:rFonts w:ascii="Arial" w:hAnsi="Arial" w:cs="Arial"/>
                <w:sz w:val="20"/>
              </w:rPr>
              <w:t>2</w:t>
            </w:r>
            <w:r w:rsidR="00EB4CBB">
              <w:rPr>
                <w:rFonts w:ascii="Arial" w:hAnsi="Arial" w:cs="Arial"/>
                <w:sz w:val="20"/>
              </w:rPr>
              <w:t>2</w:t>
            </w:r>
            <w:r w:rsidR="009269E7" w:rsidRPr="00FD4A5F">
              <w:rPr>
                <w:rFonts w:ascii="Arial" w:hAnsi="Arial" w:cs="Arial"/>
                <w:sz w:val="20"/>
              </w:rPr>
              <w:t xml:space="preserve">.1 </w:t>
            </w:r>
            <w:r w:rsidR="008639F6" w:rsidRPr="00DC381F">
              <w:rPr>
                <w:rFonts w:ascii="Arial" w:hAnsi="Arial" w:cs="Arial"/>
                <w:b/>
                <w:sz w:val="20"/>
                <w:lang w:val="sq-AL"/>
              </w:rPr>
              <w:t xml:space="preserve">Blagovremeno </w:t>
            </w:r>
            <w:r w:rsidR="008639F6" w:rsidRPr="00DC381F">
              <w:rPr>
                <w:rFonts w:ascii="Arial" w:hAnsi="Arial" w:cs="Arial"/>
                <w:sz w:val="20"/>
                <w:lang w:val="sq-AL"/>
              </w:rPr>
              <w:t xml:space="preserve">primljeni tenderi </w:t>
            </w:r>
            <w:r w:rsidR="008639F6">
              <w:rPr>
                <w:rFonts w:ascii="Arial" w:hAnsi="Arial" w:cs="Arial"/>
                <w:sz w:val="20"/>
                <w:lang w:val="sq-AL"/>
              </w:rPr>
              <w:t xml:space="preserve">se </w:t>
            </w:r>
            <w:r w:rsidR="008639F6" w:rsidRPr="00DC381F">
              <w:rPr>
                <w:rFonts w:ascii="Arial" w:hAnsi="Arial" w:cs="Arial"/>
                <w:sz w:val="20"/>
                <w:lang w:val="sq-AL"/>
              </w:rPr>
              <w:t xml:space="preserve">ispituju, </w:t>
            </w:r>
            <w:r w:rsidR="008639F6" w:rsidRPr="00960E8A">
              <w:rPr>
                <w:rFonts w:ascii="Arial" w:hAnsi="Arial" w:cs="Arial"/>
                <w:sz w:val="20"/>
                <w:lang w:val="sq-AL"/>
              </w:rPr>
              <w:t xml:space="preserve">procenjuju I upoređuju po </w:t>
            </w:r>
            <w:r w:rsidR="008639F6">
              <w:rPr>
                <w:rFonts w:ascii="Arial" w:hAnsi="Arial" w:cs="Arial"/>
                <w:sz w:val="20"/>
                <w:lang w:val="sq-AL"/>
              </w:rPr>
              <w:t>zahtevima ovog tenderskog dosijea</w:t>
            </w:r>
            <w:r w:rsidR="009269E7" w:rsidRPr="00FD4A5F">
              <w:rPr>
                <w:rFonts w:ascii="Arial" w:hAnsi="Arial" w:cs="Arial"/>
                <w:sz w:val="20"/>
              </w:rPr>
              <w:t>.</w:t>
            </w:r>
          </w:p>
          <w:p w:rsidR="009269E7" w:rsidRPr="00FD4A5F" w:rsidRDefault="009269E7" w:rsidP="003D0716">
            <w:pPr>
              <w:pStyle w:val="Text1"/>
              <w:spacing w:after="120"/>
              <w:ind w:left="0"/>
              <w:rPr>
                <w:rFonts w:ascii="Arial" w:hAnsi="Arial" w:cs="Arial"/>
                <w:sz w:val="20"/>
              </w:rPr>
            </w:pPr>
            <w:r w:rsidRPr="00FD4A5F">
              <w:rPr>
                <w:rFonts w:ascii="Arial" w:hAnsi="Arial" w:cs="Arial"/>
                <w:sz w:val="20"/>
              </w:rPr>
              <w:t>2</w:t>
            </w:r>
            <w:r w:rsidR="00EB4CBB">
              <w:rPr>
                <w:rFonts w:ascii="Arial" w:hAnsi="Arial" w:cs="Arial"/>
                <w:sz w:val="20"/>
              </w:rPr>
              <w:t>2</w:t>
            </w:r>
            <w:r w:rsidRPr="00FD4A5F">
              <w:rPr>
                <w:rFonts w:ascii="Arial" w:hAnsi="Arial" w:cs="Arial"/>
                <w:sz w:val="20"/>
              </w:rPr>
              <w:t xml:space="preserve">.2 </w:t>
            </w:r>
            <w:r w:rsidR="008639F6" w:rsidRPr="00960E8A">
              <w:rPr>
                <w:rFonts w:ascii="Arial" w:hAnsi="Arial" w:cs="Arial"/>
                <w:sz w:val="20"/>
                <w:lang w:val="sr-Latn-CS"/>
              </w:rPr>
              <w:t xml:space="preserve">Tender se smatra </w:t>
            </w:r>
            <w:r w:rsidR="008639F6" w:rsidRPr="00960E8A">
              <w:rPr>
                <w:rFonts w:ascii="Arial" w:hAnsi="Arial" w:cs="Arial"/>
                <w:b/>
                <w:sz w:val="20"/>
                <w:lang w:val="sr-Latn-CS"/>
              </w:rPr>
              <w:t>odgovarajućim</w:t>
            </w:r>
            <w:r w:rsidR="008639F6" w:rsidRPr="00960E8A">
              <w:rPr>
                <w:rFonts w:ascii="Arial" w:hAnsi="Arial" w:cs="Arial"/>
                <w:sz w:val="20"/>
                <w:lang w:val="sr-Latn-CS"/>
              </w:rPr>
              <w:t xml:space="preserve"> kada je on</w:t>
            </w:r>
            <w:r w:rsidRPr="00FD4A5F">
              <w:rPr>
                <w:rFonts w:ascii="Arial" w:hAnsi="Arial" w:cs="Arial"/>
                <w:sz w:val="20"/>
              </w:rPr>
              <w:t>:</w:t>
            </w:r>
          </w:p>
          <w:p w:rsidR="009269E7" w:rsidRPr="00FD4A5F" w:rsidRDefault="008639F6" w:rsidP="00063C7F">
            <w:pPr>
              <w:pStyle w:val="Text1"/>
              <w:numPr>
                <w:ilvl w:val="0"/>
                <w:numId w:val="13"/>
              </w:numPr>
              <w:spacing w:after="120"/>
              <w:rPr>
                <w:rFonts w:ascii="Arial" w:hAnsi="Arial" w:cs="Arial"/>
                <w:sz w:val="20"/>
              </w:rPr>
            </w:pPr>
            <w:r w:rsidRPr="00960E8A">
              <w:rPr>
                <w:rFonts w:ascii="Arial" w:hAnsi="Arial" w:cs="Arial"/>
                <w:sz w:val="20"/>
                <w:lang w:val="sr-Latn-CS"/>
              </w:rPr>
              <w:t>u administrativnom smislu usklađen sa formalnim us</w:t>
            </w:r>
            <w:r>
              <w:rPr>
                <w:rFonts w:ascii="Arial" w:hAnsi="Arial" w:cs="Arial"/>
                <w:sz w:val="20"/>
                <w:lang w:val="sr-Latn-CS"/>
              </w:rPr>
              <w:t>lovima ovog tenderskog dosijea</w:t>
            </w:r>
            <w:r w:rsidR="009269E7" w:rsidRPr="00FD4A5F">
              <w:rPr>
                <w:rFonts w:ascii="Arial" w:hAnsi="Arial" w:cs="Arial"/>
                <w:sz w:val="20"/>
              </w:rPr>
              <w:t>;</w:t>
            </w:r>
          </w:p>
          <w:p w:rsidR="009269E7" w:rsidRPr="00FD4A5F" w:rsidRDefault="008639F6" w:rsidP="00063C7F">
            <w:pPr>
              <w:pStyle w:val="Text1"/>
              <w:numPr>
                <w:ilvl w:val="0"/>
                <w:numId w:val="13"/>
              </w:numPr>
              <w:spacing w:after="120"/>
              <w:rPr>
                <w:rFonts w:ascii="Arial" w:hAnsi="Arial" w:cs="Arial"/>
                <w:sz w:val="20"/>
              </w:rPr>
            </w:pPr>
            <w:r w:rsidRPr="00960E8A">
              <w:rPr>
                <w:rFonts w:ascii="Arial" w:hAnsi="Arial" w:cs="Arial"/>
                <w:sz w:val="20"/>
                <w:lang w:val="sr-Latn-CS"/>
              </w:rPr>
              <w:t xml:space="preserve">u tehničkom smislu </w:t>
            </w:r>
            <w:r>
              <w:rPr>
                <w:rFonts w:ascii="Arial" w:hAnsi="Arial" w:cs="Arial"/>
                <w:sz w:val="20"/>
                <w:lang w:val="sr-Latn-CS"/>
              </w:rPr>
              <w:t>u</w:t>
            </w:r>
            <w:r w:rsidRPr="00960E8A">
              <w:rPr>
                <w:rFonts w:ascii="Arial" w:hAnsi="Arial" w:cs="Arial"/>
                <w:sz w:val="20"/>
                <w:lang w:val="sr-Latn-CS"/>
              </w:rPr>
              <w:t xml:space="preserve">sklađen sa opisom, uslovima i specifikacijama datim u </w:t>
            </w:r>
            <w:r>
              <w:rPr>
                <w:rFonts w:ascii="Arial" w:hAnsi="Arial" w:cs="Arial"/>
                <w:sz w:val="20"/>
                <w:lang w:val="sr-Latn-CS"/>
              </w:rPr>
              <w:t>ovom tenderskom dosijeu</w:t>
            </w:r>
            <w:r w:rsidR="00C40E64" w:rsidRPr="00FD4A5F">
              <w:rPr>
                <w:rFonts w:ascii="Arial" w:hAnsi="Arial" w:cs="Arial"/>
                <w:sz w:val="20"/>
              </w:rPr>
              <w:t>.</w:t>
            </w:r>
          </w:p>
          <w:p w:rsidR="00F12671" w:rsidRPr="00FD4A5F" w:rsidRDefault="00CB3210" w:rsidP="00CB3210">
            <w:pPr>
              <w:pStyle w:val="Sub-ClauseText"/>
              <w:spacing w:before="0" w:after="0"/>
              <w:rPr>
                <w:rFonts w:ascii="Arial" w:hAnsi="Arial" w:cs="Arial"/>
                <w:sz w:val="20"/>
                <w:lang w:val="en-GB"/>
              </w:rPr>
            </w:pPr>
            <w:r w:rsidRPr="00FD4A5F">
              <w:rPr>
                <w:rFonts w:ascii="Arial" w:hAnsi="Arial" w:cs="Arial"/>
                <w:sz w:val="20"/>
                <w:lang w:val="en-GB"/>
              </w:rPr>
              <w:t xml:space="preserve"> </w:t>
            </w:r>
          </w:p>
        </w:tc>
      </w:tr>
      <w:tr w:rsidR="0047204E" w:rsidRPr="00FD4A5F" w:rsidTr="00AD4341">
        <w:tc>
          <w:tcPr>
            <w:tcW w:w="1868" w:type="dxa"/>
          </w:tcPr>
          <w:p w:rsidR="0047204E" w:rsidRPr="00FD4A5F" w:rsidRDefault="00EB4CBB" w:rsidP="00203D52">
            <w:pPr>
              <w:pStyle w:val="Sec1-Clauses"/>
              <w:spacing w:before="0" w:after="200"/>
              <w:ind w:left="0" w:firstLine="0"/>
              <w:rPr>
                <w:rFonts w:ascii="Arial" w:hAnsi="Arial" w:cs="Arial"/>
                <w:sz w:val="20"/>
                <w:lang w:val="en-GB"/>
              </w:rPr>
            </w:pPr>
            <w:r>
              <w:rPr>
                <w:rFonts w:ascii="Arial" w:hAnsi="Arial" w:cs="Arial"/>
                <w:sz w:val="20"/>
                <w:lang w:val="en-GB"/>
              </w:rPr>
              <w:t>23</w:t>
            </w:r>
            <w:r w:rsidR="0047204E" w:rsidRPr="00FD4A5F">
              <w:rPr>
                <w:rFonts w:ascii="Arial" w:hAnsi="Arial" w:cs="Arial"/>
                <w:sz w:val="20"/>
                <w:lang w:val="en-GB"/>
              </w:rPr>
              <w:t xml:space="preserve">. </w:t>
            </w:r>
            <w:r w:rsidR="00203D52">
              <w:rPr>
                <w:rFonts w:ascii="Arial" w:hAnsi="Arial" w:cs="Arial"/>
                <w:sz w:val="20"/>
                <w:lang w:val="en-GB"/>
              </w:rPr>
              <w:t>Procena Tehničkih Predloga</w:t>
            </w:r>
          </w:p>
        </w:tc>
        <w:tc>
          <w:tcPr>
            <w:tcW w:w="8037" w:type="dxa"/>
            <w:tcBorders>
              <w:bottom w:val="nil"/>
            </w:tcBorders>
          </w:tcPr>
          <w:p w:rsidR="0047204E" w:rsidRDefault="0047204E" w:rsidP="003B5507">
            <w:pPr>
              <w:pStyle w:val="Sub-ClauseText"/>
              <w:spacing w:before="0" w:after="0"/>
              <w:rPr>
                <w:rStyle w:val="Emphasis"/>
                <w:rFonts w:ascii="Arial" w:hAnsi="Arial" w:cs="Arial"/>
                <w:i w:val="0"/>
                <w:sz w:val="20"/>
              </w:rPr>
            </w:pPr>
            <w:r w:rsidRPr="00FD4A5F">
              <w:rPr>
                <w:rFonts w:ascii="Arial" w:hAnsi="Arial" w:cs="Arial"/>
                <w:sz w:val="20"/>
              </w:rPr>
              <w:t>2</w:t>
            </w:r>
            <w:r w:rsidR="00EB4CBB">
              <w:rPr>
                <w:rFonts w:ascii="Arial" w:hAnsi="Arial" w:cs="Arial"/>
                <w:sz w:val="20"/>
              </w:rPr>
              <w:t>3</w:t>
            </w:r>
            <w:r w:rsidRPr="00FD4A5F">
              <w:rPr>
                <w:rFonts w:ascii="Arial" w:hAnsi="Arial" w:cs="Arial"/>
                <w:sz w:val="20"/>
              </w:rPr>
              <w:t xml:space="preserve">.1 </w:t>
            </w:r>
            <w:r w:rsidR="00521A13" w:rsidRPr="003B5507">
              <w:rPr>
                <w:rStyle w:val="Emphasis"/>
                <w:rFonts w:ascii="Arial" w:hAnsi="Arial" w:cs="Arial"/>
                <w:i w:val="0"/>
                <w:sz w:val="20"/>
              </w:rPr>
              <w:t>Komisija za ocenu ponuda će da procen</w:t>
            </w:r>
            <w:r w:rsidR="003B5507">
              <w:rPr>
                <w:rStyle w:val="Emphasis"/>
                <w:rFonts w:ascii="Arial" w:hAnsi="Arial" w:cs="Arial"/>
                <w:i w:val="0"/>
                <w:sz w:val="20"/>
              </w:rPr>
              <w:t xml:space="preserve"> </w:t>
            </w:r>
            <w:r w:rsidR="00521A13" w:rsidRPr="003B5507">
              <w:rPr>
                <w:rStyle w:val="Emphasis"/>
                <w:rFonts w:ascii="Arial" w:hAnsi="Arial" w:cs="Arial"/>
                <w:i w:val="0"/>
                <w:sz w:val="20"/>
              </w:rPr>
              <w:t>itehničkih predloga na</w:t>
            </w:r>
            <w:r w:rsidR="003B5507">
              <w:rPr>
                <w:rStyle w:val="Emphasis"/>
                <w:rFonts w:ascii="Arial" w:hAnsi="Arial" w:cs="Arial"/>
                <w:i w:val="0"/>
                <w:sz w:val="20"/>
              </w:rPr>
              <w:t xml:space="preserve"> </w:t>
            </w:r>
            <w:r w:rsidR="00521A13" w:rsidRPr="003B5507">
              <w:rPr>
                <w:rStyle w:val="Emphasis"/>
                <w:rFonts w:ascii="Arial" w:hAnsi="Arial" w:cs="Arial"/>
                <w:i w:val="0"/>
                <w:sz w:val="20"/>
              </w:rPr>
              <w:t xml:space="preserve">osnovu njihovog </w:t>
            </w:r>
            <w:r w:rsidR="003B5507">
              <w:rPr>
                <w:rStyle w:val="Emphasis"/>
                <w:rFonts w:ascii="Arial" w:hAnsi="Arial" w:cs="Arial"/>
                <w:i w:val="0"/>
                <w:sz w:val="20"/>
              </w:rPr>
              <w:t>odgovaranja</w:t>
            </w:r>
            <w:r w:rsidR="00521A13" w:rsidRPr="003B5507">
              <w:rPr>
                <w:rStyle w:val="Emphasis"/>
                <w:rFonts w:ascii="Arial" w:hAnsi="Arial" w:cs="Arial"/>
                <w:i w:val="0"/>
                <w:sz w:val="20"/>
              </w:rPr>
              <w:t xml:space="preserve"> na</w:t>
            </w:r>
            <w:r w:rsidR="003B5507">
              <w:rPr>
                <w:rStyle w:val="Emphasis"/>
                <w:rFonts w:ascii="Arial" w:hAnsi="Arial" w:cs="Arial"/>
                <w:i w:val="0"/>
                <w:sz w:val="20"/>
              </w:rPr>
              <w:t xml:space="preserve"> Uslove za Reference</w:t>
            </w:r>
            <w:r w:rsidR="00521A13" w:rsidRPr="003B5507">
              <w:rPr>
                <w:rStyle w:val="Emphasis"/>
                <w:rFonts w:ascii="Arial" w:hAnsi="Arial" w:cs="Arial"/>
                <w:i w:val="0"/>
                <w:sz w:val="20"/>
              </w:rPr>
              <w:t>, prim</w:t>
            </w:r>
            <w:r w:rsidR="003B5507">
              <w:rPr>
                <w:rStyle w:val="Emphasis"/>
                <w:rFonts w:ascii="Arial" w:hAnsi="Arial" w:cs="Arial"/>
                <w:i w:val="0"/>
                <w:sz w:val="20"/>
              </w:rPr>
              <w:t>enom kriterijuma za ocenjivanje</w:t>
            </w:r>
            <w:r w:rsidR="00521A13" w:rsidRPr="003B5507">
              <w:rPr>
                <w:rStyle w:val="Emphasis"/>
                <w:rFonts w:ascii="Arial" w:hAnsi="Arial" w:cs="Arial"/>
                <w:i w:val="0"/>
                <w:sz w:val="20"/>
              </w:rPr>
              <w:t>, pod- kr</w:t>
            </w:r>
            <w:r w:rsidR="003B5507">
              <w:rPr>
                <w:rStyle w:val="Emphasis"/>
                <w:rFonts w:ascii="Arial" w:hAnsi="Arial" w:cs="Arial"/>
                <w:i w:val="0"/>
                <w:sz w:val="20"/>
              </w:rPr>
              <w:t>iterijuma, i bodovnom sistemu</w:t>
            </w:r>
            <w:r w:rsidR="00521A13" w:rsidRPr="003B5507">
              <w:rPr>
                <w:rStyle w:val="Emphasis"/>
                <w:rFonts w:ascii="Arial" w:hAnsi="Arial" w:cs="Arial"/>
                <w:i w:val="0"/>
                <w:sz w:val="20"/>
              </w:rPr>
              <w:t xml:space="preserve"> </w:t>
            </w:r>
            <w:r w:rsidR="00521A13" w:rsidRPr="003B5507">
              <w:rPr>
                <w:rStyle w:val="Emphasis"/>
                <w:rFonts w:ascii="Arial" w:hAnsi="Arial" w:cs="Arial"/>
                <w:b/>
                <w:i w:val="0"/>
                <w:sz w:val="20"/>
              </w:rPr>
              <w:t>navedeno u</w:t>
            </w:r>
            <w:r w:rsidR="003B5507" w:rsidRPr="003B5507">
              <w:rPr>
                <w:rStyle w:val="Emphasis"/>
                <w:rFonts w:ascii="Arial" w:hAnsi="Arial" w:cs="Arial"/>
                <w:b/>
                <w:i w:val="0"/>
                <w:sz w:val="20"/>
              </w:rPr>
              <w:t xml:space="preserve"> LPT</w:t>
            </w:r>
            <w:r w:rsidR="003B5507">
              <w:rPr>
                <w:rStyle w:val="Emphasis"/>
                <w:rFonts w:ascii="Arial" w:hAnsi="Arial" w:cs="Arial"/>
                <w:i w:val="0"/>
                <w:sz w:val="20"/>
              </w:rPr>
              <w:t xml:space="preserve">. Svakom odgovarajućem </w:t>
            </w:r>
            <w:r w:rsidR="00521A13" w:rsidRPr="003B5507">
              <w:rPr>
                <w:rStyle w:val="Emphasis"/>
                <w:rFonts w:ascii="Arial" w:hAnsi="Arial" w:cs="Arial"/>
                <w:i w:val="0"/>
                <w:sz w:val="20"/>
              </w:rPr>
              <w:t>Predlog</w:t>
            </w:r>
            <w:r w:rsidR="003B5507">
              <w:rPr>
                <w:rStyle w:val="Emphasis"/>
                <w:rFonts w:ascii="Arial" w:hAnsi="Arial" w:cs="Arial"/>
                <w:i w:val="0"/>
                <w:sz w:val="20"/>
              </w:rPr>
              <w:t>u</w:t>
            </w:r>
            <w:r w:rsidR="00521A13" w:rsidRPr="003B5507">
              <w:rPr>
                <w:rStyle w:val="Emphasis"/>
                <w:rFonts w:ascii="Arial" w:hAnsi="Arial" w:cs="Arial"/>
                <w:i w:val="0"/>
                <w:sz w:val="20"/>
              </w:rPr>
              <w:t xml:space="preserve"> će biti dat</w:t>
            </w:r>
            <w:r w:rsidR="003B5507">
              <w:rPr>
                <w:rStyle w:val="Emphasis"/>
                <w:rFonts w:ascii="Arial" w:hAnsi="Arial" w:cs="Arial"/>
                <w:i w:val="0"/>
                <w:sz w:val="20"/>
              </w:rPr>
              <w:t xml:space="preserve"> </w:t>
            </w:r>
            <w:r w:rsidR="00521A13" w:rsidRPr="003B5507">
              <w:rPr>
                <w:rStyle w:val="Emphasis"/>
                <w:rFonts w:ascii="Arial" w:hAnsi="Arial" w:cs="Arial"/>
                <w:i w:val="0"/>
                <w:sz w:val="20"/>
              </w:rPr>
              <w:t>tehnički rezultat</w:t>
            </w:r>
            <w:r w:rsidR="003B5507">
              <w:rPr>
                <w:rStyle w:val="Emphasis"/>
                <w:rFonts w:ascii="Arial" w:hAnsi="Arial" w:cs="Arial"/>
                <w:i w:val="0"/>
                <w:sz w:val="20"/>
              </w:rPr>
              <w:t xml:space="preserve"> </w:t>
            </w:r>
            <w:r w:rsidR="00521A13" w:rsidRPr="003B5507">
              <w:rPr>
                <w:rStyle w:val="Emphasis"/>
                <w:rFonts w:ascii="Arial" w:hAnsi="Arial" w:cs="Arial"/>
                <w:i w:val="0"/>
                <w:sz w:val="20"/>
              </w:rPr>
              <w:t>(S</w:t>
            </w:r>
            <w:r w:rsidR="003B5507">
              <w:rPr>
                <w:rStyle w:val="Emphasis"/>
                <w:rFonts w:ascii="Arial" w:hAnsi="Arial" w:cs="Arial"/>
                <w:i w:val="0"/>
                <w:sz w:val="20"/>
              </w:rPr>
              <w:t>t</w:t>
            </w:r>
            <w:r w:rsidR="00521A13" w:rsidRPr="003B5507">
              <w:rPr>
                <w:rStyle w:val="Emphasis"/>
                <w:rFonts w:ascii="Arial" w:hAnsi="Arial" w:cs="Arial"/>
                <w:i w:val="0"/>
                <w:sz w:val="20"/>
              </w:rPr>
              <w:t xml:space="preserve">). Predlog će biti odbijen u ovoj fazi ukoliko ne </w:t>
            </w:r>
            <w:r w:rsidR="003B5507">
              <w:rPr>
                <w:rStyle w:val="Emphasis"/>
                <w:rFonts w:ascii="Arial" w:hAnsi="Arial" w:cs="Arial"/>
                <w:i w:val="0"/>
                <w:sz w:val="20"/>
              </w:rPr>
              <w:t>odgovara</w:t>
            </w:r>
            <w:r w:rsidR="00521A13" w:rsidRPr="003B5507">
              <w:rPr>
                <w:rStyle w:val="Emphasis"/>
                <w:rFonts w:ascii="Arial" w:hAnsi="Arial" w:cs="Arial"/>
                <w:i w:val="0"/>
                <w:sz w:val="20"/>
              </w:rPr>
              <w:t xml:space="preserve"> na važne aspekte</w:t>
            </w:r>
            <w:r w:rsidR="003B5507">
              <w:rPr>
                <w:rStyle w:val="Emphasis"/>
                <w:rFonts w:ascii="Arial" w:hAnsi="Arial" w:cs="Arial"/>
                <w:i w:val="0"/>
                <w:sz w:val="20"/>
              </w:rPr>
              <w:t xml:space="preserve"> tenderskog dosijea</w:t>
            </w:r>
            <w:r w:rsidR="00521A13" w:rsidRPr="003B5507">
              <w:rPr>
                <w:rStyle w:val="Emphasis"/>
                <w:rFonts w:ascii="Arial" w:hAnsi="Arial" w:cs="Arial"/>
                <w:i w:val="0"/>
                <w:sz w:val="20"/>
              </w:rPr>
              <w:t>, a posebno</w:t>
            </w:r>
            <w:r w:rsidR="003B5507">
              <w:rPr>
                <w:rStyle w:val="Emphasis"/>
                <w:rFonts w:ascii="Arial" w:hAnsi="Arial" w:cs="Arial"/>
                <w:i w:val="0"/>
                <w:sz w:val="20"/>
              </w:rPr>
              <w:t xml:space="preserve"> na Uslove Reference il</w:t>
            </w:r>
            <w:r w:rsidR="00521A13" w:rsidRPr="003B5507">
              <w:rPr>
                <w:rStyle w:val="Emphasis"/>
                <w:rFonts w:ascii="Arial" w:hAnsi="Arial" w:cs="Arial"/>
                <w:i w:val="0"/>
                <w:sz w:val="20"/>
              </w:rPr>
              <w:t>i ako ne postigne</w:t>
            </w:r>
            <w:r w:rsidR="003B5507">
              <w:rPr>
                <w:rStyle w:val="Emphasis"/>
                <w:rFonts w:ascii="Arial" w:hAnsi="Arial" w:cs="Arial"/>
                <w:i w:val="0"/>
                <w:sz w:val="20"/>
              </w:rPr>
              <w:t xml:space="preserve"> minimalni</w:t>
            </w:r>
            <w:r w:rsidR="00521A13" w:rsidRPr="003B5507">
              <w:rPr>
                <w:rStyle w:val="Emphasis"/>
                <w:rFonts w:ascii="Arial" w:hAnsi="Arial" w:cs="Arial"/>
                <w:i w:val="0"/>
                <w:sz w:val="20"/>
              </w:rPr>
              <w:t xml:space="preserve"> tehnički rezultat </w:t>
            </w:r>
            <w:r w:rsidR="003B5507">
              <w:rPr>
                <w:rStyle w:val="Emphasis"/>
                <w:rFonts w:ascii="Arial" w:hAnsi="Arial" w:cs="Arial"/>
                <w:i w:val="0"/>
                <w:sz w:val="20"/>
              </w:rPr>
              <w:t xml:space="preserve">kao što </w:t>
            </w:r>
            <w:r w:rsidR="00521A13" w:rsidRPr="003B5507">
              <w:rPr>
                <w:rStyle w:val="Emphasis"/>
                <w:rFonts w:ascii="Arial" w:hAnsi="Arial" w:cs="Arial"/>
                <w:b/>
                <w:i w:val="0"/>
                <w:sz w:val="20"/>
              </w:rPr>
              <w:t>je navedeno u</w:t>
            </w:r>
            <w:r w:rsidR="003B5507" w:rsidRPr="003B5507">
              <w:rPr>
                <w:rStyle w:val="Emphasis"/>
                <w:rFonts w:ascii="Arial" w:hAnsi="Arial" w:cs="Arial"/>
                <w:b/>
                <w:i w:val="0"/>
                <w:sz w:val="20"/>
              </w:rPr>
              <w:t xml:space="preserve"> LPT</w:t>
            </w:r>
            <w:r w:rsidR="003B5507">
              <w:rPr>
                <w:rStyle w:val="Emphasis"/>
                <w:rFonts w:ascii="Arial" w:hAnsi="Arial" w:cs="Arial"/>
                <w:i w:val="0"/>
                <w:sz w:val="20"/>
              </w:rPr>
              <w:t xml:space="preserve">. </w:t>
            </w:r>
          </w:p>
          <w:p w:rsidR="00F12671" w:rsidRPr="00FD4A5F" w:rsidRDefault="00F12671" w:rsidP="003B5507">
            <w:pPr>
              <w:pStyle w:val="Sub-ClauseText"/>
              <w:spacing w:before="0" w:after="0"/>
              <w:rPr>
                <w:rFonts w:ascii="Arial" w:hAnsi="Arial" w:cs="Arial"/>
                <w:b/>
                <w:spacing w:val="0"/>
                <w:sz w:val="20"/>
                <w:lang w:val="en-GB"/>
              </w:rPr>
            </w:pPr>
          </w:p>
        </w:tc>
      </w:tr>
      <w:tr w:rsidR="009269E7" w:rsidRPr="00FD4A5F" w:rsidTr="00AD4341">
        <w:tc>
          <w:tcPr>
            <w:tcW w:w="1868" w:type="dxa"/>
          </w:tcPr>
          <w:p w:rsidR="009269E7" w:rsidRPr="00FD4A5F" w:rsidRDefault="009269E7" w:rsidP="00203D52">
            <w:pPr>
              <w:pStyle w:val="Sec1-Clauses"/>
              <w:spacing w:before="0" w:after="0"/>
              <w:ind w:left="357" w:hanging="357"/>
              <w:rPr>
                <w:rFonts w:ascii="Arial" w:hAnsi="Arial" w:cs="Arial"/>
                <w:sz w:val="20"/>
                <w:lang w:val="en-GB"/>
              </w:rPr>
            </w:pPr>
            <w:bookmarkStart w:id="97" w:name="_Toc61936868"/>
            <w:r w:rsidRPr="00FD4A5F">
              <w:rPr>
                <w:rFonts w:ascii="Arial" w:hAnsi="Arial" w:cs="Arial"/>
                <w:sz w:val="20"/>
                <w:lang w:val="en-GB"/>
              </w:rPr>
              <w:t>2</w:t>
            </w:r>
            <w:r w:rsidR="00EB4CBB">
              <w:rPr>
                <w:rFonts w:ascii="Arial" w:hAnsi="Arial" w:cs="Arial"/>
                <w:sz w:val="20"/>
                <w:lang w:val="en-GB"/>
              </w:rPr>
              <w:t>4</w:t>
            </w:r>
            <w:r w:rsidRPr="00FD4A5F">
              <w:rPr>
                <w:rFonts w:ascii="Arial" w:hAnsi="Arial" w:cs="Arial"/>
                <w:sz w:val="20"/>
                <w:lang w:val="en-GB"/>
              </w:rPr>
              <w:t xml:space="preserve">. </w:t>
            </w:r>
            <w:r w:rsidR="00203D52">
              <w:rPr>
                <w:rFonts w:ascii="Arial" w:hAnsi="Arial" w:cs="Arial"/>
                <w:sz w:val="20"/>
                <w:lang w:val="en-GB"/>
              </w:rPr>
              <w:t>Razjašnjenje Tendera</w:t>
            </w:r>
            <w:bookmarkEnd w:id="97"/>
          </w:p>
        </w:tc>
        <w:tc>
          <w:tcPr>
            <w:tcW w:w="8037" w:type="dxa"/>
          </w:tcPr>
          <w:p w:rsidR="009269E7" w:rsidRPr="00FD4A5F" w:rsidRDefault="00EB4CBB" w:rsidP="007145F7">
            <w:pPr>
              <w:pStyle w:val="Sub-ClauseText"/>
              <w:spacing w:before="0" w:after="0"/>
              <w:rPr>
                <w:rFonts w:ascii="Arial" w:hAnsi="Arial" w:cs="Arial"/>
                <w:spacing w:val="0"/>
                <w:sz w:val="20"/>
                <w:lang w:val="en-GB"/>
              </w:rPr>
            </w:pPr>
            <w:r>
              <w:rPr>
                <w:rFonts w:ascii="Arial" w:hAnsi="Arial" w:cs="Arial"/>
                <w:spacing w:val="0"/>
                <w:sz w:val="20"/>
                <w:lang w:val="en-GB"/>
              </w:rPr>
              <w:t>24</w:t>
            </w:r>
            <w:r w:rsidR="007145F7" w:rsidRPr="00FD4A5F">
              <w:rPr>
                <w:rFonts w:ascii="Arial" w:hAnsi="Arial" w:cs="Arial"/>
                <w:spacing w:val="0"/>
                <w:sz w:val="20"/>
                <w:lang w:val="en-GB"/>
              </w:rPr>
              <w:t xml:space="preserve">.1 </w:t>
            </w:r>
            <w:r w:rsidR="008639F6" w:rsidRPr="00B0511A">
              <w:rPr>
                <w:rStyle w:val="Emphasis"/>
                <w:rFonts w:ascii="Arial" w:hAnsi="Arial" w:cs="Arial"/>
                <w:i w:val="0"/>
                <w:sz w:val="20"/>
              </w:rPr>
              <w:t>Da bi se pomoglo u ispitivanju, proceni i poređenju ponuda, ugovorni autoritet može, po svom nahođenju, da pita bilo kog ponuđača za pojašnjenje njegovog tendera. Bilo koje razjašnjenje podneto od ponuđača u odnosu na njegovog tendera i koje nije odgovor na zahtev od autoriteta za ugovaranje neće se razmatrati</w:t>
            </w:r>
            <w:r w:rsidR="008639F6">
              <w:rPr>
                <w:rStyle w:val="Emphasis"/>
                <w:rFonts w:ascii="Arial" w:hAnsi="Arial" w:cs="Arial"/>
                <w:i w:val="0"/>
                <w:sz w:val="20"/>
              </w:rPr>
              <w:t>.</w:t>
            </w:r>
          </w:p>
          <w:p w:rsidR="009269E7" w:rsidRPr="00FD4A5F" w:rsidRDefault="009269E7" w:rsidP="00837D31">
            <w:pPr>
              <w:pStyle w:val="Sub-ClauseText"/>
              <w:spacing w:before="0" w:after="0"/>
              <w:rPr>
                <w:rFonts w:ascii="Arial" w:hAnsi="Arial" w:cs="Arial"/>
                <w:spacing w:val="0"/>
                <w:sz w:val="20"/>
                <w:lang w:val="en-GB"/>
              </w:rPr>
            </w:pPr>
          </w:p>
          <w:p w:rsidR="00F11834" w:rsidRPr="00FA78CC" w:rsidRDefault="00EB4CBB" w:rsidP="008639F6">
            <w:pPr>
              <w:pStyle w:val="Sub-ClauseText"/>
              <w:spacing w:before="0" w:after="0"/>
              <w:rPr>
                <w:rStyle w:val="Emphasis"/>
                <w:rFonts w:ascii="Arial" w:hAnsi="Arial" w:cs="Arial"/>
                <w:i w:val="0"/>
                <w:sz w:val="20"/>
              </w:rPr>
            </w:pPr>
            <w:r>
              <w:rPr>
                <w:rFonts w:ascii="Arial" w:hAnsi="Arial" w:cs="Arial"/>
                <w:spacing w:val="0"/>
                <w:sz w:val="20"/>
                <w:lang w:val="en-GB"/>
              </w:rPr>
              <w:t>24</w:t>
            </w:r>
            <w:r w:rsidRPr="00FD4A5F">
              <w:rPr>
                <w:rFonts w:ascii="Arial" w:hAnsi="Arial" w:cs="Arial"/>
                <w:spacing w:val="0"/>
                <w:sz w:val="20"/>
                <w:lang w:val="en-GB"/>
              </w:rPr>
              <w:t xml:space="preserve">.2 </w:t>
            </w:r>
            <w:r w:rsidR="00FA78CC" w:rsidRPr="00FA78CC">
              <w:rPr>
                <w:rStyle w:val="Emphasis"/>
                <w:rFonts w:ascii="Arial" w:hAnsi="Arial" w:cs="Arial"/>
                <w:i w:val="0"/>
                <w:sz w:val="20"/>
              </w:rPr>
              <w:t>Zahtev za pojašnjenje i odgovor mora biti samo u pismenoj formi, ali ne može se tražiti, ponuditi ili dozvoliti nikakva promena cene.</w:t>
            </w:r>
          </w:p>
          <w:p w:rsidR="00F11834" w:rsidRPr="00FD4A5F" w:rsidRDefault="00F11834" w:rsidP="00C60C2A">
            <w:pPr>
              <w:tabs>
                <w:tab w:val="left" w:pos="0"/>
              </w:tabs>
              <w:spacing w:after="120"/>
              <w:rPr>
                <w:rFonts w:ascii="Arial" w:hAnsi="Arial" w:cs="Arial"/>
                <w:sz w:val="20"/>
              </w:rPr>
            </w:pPr>
          </w:p>
        </w:tc>
      </w:tr>
      <w:tr w:rsidR="009A183F" w:rsidRPr="00FD4A5F" w:rsidTr="00AD4341">
        <w:tc>
          <w:tcPr>
            <w:tcW w:w="1868" w:type="dxa"/>
          </w:tcPr>
          <w:p w:rsidR="009A183F" w:rsidRPr="00FD4A5F" w:rsidRDefault="00EB4CBB" w:rsidP="00203D52">
            <w:pPr>
              <w:pStyle w:val="Sec1-Clauses"/>
              <w:spacing w:before="0" w:after="0"/>
              <w:ind w:left="0" w:firstLine="0"/>
              <w:rPr>
                <w:rFonts w:ascii="Arial" w:hAnsi="Arial" w:cs="Arial"/>
                <w:sz w:val="20"/>
                <w:lang w:val="en-GB"/>
              </w:rPr>
            </w:pPr>
            <w:r>
              <w:rPr>
                <w:rFonts w:ascii="Arial" w:hAnsi="Arial" w:cs="Arial"/>
                <w:sz w:val="20"/>
              </w:rPr>
              <w:t>25</w:t>
            </w:r>
            <w:r w:rsidR="009A183F" w:rsidRPr="00FD4A5F">
              <w:rPr>
                <w:rFonts w:ascii="Arial" w:hAnsi="Arial" w:cs="Arial"/>
                <w:sz w:val="20"/>
              </w:rPr>
              <w:t xml:space="preserve">. </w:t>
            </w:r>
            <w:r w:rsidR="00203D52">
              <w:rPr>
                <w:rFonts w:ascii="Arial" w:hAnsi="Arial" w:cs="Arial"/>
                <w:sz w:val="20"/>
              </w:rPr>
              <w:t>Javno Otvaranje I Procena Finansijskih Ponuda</w:t>
            </w:r>
          </w:p>
        </w:tc>
        <w:tc>
          <w:tcPr>
            <w:tcW w:w="8037" w:type="dxa"/>
          </w:tcPr>
          <w:p w:rsidR="009A183F" w:rsidRPr="00E16ED5" w:rsidRDefault="00EB4CBB" w:rsidP="009A183F">
            <w:pPr>
              <w:pStyle w:val="Sub-ClauseText"/>
              <w:spacing w:before="0" w:after="0"/>
              <w:rPr>
                <w:rFonts w:ascii="Arial" w:hAnsi="Arial" w:cs="Arial"/>
                <w:sz w:val="20"/>
              </w:rPr>
            </w:pPr>
            <w:r w:rsidRPr="00E16ED5">
              <w:rPr>
                <w:rFonts w:ascii="Arial" w:hAnsi="Arial" w:cs="Arial"/>
                <w:sz w:val="20"/>
              </w:rPr>
              <w:t>25</w:t>
            </w:r>
            <w:r w:rsidR="009A183F" w:rsidRPr="00E16ED5">
              <w:rPr>
                <w:rFonts w:ascii="Arial" w:hAnsi="Arial" w:cs="Arial"/>
                <w:sz w:val="20"/>
              </w:rPr>
              <w:t xml:space="preserve">.1 </w:t>
            </w:r>
            <w:r w:rsidR="00E16ED5">
              <w:rPr>
                <w:rFonts w:ascii="Arial" w:hAnsi="Arial" w:cs="Arial"/>
                <w:sz w:val="20"/>
              </w:rPr>
              <w:t>Nakon završetka tehničke procene Ugovorni Autoritet će informisati</w:t>
            </w:r>
            <w:r w:rsidR="009A183F" w:rsidRPr="00E16ED5">
              <w:rPr>
                <w:rFonts w:ascii="Arial" w:hAnsi="Arial" w:cs="Arial"/>
                <w:sz w:val="20"/>
              </w:rPr>
              <w:t>:</w:t>
            </w:r>
          </w:p>
          <w:p w:rsidR="00AE4C19" w:rsidRPr="00E16ED5" w:rsidRDefault="00AE4C19" w:rsidP="009A183F">
            <w:pPr>
              <w:pStyle w:val="Sub-ClauseText"/>
              <w:spacing w:before="0" w:after="0"/>
              <w:rPr>
                <w:rFonts w:ascii="Arial" w:hAnsi="Arial" w:cs="Arial"/>
                <w:sz w:val="20"/>
              </w:rPr>
            </w:pPr>
          </w:p>
          <w:p w:rsidR="009A183F" w:rsidRPr="00E16ED5" w:rsidRDefault="009A183F" w:rsidP="009A183F">
            <w:pPr>
              <w:pStyle w:val="Sub-ClauseText"/>
              <w:spacing w:before="0" w:after="0"/>
              <w:rPr>
                <w:rFonts w:ascii="Arial" w:hAnsi="Arial" w:cs="Arial"/>
                <w:sz w:val="20"/>
              </w:rPr>
            </w:pPr>
            <w:r w:rsidRPr="00E16ED5">
              <w:rPr>
                <w:rFonts w:ascii="Arial" w:hAnsi="Arial" w:cs="Arial"/>
                <w:sz w:val="20"/>
              </w:rPr>
              <w:t xml:space="preserve">a.  </w:t>
            </w:r>
            <w:r w:rsidR="00E16ED5">
              <w:rPr>
                <w:rFonts w:ascii="Arial" w:hAnsi="Arial" w:cs="Arial"/>
                <w:sz w:val="20"/>
              </w:rPr>
              <w:t>Konsultante koji su podneli predlog tehničke ocene dobijene od strane njihovih tehničkih predloga; i</w:t>
            </w:r>
            <w:r w:rsidRPr="00E16ED5">
              <w:rPr>
                <w:rFonts w:ascii="Arial" w:hAnsi="Arial" w:cs="Arial"/>
                <w:sz w:val="20"/>
              </w:rPr>
              <w:t xml:space="preserve"> </w:t>
            </w:r>
          </w:p>
          <w:p w:rsidR="009A183F" w:rsidRPr="00E16ED5" w:rsidRDefault="00FE53BC" w:rsidP="009A183F">
            <w:pPr>
              <w:pStyle w:val="Sub-ClauseText"/>
              <w:spacing w:before="0" w:after="0"/>
              <w:rPr>
                <w:rFonts w:ascii="Arial" w:hAnsi="Arial" w:cs="Arial"/>
                <w:sz w:val="20"/>
              </w:rPr>
            </w:pPr>
            <w:r>
              <w:rPr>
                <w:rFonts w:ascii="Arial" w:hAnsi="Arial" w:cs="Arial"/>
                <w:sz w:val="20"/>
              </w:rPr>
              <w:t>b.</w:t>
            </w:r>
            <w:r w:rsidR="00E16ED5" w:rsidRPr="001268F8">
              <w:rPr>
                <w:rStyle w:val="Emphasis"/>
                <w:rFonts w:ascii="Arial" w:hAnsi="Arial" w:cs="Arial"/>
                <w:i w:val="0"/>
                <w:sz w:val="20"/>
              </w:rPr>
              <w:t xml:space="preserve"> obavestiti one </w:t>
            </w:r>
            <w:r>
              <w:rPr>
                <w:rStyle w:val="Emphasis"/>
                <w:rFonts w:ascii="Arial" w:hAnsi="Arial" w:cs="Arial"/>
                <w:i w:val="0"/>
                <w:sz w:val="20"/>
              </w:rPr>
              <w:t>k</w:t>
            </w:r>
            <w:r w:rsidR="00E16ED5" w:rsidRPr="001268F8">
              <w:rPr>
                <w:rStyle w:val="Emphasis"/>
                <w:rFonts w:ascii="Arial" w:hAnsi="Arial" w:cs="Arial"/>
                <w:i w:val="0"/>
                <w:sz w:val="20"/>
              </w:rPr>
              <w:t>onsultant</w:t>
            </w:r>
            <w:r w:rsidR="00E16ED5">
              <w:rPr>
                <w:rStyle w:val="Emphasis"/>
                <w:rFonts w:ascii="Arial" w:hAnsi="Arial" w:cs="Arial"/>
                <w:i w:val="0"/>
                <w:sz w:val="20"/>
              </w:rPr>
              <w:t>e čiji</w:t>
            </w:r>
            <w:r>
              <w:rPr>
                <w:rStyle w:val="Emphasis"/>
                <w:rFonts w:ascii="Arial" w:hAnsi="Arial" w:cs="Arial"/>
                <w:i w:val="0"/>
                <w:sz w:val="20"/>
              </w:rPr>
              <w:t xml:space="preserve"> pr</w:t>
            </w:r>
            <w:r w:rsidR="00E16ED5" w:rsidRPr="001268F8">
              <w:rPr>
                <w:rStyle w:val="Emphasis"/>
                <w:rFonts w:ascii="Arial" w:hAnsi="Arial" w:cs="Arial"/>
                <w:i w:val="0"/>
                <w:sz w:val="20"/>
              </w:rPr>
              <w:t>edlozi ni</w:t>
            </w:r>
            <w:r w:rsidR="00E16ED5">
              <w:rPr>
                <w:rStyle w:val="Emphasis"/>
                <w:rFonts w:ascii="Arial" w:hAnsi="Arial" w:cs="Arial"/>
                <w:i w:val="0"/>
                <w:sz w:val="20"/>
              </w:rPr>
              <w:t>su</w:t>
            </w:r>
            <w:r w:rsidR="00E16ED5" w:rsidRPr="001268F8">
              <w:rPr>
                <w:rStyle w:val="Emphasis"/>
                <w:rFonts w:ascii="Arial" w:hAnsi="Arial" w:cs="Arial"/>
                <w:i w:val="0"/>
                <w:sz w:val="20"/>
              </w:rPr>
              <w:t xml:space="preserve"> ispunil</w:t>
            </w:r>
            <w:r w:rsidR="00E16ED5">
              <w:rPr>
                <w:rStyle w:val="Emphasis"/>
                <w:rFonts w:ascii="Arial" w:hAnsi="Arial" w:cs="Arial"/>
                <w:i w:val="0"/>
                <w:sz w:val="20"/>
              </w:rPr>
              <w:t>i minimalnu</w:t>
            </w:r>
            <w:r w:rsidR="00E16ED5" w:rsidRPr="001268F8">
              <w:rPr>
                <w:rStyle w:val="Emphasis"/>
                <w:rFonts w:ascii="Arial" w:hAnsi="Arial" w:cs="Arial"/>
                <w:i w:val="0"/>
                <w:sz w:val="20"/>
              </w:rPr>
              <w:t xml:space="preserve"> kvalifikacion</w:t>
            </w:r>
            <w:r w:rsidR="00E16ED5">
              <w:rPr>
                <w:rStyle w:val="Emphasis"/>
                <w:rFonts w:ascii="Arial" w:hAnsi="Arial" w:cs="Arial"/>
                <w:i w:val="0"/>
                <w:sz w:val="20"/>
              </w:rPr>
              <w:t>u</w:t>
            </w:r>
            <w:r w:rsidR="00E16ED5" w:rsidRPr="001268F8">
              <w:rPr>
                <w:rStyle w:val="Emphasis"/>
                <w:rFonts w:ascii="Arial" w:hAnsi="Arial" w:cs="Arial"/>
                <w:i w:val="0"/>
                <w:sz w:val="20"/>
              </w:rPr>
              <w:t xml:space="preserve"> </w:t>
            </w:r>
            <w:r w:rsidR="00E16ED5">
              <w:rPr>
                <w:rStyle w:val="Emphasis"/>
                <w:rFonts w:ascii="Arial" w:hAnsi="Arial" w:cs="Arial"/>
                <w:i w:val="0"/>
                <w:sz w:val="20"/>
              </w:rPr>
              <w:t>ocenu</w:t>
            </w:r>
            <w:r w:rsidR="00E16ED5" w:rsidRPr="001268F8">
              <w:rPr>
                <w:rStyle w:val="Emphasis"/>
                <w:rFonts w:ascii="Arial" w:hAnsi="Arial" w:cs="Arial"/>
                <w:i w:val="0"/>
                <w:sz w:val="20"/>
              </w:rPr>
              <w:t xml:space="preserve"> ili su bili smatra</w:t>
            </w:r>
            <w:r w:rsidR="00C60C2A">
              <w:rPr>
                <w:rStyle w:val="Emphasis"/>
                <w:rFonts w:ascii="Arial" w:hAnsi="Arial" w:cs="Arial"/>
                <w:i w:val="0"/>
                <w:sz w:val="20"/>
              </w:rPr>
              <w:t>ni ne</w:t>
            </w:r>
            <w:r w:rsidR="00E16ED5">
              <w:rPr>
                <w:rStyle w:val="Emphasis"/>
                <w:rFonts w:ascii="Arial" w:hAnsi="Arial" w:cs="Arial"/>
                <w:i w:val="0"/>
                <w:sz w:val="20"/>
              </w:rPr>
              <w:t>odgovarajući</w:t>
            </w:r>
            <w:r w:rsidR="00C60C2A">
              <w:rPr>
                <w:rStyle w:val="Emphasis"/>
                <w:rFonts w:ascii="Arial" w:hAnsi="Arial" w:cs="Arial"/>
                <w:i w:val="0"/>
                <w:sz w:val="20"/>
              </w:rPr>
              <w:t>m</w:t>
            </w:r>
            <w:r w:rsidR="00E16ED5" w:rsidRPr="001268F8">
              <w:rPr>
                <w:rStyle w:val="Emphasis"/>
                <w:rFonts w:ascii="Arial" w:hAnsi="Arial" w:cs="Arial"/>
                <w:i w:val="0"/>
                <w:sz w:val="20"/>
              </w:rPr>
              <w:t>, da će njihov</w:t>
            </w:r>
            <w:r w:rsidR="00E16ED5">
              <w:rPr>
                <w:rStyle w:val="Emphasis"/>
                <w:rFonts w:ascii="Arial" w:hAnsi="Arial" w:cs="Arial"/>
                <w:i w:val="0"/>
                <w:sz w:val="20"/>
              </w:rPr>
              <w:t xml:space="preserve">i </w:t>
            </w:r>
            <w:r w:rsidR="00C60C2A">
              <w:rPr>
                <w:rStyle w:val="Emphasis"/>
                <w:rFonts w:ascii="Arial" w:hAnsi="Arial" w:cs="Arial"/>
                <w:i w:val="0"/>
                <w:sz w:val="20"/>
              </w:rPr>
              <w:t>finansijski p</w:t>
            </w:r>
            <w:r w:rsidR="00E16ED5" w:rsidRPr="001268F8">
              <w:rPr>
                <w:rStyle w:val="Emphasis"/>
                <w:rFonts w:ascii="Arial" w:hAnsi="Arial" w:cs="Arial"/>
                <w:i w:val="0"/>
                <w:sz w:val="20"/>
              </w:rPr>
              <w:t>redlozi b</w:t>
            </w:r>
            <w:r w:rsidR="00E16ED5">
              <w:rPr>
                <w:rStyle w:val="Emphasis"/>
                <w:rFonts w:ascii="Arial" w:hAnsi="Arial" w:cs="Arial"/>
                <w:i w:val="0"/>
                <w:sz w:val="20"/>
              </w:rPr>
              <w:t>iti vraćeni neotvoreni</w:t>
            </w:r>
            <w:r w:rsidR="00E16ED5" w:rsidRPr="001268F8">
              <w:rPr>
                <w:rStyle w:val="Emphasis"/>
                <w:rFonts w:ascii="Arial" w:hAnsi="Arial" w:cs="Arial"/>
                <w:i w:val="0"/>
                <w:sz w:val="20"/>
              </w:rPr>
              <w:t xml:space="preserve"> nakon završenog</w:t>
            </w:r>
            <w:r w:rsidR="00E16ED5">
              <w:rPr>
                <w:rStyle w:val="Emphasis"/>
                <w:rFonts w:ascii="Arial" w:hAnsi="Arial" w:cs="Arial"/>
                <w:i w:val="0"/>
                <w:sz w:val="20"/>
              </w:rPr>
              <w:t xml:space="preserve"> </w:t>
            </w:r>
            <w:r w:rsidR="00E16ED5" w:rsidRPr="001268F8">
              <w:rPr>
                <w:rStyle w:val="Emphasis"/>
                <w:rFonts w:ascii="Arial" w:hAnsi="Arial" w:cs="Arial"/>
                <w:i w:val="0"/>
                <w:sz w:val="20"/>
              </w:rPr>
              <w:t>procesa selekcije</w:t>
            </w:r>
            <w:r w:rsidR="009A183F" w:rsidRPr="00E16ED5">
              <w:rPr>
                <w:rFonts w:ascii="Arial" w:hAnsi="Arial" w:cs="Arial"/>
                <w:sz w:val="20"/>
              </w:rPr>
              <w:t xml:space="preserve">. </w:t>
            </w:r>
          </w:p>
          <w:p w:rsidR="009A183F" w:rsidRPr="00E16ED5" w:rsidRDefault="009A183F" w:rsidP="009A183F">
            <w:pPr>
              <w:pStyle w:val="Sub-ClauseText"/>
              <w:spacing w:before="0" w:after="0"/>
              <w:rPr>
                <w:rFonts w:ascii="Arial" w:hAnsi="Arial" w:cs="Arial"/>
                <w:sz w:val="20"/>
              </w:rPr>
            </w:pPr>
          </w:p>
          <w:p w:rsidR="00E16ED5" w:rsidRDefault="009A183F" w:rsidP="009A183F">
            <w:pPr>
              <w:pStyle w:val="Sub-ClauseText"/>
              <w:spacing w:before="0" w:after="0"/>
              <w:rPr>
                <w:rStyle w:val="Emphasis"/>
                <w:rFonts w:ascii="Arial" w:hAnsi="Arial" w:cs="Arial"/>
                <w:i w:val="0"/>
                <w:sz w:val="20"/>
              </w:rPr>
            </w:pPr>
            <w:r w:rsidRPr="00E16ED5">
              <w:rPr>
                <w:rFonts w:ascii="Arial" w:hAnsi="Arial" w:cs="Arial"/>
                <w:sz w:val="20"/>
              </w:rPr>
              <w:t>2</w:t>
            </w:r>
            <w:r w:rsidR="00EB4CBB" w:rsidRPr="00E16ED5">
              <w:rPr>
                <w:rFonts w:ascii="Arial" w:hAnsi="Arial" w:cs="Arial"/>
                <w:sz w:val="20"/>
              </w:rPr>
              <w:t>5</w:t>
            </w:r>
            <w:r w:rsidRPr="00E16ED5">
              <w:rPr>
                <w:rFonts w:ascii="Arial" w:hAnsi="Arial" w:cs="Arial"/>
                <w:sz w:val="20"/>
              </w:rPr>
              <w:t xml:space="preserve">.2 </w:t>
            </w:r>
            <w:r w:rsidR="00E16ED5" w:rsidRPr="001268F8">
              <w:rPr>
                <w:rStyle w:val="Emphasis"/>
                <w:rFonts w:ascii="Arial" w:hAnsi="Arial" w:cs="Arial"/>
                <w:i w:val="0"/>
                <w:sz w:val="20"/>
              </w:rPr>
              <w:t>Ugovorni autoritet</w:t>
            </w:r>
            <w:r w:rsidR="00E16ED5">
              <w:rPr>
                <w:rStyle w:val="Emphasis"/>
                <w:rFonts w:ascii="Arial" w:hAnsi="Arial" w:cs="Arial"/>
                <w:i w:val="0"/>
                <w:sz w:val="20"/>
              </w:rPr>
              <w:t xml:space="preserve"> će</w:t>
            </w:r>
            <w:r w:rsidR="00E16ED5" w:rsidRPr="001268F8">
              <w:rPr>
                <w:rStyle w:val="Emphasis"/>
                <w:rFonts w:ascii="Arial" w:hAnsi="Arial" w:cs="Arial"/>
                <w:i w:val="0"/>
                <w:sz w:val="20"/>
              </w:rPr>
              <w:t xml:space="preserve"> istovremeno obavestiti pismeno </w:t>
            </w:r>
            <w:r w:rsidR="00E16ED5">
              <w:rPr>
                <w:rStyle w:val="Emphasis"/>
                <w:rFonts w:ascii="Arial" w:hAnsi="Arial" w:cs="Arial"/>
                <w:i w:val="0"/>
                <w:sz w:val="20"/>
              </w:rPr>
              <w:t>Konsultante</w:t>
            </w:r>
            <w:r w:rsidR="00E16ED5" w:rsidRPr="001268F8">
              <w:rPr>
                <w:rStyle w:val="Emphasis"/>
                <w:rFonts w:ascii="Arial" w:hAnsi="Arial" w:cs="Arial"/>
                <w:i w:val="0"/>
                <w:sz w:val="20"/>
              </w:rPr>
              <w:t xml:space="preserve"> koji su obezbedili </w:t>
            </w:r>
            <w:r w:rsidR="00E16ED5">
              <w:rPr>
                <w:rStyle w:val="Emphasis"/>
                <w:rFonts w:ascii="Arial" w:hAnsi="Arial" w:cs="Arial"/>
                <w:i w:val="0"/>
                <w:sz w:val="20"/>
              </w:rPr>
              <w:t>minimalnu</w:t>
            </w:r>
            <w:r w:rsidR="00E16ED5" w:rsidRPr="001268F8">
              <w:rPr>
                <w:rStyle w:val="Emphasis"/>
                <w:rFonts w:ascii="Arial" w:hAnsi="Arial" w:cs="Arial"/>
                <w:i w:val="0"/>
                <w:sz w:val="20"/>
              </w:rPr>
              <w:t xml:space="preserve"> kvalifikacion</w:t>
            </w:r>
            <w:r w:rsidR="00E16ED5">
              <w:rPr>
                <w:rStyle w:val="Emphasis"/>
                <w:rFonts w:ascii="Arial" w:hAnsi="Arial" w:cs="Arial"/>
                <w:i w:val="0"/>
                <w:sz w:val="20"/>
              </w:rPr>
              <w:t>u</w:t>
            </w:r>
            <w:r w:rsidR="00E16ED5" w:rsidRPr="001268F8">
              <w:rPr>
                <w:rStyle w:val="Emphasis"/>
                <w:rFonts w:ascii="Arial" w:hAnsi="Arial" w:cs="Arial"/>
                <w:i w:val="0"/>
                <w:sz w:val="20"/>
              </w:rPr>
              <w:t xml:space="preserve"> </w:t>
            </w:r>
            <w:r w:rsidR="00E16ED5">
              <w:rPr>
                <w:rStyle w:val="Emphasis"/>
                <w:rFonts w:ascii="Arial" w:hAnsi="Arial" w:cs="Arial"/>
                <w:i w:val="0"/>
                <w:sz w:val="20"/>
              </w:rPr>
              <w:t>ocenu</w:t>
            </w:r>
            <w:r w:rsidR="00E16ED5" w:rsidRPr="001268F8">
              <w:rPr>
                <w:rStyle w:val="Emphasis"/>
                <w:rFonts w:ascii="Arial" w:hAnsi="Arial" w:cs="Arial"/>
                <w:i w:val="0"/>
                <w:sz w:val="20"/>
              </w:rPr>
              <w:t>,</w:t>
            </w:r>
            <w:r w:rsidR="00E16ED5">
              <w:rPr>
                <w:rStyle w:val="Emphasis"/>
                <w:rFonts w:ascii="Arial" w:hAnsi="Arial" w:cs="Arial"/>
                <w:i w:val="0"/>
                <w:sz w:val="20"/>
              </w:rPr>
              <w:t xml:space="preserve"> o </w:t>
            </w:r>
            <w:r w:rsidR="00E16ED5" w:rsidRPr="001268F8">
              <w:rPr>
                <w:rStyle w:val="Emphasis"/>
                <w:rFonts w:ascii="Arial" w:hAnsi="Arial" w:cs="Arial"/>
                <w:i w:val="0"/>
                <w:sz w:val="20"/>
              </w:rPr>
              <w:t>datum</w:t>
            </w:r>
            <w:r w:rsidR="00E16ED5">
              <w:rPr>
                <w:rStyle w:val="Emphasis"/>
                <w:rFonts w:ascii="Arial" w:hAnsi="Arial" w:cs="Arial"/>
                <w:i w:val="0"/>
                <w:sz w:val="20"/>
              </w:rPr>
              <w:t>u</w:t>
            </w:r>
            <w:r w:rsidR="00E16ED5" w:rsidRPr="001268F8">
              <w:rPr>
                <w:rStyle w:val="Emphasis"/>
                <w:rFonts w:ascii="Arial" w:hAnsi="Arial" w:cs="Arial"/>
                <w:i w:val="0"/>
                <w:sz w:val="20"/>
              </w:rPr>
              <w:t>, vreme</w:t>
            </w:r>
            <w:r w:rsidR="00E16ED5">
              <w:rPr>
                <w:rStyle w:val="Emphasis"/>
                <w:rFonts w:ascii="Arial" w:hAnsi="Arial" w:cs="Arial"/>
                <w:i w:val="0"/>
                <w:sz w:val="20"/>
              </w:rPr>
              <w:t>nu</w:t>
            </w:r>
            <w:r w:rsidR="00E16ED5" w:rsidRPr="001268F8">
              <w:rPr>
                <w:rStyle w:val="Emphasis"/>
                <w:rFonts w:ascii="Arial" w:hAnsi="Arial" w:cs="Arial"/>
                <w:i w:val="0"/>
                <w:sz w:val="20"/>
              </w:rPr>
              <w:t xml:space="preserve"> i lokacij</w:t>
            </w:r>
            <w:r w:rsidR="00E16ED5">
              <w:rPr>
                <w:rStyle w:val="Emphasis"/>
                <w:rFonts w:ascii="Arial" w:hAnsi="Arial" w:cs="Arial"/>
                <w:i w:val="0"/>
                <w:sz w:val="20"/>
              </w:rPr>
              <w:t>i</w:t>
            </w:r>
            <w:r w:rsidR="00E16ED5" w:rsidRPr="001268F8">
              <w:rPr>
                <w:rStyle w:val="Emphasis"/>
                <w:rFonts w:ascii="Arial" w:hAnsi="Arial" w:cs="Arial"/>
                <w:i w:val="0"/>
                <w:sz w:val="20"/>
              </w:rPr>
              <w:t xml:space="preserve"> za otvaranje</w:t>
            </w:r>
            <w:r w:rsidR="00E16ED5">
              <w:rPr>
                <w:rStyle w:val="Emphasis"/>
                <w:rFonts w:ascii="Arial" w:hAnsi="Arial" w:cs="Arial"/>
                <w:i w:val="0"/>
                <w:sz w:val="20"/>
              </w:rPr>
              <w:t xml:space="preserve"> </w:t>
            </w:r>
            <w:r w:rsidR="00E16ED5" w:rsidRPr="001268F8">
              <w:rPr>
                <w:rStyle w:val="Emphasis"/>
                <w:rFonts w:ascii="Arial" w:hAnsi="Arial" w:cs="Arial"/>
                <w:i w:val="0"/>
                <w:sz w:val="20"/>
              </w:rPr>
              <w:t>finansijskih predloga. Datum otvaranja treba da omogući Konsultanti</w:t>
            </w:r>
            <w:r w:rsidR="00E16ED5">
              <w:rPr>
                <w:rStyle w:val="Emphasis"/>
                <w:rFonts w:ascii="Arial" w:hAnsi="Arial" w:cs="Arial"/>
                <w:i w:val="0"/>
                <w:sz w:val="20"/>
              </w:rPr>
              <w:t>ma</w:t>
            </w:r>
            <w:r w:rsidR="00E16ED5" w:rsidRPr="001268F8">
              <w:rPr>
                <w:rStyle w:val="Emphasis"/>
                <w:rFonts w:ascii="Arial" w:hAnsi="Arial" w:cs="Arial"/>
                <w:i w:val="0"/>
                <w:sz w:val="20"/>
              </w:rPr>
              <w:t xml:space="preserve"> dovoljno vremena da se pripreme za prisustvovanje</w:t>
            </w:r>
            <w:r w:rsidR="00E16ED5">
              <w:rPr>
                <w:rStyle w:val="Emphasis"/>
                <w:rFonts w:ascii="Arial" w:hAnsi="Arial" w:cs="Arial"/>
                <w:i w:val="0"/>
                <w:sz w:val="20"/>
              </w:rPr>
              <w:t xml:space="preserve"> na </w:t>
            </w:r>
            <w:r w:rsidR="00E16ED5" w:rsidRPr="001268F8">
              <w:rPr>
                <w:rStyle w:val="Emphasis"/>
                <w:rFonts w:ascii="Arial" w:hAnsi="Arial" w:cs="Arial"/>
                <w:i w:val="0"/>
                <w:sz w:val="20"/>
              </w:rPr>
              <w:t>otvaranju. Prisustvovanje</w:t>
            </w:r>
            <w:r w:rsidR="00E16ED5">
              <w:rPr>
                <w:rStyle w:val="Emphasis"/>
                <w:rFonts w:ascii="Arial" w:hAnsi="Arial" w:cs="Arial"/>
                <w:i w:val="0"/>
                <w:sz w:val="20"/>
              </w:rPr>
              <w:t xml:space="preserve"> </w:t>
            </w:r>
            <w:r w:rsidR="00E16ED5" w:rsidRPr="001268F8">
              <w:rPr>
                <w:rStyle w:val="Emphasis"/>
                <w:rFonts w:ascii="Arial" w:hAnsi="Arial" w:cs="Arial"/>
                <w:i w:val="0"/>
                <w:sz w:val="20"/>
              </w:rPr>
              <w:t xml:space="preserve">Konsultanata </w:t>
            </w:r>
            <w:r w:rsidR="00E16ED5">
              <w:rPr>
                <w:rStyle w:val="Emphasis"/>
                <w:rFonts w:ascii="Arial" w:hAnsi="Arial" w:cs="Arial"/>
                <w:i w:val="0"/>
                <w:sz w:val="20"/>
              </w:rPr>
              <w:t xml:space="preserve">na </w:t>
            </w:r>
            <w:r w:rsidR="00E16ED5" w:rsidRPr="001268F8">
              <w:rPr>
                <w:rStyle w:val="Emphasis"/>
                <w:rFonts w:ascii="Arial" w:hAnsi="Arial" w:cs="Arial"/>
                <w:i w:val="0"/>
                <w:sz w:val="20"/>
              </w:rPr>
              <w:t>otvaranju finansijskih predloga je opciono.</w:t>
            </w:r>
          </w:p>
          <w:p w:rsidR="007A410F" w:rsidRPr="00E16ED5" w:rsidRDefault="007A410F" w:rsidP="009A183F">
            <w:pPr>
              <w:pStyle w:val="Sub-ClauseText"/>
              <w:spacing w:before="0" w:after="0"/>
              <w:rPr>
                <w:rFonts w:ascii="Arial" w:hAnsi="Arial" w:cs="Arial"/>
                <w:sz w:val="20"/>
              </w:rPr>
            </w:pPr>
          </w:p>
          <w:p w:rsidR="00FE53BC" w:rsidRDefault="007A410F" w:rsidP="00FE53BC">
            <w:pPr>
              <w:spacing w:before="120" w:after="120"/>
              <w:rPr>
                <w:rFonts w:ascii="Arial" w:hAnsi="Arial" w:cs="Arial"/>
                <w:color w:val="000000" w:themeColor="text1"/>
                <w:sz w:val="20"/>
                <w:lang w:val="sr-Latn-BA"/>
              </w:rPr>
            </w:pPr>
            <w:r w:rsidRPr="00E16ED5">
              <w:rPr>
                <w:rFonts w:ascii="Arial" w:hAnsi="Arial" w:cs="Arial"/>
                <w:sz w:val="20"/>
              </w:rPr>
              <w:t>2</w:t>
            </w:r>
            <w:r w:rsidR="00EB4CBB" w:rsidRPr="00E16ED5">
              <w:rPr>
                <w:rFonts w:ascii="Arial" w:hAnsi="Arial" w:cs="Arial"/>
                <w:sz w:val="20"/>
              </w:rPr>
              <w:t>5</w:t>
            </w:r>
            <w:r w:rsidRPr="00E16ED5">
              <w:rPr>
                <w:rFonts w:ascii="Arial" w:hAnsi="Arial" w:cs="Arial"/>
                <w:sz w:val="20"/>
              </w:rPr>
              <w:t xml:space="preserve">.3 </w:t>
            </w:r>
            <w:r w:rsidR="00C60C2A">
              <w:rPr>
                <w:rStyle w:val="Emphasis"/>
                <w:rFonts w:ascii="Arial" w:hAnsi="Arial" w:cs="Arial"/>
                <w:i w:val="0"/>
                <w:sz w:val="20"/>
              </w:rPr>
              <w:t>Finansijski p</w:t>
            </w:r>
            <w:r w:rsidR="00E16ED5" w:rsidRPr="001268F8">
              <w:rPr>
                <w:rStyle w:val="Emphasis"/>
                <w:rFonts w:ascii="Arial" w:hAnsi="Arial" w:cs="Arial"/>
                <w:i w:val="0"/>
                <w:sz w:val="20"/>
              </w:rPr>
              <w:t>redlozi će biti javno otvoren</w:t>
            </w:r>
            <w:r w:rsidR="00E16ED5">
              <w:rPr>
                <w:rStyle w:val="Emphasis"/>
                <w:rFonts w:ascii="Arial" w:hAnsi="Arial" w:cs="Arial"/>
                <w:i w:val="0"/>
                <w:sz w:val="20"/>
              </w:rPr>
              <w:t>i</w:t>
            </w:r>
            <w:r w:rsidR="00E16ED5" w:rsidRPr="001268F8">
              <w:rPr>
                <w:rStyle w:val="Emphasis"/>
                <w:rFonts w:ascii="Arial" w:hAnsi="Arial" w:cs="Arial"/>
                <w:i w:val="0"/>
                <w:sz w:val="20"/>
              </w:rPr>
              <w:t xml:space="preserve"> u prisustvu predstavnika</w:t>
            </w:r>
            <w:r w:rsidR="00E16ED5">
              <w:rPr>
                <w:rStyle w:val="Emphasis"/>
                <w:rFonts w:ascii="Arial" w:hAnsi="Arial" w:cs="Arial"/>
                <w:i w:val="0"/>
                <w:sz w:val="20"/>
              </w:rPr>
              <w:t xml:space="preserve"> </w:t>
            </w:r>
            <w:r w:rsidR="00E16ED5" w:rsidRPr="001268F8">
              <w:rPr>
                <w:rStyle w:val="Emphasis"/>
                <w:rFonts w:ascii="Arial" w:hAnsi="Arial" w:cs="Arial"/>
                <w:i w:val="0"/>
                <w:sz w:val="20"/>
              </w:rPr>
              <w:t>konsultanata koji žele da prisustvuju. Ime</w:t>
            </w:r>
            <w:r w:rsidR="00E16ED5">
              <w:rPr>
                <w:rStyle w:val="Emphasis"/>
                <w:rFonts w:ascii="Arial" w:hAnsi="Arial" w:cs="Arial"/>
                <w:i w:val="0"/>
                <w:sz w:val="20"/>
              </w:rPr>
              <w:t xml:space="preserve"> konsultanta</w:t>
            </w:r>
            <w:r w:rsidR="00E16ED5" w:rsidRPr="001268F8">
              <w:rPr>
                <w:rStyle w:val="Emphasis"/>
                <w:rFonts w:ascii="Arial" w:hAnsi="Arial" w:cs="Arial"/>
                <w:i w:val="0"/>
                <w:sz w:val="20"/>
              </w:rPr>
              <w:t>,</w:t>
            </w:r>
            <w:r w:rsidR="00E16ED5">
              <w:rPr>
                <w:rStyle w:val="Emphasis"/>
                <w:rFonts w:ascii="Arial" w:hAnsi="Arial" w:cs="Arial"/>
                <w:i w:val="0"/>
                <w:sz w:val="20"/>
              </w:rPr>
              <w:t xml:space="preserve"> </w:t>
            </w:r>
            <w:r w:rsidR="00E16ED5" w:rsidRPr="001268F8">
              <w:rPr>
                <w:rStyle w:val="Emphasis"/>
                <w:rFonts w:ascii="Arial" w:hAnsi="Arial" w:cs="Arial"/>
                <w:i w:val="0"/>
                <w:sz w:val="20"/>
              </w:rPr>
              <w:t>tehnički rezultat</w:t>
            </w:r>
            <w:r w:rsidR="00E16ED5">
              <w:rPr>
                <w:rStyle w:val="Emphasis"/>
                <w:rFonts w:ascii="Arial" w:hAnsi="Arial" w:cs="Arial"/>
                <w:i w:val="0"/>
                <w:sz w:val="20"/>
              </w:rPr>
              <w:t>i</w:t>
            </w:r>
            <w:r w:rsidR="00E16ED5" w:rsidRPr="001268F8">
              <w:rPr>
                <w:rStyle w:val="Emphasis"/>
                <w:rFonts w:ascii="Arial" w:hAnsi="Arial" w:cs="Arial"/>
                <w:i w:val="0"/>
                <w:sz w:val="20"/>
              </w:rPr>
              <w:t xml:space="preserve">, i predložene cene će biti </w:t>
            </w:r>
            <w:r w:rsidR="00E16ED5">
              <w:rPr>
                <w:rStyle w:val="Emphasis"/>
                <w:rFonts w:ascii="Arial" w:hAnsi="Arial" w:cs="Arial"/>
                <w:i w:val="0"/>
                <w:sz w:val="20"/>
              </w:rPr>
              <w:t xml:space="preserve">čitani glasno </w:t>
            </w:r>
            <w:r w:rsidR="00E16ED5" w:rsidRPr="001268F8">
              <w:rPr>
                <w:rStyle w:val="Emphasis"/>
                <w:rFonts w:ascii="Arial" w:hAnsi="Arial" w:cs="Arial"/>
                <w:i w:val="0"/>
                <w:sz w:val="20"/>
              </w:rPr>
              <w:t>i evidentira</w:t>
            </w:r>
            <w:r w:rsidR="00E16ED5">
              <w:rPr>
                <w:rStyle w:val="Emphasis"/>
                <w:rFonts w:ascii="Arial" w:hAnsi="Arial" w:cs="Arial"/>
                <w:i w:val="0"/>
                <w:sz w:val="20"/>
              </w:rPr>
              <w:t>ni</w:t>
            </w:r>
            <w:r w:rsidR="00C60C2A">
              <w:rPr>
                <w:rStyle w:val="Emphasis"/>
                <w:rFonts w:ascii="Arial" w:hAnsi="Arial" w:cs="Arial"/>
                <w:i w:val="0"/>
                <w:sz w:val="20"/>
              </w:rPr>
              <w:t>, i gde je to moguće,</w:t>
            </w:r>
            <w:r w:rsidR="00E16ED5">
              <w:rPr>
                <w:rStyle w:val="Emphasis"/>
                <w:rFonts w:ascii="Arial" w:hAnsi="Arial" w:cs="Arial"/>
                <w:i w:val="0"/>
                <w:sz w:val="20"/>
              </w:rPr>
              <w:t xml:space="preserve"> ka</w:t>
            </w:r>
            <w:r w:rsidR="00E16ED5" w:rsidRPr="001268F8">
              <w:rPr>
                <w:rStyle w:val="Emphasis"/>
                <w:rFonts w:ascii="Arial" w:hAnsi="Arial" w:cs="Arial"/>
                <w:i w:val="0"/>
                <w:sz w:val="20"/>
              </w:rPr>
              <w:t>da</w:t>
            </w:r>
            <w:r w:rsidR="00C60C2A">
              <w:rPr>
                <w:rStyle w:val="Emphasis"/>
                <w:rFonts w:ascii="Arial" w:hAnsi="Arial" w:cs="Arial"/>
                <w:i w:val="0"/>
                <w:sz w:val="20"/>
              </w:rPr>
              <w:t xml:space="preserve"> se budu otvorile</w:t>
            </w:r>
            <w:r w:rsidR="00E16ED5">
              <w:rPr>
                <w:rStyle w:val="Emphasis"/>
                <w:rFonts w:ascii="Arial" w:hAnsi="Arial" w:cs="Arial"/>
                <w:i w:val="0"/>
                <w:sz w:val="20"/>
              </w:rPr>
              <w:t xml:space="preserve"> </w:t>
            </w:r>
            <w:r w:rsidR="00FE53BC">
              <w:rPr>
                <w:rStyle w:val="Emphasis"/>
                <w:rFonts w:ascii="Arial" w:hAnsi="Arial" w:cs="Arial"/>
                <w:i w:val="0"/>
                <w:sz w:val="20"/>
              </w:rPr>
              <w:t>cene po jedinici.</w:t>
            </w:r>
            <w:r w:rsidR="00FE53BC" w:rsidRPr="00142E02">
              <w:rPr>
                <w:rFonts w:ascii="Arial" w:hAnsi="Arial" w:cs="Arial"/>
                <w:sz w:val="20"/>
                <w:lang w:val="sr-Latn-CS"/>
              </w:rPr>
              <w:t xml:space="preserve"> </w:t>
            </w:r>
            <w:r w:rsidR="00C60C2A">
              <w:rPr>
                <w:rFonts w:ascii="Arial" w:hAnsi="Arial" w:cs="Arial"/>
                <w:sz w:val="20"/>
                <w:lang w:val="sr-Latn-CS"/>
              </w:rPr>
              <w:t xml:space="preserve">Kada </w:t>
            </w:r>
            <w:r w:rsidR="00FE53BC" w:rsidRPr="00FE53BC">
              <w:rPr>
                <w:rStyle w:val="Emphasis"/>
                <w:rFonts w:ascii="Arial" w:hAnsi="Arial" w:cs="Arial"/>
                <w:i w:val="0"/>
                <w:color w:val="000000" w:themeColor="text1"/>
                <w:sz w:val="20"/>
              </w:rPr>
              <w:t xml:space="preserve">iz neposrednih razloga cene po jedinici ne mogu da se čitaju, takve cene u svakom slučaju treba da budu jasne tokom javnog otvaranja za sve predstavnike </w:t>
            </w:r>
            <w:r w:rsidR="00FE53BC" w:rsidRPr="007C0445">
              <w:rPr>
                <w:rStyle w:val="Emphasis"/>
                <w:rFonts w:ascii="Arial" w:hAnsi="Arial" w:cs="Arial"/>
                <w:i w:val="0"/>
                <w:color w:val="000000" w:themeColor="text1"/>
                <w:sz w:val="20"/>
              </w:rPr>
              <w:t>ponuđača</w:t>
            </w:r>
            <w:r w:rsidR="00FE53BC" w:rsidRPr="00FE53BC">
              <w:rPr>
                <w:rStyle w:val="Emphasis"/>
                <w:rFonts w:ascii="Arial" w:hAnsi="Arial" w:cs="Arial"/>
                <w:color w:val="000000" w:themeColor="text1"/>
                <w:sz w:val="20"/>
              </w:rPr>
              <w:t xml:space="preserve">, </w:t>
            </w:r>
            <w:r w:rsidR="00FE53BC" w:rsidRPr="00FE53BC">
              <w:rPr>
                <w:rStyle w:val="Emphasis"/>
                <w:rFonts w:ascii="Arial" w:hAnsi="Arial" w:cs="Arial"/>
                <w:i w:val="0"/>
                <w:color w:val="000000" w:themeColor="text1"/>
                <w:sz w:val="20"/>
              </w:rPr>
              <w:t>kao na primer</w:t>
            </w:r>
            <w:r w:rsidR="00FE53BC" w:rsidRPr="00FE53BC">
              <w:rPr>
                <w:rStyle w:val="Emphasis"/>
                <w:rFonts w:ascii="Arial" w:hAnsi="Arial" w:cs="Arial"/>
                <w:color w:val="000000" w:themeColor="text1"/>
                <w:sz w:val="20"/>
              </w:rPr>
              <w:t xml:space="preserve"> </w:t>
            </w:r>
            <w:r w:rsidR="00FE53BC" w:rsidRPr="00FE53BC">
              <w:rPr>
                <w:rStyle w:val="Emphasis"/>
                <w:rFonts w:ascii="Arial" w:hAnsi="Arial" w:cs="Arial"/>
                <w:i w:val="0"/>
                <w:color w:val="000000" w:themeColor="text1"/>
                <w:sz w:val="20"/>
              </w:rPr>
              <w:t>njihovim objavljivanjem ili koristeći neku</w:t>
            </w:r>
            <w:r w:rsidR="00FE53BC" w:rsidRPr="00FE53BC">
              <w:rPr>
                <w:rFonts w:ascii="Arial" w:hAnsi="Arial" w:cs="Arial"/>
                <w:i/>
                <w:color w:val="000000" w:themeColor="text1"/>
                <w:sz w:val="20"/>
                <w:lang w:val="sr-Latn-BA"/>
              </w:rPr>
              <w:t xml:space="preserve"> </w:t>
            </w:r>
            <w:r w:rsidR="00FE53BC" w:rsidRPr="00FE53BC">
              <w:rPr>
                <w:rFonts w:ascii="Arial" w:hAnsi="Arial" w:cs="Arial"/>
                <w:color w:val="000000" w:themeColor="text1"/>
                <w:sz w:val="20"/>
                <w:lang w:val="sr-Latn-BA"/>
              </w:rPr>
              <w:t>drugu odgovarajuću metodu koja garantuje transparentnost. U svakom slučaju, svaka strana svakog finansijskog tendera će biti potpisana tokom javnog otvaranja od strane predstavnika nekog drugog ponuđača. U slučaju aktivnosti nabavke gde je kriterijum dodele</w:t>
            </w:r>
            <w:r w:rsidR="00FE53BC" w:rsidRPr="004508F3">
              <w:rPr>
                <w:rFonts w:ascii="Arial" w:hAnsi="Arial" w:cs="Arial"/>
                <w:color w:val="000000" w:themeColor="text1"/>
                <w:sz w:val="20"/>
                <w:lang w:val="sr-Latn-BA"/>
              </w:rPr>
              <w:t xml:space="preserve"> ugovora ekonomski najpovoljnija </w:t>
            </w:r>
            <w:r w:rsidR="00FE53BC" w:rsidRPr="004508F3">
              <w:rPr>
                <w:rFonts w:ascii="Arial" w:hAnsi="Arial" w:cs="Arial"/>
                <w:color w:val="000000" w:themeColor="text1"/>
                <w:sz w:val="20"/>
                <w:lang w:val="sr-Latn-BA"/>
              </w:rPr>
              <w:lastRenderedPageBreak/>
              <w:t>ponuda, sve što se odnosi na brojeve treba biti pročitano, kao što je rok pošiljke, period garancije, itd</w:t>
            </w:r>
            <w:r w:rsidR="007C0445">
              <w:rPr>
                <w:rFonts w:ascii="Arial" w:hAnsi="Arial" w:cs="Arial"/>
                <w:color w:val="000000" w:themeColor="text1"/>
                <w:sz w:val="20"/>
                <w:lang w:val="sr-Latn-BA"/>
              </w:rPr>
              <w:t xml:space="preserve"> i biće zavedeno tokom otvaranja finansijskih predloga. Kopija evidencije će se poslati svim konsultantima.</w:t>
            </w:r>
          </w:p>
          <w:p w:rsidR="007C0445" w:rsidRPr="0057420E" w:rsidRDefault="007C0445" w:rsidP="007C0445">
            <w:pPr>
              <w:tabs>
                <w:tab w:val="left" w:pos="900"/>
              </w:tabs>
              <w:spacing w:after="120"/>
              <w:rPr>
                <w:rFonts w:ascii="Arial" w:hAnsi="Arial" w:cs="Arial"/>
                <w:sz w:val="20"/>
                <w:lang w:val="sr-Latn-BA"/>
              </w:rPr>
            </w:pPr>
            <w:r>
              <w:rPr>
                <w:rFonts w:ascii="Arial" w:hAnsi="Arial" w:cs="Arial"/>
                <w:color w:val="000000" w:themeColor="text1"/>
                <w:sz w:val="20"/>
                <w:lang w:val="sr-Latn-BA"/>
              </w:rPr>
              <w:t>25.4</w:t>
            </w:r>
            <w:r w:rsidRPr="0057420E">
              <w:rPr>
                <w:rFonts w:ascii="Arial" w:hAnsi="Arial" w:cs="Arial"/>
                <w:sz w:val="20"/>
                <w:lang w:val="sr-Latn-BA"/>
              </w:rPr>
              <w:t xml:space="preserve"> </w:t>
            </w:r>
            <w:r w:rsidRPr="0057420E">
              <w:rPr>
                <w:rFonts w:ascii="Arial" w:hAnsi="Arial" w:cs="Arial"/>
                <w:sz w:val="20"/>
                <w:lang w:val="sr-Latn-BA"/>
              </w:rPr>
              <w:t xml:space="preserve">Ugovorni autoritet će ispraviti greške u tenderu koje su u potpunosti aritmetičke, ako se takve greške otkriju tokom ispitivanja tendera, međutim ova ispravka ne može biti veća od dva procenta (2%) od ukupne vrednosti ponude. U </w:t>
            </w:r>
            <w:r>
              <w:rPr>
                <w:rFonts w:ascii="Arial" w:hAnsi="Arial" w:cs="Arial"/>
                <w:sz w:val="20"/>
                <w:lang w:val="sr-Latn-BA"/>
              </w:rPr>
              <w:t xml:space="preserve">jednom takvom </w:t>
            </w:r>
            <w:r w:rsidRPr="0057420E">
              <w:rPr>
                <w:rFonts w:ascii="Arial" w:hAnsi="Arial" w:cs="Arial"/>
                <w:sz w:val="20"/>
                <w:lang w:val="sr-Latn-BA"/>
              </w:rPr>
              <w:t xml:space="preserve">slučaju, jedinica po ceni ponuđena od strane ekonomskog operatera u njegovom </w:t>
            </w:r>
            <w:r w:rsidRPr="00662CD5">
              <w:rPr>
                <w:rFonts w:ascii="Arial" w:hAnsi="Arial" w:cs="Arial"/>
                <w:color w:val="000000" w:themeColor="text1"/>
                <w:sz w:val="20"/>
                <w:lang w:val="sr-Latn-BA"/>
              </w:rPr>
              <w:t xml:space="preserve">finansijskom tenderu će se uvek smatrati kao preovlađujućom cenom prema bilo kojoj drugoj kontradiktornoj ceni. Kada se ne zahtevaju cene po jedinici, elementi pojedinačne cene od ukupne cene ponuđene od strane ekonomskog operatera u njegovom finansijskom </w:t>
            </w:r>
            <w:r w:rsidRPr="0057420E">
              <w:rPr>
                <w:rFonts w:ascii="Arial" w:hAnsi="Arial" w:cs="Arial"/>
                <w:sz w:val="20"/>
                <w:lang w:val="sr-Latn-BA"/>
              </w:rPr>
              <w:t xml:space="preserve">tenderu će se uvek smatrati preovlađujućom cenom nad ukupnom cenom. Greške ispravljene na ovaj način će biti obavezujuće za ponuđača. Ugovorni autoritet će odmah poslati svim odgovarajućim ponuđačima pismeno obaveštenje o takvim promenama. </w:t>
            </w:r>
            <w:r>
              <w:rPr>
                <w:rFonts w:ascii="Arial" w:hAnsi="Arial" w:cs="Arial"/>
                <w:sz w:val="20"/>
                <w:lang w:val="sr-Latn-BA"/>
              </w:rPr>
              <w:t xml:space="preserve"> </w:t>
            </w:r>
          </w:p>
          <w:p w:rsidR="007C0445" w:rsidRDefault="007C0445" w:rsidP="007C0445">
            <w:pPr>
              <w:pStyle w:val="Sub-ClauseText"/>
              <w:spacing w:before="0" w:after="0"/>
              <w:rPr>
                <w:rFonts w:ascii="Arial" w:hAnsi="Arial" w:cs="Arial"/>
                <w:spacing w:val="0"/>
                <w:sz w:val="20"/>
                <w:lang w:val="en-GB"/>
              </w:rPr>
            </w:pPr>
            <w:r>
              <w:rPr>
                <w:rStyle w:val="Emphasis"/>
                <w:rFonts w:ascii="Arial" w:hAnsi="Arial" w:cs="Arial"/>
                <w:i w:val="0"/>
                <w:sz w:val="20"/>
              </w:rPr>
              <w:t xml:space="preserve">25.5 </w:t>
            </w:r>
            <w:r>
              <w:rPr>
                <w:rFonts w:ascii="Arial" w:hAnsi="Arial" w:cs="Arial"/>
                <w:spacing w:val="0"/>
                <w:sz w:val="20"/>
                <w:lang w:val="en-GB"/>
              </w:rPr>
              <w:t>U slučajevima neslaganja između cene jedinice i ukupnog iznosa, ili između reči i šifara predhodna će preovladavati.</w:t>
            </w:r>
          </w:p>
          <w:p w:rsidR="00E16ED5" w:rsidRDefault="00E16ED5" w:rsidP="003A768F">
            <w:pPr>
              <w:spacing w:after="200"/>
              <w:rPr>
                <w:rStyle w:val="Emphasis"/>
                <w:rFonts w:ascii="Arial" w:hAnsi="Arial" w:cs="Arial"/>
                <w:i w:val="0"/>
                <w:sz w:val="20"/>
              </w:rPr>
            </w:pPr>
          </w:p>
          <w:p w:rsidR="00A0720A" w:rsidRDefault="00BC1E8B" w:rsidP="00BC1E8B">
            <w:pPr>
              <w:spacing w:after="200"/>
              <w:rPr>
                <w:rFonts w:ascii="Arial" w:hAnsi="Arial" w:cs="Arial"/>
                <w:sz w:val="20"/>
              </w:rPr>
            </w:pPr>
            <w:r w:rsidRPr="00FD4A5F">
              <w:rPr>
                <w:rFonts w:ascii="Arial" w:hAnsi="Arial" w:cs="Arial"/>
                <w:sz w:val="20"/>
              </w:rPr>
              <w:t>2</w:t>
            </w:r>
            <w:r w:rsidR="00EB4CBB">
              <w:rPr>
                <w:rFonts w:ascii="Arial" w:hAnsi="Arial" w:cs="Arial"/>
                <w:sz w:val="20"/>
              </w:rPr>
              <w:t>5</w:t>
            </w:r>
            <w:r w:rsidR="007C0445">
              <w:rPr>
                <w:rFonts w:ascii="Arial" w:hAnsi="Arial" w:cs="Arial"/>
                <w:sz w:val="20"/>
              </w:rPr>
              <w:t>.6</w:t>
            </w:r>
            <w:r w:rsidRPr="00FD4A5F">
              <w:rPr>
                <w:rFonts w:ascii="Arial" w:hAnsi="Arial" w:cs="Arial"/>
                <w:sz w:val="20"/>
              </w:rPr>
              <w:t xml:space="preserve"> </w:t>
            </w:r>
            <w:r w:rsidR="00A0720A">
              <w:rPr>
                <w:rFonts w:ascii="Arial" w:hAnsi="Arial" w:cs="Arial"/>
                <w:sz w:val="20"/>
              </w:rPr>
              <w:t>Najnižem Finansijskom Predlogu</w:t>
            </w:r>
            <w:r w:rsidR="00A0720A" w:rsidRPr="001C50CA">
              <w:rPr>
                <w:rFonts w:ascii="Arial" w:hAnsi="Arial" w:cs="Arial"/>
                <w:sz w:val="20"/>
              </w:rPr>
              <w:t xml:space="preserve"> (Fm) </w:t>
            </w:r>
            <w:r w:rsidR="00A0720A">
              <w:rPr>
                <w:rFonts w:ascii="Arial" w:hAnsi="Arial" w:cs="Arial"/>
                <w:sz w:val="20"/>
              </w:rPr>
              <w:t xml:space="preserve">biće dat finansijski rezultat </w:t>
            </w:r>
            <w:r w:rsidR="00A0720A" w:rsidRPr="001C50CA">
              <w:rPr>
                <w:rFonts w:ascii="Arial" w:hAnsi="Arial" w:cs="Arial"/>
                <w:sz w:val="20"/>
              </w:rPr>
              <w:t xml:space="preserve">(Sf) </w:t>
            </w:r>
            <w:r w:rsidR="00A0720A">
              <w:rPr>
                <w:rFonts w:ascii="Arial" w:hAnsi="Arial" w:cs="Arial"/>
                <w:sz w:val="20"/>
              </w:rPr>
              <w:t>od 100 poena</w:t>
            </w:r>
            <w:r w:rsidR="00A0720A" w:rsidRPr="001C50CA">
              <w:rPr>
                <w:rFonts w:ascii="Arial" w:hAnsi="Arial" w:cs="Arial"/>
                <w:sz w:val="20"/>
              </w:rPr>
              <w:t xml:space="preserve">. </w:t>
            </w:r>
            <w:r w:rsidR="00A0720A">
              <w:rPr>
                <w:rFonts w:ascii="Arial" w:hAnsi="Arial" w:cs="Arial"/>
                <w:sz w:val="20"/>
              </w:rPr>
              <w:t>Finansijski rezultati</w:t>
            </w:r>
            <w:r w:rsidR="00A0720A" w:rsidRPr="001C50CA">
              <w:rPr>
                <w:rFonts w:ascii="Arial" w:hAnsi="Arial" w:cs="Arial"/>
                <w:sz w:val="20"/>
              </w:rPr>
              <w:t xml:space="preserve"> (Sf) </w:t>
            </w:r>
            <w:r w:rsidR="00A0720A">
              <w:rPr>
                <w:rFonts w:ascii="Arial" w:hAnsi="Arial" w:cs="Arial"/>
                <w:sz w:val="20"/>
              </w:rPr>
              <w:t xml:space="preserve">drugih Finansijskih Predloga biće izračunati kao što je </w:t>
            </w:r>
            <w:r w:rsidR="00A0720A" w:rsidRPr="008B4AF3">
              <w:rPr>
                <w:rFonts w:ascii="Arial" w:hAnsi="Arial" w:cs="Arial"/>
                <w:b/>
                <w:sz w:val="20"/>
              </w:rPr>
              <w:t>navedeno u LPP.</w:t>
            </w:r>
            <w:r w:rsidR="00A0720A" w:rsidRPr="001C50CA">
              <w:rPr>
                <w:rFonts w:ascii="Arial" w:hAnsi="Arial" w:cs="Arial"/>
                <w:sz w:val="20"/>
              </w:rPr>
              <w:t xml:space="preserve"> </w:t>
            </w:r>
            <w:r w:rsidR="00A0720A">
              <w:rPr>
                <w:rFonts w:ascii="Arial" w:hAnsi="Arial" w:cs="Arial"/>
                <w:sz w:val="20"/>
              </w:rPr>
              <w:t xml:space="preserve">Predlozi će biti rangirani prema njihovoj kombinaciji tehničkih </w:t>
            </w:r>
            <w:r w:rsidR="00A0720A" w:rsidRPr="001C50CA">
              <w:rPr>
                <w:rFonts w:ascii="Arial" w:hAnsi="Arial" w:cs="Arial"/>
                <w:sz w:val="20"/>
              </w:rPr>
              <w:t xml:space="preserve">(St) </w:t>
            </w:r>
            <w:r w:rsidR="00A0720A">
              <w:rPr>
                <w:rFonts w:ascii="Arial" w:hAnsi="Arial" w:cs="Arial"/>
                <w:sz w:val="20"/>
              </w:rPr>
              <w:t>I finansijskih</w:t>
            </w:r>
            <w:r w:rsidR="00A0720A" w:rsidRPr="001C50CA">
              <w:rPr>
                <w:rFonts w:ascii="Arial" w:hAnsi="Arial" w:cs="Arial"/>
                <w:sz w:val="20"/>
              </w:rPr>
              <w:t xml:space="preserve"> (Sf) </w:t>
            </w:r>
            <w:r w:rsidR="00A0720A">
              <w:rPr>
                <w:rFonts w:ascii="Arial" w:hAnsi="Arial" w:cs="Arial"/>
                <w:sz w:val="20"/>
              </w:rPr>
              <w:t>rezultata koristeći težine</w:t>
            </w:r>
            <w:r w:rsidR="00A0720A" w:rsidRPr="001C50CA">
              <w:rPr>
                <w:rFonts w:ascii="Arial" w:hAnsi="Arial" w:cs="Arial"/>
                <w:sz w:val="20"/>
              </w:rPr>
              <w:t xml:space="preserve"> (T = </w:t>
            </w:r>
            <w:r w:rsidR="00A0720A">
              <w:rPr>
                <w:rFonts w:ascii="Arial" w:hAnsi="Arial" w:cs="Arial"/>
                <w:sz w:val="20"/>
              </w:rPr>
              <w:t>težina data Tehničkom Predlogu</w:t>
            </w:r>
            <w:r w:rsidR="00A0720A" w:rsidRPr="001C50CA">
              <w:rPr>
                <w:rFonts w:ascii="Arial" w:hAnsi="Arial" w:cs="Arial"/>
                <w:sz w:val="20"/>
              </w:rPr>
              <w:t>; P = t</w:t>
            </w:r>
            <w:r w:rsidR="00A0720A">
              <w:rPr>
                <w:rFonts w:ascii="Arial" w:hAnsi="Arial" w:cs="Arial"/>
                <w:sz w:val="20"/>
              </w:rPr>
              <w:t>ežina data Finansijskom Predlogu</w:t>
            </w:r>
            <w:r w:rsidR="00A0720A" w:rsidRPr="001C50CA">
              <w:rPr>
                <w:rFonts w:ascii="Arial" w:hAnsi="Arial" w:cs="Arial"/>
                <w:sz w:val="20"/>
              </w:rPr>
              <w:t xml:space="preserve">; T + P = 1) </w:t>
            </w:r>
            <w:r w:rsidR="00A0720A" w:rsidRPr="001C50CA">
              <w:rPr>
                <w:rFonts w:ascii="Arial" w:hAnsi="Arial" w:cs="Arial"/>
                <w:b/>
                <w:sz w:val="20"/>
              </w:rPr>
              <w:t>n</w:t>
            </w:r>
            <w:r w:rsidR="00A0720A">
              <w:rPr>
                <w:rFonts w:ascii="Arial" w:hAnsi="Arial" w:cs="Arial"/>
                <w:b/>
                <w:sz w:val="20"/>
              </w:rPr>
              <w:t>avedeno u LPP</w:t>
            </w:r>
            <w:r w:rsidR="00A0720A" w:rsidRPr="001C50CA">
              <w:rPr>
                <w:rFonts w:ascii="Arial" w:hAnsi="Arial" w:cs="Arial"/>
                <w:sz w:val="20"/>
              </w:rPr>
              <w:t>:</w:t>
            </w:r>
            <w:r w:rsidR="00A0720A" w:rsidRPr="001C50CA">
              <w:rPr>
                <w:rFonts w:ascii="Arial" w:hAnsi="Arial" w:cs="Arial"/>
                <w:sz w:val="20"/>
              </w:rPr>
              <w:object w:dxaOrig="2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5.75pt" o:ole="" fillcolor="window">
                  <v:imagedata r:id="rId9" o:title=""/>
                </v:shape>
                <o:OLEObject Type="Embed" ProgID="Equation.2" ShapeID="_x0000_i1025" DrawAspect="Content" ObjectID="_1524840408" r:id="rId10"/>
              </w:object>
            </w:r>
            <w:r w:rsidR="00A0720A" w:rsidRPr="001C50CA">
              <w:rPr>
                <w:rFonts w:ascii="Arial" w:hAnsi="Arial" w:cs="Arial"/>
                <w:sz w:val="20"/>
              </w:rPr>
              <w:t xml:space="preserve">.    </w:t>
            </w:r>
          </w:p>
          <w:p w:rsidR="00BC1E8B" w:rsidRPr="00FD4A5F" w:rsidRDefault="00BC1E8B" w:rsidP="00A0720A">
            <w:pPr>
              <w:spacing w:after="0"/>
              <w:rPr>
                <w:rFonts w:ascii="Arial" w:hAnsi="Arial" w:cs="Arial"/>
                <w:sz w:val="20"/>
              </w:rPr>
            </w:pPr>
            <w:r w:rsidRPr="00FD4A5F">
              <w:rPr>
                <w:rFonts w:ascii="Arial" w:hAnsi="Arial" w:cs="Arial"/>
                <w:sz w:val="20"/>
              </w:rPr>
              <w:t>2</w:t>
            </w:r>
            <w:r w:rsidR="00EB4CBB">
              <w:rPr>
                <w:rFonts w:ascii="Arial" w:hAnsi="Arial" w:cs="Arial"/>
                <w:sz w:val="20"/>
              </w:rPr>
              <w:t>5</w:t>
            </w:r>
            <w:r w:rsidR="007C0445">
              <w:rPr>
                <w:rFonts w:ascii="Arial" w:hAnsi="Arial" w:cs="Arial"/>
                <w:sz w:val="20"/>
              </w:rPr>
              <w:t>.7</w:t>
            </w:r>
            <w:r w:rsidRPr="00FD4A5F">
              <w:rPr>
                <w:rFonts w:ascii="Arial" w:hAnsi="Arial" w:cs="Arial"/>
                <w:sz w:val="20"/>
              </w:rPr>
              <w:t xml:space="preserve"> </w:t>
            </w:r>
            <w:r w:rsidR="00A0720A">
              <w:rPr>
                <w:rFonts w:ascii="Arial" w:hAnsi="Arial" w:cs="Arial"/>
                <w:sz w:val="20"/>
              </w:rPr>
              <w:t>Kompanija koja dostigne najvišu kombinaciju tehničkog I finansijskog rezultata biće pozvana na pregovore</w:t>
            </w:r>
            <w:r w:rsidRPr="00FD4A5F">
              <w:rPr>
                <w:rFonts w:ascii="Arial" w:hAnsi="Arial" w:cs="Arial"/>
                <w:sz w:val="20"/>
              </w:rPr>
              <w:t>.</w:t>
            </w:r>
          </w:p>
        </w:tc>
      </w:tr>
      <w:tr w:rsidR="00BD0E37" w:rsidRPr="00FD4A5F" w:rsidTr="00AD4341">
        <w:tc>
          <w:tcPr>
            <w:tcW w:w="1868" w:type="dxa"/>
          </w:tcPr>
          <w:p w:rsidR="00BD0E37" w:rsidRPr="00EB4CBB" w:rsidRDefault="00BD0E37" w:rsidP="008F6CF8">
            <w:pPr>
              <w:pStyle w:val="Heading1"/>
              <w:spacing w:before="120" w:after="120"/>
              <w:rPr>
                <w:rFonts w:ascii="Arial" w:hAnsi="Arial" w:cs="Arial"/>
                <w:sz w:val="24"/>
                <w:szCs w:val="24"/>
              </w:rPr>
            </w:pPr>
          </w:p>
        </w:tc>
        <w:tc>
          <w:tcPr>
            <w:tcW w:w="8037" w:type="dxa"/>
          </w:tcPr>
          <w:p w:rsidR="00BD0E37" w:rsidRPr="00EB4CBB" w:rsidRDefault="00203D52" w:rsidP="008F6CF8">
            <w:pPr>
              <w:pStyle w:val="Heading1"/>
              <w:spacing w:before="120" w:after="120"/>
              <w:rPr>
                <w:rFonts w:ascii="Arial" w:hAnsi="Arial" w:cs="Arial"/>
                <w:sz w:val="24"/>
                <w:szCs w:val="24"/>
              </w:rPr>
            </w:pPr>
            <w:bookmarkStart w:id="98" w:name="_Toc309905370"/>
            <w:r>
              <w:rPr>
                <w:rFonts w:ascii="Arial" w:hAnsi="Arial" w:cs="Arial"/>
                <w:sz w:val="24"/>
                <w:szCs w:val="24"/>
              </w:rPr>
              <w:t>Pregovori</w:t>
            </w:r>
            <w:bookmarkEnd w:id="98"/>
          </w:p>
        </w:tc>
      </w:tr>
      <w:tr w:rsidR="00BD0E37" w:rsidRPr="00FD4A5F" w:rsidTr="00AD4341">
        <w:tc>
          <w:tcPr>
            <w:tcW w:w="1868" w:type="dxa"/>
          </w:tcPr>
          <w:p w:rsidR="00BD0E37" w:rsidRPr="00FD4A5F" w:rsidRDefault="00EB4CBB" w:rsidP="00203D52">
            <w:pPr>
              <w:pStyle w:val="Sec1-Clauses"/>
              <w:spacing w:before="0" w:after="0"/>
              <w:ind w:left="357" w:hanging="357"/>
              <w:rPr>
                <w:rFonts w:ascii="Arial" w:hAnsi="Arial" w:cs="Arial"/>
                <w:sz w:val="20"/>
              </w:rPr>
            </w:pPr>
            <w:r>
              <w:rPr>
                <w:rFonts w:ascii="Arial" w:hAnsi="Arial" w:cs="Arial"/>
                <w:sz w:val="20"/>
              </w:rPr>
              <w:t>26</w:t>
            </w:r>
            <w:r w:rsidR="00AD4341">
              <w:rPr>
                <w:rFonts w:ascii="Arial" w:hAnsi="Arial" w:cs="Arial"/>
                <w:sz w:val="20"/>
              </w:rPr>
              <w:t xml:space="preserve">. </w:t>
            </w:r>
            <w:r w:rsidR="00203D52">
              <w:rPr>
                <w:rFonts w:ascii="Arial" w:hAnsi="Arial" w:cs="Arial"/>
                <w:sz w:val="20"/>
              </w:rPr>
              <w:t>Pregovori</w:t>
            </w:r>
          </w:p>
        </w:tc>
        <w:tc>
          <w:tcPr>
            <w:tcW w:w="8037" w:type="dxa"/>
          </w:tcPr>
          <w:p w:rsidR="00BD0E37" w:rsidRDefault="00EB4CBB" w:rsidP="006D280A">
            <w:pPr>
              <w:pStyle w:val="Sub-ClauseText"/>
              <w:spacing w:before="0" w:after="0"/>
              <w:rPr>
                <w:rFonts w:ascii="Arial" w:hAnsi="Arial" w:cs="Arial"/>
                <w:sz w:val="20"/>
                <w:lang w:val="en-GB"/>
              </w:rPr>
            </w:pPr>
            <w:r w:rsidRPr="006D280A">
              <w:rPr>
                <w:rFonts w:ascii="Arial" w:hAnsi="Arial" w:cs="Arial"/>
                <w:sz w:val="20"/>
                <w:lang w:val="en-GB"/>
              </w:rPr>
              <w:t xml:space="preserve">26.1 </w:t>
            </w:r>
            <w:r w:rsidR="006D280A" w:rsidRPr="006D280A">
              <w:rPr>
                <w:rFonts w:ascii="Arial" w:hAnsi="Arial" w:cs="Arial"/>
                <w:sz w:val="20"/>
                <w:lang w:val="en-GB"/>
              </w:rPr>
              <w:t xml:space="preserve">Pregovori će se održati u datumu i adresi </w:t>
            </w:r>
            <w:r w:rsidR="006D280A" w:rsidRPr="006D280A">
              <w:rPr>
                <w:rFonts w:ascii="Arial" w:hAnsi="Arial" w:cs="Arial"/>
                <w:b/>
                <w:sz w:val="20"/>
                <w:lang w:val="en-GB"/>
              </w:rPr>
              <w:t>navedeno u LPT.</w:t>
            </w:r>
            <w:r w:rsidR="006D280A" w:rsidRPr="006D280A">
              <w:rPr>
                <w:rFonts w:ascii="Arial" w:hAnsi="Arial" w:cs="Arial"/>
                <w:sz w:val="20"/>
                <w:lang w:val="en-GB"/>
              </w:rPr>
              <w:t xml:space="preserve"> </w:t>
            </w:r>
          </w:p>
          <w:p w:rsidR="00F12671" w:rsidRPr="007A476C" w:rsidRDefault="00F12671" w:rsidP="006D280A">
            <w:pPr>
              <w:pStyle w:val="Sub-ClauseText"/>
              <w:spacing w:before="0" w:after="0"/>
              <w:rPr>
                <w:rFonts w:ascii="Arial" w:hAnsi="Arial" w:cs="Arial"/>
                <w:b/>
                <w:sz w:val="20"/>
                <w:highlight w:val="yellow"/>
                <w:lang w:val="en-GB"/>
              </w:rPr>
            </w:pPr>
          </w:p>
        </w:tc>
      </w:tr>
      <w:tr w:rsidR="009814CB" w:rsidRPr="00FD4A5F" w:rsidTr="00AD4341">
        <w:tc>
          <w:tcPr>
            <w:tcW w:w="1868" w:type="dxa"/>
          </w:tcPr>
          <w:p w:rsidR="009814CB" w:rsidRPr="00FD4A5F" w:rsidRDefault="00EB4CBB" w:rsidP="00203D52">
            <w:pPr>
              <w:pStyle w:val="Sec1-Clauses"/>
              <w:spacing w:before="0" w:after="0"/>
              <w:ind w:left="0" w:firstLine="0"/>
              <w:rPr>
                <w:rFonts w:ascii="Arial" w:hAnsi="Arial" w:cs="Arial"/>
                <w:sz w:val="20"/>
              </w:rPr>
            </w:pPr>
            <w:bookmarkStart w:id="99" w:name="_Toc191882764"/>
            <w:bookmarkStart w:id="100" w:name="_Toc192129726"/>
            <w:bookmarkStart w:id="101" w:name="_Toc193002158"/>
            <w:bookmarkStart w:id="102" w:name="_Toc193002298"/>
            <w:bookmarkStart w:id="103" w:name="_Toc198097358"/>
            <w:bookmarkStart w:id="104" w:name="_Toc202787311"/>
            <w:bookmarkStart w:id="105" w:name="_Toc202841156"/>
            <w:r>
              <w:rPr>
                <w:rFonts w:ascii="Arial" w:hAnsi="Arial" w:cs="Arial"/>
                <w:sz w:val="20"/>
              </w:rPr>
              <w:t xml:space="preserve">27. </w:t>
            </w:r>
            <w:r w:rsidR="00203D52">
              <w:rPr>
                <w:rFonts w:ascii="Arial" w:hAnsi="Arial" w:cs="Arial"/>
                <w:sz w:val="20"/>
              </w:rPr>
              <w:t>Tehnički Pregovori</w:t>
            </w:r>
            <w:bookmarkEnd w:id="99"/>
            <w:bookmarkEnd w:id="100"/>
            <w:bookmarkEnd w:id="101"/>
            <w:bookmarkEnd w:id="102"/>
            <w:bookmarkEnd w:id="103"/>
            <w:bookmarkEnd w:id="104"/>
            <w:bookmarkEnd w:id="105"/>
          </w:p>
        </w:tc>
        <w:tc>
          <w:tcPr>
            <w:tcW w:w="8037" w:type="dxa"/>
          </w:tcPr>
          <w:p w:rsidR="00BD0E37" w:rsidRPr="00EE4498" w:rsidRDefault="00EB4CBB" w:rsidP="00EB4CBB">
            <w:pPr>
              <w:pStyle w:val="BodyText"/>
              <w:spacing w:after="0"/>
              <w:rPr>
                <w:rFonts w:ascii="Arial" w:hAnsi="Arial" w:cs="Arial"/>
                <w:sz w:val="20"/>
              </w:rPr>
            </w:pPr>
            <w:r w:rsidRPr="00EE4498">
              <w:rPr>
                <w:rFonts w:ascii="Arial" w:hAnsi="Arial" w:cs="Arial"/>
                <w:sz w:val="20"/>
              </w:rPr>
              <w:t>27</w:t>
            </w:r>
            <w:r w:rsidR="00BD0E37" w:rsidRPr="00EE4498">
              <w:rPr>
                <w:rFonts w:ascii="Arial" w:hAnsi="Arial" w:cs="Arial"/>
                <w:sz w:val="20"/>
              </w:rPr>
              <w:t>.</w:t>
            </w:r>
            <w:r w:rsidRPr="00EE4498">
              <w:rPr>
                <w:rFonts w:ascii="Arial" w:hAnsi="Arial" w:cs="Arial"/>
                <w:sz w:val="20"/>
              </w:rPr>
              <w:t>1</w:t>
            </w:r>
            <w:r w:rsidR="00EE4498">
              <w:rPr>
                <w:rFonts w:ascii="Arial" w:hAnsi="Arial" w:cs="Arial"/>
                <w:sz w:val="20"/>
              </w:rPr>
              <w:t xml:space="preserve"> </w:t>
            </w:r>
            <w:r w:rsidR="00EE4498" w:rsidRPr="007B0989">
              <w:rPr>
                <w:rStyle w:val="Emphasis"/>
                <w:rFonts w:ascii="Arial" w:hAnsi="Arial" w:cs="Arial"/>
                <w:i w:val="0"/>
                <w:sz w:val="20"/>
              </w:rPr>
              <w:t>Pregovori će početi sa diskusijom o</w:t>
            </w:r>
            <w:r w:rsidR="00EE4498">
              <w:rPr>
                <w:rStyle w:val="Emphasis"/>
                <w:rFonts w:ascii="Arial" w:hAnsi="Arial" w:cs="Arial"/>
                <w:i w:val="0"/>
                <w:sz w:val="20"/>
              </w:rPr>
              <w:t xml:space="preserve"> tehničkom predlogu</w:t>
            </w:r>
            <w:r w:rsidR="00EE4498" w:rsidRPr="007B0989">
              <w:rPr>
                <w:rStyle w:val="Emphasis"/>
                <w:rFonts w:ascii="Arial" w:hAnsi="Arial" w:cs="Arial"/>
                <w:i w:val="0"/>
                <w:sz w:val="20"/>
              </w:rPr>
              <w:t>, uključujući i (</w:t>
            </w:r>
            <w:r w:rsidR="00EE4498">
              <w:rPr>
                <w:rStyle w:val="Emphasis"/>
                <w:rFonts w:ascii="Arial" w:hAnsi="Arial" w:cs="Arial"/>
                <w:i w:val="0"/>
                <w:sz w:val="20"/>
              </w:rPr>
              <w:t>a</w:t>
            </w:r>
            <w:r w:rsidR="00EE4498" w:rsidRPr="007B0989">
              <w:rPr>
                <w:rStyle w:val="Emphasis"/>
                <w:rFonts w:ascii="Arial" w:hAnsi="Arial" w:cs="Arial"/>
                <w:i w:val="0"/>
                <w:sz w:val="20"/>
              </w:rPr>
              <w:t>) predlož</w:t>
            </w:r>
            <w:r w:rsidR="00EE4498">
              <w:rPr>
                <w:rStyle w:val="Emphasis"/>
                <w:rFonts w:ascii="Arial" w:hAnsi="Arial" w:cs="Arial"/>
                <w:i w:val="0"/>
                <w:sz w:val="20"/>
              </w:rPr>
              <w:t>en</w:t>
            </w:r>
            <w:r w:rsidR="00EE4498" w:rsidRPr="007B0989">
              <w:rPr>
                <w:rStyle w:val="Emphasis"/>
                <w:rFonts w:ascii="Arial" w:hAnsi="Arial" w:cs="Arial"/>
                <w:i w:val="0"/>
                <w:sz w:val="20"/>
              </w:rPr>
              <w:t xml:space="preserve"> tehničk</w:t>
            </w:r>
            <w:r w:rsidR="00EE4498">
              <w:rPr>
                <w:rStyle w:val="Emphasis"/>
                <w:rFonts w:ascii="Arial" w:hAnsi="Arial" w:cs="Arial"/>
                <w:i w:val="0"/>
                <w:sz w:val="20"/>
              </w:rPr>
              <w:t>i pristup</w:t>
            </w:r>
            <w:r w:rsidR="00EE4498" w:rsidRPr="007B0989">
              <w:rPr>
                <w:rStyle w:val="Emphasis"/>
                <w:rFonts w:ascii="Arial" w:hAnsi="Arial" w:cs="Arial"/>
                <w:i w:val="0"/>
                <w:sz w:val="20"/>
              </w:rPr>
              <w:t xml:space="preserve"> i metodologij</w:t>
            </w:r>
            <w:r w:rsidR="00EE4498">
              <w:rPr>
                <w:rStyle w:val="Emphasis"/>
                <w:rFonts w:ascii="Arial" w:hAnsi="Arial" w:cs="Arial"/>
                <w:i w:val="0"/>
                <w:sz w:val="20"/>
              </w:rPr>
              <w:t>u</w:t>
            </w:r>
            <w:r w:rsidR="00EE4498" w:rsidRPr="007B0989">
              <w:rPr>
                <w:rStyle w:val="Emphasis"/>
                <w:rFonts w:ascii="Arial" w:hAnsi="Arial" w:cs="Arial"/>
                <w:i w:val="0"/>
                <w:sz w:val="20"/>
              </w:rPr>
              <w:t>, (b) plan rada, (c) organizovanje i zapošljavanje, i (d) bilo koje predloge koje</w:t>
            </w:r>
            <w:r w:rsidR="00D7519C">
              <w:rPr>
                <w:rStyle w:val="Emphasis"/>
                <w:rFonts w:ascii="Arial" w:hAnsi="Arial" w:cs="Arial"/>
                <w:i w:val="0"/>
                <w:sz w:val="20"/>
              </w:rPr>
              <w:t xml:space="preserve"> </w:t>
            </w:r>
            <w:r w:rsidR="00EE4498" w:rsidRPr="007B0989">
              <w:rPr>
                <w:rStyle w:val="Emphasis"/>
                <w:rFonts w:ascii="Arial" w:hAnsi="Arial" w:cs="Arial"/>
                <w:i w:val="0"/>
                <w:sz w:val="20"/>
              </w:rPr>
              <w:t>Konsultant</w:t>
            </w:r>
            <w:r w:rsidR="00D7519C">
              <w:rPr>
                <w:rStyle w:val="Emphasis"/>
                <w:rFonts w:ascii="Arial" w:hAnsi="Arial" w:cs="Arial"/>
                <w:i w:val="0"/>
                <w:sz w:val="20"/>
              </w:rPr>
              <w:t xml:space="preserve"> ima</w:t>
            </w:r>
            <w:r w:rsidR="00EE4498" w:rsidRPr="007B0989">
              <w:rPr>
                <w:rStyle w:val="Emphasis"/>
                <w:rFonts w:ascii="Arial" w:hAnsi="Arial" w:cs="Arial"/>
                <w:i w:val="0"/>
                <w:sz w:val="20"/>
              </w:rPr>
              <w:t xml:space="preserve"> za poboljšanje</w:t>
            </w:r>
            <w:r w:rsidR="00D7519C">
              <w:rPr>
                <w:rStyle w:val="Emphasis"/>
                <w:rFonts w:ascii="Arial" w:hAnsi="Arial" w:cs="Arial"/>
                <w:i w:val="0"/>
                <w:sz w:val="20"/>
              </w:rPr>
              <w:t xml:space="preserve"> U</w:t>
            </w:r>
            <w:r w:rsidR="00EE4498" w:rsidRPr="007B0989">
              <w:rPr>
                <w:rStyle w:val="Emphasis"/>
                <w:rFonts w:ascii="Arial" w:hAnsi="Arial" w:cs="Arial"/>
                <w:i w:val="0"/>
                <w:sz w:val="20"/>
              </w:rPr>
              <w:t xml:space="preserve">slova </w:t>
            </w:r>
            <w:r w:rsidR="00D7519C">
              <w:rPr>
                <w:rStyle w:val="Emphasis"/>
                <w:rFonts w:ascii="Arial" w:hAnsi="Arial" w:cs="Arial"/>
                <w:i w:val="0"/>
                <w:sz w:val="20"/>
              </w:rPr>
              <w:t>R</w:t>
            </w:r>
            <w:r w:rsidR="00EE4498" w:rsidRPr="007B0989">
              <w:rPr>
                <w:rStyle w:val="Emphasis"/>
                <w:rFonts w:ascii="Arial" w:hAnsi="Arial" w:cs="Arial"/>
                <w:i w:val="0"/>
                <w:sz w:val="20"/>
              </w:rPr>
              <w:t>eference.</w:t>
            </w:r>
            <w:r w:rsidR="00EE4498">
              <w:rPr>
                <w:rStyle w:val="Emphasis"/>
                <w:rFonts w:ascii="Arial" w:hAnsi="Arial" w:cs="Arial"/>
                <w:i w:val="0"/>
                <w:sz w:val="20"/>
              </w:rPr>
              <w:t xml:space="preserve"> </w:t>
            </w:r>
            <w:r w:rsidR="00BD0E37" w:rsidRPr="00EE4498">
              <w:rPr>
                <w:rFonts w:ascii="Arial" w:hAnsi="Arial" w:cs="Arial"/>
                <w:sz w:val="20"/>
              </w:rPr>
              <w:tab/>
            </w:r>
          </w:p>
          <w:p w:rsidR="00D60A79" w:rsidRPr="00EE4498" w:rsidRDefault="00D60A79" w:rsidP="00EB4CBB">
            <w:pPr>
              <w:pStyle w:val="BodyText"/>
              <w:spacing w:after="0"/>
              <w:rPr>
                <w:rFonts w:ascii="Arial" w:hAnsi="Arial" w:cs="Arial"/>
                <w:sz w:val="20"/>
              </w:rPr>
            </w:pPr>
          </w:p>
          <w:p w:rsidR="00BD0E37" w:rsidRPr="00BD7900" w:rsidRDefault="00EB4CBB" w:rsidP="00EB4CBB">
            <w:pPr>
              <w:pStyle w:val="BodyText"/>
              <w:spacing w:after="0"/>
              <w:rPr>
                <w:rFonts w:ascii="Arial" w:hAnsi="Arial" w:cs="Arial"/>
                <w:iCs/>
                <w:sz w:val="20"/>
              </w:rPr>
            </w:pPr>
            <w:r w:rsidRPr="00EE4498">
              <w:rPr>
                <w:rFonts w:ascii="Arial" w:hAnsi="Arial" w:cs="Arial"/>
                <w:sz w:val="20"/>
              </w:rPr>
              <w:t>27</w:t>
            </w:r>
            <w:r w:rsidR="00BD0E37" w:rsidRPr="00EE4498">
              <w:rPr>
                <w:rFonts w:ascii="Arial" w:hAnsi="Arial" w:cs="Arial"/>
                <w:sz w:val="20"/>
              </w:rPr>
              <w:t xml:space="preserve">.2 </w:t>
            </w:r>
            <w:r w:rsidR="00BD7900" w:rsidRPr="007B0989">
              <w:rPr>
                <w:rStyle w:val="Emphasis"/>
                <w:rFonts w:ascii="Arial" w:hAnsi="Arial" w:cs="Arial"/>
                <w:i w:val="0"/>
                <w:sz w:val="20"/>
              </w:rPr>
              <w:t>Ugovorni autoritet i</w:t>
            </w:r>
            <w:r w:rsidR="00BD7900">
              <w:rPr>
                <w:rStyle w:val="Emphasis"/>
                <w:rFonts w:ascii="Arial" w:hAnsi="Arial" w:cs="Arial"/>
                <w:i w:val="0"/>
                <w:sz w:val="20"/>
              </w:rPr>
              <w:t xml:space="preserve"> </w:t>
            </w:r>
            <w:r w:rsidR="00BD7900" w:rsidRPr="007B0989">
              <w:rPr>
                <w:rStyle w:val="Emphasis"/>
                <w:rFonts w:ascii="Arial" w:hAnsi="Arial" w:cs="Arial"/>
                <w:i w:val="0"/>
                <w:sz w:val="20"/>
              </w:rPr>
              <w:t>Konsultant će završiti</w:t>
            </w:r>
            <w:r w:rsidR="00BD7900">
              <w:rPr>
                <w:rStyle w:val="Emphasis"/>
                <w:rFonts w:ascii="Arial" w:hAnsi="Arial" w:cs="Arial"/>
                <w:i w:val="0"/>
                <w:sz w:val="20"/>
              </w:rPr>
              <w:t xml:space="preserve"> Uslove Reference</w:t>
            </w:r>
            <w:r w:rsidR="00BD7900" w:rsidRPr="007B0989">
              <w:rPr>
                <w:rStyle w:val="Emphasis"/>
                <w:rFonts w:ascii="Arial" w:hAnsi="Arial" w:cs="Arial"/>
                <w:i w:val="0"/>
                <w:sz w:val="20"/>
              </w:rPr>
              <w:t xml:space="preserve">, </w:t>
            </w:r>
            <w:r w:rsidR="00BD7900">
              <w:rPr>
                <w:rStyle w:val="Emphasis"/>
                <w:rFonts w:ascii="Arial" w:hAnsi="Arial" w:cs="Arial"/>
                <w:i w:val="0"/>
                <w:sz w:val="20"/>
              </w:rPr>
              <w:t>kadrovski raspored, radno vreme, logistiku</w:t>
            </w:r>
            <w:r w:rsidR="00BD7900" w:rsidRPr="007B0989">
              <w:rPr>
                <w:rStyle w:val="Emphasis"/>
                <w:rFonts w:ascii="Arial" w:hAnsi="Arial" w:cs="Arial"/>
                <w:i w:val="0"/>
                <w:sz w:val="20"/>
              </w:rPr>
              <w:t xml:space="preserve">, i izveštavanje. Ovi </w:t>
            </w:r>
            <w:r w:rsidR="00BD7900">
              <w:rPr>
                <w:rStyle w:val="Emphasis"/>
                <w:rFonts w:ascii="Arial" w:hAnsi="Arial" w:cs="Arial"/>
                <w:i w:val="0"/>
                <w:sz w:val="20"/>
              </w:rPr>
              <w:t>dokumenti će biti inkorporirani</w:t>
            </w:r>
            <w:r w:rsidR="00BD7900" w:rsidRPr="007B0989">
              <w:rPr>
                <w:rStyle w:val="Emphasis"/>
                <w:rFonts w:ascii="Arial" w:hAnsi="Arial" w:cs="Arial"/>
                <w:i w:val="0"/>
                <w:sz w:val="20"/>
              </w:rPr>
              <w:t xml:space="preserve"> u</w:t>
            </w:r>
            <w:r w:rsidR="00BD7900">
              <w:rPr>
                <w:rStyle w:val="Emphasis"/>
                <w:rFonts w:ascii="Arial" w:hAnsi="Arial" w:cs="Arial"/>
                <w:i w:val="0"/>
                <w:sz w:val="20"/>
              </w:rPr>
              <w:t xml:space="preserve"> </w:t>
            </w:r>
            <w:r w:rsidR="00BD7900" w:rsidRPr="007B0989">
              <w:rPr>
                <w:rStyle w:val="Emphasis"/>
                <w:rFonts w:ascii="Arial" w:hAnsi="Arial" w:cs="Arial"/>
                <w:i w:val="0"/>
                <w:sz w:val="20"/>
              </w:rPr>
              <w:t>ugovor</w:t>
            </w:r>
            <w:r w:rsidR="00BD7900">
              <w:rPr>
                <w:rStyle w:val="Emphasis"/>
                <w:rFonts w:ascii="Arial" w:hAnsi="Arial" w:cs="Arial"/>
                <w:i w:val="0"/>
                <w:sz w:val="20"/>
              </w:rPr>
              <w:t>u</w:t>
            </w:r>
            <w:r w:rsidR="00BD7900" w:rsidRPr="007B0989">
              <w:rPr>
                <w:rStyle w:val="Emphasis"/>
                <w:rFonts w:ascii="Arial" w:hAnsi="Arial" w:cs="Arial"/>
                <w:i w:val="0"/>
                <w:sz w:val="20"/>
              </w:rPr>
              <w:t xml:space="preserve"> pod </w:t>
            </w:r>
            <w:r w:rsidR="00BD7900">
              <w:rPr>
                <w:rStyle w:val="Emphasis"/>
                <w:rFonts w:ascii="Arial" w:hAnsi="Arial" w:cs="Arial"/>
                <w:i w:val="0"/>
                <w:sz w:val="20"/>
              </w:rPr>
              <w:t>"Opis usluga</w:t>
            </w:r>
            <w:r w:rsidR="00BD7900" w:rsidRPr="007B0989">
              <w:rPr>
                <w:rStyle w:val="Emphasis"/>
                <w:rFonts w:ascii="Arial" w:hAnsi="Arial" w:cs="Arial"/>
                <w:i w:val="0"/>
                <w:sz w:val="20"/>
              </w:rPr>
              <w:t>".</w:t>
            </w:r>
            <w:r w:rsidR="00BD7900">
              <w:rPr>
                <w:rStyle w:val="Emphasis"/>
                <w:rFonts w:ascii="Arial" w:hAnsi="Arial" w:cs="Arial"/>
                <w:i w:val="0"/>
                <w:sz w:val="20"/>
              </w:rPr>
              <w:t xml:space="preserve"> </w:t>
            </w:r>
            <w:r w:rsidR="00BD7900" w:rsidRPr="007B0989">
              <w:rPr>
                <w:rStyle w:val="Emphasis"/>
                <w:rFonts w:ascii="Arial" w:hAnsi="Arial" w:cs="Arial"/>
                <w:i w:val="0"/>
                <w:sz w:val="20"/>
              </w:rPr>
              <w:t>Posebna pažnja će biti posvećena jasno</w:t>
            </w:r>
            <w:r w:rsidR="00BD7900">
              <w:rPr>
                <w:rStyle w:val="Emphasis"/>
                <w:rFonts w:ascii="Arial" w:hAnsi="Arial" w:cs="Arial"/>
                <w:i w:val="0"/>
                <w:sz w:val="20"/>
              </w:rPr>
              <w:t>m</w:t>
            </w:r>
            <w:r w:rsidR="00BD7900" w:rsidRPr="007B0989">
              <w:rPr>
                <w:rStyle w:val="Emphasis"/>
                <w:rFonts w:ascii="Arial" w:hAnsi="Arial" w:cs="Arial"/>
                <w:i w:val="0"/>
                <w:sz w:val="20"/>
              </w:rPr>
              <w:t xml:space="preserve"> definisanj</w:t>
            </w:r>
            <w:r w:rsidR="00BD7900">
              <w:rPr>
                <w:rStyle w:val="Emphasis"/>
                <w:rFonts w:ascii="Arial" w:hAnsi="Arial" w:cs="Arial"/>
                <w:i w:val="0"/>
                <w:sz w:val="20"/>
              </w:rPr>
              <w:t>u ulaganja i objekata tražene</w:t>
            </w:r>
            <w:r w:rsidR="00BD7900" w:rsidRPr="007B0989">
              <w:rPr>
                <w:rStyle w:val="Emphasis"/>
                <w:rFonts w:ascii="Arial" w:hAnsi="Arial" w:cs="Arial"/>
                <w:i w:val="0"/>
                <w:sz w:val="20"/>
              </w:rPr>
              <w:t xml:space="preserve"> od</w:t>
            </w:r>
            <w:r w:rsidR="00BD7900">
              <w:rPr>
                <w:rStyle w:val="Emphasis"/>
                <w:rFonts w:ascii="Arial" w:hAnsi="Arial" w:cs="Arial"/>
                <w:i w:val="0"/>
                <w:sz w:val="20"/>
              </w:rPr>
              <w:t xml:space="preserve"> </w:t>
            </w:r>
            <w:r w:rsidR="00BD7900" w:rsidRPr="007B0989">
              <w:rPr>
                <w:rStyle w:val="Emphasis"/>
                <w:rFonts w:ascii="Arial" w:hAnsi="Arial" w:cs="Arial"/>
                <w:i w:val="0"/>
                <w:sz w:val="20"/>
              </w:rPr>
              <w:t>ugovornog autoriteta da obezbedi zadovoljavajuće sprovođenje</w:t>
            </w:r>
            <w:r w:rsidR="00BD7900">
              <w:rPr>
                <w:rStyle w:val="Emphasis"/>
                <w:rFonts w:ascii="Arial" w:hAnsi="Arial" w:cs="Arial"/>
                <w:i w:val="0"/>
                <w:sz w:val="20"/>
              </w:rPr>
              <w:t xml:space="preserve"> </w:t>
            </w:r>
            <w:r w:rsidR="00BD7900" w:rsidRPr="007B0989">
              <w:rPr>
                <w:rStyle w:val="Emphasis"/>
                <w:rFonts w:ascii="Arial" w:hAnsi="Arial" w:cs="Arial"/>
                <w:i w:val="0"/>
                <w:sz w:val="20"/>
              </w:rPr>
              <w:t>zadatka</w:t>
            </w:r>
            <w:r w:rsidR="00BD0E37" w:rsidRPr="00EE4498">
              <w:rPr>
                <w:rFonts w:ascii="Arial" w:hAnsi="Arial" w:cs="Arial"/>
                <w:sz w:val="20"/>
              </w:rPr>
              <w:t>.</w:t>
            </w:r>
          </w:p>
          <w:p w:rsidR="00D60A79" w:rsidRPr="00EE4498" w:rsidRDefault="00D60A79" w:rsidP="00EB4CBB">
            <w:pPr>
              <w:pStyle w:val="BodyText"/>
              <w:spacing w:after="0"/>
              <w:rPr>
                <w:rFonts w:ascii="Arial" w:hAnsi="Arial" w:cs="Arial"/>
                <w:sz w:val="20"/>
              </w:rPr>
            </w:pPr>
          </w:p>
          <w:p w:rsidR="00BD0E37" w:rsidRDefault="00EB4CBB" w:rsidP="00BD7900">
            <w:pPr>
              <w:pStyle w:val="BodyText"/>
              <w:spacing w:after="0"/>
              <w:rPr>
                <w:rStyle w:val="Emphasis"/>
                <w:rFonts w:ascii="Arial" w:hAnsi="Arial" w:cs="Arial"/>
                <w:i w:val="0"/>
                <w:sz w:val="20"/>
              </w:rPr>
            </w:pPr>
            <w:r w:rsidRPr="00EE4498">
              <w:rPr>
                <w:rFonts w:ascii="Arial" w:hAnsi="Arial" w:cs="Arial"/>
                <w:sz w:val="20"/>
              </w:rPr>
              <w:t>27</w:t>
            </w:r>
            <w:r w:rsidR="00C57683" w:rsidRPr="00EE4498">
              <w:rPr>
                <w:rFonts w:ascii="Arial" w:hAnsi="Arial" w:cs="Arial"/>
                <w:sz w:val="20"/>
              </w:rPr>
              <w:t xml:space="preserve">.3 </w:t>
            </w:r>
            <w:r w:rsidR="00BD7900" w:rsidRPr="007B0989">
              <w:rPr>
                <w:rStyle w:val="Emphasis"/>
                <w:rFonts w:ascii="Arial" w:hAnsi="Arial" w:cs="Arial"/>
                <w:i w:val="0"/>
                <w:sz w:val="20"/>
              </w:rPr>
              <w:t>Ugovorni autoritet priprema zapisnik pregovora koji će biti potpisan od strane u</w:t>
            </w:r>
            <w:r w:rsidR="00BD7900">
              <w:rPr>
                <w:rStyle w:val="Emphasis"/>
                <w:rFonts w:ascii="Arial" w:hAnsi="Arial" w:cs="Arial"/>
                <w:i w:val="0"/>
                <w:sz w:val="20"/>
              </w:rPr>
              <w:t>govornog autoriteta i Konsultanta</w:t>
            </w:r>
            <w:r w:rsidR="00BD7900" w:rsidRPr="007B0989">
              <w:rPr>
                <w:rStyle w:val="Emphasis"/>
                <w:rFonts w:ascii="Arial" w:hAnsi="Arial" w:cs="Arial"/>
                <w:i w:val="0"/>
                <w:sz w:val="20"/>
              </w:rPr>
              <w:t>.</w:t>
            </w:r>
          </w:p>
          <w:p w:rsidR="00F12671" w:rsidRPr="00EE4498" w:rsidRDefault="00F12671" w:rsidP="00BD7900">
            <w:pPr>
              <w:pStyle w:val="BodyText"/>
              <w:spacing w:after="0"/>
              <w:rPr>
                <w:rFonts w:ascii="Arial" w:hAnsi="Arial" w:cs="Arial"/>
                <w:sz w:val="20"/>
              </w:rPr>
            </w:pPr>
          </w:p>
        </w:tc>
      </w:tr>
      <w:tr w:rsidR="00C57683" w:rsidRPr="00FD4A5F" w:rsidTr="00AD4341">
        <w:tc>
          <w:tcPr>
            <w:tcW w:w="1868" w:type="dxa"/>
          </w:tcPr>
          <w:p w:rsidR="00C57683" w:rsidRPr="00FD4A5F" w:rsidRDefault="00EB4CBB" w:rsidP="00203D52">
            <w:pPr>
              <w:pStyle w:val="Section2-Heading2"/>
              <w:ind w:left="0"/>
              <w:rPr>
                <w:rFonts w:ascii="Arial" w:hAnsi="Arial" w:cs="Arial"/>
                <w:sz w:val="20"/>
              </w:rPr>
            </w:pPr>
            <w:bookmarkStart w:id="106" w:name="_Toc172356924"/>
            <w:r>
              <w:rPr>
                <w:rFonts w:ascii="Arial" w:hAnsi="Arial" w:cs="Arial"/>
                <w:sz w:val="20"/>
                <w:szCs w:val="20"/>
              </w:rPr>
              <w:t xml:space="preserve">28. </w:t>
            </w:r>
            <w:r w:rsidR="00203D52">
              <w:rPr>
                <w:rFonts w:ascii="Arial" w:hAnsi="Arial" w:cs="Arial"/>
                <w:sz w:val="20"/>
                <w:szCs w:val="20"/>
              </w:rPr>
              <w:t>Finansijski pregovori</w:t>
            </w:r>
            <w:bookmarkEnd w:id="106"/>
          </w:p>
        </w:tc>
        <w:tc>
          <w:tcPr>
            <w:tcW w:w="8037" w:type="dxa"/>
          </w:tcPr>
          <w:p w:rsidR="00BD7900" w:rsidRPr="00BD7900" w:rsidRDefault="00EB4CBB" w:rsidP="00BD7900">
            <w:pPr>
              <w:pStyle w:val="BodyText"/>
              <w:spacing w:after="0"/>
              <w:rPr>
                <w:rFonts w:ascii="Arial" w:hAnsi="Arial" w:cs="Arial"/>
                <w:iCs/>
                <w:sz w:val="20"/>
              </w:rPr>
            </w:pPr>
            <w:r w:rsidRPr="00EE4498">
              <w:rPr>
                <w:rFonts w:ascii="Arial" w:hAnsi="Arial" w:cs="Arial"/>
                <w:sz w:val="20"/>
              </w:rPr>
              <w:t xml:space="preserve">28.1 </w:t>
            </w:r>
            <w:r w:rsidR="00BD7900">
              <w:rPr>
                <w:rFonts w:ascii="Arial" w:hAnsi="Arial" w:cs="Arial"/>
                <w:sz w:val="20"/>
              </w:rPr>
              <w:t>Odgovornost je Konsultanta</w:t>
            </w:r>
            <w:r w:rsidR="00F12671">
              <w:rPr>
                <w:rFonts w:ascii="Arial" w:hAnsi="Arial" w:cs="Arial"/>
                <w:sz w:val="20"/>
              </w:rPr>
              <w:t>,</w:t>
            </w:r>
            <w:r w:rsidR="00BD7900" w:rsidRPr="007B0989">
              <w:rPr>
                <w:rStyle w:val="FootnoteReference"/>
                <w:rFonts w:ascii="Arial" w:hAnsi="Arial" w:cs="Arial"/>
                <w:i/>
                <w:sz w:val="20"/>
              </w:rPr>
              <w:t xml:space="preserve"> </w:t>
            </w:r>
            <w:r w:rsidR="00BD7900">
              <w:rPr>
                <w:rStyle w:val="Emphasis"/>
                <w:rFonts w:ascii="Arial" w:hAnsi="Arial" w:cs="Arial"/>
                <w:i w:val="0"/>
                <w:sz w:val="20"/>
              </w:rPr>
              <w:t>pre početka finansijskih</w:t>
            </w:r>
            <w:r w:rsidR="00BD7900" w:rsidRPr="007B0989">
              <w:rPr>
                <w:rStyle w:val="Emphasis"/>
                <w:rFonts w:ascii="Arial" w:hAnsi="Arial" w:cs="Arial"/>
                <w:i w:val="0"/>
                <w:sz w:val="20"/>
              </w:rPr>
              <w:t xml:space="preserve"> pregovor</w:t>
            </w:r>
            <w:r w:rsidR="00BD7900">
              <w:rPr>
                <w:rStyle w:val="Emphasis"/>
                <w:rFonts w:ascii="Arial" w:hAnsi="Arial" w:cs="Arial"/>
                <w:i w:val="0"/>
                <w:sz w:val="20"/>
              </w:rPr>
              <w:t>a</w:t>
            </w:r>
            <w:r w:rsidR="00BD7900" w:rsidRPr="007B0989">
              <w:rPr>
                <w:rStyle w:val="Emphasis"/>
                <w:rFonts w:ascii="Arial" w:hAnsi="Arial" w:cs="Arial"/>
                <w:i w:val="0"/>
                <w:sz w:val="20"/>
              </w:rPr>
              <w:t>, da kontaktira</w:t>
            </w:r>
            <w:r w:rsidR="00BD7900">
              <w:rPr>
                <w:rStyle w:val="Emphasis"/>
                <w:rFonts w:ascii="Arial" w:hAnsi="Arial" w:cs="Arial"/>
                <w:i w:val="0"/>
                <w:sz w:val="20"/>
              </w:rPr>
              <w:t xml:space="preserve"> </w:t>
            </w:r>
            <w:r w:rsidR="00BD7900" w:rsidRPr="007B0989">
              <w:rPr>
                <w:rStyle w:val="Emphasis"/>
                <w:rFonts w:ascii="Arial" w:hAnsi="Arial" w:cs="Arial"/>
                <w:i w:val="0"/>
                <w:sz w:val="20"/>
              </w:rPr>
              <w:t>lokaln</w:t>
            </w:r>
            <w:r w:rsidR="00BD7900">
              <w:rPr>
                <w:rStyle w:val="Emphasis"/>
                <w:rFonts w:ascii="Arial" w:hAnsi="Arial" w:cs="Arial"/>
                <w:i w:val="0"/>
                <w:sz w:val="20"/>
              </w:rPr>
              <w:t>e</w:t>
            </w:r>
            <w:r w:rsidR="00BD7900" w:rsidRPr="007B0989">
              <w:rPr>
                <w:rStyle w:val="Emphasis"/>
                <w:rFonts w:ascii="Arial" w:hAnsi="Arial" w:cs="Arial"/>
                <w:i w:val="0"/>
                <w:sz w:val="20"/>
              </w:rPr>
              <w:t xml:space="preserve"> poresk</w:t>
            </w:r>
            <w:r w:rsidR="00BD7900">
              <w:rPr>
                <w:rStyle w:val="Emphasis"/>
                <w:rFonts w:ascii="Arial" w:hAnsi="Arial" w:cs="Arial"/>
                <w:i w:val="0"/>
                <w:sz w:val="20"/>
              </w:rPr>
              <w:t>e</w:t>
            </w:r>
            <w:r w:rsidR="00BD7900" w:rsidRPr="007B0989">
              <w:rPr>
                <w:rStyle w:val="Emphasis"/>
                <w:rFonts w:ascii="Arial" w:hAnsi="Arial" w:cs="Arial"/>
                <w:i w:val="0"/>
                <w:sz w:val="20"/>
              </w:rPr>
              <w:t xml:space="preserve"> organ</w:t>
            </w:r>
            <w:r w:rsidR="00BD7900">
              <w:rPr>
                <w:rStyle w:val="Emphasis"/>
                <w:rFonts w:ascii="Arial" w:hAnsi="Arial" w:cs="Arial"/>
                <w:i w:val="0"/>
                <w:sz w:val="20"/>
              </w:rPr>
              <w:t>e</w:t>
            </w:r>
            <w:r w:rsidR="00BD7900" w:rsidRPr="007B0989">
              <w:rPr>
                <w:rStyle w:val="Emphasis"/>
                <w:rFonts w:ascii="Arial" w:hAnsi="Arial" w:cs="Arial"/>
                <w:i w:val="0"/>
                <w:sz w:val="20"/>
              </w:rPr>
              <w:t xml:space="preserve"> da se odredi</w:t>
            </w:r>
            <w:r w:rsidR="00BD7900">
              <w:rPr>
                <w:rStyle w:val="Emphasis"/>
                <w:rFonts w:ascii="Arial" w:hAnsi="Arial" w:cs="Arial"/>
                <w:i w:val="0"/>
                <w:sz w:val="20"/>
              </w:rPr>
              <w:t xml:space="preserve"> lokalni</w:t>
            </w:r>
            <w:r w:rsidR="00BD7900" w:rsidRPr="007B0989">
              <w:rPr>
                <w:rStyle w:val="Emphasis"/>
                <w:rFonts w:ascii="Arial" w:hAnsi="Arial" w:cs="Arial"/>
                <w:i w:val="0"/>
                <w:sz w:val="20"/>
              </w:rPr>
              <w:t xml:space="preserve"> iznos poreza koj</w:t>
            </w:r>
            <w:r w:rsidR="00BD7900">
              <w:rPr>
                <w:rStyle w:val="Emphasis"/>
                <w:rFonts w:ascii="Arial" w:hAnsi="Arial" w:cs="Arial"/>
                <w:i w:val="0"/>
                <w:sz w:val="20"/>
              </w:rPr>
              <w:t>i</w:t>
            </w:r>
            <w:r w:rsidR="00BD7900" w:rsidRPr="007B0989">
              <w:rPr>
                <w:rStyle w:val="Emphasis"/>
                <w:rFonts w:ascii="Arial" w:hAnsi="Arial" w:cs="Arial"/>
                <w:i w:val="0"/>
                <w:sz w:val="20"/>
              </w:rPr>
              <w:t xml:space="preserve"> plaća</w:t>
            </w:r>
            <w:r w:rsidR="00BD7900">
              <w:rPr>
                <w:rStyle w:val="Emphasis"/>
                <w:rFonts w:ascii="Arial" w:hAnsi="Arial" w:cs="Arial"/>
                <w:i w:val="0"/>
                <w:sz w:val="20"/>
              </w:rPr>
              <w:t xml:space="preserve"> </w:t>
            </w:r>
            <w:r w:rsidR="00BD7900" w:rsidRPr="007B0989">
              <w:rPr>
                <w:rStyle w:val="Emphasis"/>
                <w:rFonts w:ascii="Arial" w:hAnsi="Arial" w:cs="Arial"/>
                <w:i w:val="0"/>
                <w:sz w:val="20"/>
              </w:rPr>
              <w:t>Konsultant po ugovoru. Ni u kom slučaju, treba da</w:t>
            </w:r>
            <w:r w:rsidR="00BD7900">
              <w:rPr>
                <w:rStyle w:val="Emphasis"/>
                <w:rFonts w:ascii="Arial" w:hAnsi="Arial" w:cs="Arial"/>
                <w:i w:val="0"/>
                <w:sz w:val="20"/>
              </w:rPr>
              <w:t xml:space="preserve"> je Ugovorni Autoritet</w:t>
            </w:r>
            <w:r w:rsidR="00BD7900" w:rsidRPr="007B0989">
              <w:rPr>
                <w:rStyle w:val="Emphasis"/>
                <w:rFonts w:ascii="Arial" w:hAnsi="Arial" w:cs="Arial"/>
                <w:i w:val="0"/>
                <w:sz w:val="20"/>
              </w:rPr>
              <w:t xml:space="preserve"> odgovoran za</w:t>
            </w:r>
            <w:r w:rsidR="00BD7900">
              <w:rPr>
                <w:rStyle w:val="Emphasis"/>
                <w:rFonts w:ascii="Arial" w:hAnsi="Arial" w:cs="Arial"/>
                <w:i w:val="0"/>
                <w:sz w:val="20"/>
              </w:rPr>
              <w:t xml:space="preserve"> </w:t>
            </w:r>
            <w:r w:rsidR="00BD7900" w:rsidRPr="007B0989">
              <w:rPr>
                <w:rStyle w:val="Emphasis"/>
                <w:rFonts w:ascii="Arial" w:hAnsi="Arial" w:cs="Arial"/>
                <w:i w:val="0"/>
                <w:sz w:val="20"/>
              </w:rPr>
              <w:t>plaćanje ili naknad</w:t>
            </w:r>
            <w:r w:rsidR="00BD7900">
              <w:rPr>
                <w:rStyle w:val="Emphasis"/>
                <w:rFonts w:ascii="Arial" w:hAnsi="Arial" w:cs="Arial"/>
                <w:i w:val="0"/>
                <w:sz w:val="20"/>
              </w:rPr>
              <w:t>u</w:t>
            </w:r>
            <w:r w:rsidR="00BD7900" w:rsidRPr="007B0989">
              <w:rPr>
                <w:rStyle w:val="Emphasis"/>
                <w:rFonts w:ascii="Arial" w:hAnsi="Arial" w:cs="Arial"/>
                <w:i w:val="0"/>
                <w:sz w:val="20"/>
              </w:rPr>
              <w:t xml:space="preserve"> bilo kakvih poreza. Osim ako postoje izuzetn</w:t>
            </w:r>
            <w:r w:rsidR="00BD7900">
              <w:rPr>
                <w:rStyle w:val="Emphasis"/>
                <w:rFonts w:ascii="Arial" w:hAnsi="Arial" w:cs="Arial"/>
                <w:i w:val="0"/>
                <w:sz w:val="20"/>
              </w:rPr>
              <w:t>i razlozi</w:t>
            </w:r>
            <w:r w:rsidR="00BD7900" w:rsidRPr="007B0989">
              <w:rPr>
                <w:rStyle w:val="Emphasis"/>
                <w:rFonts w:ascii="Arial" w:hAnsi="Arial" w:cs="Arial"/>
                <w:i w:val="0"/>
                <w:sz w:val="20"/>
              </w:rPr>
              <w:t>,</w:t>
            </w:r>
            <w:r w:rsidR="00BD7900">
              <w:rPr>
                <w:rStyle w:val="Emphasis"/>
                <w:rFonts w:ascii="Arial" w:hAnsi="Arial" w:cs="Arial"/>
                <w:i w:val="0"/>
                <w:sz w:val="20"/>
              </w:rPr>
              <w:t xml:space="preserve"> </w:t>
            </w:r>
            <w:r w:rsidR="00BD7900" w:rsidRPr="007B0989">
              <w:rPr>
                <w:rStyle w:val="Emphasis"/>
                <w:rFonts w:ascii="Arial" w:hAnsi="Arial" w:cs="Arial"/>
                <w:i w:val="0"/>
                <w:sz w:val="20"/>
              </w:rPr>
              <w:t xml:space="preserve">finansijski pregovori </w:t>
            </w:r>
            <w:r w:rsidR="00BD7900">
              <w:rPr>
                <w:rStyle w:val="Emphasis"/>
                <w:rFonts w:ascii="Arial" w:hAnsi="Arial" w:cs="Arial"/>
                <w:i w:val="0"/>
                <w:sz w:val="20"/>
              </w:rPr>
              <w:t>ne</w:t>
            </w:r>
            <w:r w:rsidR="00BD7900" w:rsidRPr="007B0989">
              <w:rPr>
                <w:rStyle w:val="Emphasis"/>
                <w:rFonts w:ascii="Arial" w:hAnsi="Arial" w:cs="Arial"/>
                <w:i w:val="0"/>
                <w:sz w:val="20"/>
              </w:rPr>
              <w:t>će uključivati ni</w:t>
            </w:r>
            <w:r w:rsidR="00BD7900">
              <w:rPr>
                <w:rStyle w:val="Emphasis"/>
                <w:rFonts w:ascii="Arial" w:hAnsi="Arial" w:cs="Arial"/>
                <w:i w:val="0"/>
                <w:sz w:val="20"/>
              </w:rPr>
              <w:t xml:space="preserve"> </w:t>
            </w:r>
            <w:r w:rsidR="00BD7900" w:rsidRPr="007B0989">
              <w:rPr>
                <w:rStyle w:val="Emphasis"/>
                <w:rFonts w:ascii="Arial" w:hAnsi="Arial" w:cs="Arial"/>
                <w:i w:val="0"/>
                <w:sz w:val="20"/>
              </w:rPr>
              <w:t>stope naknada za osoblje ni druge predložene jedinice stope.</w:t>
            </w:r>
          </w:p>
          <w:p w:rsidR="00C57683" w:rsidRPr="00EE4498" w:rsidRDefault="00C57683" w:rsidP="00BD7900">
            <w:pPr>
              <w:pStyle w:val="BodyText"/>
              <w:spacing w:after="0"/>
              <w:rPr>
                <w:rFonts w:ascii="Arial" w:hAnsi="Arial" w:cs="Arial"/>
                <w:sz w:val="20"/>
              </w:rPr>
            </w:pPr>
          </w:p>
        </w:tc>
      </w:tr>
      <w:tr w:rsidR="00C57683" w:rsidRPr="00FD4A5F" w:rsidTr="00AD4341">
        <w:tc>
          <w:tcPr>
            <w:tcW w:w="1868" w:type="dxa"/>
          </w:tcPr>
          <w:p w:rsidR="00C57683" w:rsidRPr="00FD4A5F" w:rsidRDefault="00EB4CBB" w:rsidP="00203D52">
            <w:pPr>
              <w:pStyle w:val="Section2-Heading2"/>
              <w:ind w:left="0"/>
              <w:rPr>
                <w:rFonts w:ascii="Arial" w:hAnsi="Arial" w:cs="Arial"/>
                <w:sz w:val="20"/>
                <w:szCs w:val="20"/>
              </w:rPr>
            </w:pPr>
            <w:bookmarkStart w:id="107" w:name="_Toc191882767"/>
            <w:bookmarkStart w:id="108" w:name="_Toc192129729"/>
            <w:bookmarkStart w:id="109" w:name="_Toc193002161"/>
            <w:bookmarkStart w:id="110" w:name="_Toc193002301"/>
            <w:bookmarkStart w:id="111" w:name="_Toc198097361"/>
            <w:bookmarkStart w:id="112" w:name="_Toc202787314"/>
            <w:bookmarkStart w:id="113" w:name="_Toc202841159"/>
            <w:r>
              <w:rPr>
                <w:rFonts w:ascii="Arial" w:hAnsi="Arial" w:cs="Arial"/>
                <w:sz w:val="20"/>
                <w:szCs w:val="20"/>
              </w:rPr>
              <w:t xml:space="preserve">29. </w:t>
            </w:r>
            <w:r w:rsidR="00203D52">
              <w:rPr>
                <w:rFonts w:ascii="Arial" w:hAnsi="Arial" w:cs="Arial"/>
                <w:sz w:val="20"/>
                <w:szCs w:val="20"/>
              </w:rPr>
              <w:t>Zaključivanje Pregovora</w:t>
            </w:r>
            <w:bookmarkEnd w:id="107"/>
            <w:bookmarkEnd w:id="108"/>
            <w:bookmarkEnd w:id="109"/>
            <w:bookmarkEnd w:id="110"/>
            <w:bookmarkEnd w:id="111"/>
            <w:bookmarkEnd w:id="112"/>
            <w:bookmarkEnd w:id="113"/>
          </w:p>
        </w:tc>
        <w:tc>
          <w:tcPr>
            <w:tcW w:w="8037" w:type="dxa"/>
          </w:tcPr>
          <w:p w:rsidR="00C57683" w:rsidRPr="00EE4498" w:rsidRDefault="00EB4CBB" w:rsidP="00BD7900">
            <w:pPr>
              <w:pStyle w:val="BodyText"/>
              <w:spacing w:after="0"/>
              <w:rPr>
                <w:rFonts w:ascii="Arial" w:hAnsi="Arial" w:cs="Arial"/>
                <w:sz w:val="20"/>
              </w:rPr>
            </w:pPr>
            <w:r w:rsidRPr="00EE4498">
              <w:rPr>
                <w:rFonts w:ascii="Arial" w:hAnsi="Arial" w:cs="Arial"/>
                <w:sz w:val="20"/>
              </w:rPr>
              <w:t xml:space="preserve">29.1 </w:t>
            </w:r>
            <w:r w:rsidR="00BD7900" w:rsidRPr="007B0989">
              <w:rPr>
                <w:rStyle w:val="Emphasis"/>
                <w:rFonts w:ascii="Arial" w:hAnsi="Arial" w:cs="Arial"/>
                <w:i w:val="0"/>
                <w:sz w:val="20"/>
              </w:rPr>
              <w:t xml:space="preserve">Pregovori će </w:t>
            </w:r>
            <w:r w:rsidR="00BD7900">
              <w:rPr>
                <w:rStyle w:val="Emphasis"/>
                <w:rFonts w:ascii="Arial" w:hAnsi="Arial" w:cs="Arial"/>
                <w:i w:val="0"/>
                <w:sz w:val="20"/>
              </w:rPr>
              <w:t xml:space="preserve">se </w:t>
            </w:r>
            <w:r w:rsidR="00BD7900" w:rsidRPr="007B0989">
              <w:rPr>
                <w:rStyle w:val="Emphasis"/>
                <w:rFonts w:ascii="Arial" w:hAnsi="Arial" w:cs="Arial"/>
                <w:i w:val="0"/>
                <w:sz w:val="20"/>
              </w:rPr>
              <w:t xml:space="preserve">zaključiti </w:t>
            </w:r>
            <w:r w:rsidR="00BD7900">
              <w:rPr>
                <w:rStyle w:val="Emphasis"/>
                <w:rFonts w:ascii="Arial" w:hAnsi="Arial" w:cs="Arial"/>
                <w:i w:val="0"/>
                <w:sz w:val="20"/>
              </w:rPr>
              <w:t>sa ra</w:t>
            </w:r>
            <w:r w:rsidR="00BD7900" w:rsidRPr="007B0989">
              <w:rPr>
                <w:rStyle w:val="Emphasis"/>
                <w:rFonts w:ascii="Arial" w:hAnsi="Arial" w:cs="Arial"/>
                <w:i w:val="0"/>
                <w:sz w:val="20"/>
              </w:rPr>
              <w:t>zmatranje</w:t>
            </w:r>
            <w:r w:rsidR="00BD7900">
              <w:rPr>
                <w:rStyle w:val="Emphasis"/>
                <w:rFonts w:ascii="Arial" w:hAnsi="Arial" w:cs="Arial"/>
                <w:i w:val="0"/>
                <w:sz w:val="20"/>
              </w:rPr>
              <w:t>m</w:t>
            </w:r>
            <w:r w:rsidR="00BD7900" w:rsidRPr="007B0989">
              <w:rPr>
                <w:rStyle w:val="Emphasis"/>
                <w:rFonts w:ascii="Arial" w:hAnsi="Arial" w:cs="Arial"/>
                <w:i w:val="0"/>
                <w:sz w:val="20"/>
              </w:rPr>
              <w:t xml:space="preserve"> Nacrta ugovora. Da </w:t>
            </w:r>
            <w:r w:rsidR="00BD7900">
              <w:rPr>
                <w:rStyle w:val="Emphasis"/>
                <w:rFonts w:ascii="Arial" w:hAnsi="Arial" w:cs="Arial"/>
                <w:i w:val="0"/>
                <w:sz w:val="20"/>
              </w:rPr>
              <w:t xml:space="preserve">se </w:t>
            </w:r>
            <w:r w:rsidR="00BD7900" w:rsidRPr="007B0989">
              <w:rPr>
                <w:rStyle w:val="Emphasis"/>
                <w:rFonts w:ascii="Arial" w:hAnsi="Arial" w:cs="Arial"/>
                <w:i w:val="0"/>
                <w:sz w:val="20"/>
              </w:rPr>
              <w:t>okonča</w:t>
            </w:r>
            <w:r w:rsidR="00BD7900">
              <w:rPr>
                <w:rStyle w:val="Emphasis"/>
                <w:rFonts w:ascii="Arial" w:hAnsi="Arial" w:cs="Arial"/>
                <w:i w:val="0"/>
                <w:sz w:val="20"/>
              </w:rPr>
              <w:t>ju</w:t>
            </w:r>
            <w:r w:rsidR="00BD7900" w:rsidRPr="007B0989">
              <w:rPr>
                <w:rStyle w:val="Emphasis"/>
                <w:rFonts w:ascii="Arial" w:hAnsi="Arial" w:cs="Arial"/>
                <w:i w:val="0"/>
                <w:sz w:val="20"/>
              </w:rPr>
              <w:t xml:space="preserve"> pregovor</w:t>
            </w:r>
            <w:r w:rsidR="00BD7900">
              <w:rPr>
                <w:rStyle w:val="Emphasis"/>
                <w:rFonts w:ascii="Arial" w:hAnsi="Arial" w:cs="Arial"/>
                <w:i w:val="0"/>
                <w:sz w:val="20"/>
              </w:rPr>
              <w:t>i</w:t>
            </w:r>
            <w:r w:rsidR="00BD7900" w:rsidRPr="007B0989">
              <w:rPr>
                <w:rStyle w:val="Emphasis"/>
                <w:rFonts w:ascii="Arial" w:hAnsi="Arial" w:cs="Arial"/>
                <w:i w:val="0"/>
                <w:sz w:val="20"/>
              </w:rPr>
              <w:t xml:space="preserve"> Ugov</w:t>
            </w:r>
            <w:r w:rsidR="00BD7900">
              <w:rPr>
                <w:rStyle w:val="Emphasis"/>
                <w:rFonts w:ascii="Arial" w:hAnsi="Arial" w:cs="Arial"/>
                <w:i w:val="0"/>
                <w:sz w:val="20"/>
              </w:rPr>
              <w:t>orni Autoritet</w:t>
            </w:r>
            <w:r w:rsidR="00BD7900" w:rsidRPr="007B0989">
              <w:rPr>
                <w:rStyle w:val="Emphasis"/>
                <w:rFonts w:ascii="Arial" w:hAnsi="Arial" w:cs="Arial"/>
                <w:i w:val="0"/>
                <w:sz w:val="20"/>
              </w:rPr>
              <w:t xml:space="preserve"> i</w:t>
            </w:r>
            <w:r w:rsidR="00BD7900">
              <w:rPr>
                <w:rStyle w:val="Emphasis"/>
                <w:rFonts w:ascii="Arial" w:hAnsi="Arial" w:cs="Arial"/>
                <w:i w:val="0"/>
                <w:sz w:val="20"/>
              </w:rPr>
              <w:t xml:space="preserve"> </w:t>
            </w:r>
            <w:r w:rsidR="00BD7900" w:rsidRPr="007B0989">
              <w:rPr>
                <w:rStyle w:val="Emphasis"/>
                <w:rFonts w:ascii="Arial" w:hAnsi="Arial" w:cs="Arial"/>
                <w:i w:val="0"/>
                <w:sz w:val="20"/>
              </w:rPr>
              <w:t>Konsultant će počet</w:t>
            </w:r>
            <w:r w:rsidR="00BD7900">
              <w:rPr>
                <w:rStyle w:val="Emphasis"/>
                <w:rFonts w:ascii="Arial" w:hAnsi="Arial" w:cs="Arial"/>
                <w:i w:val="0"/>
                <w:sz w:val="20"/>
              </w:rPr>
              <w:t>i sa dogovorenim</w:t>
            </w:r>
            <w:r w:rsidR="00BD7900" w:rsidRPr="007B0989">
              <w:rPr>
                <w:rStyle w:val="Emphasis"/>
                <w:rFonts w:ascii="Arial" w:hAnsi="Arial" w:cs="Arial"/>
                <w:i w:val="0"/>
                <w:sz w:val="20"/>
              </w:rPr>
              <w:t xml:space="preserve"> ugovor</w:t>
            </w:r>
            <w:r w:rsidR="00BD7900">
              <w:rPr>
                <w:rStyle w:val="Emphasis"/>
                <w:rFonts w:ascii="Arial" w:hAnsi="Arial" w:cs="Arial"/>
                <w:i w:val="0"/>
                <w:sz w:val="20"/>
              </w:rPr>
              <w:t xml:space="preserve">om.  </w:t>
            </w:r>
          </w:p>
        </w:tc>
      </w:tr>
      <w:tr w:rsidR="009269E7" w:rsidRPr="00FD4A5F" w:rsidTr="00AD4341">
        <w:tc>
          <w:tcPr>
            <w:tcW w:w="1868" w:type="dxa"/>
          </w:tcPr>
          <w:p w:rsidR="009269E7" w:rsidRPr="00FD4A5F" w:rsidRDefault="009269E7" w:rsidP="003D0716">
            <w:pPr>
              <w:pStyle w:val="Heading1-Clausename"/>
              <w:tabs>
                <w:tab w:val="clear" w:pos="360"/>
              </w:tabs>
              <w:spacing w:before="0" w:after="200"/>
              <w:ind w:left="0" w:firstLine="0"/>
              <w:rPr>
                <w:rFonts w:ascii="Arial" w:hAnsi="Arial" w:cs="Arial"/>
                <w:sz w:val="20"/>
                <w:lang w:val="en-GB"/>
              </w:rPr>
            </w:pPr>
          </w:p>
        </w:tc>
        <w:tc>
          <w:tcPr>
            <w:tcW w:w="8037" w:type="dxa"/>
          </w:tcPr>
          <w:p w:rsidR="00ED5E58" w:rsidRDefault="00ED5E58" w:rsidP="004F7EB4">
            <w:pPr>
              <w:pStyle w:val="Heading1"/>
              <w:spacing w:before="120" w:after="120"/>
              <w:rPr>
                <w:rFonts w:ascii="Arial" w:hAnsi="Arial" w:cs="Arial"/>
                <w:sz w:val="24"/>
                <w:szCs w:val="24"/>
              </w:rPr>
            </w:pPr>
            <w:bookmarkStart w:id="114" w:name="_Toc309905371"/>
          </w:p>
          <w:p w:rsidR="009269E7" w:rsidRPr="00FD4A5F" w:rsidRDefault="00203D52" w:rsidP="004F7EB4">
            <w:pPr>
              <w:pStyle w:val="Heading1"/>
              <w:spacing w:before="120" w:after="120"/>
              <w:rPr>
                <w:rFonts w:ascii="Arial" w:hAnsi="Arial" w:cs="Arial"/>
                <w:sz w:val="24"/>
                <w:szCs w:val="24"/>
              </w:rPr>
            </w:pPr>
            <w:r>
              <w:rPr>
                <w:rFonts w:ascii="Arial" w:hAnsi="Arial" w:cs="Arial"/>
                <w:sz w:val="24"/>
                <w:szCs w:val="24"/>
              </w:rPr>
              <w:t>Dodela Ugovora</w:t>
            </w:r>
            <w:bookmarkEnd w:id="114"/>
          </w:p>
        </w:tc>
      </w:tr>
      <w:tr w:rsidR="009269E7" w:rsidRPr="00FD4A5F" w:rsidTr="00AD4341">
        <w:tc>
          <w:tcPr>
            <w:tcW w:w="1868" w:type="dxa"/>
          </w:tcPr>
          <w:p w:rsidR="009269E7" w:rsidRPr="00FD4A5F" w:rsidRDefault="00EB4CBB" w:rsidP="00203D52">
            <w:pPr>
              <w:pStyle w:val="Sec1-Clauses"/>
              <w:spacing w:before="0" w:after="0"/>
              <w:rPr>
                <w:rFonts w:ascii="Arial" w:hAnsi="Arial" w:cs="Arial"/>
                <w:sz w:val="20"/>
                <w:lang w:val="en-GB"/>
              </w:rPr>
            </w:pPr>
            <w:bookmarkStart w:id="115" w:name="_Toc438438864"/>
            <w:bookmarkStart w:id="116" w:name="_Toc438532658"/>
            <w:bookmarkStart w:id="117" w:name="_Toc438734008"/>
            <w:bookmarkStart w:id="118" w:name="_Toc438907044"/>
            <w:bookmarkStart w:id="119" w:name="_Toc438907243"/>
            <w:bookmarkStart w:id="120" w:name="_Toc61936880"/>
            <w:r>
              <w:rPr>
                <w:rFonts w:ascii="Arial" w:hAnsi="Arial" w:cs="Arial"/>
                <w:sz w:val="20"/>
                <w:lang w:val="en-GB"/>
              </w:rPr>
              <w:t>30</w:t>
            </w:r>
            <w:r w:rsidR="009269E7" w:rsidRPr="00FD4A5F">
              <w:rPr>
                <w:rFonts w:ascii="Arial" w:hAnsi="Arial" w:cs="Arial"/>
                <w:sz w:val="20"/>
                <w:lang w:val="en-GB"/>
              </w:rPr>
              <w:t xml:space="preserve">. </w:t>
            </w:r>
            <w:bookmarkEnd w:id="115"/>
            <w:bookmarkEnd w:id="116"/>
            <w:bookmarkEnd w:id="117"/>
            <w:bookmarkEnd w:id="118"/>
            <w:bookmarkEnd w:id="119"/>
            <w:bookmarkEnd w:id="120"/>
            <w:r w:rsidR="00203D52">
              <w:rPr>
                <w:rFonts w:ascii="Arial" w:hAnsi="Arial" w:cs="Arial"/>
                <w:sz w:val="20"/>
                <w:lang w:val="en-GB"/>
              </w:rPr>
              <w:t>Dodela Ugovora</w:t>
            </w:r>
          </w:p>
        </w:tc>
        <w:tc>
          <w:tcPr>
            <w:tcW w:w="8037" w:type="dxa"/>
          </w:tcPr>
          <w:p w:rsidR="008F2CF7" w:rsidRPr="00127614" w:rsidRDefault="008F2CF7" w:rsidP="00EB4CBB">
            <w:pPr>
              <w:spacing w:after="0"/>
              <w:rPr>
                <w:rFonts w:ascii="Arial" w:hAnsi="Arial" w:cs="Arial"/>
                <w:sz w:val="20"/>
              </w:rPr>
            </w:pPr>
            <w:r w:rsidRPr="00FD4A5F">
              <w:rPr>
                <w:rFonts w:ascii="Arial" w:hAnsi="Arial" w:cs="Arial"/>
                <w:sz w:val="20"/>
              </w:rPr>
              <w:t xml:space="preserve">30.1 </w:t>
            </w:r>
            <w:r w:rsidR="00127614">
              <w:rPr>
                <w:rFonts w:ascii="Arial" w:hAnsi="Arial" w:cs="Arial"/>
                <w:sz w:val="20"/>
              </w:rPr>
              <w:t>Kriterijum za dodelu ugovora je ekonomski najpovoljniji odgovarajući tender</w:t>
            </w:r>
            <w:r w:rsidR="00EB49F3" w:rsidRPr="00127614">
              <w:rPr>
                <w:rFonts w:ascii="Arial" w:hAnsi="Arial" w:cs="Arial"/>
                <w:sz w:val="20"/>
              </w:rPr>
              <w:t xml:space="preserve">: </w:t>
            </w:r>
            <w:r w:rsidR="00127614">
              <w:rPr>
                <w:rFonts w:ascii="Arial" w:hAnsi="Arial" w:cs="Arial"/>
                <w:sz w:val="20"/>
              </w:rPr>
              <w:t>Cena</w:t>
            </w:r>
            <w:r w:rsidR="00EB49F3" w:rsidRPr="00127614">
              <w:rPr>
                <w:rFonts w:ascii="Arial" w:hAnsi="Arial" w:cs="Arial"/>
                <w:sz w:val="20"/>
              </w:rPr>
              <w:t xml:space="preserve"> </w:t>
            </w:r>
            <w:r w:rsidR="00EB49F3" w:rsidRPr="00127614">
              <w:rPr>
                <w:rFonts w:ascii="Arial" w:hAnsi="Arial" w:cs="Arial"/>
                <w:i/>
                <w:sz w:val="20"/>
              </w:rPr>
              <w:t>(Finan</w:t>
            </w:r>
            <w:r w:rsidR="00127614">
              <w:rPr>
                <w:rFonts w:ascii="Arial" w:hAnsi="Arial" w:cs="Arial"/>
                <w:i/>
                <w:sz w:val="20"/>
              </w:rPr>
              <w:t>sijski Predlog</w:t>
            </w:r>
            <w:r w:rsidR="00EB49F3" w:rsidRPr="00127614">
              <w:rPr>
                <w:rFonts w:ascii="Arial" w:hAnsi="Arial" w:cs="Arial"/>
                <w:i/>
                <w:sz w:val="20"/>
              </w:rPr>
              <w:t>)</w:t>
            </w:r>
            <w:r w:rsidR="00EB49F3" w:rsidRPr="00127614">
              <w:rPr>
                <w:rFonts w:ascii="Arial" w:hAnsi="Arial" w:cs="Arial"/>
                <w:sz w:val="20"/>
              </w:rPr>
              <w:t xml:space="preserve"> plus </w:t>
            </w:r>
            <w:r w:rsidR="00127614">
              <w:rPr>
                <w:rFonts w:ascii="Arial" w:hAnsi="Arial" w:cs="Arial"/>
                <w:sz w:val="20"/>
              </w:rPr>
              <w:t>Kvalitet</w:t>
            </w:r>
            <w:r w:rsidR="00EB49F3" w:rsidRPr="00127614">
              <w:rPr>
                <w:rFonts w:ascii="Arial" w:hAnsi="Arial" w:cs="Arial"/>
                <w:sz w:val="20"/>
              </w:rPr>
              <w:t xml:space="preserve"> </w:t>
            </w:r>
            <w:r w:rsidR="00EB49F3" w:rsidRPr="00127614">
              <w:rPr>
                <w:rFonts w:ascii="Arial" w:hAnsi="Arial" w:cs="Arial"/>
                <w:i/>
                <w:sz w:val="20"/>
              </w:rPr>
              <w:t>(Te</w:t>
            </w:r>
            <w:r w:rsidR="00127614">
              <w:rPr>
                <w:rFonts w:ascii="Arial" w:hAnsi="Arial" w:cs="Arial"/>
                <w:i/>
                <w:sz w:val="20"/>
              </w:rPr>
              <w:t>hnički Predlog</w:t>
            </w:r>
            <w:r w:rsidR="00EB49F3" w:rsidRPr="00127614">
              <w:rPr>
                <w:rFonts w:ascii="Arial" w:hAnsi="Arial" w:cs="Arial"/>
                <w:i/>
                <w:sz w:val="20"/>
              </w:rPr>
              <w:t>)</w:t>
            </w:r>
            <w:r w:rsidR="00EB49F3" w:rsidRPr="00127614">
              <w:rPr>
                <w:rFonts w:ascii="Arial" w:hAnsi="Arial" w:cs="Arial"/>
                <w:sz w:val="20"/>
              </w:rPr>
              <w:t xml:space="preserve"> </w:t>
            </w:r>
            <w:r w:rsidR="00127614">
              <w:rPr>
                <w:rFonts w:ascii="Arial" w:hAnsi="Arial" w:cs="Arial"/>
                <w:sz w:val="20"/>
              </w:rPr>
              <w:t xml:space="preserve">po težini naznačena u odeljku </w:t>
            </w:r>
            <w:r w:rsidR="00EB49F3" w:rsidRPr="00127614">
              <w:rPr>
                <w:rFonts w:ascii="Arial" w:hAnsi="Arial" w:cs="Arial"/>
                <w:sz w:val="20"/>
              </w:rPr>
              <w:t xml:space="preserve">25.4 </w:t>
            </w:r>
            <w:r w:rsidR="00127614">
              <w:rPr>
                <w:rFonts w:ascii="Arial" w:hAnsi="Arial" w:cs="Arial"/>
                <w:sz w:val="20"/>
              </w:rPr>
              <w:t>Informacije o Konsultantima</w:t>
            </w:r>
            <w:r w:rsidRPr="00127614">
              <w:rPr>
                <w:rFonts w:ascii="Arial" w:hAnsi="Arial" w:cs="Arial"/>
                <w:sz w:val="20"/>
              </w:rPr>
              <w:t>.</w:t>
            </w:r>
          </w:p>
          <w:p w:rsidR="00EB4CBB" w:rsidRPr="00127614" w:rsidRDefault="00EB4CBB" w:rsidP="00EB4CBB">
            <w:pPr>
              <w:spacing w:after="0"/>
              <w:rPr>
                <w:rFonts w:ascii="Arial" w:hAnsi="Arial" w:cs="Arial"/>
                <w:sz w:val="20"/>
              </w:rPr>
            </w:pPr>
          </w:p>
          <w:p w:rsidR="009269E7" w:rsidRDefault="00EB4CBB" w:rsidP="003D2FB5">
            <w:pPr>
              <w:spacing w:after="0"/>
              <w:rPr>
                <w:rStyle w:val="Emphasis"/>
                <w:rFonts w:ascii="Arial" w:hAnsi="Arial" w:cs="Arial"/>
                <w:i w:val="0"/>
                <w:sz w:val="20"/>
              </w:rPr>
            </w:pPr>
            <w:r w:rsidRPr="00127614">
              <w:rPr>
                <w:rFonts w:ascii="Arial" w:hAnsi="Arial" w:cs="Arial"/>
                <w:sz w:val="20"/>
              </w:rPr>
              <w:t xml:space="preserve">30.2 </w:t>
            </w:r>
            <w:r w:rsidR="00127614" w:rsidRPr="00127614">
              <w:rPr>
                <w:rStyle w:val="Emphasis"/>
                <w:rFonts w:ascii="Arial" w:hAnsi="Arial" w:cs="Arial"/>
                <w:i w:val="0"/>
                <w:sz w:val="20"/>
              </w:rPr>
              <w:t>Nakon završetka pregovora</w:t>
            </w:r>
            <w:r w:rsidR="00127614">
              <w:rPr>
                <w:rStyle w:val="Emphasis"/>
                <w:rFonts w:ascii="Arial" w:hAnsi="Arial" w:cs="Arial"/>
                <w:i w:val="0"/>
                <w:sz w:val="20"/>
              </w:rPr>
              <w:t xml:space="preserve"> </w:t>
            </w:r>
            <w:r w:rsidR="00127614" w:rsidRPr="00127614">
              <w:rPr>
                <w:rStyle w:val="Emphasis"/>
                <w:rFonts w:ascii="Arial" w:hAnsi="Arial" w:cs="Arial"/>
                <w:i w:val="0"/>
                <w:sz w:val="20"/>
              </w:rPr>
              <w:t xml:space="preserve">ugovorni autoritet </w:t>
            </w:r>
            <w:r w:rsidR="00571709">
              <w:rPr>
                <w:rStyle w:val="Emphasis"/>
                <w:rFonts w:ascii="Arial" w:hAnsi="Arial" w:cs="Arial"/>
                <w:i w:val="0"/>
                <w:sz w:val="20"/>
              </w:rPr>
              <w:t xml:space="preserve">će </w:t>
            </w:r>
            <w:r w:rsidR="00127614" w:rsidRPr="00127614">
              <w:rPr>
                <w:rStyle w:val="Emphasis"/>
                <w:rFonts w:ascii="Arial" w:hAnsi="Arial" w:cs="Arial"/>
                <w:i w:val="0"/>
                <w:sz w:val="20"/>
              </w:rPr>
              <w:t>dodeli</w:t>
            </w:r>
            <w:r w:rsidR="00571709">
              <w:rPr>
                <w:rStyle w:val="Emphasis"/>
                <w:rFonts w:ascii="Arial" w:hAnsi="Arial" w:cs="Arial"/>
                <w:i w:val="0"/>
                <w:sz w:val="20"/>
              </w:rPr>
              <w:t>ti ugovor odabrano</w:t>
            </w:r>
            <w:r w:rsidR="00127614" w:rsidRPr="00127614">
              <w:rPr>
                <w:rStyle w:val="Emphasis"/>
                <w:rFonts w:ascii="Arial" w:hAnsi="Arial" w:cs="Arial"/>
                <w:i w:val="0"/>
                <w:sz w:val="20"/>
              </w:rPr>
              <w:t>m konsultant</w:t>
            </w:r>
            <w:r w:rsidR="00571709">
              <w:rPr>
                <w:rStyle w:val="Emphasis"/>
                <w:rFonts w:ascii="Arial" w:hAnsi="Arial" w:cs="Arial"/>
                <w:i w:val="0"/>
                <w:sz w:val="20"/>
              </w:rPr>
              <w:t>u</w:t>
            </w:r>
            <w:r w:rsidR="00127614" w:rsidRPr="00127614">
              <w:rPr>
                <w:rStyle w:val="Emphasis"/>
                <w:rFonts w:ascii="Arial" w:hAnsi="Arial" w:cs="Arial"/>
                <w:i w:val="0"/>
                <w:sz w:val="20"/>
              </w:rPr>
              <w:t>, objav</w:t>
            </w:r>
            <w:r w:rsidR="00571709">
              <w:rPr>
                <w:rStyle w:val="Emphasis"/>
                <w:rFonts w:ascii="Arial" w:hAnsi="Arial" w:cs="Arial"/>
                <w:i w:val="0"/>
                <w:sz w:val="20"/>
              </w:rPr>
              <w:t xml:space="preserve">iti </w:t>
            </w:r>
            <w:r w:rsidR="00127614" w:rsidRPr="00127614">
              <w:rPr>
                <w:rStyle w:val="Emphasis"/>
                <w:rFonts w:ascii="Arial" w:hAnsi="Arial" w:cs="Arial"/>
                <w:i w:val="0"/>
                <w:sz w:val="20"/>
              </w:rPr>
              <w:t>dodelu</w:t>
            </w:r>
            <w:r w:rsidR="00571709">
              <w:rPr>
                <w:rStyle w:val="Emphasis"/>
                <w:rFonts w:ascii="Arial" w:hAnsi="Arial" w:cs="Arial"/>
                <w:i w:val="0"/>
                <w:sz w:val="20"/>
              </w:rPr>
              <w:t xml:space="preserve"> </w:t>
            </w:r>
            <w:r w:rsidR="00127614" w:rsidRPr="00127614">
              <w:rPr>
                <w:rStyle w:val="Emphasis"/>
                <w:rFonts w:ascii="Arial" w:hAnsi="Arial" w:cs="Arial"/>
                <w:i w:val="0"/>
                <w:sz w:val="20"/>
              </w:rPr>
              <w:t>ugovora, i bez odlaganja obavestiti sve konsultant</w:t>
            </w:r>
            <w:r w:rsidR="00571709">
              <w:rPr>
                <w:rStyle w:val="Emphasis"/>
                <w:rFonts w:ascii="Arial" w:hAnsi="Arial" w:cs="Arial"/>
                <w:i w:val="0"/>
                <w:sz w:val="20"/>
              </w:rPr>
              <w:t>e</w:t>
            </w:r>
            <w:r w:rsidR="00127614" w:rsidRPr="00127614">
              <w:rPr>
                <w:rStyle w:val="Emphasis"/>
                <w:rFonts w:ascii="Arial" w:hAnsi="Arial" w:cs="Arial"/>
                <w:i w:val="0"/>
                <w:sz w:val="20"/>
              </w:rPr>
              <w:t xml:space="preserve"> koji su podneli predloge. Posle Potpisivanje ugovora,</w:t>
            </w:r>
            <w:r w:rsidR="00571709">
              <w:rPr>
                <w:rStyle w:val="Emphasis"/>
                <w:rFonts w:ascii="Arial" w:hAnsi="Arial" w:cs="Arial"/>
                <w:i w:val="0"/>
                <w:sz w:val="20"/>
              </w:rPr>
              <w:t xml:space="preserve"> </w:t>
            </w:r>
            <w:r w:rsidR="00127614" w:rsidRPr="00127614">
              <w:rPr>
                <w:rStyle w:val="Emphasis"/>
                <w:rFonts w:ascii="Arial" w:hAnsi="Arial" w:cs="Arial"/>
                <w:i w:val="0"/>
                <w:sz w:val="20"/>
              </w:rPr>
              <w:t>autoritet za ugovaranje vratiće</w:t>
            </w:r>
            <w:r w:rsidR="00571709">
              <w:rPr>
                <w:rStyle w:val="Emphasis"/>
                <w:rFonts w:ascii="Arial" w:hAnsi="Arial" w:cs="Arial"/>
                <w:i w:val="0"/>
                <w:sz w:val="20"/>
              </w:rPr>
              <w:t xml:space="preserve"> </w:t>
            </w:r>
            <w:r w:rsidR="00127614" w:rsidRPr="00127614">
              <w:rPr>
                <w:rStyle w:val="Emphasis"/>
                <w:rFonts w:ascii="Arial" w:hAnsi="Arial" w:cs="Arial"/>
                <w:i w:val="0"/>
                <w:sz w:val="20"/>
              </w:rPr>
              <w:t>neotvorene Finansijsk</w:t>
            </w:r>
            <w:r w:rsidR="00571709">
              <w:rPr>
                <w:rStyle w:val="Emphasis"/>
                <w:rFonts w:ascii="Arial" w:hAnsi="Arial" w:cs="Arial"/>
                <w:i w:val="0"/>
                <w:sz w:val="20"/>
              </w:rPr>
              <w:t>e</w:t>
            </w:r>
            <w:r w:rsidR="00127614" w:rsidRPr="00127614">
              <w:rPr>
                <w:rStyle w:val="Emphasis"/>
                <w:rFonts w:ascii="Arial" w:hAnsi="Arial" w:cs="Arial"/>
                <w:i w:val="0"/>
                <w:sz w:val="20"/>
              </w:rPr>
              <w:t xml:space="preserve"> P</w:t>
            </w:r>
            <w:r w:rsidR="00127614">
              <w:rPr>
                <w:rStyle w:val="Emphasis"/>
                <w:rFonts w:ascii="Arial" w:hAnsi="Arial" w:cs="Arial"/>
                <w:i w:val="0"/>
                <w:sz w:val="20"/>
              </w:rPr>
              <w:t>redlo</w:t>
            </w:r>
            <w:r w:rsidR="00571709">
              <w:rPr>
                <w:rStyle w:val="Emphasis"/>
                <w:rFonts w:ascii="Arial" w:hAnsi="Arial" w:cs="Arial"/>
                <w:i w:val="0"/>
                <w:sz w:val="20"/>
              </w:rPr>
              <w:t>ge</w:t>
            </w:r>
            <w:r w:rsidR="00127614">
              <w:rPr>
                <w:rStyle w:val="Emphasis"/>
                <w:rFonts w:ascii="Arial" w:hAnsi="Arial" w:cs="Arial"/>
                <w:i w:val="0"/>
                <w:sz w:val="20"/>
              </w:rPr>
              <w:t xml:space="preserve"> </w:t>
            </w:r>
            <w:r w:rsidR="00571709">
              <w:rPr>
                <w:rStyle w:val="Emphasis"/>
                <w:rFonts w:ascii="Arial" w:hAnsi="Arial" w:cs="Arial"/>
                <w:i w:val="0"/>
                <w:sz w:val="20"/>
              </w:rPr>
              <w:t>neuspešnim</w:t>
            </w:r>
            <w:r w:rsidR="00127614">
              <w:rPr>
                <w:rStyle w:val="Emphasis"/>
                <w:rFonts w:ascii="Arial" w:hAnsi="Arial" w:cs="Arial"/>
                <w:i w:val="0"/>
                <w:sz w:val="20"/>
              </w:rPr>
              <w:t xml:space="preserve"> konsultanti</w:t>
            </w:r>
            <w:r w:rsidR="00571709">
              <w:rPr>
                <w:rStyle w:val="Emphasis"/>
                <w:rFonts w:ascii="Arial" w:hAnsi="Arial" w:cs="Arial"/>
                <w:i w:val="0"/>
                <w:sz w:val="20"/>
              </w:rPr>
              <w:t>ma</w:t>
            </w:r>
            <w:r w:rsidR="00127614" w:rsidRPr="00127614">
              <w:rPr>
                <w:rStyle w:val="Emphasis"/>
                <w:rFonts w:ascii="Arial" w:hAnsi="Arial" w:cs="Arial"/>
                <w:i w:val="0"/>
                <w:sz w:val="20"/>
              </w:rPr>
              <w:t>.</w:t>
            </w:r>
          </w:p>
          <w:p w:rsidR="00F12671" w:rsidRPr="00571709" w:rsidRDefault="00F12671" w:rsidP="003D2FB5">
            <w:pPr>
              <w:spacing w:after="0"/>
              <w:rPr>
                <w:rFonts w:ascii="Arial" w:hAnsi="Arial" w:cs="Arial"/>
                <w:iCs/>
                <w:sz w:val="20"/>
              </w:rPr>
            </w:pPr>
          </w:p>
        </w:tc>
      </w:tr>
      <w:tr w:rsidR="009269E7" w:rsidRPr="00272A07" w:rsidTr="00AD4341">
        <w:tc>
          <w:tcPr>
            <w:tcW w:w="1868" w:type="dxa"/>
            <w:tcBorders>
              <w:bottom w:val="nil"/>
            </w:tcBorders>
          </w:tcPr>
          <w:p w:rsidR="009269E7" w:rsidRPr="00FD4A5F" w:rsidRDefault="00EB4CBB" w:rsidP="00203D52">
            <w:pPr>
              <w:pStyle w:val="Sec1-Clauses"/>
              <w:spacing w:before="0" w:after="200"/>
              <w:rPr>
                <w:rFonts w:ascii="Arial" w:hAnsi="Arial" w:cs="Arial"/>
                <w:sz w:val="20"/>
                <w:lang w:val="en-GB"/>
              </w:rPr>
            </w:pPr>
            <w:r>
              <w:rPr>
                <w:rFonts w:ascii="Arial" w:hAnsi="Arial" w:cs="Arial"/>
                <w:sz w:val="20"/>
                <w:lang w:val="en-GB"/>
              </w:rPr>
              <w:t>31</w:t>
            </w:r>
            <w:r w:rsidR="00AD4341">
              <w:rPr>
                <w:rFonts w:ascii="Arial" w:hAnsi="Arial" w:cs="Arial"/>
                <w:sz w:val="20"/>
                <w:lang w:val="en-GB"/>
              </w:rPr>
              <w:t xml:space="preserve">. </w:t>
            </w:r>
            <w:r w:rsidR="00203D52">
              <w:rPr>
                <w:rFonts w:ascii="Arial" w:hAnsi="Arial" w:cs="Arial"/>
                <w:sz w:val="20"/>
                <w:lang w:val="en-GB"/>
              </w:rPr>
              <w:t>Žalbe</w:t>
            </w:r>
          </w:p>
        </w:tc>
        <w:tc>
          <w:tcPr>
            <w:tcW w:w="8037" w:type="dxa"/>
          </w:tcPr>
          <w:p w:rsidR="002C62A7" w:rsidRDefault="00A0720A" w:rsidP="002C62A7">
            <w:pPr>
              <w:pStyle w:val="Standard"/>
              <w:jc w:val="both"/>
              <w:rPr>
                <w:rFonts w:ascii="Arial" w:hAnsi="Arial" w:cs="Arial"/>
                <w:sz w:val="20"/>
                <w:szCs w:val="20"/>
                <w:lang w:val="sr-Latn-BA"/>
              </w:rPr>
            </w:pPr>
            <w:r>
              <w:rPr>
                <w:rFonts w:ascii="Arial" w:hAnsi="Arial" w:cs="Arial"/>
                <w:sz w:val="20"/>
              </w:rPr>
              <w:t>31</w:t>
            </w:r>
            <w:r w:rsidRPr="00825557">
              <w:rPr>
                <w:rFonts w:ascii="Arial" w:hAnsi="Arial" w:cs="Arial"/>
                <w:sz w:val="20"/>
              </w:rPr>
              <w:t xml:space="preserve">.1 </w:t>
            </w:r>
            <w:r w:rsidR="002C62A7" w:rsidRPr="0057420E">
              <w:rPr>
                <w:rFonts w:ascii="Arial" w:hAnsi="Arial" w:cs="Arial"/>
                <w:sz w:val="20"/>
                <w:szCs w:val="20"/>
                <w:lang w:val="sr-Latn-BA"/>
              </w:rPr>
              <w:t xml:space="preserve">U skladu sa članom 108/A Zakona br. 04/L-042 o javnim nabavkama Republike Kosova, izmenjen i dopunjen Zakonom br.04/L-237, Zakonom br. 05/L-068 i </w:t>
            </w:r>
            <w:r w:rsidR="002C62A7">
              <w:rPr>
                <w:rFonts w:ascii="Arial" w:hAnsi="Arial" w:cs="Arial"/>
                <w:color w:val="000000" w:themeColor="text1"/>
                <w:sz w:val="20"/>
                <w:szCs w:val="20"/>
                <w:lang w:val="sr-Latn-BA"/>
              </w:rPr>
              <w:t>Zakonom br.05/L-92,</w:t>
            </w:r>
            <w:r w:rsidR="002C62A7" w:rsidRPr="006B0C82">
              <w:rPr>
                <w:rFonts w:ascii="Arial" w:hAnsi="Arial" w:cs="Arial"/>
                <w:color w:val="000000" w:themeColor="text1"/>
                <w:sz w:val="20"/>
                <w:szCs w:val="20"/>
                <w:lang w:val="sr-Latn-BA"/>
              </w:rPr>
              <w:t xml:space="preserve"> </w:t>
            </w:r>
            <w:r w:rsidR="002C62A7">
              <w:rPr>
                <w:rFonts w:ascii="Arial" w:hAnsi="Arial" w:cs="Arial"/>
                <w:sz w:val="20"/>
                <w:szCs w:val="20"/>
                <w:lang w:val="sr-Latn-BA"/>
              </w:rPr>
              <w:t>žalbu može uložiti, bez na</w:t>
            </w:r>
            <w:r w:rsidR="002C62A7" w:rsidRPr="0057420E">
              <w:rPr>
                <w:rFonts w:ascii="Arial" w:hAnsi="Arial" w:cs="Arial"/>
                <w:sz w:val="20"/>
                <w:szCs w:val="20"/>
                <w:lang w:val="sr-Latn-BA"/>
              </w:rPr>
              <w:t xml:space="preserve">plate, bilo koja zainteresovana strana u </w:t>
            </w:r>
            <w:r w:rsidR="002C62A7" w:rsidRPr="0057420E">
              <w:rPr>
                <w:rFonts w:ascii="Arial" w:hAnsi="Arial" w:cs="Arial"/>
                <w:sz w:val="20"/>
                <w:szCs w:val="20"/>
                <w:u w:val="single"/>
                <w:lang w:val="sr-Latn-BA"/>
              </w:rPr>
              <w:t>svakoj fazi</w:t>
            </w:r>
            <w:r w:rsidR="002C62A7" w:rsidRPr="0057420E">
              <w:rPr>
                <w:rFonts w:ascii="Arial" w:hAnsi="Arial" w:cs="Arial"/>
                <w:sz w:val="20"/>
                <w:szCs w:val="20"/>
                <w:lang w:val="sr-Latn-BA"/>
              </w:rPr>
              <w:t xml:space="preserve"> aktivnosti nabavke i u pogledu </w:t>
            </w:r>
            <w:r w:rsidR="002C62A7">
              <w:rPr>
                <w:rFonts w:ascii="Arial" w:hAnsi="Arial" w:cs="Arial"/>
                <w:sz w:val="20"/>
                <w:szCs w:val="20"/>
                <w:lang w:val="sr-Latn-BA"/>
              </w:rPr>
              <w:t>bilo koje aktivnosti ili propusta ugovornog autoriteta za kojeg se pretpostavlja da je počinio kršenje aktuelnog zakona, ili ostalih donesenih akata njegovim sprovođenjem</w:t>
            </w:r>
            <w:r w:rsidR="002C62A7" w:rsidRPr="0057420E">
              <w:rPr>
                <w:rFonts w:ascii="Arial" w:hAnsi="Arial" w:cs="Arial"/>
                <w:sz w:val="20"/>
                <w:szCs w:val="20"/>
                <w:lang w:val="sr-Latn-BA"/>
              </w:rPr>
              <w:t>.</w:t>
            </w:r>
          </w:p>
          <w:p w:rsidR="002C62A7" w:rsidRDefault="002C62A7" w:rsidP="00A0720A">
            <w:pPr>
              <w:rPr>
                <w:rFonts w:ascii="Arial" w:hAnsi="Arial" w:cs="Arial"/>
                <w:sz w:val="20"/>
              </w:rPr>
            </w:pPr>
          </w:p>
          <w:p w:rsidR="00F12671" w:rsidRDefault="00A0720A" w:rsidP="00A0720A">
            <w:pPr>
              <w:rPr>
                <w:rFonts w:ascii="Arial" w:hAnsi="Arial" w:cs="Arial"/>
                <w:b/>
                <w:sz w:val="20"/>
                <w:lang w:val="sq-AL"/>
              </w:rPr>
            </w:pPr>
            <w:r>
              <w:rPr>
                <w:rFonts w:ascii="Arial" w:hAnsi="Arial" w:cs="Arial"/>
                <w:sz w:val="20"/>
              </w:rPr>
              <w:t>31</w:t>
            </w:r>
            <w:r w:rsidRPr="00825557">
              <w:rPr>
                <w:rFonts w:ascii="Arial" w:hAnsi="Arial" w:cs="Arial"/>
                <w:sz w:val="20"/>
              </w:rPr>
              <w:t xml:space="preserve">.2 </w:t>
            </w:r>
            <w:r w:rsidR="003634D7">
              <w:rPr>
                <w:rFonts w:ascii="Arial" w:hAnsi="Arial" w:cs="Arial"/>
                <w:sz w:val="20"/>
              </w:rPr>
              <w:t>Standardni o</w:t>
            </w:r>
            <w:r w:rsidRPr="00017CBC">
              <w:rPr>
                <w:rStyle w:val="Emphasis"/>
                <w:rFonts w:ascii="Arial" w:eastAsia="SimSun" w:hAnsi="Arial" w:cs="Arial"/>
                <w:i w:val="0"/>
                <w:sz w:val="20"/>
              </w:rPr>
              <w:t xml:space="preserve">brazac žalbe se može preuzeti sa sajta RKJN ili </w:t>
            </w:r>
            <w:r>
              <w:rPr>
                <w:rStyle w:val="Emphasis"/>
                <w:rFonts w:ascii="Arial" w:eastAsia="SimSun" w:hAnsi="Arial" w:cs="Arial"/>
                <w:i w:val="0"/>
                <w:sz w:val="20"/>
              </w:rPr>
              <w:t>TRN</w:t>
            </w:r>
            <w:r w:rsidRPr="00017CBC">
              <w:rPr>
                <w:rStyle w:val="Emphasis"/>
                <w:rFonts w:ascii="Arial" w:eastAsia="SimSun" w:hAnsi="Arial" w:cs="Arial"/>
                <w:i w:val="0"/>
                <w:sz w:val="20"/>
              </w:rPr>
              <w:t xml:space="preserve">: </w:t>
            </w:r>
            <w:hyperlink r:id="rId11" w:history="1">
              <w:r w:rsidR="00F12671">
                <w:rPr>
                  <w:rStyle w:val="Hyperlink"/>
                  <w:rFonts w:ascii="Arial" w:hAnsi="Arial" w:cs="Arial"/>
                  <w:b/>
                  <w:sz w:val="20"/>
                  <w:lang w:val="sq-AL"/>
                </w:rPr>
                <w:t>www.krpp.rks-gov.net</w:t>
              </w:r>
            </w:hyperlink>
            <w:r w:rsidR="00F12671">
              <w:rPr>
                <w:rFonts w:ascii="Arial" w:hAnsi="Arial" w:cs="Arial"/>
                <w:sz w:val="20"/>
                <w:lang w:val="sq-AL"/>
              </w:rPr>
              <w:t xml:space="preserve"> or </w:t>
            </w:r>
            <w:hyperlink r:id="rId12" w:history="1">
              <w:r w:rsidR="00F12671">
                <w:rPr>
                  <w:rStyle w:val="Hyperlink"/>
                  <w:rFonts w:ascii="Arial" w:hAnsi="Arial" w:cs="Arial"/>
                  <w:b/>
                  <w:sz w:val="20"/>
                  <w:lang w:val="sq-AL"/>
                </w:rPr>
                <w:t>www.oshp.rks-gov.net</w:t>
              </w:r>
            </w:hyperlink>
            <w:r w:rsidR="00F12671">
              <w:rPr>
                <w:rFonts w:ascii="Arial" w:hAnsi="Arial" w:cs="Arial"/>
                <w:b/>
                <w:sz w:val="20"/>
                <w:lang w:val="sq-AL"/>
              </w:rPr>
              <w:t>.</w:t>
            </w:r>
          </w:p>
          <w:p w:rsidR="00D87996" w:rsidRPr="00037563" w:rsidRDefault="00A0720A" w:rsidP="00D87996">
            <w:pPr>
              <w:spacing w:after="0"/>
              <w:textAlignment w:val="top"/>
              <w:rPr>
                <w:rFonts w:ascii="Arial" w:hAnsi="Arial" w:cs="Arial"/>
                <w:b/>
                <w:color w:val="000000"/>
                <w:sz w:val="20"/>
                <w:lang w:val="sr-Latn-BA" w:eastAsia="en-US"/>
              </w:rPr>
            </w:pPr>
            <w:r>
              <w:rPr>
                <w:rFonts w:ascii="Arial" w:hAnsi="Arial" w:cs="Arial"/>
                <w:sz w:val="20"/>
              </w:rPr>
              <w:t>31</w:t>
            </w:r>
            <w:r w:rsidRPr="00825557">
              <w:rPr>
                <w:rFonts w:ascii="Arial" w:hAnsi="Arial" w:cs="Arial"/>
                <w:sz w:val="20"/>
              </w:rPr>
              <w:t xml:space="preserve">.3 </w:t>
            </w:r>
            <w:r w:rsidR="00D87996">
              <w:rPr>
                <w:rFonts w:ascii="Arial" w:hAnsi="Arial" w:cs="Arial"/>
                <w:sz w:val="20"/>
                <w:lang w:val="sr-Latn-BA"/>
              </w:rPr>
              <w:t>Žalbe se podnose</w:t>
            </w:r>
            <w:r w:rsidR="00D87996" w:rsidRPr="0057420E">
              <w:rPr>
                <w:rFonts w:ascii="Arial" w:hAnsi="Arial" w:cs="Arial"/>
                <w:sz w:val="20"/>
                <w:lang w:val="sr-Latn-BA"/>
              </w:rPr>
              <w:t xml:space="preserve"> u originalu ugovornom autoritetu na adresi</w:t>
            </w:r>
            <w:r w:rsidR="00D87996" w:rsidRPr="0057420E">
              <w:rPr>
                <w:rFonts w:ascii="Arial" w:hAnsi="Arial" w:cs="Arial"/>
                <w:color w:val="000000"/>
                <w:sz w:val="20"/>
                <w:lang w:val="sr-Latn-BA" w:eastAsia="en-US"/>
              </w:rPr>
              <w:t xml:space="preserve"> </w:t>
            </w:r>
            <w:r w:rsidR="00D87996">
              <w:rPr>
                <w:rFonts w:ascii="Arial" w:hAnsi="Arial" w:cs="Arial"/>
                <w:color w:val="000000"/>
                <w:sz w:val="20"/>
                <w:lang w:val="sr-Latn-BA" w:eastAsia="en-US"/>
              </w:rPr>
              <w:t xml:space="preserve">navedenoj </w:t>
            </w:r>
            <w:r w:rsidR="00D87996" w:rsidRPr="00037563">
              <w:rPr>
                <w:rFonts w:ascii="Arial" w:hAnsi="Arial" w:cs="Arial"/>
                <w:b/>
                <w:color w:val="000000"/>
                <w:sz w:val="20"/>
                <w:lang w:val="sr-Latn-BA" w:eastAsia="en-US"/>
              </w:rPr>
              <w:t>u LPT.</w:t>
            </w:r>
          </w:p>
          <w:p w:rsidR="00D87996" w:rsidRDefault="00D87996" w:rsidP="00D87996">
            <w:pPr>
              <w:pStyle w:val="ListParagraph"/>
              <w:numPr>
                <w:ilvl w:val="0"/>
                <w:numId w:val="43"/>
              </w:numPr>
              <w:contextualSpacing w:val="0"/>
              <w:jc w:val="left"/>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obaveštenje o ugovoru ili dokumenta tendera u roku od pet (5) dana pre poslednjeg roka za predaju ponuda.</w:t>
            </w:r>
          </w:p>
          <w:p w:rsidR="00D87996" w:rsidRPr="0057420E" w:rsidRDefault="00D87996" w:rsidP="00D87996">
            <w:pPr>
              <w:pStyle w:val="ListParagraph"/>
              <w:contextualSpacing w:val="0"/>
              <w:jc w:val="left"/>
              <w:textAlignment w:val="top"/>
              <w:rPr>
                <w:rFonts w:ascii="Arial" w:hAnsi="Arial" w:cs="Arial"/>
                <w:color w:val="000000"/>
                <w:sz w:val="20"/>
                <w:lang w:val="sr-Latn-BA"/>
              </w:rPr>
            </w:pPr>
          </w:p>
          <w:p w:rsidR="00D87996" w:rsidRDefault="00D87996" w:rsidP="00D87996">
            <w:pPr>
              <w:pStyle w:val="ListParagraph"/>
              <w:numPr>
                <w:ilvl w:val="0"/>
                <w:numId w:val="43"/>
              </w:numPr>
              <w:contextualSpacing w:val="0"/>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odluku o dodeli ugovora u roku od pet (5) dana nakon datuma obaveštenja o dodeli ugovora koje je poslato žaliocu.</w:t>
            </w:r>
          </w:p>
          <w:p w:rsidR="00D87996" w:rsidRPr="003F3CA3" w:rsidRDefault="00D87996" w:rsidP="00D87996">
            <w:pPr>
              <w:textAlignment w:val="top"/>
              <w:rPr>
                <w:rFonts w:ascii="Arial" w:hAnsi="Arial" w:cs="Arial"/>
                <w:color w:val="000000"/>
                <w:sz w:val="20"/>
                <w:lang w:val="sr-Latn-BA"/>
              </w:rPr>
            </w:pPr>
          </w:p>
          <w:p w:rsidR="00D87996" w:rsidRDefault="00D87996" w:rsidP="00D87996">
            <w:pPr>
              <w:pStyle w:val="ListParagraph"/>
              <w:numPr>
                <w:ilvl w:val="0"/>
                <w:numId w:val="43"/>
              </w:numPr>
              <w:contextualSpacing w:val="0"/>
              <w:textAlignment w:val="top"/>
              <w:rPr>
                <w:rFonts w:ascii="Arial" w:hAnsi="Arial" w:cs="Arial"/>
                <w:color w:val="000000"/>
                <w:sz w:val="20"/>
                <w:lang w:val="sr-Latn-BA"/>
              </w:rPr>
            </w:pPr>
            <w:r w:rsidRPr="007D6CB8">
              <w:rPr>
                <w:rFonts w:ascii="Arial" w:hAnsi="Arial" w:cs="Arial"/>
                <w:color w:val="000000"/>
                <w:sz w:val="20"/>
                <w:lang w:val="sr-Latn-BA"/>
              </w:rPr>
              <w:t>Uvek kada se žalba odnosi na odluku o poništaju postupka nabavke, u roku od pet (5) dana od dana kada je aktivnost nabavke službeno poništena preko obaveštenja o poništaju</w:t>
            </w:r>
            <w:r>
              <w:rPr>
                <w:rFonts w:ascii="Arial" w:hAnsi="Arial" w:cs="Arial"/>
                <w:color w:val="000000"/>
                <w:sz w:val="20"/>
                <w:lang w:val="sr-Latn-BA"/>
              </w:rPr>
              <w:t>.</w:t>
            </w:r>
          </w:p>
          <w:p w:rsidR="00D87996" w:rsidRPr="007D6CB8" w:rsidRDefault="00D87996" w:rsidP="00D87996">
            <w:pPr>
              <w:ind w:left="360"/>
              <w:textAlignment w:val="top"/>
              <w:rPr>
                <w:rFonts w:ascii="Arial" w:hAnsi="Arial" w:cs="Arial"/>
                <w:color w:val="000000"/>
                <w:sz w:val="20"/>
                <w:lang w:val="sr-Latn-BA"/>
              </w:rPr>
            </w:pPr>
          </w:p>
          <w:p w:rsidR="00D87996" w:rsidRDefault="00D87996" w:rsidP="00D87996">
            <w:pPr>
              <w:spacing w:after="0"/>
              <w:textAlignment w:val="top"/>
              <w:rPr>
                <w:rFonts w:ascii="Arial" w:hAnsi="Arial" w:cs="Arial"/>
                <w:color w:val="000000"/>
                <w:sz w:val="20"/>
                <w:lang w:val="sr-Latn-BA" w:eastAsia="en-US"/>
              </w:rPr>
            </w:pPr>
            <w:r w:rsidRPr="00D87996">
              <w:rPr>
                <w:rStyle w:val="Emphasis"/>
                <w:rFonts w:ascii="Arial" w:hAnsi="Arial" w:cs="Arial"/>
                <w:i w:val="0"/>
                <w:sz w:val="20"/>
              </w:rPr>
              <w:t>31</w:t>
            </w:r>
            <w:r w:rsidRPr="00D87996">
              <w:rPr>
                <w:rStyle w:val="Emphasis"/>
                <w:rFonts w:ascii="Arial" w:hAnsi="Arial" w:cs="Arial"/>
                <w:i w:val="0"/>
                <w:sz w:val="20"/>
              </w:rPr>
              <w:t>.4</w:t>
            </w:r>
            <w:r w:rsidRPr="00D42FB8">
              <w:rPr>
                <w:rStyle w:val="Emphasis"/>
                <w:rFonts w:ascii="Arial" w:hAnsi="Arial" w:cs="Arial"/>
                <w:sz w:val="20"/>
              </w:rPr>
              <w:t xml:space="preserve"> </w:t>
            </w:r>
            <w:r w:rsidRPr="0057420E">
              <w:rPr>
                <w:rFonts w:ascii="Arial" w:hAnsi="Arial" w:cs="Arial"/>
                <w:color w:val="000000"/>
                <w:sz w:val="20"/>
                <w:lang w:val="sr-Latn-BA" w:eastAsia="en-US"/>
              </w:rPr>
              <w:t>Protiv svake odluke donete od strane ugovornog autoriteta u skladu sa okolnostima iz člana 108/A svaka</w:t>
            </w:r>
            <w:r>
              <w:rPr>
                <w:rFonts w:ascii="Arial" w:hAnsi="Arial" w:cs="Arial"/>
                <w:color w:val="000000"/>
                <w:sz w:val="20"/>
                <w:lang w:val="sr-Latn-BA" w:eastAsia="en-US"/>
              </w:rPr>
              <w:t xml:space="preserve"> zainteresovana </w:t>
            </w:r>
            <w:r w:rsidRPr="0057420E">
              <w:rPr>
                <w:rFonts w:ascii="Arial" w:hAnsi="Arial" w:cs="Arial"/>
                <w:color w:val="000000"/>
                <w:sz w:val="20"/>
                <w:lang w:val="sr-Latn-BA" w:eastAsia="en-US"/>
              </w:rPr>
              <w:t xml:space="preserve">stranka može da uloži žalbu </w:t>
            </w:r>
            <w:r>
              <w:rPr>
                <w:rFonts w:ascii="Arial" w:hAnsi="Arial" w:cs="Arial"/>
                <w:color w:val="000000"/>
                <w:sz w:val="20"/>
                <w:lang w:val="sr-Latn-BA" w:eastAsia="en-US"/>
              </w:rPr>
              <w:t xml:space="preserve">pri </w:t>
            </w:r>
            <w:r w:rsidRPr="0057420E">
              <w:rPr>
                <w:rFonts w:ascii="Arial" w:hAnsi="Arial" w:cs="Arial"/>
                <w:color w:val="000000"/>
                <w:sz w:val="20"/>
                <w:lang w:val="sr-Latn-BA" w:eastAsia="en-US"/>
              </w:rPr>
              <w:t>TRN. Žalba treba da se preda samo nakon vođenja prethodnog postupka za rešavanje nesporazuma.</w:t>
            </w:r>
            <w:r>
              <w:rPr>
                <w:rFonts w:ascii="Arial" w:hAnsi="Arial" w:cs="Arial"/>
                <w:color w:val="000000"/>
                <w:sz w:val="20"/>
                <w:lang w:val="sr-Latn-BA" w:eastAsia="en-US"/>
              </w:rPr>
              <w:t xml:space="preserve"> </w:t>
            </w:r>
          </w:p>
          <w:p w:rsidR="00D87996" w:rsidRDefault="00D87996" w:rsidP="00D87996">
            <w:pPr>
              <w:spacing w:after="0"/>
              <w:textAlignment w:val="top"/>
              <w:rPr>
                <w:rFonts w:ascii="Arial" w:hAnsi="Arial" w:cs="Arial"/>
                <w:color w:val="000000"/>
                <w:sz w:val="20"/>
                <w:lang w:val="sr-Latn-BA" w:eastAsia="en-US"/>
              </w:rPr>
            </w:pPr>
          </w:p>
          <w:p w:rsidR="00D87996" w:rsidRPr="0057420E" w:rsidRDefault="00D87996" w:rsidP="00D87996">
            <w:pPr>
              <w:spacing w:after="0"/>
              <w:textAlignment w:val="top"/>
              <w:rPr>
                <w:rFonts w:ascii="Arial" w:hAnsi="Arial" w:cs="Arial"/>
                <w:color w:val="000000"/>
                <w:sz w:val="20"/>
                <w:lang w:val="sr-Latn-BA" w:eastAsia="en-US"/>
              </w:rPr>
            </w:pPr>
            <w:r w:rsidRPr="0057420E">
              <w:rPr>
                <w:rFonts w:ascii="Arial" w:hAnsi="Arial" w:cs="Arial"/>
                <w:color w:val="000000"/>
                <w:sz w:val="20"/>
                <w:lang w:val="sr-Latn-BA" w:eastAsia="en-US"/>
              </w:rPr>
              <w:t>Žalba pri TRN treba da se preda u roku od deset (10) dana nakon odluke donete od strane ugovornog autoriteta u prethodnom postupku za rešavanje nesporazuma u skladu sa članom 108/A ovog zakona.</w:t>
            </w:r>
          </w:p>
          <w:p w:rsidR="00D87996" w:rsidRPr="00D87996" w:rsidRDefault="00D87996" w:rsidP="00D87996">
            <w:pPr>
              <w:spacing w:after="0"/>
              <w:textAlignment w:val="top"/>
              <w:rPr>
                <w:rFonts w:ascii="Arial" w:hAnsi="Arial" w:cs="Arial"/>
                <w:color w:val="000000"/>
                <w:sz w:val="20"/>
                <w:lang w:val="sr-Latn-BA" w:eastAsia="en-US"/>
              </w:rPr>
            </w:pPr>
          </w:p>
          <w:p w:rsidR="00D87996" w:rsidRDefault="00D87996" w:rsidP="00D87996">
            <w:pPr>
              <w:spacing w:after="0"/>
              <w:textAlignment w:val="top"/>
              <w:rPr>
                <w:rFonts w:ascii="Arial" w:hAnsi="Arial" w:cs="Arial"/>
                <w:color w:val="000000"/>
                <w:sz w:val="20"/>
                <w:lang w:val="sr-Latn-BA" w:eastAsia="en-US"/>
              </w:rPr>
            </w:pPr>
            <w:r w:rsidRPr="00D87996">
              <w:rPr>
                <w:rStyle w:val="Emphasis"/>
                <w:rFonts w:ascii="Arial" w:hAnsi="Arial" w:cs="Arial"/>
                <w:i w:val="0"/>
                <w:sz w:val="20"/>
              </w:rPr>
              <w:t>31</w:t>
            </w:r>
            <w:r w:rsidRPr="00D87996">
              <w:rPr>
                <w:rStyle w:val="Emphasis"/>
                <w:rFonts w:ascii="Arial" w:hAnsi="Arial" w:cs="Arial"/>
                <w:i w:val="0"/>
                <w:sz w:val="20"/>
              </w:rPr>
              <w:t>.5</w:t>
            </w:r>
            <w:r w:rsidRPr="00D42FB8">
              <w:rPr>
                <w:rStyle w:val="Emphasis"/>
                <w:rFonts w:ascii="Arial" w:hAnsi="Arial" w:cs="Arial"/>
                <w:sz w:val="20"/>
              </w:rPr>
              <w:t xml:space="preserve"> </w:t>
            </w:r>
            <w:r w:rsidRPr="0057420E">
              <w:rPr>
                <w:rFonts w:ascii="Arial" w:hAnsi="Arial" w:cs="Arial"/>
                <w:color w:val="000000"/>
                <w:sz w:val="20"/>
                <w:lang w:val="sr-Latn-BA" w:eastAsia="en-US"/>
              </w:rPr>
              <w:t xml:space="preserve">Svi žalioci treba da uplate tarifu za žalbu u iznosu od </w:t>
            </w:r>
            <w:r w:rsidRPr="0057420E">
              <w:rPr>
                <w:rFonts w:ascii="Arial" w:hAnsi="Arial" w:cs="Arial"/>
                <w:i/>
                <w:color w:val="000000"/>
                <w:sz w:val="20"/>
                <w:highlight w:val="darkGray"/>
                <w:lang w:val="sr-Latn-BA" w:eastAsia="en-US"/>
              </w:rPr>
              <w:t xml:space="preserve">[ubaci iznos u </w:t>
            </w:r>
            <w:r w:rsidRPr="0057420E">
              <w:rPr>
                <w:rFonts w:ascii="Arial" w:hAnsi="Arial" w:cs="Arial"/>
                <w:b/>
                <w:i/>
                <w:color w:val="000000"/>
                <w:sz w:val="20"/>
                <w:highlight w:val="darkGray"/>
                <w:lang w:val="sr-Latn-BA" w:eastAsia="en-US"/>
              </w:rPr>
              <w:t>€],</w:t>
            </w:r>
            <w:r w:rsidRPr="0057420E">
              <w:rPr>
                <w:rFonts w:ascii="Arial" w:hAnsi="Arial" w:cs="Arial"/>
                <w:b/>
                <w:i/>
                <w:color w:val="000000"/>
                <w:sz w:val="20"/>
                <w:lang w:val="sr-Latn-BA" w:eastAsia="en-US"/>
              </w:rPr>
              <w:t xml:space="preserve"> </w:t>
            </w:r>
            <w:r w:rsidRPr="0057420E">
              <w:rPr>
                <w:rFonts w:ascii="Arial" w:hAnsi="Arial" w:cs="Arial"/>
                <w:color w:val="000000"/>
                <w:sz w:val="20"/>
                <w:lang w:val="sr-Latn-BA" w:eastAsia="en-US"/>
              </w:rPr>
              <w:t>zajedno sa podnošenjem žalbe pri TRN. Isplata  će se obaviti u gotovini ili ekvivalentnom novcu na račun utvrđen od strane TRN.</w:t>
            </w:r>
          </w:p>
          <w:p w:rsidR="00D87996" w:rsidRDefault="00D87996" w:rsidP="00D87996">
            <w:pPr>
              <w:spacing w:after="0"/>
              <w:textAlignment w:val="top"/>
              <w:rPr>
                <w:rFonts w:ascii="Arial" w:hAnsi="Arial" w:cs="Arial"/>
                <w:color w:val="000000"/>
                <w:sz w:val="20"/>
                <w:lang w:val="sr-Latn-BA" w:eastAsia="en-US"/>
              </w:rPr>
            </w:pPr>
          </w:p>
          <w:p w:rsidR="00D87996" w:rsidRPr="0057420E" w:rsidRDefault="00D87996" w:rsidP="00D87996">
            <w:pPr>
              <w:spacing w:after="0"/>
              <w:textAlignment w:val="top"/>
              <w:rPr>
                <w:rFonts w:ascii="Arial" w:hAnsi="Arial" w:cs="Arial"/>
                <w:color w:val="000000"/>
                <w:sz w:val="20"/>
                <w:lang w:val="sr-Latn-BA" w:eastAsia="en-US"/>
              </w:rPr>
            </w:pPr>
            <w:r w:rsidRPr="00D87996">
              <w:rPr>
                <w:rStyle w:val="Emphasis"/>
                <w:rFonts w:ascii="Arial" w:hAnsi="Arial" w:cs="Arial"/>
                <w:i w:val="0"/>
                <w:sz w:val="20"/>
              </w:rPr>
              <w:t>31</w:t>
            </w:r>
            <w:r w:rsidRPr="00D42FB8">
              <w:rPr>
                <w:rStyle w:val="Emphasis"/>
                <w:rFonts w:ascii="Arial" w:hAnsi="Arial" w:cs="Arial"/>
                <w:sz w:val="20"/>
              </w:rPr>
              <w:t>.</w:t>
            </w:r>
            <w:r w:rsidRPr="00D87996">
              <w:rPr>
                <w:rStyle w:val="Emphasis"/>
                <w:rFonts w:ascii="Arial" w:hAnsi="Arial" w:cs="Arial"/>
                <w:i w:val="0"/>
                <w:sz w:val="20"/>
              </w:rPr>
              <w:t xml:space="preserve">6 </w:t>
            </w:r>
            <w:r w:rsidRPr="0057420E">
              <w:rPr>
                <w:rFonts w:ascii="Arial" w:hAnsi="Arial" w:cs="Arial"/>
                <w:color w:val="000000"/>
                <w:sz w:val="20"/>
                <w:lang w:val="sr-Latn-BA" w:eastAsia="en-US"/>
              </w:rPr>
              <w:t>Pozovite se ne ZJN i pravila nabavke za dalje postupke žaljenja.</w:t>
            </w:r>
          </w:p>
          <w:p w:rsidR="009269E7" w:rsidRDefault="009269E7" w:rsidP="00BF5205">
            <w:pPr>
              <w:autoSpaceDE w:val="0"/>
              <w:autoSpaceDN w:val="0"/>
              <w:adjustRightInd w:val="0"/>
              <w:spacing w:after="0"/>
              <w:rPr>
                <w:rFonts w:ascii="Arial" w:hAnsi="Arial" w:cs="Arial"/>
                <w:sz w:val="20"/>
              </w:rPr>
            </w:pPr>
          </w:p>
          <w:p w:rsidR="00A0720A" w:rsidRDefault="00A0720A" w:rsidP="00BF5205">
            <w:pPr>
              <w:autoSpaceDE w:val="0"/>
              <w:autoSpaceDN w:val="0"/>
              <w:adjustRightInd w:val="0"/>
              <w:spacing w:after="0"/>
              <w:rPr>
                <w:rFonts w:ascii="Arial" w:hAnsi="Arial" w:cs="Arial"/>
                <w:sz w:val="20"/>
              </w:rPr>
            </w:pPr>
          </w:p>
          <w:p w:rsidR="00A0720A" w:rsidRPr="00FD4A5F" w:rsidRDefault="00A0720A" w:rsidP="00BF5205">
            <w:pPr>
              <w:autoSpaceDE w:val="0"/>
              <w:autoSpaceDN w:val="0"/>
              <w:adjustRightInd w:val="0"/>
              <w:spacing w:after="0"/>
              <w:rPr>
                <w:rFonts w:ascii="Arial" w:hAnsi="Arial" w:cs="Arial"/>
                <w:sz w:val="20"/>
              </w:rPr>
            </w:pPr>
          </w:p>
        </w:tc>
      </w:tr>
    </w:tbl>
    <w:p w:rsidR="00603B38" w:rsidRDefault="00603B38" w:rsidP="00AD4341">
      <w:bookmarkStart w:id="121" w:name="_Toc73332848"/>
      <w:bookmarkStart w:id="122" w:name="_Toc438366665"/>
      <w:bookmarkStart w:id="123" w:name="_Toc438954443"/>
    </w:p>
    <w:p w:rsidR="00603B38" w:rsidRDefault="00603B38" w:rsidP="00AD4341"/>
    <w:p w:rsidR="007512B9" w:rsidRDefault="00942569" w:rsidP="00443E8B">
      <w:pPr>
        <w:pStyle w:val="Heading1"/>
        <w:rPr>
          <w:rFonts w:ascii="Arial" w:hAnsi="Arial" w:cs="Arial"/>
          <w:sz w:val="24"/>
          <w:szCs w:val="24"/>
        </w:rPr>
      </w:pPr>
      <w:bookmarkStart w:id="124" w:name="_Toc309905372"/>
      <w:r>
        <w:rPr>
          <w:rFonts w:ascii="Arial" w:hAnsi="Arial" w:cs="Arial"/>
          <w:sz w:val="24"/>
          <w:szCs w:val="24"/>
        </w:rPr>
        <w:t>Odeljak</w:t>
      </w:r>
      <w:r w:rsidR="004B057C" w:rsidRPr="000B6CFF">
        <w:rPr>
          <w:rFonts w:ascii="Arial" w:hAnsi="Arial" w:cs="Arial"/>
          <w:sz w:val="24"/>
          <w:szCs w:val="24"/>
        </w:rPr>
        <w:t xml:space="preserve"> II.  </w:t>
      </w:r>
      <w:r>
        <w:rPr>
          <w:rFonts w:ascii="Arial" w:hAnsi="Arial" w:cs="Arial"/>
          <w:sz w:val="24"/>
          <w:szCs w:val="24"/>
        </w:rPr>
        <w:t>List Podataka Tendera</w:t>
      </w:r>
      <w:r w:rsidR="004B057C" w:rsidRPr="000B6CFF">
        <w:rPr>
          <w:rFonts w:ascii="Arial" w:hAnsi="Arial" w:cs="Arial"/>
          <w:sz w:val="24"/>
          <w:szCs w:val="24"/>
        </w:rPr>
        <w:t xml:space="preserve"> (</w:t>
      </w:r>
      <w:r>
        <w:rPr>
          <w:rFonts w:ascii="Arial" w:hAnsi="Arial" w:cs="Arial"/>
          <w:sz w:val="24"/>
          <w:szCs w:val="24"/>
        </w:rPr>
        <w:t>LPT</w:t>
      </w:r>
      <w:r w:rsidR="004B057C" w:rsidRPr="000B6CFF">
        <w:rPr>
          <w:rFonts w:ascii="Arial" w:hAnsi="Arial" w:cs="Arial"/>
          <w:sz w:val="24"/>
          <w:szCs w:val="24"/>
        </w:rPr>
        <w:t>)</w:t>
      </w:r>
      <w:bookmarkEnd w:id="124"/>
    </w:p>
    <w:bookmarkEnd w:id="121"/>
    <w:bookmarkEnd w:id="122"/>
    <w:bookmarkEnd w:id="123"/>
    <w:p w:rsidR="00125A37" w:rsidRPr="00D01676" w:rsidRDefault="00125A37" w:rsidP="00125A37">
      <w:pPr>
        <w:suppressAutoHyphens/>
        <w:spacing w:after="0"/>
        <w:rPr>
          <w:rFonts w:ascii="Arial" w:hAnsi="Arial" w:cs="Arial"/>
          <w:sz w:val="22"/>
          <w:szCs w:val="22"/>
        </w:rPr>
      </w:pPr>
      <w:r>
        <w:rPr>
          <w:rFonts w:ascii="Arial" w:hAnsi="Arial" w:cs="Arial"/>
          <w:sz w:val="22"/>
          <w:szCs w:val="22"/>
          <w:lang w:val="sr-Latn-CS"/>
        </w:rPr>
        <w:t>Sledeće određene podatke za konsultantske usluge koje će se nabaviti dopuniće ili izmeniti odredbe u Informacijama za Konsultante. Kad god postoji konflikt, odredbe ovog člana imaju prednost nad onima u Informacijama za Konsultante.</w:t>
      </w:r>
      <w:r w:rsidRPr="00D01676">
        <w:rPr>
          <w:rFonts w:ascii="Arial" w:hAnsi="Arial" w:cs="Arial"/>
          <w:sz w:val="22"/>
          <w:szCs w:val="22"/>
        </w:rPr>
        <w:t xml:space="preserve"> </w:t>
      </w:r>
    </w:p>
    <w:p w:rsidR="00E170DC" w:rsidRPr="00D01676" w:rsidRDefault="00E170DC" w:rsidP="00E170DC">
      <w:pPr>
        <w:suppressAutoHyphens/>
        <w:spacing w:after="0"/>
        <w:rPr>
          <w:rFonts w:ascii="Arial" w:hAnsi="Arial" w:cs="Arial"/>
          <w:sz w:val="22"/>
          <w:szCs w:val="22"/>
        </w:rPr>
      </w:pPr>
    </w:p>
    <w:p w:rsidR="00125A37" w:rsidRPr="00D01676" w:rsidRDefault="00125A37" w:rsidP="00125A37">
      <w:pPr>
        <w:suppressAutoHyphens/>
        <w:spacing w:after="0"/>
        <w:rPr>
          <w:rFonts w:ascii="Arial" w:hAnsi="Arial" w:cs="Arial"/>
          <w:i/>
          <w:iCs/>
          <w:sz w:val="22"/>
          <w:szCs w:val="22"/>
        </w:rPr>
      </w:pPr>
      <w:r>
        <w:rPr>
          <w:rFonts w:ascii="Arial" w:hAnsi="Arial" w:cs="Arial"/>
          <w:i/>
          <w:iCs/>
          <w:sz w:val="22"/>
          <w:szCs w:val="22"/>
          <w:highlight w:val="lightGray"/>
        </w:rPr>
        <w:t>[Uputstva za popunjavanje Lista Podataka Tendera su data, po potrebi, u notama u kurzivu pomenute za relevantne Odeljke</w:t>
      </w:r>
      <w:r>
        <w:rPr>
          <w:rFonts w:ascii="Arial" w:hAnsi="Arial" w:cs="Arial"/>
          <w:iCs/>
          <w:sz w:val="22"/>
          <w:szCs w:val="22"/>
          <w:highlight w:val="lightGray"/>
        </w:rPr>
        <w:t xml:space="preserve"> I</w:t>
      </w:r>
      <w:r w:rsidRPr="00AB094D">
        <w:rPr>
          <w:rFonts w:ascii="Arial" w:hAnsi="Arial" w:cs="Arial"/>
          <w:iCs/>
          <w:sz w:val="22"/>
          <w:szCs w:val="22"/>
          <w:highlight w:val="lightGray"/>
        </w:rPr>
        <w:t xml:space="preserve">nformacije </w:t>
      </w:r>
      <w:r>
        <w:rPr>
          <w:rFonts w:ascii="Arial" w:hAnsi="Arial" w:cs="Arial"/>
          <w:iCs/>
          <w:sz w:val="22"/>
          <w:szCs w:val="22"/>
          <w:highlight w:val="lightGray"/>
        </w:rPr>
        <w:t>za Konsultante</w:t>
      </w:r>
      <w:r w:rsidRPr="00D01676">
        <w:rPr>
          <w:rFonts w:ascii="Arial" w:hAnsi="Arial" w:cs="Arial"/>
          <w:i/>
          <w:iCs/>
          <w:sz w:val="22"/>
          <w:szCs w:val="22"/>
          <w:highlight w:val="lightGray"/>
        </w:rPr>
        <w:t xml:space="preserve">. </w:t>
      </w:r>
      <w:r>
        <w:rPr>
          <w:rFonts w:ascii="Arial" w:hAnsi="Arial" w:cs="Arial"/>
          <w:i/>
          <w:iCs/>
          <w:sz w:val="22"/>
          <w:szCs w:val="22"/>
          <w:highlight w:val="lightGray"/>
        </w:rPr>
        <w:t>Izbrišite one nerelevantne</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79"/>
        <w:gridCol w:w="6618"/>
      </w:tblGrid>
      <w:tr w:rsidR="008B3172" w:rsidRPr="00AD6F5A" w:rsidTr="008B3172">
        <w:trPr>
          <w:cantSplit/>
        </w:trPr>
        <w:tc>
          <w:tcPr>
            <w:tcW w:w="2880" w:type="dxa"/>
            <w:gridSpan w:val="2"/>
          </w:tcPr>
          <w:p w:rsidR="008B3172" w:rsidRPr="001B5BC2" w:rsidRDefault="00125A37" w:rsidP="00125A37">
            <w:pPr>
              <w:pStyle w:val="BodyText"/>
              <w:rPr>
                <w:rFonts w:ascii="Arial" w:hAnsi="Arial" w:cs="Arial"/>
                <w:sz w:val="20"/>
              </w:rPr>
            </w:pPr>
            <w:r>
              <w:rPr>
                <w:rFonts w:ascii="Arial" w:hAnsi="Arial" w:cs="Arial"/>
                <w:sz w:val="20"/>
              </w:rPr>
              <w:t>Uputstva za Konsultante</w:t>
            </w:r>
          </w:p>
        </w:tc>
        <w:tc>
          <w:tcPr>
            <w:tcW w:w="6618" w:type="dxa"/>
          </w:tcPr>
          <w:p w:rsidR="008B3172" w:rsidRPr="001B5BC2" w:rsidRDefault="00125A37" w:rsidP="00125A37">
            <w:pPr>
              <w:pStyle w:val="BodyText"/>
              <w:rPr>
                <w:rFonts w:ascii="Arial" w:hAnsi="Arial" w:cs="Arial"/>
                <w:sz w:val="20"/>
              </w:rPr>
            </w:pPr>
            <w:r>
              <w:rPr>
                <w:rFonts w:ascii="Arial" w:hAnsi="Arial" w:cs="Arial"/>
                <w:sz w:val="20"/>
              </w:rPr>
              <w:t>Izmene</w:t>
            </w:r>
            <w:r w:rsidRPr="00272A07">
              <w:rPr>
                <w:rFonts w:ascii="Arial" w:hAnsi="Arial" w:cs="Arial"/>
                <w:sz w:val="20"/>
              </w:rPr>
              <w:t>/</w:t>
            </w:r>
            <w:r>
              <w:rPr>
                <w:rFonts w:ascii="Arial" w:hAnsi="Arial" w:cs="Arial"/>
                <w:sz w:val="20"/>
              </w:rPr>
              <w:t>Modifikacija relevantnih Odeljka u Informacijama za Konsultante</w:t>
            </w:r>
          </w:p>
        </w:tc>
      </w:tr>
      <w:tr w:rsidR="00125A37" w:rsidRPr="00AD6F5A" w:rsidTr="00F71AAD">
        <w:trPr>
          <w:cantSplit/>
          <w:trHeight w:val="316"/>
        </w:trPr>
        <w:tc>
          <w:tcPr>
            <w:tcW w:w="1701" w:type="dxa"/>
          </w:tcPr>
          <w:p w:rsidR="00125A37" w:rsidRPr="00272A07" w:rsidRDefault="00125A37" w:rsidP="00343DF5">
            <w:pPr>
              <w:pStyle w:val="BodyText"/>
              <w:spacing w:after="0"/>
              <w:rPr>
                <w:rFonts w:ascii="Arial" w:hAnsi="Arial" w:cs="Arial"/>
                <w:sz w:val="20"/>
              </w:rPr>
            </w:pPr>
            <w:r>
              <w:rPr>
                <w:rFonts w:ascii="Arial" w:hAnsi="Arial" w:cs="Arial"/>
                <w:sz w:val="20"/>
              </w:rPr>
              <w:t>Opis odeljka</w:t>
            </w:r>
            <w:r w:rsidRPr="00272A07">
              <w:rPr>
                <w:rFonts w:ascii="Arial" w:hAnsi="Arial" w:cs="Arial"/>
                <w:sz w:val="20"/>
              </w:rPr>
              <w:t xml:space="preserve"> </w:t>
            </w:r>
          </w:p>
        </w:tc>
        <w:tc>
          <w:tcPr>
            <w:tcW w:w="1179" w:type="dxa"/>
          </w:tcPr>
          <w:p w:rsidR="00125A37" w:rsidRPr="00272A07" w:rsidRDefault="00125A37" w:rsidP="00343DF5">
            <w:pPr>
              <w:pStyle w:val="BodyText"/>
              <w:rPr>
                <w:rFonts w:ascii="Arial" w:hAnsi="Arial" w:cs="Arial"/>
                <w:sz w:val="20"/>
              </w:rPr>
            </w:pPr>
            <w:r>
              <w:rPr>
                <w:rFonts w:ascii="Arial" w:hAnsi="Arial" w:cs="Arial"/>
                <w:sz w:val="20"/>
              </w:rPr>
              <w:t>Ode</w:t>
            </w:r>
            <w:r w:rsidRPr="00272A07">
              <w:rPr>
                <w:rFonts w:ascii="Arial" w:hAnsi="Arial" w:cs="Arial"/>
                <w:sz w:val="20"/>
              </w:rPr>
              <w:t xml:space="preserve">. </w:t>
            </w:r>
            <w:r>
              <w:rPr>
                <w:rFonts w:ascii="Arial" w:hAnsi="Arial" w:cs="Arial"/>
                <w:sz w:val="20"/>
              </w:rPr>
              <w:t>Br</w:t>
            </w:r>
            <w:r w:rsidRPr="00272A07">
              <w:rPr>
                <w:rFonts w:ascii="Arial" w:hAnsi="Arial" w:cs="Arial"/>
                <w:sz w:val="20"/>
              </w:rPr>
              <w:t>.</w:t>
            </w:r>
          </w:p>
        </w:tc>
        <w:tc>
          <w:tcPr>
            <w:tcW w:w="6618" w:type="dxa"/>
          </w:tcPr>
          <w:p w:rsidR="00125A37" w:rsidRPr="0099328C" w:rsidRDefault="00125A37" w:rsidP="007C36C1">
            <w:pPr>
              <w:pStyle w:val="BodyText"/>
              <w:rPr>
                <w:rFonts w:ascii="Arial" w:hAnsi="Arial" w:cs="Arial"/>
                <w:sz w:val="20"/>
              </w:rPr>
            </w:pPr>
          </w:p>
        </w:tc>
      </w:tr>
      <w:tr w:rsidR="00D76CB9" w:rsidRPr="00AD6F5A" w:rsidTr="00F71AAD">
        <w:tc>
          <w:tcPr>
            <w:tcW w:w="1701" w:type="dxa"/>
          </w:tcPr>
          <w:p w:rsidR="00D76CB9" w:rsidRPr="00994B03" w:rsidRDefault="00125A37" w:rsidP="009B6DFA">
            <w:pPr>
              <w:spacing w:before="120"/>
              <w:rPr>
                <w:rFonts w:ascii="Arial" w:hAnsi="Arial" w:cs="Arial"/>
                <w:bCs/>
                <w:sz w:val="20"/>
              </w:rPr>
            </w:pPr>
            <w:r>
              <w:rPr>
                <w:rFonts w:ascii="Arial" w:hAnsi="Arial" w:cs="Arial"/>
                <w:sz w:val="20"/>
              </w:rPr>
              <w:t>Obim Tendera</w:t>
            </w:r>
          </w:p>
        </w:tc>
        <w:tc>
          <w:tcPr>
            <w:tcW w:w="1179" w:type="dxa"/>
          </w:tcPr>
          <w:p w:rsidR="00D76CB9" w:rsidRPr="00994B03" w:rsidRDefault="009B6DFA" w:rsidP="009B6DFA">
            <w:pPr>
              <w:pStyle w:val="BodyText"/>
              <w:rPr>
                <w:rFonts w:ascii="Arial" w:hAnsi="Arial" w:cs="Arial"/>
                <w:sz w:val="20"/>
              </w:rPr>
            </w:pPr>
            <w:r w:rsidRPr="00994B03">
              <w:rPr>
                <w:rFonts w:ascii="Arial" w:hAnsi="Arial" w:cs="Arial"/>
                <w:sz w:val="20"/>
              </w:rPr>
              <w:t>1.1</w:t>
            </w:r>
          </w:p>
        </w:tc>
        <w:tc>
          <w:tcPr>
            <w:tcW w:w="6618" w:type="dxa"/>
          </w:tcPr>
          <w:p w:rsidR="00125A37" w:rsidRPr="00272A07" w:rsidRDefault="00125A37" w:rsidP="00125A37">
            <w:pPr>
              <w:tabs>
                <w:tab w:val="right" w:pos="7272"/>
              </w:tabs>
              <w:spacing w:before="120" w:after="120"/>
              <w:rPr>
                <w:rFonts w:ascii="Arial" w:hAnsi="Arial" w:cs="Arial"/>
                <w:sz w:val="20"/>
              </w:rPr>
            </w:pPr>
            <w:r>
              <w:rPr>
                <w:rFonts w:ascii="Arial" w:hAnsi="Arial" w:cs="Arial"/>
                <w:sz w:val="20"/>
              </w:rPr>
              <w:t>Ugovorni Autoritet (UA) je</w:t>
            </w:r>
            <w:r w:rsidRPr="00272A07">
              <w:rPr>
                <w:rFonts w:ascii="Arial" w:hAnsi="Arial" w:cs="Arial"/>
                <w:sz w:val="20"/>
              </w:rPr>
              <w:t xml:space="preserve">: </w:t>
            </w:r>
          </w:p>
          <w:p w:rsidR="00125A37" w:rsidRPr="00272A07" w:rsidRDefault="00125A37" w:rsidP="00125A37">
            <w:pPr>
              <w:tabs>
                <w:tab w:val="right" w:pos="7272"/>
              </w:tabs>
              <w:spacing w:before="120" w:after="120"/>
              <w:rPr>
                <w:rFonts w:ascii="Arial" w:hAnsi="Arial" w:cs="Arial"/>
                <w:i/>
                <w:iCs/>
                <w:sz w:val="20"/>
              </w:rPr>
            </w:pPr>
            <w:r>
              <w:rPr>
                <w:rFonts w:ascii="Arial" w:hAnsi="Arial" w:cs="Arial"/>
                <w:b/>
                <w:bCs/>
                <w:sz w:val="20"/>
              </w:rPr>
              <w:t>Ime UA</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UA</w:t>
            </w:r>
            <w:r w:rsidRPr="00272A07">
              <w:rPr>
                <w:rFonts w:ascii="Arial" w:hAnsi="Arial" w:cs="Arial"/>
                <w:i/>
                <w:iCs/>
                <w:sz w:val="20"/>
                <w:highlight w:val="lightGray"/>
              </w:rPr>
              <w:t>]</w:t>
            </w:r>
          </w:p>
          <w:p w:rsidR="00125A37" w:rsidRPr="00272A07" w:rsidRDefault="00125A37" w:rsidP="00125A37">
            <w:pPr>
              <w:tabs>
                <w:tab w:val="right" w:pos="7272"/>
              </w:tabs>
              <w:spacing w:before="120" w:after="120"/>
              <w:rPr>
                <w:rFonts w:ascii="Arial" w:hAnsi="Arial" w:cs="Arial"/>
                <w:i/>
                <w:iCs/>
                <w:sz w:val="20"/>
              </w:rPr>
            </w:pPr>
            <w:r>
              <w:rPr>
                <w:rFonts w:ascii="Arial" w:hAnsi="Arial" w:cs="Arial"/>
                <w:b/>
                <w:bCs/>
                <w:sz w:val="20"/>
              </w:rPr>
              <w:t>Adresa UA</w:t>
            </w:r>
            <w:r w:rsidRPr="00272A07">
              <w:rPr>
                <w:rFonts w:ascii="Arial" w:hAnsi="Arial" w:cs="Arial"/>
                <w:bCs/>
                <w:sz w:val="20"/>
              </w:rPr>
              <w:t>:</w:t>
            </w:r>
            <w:r w:rsidRPr="00272A07">
              <w:rPr>
                <w:rFonts w:ascii="Arial" w:hAnsi="Arial" w:cs="Arial"/>
                <w:i/>
                <w:iCs/>
                <w:sz w:val="20"/>
              </w:rPr>
              <w:t xml:space="preserve"> </w:t>
            </w:r>
            <w:r>
              <w:rPr>
                <w:rFonts w:ascii="Arial" w:hAnsi="Arial" w:cs="Arial"/>
                <w:i/>
                <w:iCs/>
                <w:sz w:val="20"/>
                <w:highlight w:val="lightGray"/>
              </w:rPr>
              <w:t>[ubaci adresu UA</w:t>
            </w:r>
            <w:r w:rsidRPr="00272A07">
              <w:rPr>
                <w:rFonts w:ascii="Arial" w:hAnsi="Arial" w:cs="Arial"/>
                <w:i/>
                <w:iCs/>
                <w:sz w:val="20"/>
                <w:highlight w:val="lightGray"/>
              </w:rPr>
              <w:t>]</w:t>
            </w:r>
          </w:p>
          <w:p w:rsidR="00125A37" w:rsidRPr="00272A07" w:rsidRDefault="00125A37" w:rsidP="00125A37">
            <w:pPr>
              <w:tabs>
                <w:tab w:val="right" w:pos="7272"/>
              </w:tabs>
              <w:spacing w:before="120" w:after="120"/>
              <w:rPr>
                <w:rFonts w:ascii="Arial" w:hAnsi="Arial" w:cs="Arial"/>
                <w:sz w:val="20"/>
              </w:rPr>
            </w:pPr>
            <w:r>
              <w:rPr>
                <w:rStyle w:val="Hyperlink"/>
                <w:rFonts w:ascii="Arial" w:hAnsi="Arial" w:cs="Arial"/>
                <w:b/>
                <w:sz w:val="20"/>
              </w:rPr>
              <w:t>Grad</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grad UA</w:t>
            </w:r>
            <w:r w:rsidRPr="00272A07">
              <w:rPr>
                <w:rFonts w:ascii="Arial" w:hAnsi="Arial" w:cs="Arial"/>
                <w:i/>
                <w:sz w:val="20"/>
                <w:highlight w:val="lightGray"/>
              </w:rPr>
              <w:t>]</w:t>
            </w:r>
          </w:p>
          <w:p w:rsidR="00125A37" w:rsidRPr="00272A07" w:rsidRDefault="00125A37" w:rsidP="00125A37">
            <w:pPr>
              <w:tabs>
                <w:tab w:val="right" w:pos="7272"/>
              </w:tabs>
              <w:spacing w:before="120" w:after="120"/>
              <w:rPr>
                <w:rFonts w:ascii="Arial" w:hAnsi="Arial" w:cs="Arial"/>
                <w:sz w:val="20"/>
              </w:rPr>
            </w:pPr>
            <w:r>
              <w:rPr>
                <w:rStyle w:val="Hyperlink"/>
                <w:rFonts w:ascii="Arial" w:hAnsi="Arial" w:cs="Arial"/>
                <w:b/>
                <w:sz w:val="20"/>
              </w:rPr>
              <w:t>Poštanski kod</w:t>
            </w:r>
            <w:r w:rsidRPr="00272A07">
              <w:rPr>
                <w:rFonts w:ascii="Arial" w:hAnsi="Arial" w:cs="Arial"/>
                <w:sz w:val="20"/>
              </w:rPr>
              <w:t xml:space="preserve">: </w:t>
            </w:r>
            <w:r>
              <w:rPr>
                <w:rFonts w:ascii="Arial" w:hAnsi="Arial" w:cs="Arial"/>
                <w:i/>
                <w:sz w:val="20"/>
                <w:highlight w:val="lightGray"/>
              </w:rPr>
              <w:t>[ubaci poštanski kod UA</w:t>
            </w:r>
            <w:r w:rsidRPr="00272A07">
              <w:rPr>
                <w:rFonts w:ascii="Arial" w:hAnsi="Arial" w:cs="Arial"/>
                <w:i/>
                <w:sz w:val="20"/>
              </w:rPr>
              <w:t>]</w:t>
            </w:r>
          </w:p>
          <w:p w:rsidR="00125A37" w:rsidRPr="00272A07" w:rsidRDefault="00125A37" w:rsidP="00125A37">
            <w:pPr>
              <w:tabs>
                <w:tab w:val="right" w:pos="7272"/>
              </w:tabs>
              <w:spacing w:before="120" w:after="120"/>
              <w:rPr>
                <w:rFonts w:ascii="Arial" w:hAnsi="Arial" w:cs="Arial"/>
                <w:sz w:val="20"/>
              </w:rPr>
            </w:pPr>
            <w:r>
              <w:rPr>
                <w:rFonts w:ascii="Arial" w:hAnsi="Arial" w:cs="Arial"/>
                <w:b/>
                <w:sz w:val="20"/>
              </w:rPr>
              <w:t>Elektronska adresa</w:t>
            </w:r>
            <w:r w:rsidRPr="00272A07">
              <w:rPr>
                <w:rFonts w:ascii="Arial" w:hAnsi="Arial" w:cs="Arial"/>
                <w:b/>
                <w:sz w:val="20"/>
              </w:rPr>
              <w:t>:</w:t>
            </w:r>
            <w:r w:rsidRPr="00272A07">
              <w:rPr>
                <w:rFonts w:ascii="Arial" w:hAnsi="Arial" w:cs="Arial"/>
                <w:sz w:val="20"/>
              </w:rPr>
              <w:t xml:space="preserve"> </w:t>
            </w:r>
            <w:r>
              <w:rPr>
                <w:rFonts w:ascii="Arial" w:hAnsi="Arial" w:cs="Arial"/>
                <w:i/>
                <w:iCs/>
                <w:sz w:val="20"/>
              </w:rPr>
              <w:t>(ako se primenjuje</w:t>
            </w:r>
            <w:r w:rsidRPr="00272A07">
              <w:rPr>
                <w:rFonts w:ascii="Arial" w:hAnsi="Arial" w:cs="Arial"/>
                <w:i/>
                <w:iCs/>
                <w:sz w:val="20"/>
              </w:rPr>
              <w:t>)</w:t>
            </w:r>
            <w:r w:rsidRPr="00272A07">
              <w:rPr>
                <w:rFonts w:ascii="Arial" w:hAnsi="Arial" w:cs="Arial"/>
                <w:sz w:val="20"/>
              </w:rPr>
              <w:t xml:space="preserve">: </w:t>
            </w:r>
            <w:r>
              <w:rPr>
                <w:rFonts w:ascii="Arial" w:hAnsi="Arial" w:cs="Arial"/>
                <w:i/>
                <w:sz w:val="20"/>
                <w:highlight w:val="lightGray"/>
              </w:rPr>
              <w:t>[ubaci</w:t>
            </w:r>
            <w:r w:rsidRPr="00272A07">
              <w:rPr>
                <w:rFonts w:ascii="Arial" w:hAnsi="Arial" w:cs="Arial"/>
                <w:i/>
                <w:sz w:val="20"/>
                <w:highlight w:val="lightGray"/>
              </w:rPr>
              <w:t xml:space="preserve"> </w:t>
            </w:r>
            <w:hyperlink r:id="rId13" w:history="1">
              <w:r w:rsidRPr="00272A07">
                <w:rPr>
                  <w:rStyle w:val="Hyperlink"/>
                  <w:rFonts w:ascii="Arial" w:hAnsi="Arial" w:cs="Arial"/>
                  <w:i/>
                  <w:sz w:val="20"/>
                  <w:highlight w:val="lightGray"/>
                </w:rPr>
                <w:t>www.</w:t>
              </w:r>
            </w:hyperlink>
            <w:r w:rsidRPr="00272A07">
              <w:rPr>
                <w:rFonts w:ascii="Arial" w:hAnsi="Arial" w:cs="Arial"/>
                <w:i/>
                <w:sz w:val="20"/>
                <w:highlight w:val="lightGray"/>
              </w:rPr>
              <w:t>]</w:t>
            </w:r>
          </w:p>
          <w:p w:rsidR="00125A37" w:rsidRPr="00272A07" w:rsidRDefault="00125A37" w:rsidP="00125A37">
            <w:pPr>
              <w:tabs>
                <w:tab w:val="right" w:pos="7272"/>
              </w:tabs>
              <w:spacing w:before="120" w:after="120"/>
              <w:rPr>
                <w:rFonts w:ascii="Arial" w:hAnsi="Arial" w:cs="Arial"/>
                <w:sz w:val="20"/>
              </w:rPr>
            </w:pPr>
            <w:r>
              <w:rPr>
                <w:rFonts w:ascii="Arial" w:hAnsi="Arial" w:cs="Arial"/>
                <w:b/>
                <w:bCs/>
                <w:sz w:val="20"/>
              </w:rPr>
              <w:t>Kontakt lice</w:t>
            </w:r>
            <w:r w:rsidRPr="00272A07">
              <w:rPr>
                <w:rFonts w:ascii="Arial" w:hAnsi="Arial" w:cs="Arial"/>
                <w:sz w:val="20"/>
              </w:rPr>
              <w:t xml:space="preserve">: </w:t>
            </w:r>
            <w:r>
              <w:rPr>
                <w:rFonts w:ascii="Arial" w:hAnsi="Arial" w:cs="Arial"/>
                <w:i/>
                <w:sz w:val="20"/>
                <w:highlight w:val="lightGray"/>
              </w:rPr>
              <w:t>[ubaci ime kontakt lica</w:t>
            </w:r>
            <w:r w:rsidRPr="00272A07">
              <w:rPr>
                <w:rFonts w:ascii="Arial" w:hAnsi="Arial" w:cs="Arial"/>
                <w:i/>
                <w:sz w:val="20"/>
                <w:highlight w:val="lightGray"/>
              </w:rPr>
              <w:t>]</w:t>
            </w:r>
          </w:p>
          <w:p w:rsidR="00125A37" w:rsidRPr="00272A07" w:rsidRDefault="00125A37" w:rsidP="00125A37">
            <w:pPr>
              <w:tabs>
                <w:tab w:val="right" w:pos="7272"/>
              </w:tabs>
              <w:spacing w:before="120" w:after="120"/>
              <w:rPr>
                <w:rFonts w:ascii="Arial" w:hAnsi="Arial" w:cs="Arial"/>
                <w:sz w:val="20"/>
              </w:rPr>
            </w:pPr>
            <w:r w:rsidRPr="00272A07">
              <w:rPr>
                <w:rFonts w:ascii="Arial" w:hAnsi="Arial" w:cs="Arial"/>
                <w:b/>
                <w:sz w:val="20"/>
              </w:rPr>
              <w:t>E-mail:</w:t>
            </w:r>
            <w:r w:rsidRPr="00272A07">
              <w:rPr>
                <w:rFonts w:ascii="Arial" w:hAnsi="Arial" w:cs="Arial"/>
                <w:sz w:val="20"/>
              </w:rPr>
              <w:t xml:space="preserve"> </w:t>
            </w:r>
            <w:r>
              <w:rPr>
                <w:rFonts w:ascii="Arial" w:hAnsi="Arial" w:cs="Arial"/>
                <w:i/>
                <w:sz w:val="20"/>
                <w:highlight w:val="lightGray"/>
              </w:rPr>
              <w:t>[ubaci e-mail kontakt lica</w:t>
            </w:r>
            <w:r w:rsidRPr="00272A07">
              <w:rPr>
                <w:rFonts w:ascii="Arial" w:hAnsi="Arial" w:cs="Arial"/>
                <w:i/>
                <w:sz w:val="20"/>
                <w:highlight w:val="lightGray"/>
              </w:rPr>
              <w:t>]</w:t>
            </w:r>
          </w:p>
          <w:p w:rsidR="00125A37" w:rsidRPr="00272A07" w:rsidRDefault="00125A37" w:rsidP="00125A37">
            <w:pPr>
              <w:tabs>
                <w:tab w:val="right" w:pos="7272"/>
              </w:tabs>
              <w:spacing w:before="120" w:after="120"/>
              <w:rPr>
                <w:rFonts w:ascii="Arial" w:hAnsi="Arial" w:cs="Arial"/>
                <w:sz w:val="20"/>
              </w:rPr>
            </w:pPr>
            <w:r w:rsidRPr="00272A07">
              <w:rPr>
                <w:rFonts w:ascii="Arial" w:hAnsi="Arial" w:cs="Arial"/>
                <w:b/>
                <w:sz w:val="20"/>
              </w:rPr>
              <w:t>Tele</w:t>
            </w:r>
            <w:r>
              <w:rPr>
                <w:rFonts w:ascii="Arial" w:hAnsi="Arial" w:cs="Arial"/>
                <w:b/>
                <w:sz w:val="20"/>
              </w:rPr>
              <w:t>fon</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broj telefona UA</w:t>
            </w:r>
            <w:r w:rsidRPr="00272A07">
              <w:rPr>
                <w:rStyle w:val="Hyperlink"/>
                <w:rFonts w:ascii="Arial" w:hAnsi="Arial" w:cs="Arial"/>
                <w:i/>
                <w:sz w:val="20"/>
                <w:highlight w:val="lightGray"/>
              </w:rPr>
              <w:t>]</w:t>
            </w:r>
          </w:p>
          <w:p w:rsidR="00B75CD6" w:rsidRPr="00994B03" w:rsidRDefault="00125A37" w:rsidP="00125A37">
            <w:pPr>
              <w:tabs>
                <w:tab w:val="right" w:pos="7272"/>
              </w:tabs>
              <w:spacing w:before="120" w:after="120"/>
              <w:rPr>
                <w:rFonts w:ascii="Arial" w:hAnsi="Arial" w:cs="Arial"/>
                <w:sz w:val="20"/>
              </w:rPr>
            </w:pPr>
            <w:r>
              <w:rPr>
                <w:rFonts w:ascii="Arial" w:hAnsi="Arial" w:cs="Arial"/>
                <w:b/>
                <w:sz w:val="20"/>
              </w:rPr>
              <w:t>Faks</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rPr>
              <w:t>[</w:t>
            </w:r>
            <w:r>
              <w:rPr>
                <w:rFonts w:ascii="Arial" w:hAnsi="Arial" w:cs="Arial"/>
                <w:i/>
                <w:sz w:val="20"/>
                <w:highlight w:val="lightGray"/>
              </w:rPr>
              <w:t>ubaci broj faksa UA</w:t>
            </w:r>
            <w:r w:rsidRPr="00272A07">
              <w:rPr>
                <w:rFonts w:ascii="Arial" w:hAnsi="Arial" w:cs="Arial"/>
                <w:i/>
                <w:sz w:val="20"/>
                <w:highlight w:val="lightGray"/>
              </w:rPr>
              <w:t>]</w:t>
            </w:r>
          </w:p>
        </w:tc>
      </w:tr>
      <w:tr w:rsidR="00D76CB9" w:rsidRPr="00AD6F5A" w:rsidTr="00F71AAD">
        <w:tc>
          <w:tcPr>
            <w:tcW w:w="1701" w:type="dxa"/>
          </w:tcPr>
          <w:p w:rsidR="00D76CB9" w:rsidRPr="00AD6F5A" w:rsidRDefault="00D76CB9" w:rsidP="009B6DFA">
            <w:pPr>
              <w:spacing w:before="120"/>
              <w:rPr>
                <w:rFonts w:ascii="Arial" w:hAnsi="Arial" w:cs="Arial"/>
                <w:b/>
                <w:bCs/>
                <w:color w:val="FF0000"/>
                <w:sz w:val="20"/>
              </w:rPr>
            </w:pPr>
          </w:p>
        </w:tc>
        <w:tc>
          <w:tcPr>
            <w:tcW w:w="1179" w:type="dxa"/>
          </w:tcPr>
          <w:p w:rsidR="00D76CB9" w:rsidRPr="006714F8" w:rsidRDefault="00757107" w:rsidP="000D091C">
            <w:pPr>
              <w:pStyle w:val="BodyText"/>
              <w:rPr>
                <w:rFonts w:ascii="Arial" w:hAnsi="Arial" w:cs="Arial"/>
                <w:sz w:val="20"/>
              </w:rPr>
            </w:pPr>
            <w:r w:rsidRPr="006714F8">
              <w:rPr>
                <w:rFonts w:ascii="Arial" w:hAnsi="Arial" w:cs="Arial"/>
                <w:sz w:val="20"/>
              </w:rPr>
              <w:t>1.</w:t>
            </w:r>
            <w:r w:rsidR="000D091C" w:rsidRPr="006714F8">
              <w:rPr>
                <w:rFonts w:ascii="Arial" w:hAnsi="Arial" w:cs="Arial"/>
                <w:sz w:val="20"/>
              </w:rPr>
              <w:t>4</w:t>
            </w:r>
          </w:p>
        </w:tc>
        <w:tc>
          <w:tcPr>
            <w:tcW w:w="6618" w:type="dxa"/>
          </w:tcPr>
          <w:p w:rsidR="00D76CB9" w:rsidRPr="006714F8" w:rsidRDefault="00125A37" w:rsidP="00564F48">
            <w:pPr>
              <w:tabs>
                <w:tab w:val="right" w:pos="7272"/>
              </w:tabs>
              <w:spacing w:before="120" w:after="120"/>
              <w:ind w:right="113"/>
              <w:rPr>
                <w:rFonts w:ascii="Arial" w:hAnsi="Arial" w:cs="Arial"/>
                <w:sz w:val="20"/>
                <w:u w:val="single"/>
              </w:rPr>
            </w:pPr>
            <w:r>
              <w:rPr>
                <w:rFonts w:ascii="Arial" w:hAnsi="Arial" w:cs="Arial"/>
                <w:sz w:val="20"/>
              </w:rPr>
              <w:t>Naziv ugovora i identifikacioni broj aktivnosti nabavke je</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i identifikacioni broj</w:t>
            </w:r>
            <w:r w:rsidRPr="00272A07">
              <w:rPr>
                <w:rFonts w:ascii="Arial" w:hAnsi="Arial" w:cs="Arial"/>
                <w:i/>
                <w:iCs/>
                <w:sz w:val="20"/>
              </w:rPr>
              <w:t>]</w:t>
            </w:r>
          </w:p>
        </w:tc>
      </w:tr>
      <w:tr w:rsidR="004E4D2F" w:rsidRPr="00AD6F5A" w:rsidTr="0048265B">
        <w:trPr>
          <w:trHeight w:val="383"/>
        </w:trPr>
        <w:tc>
          <w:tcPr>
            <w:tcW w:w="1701" w:type="dxa"/>
          </w:tcPr>
          <w:p w:rsidR="004E4D2F" w:rsidRPr="006714F8" w:rsidRDefault="004E4D2F" w:rsidP="009B6DFA">
            <w:pPr>
              <w:spacing w:before="120"/>
              <w:rPr>
                <w:rFonts w:ascii="Arial" w:hAnsi="Arial" w:cs="Arial"/>
                <w:b/>
                <w:bCs/>
                <w:sz w:val="20"/>
              </w:rPr>
            </w:pPr>
          </w:p>
        </w:tc>
        <w:tc>
          <w:tcPr>
            <w:tcW w:w="1179" w:type="dxa"/>
          </w:tcPr>
          <w:p w:rsidR="004E4D2F" w:rsidRPr="006714F8" w:rsidRDefault="004E4D2F" w:rsidP="000D091C">
            <w:pPr>
              <w:pStyle w:val="BodyText"/>
              <w:spacing w:after="0"/>
              <w:rPr>
                <w:rFonts w:ascii="Arial" w:hAnsi="Arial" w:cs="Arial"/>
                <w:sz w:val="20"/>
              </w:rPr>
            </w:pPr>
            <w:r w:rsidRPr="006714F8">
              <w:rPr>
                <w:rFonts w:ascii="Arial" w:hAnsi="Arial" w:cs="Arial"/>
                <w:sz w:val="20"/>
              </w:rPr>
              <w:t>1.</w:t>
            </w:r>
            <w:r w:rsidR="000D091C" w:rsidRPr="006714F8">
              <w:rPr>
                <w:rFonts w:ascii="Arial" w:hAnsi="Arial" w:cs="Arial"/>
                <w:sz w:val="20"/>
              </w:rPr>
              <w:t>5</w:t>
            </w:r>
          </w:p>
        </w:tc>
        <w:tc>
          <w:tcPr>
            <w:tcW w:w="6618" w:type="dxa"/>
          </w:tcPr>
          <w:p w:rsidR="004E4D2F" w:rsidRPr="006714F8" w:rsidRDefault="00125A37" w:rsidP="004E4D2F">
            <w:pPr>
              <w:spacing w:after="0"/>
              <w:rPr>
                <w:rFonts w:ascii="Arial" w:hAnsi="Arial" w:cs="Arial"/>
                <w:sz w:val="20"/>
              </w:rPr>
            </w:pPr>
            <w:r>
              <w:rPr>
                <w:rFonts w:ascii="Arial" w:hAnsi="Arial" w:cs="Arial"/>
                <w:sz w:val="20"/>
              </w:rPr>
              <w:t>Tenderi će se predati u adresi navedenoj u</w:t>
            </w:r>
            <w:r w:rsidRPr="00272A07">
              <w:rPr>
                <w:rFonts w:ascii="Arial" w:hAnsi="Arial" w:cs="Arial"/>
                <w:sz w:val="20"/>
              </w:rPr>
              <w:t xml:space="preserve"> 1.1</w:t>
            </w:r>
          </w:p>
        </w:tc>
      </w:tr>
      <w:tr w:rsidR="000D091C" w:rsidRPr="00AD6F5A" w:rsidTr="0048265B">
        <w:trPr>
          <w:trHeight w:val="383"/>
        </w:trPr>
        <w:tc>
          <w:tcPr>
            <w:tcW w:w="1701" w:type="dxa"/>
          </w:tcPr>
          <w:p w:rsidR="000D091C" w:rsidRPr="006714F8" w:rsidRDefault="000D091C" w:rsidP="009B6DFA">
            <w:pPr>
              <w:spacing w:before="120"/>
              <w:rPr>
                <w:rFonts w:ascii="Arial" w:hAnsi="Arial" w:cs="Arial"/>
                <w:b/>
                <w:bCs/>
                <w:sz w:val="20"/>
              </w:rPr>
            </w:pPr>
          </w:p>
        </w:tc>
        <w:tc>
          <w:tcPr>
            <w:tcW w:w="1179" w:type="dxa"/>
          </w:tcPr>
          <w:p w:rsidR="000D091C" w:rsidRPr="006714F8" w:rsidRDefault="000D091C" w:rsidP="000D091C">
            <w:pPr>
              <w:pStyle w:val="BodyText"/>
              <w:spacing w:after="0"/>
              <w:rPr>
                <w:rFonts w:ascii="Arial" w:hAnsi="Arial" w:cs="Arial"/>
                <w:sz w:val="20"/>
              </w:rPr>
            </w:pPr>
            <w:r w:rsidRPr="006714F8">
              <w:rPr>
                <w:rFonts w:ascii="Arial" w:hAnsi="Arial" w:cs="Arial"/>
                <w:sz w:val="20"/>
              </w:rPr>
              <w:t>1.6</w:t>
            </w:r>
          </w:p>
        </w:tc>
        <w:tc>
          <w:tcPr>
            <w:tcW w:w="6618" w:type="dxa"/>
          </w:tcPr>
          <w:p w:rsidR="006714F8" w:rsidRPr="006714F8" w:rsidRDefault="006714F8" w:rsidP="006714F8">
            <w:pPr>
              <w:pStyle w:val="Text"/>
              <w:rPr>
                <w:rFonts w:ascii="Arial" w:hAnsi="Arial" w:cs="Arial"/>
                <w:i/>
                <w:sz w:val="20"/>
                <w:szCs w:val="20"/>
                <w:highlight w:val="lightGray"/>
              </w:rPr>
            </w:pPr>
            <w:r w:rsidRPr="006714F8">
              <w:rPr>
                <w:rFonts w:ascii="Arial" w:hAnsi="Arial" w:cs="Arial"/>
                <w:i/>
                <w:sz w:val="20"/>
                <w:szCs w:val="20"/>
                <w:highlight w:val="lightGray"/>
              </w:rPr>
              <w:t>[</w:t>
            </w:r>
            <w:r w:rsidR="00125A37">
              <w:rPr>
                <w:rFonts w:ascii="Arial" w:hAnsi="Arial" w:cs="Arial"/>
                <w:i/>
                <w:sz w:val="20"/>
                <w:szCs w:val="20"/>
                <w:highlight w:val="lightGray"/>
              </w:rPr>
              <w:t>ubaci jednu od sledećih opcija</w:t>
            </w:r>
            <w:r w:rsidRPr="006714F8">
              <w:rPr>
                <w:rFonts w:ascii="Arial" w:hAnsi="Arial" w:cs="Arial"/>
                <w:i/>
                <w:sz w:val="20"/>
                <w:szCs w:val="20"/>
                <w:highlight w:val="lightGray"/>
              </w:rPr>
              <w:t>]</w:t>
            </w:r>
          </w:p>
          <w:p w:rsidR="006714F8" w:rsidRPr="006714F8" w:rsidRDefault="006714F8" w:rsidP="006714F8">
            <w:pPr>
              <w:pStyle w:val="Text"/>
              <w:rPr>
                <w:rFonts w:ascii="Arial" w:hAnsi="Arial" w:cs="Arial"/>
                <w:i/>
                <w:sz w:val="20"/>
                <w:szCs w:val="20"/>
              </w:rPr>
            </w:pPr>
            <w:r w:rsidRPr="006714F8">
              <w:rPr>
                <w:rFonts w:ascii="Arial" w:hAnsi="Arial" w:cs="Arial"/>
                <w:i/>
                <w:sz w:val="20"/>
                <w:szCs w:val="20"/>
                <w:highlight w:val="lightGray"/>
              </w:rPr>
              <w:t>[</w:t>
            </w:r>
            <w:r w:rsidR="00125A37">
              <w:rPr>
                <w:rFonts w:ascii="Arial" w:hAnsi="Arial" w:cs="Arial"/>
                <w:i/>
                <w:sz w:val="20"/>
                <w:szCs w:val="20"/>
                <w:highlight w:val="lightGray"/>
              </w:rPr>
              <w:t>ako se ne održi sastanak</w:t>
            </w:r>
            <w:r w:rsidRPr="006714F8">
              <w:rPr>
                <w:rFonts w:ascii="Arial" w:hAnsi="Arial" w:cs="Arial"/>
                <w:i/>
                <w:sz w:val="20"/>
                <w:szCs w:val="20"/>
                <w:highlight w:val="lightGray"/>
              </w:rPr>
              <w:t>]</w:t>
            </w:r>
          </w:p>
          <w:p w:rsidR="006714F8" w:rsidRPr="006714F8" w:rsidRDefault="00125A37" w:rsidP="006714F8">
            <w:pPr>
              <w:pStyle w:val="Text"/>
              <w:rPr>
                <w:rFonts w:ascii="Arial" w:hAnsi="Arial" w:cs="Arial"/>
                <w:sz w:val="20"/>
                <w:szCs w:val="20"/>
              </w:rPr>
            </w:pPr>
            <w:r>
              <w:rPr>
                <w:rFonts w:ascii="Arial" w:hAnsi="Arial" w:cs="Arial"/>
                <w:sz w:val="20"/>
                <w:szCs w:val="20"/>
                <w:highlight w:val="lightGray"/>
              </w:rPr>
              <w:t>Sastanak Pre Tendera se neće održati</w:t>
            </w:r>
            <w:r w:rsidR="006714F8" w:rsidRPr="006714F8">
              <w:rPr>
                <w:rFonts w:ascii="Arial" w:hAnsi="Arial" w:cs="Arial"/>
                <w:sz w:val="20"/>
                <w:szCs w:val="20"/>
              </w:rPr>
              <w:t>.</w:t>
            </w:r>
          </w:p>
          <w:p w:rsidR="006714F8" w:rsidRPr="006714F8" w:rsidRDefault="006714F8" w:rsidP="006714F8">
            <w:pPr>
              <w:pStyle w:val="Text"/>
              <w:rPr>
                <w:rFonts w:ascii="Arial" w:hAnsi="Arial" w:cs="Arial"/>
                <w:i/>
                <w:sz w:val="20"/>
                <w:szCs w:val="20"/>
              </w:rPr>
            </w:pPr>
            <w:r w:rsidRPr="006714F8">
              <w:rPr>
                <w:rFonts w:ascii="Arial" w:hAnsi="Arial" w:cs="Arial"/>
                <w:i/>
                <w:sz w:val="20"/>
                <w:szCs w:val="20"/>
                <w:highlight w:val="lightGray"/>
              </w:rPr>
              <w:t>[</w:t>
            </w:r>
            <w:r w:rsidR="00125A37">
              <w:rPr>
                <w:rFonts w:ascii="Arial" w:hAnsi="Arial" w:cs="Arial"/>
                <w:i/>
                <w:sz w:val="20"/>
                <w:szCs w:val="20"/>
                <w:highlight w:val="lightGray"/>
              </w:rPr>
              <w:t>ako se održi sastanak</w:t>
            </w:r>
            <w:r w:rsidRPr="006714F8">
              <w:rPr>
                <w:rFonts w:ascii="Arial" w:hAnsi="Arial" w:cs="Arial"/>
                <w:i/>
                <w:sz w:val="20"/>
                <w:szCs w:val="20"/>
                <w:highlight w:val="lightGray"/>
              </w:rPr>
              <w:t>]</w:t>
            </w:r>
          </w:p>
          <w:p w:rsidR="000D091C" w:rsidRPr="006714F8" w:rsidRDefault="00125A37" w:rsidP="00125A37">
            <w:pPr>
              <w:pStyle w:val="Text"/>
              <w:rPr>
                <w:rFonts w:ascii="Arial" w:hAnsi="Arial" w:cs="Arial"/>
                <w:sz w:val="20"/>
                <w:szCs w:val="20"/>
              </w:rPr>
            </w:pPr>
            <w:r>
              <w:rPr>
                <w:rFonts w:ascii="Arial" w:hAnsi="Arial" w:cs="Arial"/>
                <w:sz w:val="20"/>
                <w:szCs w:val="20"/>
                <w:highlight w:val="lightGray"/>
              </w:rPr>
              <w:t>Sastanak Pre Tendera će se održati u</w:t>
            </w:r>
            <w:r w:rsidR="006714F8" w:rsidRPr="006714F8">
              <w:rPr>
                <w:rFonts w:ascii="Arial" w:hAnsi="Arial" w:cs="Arial"/>
                <w:sz w:val="20"/>
                <w:szCs w:val="20"/>
                <w:highlight w:val="lightGray"/>
              </w:rPr>
              <w:t xml:space="preserve"> </w:t>
            </w:r>
            <w:r w:rsidR="006714F8" w:rsidRPr="006714F8">
              <w:rPr>
                <w:rFonts w:ascii="Arial" w:hAnsi="Arial" w:cs="Arial"/>
                <w:i/>
                <w:sz w:val="20"/>
                <w:szCs w:val="20"/>
                <w:highlight w:val="lightGray"/>
              </w:rPr>
              <w:t>[</w:t>
            </w:r>
            <w:r>
              <w:rPr>
                <w:rFonts w:ascii="Arial" w:hAnsi="Arial" w:cs="Arial"/>
                <w:i/>
                <w:sz w:val="20"/>
                <w:szCs w:val="20"/>
                <w:highlight w:val="lightGray"/>
              </w:rPr>
              <w:t>ubaci vreme</w:t>
            </w:r>
            <w:r w:rsidR="006714F8" w:rsidRPr="006714F8">
              <w:rPr>
                <w:rFonts w:ascii="Arial" w:hAnsi="Arial" w:cs="Arial"/>
                <w:bCs/>
                <w:i/>
                <w:sz w:val="20"/>
                <w:szCs w:val="20"/>
                <w:highlight w:val="lightGray"/>
              </w:rPr>
              <w:t>]</w:t>
            </w:r>
            <w:r w:rsidR="006714F8" w:rsidRPr="006714F8">
              <w:rPr>
                <w:rFonts w:ascii="Arial" w:hAnsi="Arial" w:cs="Arial"/>
                <w:sz w:val="20"/>
                <w:szCs w:val="20"/>
                <w:highlight w:val="lightGray"/>
              </w:rPr>
              <w:t xml:space="preserve"> </w:t>
            </w:r>
            <w:r>
              <w:rPr>
                <w:rFonts w:ascii="Arial" w:hAnsi="Arial" w:cs="Arial"/>
                <w:sz w:val="20"/>
                <w:szCs w:val="20"/>
                <w:highlight w:val="lightGray"/>
              </w:rPr>
              <w:t>na</w:t>
            </w:r>
            <w:r w:rsidR="006714F8" w:rsidRPr="006714F8">
              <w:rPr>
                <w:rFonts w:ascii="Arial" w:hAnsi="Arial" w:cs="Arial"/>
                <w:sz w:val="20"/>
                <w:szCs w:val="20"/>
                <w:highlight w:val="lightGray"/>
              </w:rPr>
              <w:t xml:space="preserve"> </w:t>
            </w:r>
            <w:r w:rsidR="006714F8" w:rsidRPr="006714F8">
              <w:rPr>
                <w:rFonts w:ascii="Arial" w:hAnsi="Arial" w:cs="Arial"/>
                <w:i/>
                <w:iCs/>
                <w:sz w:val="20"/>
                <w:szCs w:val="20"/>
                <w:highlight w:val="lightGray"/>
              </w:rPr>
              <w:t>[</w:t>
            </w:r>
            <w:r>
              <w:rPr>
                <w:rFonts w:ascii="Arial" w:hAnsi="Arial" w:cs="Arial"/>
                <w:i/>
                <w:iCs/>
                <w:sz w:val="20"/>
                <w:szCs w:val="20"/>
                <w:highlight w:val="lightGray"/>
              </w:rPr>
              <w:t>ubaci datum I lokaciju</w:t>
            </w:r>
            <w:r w:rsidR="006714F8" w:rsidRPr="006714F8">
              <w:rPr>
                <w:rFonts w:ascii="Arial" w:hAnsi="Arial" w:cs="Arial"/>
                <w:sz w:val="20"/>
                <w:szCs w:val="20"/>
                <w:highlight w:val="lightGray"/>
              </w:rPr>
              <w:t>.</w:t>
            </w:r>
            <w:r w:rsidR="006714F8" w:rsidRPr="006714F8">
              <w:rPr>
                <w:rFonts w:ascii="Arial" w:hAnsi="Arial" w:cs="Arial"/>
                <w:sz w:val="20"/>
                <w:szCs w:val="20"/>
              </w:rPr>
              <w:t xml:space="preserve">  </w:t>
            </w:r>
          </w:p>
        </w:tc>
      </w:tr>
      <w:tr w:rsidR="001F4A19" w:rsidRPr="00AD6F5A" w:rsidTr="0048265B">
        <w:trPr>
          <w:trHeight w:val="383"/>
        </w:trPr>
        <w:tc>
          <w:tcPr>
            <w:tcW w:w="1701" w:type="dxa"/>
          </w:tcPr>
          <w:p w:rsidR="001F4A19" w:rsidRPr="006714F8" w:rsidRDefault="001F4A19" w:rsidP="009B6DFA">
            <w:pPr>
              <w:spacing w:before="120"/>
              <w:rPr>
                <w:rFonts w:ascii="Arial" w:hAnsi="Arial" w:cs="Arial"/>
                <w:b/>
                <w:bCs/>
                <w:sz w:val="20"/>
              </w:rPr>
            </w:pPr>
          </w:p>
        </w:tc>
        <w:tc>
          <w:tcPr>
            <w:tcW w:w="1179" w:type="dxa"/>
          </w:tcPr>
          <w:p w:rsidR="001F4A19" w:rsidRPr="001F4A19" w:rsidRDefault="001F4A19" w:rsidP="000D091C">
            <w:pPr>
              <w:pStyle w:val="BodyText"/>
              <w:spacing w:after="0"/>
              <w:rPr>
                <w:rFonts w:ascii="Arial" w:hAnsi="Arial" w:cs="Arial"/>
                <w:sz w:val="20"/>
              </w:rPr>
            </w:pPr>
            <w:r w:rsidRPr="001F4A19">
              <w:rPr>
                <w:rFonts w:ascii="Arial" w:hAnsi="Arial" w:cs="Arial"/>
                <w:sz w:val="20"/>
              </w:rPr>
              <w:t>1.7</w:t>
            </w:r>
          </w:p>
        </w:tc>
        <w:tc>
          <w:tcPr>
            <w:tcW w:w="6618" w:type="dxa"/>
          </w:tcPr>
          <w:p w:rsidR="001F4A19" w:rsidRPr="001F4A19" w:rsidRDefault="00953671" w:rsidP="001F4A19">
            <w:pPr>
              <w:pStyle w:val="Text"/>
              <w:rPr>
                <w:rFonts w:ascii="Arial" w:hAnsi="Arial" w:cs="Arial"/>
                <w:sz w:val="20"/>
                <w:szCs w:val="20"/>
              </w:rPr>
            </w:pPr>
            <w:r>
              <w:rPr>
                <w:rFonts w:ascii="Arial" w:hAnsi="Arial" w:cs="Arial"/>
                <w:sz w:val="20"/>
                <w:szCs w:val="20"/>
              </w:rPr>
              <w:t>Ugovorni Autoritet će obezbediti sledeće ulaganja i objekte</w:t>
            </w:r>
            <w:r w:rsidR="001F4A19" w:rsidRPr="001F4A19">
              <w:rPr>
                <w:rFonts w:ascii="Arial" w:hAnsi="Arial" w:cs="Arial"/>
                <w:sz w:val="20"/>
                <w:szCs w:val="20"/>
              </w:rPr>
              <w:t>:</w:t>
            </w:r>
          </w:p>
          <w:p w:rsidR="001F4A19" w:rsidRPr="001F4A19" w:rsidRDefault="001F4A19" w:rsidP="00953671">
            <w:pPr>
              <w:pStyle w:val="Text"/>
              <w:rPr>
                <w:rFonts w:ascii="Arial" w:hAnsi="Arial" w:cs="Arial"/>
                <w:i/>
                <w:sz w:val="20"/>
                <w:szCs w:val="20"/>
              </w:rPr>
            </w:pPr>
            <w:r w:rsidRPr="001F4A19">
              <w:rPr>
                <w:rFonts w:ascii="Arial" w:hAnsi="Arial" w:cs="Arial"/>
                <w:bCs/>
                <w:i/>
                <w:sz w:val="20"/>
                <w:szCs w:val="20"/>
                <w:highlight w:val="lightGray"/>
              </w:rPr>
              <w:t>[</w:t>
            </w:r>
            <w:r w:rsidR="00953671">
              <w:rPr>
                <w:rFonts w:ascii="Arial" w:hAnsi="Arial" w:cs="Arial"/>
                <w:bCs/>
                <w:i/>
                <w:sz w:val="20"/>
                <w:szCs w:val="20"/>
                <w:highlight w:val="lightGray"/>
              </w:rPr>
              <w:t>ubaci list ili</w:t>
            </w:r>
            <w:r w:rsidRPr="001F4A19">
              <w:rPr>
                <w:rFonts w:ascii="Arial" w:hAnsi="Arial" w:cs="Arial"/>
                <w:bCs/>
                <w:i/>
                <w:sz w:val="20"/>
                <w:szCs w:val="20"/>
                <w:highlight w:val="lightGray"/>
              </w:rPr>
              <w:t xml:space="preserve"> N/A]</w:t>
            </w:r>
          </w:p>
        </w:tc>
      </w:tr>
      <w:tr w:rsidR="00D875E3" w:rsidRPr="00AD6F5A" w:rsidTr="00F71AAD">
        <w:trPr>
          <w:trHeight w:val="297"/>
        </w:trPr>
        <w:tc>
          <w:tcPr>
            <w:tcW w:w="1701" w:type="dxa"/>
          </w:tcPr>
          <w:p w:rsidR="00D875E3" w:rsidRPr="00600334" w:rsidRDefault="000B35F8" w:rsidP="009B6DFA">
            <w:pPr>
              <w:spacing w:before="120"/>
              <w:rPr>
                <w:rFonts w:ascii="Arial" w:hAnsi="Arial" w:cs="Arial"/>
                <w:b/>
                <w:bCs/>
                <w:sz w:val="20"/>
              </w:rPr>
            </w:pPr>
            <w:r>
              <w:rPr>
                <w:rFonts w:ascii="Arial" w:hAnsi="Arial" w:cs="Arial"/>
                <w:sz w:val="20"/>
              </w:rPr>
              <w:t>Predmet ugovora</w:t>
            </w:r>
          </w:p>
        </w:tc>
        <w:tc>
          <w:tcPr>
            <w:tcW w:w="1179" w:type="dxa"/>
          </w:tcPr>
          <w:p w:rsidR="00D875E3" w:rsidRPr="00600334" w:rsidRDefault="000D091C" w:rsidP="004E4D2F">
            <w:pPr>
              <w:pStyle w:val="BodyText"/>
              <w:spacing w:after="0"/>
              <w:rPr>
                <w:rFonts w:ascii="Arial" w:hAnsi="Arial" w:cs="Arial"/>
                <w:sz w:val="20"/>
              </w:rPr>
            </w:pPr>
            <w:r w:rsidRPr="00600334">
              <w:rPr>
                <w:rFonts w:ascii="Arial" w:hAnsi="Arial" w:cs="Arial"/>
                <w:sz w:val="20"/>
              </w:rPr>
              <w:t>3</w:t>
            </w:r>
            <w:r w:rsidR="00D875E3" w:rsidRPr="00600334">
              <w:rPr>
                <w:rFonts w:ascii="Arial" w:hAnsi="Arial" w:cs="Arial"/>
                <w:sz w:val="20"/>
              </w:rPr>
              <w:t>.1</w:t>
            </w:r>
          </w:p>
        </w:tc>
        <w:tc>
          <w:tcPr>
            <w:tcW w:w="6618" w:type="dxa"/>
          </w:tcPr>
          <w:p w:rsidR="000B35F8" w:rsidRPr="00272A07" w:rsidRDefault="000B35F8" w:rsidP="000B35F8">
            <w:pPr>
              <w:spacing w:after="0"/>
              <w:ind w:right="113"/>
              <w:rPr>
                <w:rFonts w:ascii="Arial" w:hAnsi="Arial" w:cs="Arial"/>
                <w:i/>
                <w:sz w:val="20"/>
              </w:rPr>
            </w:pPr>
            <w:r>
              <w:rPr>
                <w:rFonts w:ascii="Arial" w:hAnsi="Arial" w:cs="Arial"/>
                <w:sz w:val="20"/>
              </w:rPr>
              <w:t>Klasifikacija Zajedničkog Rečnika Nabavke</w:t>
            </w:r>
            <w:r w:rsidRPr="00272A07">
              <w:rPr>
                <w:rFonts w:ascii="Arial" w:hAnsi="Arial" w:cs="Arial"/>
                <w:sz w:val="20"/>
              </w:rPr>
              <w:t xml:space="preserve"> (</w:t>
            </w:r>
            <w:r>
              <w:rPr>
                <w:rFonts w:ascii="Arial" w:hAnsi="Arial" w:cs="Arial"/>
                <w:sz w:val="20"/>
              </w:rPr>
              <w:t>ZRN</w:t>
            </w:r>
            <w:r w:rsidRPr="00272A07">
              <w:rPr>
                <w:rFonts w:ascii="Arial" w:hAnsi="Arial" w:cs="Arial"/>
                <w:sz w:val="20"/>
              </w:rPr>
              <w:t xml:space="preserve">): </w:t>
            </w:r>
            <w:r w:rsidRPr="00272A07">
              <w:rPr>
                <w:rFonts w:ascii="Arial" w:hAnsi="Arial" w:cs="Arial"/>
                <w:sz w:val="20"/>
                <w:highlight w:val="lightGray"/>
              </w:rPr>
              <w:t>[</w:t>
            </w:r>
            <w:r>
              <w:rPr>
                <w:rFonts w:ascii="Arial" w:hAnsi="Arial" w:cs="Arial"/>
                <w:i/>
                <w:sz w:val="20"/>
                <w:highlight w:val="lightGray"/>
              </w:rPr>
              <w:t>ubaci broj ZRN</w:t>
            </w:r>
            <w:r w:rsidRPr="00272A07">
              <w:rPr>
                <w:rFonts w:ascii="Arial" w:hAnsi="Arial" w:cs="Arial"/>
                <w:i/>
                <w:sz w:val="20"/>
                <w:highlight w:val="lightGray"/>
              </w:rPr>
              <w:t>]</w:t>
            </w:r>
          </w:p>
          <w:p w:rsidR="00217BF9" w:rsidRPr="00600334" w:rsidRDefault="00E0012C" w:rsidP="00564F48">
            <w:pPr>
              <w:spacing w:after="0"/>
              <w:ind w:right="113"/>
              <w:rPr>
                <w:rStyle w:val="Hyperlink"/>
                <w:rFonts w:ascii="Arial" w:hAnsi="Arial" w:cs="Arial"/>
                <w:color w:val="auto"/>
                <w:sz w:val="20"/>
              </w:rPr>
            </w:pPr>
            <w:r>
              <w:rPr>
                <w:rStyle w:val="Hyperlink"/>
                <w:rFonts w:ascii="Arial" w:hAnsi="Arial" w:cs="Arial"/>
                <w:color w:val="auto"/>
                <w:sz w:val="20"/>
              </w:rPr>
              <w:t>Predmet ugovora je izvođenje sledećih usluga</w:t>
            </w:r>
            <w:r w:rsidR="00217BF9" w:rsidRPr="00600334">
              <w:rPr>
                <w:rStyle w:val="Hyperlink"/>
                <w:rFonts w:ascii="Arial" w:hAnsi="Arial" w:cs="Arial"/>
                <w:color w:val="auto"/>
                <w:sz w:val="20"/>
              </w:rPr>
              <w:t>:</w:t>
            </w:r>
          </w:p>
          <w:p w:rsidR="007C36C1" w:rsidRPr="00600334" w:rsidRDefault="007C36C1" w:rsidP="00564F48">
            <w:pPr>
              <w:spacing w:after="0"/>
              <w:ind w:right="113"/>
              <w:rPr>
                <w:rStyle w:val="Hyperlink"/>
                <w:rFonts w:ascii="Arial" w:hAnsi="Arial" w:cs="Arial"/>
                <w:color w:val="auto"/>
                <w:sz w:val="20"/>
              </w:rPr>
            </w:pPr>
          </w:p>
          <w:p w:rsidR="00217BF9" w:rsidRPr="00600334" w:rsidRDefault="00217BF9" w:rsidP="00564F48">
            <w:pPr>
              <w:spacing w:after="0"/>
              <w:ind w:right="113"/>
              <w:rPr>
                <w:rStyle w:val="Hyperlink"/>
                <w:rFonts w:ascii="Arial" w:hAnsi="Arial" w:cs="Arial"/>
                <w:i/>
                <w:color w:val="auto"/>
                <w:sz w:val="20"/>
              </w:rPr>
            </w:pPr>
            <w:r w:rsidRPr="00600334">
              <w:rPr>
                <w:rStyle w:val="Hyperlink"/>
                <w:rFonts w:ascii="Arial" w:hAnsi="Arial" w:cs="Arial"/>
                <w:i/>
                <w:color w:val="auto"/>
                <w:sz w:val="20"/>
                <w:highlight w:val="lightGray"/>
              </w:rPr>
              <w:t>[</w:t>
            </w:r>
            <w:r w:rsidR="00E0012C">
              <w:rPr>
                <w:rStyle w:val="Hyperlink"/>
                <w:rFonts w:ascii="Arial" w:hAnsi="Arial" w:cs="Arial"/>
                <w:i/>
                <w:color w:val="auto"/>
                <w:sz w:val="20"/>
                <w:highlight w:val="lightGray"/>
              </w:rPr>
              <w:t>ubaci Opšti opis usluga</w:t>
            </w:r>
            <w:r w:rsidRPr="00600334">
              <w:rPr>
                <w:rStyle w:val="Hyperlink"/>
                <w:rFonts w:ascii="Arial" w:hAnsi="Arial" w:cs="Arial"/>
                <w:i/>
                <w:color w:val="auto"/>
                <w:sz w:val="20"/>
              </w:rPr>
              <w:t>]</w:t>
            </w:r>
          </w:p>
          <w:p w:rsidR="00D875E3" w:rsidRPr="00600334" w:rsidRDefault="00D875E3" w:rsidP="00564F48">
            <w:pPr>
              <w:spacing w:after="0"/>
              <w:ind w:right="113"/>
              <w:rPr>
                <w:rFonts w:ascii="Arial" w:hAnsi="Arial" w:cs="Arial"/>
                <w:sz w:val="20"/>
              </w:rPr>
            </w:pPr>
          </w:p>
        </w:tc>
      </w:tr>
      <w:tr w:rsidR="008E2EBE" w:rsidRPr="00AD6F5A" w:rsidTr="00C60C2A">
        <w:trPr>
          <w:trHeight w:val="983"/>
        </w:trPr>
        <w:tc>
          <w:tcPr>
            <w:tcW w:w="1701" w:type="dxa"/>
          </w:tcPr>
          <w:p w:rsidR="008E2EBE" w:rsidRPr="00541893" w:rsidRDefault="00B15E04" w:rsidP="009B6DFA">
            <w:pPr>
              <w:spacing w:before="120"/>
              <w:rPr>
                <w:rFonts w:ascii="Arial" w:hAnsi="Arial" w:cs="Arial"/>
                <w:sz w:val="20"/>
              </w:rPr>
            </w:pPr>
            <w:r>
              <w:rPr>
                <w:rFonts w:ascii="Arial" w:hAnsi="Arial" w:cs="Arial"/>
                <w:sz w:val="20"/>
              </w:rPr>
              <w:lastRenderedPageBreak/>
              <w:t>Podela Ugovora u Delove</w:t>
            </w:r>
          </w:p>
        </w:tc>
        <w:tc>
          <w:tcPr>
            <w:tcW w:w="1179" w:type="dxa"/>
          </w:tcPr>
          <w:p w:rsidR="008E2EBE" w:rsidRPr="00541893" w:rsidRDefault="000D091C" w:rsidP="004E4D2F">
            <w:pPr>
              <w:pStyle w:val="BodyText"/>
              <w:spacing w:after="0"/>
              <w:rPr>
                <w:rFonts w:ascii="Arial" w:hAnsi="Arial" w:cs="Arial"/>
                <w:sz w:val="20"/>
              </w:rPr>
            </w:pPr>
            <w:r w:rsidRPr="00541893">
              <w:rPr>
                <w:rFonts w:ascii="Arial" w:hAnsi="Arial" w:cs="Arial"/>
                <w:sz w:val="20"/>
              </w:rPr>
              <w:t>3</w:t>
            </w:r>
            <w:r w:rsidR="00B245DD" w:rsidRPr="00541893">
              <w:rPr>
                <w:rFonts w:ascii="Arial" w:hAnsi="Arial" w:cs="Arial"/>
                <w:sz w:val="20"/>
              </w:rPr>
              <w:t>.3</w:t>
            </w:r>
          </w:p>
        </w:tc>
        <w:tc>
          <w:tcPr>
            <w:tcW w:w="6618" w:type="dxa"/>
          </w:tcPr>
          <w:p w:rsidR="00D87996" w:rsidRPr="00E45F02" w:rsidRDefault="00BA643B" w:rsidP="00D87996">
            <w:pPr>
              <w:spacing w:after="0"/>
              <w:ind w:right="113"/>
              <w:rPr>
                <w:rStyle w:val="Hyperlink"/>
                <w:rFonts w:ascii="Arial" w:hAnsi="Arial" w:cs="Arial"/>
                <w:i/>
                <w:sz w:val="20"/>
                <w:highlight w:val="lightGray"/>
                <w:lang w:val="sr-Latn-ME"/>
              </w:rPr>
            </w:pPr>
            <w:r w:rsidRPr="00541893">
              <w:rPr>
                <w:rStyle w:val="Hyperlink"/>
                <w:rFonts w:ascii="Arial" w:hAnsi="Arial" w:cs="Arial"/>
                <w:i/>
                <w:color w:val="auto"/>
                <w:sz w:val="20"/>
                <w:highlight w:val="lightGray"/>
              </w:rPr>
              <w:t>[</w:t>
            </w:r>
            <w:r w:rsidR="00D87996" w:rsidRPr="00E45F02">
              <w:rPr>
                <w:rStyle w:val="Hyperlink"/>
                <w:rFonts w:ascii="Arial" w:hAnsi="Arial" w:cs="Arial"/>
                <w:i/>
                <w:sz w:val="20"/>
                <w:highlight w:val="lightGray"/>
                <w:lang w:val="sr-Latn-ME"/>
              </w:rPr>
              <w:t>Ukoliko predmet ugovora nije podeljen u delove (lotove) ubaci</w:t>
            </w:r>
            <w:r w:rsidR="00D87996" w:rsidRPr="00E45F02">
              <w:rPr>
                <w:rStyle w:val="Hyperlink"/>
                <w:rFonts w:ascii="Arial" w:hAnsi="Arial" w:cs="Arial"/>
                <w:sz w:val="20"/>
                <w:highlight w:val="lightGray"/>
                <w:lang w:val="sr-Latn-ME"/>
              </w:rPr>
              <w:t>]</w:t>
            </w:r>
          </w:p>
          <w:p w:rsidR="00D87996" w:rsidRPr="00E45F02" w:rsidRDefault="00D87996" w:rsidP="00D87996">
            <w:pPr>
              <w:spacing w:after="0"/>
              <w:ind w:right="113"/>
              <w:rPr>
                <w:rStyle w:val="Hyperlink"/>
                <w:rFonts w:ascii="Arial" w:hAnsi="Arial" w:cs="Arial"/>
                <w:sz w:val="20"/>
                <w:highlight w:val="lightGray"/>
                <w:lang w:val="sr-Latn-ME"/>
              </w:rPr>
            </w:pPr>
          </w:p>
          <w:p w:rsidR="00D87996" w:rsidRDefault="00D87996" w:rsidP="00D87996">
            <w:pPr>
              <w:spacing w:after="0"/>
              <w:ind w:right="113"/>
              <w:rPr>
                <w:rStyle w:val="Hyperlink"/>
                <w:rFonts w:ascii="Arial" w:hAnsi="Arial" w:cs="Arial"/>
                <w:sz w:val="20"/>
                <w:highlight w:val="lightGray"/>
                <w:lang w:val="sr-Latn-ME"/>
              </w:rPr>
            </w:pPr>
            <w:r w:rsidRPr="00E45F02">
              <w:rPr>
                <w:rStyle w:val="Hyperlink"/>
                <w:rFonts w:ascii="Arial" w:hAnsi="Arial" w:cs="Arial"/>
                <w:sz w:val="20"/>
                <w:highlight w:val="lightGray"/>
                <w:lang w:val="sr-Latn-ME"/>
              </w:rPr>
              <w:t>Ovaj ugovor nije podeljen u delove (lotove).</w:t>
            </w:r>
          </w:p>
          <w:p w:rsidR="00E45F02" w:rsidRPr="00E45F02" w:rsidRDefault="00E45F02" w:rsidP="00D87996">
            <w:pPr>
              <w:spacing w:after="0"/>
              <w:ind w:right="113"/>
              <w:rPr>
                <w:rStyle w:val="Hyperlink"/>
                <w:rFonts w:ascii="Arial" w:hAnsi="Arial" w:cs="Arial"/>
                <w:sz w:val="20"/>
                <w:highlight w:val="lightGray"/>
                <w:lang w:val="sr-Latn-ME"/>
              </w:rPr>
            </w:pPr>
          </w:p>
          <w:p w:rsidR="00D87996" w:rsidRPr="00E45F02" w:rsidRDefault="00D87996" w:rsidP="00D87996">
            <w:pPr>
              <w:spacing w:after="0"/>
              <w:ind w:right="113"/>
              <w:rPr>
                <w:rStyle w:val="Hyperlink"/>
                <w:rFonts w:ascii="Arial" w:hAnsi="Arial" w:cs="Arial"/>
                <w:sz w:val="20"/>
                <w:highlight w:val="lightGray"/>
                <w:lang w:val="sr-Latn-ME"/>
              </w:rPr>
            </w:pPr>
            <w:r w:rsidRPr="00E45F02">
              <w:rPr>
                <w:rStyle w:val="Hyperlink"/>
                <w:rFonts w:ascii="Arial" w:hAnsi="Arial" w:cs="Arial"/>
                <w:sz w:val="20"/>
                <w:highlight w:val="lightGray"/>
                <w:lang w:val="sr-Latn-ME"/>
              </w:rPr>
              <w:t>Tender treba da podnese celinu količina utvrđenih u tenderskom dosijeu.</w:t>
            </w:r>
          </w:p>
          <w:p w:rsidR="00D87996" w:rsidRPr="00E45F02" w:rsidRDefault="00D87996" w:rsidP="00D87996">
            <w:pPr>
              <w:spacing w:after="0"/>
              <w:ind w:right="113"/>
              <w:rPr>
                <w:rStyle w:val="Hyperlink"/>
                <w:rFonts w:ascii="Arial" w:hAnsi="Arial" w:cs="Arial"/>
                <w:sz w:val="20"/>
                <w:highlight w:val="lightGray"/>
                <w:lang w:val="sr-Latn-ME"/>
              </w:rPr>
            </w:pPr>
          </w:p>
          <w:p w:rsidR="00D87996" w:rsidRPr="00E45F02" w:rsidRDefault="00D87996" w:rsidP="00D87996">
            <w:pPr>
              <w:spacing w:after="0"/>
              <w:ind w:right="113"/>
              <w:rPr>
                <w:rStyle w:val="Hyperlink"/>
                <w:rFonts w:ascii="Arial" w:hAnsi="Arial" w:cs="Arial"/>
                <w:i/>
                <w:sz w:val="20"/>
                <w:highlight w:val="lightGray"/>
                <w:lang w:val="sr-Latn-ME"/>
              </w:rPr>
            </w:pPr>
            <w:r w:rsidRPr="00E45F02">
              <w:rPr>
                <w:rStyle w:val="Hyperlink"/>
                <w:rFonts w:ascii="Arial" w:hAnsi="Arial" w:cs="Arial"/>
                <w:i/>
                <w:sz w:val="20"/>
                <w:highlight w:val="lightGray"/>
                <w:lang w:val="sr-Latn-ME"/>
              </w:rPr>
              <w:t>[Ukoliko je predmet ugovora podeljen u delove (lotove) ubaci]</w:t>
            </w:r>
          </w:p>
          <w:p w:rsidR="00D87996" w:rsidRPr="00E45F02" w:rsidRDefault="00D87996" w:rsidP="00D87996">
            <w:pPr>
              <w:spacing w:after="0"/>
              <w:ind w:right="113"/>
              <w:rPr>
                <w:rStyle w:val="Hyperlink"/>
                <w:rFonts w:ascii="Arial" w:hAnsi="Arial" w:cs="Arial"/>
                <w:i/>
                <w:sz w:val="20"/>
                <w:highlight w:val="lightGray"/>
                <w:lang w:val="sr-Latn-ME"/>
              </w:rPr>
            </w:pPr>
          </w:p>
          <w:p w:rsidR="00D87996" w:rsidRDefault="00D87996" w:rsidP="00D87996">
            <w:pPr>
              <w:spacing w:after="0"/>
              <w:ind w:right="113"/>
              <w:rPr>
                <w:rStyle w:val="Hyperlink"/>
                <w:rFonts w:ascii="Arial" w:hAnsi="Arial" w:cs="Arial"/>
                <w:sz w:val="20"/>
                <w:highlight w:val="lightGray"/>
                <w:lang w:val="sr-Latn-ME"/>
              </w:rPr>
            </w:pPr>
            <w:r w:rsidRPr="00E45F02">
              <w:rPr>
                <w:rStyle w:val="Hyperlink"/>
                <w:rFonts w:ascii="Arial" w:hAnsi="Arial" w:cs="Arial"/>
                <w:sz w:val="20"/>
                <w:highlight w:val="lightGray"/>
                <w:lang w:val="sr-Latn-ME"/>
              </w:rPr>
              <w:t xml:space="preserve">Predmet ugovora je podeljen u [ubaci broj] delova (lotova). </w:t>
            </w:r>
          </w:p>
          <w:p w:rsidR="00E45F02" w:rsidRPr="00E45F02" w:rsidRDefault="00E45F02" w:rsidP="00D87996">
            <w:pPr>
              <w:spacing w:after="0"/>
              <w:ind w:right="113"/>
              <w:rPr>
                <w:rStyle w:val="Hyperlink"/>
                <w:rFonts w:ascii="Arial" w:hAnsi="Arial" w:cs="Arial"/>
                <w:sz w:val="20"/>
                <w:highlight w:val="lightGray"/>
                <w:lang w:val="sr-Latn-ME"/>
              </w:rPr>
            </w:pPr>
          </w:p>
          <w:p w:rsidR="00D87996" w:rsidRPr="00485508" w:rsidRDefault="00D87996" w:rsidP="00D87996">
            <w:pPr>
              <w:spacing w:after="0"/>
              <w:ind w:right="113"/>
              <w:rPr>
                <w:rStyle w:val="Hyperlink"/>
                <w:rFonts w:ascii="Arial" w:hAnsi="Arial" w:cs="Arial"/>
                <w:sz w:val="20"/>
                <w:lang w:val="sr-Latn-ME"/>
              </w:rPr>
            </w:pPr>
            <w:r w:rsidRPr="00E45F02">
              <w:rPr>
                <w:rStyle w:val="Hyperlink"/>
                <w:rFonts w:ascii="Arial" w:hAnsi="Arial" w:cs="Arial"/>
                <w:sz w:val="20"/>
                <w:highlight w:val="lightGray"/>
                <w:lang w:val="sr-Latn-ME"/>
              </w:rPr>
              <w:t>Ponuđač može podneti</w:t>
            </w:r>
            <w:r w:rsidR="00C60C2A">
              <w:rPr>
                <w:rStyle w:val="Hyperlink"/>
                <w:rFonts w:ascii="Arial" w:hAnsi="Arial" w:cs="Arial"/>
                <w:sz w:val="20"/>
                <w:highlight w:val="lightGray"/>
                <w:lang w:val="sr-Latn-ME"/>
              </w:rPr>
              <w:t xml:space="preserve"> tender za [ubaci jedan ili sve delove (lotove</w:t>
            </w:r>
            <w:r w:rsidRPr="00E45F02">
              <w:rPr>
                <w:rStyle w:val="Hyperlink"/>
                <w:rFonts w:ascii="Arial" w:hAnsi="Arial" w:cs="Arial"/>
                <w:sz w:val="20"/>
                <w:highlight w:val="lightGray"/>
                <w:lang w:val="sr-Latn-ME"/>
              </w:rPr>
              <w:t>)]. Svaki deo lota je naveden u tehničkim specifikacijama, vidi aneks 1.</w:t>
            </w:r>
          </w:p>
          <w:p w:rsidR="00D87996" w:rsidRPr="00485508" w:rsidRDefault="00D87996" w:rsidP="00D87996">
            <w:pPr>
              <w:spacing w:after="0"/>
              <w:ind w:right="113"/>
              <w:rPr>
                <w:rStyle w:val="Hyperlink"/>
                <w:rFonts w:ascii="Arial" w:hAnsi="Arial" w:cs="Arial"/>
                <w:sz w:val="20"/>
                <w:lang w:val="sr-Latn-ME"/>
              </w:rPr>
            </w:pPr>
          </w:p>
          <w:p w:rsidR="00D87996" w:rsidRPr="00485508" w:rsidRDefault="00D87996" w:rsidP="00D87996">
            <w:pPr>
              <w:spacing w:after="0"/>
              <w:ind w:right="113"/>
              <w:rPr>
                <w:rStyle w:val="Hyperlink"/>
                <w:rFonts w:ascii="Arial" w:hAnsi="Arial" w:cs="Arial"/>
                <w:i/>
                <w:sz w:val="20"/>
                <w:lang w:val="sr-Latn-ME"/>
              </w:rPr>
            </w:pPr>
          </w:p>
          <w:p w:rsidR="008E2EBE" w:rsidRPr="00541893" w:rsidRDefault="00D87996" w:rsidP="00D87996">
            <w:pPr>
              <w:spacing w:after="0"/>
              <w:ind w:right="113"/>
              <w:rPr>
                <w:rStyle w:val="Hyperlink"/>
                <w:rFonts w:ascii="Arial" w:hAnsi="Arial" w:cs="Arial"/>
                <w:i/>
                <w:color w:val="auto"/>
                <w:sz w:val="20"/>
              </w:rPr>
            </w:pPr>
            <w:r w:rsidRPr="00485508">
              <w:rPr>
                <w:rStyle w:val="Hyperlink"/>
                <w:rFonts w:ascii="Arial" w:hAnsi="Arial" w:cs="Arial"/>
                <w:sz w:val="20"/>
                <w:lang w:val="sr-Latn-ME"/>
              </w:rPr>
              <w:t>[</w:t>
            </w:r>
            <w:r w:rsidRPr="00E45F02">
              <w:rPr>
                <w:rStyle w:val="Hyperlink"/>
                <w:rFonts w:ascii="Arial" w:hAnsi="Arial" w:cs="Arial"/>
                <w:sz w:val="20"/>
                <w:highlight w:val="lightGray"/>
                <w:lang w:val="sr-Latn-ME"/>
              </w:rPr>
              <w:t>Navedi objektivne i nediskriminatorske kriterijume ili pravila za dodelu različitih delova, gde će primena za izbor kriterijuma za dodelu rezultirati dodelom ponođaču sa više delova od maksimalnog broja].</w:t>
            </w:r>
          </w:p>
        </w:tc>
      </w:tr>
      <w:tr w:rsidR="00686EFD" w:rsidRPr="00AD6F5A" w:rsidTr="00686EFD">
        <w:trPr>
          <w:trHeight w:val="832"/>
        </w:trPr>
        <w:tc>
          <w:tcPr>
            <w:tcW w:w="1701" w:type="dxa"/>
          </w:tcPr>
          <w:p w:rsidR="00686EFD" w:rsidRDefault="00686EFD" w:rsidP="009B6DFA">
            <w:pPr>
              <w:spacing w:before="120"/>
              <w:rPr>
                <w:rFonts w:ascii="Arial" w:hAnsi="Arial" w:cs="Arial"/>
                <w:sz w:val="20"/>
              </w:rPr>
            </w:pPr>
            <w:r>
              <w:rPr>
                <w:rFonts w:ascii="Arial" w:hAnsi="Arial" w:cs="Arial"/>
                <w:sz w:val="20"/>
              </w:rPr>
              <w:t>Predviđena vrednost</w:t>
            </w:r>
          </w:p>
        </w:tc>
        <w:tc>
          <w:tcPr>
            <w:tcW w:w="1179" w:type="dxa"/>
          </w:tcPr>
          <w:p w:rsidR="00686EFD" w:rsidRPr="00541893" w:rsidRDefault="00686EFD" w:rsidP="004E4D2F">
            <w:pPr>
              <w:pStyle w:val="BodyText"/>
              <w:spacing w:after="0"/>
              <w:rPr>
                <w:rFonts w:ascii="Arial" w:hAnsi="Arial" w:cs="Arial"/>
                <w:sz w:val="20"/>
              </w:rPr>
            </w:pPr>
            <w:r>
              <w:rPr>
                <w:rFonts w:ascii="Arial" w:hAnsi="Arial" w:cs="Arial"/>
                <w:sz w:val="20"/>
              </w:rPr>
              <w:t>3.4</w:t>
            </w:r>
          </w:p>
        </w:tc>
        <w:tc>
          <w:tcPr>
            <w:tcW w:w="6618" w:type="dxa"/>
          </w:tcPr>
          <w:p w:rsidR="00686EFD" w:rsidRPr="00541893" w:rsidRDefault="00686EFD" w:rsidP="00D87996">
            <w:pPr>
              <w:spacing w:after="0"/>
              <w:ind w:right="113"/>
              <w:rPr>
                <w:rStyle w:val="Hyperlink"/>
                <w:rFonts w:ascii="Arial" w:hAnsi="Arial" w:cs="Arial"/>
                <w:i/>
                <w:color w:val="auto"/>
                <w:sz w:val="20"/>
                <w:highlight w:val="lightGray"/>
              </w:rPr>
            </w:pPr>
            <w:r w:rsidRPr="004577DB">
              <w:rPr>
                <w:rStyle w:val="Hyperlink"/>
                <w:rFonts w:ascii="Arial" w:hAnsi="Arial" w:cs="Arial"/>
                <w:sz w:val="20"/>
                <w:highlight w:val="lightGray"/>
                <w:lang w:val="sq-AL"/>
              </w:rPr>
              <w:t>[</w:t>
            </w:r>
            <w:r w:rsidRPr="004577DB">
              <w:rPr>
                <w:rStyle w:val="Hyperlink"/>
                <w:rFonts w:ascii="Arial" w:hAnsi="Arial" w:cs="Arial"/>
                <w:i/>
                <w:sz w:val="20"/>
                <w:highlight w:val="lightGray"/>
                <w:lang w:val="sq-AL"/>
              </w:rPr>
              <w:t>ubaci predviđenu vrednost ugovora]</w:t>
            </w:r>
          </w:p>
        </w:tc>
      </w:tr>
      <w:tr w:rsidR="00757107" w:rsidRPr="00AD6F5A" w:rsidTr="00F71AAD">
        <w:tc>
          <w:tcPr>
            <w:tcW w:w="1701" w:type="dxa"/>
          </w:tcPr>
          <w:p w:rsidR="00757107" w:rsidRPr="00B15235" w:rsidRDefault="00672EBF" w:rsidP="009B6DFA">
            <w:pPr>
              <w:spacing w:before="120"/>
              <w:rPr>
                <w:rFonts w:ascii="Arial" w:hAnsi="Arial" w:cs="Arial"/>
                <w:bCs/>
                <w:sz w:val="20"/>
              </w:rPr>
            </w:pPr>
            <w:r w:rsidRPr="00272A07">
              <w:rPr>
                <w:rFonts w:ascii="Arial" w:hAnsi="Arial" w:cs="Arial"/>
                <w:sz w:val="20"/>
              </w:rPr>
              <w:t>Vari</w:t>
            </w:r>
            <w:r>
              <w:rPr>
                <w:rFonts w:ascii="Arial" w:hAnsi="Arial" w:cs="Arial"/>
                <w:sz w:val="20"/>
              </w:rPr>
              <w:t>jante</w:t>
            </w:r>
          </w:p>
        </w:tc>
        <w:tc>
          <w:tcPr>
            <w:tcW w:w="1179" w:type="dxa"/>
          </w:tcPr>
          <w:p w:rsidR="00757107" w:rsidRPr="00B15235" w:rsidRDefault="00B15235" w:rsidP="007C36C1">
            <w:pPr>
              <w:pStyle w:val="BodyText"/>
              <w:rPr>
                <w:rFonts w:ascii="Arial" w:hAnsi="Arial" w:cs="Arial"/>
                <w:sz w:val="20"/>
              </w:rPr>
            </w:pPr>
            <w:r w:rsidRPr="00B15235">
              <w:rPr>
                <w:rFonts w:ascii="Arial" w:hAnsi="Arial" w:cs="Arial"/>
                <w:sz w:val="20"/>
              </w:rPr>
              <w:t>5</w:t>
            </w:r>
            <w:r w:rsidR="007C36C1" w:rsidRPr="00B15235">
              <w:rPr>
                <w:rFonts w:ascii="Arial" w:hAnsi="Arial" w:cs="Arial"/>
                <w:sz w:val="20"/>
              </w:rPr>
              <w:t>.1</w:t>
            </w:r>
          </w:p>
        </w:tc>
        <w:tc>
          <w:tcPr>
            <w:tcW w:w="6618" w:type="dxa"/>
          </w:tcPr>
          <w:p w:rsidR="00672EBF" w:rsidRPr="00672EBF" w:rsidRDefault="00672EBF" w:rsidP="00672EBF">
            <w:pPr>
              <w:tabs>
                <w:tab w:val="right" w:pos="7272"/>
              </w:tabs>
              <w:spacing w:before="120" w:after="120"/>
              <w:ind w:right="113"/>
              <w:rPr>
                <w:rFonts w:ascii="Arial" w:hAnsi="Arial" w:cs="Arial"/>
                <w:sz w:val="20"/>
              </w:rPr>
            </w:pPr>
            <w:r w:rsidRPr="00672EBF">
              <w:rPr>
                <w:rFonts w:ascii="Arial" w:hAnsi="Arial" w:cs="Arial"/>
                <w:i/>
                <w:sz w:val="20"/>
              </w:rPr>
              <w:t>Varijante [</w:t>
            </w:r>
            <w:r w:rsidRPr="00672EBF">
              <w:rPr>
                <w:rFonts w:ascii="Arial" w:hAnsi="Arial" w:cs="Arial"/>
                <w:i/>
                <w:sz w:val="20"/>
                <w:highlight w:val="lightGray"/>
              </w:rPr>
              <w:t>ubaci “neće” ili “biće”]</w:t>
            </w:r>
            <w:r w:rsidRPr="00672EBF">
              <w:rPr>
                <w:rFonts w:ascii="Arial" w:hAnsi="Arial" w:cs="Arial"/>
                <w:sz w:val="20"/>
              </w:rPr>
              <w:t xml:space="preserve"> ovlašćene.</w:t>
            </w:r>
          </w:p>
          <w:p w:rsidR="00672EBF" w:rsidRPr="00672EBF" w:rsidRDefault="00672EBF" w:rsidP="00672EBF">
            <w:pPr>
              <w:pStyle w:val="Footer"/>
              <w:spacing w:after="200"/>
              <w:ind w:right="113"/>
              <w:rPr>
                <w:rStyle w:val="Hyperlink"/>
                <w:rFonts w:ascii="Arial" w:hAnsi="Arial" w:cs="Arial"/>
                <w:i/>
                <w:sz w:val="20"/>
              </w:rPr>
            </w:pPr>
            <w:r w:rsidRPr="00672EBF">
              <w:rPr>
                <w:rFonts w:ascii="Arial" w:hAnsi="Arial" w:cs="Arial"/>
                <w:i/>
                <w:sz w:val="20"/>
                <w:highlight w:val="lightGray"/>
              </w:rPr>
              <w:t>[Ako su varijante ovlašćene, ubaci:]</w:t>
            </w:r>
          </w:p>
          <w:p w:rsidR="00672EBF" w:rsidRPr="00272A07" w:rsidRDefault="00672EBF" w:rsidP="00672EBF">
            <w:pPr>
              <w:tabs>
                <w:tab w:val="right" w:pos="7272"/>
              </w:tabs>
              <w:spacing w:before="120" w:after="120"/>
              <w:ind w:right="113"/>
              <w:rPr>
                <w:rStyle w:val="Hyperlink"/>
                <w:rFonts w:ascii="Arial" w:hAnsi="Arial" w:cs="Arial"/>
                <w:sz w:val="20"/>
              </w:rPr>
            </w:pPr>
            <w:r w:rsidRPr="005B0040">
              <w:rPr>
                <w:rStyle w:val="Emphasis"/>
                <w:rFonts w:ascii="Arial" w:hAnsi="Arial" w:cs="Arial"/>
                <w:i w:val="0"/>
                <w:sz w:val="20"/>
                <w:highlight w:val="lightGray"/>
              </w:rPr>
              <w:t>Ponuđači su ovlašćeni da podnesu tender predlažući nabavku koja je u skladu sa varijantom tehničkih specifikacija. Ponuđači dostavljaju tehničke specifikacije ponuđenih varijanti.</w:t>
            </w:r>
          </w:p>
          <w:p w:rsidR="007E0EDB" w:rsidRPr="00B15235" w:rsidRDefault="00672EBF" w:rsidP="00672EBF">
            <w:pPr>
              <w:tabs>
                <w:tab w:val="right" w:pos="7272"/>
              </w:tabs>
              <w:spacing w:before="120" w:after="120"/>
              <w:ind w:right="113"/>
              <w:rPr>
                <w:rFonts w:ascii="Arial" w:hAnsi="Arial" w:cs="Arial"/>
                <w:sz w:val="20"/>
              </w:rPr>
            </w:pPr>
            <w:r>
              <w:rPr>
                <w:rStyle w:val="Hyperlink"/>
                <w:rFonts w:ascii="Arial" w:hAnsi="Arial" w:cs="Arial"/>
                <w:sz w:val="20"/>
                <w:highlight w:val="lightGray"/>
              </w:rPr>
              <w:t>Minimum specifikacija koje treba da se poštuju po varijanti su navedene u UR u ovom tenderskom dosijeu, vidi Aneks 1</w:t>
            </w:r>
            <w:r w:rsidRPr="00272A07">
              <w:rPr>
                <w:rStyle w:val="Hyperlink"/>
                <w:rFonts w:ascii="Arial" w:hAnsi="Arial" w:cs="Arial"/>
                <w:sz w:val="20"/>
                <w:highlight w:val="lightGray"/>
              </w:rPr>
              <w:t>.</w:t>
            </w:r>
            <w:r w:rsidRPr="00272A07">
              <w:rPr>
                <w:rStyle w:val="Hyperlink"/>
                <w:rFonts w:ascii="Arial" w:hAnsi="Arial" w:cs="Arial"/>
                <w:sz w:val="20"/>
              </w:rPr>
              <w:t>]</w:t>
            </w:r>
            <w:r>
              <w:rPr>
                <w:rStyle w:val="Hyperlink"/>
                <w:rFonts w:ascii="Arial" w:hAnsi="Arial" w:cs="Arial"/>
                <w:sz w:val="20"/>
              </w:rPr>
              <w:t xml:space="preserve"> </w:t>
            </w:r>
          </w:p>
        </w:tc>
      </w:tr>
      <w:tr w:rsidR="00757107" w:rsidRPr="00AD6F5A" w:rsidTr="00F71AAD">
        <w:tc>
          <w:tcPr>
            <w:tcW w:w="1701" w:type="dxa"/>
          </w:tcPr>
          <w:p w:rsidR="00757107" w:rsidRPr="00F60065" w:rsidRDefault="00672EBF" w:rsidP="009B6DFA">
            <w:pPr>
              <w:spacing w:before="120"/>
              <w:rPr>
                <w:rFonts w:ascii="Arial" w:hAnsi="Arial" w:cs="Arial"/>
                <w:bCs/>
                <w:sz w:val="20"/>
              </w:rPr>
            </w:pPr>
            <w:r>
              <w:rPr>
                <w:rFonts w:ascii="Arial" w:hAnsi="Arial" w:cs="Arial"/>
                <w:sz w:val="20"/>
              </w:rPr>
              <w:t>Zahtevi isporuke i uslovi</w:t>
            </w:r>
          </w:p>
        </w:tc>
        <w:tc>
          <w:tcPr>
            <w:tcW w:w="1179" w:type="dxa"/>
          </w:tcPr>
          <w:p w:rsidR="00757107" w:rsidRPr="00F60065" w:rsidRDefault="00F60065" w:rsidP="007C36C1">
            <w:pPr>
              <w:pStyle w:val="BodyText"/>
              <w:rPr>
                <w:rFonts w:ascii="Arial" w:hAnsi="Arial" w:cs="Arial"/>
                <w:sz w:val="20"/>
              </w:rPr>
            </w:pPr>
            <w:r w:rsidRPr="00F60065">
              <w:rPr>
                <w:rFonts w:ascii="Arial" w:hAnsi="Arial" w:cs="Arial"/>
                <w:sz w:val="20"/>
              </w:rPr>
              <w:t>6</w:t>
            </w:r>
            <w:r w:rsidR="00F71AAD" w:rsidRPr="00F60065">
              <w:rPr>
                <w:rFonts w:ascii="Arial" w:hAnsi="Arial" w:cs="Arial"/>
                <w:sz w:val="20"/>
              </w:rPr>
              <w:t>.1</w:t>
            </w:r>
          </w:p>
        </w:tc>
        <w:tc>
          <w:tcPr>
            <w:tcW w:w="6618" w:type="dxa"/>
          </w:tcPr>
          <w:p w:rsidR="00BF73F8" w:rsidRPr="00F60065" w:rsidRDefault="00672EBF" w:rsidP="00672EBF">
            <w:pPr>
              <w:tabs>
                <w:tab w:val="right" w:pos="7272"/>
              </w:tabs>
              <w:spacing w:before="120" w:after="120"/>
              <w:rPr>
                <w:rFonts w:ascii="Arial" w:hAnsi="Arial" w:cs="Arial"/>
                <w:sz w:val="20"/>
              </w:rPr>
            </w:pPr>
            <w:r>
              <w:rPr>
                <w:rFonts w:ascii="Arial" w:hAnsi="Arial" w:cs="Arial"/>
                <w:sz w:val="20"/>
              </w:rPr>
              <w:t>Mesto izvršenja usluga je</w:t>
            </w:r>
            <w:r w:rsidR="00BF73F8" w:rsidRPr="00F60065">
              <w:rPr>
                <w:rFonts w:ascii="Arial" w:hAnsi="Arial" w:cs="Arial"/>
                <w:sz w:val="20"/>
              </w:rPr>
              <w:t>: [</w:t>
            </w:r>
            <w:r>
              <w:rPr>
                <w:rFonts w:ascii="Arial" w:hAnsi="Arial" w:cs="Arial"/>
                <w:i/>
                <w:sz w:val="20"/>
                <w:highlight w:val="lightGray"/>
              </w:rPr>
              <w:t>ubaci mesto izvršenja</w:t>
            </w:r>
            <w:r w:rsidR="00BF73F8" w:rsidRPr="00F60065">
              <w:rPr>
                <w:rFonts w:ascii="Arial" w:hAnsi="Arial" w:cs="Arial"/>
                <w:sz w:val="20"/>
              </w:rPr>
              <w:t>]</w:t>
            </w:r>
          </w:p>
        </w:tc>
      </w:tr>
      <w:tr w:rsidR="00F71AAD" w:rsidRPr="00AD6F5A" w:rsidTr="00F71AAD">
        <w:tc>
          <w:tcPr>
            <w:tcW w:w="1701" w:type="dxa"/>
          </w:tcPr>
          <w:p w:rsidR="00F71AAD" w:rsidRPr="00AD6F5A" w:rsidRDefault="00F71AAD" w:rsidP="009B6DFA">
            <w:pPr>
              <w:spacing w:before="120"/>
              <w:rPr>
                <w:rFonts w:ascii="Arial" w:hAnsi="Arial" w:cs="Arial"/>
                <w:b/>
                <w:color w:val="FF0000"/>
                <w:sz w:val="20"/>
              </w:rPr>
            </w:pPr>
          </w:p>
        </w:tc>
        <w:tc>
          <w:tcPr>
            <w:tcW w:w="1179" w:type="dxa"/>
          </w:tcPr>
          <w:p w:rsidR="00F71AAD" w:rsidRPr="00F60065" w:rsidRDefault="00F60065" w:rsidP="00DC4DBD">
            <w:pPr>
              <w:pStyle w:val="BodyText"/>
              <w:rPr>
                <w:rFonts w:ascii="Arial" w:hAnsi="Arial" w:cs="Arial"/>
                <w:sz w:val="20"/>
              </w:rPr>
            </w:pPr>
            <w:r>
              <w:rPr>
                <w:rFonts w:ascii="Arial" w:hAnsi="Arial" w:cs="Arial"/>
                <w:sz w:val="20"/>
              </w:rPr>
              <w:t>6</w:t>
            </w:r>
            <w:r w:rsidR="00F71AAD" w:rsidRPr="00F60065">
              <w:rPr>
                <w:rFonts w:ascii="Arial" w:hAnsi="Arial" w:cs="Arial"/>
                <w:sz w:val="20"/>
              </w:rPr>
              <w:t>.</w:t>
            </w:r>
            <w:r w:rsidR="00DC4DBD" w:rsidRPr="00F60065">
              <w:rPr>
                <w:rFonts w:ascii="Arial" w:hAnsi="Arial" w:cs="Arial"/>
                <w:sz w:val="20"/>
              </w:rPr>
              <w:t>2</w:t>
            </w:r>
          </w:p>
        </w:tc>
        <w:tc>
          <w:tcPr>
            <w:tcW w:w="6618" w:type="dxa"/>
          </w:tcPr>
          <w:p w:rsidR="00F71AAD" w:rsidRPr="00F60065" w:rsidRDefault="00672EBF" w:rsidP="00672EBF">
            <w:pPr>
              <w:tabs>
                <w:tab w:val="right" w:pos="7272"/>
              </w:tabs>
              <w:spacing w:before="120" w:after="120"/>
              <w:rPr>
                <w:rFonts w:ascii="Arial" w:hAnsi="Arial" w:cs="Arial"/>
                <w:sz w:val="20"/>
              </w:rPr>
            </w:pPr>
            <w:r>
              <w:rPr>
                <w:rStyle w:val="Hyperlink"/>
                <w:rFonts w:ascii="Arial" w:hAnsi="Arial" w:cs="Arial"/>
                <w:sz w:val="20"/>
              </w:rPr>
              <w:t>Vremenski rokovi za početak i/ili završetak ugovora</w:t>
            </w:r>
            <w:r w:rsidRPr="00272A07">
              <w:rPr>
                <w:rStyle w:val="Hyperlink"/>
                <w:rFonts w:ascii="Arial" w:hAnsi="Arial" w:cs="Arial"/>
                <w:sz w:val="20"/>
              </w:rPr>
              <w:t xml:space="preserve">: </w:t>
            </w:r>
            <w:r>
              <w:rPr>
                <w:rStyle w:val="Hyperlink"/>
                <w:rFonts w:ascii="Arial" w:hAnsi="Arial" w:cs="Arial"/>
                <w:i/>
                <w:sz w:val="20"/>
                <w:highlight w:val="lightGray"/>
              </w:rPr>
              <w:t>[ubaci vremenski rok</w:t>
            </w:r>
            <w:r w:rsidRPr="00272A07">
              <w:rPr>
                <w:rStyle w:val="Hyperlink"/>
                <w:rFonts w:ascii="Arial" w:hAnsi="Arial" w:cs="Arial"/>
                <w:sz w:val="20"/>
              </w:rPr>
              <w:t>]</w:t>
            </w:r>
          </w:p>
        </w:tc>
      </w:tr>
      <w:tr w:rsidR="009B0AA6" w:rsidRPr="00AD6F5A" w:rsidTr="00F71AAD">
        <w:tc>
          <w:tcPr>
            <w:tcW w:w="1701" w:type="dxa"/>
          </w:tcPr>
          <w:p w:rsidR="009B0AA6" w:rsidRPr="00F60065" w:rsidRDefault="00672EBF" w:rsidP="009B6DFA">
            <w:pPr>
              <w:spacing w:before="120"/>
              <w:rPr>
                <w:rStyle w:val="Hyperlink"/>
                <w:rFonts w:ascii="Arial" w:hAnsi="Arial" w:cs="Arial"/>
                <w:color w:val="auto"/>
                <w:sz w:val="20"/>
              </w:rPr>
            </w:pPr>
            <w:r>
              <w:rPr>
                <w:rFonts w:ascii="Arial" w:hAnsi="Arial" w:cs="Arial"/>
                <w:sz w:val="20"/>
              </w:rPr>
              <w:t>Garancija tendera</w:t>
            </w:r>
          </w:p>
        </w:tc>
        <w:tc>
          <w:tcPr>
            <w:tcW w:w="1179" w:type="dxa"/>
          </w:tcPr>
          <w:p w:rsidR="009B0AA6" w:rsidRPr="00F60065" w:rsidRDefault="00F60065" w:rsidP="007C36C1">
            <w:pPr>
              <w:pStyle w:val="BodyText"/>
              <w:rPr>
                <w:rFonts w:ascii="Arial" w:hAnsi="Arial" w:cs="Arial"/>
                <w:sz w:val="20"/>
              </w:rPr>
            </w:pPr>
            <w:r w:rsidRPr="00F60065">
              <w:rPr>
                <w:rFonts w:ascii="Arial" w:hAnsi="Arial" w:cs="Arial"/>
                <w:sz w:val="20"/>
              </w:rPr>
              <w:t>7</w:t>
            </w:r>
            <w:r w:rsidR="007B5FEE" w:rsidRPr="00F60065">
              <w:rPr>
                <w:rFonts w:ascii="Arial" w:hAnsi="Arial" w:cs="Arial"/>
                <w:sz w:val="20"/>
              </w:rPr>
              <w:t>.1</w:t>
            </w:r>
          </w:p>
        </w:tc>
        <w:tc>
          <w:tcPr>
            <w:tcW w:w="6618" w:type="dxa"/>
          </w:tcPr>
          <w:p w:rsidR="00A17362" w:rsidRPr="00272A07" w:rsidRDefault="00A17362" w:rsidP="00A17362">
            <w:pPr>
              <w:tabs>
                <w:tab w:val="right" w:pos="7254"/>
              </w:tabs>
              <w:spacing w:before="120" w:after="100"/>
              <w:rPr>
                <w:rFonts w:ascii="Arial" w:hAnsi="Arial" w:cs="Arial"/>
                <w:i/>
                <w:iCs/>
                <w:sz w:val="20"/>
              </w:rPr>
            </w:pPr>
            <w:r w:rsidRPr="00272A07">
              <w:rPr>
                <w:rFonts w:ascii="Arial" w:hAnsi="Arial" w:cs="Arial"/>
                <w:i/>
                <w:iCs/>
                <w:sz w:val="20"/>
                <w:highlight w:val="lightGray"/>
              </w:rPr>
              <w:t>[</w:t>
            </w:r>
            <w:r>
              <w:rPr>
                <w:rFonts w:ascii="Arial" w:hAnsi="Arial" w:cs="Arial"/>
                <w:i/>
                <w:iCs/>
                <w:sz w:val="20"/>
                <w:highlight w:val="lightGray"/>
              </w:rPr>
              <w:t>ubaci jednu od sledećih opcija</w:t>
            </w:r>
            <w:r w:rsidRPr="00272A07">
              <w:rPr>
                <w:rFonts w:ascii="Arial" w:hAnsi="Arial" w:cs="Arial"/>
                <w:i/>
                <w:iCs/>
                <w:sz w:val="20"/>
                <w:highlight w:val="lightGray"/>
              </w:rPr>
              <w:t>]</w:t>
            </w:r>
          </w:p>
          <w:p w:rsidR="00A17362" w:rsidRPr="00272A07" w:rsidRDefault="00A17362" w:rsidP="00A17362">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ne zahteva garancija tendera</w:t>
            </w:r>
            <w:r w:rsidRPr="00272A07">
              <w:rPr>
                <w:rFonts w:ascii="Arial" w:hAnsi="Arial" w:cs="Arial"/>
                <w:i/>
                <w:sz w:val="20"/>
                <w:highlight w:val="lightGray"/>
              </w:rPr>
              <w:t>]</w:t>
            </w:r>
          </w:p>
          <w:p w:rsidR="00A17362" w:rsidRPr="00272A07" w:rsidRDefault="00A17362" w:rsidP="00A17362">
            <w:pPr>
              <w:spacing w:after="0"/>
              <w:rPr>
                <w:rFonts w:ascii="Arial" w:hAnsi="Arial" w:cs="Arial"/>
                <w:sz w:val="20"/>
              </w:rPr>
            </w:pPr>
            <w:r>
              <w:rPr>
                <w:rFonts w:ascii="Arial" w:hAnsi="Arial" w:cs="Arial"/>
                <w:sz w:val="20"/>
                <w:highlight w:val="lightGray"/>
              </w:rPr>
              <w:t>Ne zahteva se garancija ponude</w:t>
            </w:r>
            <w:r w:rsidRPr="00272A07">
              <w:rPr>
                <w:rFonts w:ascii="Arial" w:hAnsi="Arial" w:cs="Arial"/>
                <w:sz w:val="20"/>
                <w:highlight w:val="lightGray"/>
              </w:rPr>
              <w:t>.</w:t>
            </w:r>
          </w:p>
          <w:p w:rsidR="00A17362" w:rsidRPr="00272A07" w:rsidRDefault="00A17362" w:rsidP="00A17362">
            <w:pPr>
              <w:spacing w:after="0"/>
              <w:rPr>
                <w:rFonts w:ascii="Arial" w:hAnsi="Arial" w:cs="Arial"/>
                <w:i/>
                <w:sz w:val="20"/>
                <w:highlight w:val="lightGray"/>
              </w:rPr>
            </w:pPr>
          </w:p>
          <w:p w:rsidR="00A17362" w:rsidRPr="00272A07" w:rsidRDefault="00A17362" w:rsidP="00A17362">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zahtvea garancija tendera</w:t>
            </w:r>
            <w:r w:rsidRPr="00272A07">
              <w:rPr>
                <w:rFonts w:ascii="Arial" w:hAnsi="Arial" w:cs="Arial"/>
                <w:i/>
                <w:sz w:val="20"/>
                <w:highlight w:val="lightGray"/>
              </w:rPr>
              <w:t>]</w:t>
            </w:r>
          </w:p>
          <w:p w:rsidR="009B0AA6" w:rsidRPr="00F60065" w:rsidRDefault="00A17362" w:rsidP="00A17362">
            <w:pPr>
              <w:spacing w:after="0"/>
              <w:rPr>
                <w:rFonts w:ascii="Arial" w:hAnsi="Arial" w:cs="Arial"/>
                <w:sz w:val="20"/>
              </w:rPr>
            </w:pPr>
            <w:r>
              <w:rPr>
                <w:rFonts w:ascii="Arial" w:hAnsi="Arial" w:cs="Arial"/>
                <w:sz w:val="20"/>
                <w:highlight w:val="lightGray"/>
              </w:rPr>
              <w:t>Ponuđač treba da priloži garanciju tendera</w:t>
            </w:r>
            <w:r w:rsidRPr="00272A07">
              <w:rPr>
                <w:rFonts w:ascii="Arial" w:hAnsi="Arial" w:cs="Arial"/>
                <w:sz w:val="20"/>
                <w:highlight w:val="lightGray"/>
              </w:rPr>
              <w:t>.</w:t>
            </w:r>
          </w:p>
        </w:tc>
      </w:tr>
      <w:tr w:rsidR="007B5FEE" w:rsidRPr="00AD6F5A" w:rsidTr="00F71AAD">
        <w:tc>
          <w:tcPr>
            <w:tcW w:w="1701" w:type="dxa"/>
          </w:tcPr>
          <w:p w:rsidR="007B5FEE" w:rsidRPr="00F60065" w:rsidRDefault="007B5FEE" w:rsidP="009B6DFA">
            <w:pPr>
              <w:spacing w:before="120"/>
              <w:rPr>
                <w:rFonts w:ascii="Arial" w:hAnsi="Arial" w:cs="Arial"/>
                <w:sz w:val="20"/>
              </w:rPr>
            </w:pPr>
          </w:p>
        </w:tc>
        <w:tc>
          <w:tcPr>
            <w:tcW w:w="1179" w:type="dxa"/>
          </w:tcPr>
          <w:p w:rsidR="007B5FEE" w:rsidRPr="00F60065" w:rsidRDefault="00F60065" w:rsidP="00F60065">
            <w:pPr>
              <w:pStyle w:val="BodyText"/>
              <w:rPr>
                <w:rFonts w:ascii="Arial" w:hAnsi="Arial" w:cs="Arial"/>
                <w:sz w:val="20"/>
              </w:rPr>
            </w:pPr>
            <w:r w:rsidRPr="00F60065">
              <w:rPr>
                <w:rFonts w:ascii="Arial" w:hAnsi="Arial" w:cs="Arial"/>
                <w:sz w:val="20"/>
              </w:rPr>
              <w:t>7</w:t>
            </w:r>
            <w:r w:rsidR="007B5FEE" w:rsidRPr="00F60065">
              <w:rPr>
                <w:rFonts w:ascii="Arial" w:hAnsi="Arial" w:cs="Arial"/>
                <w:sz w:val="20"/>
              </w:rPr>
              <w:t>.2</w:t>
            </w:r>
          </w:p>
        </w:tc>
        <w:tc>
          <w:tcPr>
            <w:tcW w:w="6618" w:type="dxa"/>
          </w:tcPr>
          <w:p w:rsidR="00A17362" w:rsidRPr="00272A07" w:rsidRDefault="00A17362" w:rsidP="00A17362">
            <w:pPr>
              <w:spacing w:after="0"/>
              <w:rPr>
                <w:rFonts w:ascii="Arial" w:hAnsi="Arial" w:cs="Arial"/>
                <w:i/>
                <w:sz w:val="20"/>
                <w:highlight w:val="lightGray"/>
              </w:rPr>
            </w:pPr>
            <w:r>
              <w:rPr>
                <w:rFonts w:ascii="Arial" w:hAnsi="Arial" w:cs="Arial"/>
                <w:sz w:val="20"/>
                <w:highlight w:val="lightGray"/>
              </w:rPr>
              <w:t xml:space="preserve">Iznos Garancije Tendera će biti </w:t>
            </w:r>
            <w:r w:rsidRPr="00272A07">
              <w:rPr>
                <w:rFonts w:ascii="Arial" w:hAnsi="Arial" w:cs="Arial"/>
                <w:sz w:val="20"/>
                <w:highlight w:val="lightGray"/>
              </w:rPr>
              <w:t>[</w:t>
            </w:r>
            <w:r>
              <w:rPr>
                <w:rFonts w:ascii="Arial" w:hAnsi="Arial" w:cs="Arial"/>
                <w:i/>
                <w:sz w:val="20"/>
                <w:highlight w:val="lightGray"/>
              </w:rPr>
              <w:t>ubaci iznos u rečima i šiframa</w:t>
            </w:r>
            <w:r w:rsidRPr="00272A07">
              <w:rPr>
                <w:rFonts w:ascii="Arial" w:hAnsi="Arial" w:cs="Arial"/>
                <w:sz w:val="20"/>
                <w:highlight w:val="lightGray"/>
              </w:rPr>
              <w:t xml:space="preserve">] </w:t>
            </w:r>
            <w:r>
              <w:rPr>
                <w:rFonts w:ascii="Arial" w:hAnsi="Arial" w:cs="Arial"/>
                <w:sz w:val="20"/>
                <w:highlight w:val="lightGray"/>
              </w:rPr>
              <w:t>za period validnosti od</w:t>
            </w:r>
            <w:r w:rsidRPr="00272A07">
              <w:rPr>
                <w:rFonts w:ascii="Arial" w:hAnsi="Arial" w:cs="Arial"/>
                <w:sz w:val="20"/>
                <w:highlight w:val="lightGray"/>
              </w:rPr>
              <w:t xml:space="preserve"> [</w:t>
            </w:r>
            <w:r>
              <w:rPr>
                <w:rFonts w:ascii="Arial" w:hAnsi="Arial" w:cs="Arial"/>
                <w:i/>
                <w:sz w:val="20"/>
                <w:highlight w:val="lightGray"/>
              </w:rPr>
              <w:t>ubaci trajanje u danima i mesecima</w:t>
            </w:r>
            <w:r w:rsidRPr="00272A07">
              <w:rPr>
                <w:rFonts w:ascii="Arial" w:hAnsi="Arial" w:cs="Arial"/>
                <w:i/>
                <w:sz w:val="20"/>
                <w:highlight w:val="lightGray"/>
              </w:rPr>
              <w:t>]</w:t>
            </w:r>
          </w:p>
          <w:p w:rsidR="00027B49" w:rsidRPr="00F60065" w:rsidRDefault="00027B49" w:rsidP="00A17362">
            <w:pPr>
              <w:spacing w:after="0"/>
              <w:rPr>
                <w:rFonts w:ascii="Arial" w:hAnsi="Arial" w:cs="Arial"/>
                <w:sz w:val="20"/>
              </w:rPr>
            </w:pPr>
          </w:p>
        </w:tc>
      </w:tr>
      <w:tr w:rsidR="007B5FEE" w:rsidRPr="00AD6F5A" w:rsidTr="00F71AAD">
        <w:tc>
          <w:tcPr>
            <w:tcW w:w="1701" w:type="dxa"/>
          </w:tcPr>
          <w:p w:rsidR="007B5FEE" w:rsidRPr="00600334" w:rsidRDefault="00A17362" w:rsidP="009B6DFA">
            <w:pPr>
              <w:spacing w:before="120"/>
              <w:rPr>
                <w:rFonts w:ascii="Arial" w:hAnsi="Arial" w:cs="Arial"/>
                <w:sz w:val="20"/>
              </w:rPr>
            </w:pPr>
            <w:r>
              <w:rPr>
                <w:rFonts w:ascii="Arial" w:hAnsi="Arial" w:cs="Arial"/>
                <w:sz w:val="20"/>
              </w:rPr>
              <w:t>Garancija izvršavanja</w:t>
            </w:r>
          </w:p>
        </w:tc>
        <w:tc>
          <w:tcPr>
            <w:tcW w:w="1179" w:type="dxa"/>
          </w:tcPr>
          <w:p w:rsidR="007B5FEE" w:rsidRPr="00600334" w:rsidRDefault="00600334" w:rsidP="00600334">
            <w:pPr>
              <w:pStyle w:val="BodyText"/>
              <w:rPr>
                <w:rFonts w:ascii="Arial" w:hAnsi="Arial" w:cs="Arial"/>
                <w:sz w:val="20"/>
              </w:rPr>
            </w:pPr>
            <w:r>
              <w:rPr>
                <w:rFonts w:ascii="Arial" w:hAnsi="Arial" w:cs="Arial"/>
                <w:sz w:val="20"/>
              </w:rPr>
              <w:t>8</w:t>
            </w:r>
            <w:r w:rsidR="00983EB4" w:rsidRPr="00600334">
              <w:rPr>
                <w:rFonts w:ascii="Arial" w:hAnsi="Arial" w:cs="Arial"/>
                <w:sz w:val="20"/>
              </w:rPr>
              <w:t>.1</w:t>
            </w:r>
          </w:p>
        </w:tc>
        <w:tc>
          <w:tcPr>
            <w:tcW w:w="6618" w:type="dxa"/>
          </w:tcPr>
          <w:p w:rsidR="00A17362" w:rsidRPr="00272A07" w:rsidRDefault="00A17362" w:rsidP="00A17362">
            <w:pPr>
              <w:tabs>
                <w:tab w:val="right" w:pos="7254"/>
              </w:tabs>
              <w:spacing w:before="120" w:after="100"/>
              <w:rPr>
                <w:rFonts w:ascii="Arial" w:hAnsi="Arial" w:cs="Arial"/>
                <w:i/>
                <w:iCs/>
                <w:sz w:val="20"/>
              </w:rPr>
            </w:pPr>
            <w:r>
              <w:rPr>
                <w:rFonts w:ascii="Arial" w:hAnsi="Arial" w:cs="Arial"/>
                <w:i/>
                <w:iCs/>
                <w:sz w:val="20"/>
                <w:highlight w:val="lightGray"/>
              </w:rPr>
              <w:t>[ubaci jednu od sledećih opcija</w:t>
            </w:r>
            <w:r w:rsidRPr="00272A07">
              <w:rPr>
                <w:rFonts w:ascii="Arial" w:hAnsi="Arial" w:cs="Arial"/>
                <w:i/>
                <w:iCs/>
                <w:sz w:val="20"/>
                <w:highlight w:val="lightGray"/>
              </w:rPr>
              <w:t>]</w:t>
            </w:r>
          </w:p>
          <w:p w:rsidR="00A17362" w:rsidRPr="00272A07" w:rsidRDefault="00A17362" w:rsidP="00A17362">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ne zahteva garancija izvršenja</w:t>
            </w:r>
            <w:r w:rsidRPr="00272A07">
              <w:rPr>
                <w:rFonts w:ascii="Arial" w:hAnsi="Arial" w:cs="Arial"/>
                <w:i/>
                <w:sz w:val="20"/>
                <w:highlight w:val="lightGray"/>
              </w:rPr>
              <w:t>]</w:t>
            </w:r>
          </w:p>
          <w:p w:rsidR="00A17362" w:rsidRPr="00272A07" w:rsidRDefault="00A17362" w:rsidP="00A17362">
            <w:pPr>
              <w:spacing w:after="0"/>
              <w:rPr>
                <w:rFonts w:ascii="Arial" w:hAnsi="Arial" w:cs="Arial"/>
                <w:sz w:val="20"/>
              </w:rPr>
            </w:pPr>
            <w:r>
              <w:rPr>
                <w:rFonts w:ascii="Arial" w:hAnsi="Arial" w:cs="Arial"/>
                <w:sz w:val="20"/>
                <w:highlight w:val="lightGray"/>
              </w:rPr>
              <w:t>Ne zahteva se garancija izvršavanja</w:t>
            </w:r>
            <w:r w:rsidRPr="00272A07">
              <w:rPr>
                <w:rFonts w:ascii="Arial" w:hAnsi="Arial" w:cs="Arial"/>
                <w:sz w:val="20"/>
                <w:highlight w:val="lightGray"/>
              </w:rPr>
              <w:t>.</w:t>
            </w:r>
          </w:p>
          <w:p w:rsidR="00A17362" w:rsidRPr="00272A07" w:rsidRDefault="00A17362" w:rsidP="00A17362">
            <w:pPr>
              <w:spacing w:after="0"/>
              <w:rPr>
                <w:rFonts w:ascii="Arial" w:hAnsi="Arial" w:cs="Arial"/>
                <w:sz w:val="20"/>
                <w:highlight w:val="lightGray"/>
              </w:rPr>
            </w:pPr>
          </w:p>
          <w:p w:rsidR="00A17362" w:rsidRPr="00272A07" w:rsidRDefault="00A17362" w:rsidP="00A17362">
            <w:pPr>
              <w:spacing w:after="0"/>
              <w:rPr>
                <w:rFonts w:ascii="Arial" w:hAnsi="Arial" w:cs="Arial"/>
                <w:sz w:val="20"/>
                <w:highlight w:val="lightGray"/>
              </w:rPr>
            </w:pPr>
            <w:r w:rsidRPr="00272A07">
              <w:rPr>
                <w:rFonts w:ascii="Arial" w:hAnsi="Arial" w:cs="Arial"/>
                <w:sz w:val="20"/>
                <w:highlight w:val="lightGray"/>
              </w:rPr>
              <w:t>[</w:t>
            </w:r>
            <w:r>
              <w:rPr>
                <w:rFonts w:ascii="Arial" w:hAnsi="Arial" w:cs="Arial"/>
                <w:i/>
                <w:sz w:val="20"/>
                <w:highlight w:val="lightGray"/>
              </w:rPr>
              <w:t>Ako se zahtvea garancija izvršavanja</w:t>
            </w:r>
            <w:r w:rsidRPr="00272A07">
              <w:rPr>
                <w:rFonts w:ascii="Arial" w:hAnsi="Arial" w:cs="Arial"/>
                <w:sz w:val="20"/>
                <w:highlight w:val="lightGray"/>
              </w:rPr>
              <w:t>]</w:t>
            </w:r>
          </w:p>
          <w:p w:rsidR="00A17362" w:rsidRPr="00272A07" w:rsidRDefault="00A17362" w:rsidP="00A17362">
            <w:pPr>
              <w:spacing w:after="0"/>
              <w:rPr>
                <w:rFonts w:ascii="Arial" w:hAnsi="Arial" w:cs="Arial"/>
                <w:sz w:val="20"/>
                <w:highlight w:val="lightGray"/>
              </w:rPr>
            </w:pPr>
          </w:p>
          <w:p w:rsidR="00983EB4" w:rsidRPr="00600334" w:rsidRDefault="00A17362" w:rsidP="00A17362">
            <w:pPr>
              <w:spacing w:after="0"/>
              <w:rPr>
                <w:rFonts w:ascii="Arial" w:hAnsi="Arial" w:cs="Arial"/>
                <w:sz w:val="20"/>
              </w:rPr>
            </w:pPr>
            <w:r>
              <w:rPr>
                <w:rFonts w:ascii="Arial" w:hAnsi="Arial" w:cs="Arial"/>
                <w:sz w:val="20"/>
                <w:highlight w:val="lightGray"/>
              </w:rPr>
              <w:t>U slučaju dodele ugovora vama, vi treba da položite, pre potpisivanja ugovora, garanciju izvršavanja</w:t>
            </w:r>
            <w:r w:rsidRPr="00272A07">
              <w:rPr>
                <w:rFonts w:ascii="Arial" w:hAnsi="Arial" w:cs="Arial"/>
                <w:sz w:val="20"/>
                <w:highlight w:val="lightGray"/>
              </w:rPr>
              <w:t>.</w:t>
            </w:r>
          </w:p>
        </w:tc>
      </w:tr>
      <w:tr w:rsidR="00983EB4" w:rsidRPr="00AD6F5A" w:rsidTr="00F71AAD">
        <w:tc>
          <w:tcPr>
            <w:tcW w:w="1701" w:type="dxa"/>
          </w:tcPr>
          <w:p w:rsidR="00983EB4" w:rsidRPr="00600334" w:rsidRDefault="00983EB4" w:rsidP="009B6DFA">
            <w:pPr>
              <w:spacing w:before="120"/>
              <w:rPr>
                <w:rFonts w:ascii="Arial" w:hAnsi="Arial" w:cs="Arial"/>
                <w:sz w:val="20"/>
              </w:rPr>
            </w:pPr>
          </w:p>
        </w:tc>
        <w:tc>
          <w:tcPr>
            <w:tcW w:w="1179" w:type="dxa"/>
          </w:tcPr>
          <w:p w:rsidR="00983EB4" w:rsidRPr="00600334" w:rsidRDefault="00600334" w:rsidP="00600334">
            <w:pPr>
              <w:pStyle w:val="BodyText"/>
              <w:rPr>
                <w:rFonts w:ascii="Arial" w:hAnsi="Arial" w:cs="Arial"/>
                <w:sz w:val="20"/>
              </w:rPr>
            </w:pPr>
            <w:r>
              <w:rPr>
                <w:rFonts w:ascii="Arial" w:hAnsi="Arial" w:cs="Arial"/>
                <w:sz w:val="20"/>
              </w:rPr>
              <w:t>8</w:t>
            </w:r>
            <w:r w:rsidR="00292E59" w:rsidRPr="00600334">
              <w:rPr>
                <w:rFonts w:ascii="Arial" w:hAnsi="Arial" w:cs="Arial"/>
                <w:sz w:val="20"/>
              </w:rPr>
              <w:t>.2</w:t>
            </w:r>
          </w:p>
        </w:tc>
        <w:tc>
          <w:tcPr>
            <w:tcW w:w="6618" w:type="dxa"/>
          </w:tcPr>
          <w:p w:rsidR="00A17362" w:rsidRPr="00272A07" w:rsidRDefault="00A17362" w:rsidP="00A17362">
            <w:pPr>
              <w:spacing w:after="0"/>
              <w:rPr>
                <w:rFonts w:ascii="Arial" w:hAnsi="Arial" w:cs="Arial"/>
                <w:i/>
                <w:sz w:val="20"/>
                <w:highlight w:val="lightGray"/>
              </w:rPr>
            </w:pPr>
            <w:r>
              <w:rPr>
                <w:rFonts w:ascii="Arial" w:hAnsi="Arial" w:cs="Arial"/>
                <w:sz w:val="20"/>
                <w:highlight w:val="lightGray"/>
              </w:rPr>
              <w:t xml:space="preserve">Iznos Garancije Izvršavanja je </w:t>
            </w:r>
            <w:r w:rsidRPr="00272A07">
              <w:rPr>
                <w:rFonts w:ascii="Arial" w:hAnsi="Arial" w:cs="Arial"/>
                <w:sz w:val="20"/>
                <w:highlight w:val="lightGray"/>
              </w:rPr>
              <w:t>[</w:t>
            </w:r>
            <w:r>
              <w:rPr>
                <w:rFonts w:ascii="Arial" w:hAnsi="Arial" w:cs="Arial"/>
                <w:i/>
                <w:sz w:val="20"/>
                <w:highlight w:val="lightGray"/>
              </w:rPr>
              <w:t>ubaci iznos ili procenat u rečima i šiframa</w:t>
            </w:r>
            <w:r w:rsidRPr="00272A07">
              <w:rPr>
                <w:rFonts w:ascii="Arial" w:hAnsi="Arial" w:cs="Arial"/>
                <w:sz w:val="20"/>
                <w:highlight w:val="lightGray"/>
              </w:rPr>
              <w:t xml:space="preserve">] </w:t>
            </w:r>
            <w:r>
              <w:rPr>
                <w:rFonts w:ascii="Arial" w:hAnsi="Arial" w:cs="Arial"/>
                <w:sz w:val="20"/>
                <w:highlight w:val="lightGray"/>
              </w:rPr>
              <w:t xml:space="preserve"> za period od</w:t>
            </w:r>
            <w:r w:rsidRPr="00272A07">
              <w:rPr>
                <w:rFonts w:ascii="Arial" w:hAnsi="Arial" w:cs="Arial"/>
                <w:sz w:val="20"/>
                <w:highlight w:val="lightGray"/>
              </w:rPr>
              <w:t xml:space="preserve"> [</w:t>
            </w:r>
            <w:r>
              <w:rPr>
                <w:rFonts w:ascii="Arial" w:hAnsi="Arial" w:cs="Arial"/>
                <w:i/>
                <w:sz w:val="20"/>
                <w:highlight w:val="lightGray"/>
              </w:rPr>
              <w:t>ubaci trajanje u danima i mesecima</w:t>
            </w:r>
            <w:r w:rsidRPr="00272A07">
              <w:rPr>
                <w:rFonts w:ascii="Arial" w:hAnsi="Arial" w:cs="Arial"/>
                <w:i/>
                <w:sz w:val="20"/>
                <w:highlight w:val="lightGray"/>
              </w:rPr>
              <w:t>]</w:t>
            </w:r>
          </w:p>
          <w:p w:rsidR="00983EB4" w:rsidRPr="00600334" w:rsidRDefault="00983EB4" w:rsidP="00983EB4">
            <w:pPr>
              <w:spacing w:after="0"/>
              <w:rPr>
                <w:rFonts w:ascii="Arial" w:hAnsi="Arial" w:cs="Arial"/>
                <w:i/>
                <w:sz w:val="20"/>
                <w:highlight w:val="lightGray"/>
              </w:rPr>
            </w:pPr>
          </w:p>
        </w:tc>
      </w:tr>
      <w:tr w:rsidR="00C22FE6" w:rsidRPr="00AD6F5A" w:rsidTr="00F71AAD">
        <w:tc>
          <w:tcPr>
            <w:tcW w:w="1701" w:type="dxa"/>
          </w:tcPr>
          <w:p w:rsidR="00C22FE6" w:rsidRPr="00600334" w:rsidRDefault="00A17362" w:rsidP="009B6DFA">
            <w:pPr>
              <w:spacing w:before="120"/>
              <w:rPr>
                <w:rFonts w:ascii="Arial" w:hAnsi="Arial" w:cs="Arial"/>
                <w:sz w:val="20"/>
              </w:rPr>
            </w:pPr>
            <w:r>
              <w:rPr>
                <w:rFonts w:ascii="Arial" w:hAnsi="Arial" w:cs="Arial"/>
                <w:sz w:val="20"/>
              </w:rPr>
              <w:t>Razjašnjenje tenderskog dosijea</w:t>
            </w:r>
          </w:p>
        </w:tc>
        <w:tc>
          <w:tcPr>
            <w:tcW w:w="1179" w:type="dxa"/>
          </w:tcPr>
          <w:p w:rsidR="00C22FE6" w:rsidRPr="00600334" w:rsidRDefault="00600334" w:rsidP="007C36C1">
            <w:pPr>
              <w:pStyle w:val="BodyText"/>
              <w:rPr>
                <w:rFonts w:ascii="Arial" w:hAnsi="Arial" w:cs="Arial"/>
                <w:sz w:val="20"/>
              </w:rPr>
            </w:pPr>
            <w:r w:rsidRPr="00600334">
              <w:rPr>
                <w:rFonts w:ascii="Arial" w:hAnsi="Arial" w:cs="Arial"/>
                <w:sz w:val="20"/>
              </w:rPr>
              <w:t>10</w:t>
            </w:r>
            <w:r w:rsidR="00111C57" w:rsidRPr="00600334">
              <w:rPr>
                <w:rFonts w:ascii="Arial" w:hAnsi="Arial" w:cs="Arial"/>
                <w:sz w:val="20"/>
              </w:rPr>
              <w:t>.1</w:t>
            </w:r>
          </w:p>
        </w:tc>
        <w:tc>
          <w:tcPr>
            <w:tcW w:w="6618" w:type="dxa"/>
          </w:tcPr>
          <w:p w:rsidR="00C22FE6" w:rsidRPr="00600334" w:rsidRDefault="00A17362" w:rsidP="00292E59">
            <w:pPr>
              <w:spacing w:after="0"/>
              <w:rPr>
                <w:rFonts w:ascii="Arial" w:hAnsi="Arial" w:cs="Arial"/>
                <w:i/>
                <w:sz w:val="20"/>
                <w:highlight w:val="lightGray"/>
              </w:rPr>
            </w:pPr>
            <w:r w:rsidRPr="00564F48">
              <w:rPr>
                <w:rFonts w:ascii="Arial" w:hAnsi="Arial" w:cs="Arial"/>
                <w:i/>
                <w:sz w:val="20"/>
                <w:highlight w:val="lightGray"/>
              </w:rPr>
              <w:t>[</w:t>
            </w:r>
            <w:r>
              <w:rPr>
                <w:rFonts w:ascii="Arial" w:hAnsi="Arial" w:cs="Arial"/>
                <w:i/>
                <w:sz w:val="20"/>
                <w:highlight w:val="lightGray"/>
              </w:rPr>
              <w:t>ubaci datum</w:t>
            </w:r>
            <w:r w:rsidRPr="00564F48">
              <w:rPr>
                <w:rFonts w:ascii="Arial" w:hAnsi="Arial" w:cs="Arial"/>
                <w:i/>
                <w:sz w:val="20"/>
                <w:highlight w:val="lightGray"/>
              </w:rPr>
              <w:t>]</w:t>
            </w:r>
          </w:p>
        </w:tc>
      </w:tr>
      <w:tr w:rsidR="0053573D" w:rsidRPr="00AD6F5A" w:rsidTr="00F71AAD">
        <w:tc>
          <w:tcPr>
            <w:tcW w:w="1701" w:type="dxa"/>
          </w:tcPr>
          <w:p w:rsidR="0053573D" w:rsidRPr="00AD3A47" w:rsidRDefault="00A17362" w:rsidP="00AD3A47">
            <w:pPr>
              <w:spacing w:before="120" w:after="0"/>
              <w:rPr>
                <w:rFonts w:ascii="Arial" w:hAnsi="Arial" w:cs="Arial"/>
                <w:sz w:val="20"/>
              </w:rPr>
            </w:pPr>
            <w:r>
              <w:rPr>
                <w:rFonts w:ascii="Arial" w:hAnsi="Arial" w:cs="Arial"/>
                <w:sz w:val="20"/>
              </w:rPr>
              <w:t>Jezik tendera</w:t>
            </w:r>
          </w:p>
        </w:tc>
        <w:tc>
          <w:tcPr>
            <w:tcW w:w="1179" w:type="dxa"/>
          </w:tcPr>
          <w:p w:rsidR="0053573D" w:rsidRPr="00AD3A47" w:rsidRDefault="0053573D" w:rsidP="00AD3A47">
            <w:pPr>
              <w:pStyle w:val="BodyText"/>
              <w:spacing w:after="0"/>
              <w:rPr>
                <w:rFonts w:ascii="Arial" w:hAnsi="Arial" w:cs="Arial"/>
                <w:sz w:val="20"/>
              </w:rPr>
            </w:pPr>
            <w:r w:rsidRPr="00AD3A47">
              <w:rPr>
                <w:rFonts w:ascii="Arial" w:hAnsi="Arial" w:cs="Arial"/>
                <w:sz w:val="20"/>
              </w:rPr>
              <w:t>12.2</w:t>
            </w:r>
          </w:p>
        </w:tc>
        <w:tc>
          <w:tcPr>
            <w:tcW w:w="6618" w:type="dxa"/>
          </w:tcPr>
          <w:p w:rsidR="0053573D" w:rsidRPr="00AD3A47" w:rsidRDefault="00A17362" w:rsidP="00A17362">
            <w:pPr>
              <w:tabs>
                <w:tab w:val="left" w:pos="0"/>
                <w:tab w:val="right" w:pos="7115"/>
                <w:tab w:val="right" w:pos="7560"/>
              </w:tabs>
              <w:spacing w:after="0"/>
              <w:rPr>
                <w:rFonts w:ascii="Arial" w:hAnsi="Arial" w:cs="Arial"/>
                <w:sz w:val="20"/>
              </w:rPr>
            </w:pPr>
            <w:r>
              <w:rPr>
                <w:rFonts w:ascii="Arial" w:hAnsi="Arial" w:cs="Arial"/>
                <w:sz w:val="20"/>
              </w:rPr>
              <w:t>Izveštaji koji su deo zadatka moraju biti u pisanoj formi u sledećim jezicima</w:t>
            </w:r>
            <w:r w:rsidR="00AD3A47" w:rsidRPr="00AD3A47">
              <w:rPr>
                <w:rFonts w:ascii="Arial" w:hAnsi="Arial" w:cs="Arial"/>
                <w:sz w:val="20"/>
              </w:rPr>
              <w:t xml:space="preserve">:  </w:t>
            </w:r>
            <w:r w:rsidR="0053573D" w:rsidRPr="00AD3A47">
              <w:rPr>
                <w:rFonts w:ascii="Arial" w:hAnsi="Arial" w:cs="Arial"/>
                <w:i/>
                <w:sz w:val="20"/>
                <w:highlight w:val="lightGray"/>
              </w:rPr>
              <w:t>[</w:t>
            </w:r>
            <w:r>
              <w:rPr>
                <w:rFonts w:ascii="Arial" w:hAnsi="Arial" w:cs="Arial"/>
                <w:i/>
                <w:sz w:val="20"/>
                <w:highlight w:val="lightGray"/>
              </w:rPr>
              <w:t>ubaci jezik(e)</w:t>
            </w:r>
            <w:r w:rsidR="0053573D" w:rsidRPr="00AD3A47">
              <w:rPr>
                <w:rFonts w:ascii="Arial" w:hAnsi="Arial" w:cs="Arial"/>
                <w:i/>
                <w:sz w:val="20"/>
                <w:highlight w:val="lightGray"/>
              </w:rPr>
              <w:t>]</w:t>
            </w:r>
          </w:p>
        </w:tc>
      </w:tr>
      <w:tr w:rsidR="00D56BE5" w:rsidRPr="00AD6F5A" w:rsidTr="00F71AAD">
        <w:tc>
          <w:tcPr>
            <w:tcW w:w="1701" w:type="dxa"/>
          </w:tcPr>
          <w:p w:rsidR="00D56BE5" w:rsidRPr="00600334" w:rsidRDefault="00A17362" w:rsidP="00A17362">
            <w:pPr>
              <w:spacing w:before="120"/>
              <w:rPr>
                <w:rFonts w:ascii="Arial" w:hAnsi="Arial" w:cs="Arial"/>
                <w:sz w:val="20"/>
              </w:rPr>
            </w:pPr>
            <w:r>
              <w:rPr>
                <w:rFonts w:ascii="Arial" w:hAnsi="Arial" w:cs="Arial"/>
                <w:sz w:val="20"/>
              </w:rPr>
              <w:t>Dokumenti koji čine Tehnički Predlog</w:t>
            </w:r>
          </w:p>
        </w:tc>
        <w:tc>
          <w:tcPr>
            <w:tcW w:w="1179" w:type="dxa"/>
          </w:tcPr>
          <w:p w:rsidR="00D56BE5" w:rsidRPr="00600334" w:rsidRDefault="001E72BE" w:rsidP="007C36C1">
            <w:pPr>
              <w:pStyle w:val="BodyText"/>
              <w:rPr>
                <w:rFonts w:ascii="Arial" w:hAnsi="Arial" w:cs="Arial"/>
                <w:sz w:val="20"/>
              </w:rPr>
            </w:pPr>
            <w:r>
              <w:rPr>
                <w:rFonts w:ascii="Arial" w:hAnsi="Arial" w:cs="Arial"/>
                <w:sz w:val="20"/>
              </w:rPr>
              <w:t>13.1.a</w:t>
            </w:r>
          </w:p>
        </w:tc>
        <w:tc>
          <w:tcPr>
            <w:tcW w:w="6618" w:type="dxa"/>
          </w:tcPr>
          <w:p w:rsidR="00D2758E" w:rsidRPr="00D2758E" w:rsidRDefault="001B7FDF" w:rsidP="00D2758E">
            <w:pPr>
              <w:pStyle w:val="Text"/>
              <w:rPr>
                <w:rFonts w:ascii="Arial" w:hAnsi="Arial" w:cs="Arial"/>
                <w:b/>
                <w:bCs/>
                <w:sz w:val="20"/>
                <w:szCs w:val="20"/>
              </w:rPr>
            </w:pPr>
            <w:r>
              <w:rPr>
                <w:rStyle w:val="Emphasis"/>
                <w:rFonts w:ascii="Arial" w:hAnsi="Arial" w:cs="Arial"/>
                <w:i w:val="0"/>
                <w:sz w:val="20"/>
                <w:szCs w:val="20"/>
              </w:rPr>
              <w:t>Procenjen</w:t>
            </w:r>
            <w:r w:rsidRPr="00847F74">
              <w:rPr>
                <w:rStyle w:val="Emphasis"/>
                <w:rFonts w:ascii="Arial" w:hAnsi="Arial" w:cs="Arial"/>
                <w:i w:val="0"/>
                <w:sz w:val="20"/>
                <w:szCs w:val="20"/>
              </w:rPr>
              <w:t xml:space="preserve"> broj stručno</w:t>
            </w:r>
            <w:r>
              <w:rPr>
                <w:rStyle w:val="Emphasis"/>
                <w:rFonts w:ascii="Arial" w:hAnsi="Arial" w:cs="Arial"/>
                <w:i w:val="0"/>
                <w:sz w:val="20"/>
                <w:szCs w:val="20"/>
              </w:rPr>
              <w:t>g</w:t>
            </w:r>
            <w:r w:rsidRPr="00847F74">
              <w:rPr>
                <w:rStyle w:val="Emphasis"/>
                <w:rFonts w:ascii="Arial" w:hAnsi="Arial" w:cs="Arial"/>
                <w:i w:val="0"/>
                <w:sz w:val="20"/>
                <w:szCs w:val="20"/>
              </w:rPr>
              <w:t xml:space="preserve"> osoblj</w:t>
            </w:r>
            <w:r>
              <w:rPr>
                <w:rStyle w:val="Emphasis"/>
                <w:rFonts w:ascii="Arial" w:hAnsi="Arial" w:cs="Arial"/>
                <w:i w:val="0"/>
                <w:sz w:val="20"/>
                <w:szCs w:val="20"/>
              </w:rPr>
              <w:t>a</w:t>
            </w:r>
            <w:r w:rsidRPr="00847F74">
              <w:rPr>
                <w:rStyle w:val="Emphasis"/>
                <w:rFonts w:ascii="Arial" w:hAnsi="Arial" w:cs="Arial"/>
                <w:i w:val="0"/>
                <w:sz w:val="20"/>
                <w:szCs w:val="20"/>
              </w:rPr>
              <w:t>-</w:t>
            </w:r>
            <w:r>
              <w:rPr>
                <w:rStyle w:val="Emphasis"/>
                <w:rFonts w:ascii="Arial" w:hAnsi="Arial" w:cs="Arial"/>
                <w:i w:val="0"/>
                <w:sz w:val="20"/>
                <w:szCs w:val="20"/>
              </w:rPr>
              <w:t>meseci potrebni</w:t>
            </w:r>
            <w:r w:rsidRPr="00847F74">
              <w:rPr>
                <w:rStyle w:val="Emphasis"/>
                <w:rFonts w:ascii="Arial" w:hAnsi="Arial" w:cs="Arial"/>
                <w:i w:val="0"/>
                <w:sz w:val="20"/>
                <w:szCs w:val="20"/>
              </w:rPr>
              <w:t xml:space="preserve"> za</w:t>
            </w:r>
            <w:r>
              <w:rPr>
                <w:rStyle w:val="Emphasis"/>
                <w:rFonts w:ascii="Arial" w:hAnsi="Arial" w:cs="Arial"/>
                <w:i w:val="0"/>
                <w:sz w:val="20"/>
                <w:szCs w:val="20"/>
              </w:rPr>
              <w:t xml:space="preserve"> </w:t>
            </w:r>
            <w:r w:rsidRPr="00847F74">
              <w:rPr>
                <w:rStyle w:val="Emphasis"/>
                <w:rFonts w:ascii="Arial" w:hAnsi="Arial" w:cs="Arial"/>
                <w:i w:val="0"/>
                <w:sz w:val="20"/>
                <w:szCs w:val="20"/>
              </w:rPr>
              <w:t xml:space="preserve">zadatak </w:t>
            </w:r>
            <w:r>
              <w:rPr>
                <w:rStyle w:val="Emphasis"/>
                <w:rFonts w:ascii="Arial" w:hAnsi="Arial" w:cs="Arial"/>
                <w:i w:val="0"/>
                <w:sz w:val="20"/>
                <w:szCs w:val="20"/>
              </w:rPr>
              <w:t>je</w:t>
            </w:r>
            <w:r w:rsidR="00D2758E" w:rsidRPr="00D2758E">
              <w:rPr>
                <w:rFonts w:ascii="Arial" w:hAnsi="Arial" w:cs="Arial"/>
                <w:sz w:val="20"/>
                <w:szCs w:val="20"/>
                <w:lang w:val="en-GB"/>
              </w:rPr>
              <w:t xml:space="preserve">:  </w:t>
            </w:r>
            <w:r>
              <w:rPr>
                <w:rFonts w:ascii="Arial" w:hAnsi="Arial" w:cs="Arial"/>
                <w:b/>
                <w:bCs/>
                <w:i/>
                <w:sz w:val="20"/>
                <w:szCs w:val="20"/>
                <w:highlight w:val="lightGray"/>
              </w:rPr>
              <w:t>[ubaci broj</w:t>
            </w:r>
            <w:r w:rsidR="00D2758E" w:rsidRPr="00D2758E">
              <w:rPr>
                <w:rFonts w:ascii="Arial" w:hAnsi="Arial" w:cs="Arial"/>
                <w:b/>
                <w:bCs/>
                <w:i/>
                <w:sz w:val="20"/>
                <w:szCs w:val="20"/>
                <w:highlight w:val="lightGray"/>
              </w:rPr>
              <w:t>]</w:t>
            </w:r>
          </w:p>
          <w:p w:rsidR="00D56BE5" w:rsidRPr="00D56BE5" w:rsidRDefault="00D56BE5" w:rsidP="00292E59">
            <w:pPr>
              <w:spacing w:after="0"/>
              <w:rPr>
                <w:rFonts w:ascii="Arial" w:hAnsi="Arial" w:cs="Arial"/>
                <w:i/>
                <w:sz w:val="20"/>
                <w:highlight w:val="lightGray"/>
              </w:rPr>
            </w:pPr>
          </w:p>
        </w:tc>
      </w:tr>
      <w:tr w:rsidR="00946E4B" w:rsidRPr="00AD6F5A" w:rsidTr="00F71AAD">
        <w:tc>
          <w:tcPr>
            <w:tcW w:w="1701" w:type="dxa"/>
          </w:tcPr>
          <w:p w:rsidR="00946E4B" w:rsidRDefault="00946E4B" w:rsidP="009B6DFA">
            <w:pPr>
              <w:spacing w:before="120"/>
              <w:rPr>
                <w:rFonts w:ascii="Arial" w:hAnsi="Arial" w:cs="Arial"/>
                <w:sz w:val="20"/>
              </w:rPr>
            </w:pPr>
          </w:p>
        </w:tc>
        <w:tc>
          <w:tcPr>
            <w:tcW w:w="1179" w:type="dxa"/>
          </w:tcPr>
          <w:p w:rsidR="00946E4B" w:rsidRPr="00C57B76" w:rsidRDefault="001E72BE" w:rsidP="007C36C1">
            <w:pPr>
              <w:pStyle w:val="BodyText"/>
              <w:rPr>
                <w:rFonts w:ascii="Arial" w:hAnsi="Arial" w:cs="Arial"/>
                <w:sz w:val="20"/>
              </w:rPr>
            </w:pPr>
            <w:r w:rsidRPr="00C57B76">
              <w:rPr>
                <w:rFonts w:ascii="Arial" w:hAnsi="Arial" w:cs="Arial"/>
                <w:sz w:val="20"/>
              </w:rPr>
              <w:t>13.1.b</w:t>
            </w:r>
          </w:p>
        </w:tc>
        <w:tc>
          <w:tcPr>
            <w:tcW w:w="6618" w:type="dxa"/>
          </w:tcPr>
          <w:p w:rsidR="00946E4B" w:rsidRPr="001B7FDF" w:rsidRDefault="001B7FDF" w:rsidP="001B7FDF">
            <w:pPr>
              <w:tabs>
                <w:tab w:val="right" w:pos="7115"/>
                <w:tab w:val="right" w:pos="7560"/>
              </w:tabs>
              <w:rPr>
                <w:rFonts w:ascii="Arial" w:hAnsi="Arial" w:cs="Arial"/>
                <w:iCs/>
                <w:sz w:val="20"/>
              </w:rPr>
            </w:pPr>
            <w:r w:rsidRPr="00847F74">
              <w:rPr>
                <w:rStyle w:val="Emphasis"/>
                <w:rFonts w:ascii="Arial" w:hAnsi="Arial" w:cs="Arial"/>
                <w:i w:val="0"/>
                <w:sz w:val="20"/>
              </w:rPr>
              <w:t xml:space="preserve">Najmanje potrebno iskustvo predloženog profesionalnog osoblja je: </w:t>
            </w:r>
            <w:r w:rsidRPr="001B7FDF">
              <w:rPr>
                <w:rStyle w:val="Emphasis"/>
                <w:rFonts w:ascii="Arial" w:hAnsi="Arial" w:cs="Arial"/>
                <w:sz w:val="20"/>
                <w:highlight w:val="lightGray"/>
              </w:rPr>
              <w:t>[ubaciti minimalno iskustvo potrebno]</w:t>
            </w:r>
          </w:p>
        </w:tc>
      </w:tr>
      <w:tr w:rsidR="001E72BE" w:rsidRPr="00AD6F5A" w:rsidTr="00F71AAD">
        <w:tc>
          <w:tcPr>
            <w:tcW w:w="1701" w:type="dxa"/>
          </w:tcPr>
          <w:p w:rsidR="001E72BE" w:rsidRDefault="001E72BE" w:rsidP="009B6DFA">
            <w:pPr>
              <w:spacing w:before="120"/>
              <w:rPr>
                <w:rFonts w:ascii="Arial" w:hAnsi="Arial" w:cs="Arial"/>
                <w:sz w:val="20"/>
              </w:rPr>
            </w:pPr>
          </w:p>
        </w:tc>
        <w:tc>
          <w:tcPr>
            <w:tcW w:w="1179" w:type="dxa"/>
          </w:tcPr>
          <w:p w:rsidR="001E72BE" w:rsidRPr="00600334" w:rsidRDefault="001E72BE" w:rsidP="001E72BE">
            <w:pPr>
              <w:pStyle w:val="BodyText"/>
              <w:rPr>
                <w:rFonts w:ascii="Arial" w:hAnsi="Arial" w:cs="Arial"/>
                <w:sz w:val="20"/>
              </w:rPr>
            </w:pPr>
            <w:r>
              <w:rPr>
                <w:rFonts w:ascii="Arial" w:hAnsi="Arial" w:cs="Arial"/>
                <w:sz w:val="20"/>
              </w:rPr>
              <w:t>13.3.h</w:t>
            </w:r>
          </w:p>
        </w:tc>
        <w:tc>
          <w:tcPr>
            <w:tcW w:w="6618" w:type="dxa"/>
          </w:tcPr>
          <w:p w:rsidR="001E72BE" w:rsidRPr="00D56BE5" w:rsidRDefault="001B7FDF" w:rsidP="00B170B7">
            <w:pPr>
              <w:spacing w:after="0"/>
              <w:rPr>
                <w:rFonts w:ascii="Arial" w:hAnsi="Arial" w:cs="Arial"/>
                <w:sz w:val="20"/>
              </w:rPr>
            </w:pPr>
            <w:r>
              <w:rPr>
                <w:rFonts w:ascii="Arial" w:hAnsi="Arial" w:cs="Arial"/>
                <w:sz w:val="20"/>
              </w:rPr>
              <w:t>Obuke je specifična komponenta ovog zadatka</w:t>
            </w:r>
            <w:r w:rsidR="001E72BE" w:rsidRPr="00D56BE5">
              <w:rPr>
                <w:rFonts w:ascii="Arial" w:hAnsi="Arial" w:cs="Arial"/>
                <w:sz w:val="20"/>
              </w:rPr>
              <w:t xml:space="preserve">: </w:t>
            </w:r>
            <w:r w:rsidR="001E72BE">
              <w:rPr>
                <w:rFonts w:ascii="Arial" w:hAnsi="Arial" w:cs="Arial"/>
                <w:sz w:val="20"/>
              </w:rPr>
              <w:t xml:space="preserve"> </w:t>
            </w:r>
            <w:r>
              <w:rPr>
                <w:rFonts w:ascii="Arial" w:hAnsi="Arial" w:cs="Arial"/>
                <w:sz w:val="20"/>
              </w:rPr>
              <w:t>Da</w:t>
            </w:r>
            <w:r w:rsidR="001E72BE" w:rsidRPr="00D56BE5">
              <w:rPr>
                <w:rFonts w:ascii="Arial" w:hAnsi="Arial" w:cs="Arial"/>
                <w:sz w:val="20"/>
              </w:rPr>
              <w:t xml:space="preserve"> </w:t>
            </w:r>
            <w:r w:rsidR="001E72BE" w:rsidRPr="00D56BE5">
              <w:rPr>
                <w:rFonts w:ascii="Arial" w:hAnsi="Arial" w:cs="Arial"/>
                <w:b/>
                <w:sz w:val="20"/>
                <w:u w:val="single"/>
              </w:rPr>
              <w:t>__</w:t>
            </w:r>
            <w:r w:rsidR="001E72BE" w:rsidRPr="00D56BE5">
              <w:rPr>
                <w:rFonts w:ascii="Arial" w:hAnsi="Arial" w:cs="Arial"/>
                <w:sz w:val="20"/>
              </w:rPr>
              <w:t xml:space="preserve"> N</w:t>
            </w:r>
            <w:r>
              <w:rPr>
                <w:rFonts w:ascii="Arial" w:hAnsi="Arial" w:cs="Arial"/>
                <w:sz w:val="20"/>
              </w:rPr>
              <w:t>e</w:t>
            </w:r>
            <w:r w:rsidR="001E72BE" w:rsidRPr="00D56BE5">
              <w:rPr>
                <w:rFonts w:ascii="Arial" w:hAnsi="Arial" w:cs="Arial"/>
                <w:sz w:val="20"/>
              </w:rPr>
              <w:t xml:space="preserve">__ </w:t>
            </w:r>
          </w:p>
          <w:p w:rsidR="001E72BE" w:rsidRPr="00D56BE5" w:rsidRDefault="001E72BE" w:rsidP="001B7FDF">
            <w:pPr>
              <w:spacing w:after="0"/>
              <w:rPr>
                <w:rFonts w:ascii="Arial" w:hAnsi="Arial" w:cs="Arial"/>
                <w:i/>
                <w:sz w:val="20"/>
                <w:highlight w:val="lightGray"/>
              </w:rPr>
            </w:pPr>
            <w:r w:rsidRPr="00D56BE5">
              <w:rPr>
                <w:rFonts w:ascii="Arial" w:hAnsi="Arial" w:cs="Arial"/>
                <w:color w:val="FFFFFF"/>
                <w:sz w:val="20"/>
              </w:rPr>
              <w:t xml:space="preserve"> </w:t>
            </w:r>
            <w:r w:rsidRPr="00D56BE5">
              <w:rPr>
                <w:rFonts w:ascii="Arial" w:hAnsi="Arial" w:cs="Arial"/>
                <w:sz w:val="20"/>
                <w:highlight w:val="lightGray"/>
              </w:rPr>
              <w:t>[</w:t>
            </w:r>
            <w:r w:rsidR="001B7FDF">
              <w:rPr>
                <w:rFonts w:ascii="Arial" w:hAnsi="Arial" w:cs="Arial"/>
                <w:i/>
                <w:iCs/>
                <w:sz w:val="20"/>
                <w:highlight w:val="lightGray"/>
              </w:rPr>
              <w:t>Ako jeste</w:t>
            </w:r>
            <w:r w:rsidRPr="00D56BE5">
              <w:rPr>
                <w:rFonts w:ascii="Arial" w:hAnsi="Arial" w:cs="Arial"/>
                <w:i/>
                <w:iCs/>
                <w:sz w:val="20"/>
                <w:highlight w:val="lightGray"/>
              </w:rPr>
              <w:t xml:space="preserve">, </w:t>
            </w:r>
            <w:r w:rsidR="001B7FDF">
              <w:rPr>
                <w:rFonts w:ascii="Arial" w:hAnsi="Arial" w:cs="Arial"/>
                <w:i/>
                <w:iCs/>
                <w:sz w:val="20"/>
                <w:highlight w:val="lightGray"/>
              </w:rPr>
              <w:t>pružajte odgovarajuće informacije</w:t>
            </w:r>
            <w:r w:rsidRPr="00D56BE5">
              <w:rPr>
                <w:rFonts w:ascii="Arial" w:hAnsi="Arial" w:cs="Arial"/>
                <w:sz w:val="20"/>
                <w:highlight w:val="lightGray"/>
              </w:rPr>
              <w:t>]:</w:t>
            </w:r>
          </w:p>
        </w:tc>
      </w:tr>
      <w:tr w:rsidR="00993C8C" w:rsidRPr="00AD6F5A" w:rsidTr="00F71AAD">
        <w:tc>
          <w:tcPr>
            <w:tcW w:w="1701" w:type="dxa"/>
          </w:tcPr>
          <w:p w:rsidR="00993C8C" w:rsidRDefault="00993C8C" w:rsidP="009B6DFA">
            <w:pPr>
              <w:spacing w:before="120"/>
              <w:rPr>
                <w:rFonts w:ascii="Arial" w:hAnsi="Arial" w:cs="Arial"/>
                <w:sz w:val="20"/>
              </w:rPr>
            </w:pPr>
          </w:p>
        </w:tc>
        <w:tc>
          <w:tcPr>
            <w:tcW w:w="1179" w:type="dxa"/>
          </w:tcPr>
          <w:p w:rsidR="00993C8C" w:rsidRDefault="00993C8C" w:rsidP="001E72BE">
            <w:pPr>
              <w:pStyle w:val="BodyText"/>
              <w:rPr>
                <w:rFonts w:ascii="Arial" w:hAnsi="Arial" w:cs="Arial"/>
                <w:sz w:val="20"/>
              </w:rPr>
            </w:pPr>
            <w:r>
              <w:rPr>
                <w:rFonts w:ascii="Arial" w:hAnsi="Arial" w:cs="Arial"/>
                <w:sz w:val="20"/>
              </w:rPr>
              <w:t>13.</w:t>
            </w:r>
            <w:r w:rsidR="001E72BE">
              <w:rPr>
                <w:rFonts w:ascii="Arial" w:hAnsi="Arial" w:cs="Arial"/>
                <w:sz w:val="20"/>
              </w:rPr>
              <w:t>3</w:t>
            </w:r>
            <w:r>
              <w:rPr>
                <w:rFonts w:ascii="Arial" w:hAnsi="Arial" w:cs="Arial"/>
                <w:sz w:val="20"/>
              </w:rPr>
              <w:t>.j</w:t>
            </w:r>
          </w:p>
        </w:tc>
        <w:tc>
          <w:tcPr>
            <w:tcW w:w="6618" w:type="dxa"/>
          </w:tcPr>
          <w:p w:rsidR="00993C8C" w:rsidRPr="00993C8C" w:rsidRDefault="001B7FDF" w:rsidP="001B7FDF">
            <w:pPr>
              <w:spacing w:after="0"/>
              <w:rPr>
                <w:rFonts w:ascii="Arial" w:hAnsi="Arial" w:cs="Arial"/>
                <w:i/>
                <w:sz w:val="20"/>
              </w:rPr>
            </w:pPr>
            <w:r>
              <w:rPr>
                <w:rFonts w:ascii="Arial" w:hAnsi="Arial" w:cs="Arial"/>
                <w:i/>
                <w:sz w:val="20"/>
                <w:highlight w:val="lightGray"/>
              </w:rPr>
              <w:t>[ubacite bilo koju drugu dodatnu informaciju</w:t>
            </w:r>
            <w:r w:rsidR="00993C8C" w:rsidRPr="00993C8C">
              <w:rPr>
                <w:rFonts w:ascii="Arial" w:hAnsi="Arial" w:cs="Arial"/>
                <w:i/>
                <w:sz w:val="20"/>
                <w:highlight w:val="lightGray"/>
              </w:rPr>
              <w:t>]</w:t>
            </w:r>
          </w:p>
        </w:tc>
      </w:tr>
      <w:tr w:rsidR="00612C1D" w:rsidRPr="00AD6F5A" w:rsidTr="00F71AAD">
        <w:tc>
          <w:tcPr>
            <w:tcW w:w="1701" w:type="dxa"/>
          </w:tcPr>
          <w:p w:rsidR="00612C1D" w:rsidRDefault="00612C1D" w:rsidP="00A17362">
            <w:pPr>
              <w:spacing w:before="120"/>
              <w:rPr>
                <w:rFonts w:ascii="Arial" w:hAnsi="Arial" w:cs="Arial"/>
                <w:sz w:val="20"/>
              </w:rPr>
            </w:pPr>
            <w:r w:rsidRPr="00FD4A5F">
              <w:rPr>
                <w:rFonts w:ascii="Arial" w:hAnsi="Arial" w:cs="Arial"/>
                <w:sz w:val="20"/>
              </w:rPr>
              <w:t>1</w:t>
            </w:r>
            <w:r>
              <w:rPr>
                <w:rFonts w:ascii="Arial" w:hAnsi="Arial" w:cs="Arial"/>
                <w:sz w:val="20"/>
              </w:rPr>
              <w:t>4</w:t>
            </w:r>
            <w:r w:rsidRPr="00FD4A5F">
              <w:rPr>
                <w:rFonts w:ascii="Arial" w:hAnsi="Arial" w:cs="Arial"/>
                <w:sz w:val="20"/>
              </w:rPr>
              <w:t xml:space="preserve">. </w:t>
            </w:r>
            <w:r w:rsidR="00A17362">
              <w:rPr>
                <w:rFonts w:ascii="Arial" w:hAnsi="Arial" w:cs="Arial"/>
                <w:sz w:val="20"/>
              </w:rPr>
              <w:t>Dokumenti koji čine Finansijski Predlog</w:t>
            </w:r>
            <w:r w:rsidR="00A17362" w:rsidRPr="00FD4A5F">
              <w:rPr>
                <w:rFonts w:ascii="Arial" w:hAnsi="Arial" w:cs="Arial"/>
                <w:sz w:val="20"/>
              </w:rPr>
              <w:t xml:space="preserve"> </w:t>
            </w:r>
          </w:p>
        </w:tc>
        <w:tc>
          <w:tcPr>
            <w:tcW w:w="1179" w:type="dxa"/>
          </w:tcPr>
          <w:p w:rsidR="00612C1D" w:rsidRDefault="00612C1D" w:rsidP="001E72BE">
            <w:pPr>
              <w:pStyle w:val="BodyText"/>
              <w:rPr>
                <w:rFonts w:ascii="Arial" w:hAnsi="Arial" w:cs="Arial"/>
                <w:sz w:val="20"/>
              </w:rPr>
            </w:pPr>
            <w:r>
              <w:rPr>
                <w:rFonts w:ascii="Arial" w:hAnsi="Arial" w:cs="Arial"/>
                <w:sz w:val="20"/>
              </w:rPr>
              <w:t>14.1</w:t>
            </w:r>
          </w:p>
        </w:tc>
        <w:tc>
          <w:tcPr>
            <w:tcW w:w="6618" w:type="dxa"/>
          </w:tcPr>
          <w:p w:rsidR="004241B0" w:rsidRPr="004241B0" w:rsidRDefault="004241B0" w:rsidP="004241B0">
            <w:pPr>
              <w:tabs>
                <w:tab w:val="right" w:pos="7218"/>
              </w:tabs>
              <w:spacing w:after="0"/>
              <w:rPr>
                <w:rFonts w:ascii="Arial" w:hAnsi="Arial" w:cs="Arial"/>
                <w:i/>
                <w:sz w:val="20"/>
              </w:rPr>
            </w:pPr>
            <w:r w:rsidRPr="004241B0">
              <w:rPr>
                <w:rFonts w:ascii="Arial" w:hAnsi="Arial" w:cs="Arial"/>
                <w:i/>
                <w:sz w:val="20"/>
                <w:highlight w:val="lightGray"/>
              </w:rPr>
              <w:t>[</w:t>
            </w:r>
            <w:r w:rsidR="00323046">
              <w:rPr>
                <w:rFonts w:ascii="Arial" w:hAnsi="Arial" w:cs="Arial"/>
                <w:i/>
                <w:sz w:val="20"/>
                <w:highlight w:val="lightGray"/>
              </w:rPr>
              <w:t>Ubacite spisak važećih nadoknađujućih troškova</w:t>
            </w:r>
            <w:r w:rsidRPr="004241B0">
              <w:rPr>
                <w:rFonts w:ascii="Arial" w:hAnsi="Arial" w:cs="Arial"/>
                <w:i/>
                <w:iCs/>
                <w:sz w:val="20"/>
                <w:highlight w:val="lightGray"/>
              </w:rPr>
              <w:t xml:space="preserve">. </w:t>
            </w:r>
            <w:r w:rsidR="00323046">
              <w:rPr>
                <w:rFonts w:ascii="Arial" w:hAnsi="Arial" w:cs="Arial"/>
                <w:i/>
                <w:iCs/>
                <w:sz w:val="20"/>
                <w:highlight w:val="lightGray"/>
              </w:rPr>
              <w:t>Uzorak spiska je ispod kao smernica</w:t>
            </w:r>
            <w:r w:rsidRPr="004241B0">
              <w:rPr>
                <w:rFonts w:ascii="Arial" w:hAnsi="Arial" w:cs="Arial"/>
                <w:i/>
                <w:iCs/>
                <w:sz w:val="20"/>
                <w:highlight w:val="lightGray"/>
              </w:rPr>
              <w:t xml:space="preserve">: </w:t>
            </w:r>
            <w:r w:rsidR="00323046">
              <w:rPr>
                <w:rFonts w:ascii="Arial" w:hAnsi="Arial" w:cs="Arial"/>
                <w:i/>
                <w:iCs/>
                <w:sz w:val="20"/>
                <w:highlight w:val="lightGray"/>
              </w:rPr>
              <w:t>artikli koji se ne mogu primeniti treba brisati, drugi mogu biti dodati</w:t>
            </w:r>
          </w:p>
          <w:p w:rsidR="004241B0" w:rsidRPr="009932C0" w:rsidRDefault="004241B0" w:rsidP="004241B0">
            <w:pPr>
              <w:numPr>
                <w:ilvl w:val="12"/>
                <w:numId w:val="0"/>
              </w:numPr>
              <w:tabs>
                <w:tab w:val="left" w:pos="540"/>
              </w:tabs>
              <w:spacing w:after="0"/>
              <w:ind w:right="-74"/>
              <w:rPr>
                <w:rFonts w:ascii="Arial" w:hAnsi="Arial" w:cs="Arial"/>
                <w:i/>
                <w:sz w:val="20"/>
                <w:highlight w:val="lightGray"/>
              </w:rPr>
            </w:pPr>
            <w:r w:rsidRPr="009932C0">
              <w:rPr>
                <w:rFonts w:ascii="Arial" w:hAnsi="Arial" w:cs="Arial"/>
                <w:i/>
                <w:sz w:val="20"/>
                <w:highlight w:val="lightGray"/>
              </w:rPr>
              <w:t xml:space="preserve">(1) </w:t>
            </w:r>
            <w:r w:rsidR="00323046" w:rsidRPr="00323046">
              <w:rPr>
                <w:rStyle w:val="Emphasis"/>
                <w:rFonts w:ascii="Arial" w:hAnsi="Arial" w:cs="Arial"/>
                <w:sz w:val="20"/>
                <w:highlight w:val="lightGray"/>
              </w:rPr>
              <w:t xml:space="preserve">dnevnica u pogledu kadrova Konsultanta za svaki dan u kome osoblje će biti odsutan sa kućne kancelarije i, ako je to moguće, izvan zemlje UA radi usluga; </w:t>
            </w:r>
            <w:r w:rsidR="00323046" w:rsidRPr="00323046">
              <w:rPr>
                <w:rFonts w:ascii="Arial" w:hAnsi="Arial" w:cs="Arial"/>
                <w:i/>
                <w:sz w:val="20"/>
                <w:highlight w:val="lightGray"/>
              </w:rPr>
              <w:t xml:space="preserve"> </w:t>
            </w:r>
          </w:p>
          <w:p w:rsidR="004241B0" w:rsidRPr="009932C0" w:rsidRDefault="004241B0" w:rsidP="004241B0">
            <w:pPr>
              <w:numPr>
                <w:ilvl w:val="12"/>
                <w:numId w:val="0"/>
              </w:numPr>
              <w:tabs>
                <w:tab w:val="left" w:pos="540"/>
              </w:tabs>
              <w:spacing w:after="0"/>
              <w:ind w:right="-74"/>
              <w:rPr>
                <w:rFonts w:ascii="Arial" w:hAnsi="Arial" w:cs="Arial"/>
                <w:i/>
                <w:spacing w:val="-2"/>
                <w:sz w:val="20"/>
                <w:highlight w:val="lightGray"/>
              </w:rPr>
            </w:pPr>
            <w:r w:rsidRPr="009932C0">
              <w:rPr>
                <w:rFonts w:ascii="Arial" w:hAnsi="Arial" w:cs="Arial"/>
                <w:i/>
                <w:spacing w:val="-2"/>
                <w:sz w:val="20"/>
                <w:highlight w:val="lightGray"/>
              </w:rPr>
              <w:t xml:space="preserve">(2) </w:t>
            </w:r>
            <w:r w:rsidR="00323046" w:rsidRPr="00323046">
              <w:rPr>
                <w:rStyle w:val="Emphasis"/>
                <w:rFonts w:ascii="Arial" w:hAnsi="Arial" w:cs="Arial"/>
                <w:sz w:val="20"/>
                <w:highlight w:val="lightGray"/>
              </w:rPr>
              <w:t>troškove neophodnih putovanja, uključujući i prevoz osoblja sa kojim transportnim sredstvima im najviše odgovara i na naj direktniji izvodljiv put;</w:t>
            </w:r>
          </w:p>
          <w:p w:rsidR="004241B0" w:rsidRPr="009932C0" w:rsidRDefault="004241B0" w:rsidP="004241B0">
            <w:pPr>
              <w:numPr>
                <w:ilvl w:val="12"/>
                <w:numId w:val="0"/>
              </w:numPr>
              <w:tabs>
                <w:tab w:val="left" w:pos="540"/>
              </w:tabs>
              <w:spacing w:after="0"/>
              <w:ind w:right="-74"/>
              <w:rPr>
                <w:rFonts w:ascii="Arial" w:hAnsi="Arial" w:cs="Arial"/>
                <w:i/>
                <w:spacing w:val="-2"/>
                <w:sz w:val="20"/>
                <w:highlight w:val="lightGray"/>
              </w:rPr>
            </w:pPr>
            <w:r w:rsidRPr="009932C0">
              <w:rPr>
                <w:rFonts w:ascii="Arial" w:hAnsi="Arial" w:cs="Arial"/>
                <w:i/>
                <w:spacing w:val="-2"/>
                <w:sz w:val="20"/>
                <w:highlight w:val="lightGray"/>
              </w:rPr>
              <w:t xml:space="preserve">(3) </w:t>
            </w:r>
            <w:r w:rsidR="00323046" w:rsidRPr="00323046">
              <w:rPr>
                <w:rStyle w:val="Emphasis"/>
                <w:rFonts w:ascii="Arial" w:hAnsi="Arial" w:cs="Arial"/>
                <w:sz w:val="20"/>
                <w:highlight w:val="lightGray"/>
              </w:rPr>
              <w:t>troškove kancelarijskog smeštaja, istrage i istraživanja</w:t>
            </w:r>
            <w:r w:rsidRPr="00323046">
              <w:rPr>
                <w:rFonts w:ascii="Arial" w:hAnsi="Arial" w:cs="Arial"/>
                <w:spacing w:val="-2"/>
                <w:sz w:val="20"/>
                <w:highlight w:val="lightGray"/>
              </w:rPr>
              <w:t>;</w:t>
            </w:r>
          </w:p>
          <w:p w:rsidR="004241B0" w:rsidRPr="009932C0" w:rsidRDefault="004241B0" w:rsidP="004241B0">
            <w:pPr>
              <w:numPr>
                <w:ilvl w:val="12"/>
                <w:numId w:val="0"/>
              </w:numPr>
              <w:tabs>
                <w:tab w:val="left" w:pos="540"/>
              </w:tabs>
              <w:spacing w:after="0"/>
              <w:ind w:right="-74"/>
              <w:rPr>
                <w:rFonts w:ascii="Arial" w:hAnsi="Arial" w:cs="Arial"/>
                <w:i/>
                <w:spacing w:val="-2"/>
                <w:sz w:val="20"/>
                <w:highlight w:val="lightGray"/>
              </w:rPr>
            </w:pPr>
            <w:r w:rsidRPr="009932C0">
              <w:rPr>
                <w:rFonts w:ascii="Arial" w:hAnsi="Arial" w:cs="Arial"/>
                <w:i/>
                <w:spacing w:val="-2"/>
                <w:sz w:val="20"/>
                <w:highlight w:val="lightGray"/>
              </w:rPr>
              <w:t xml:space="preserve">(4) </w:t>
            </w:r>
            <w:r w:rsidR="00323046" w:rsidRPr="00323046">
              <w:rPr>
                <w:rStyle w:val="Emphasis"/>
                <w:rFonts w:ascii="Arial" w:hAnsi="Arial" w:cs="Arial"/>
                <w:sz w:val="20"/>
                <w:highlight w:val="lightGray"/>
              </w:rPr>
              <w:t>troškove važećih međunarodnih ili lokalnih komunikacija kao što su upotreba telefona i faksa potrebno za svrhu usluga;</w:t>
            </w:r>
          </w:p>
          <w:p w:rsidR="004241B0" w:rsidRPr="00323046" w:rsidRDefault="004241B0" w:rsidP="004241B0">
            <w:pPr>
              <w:numPr>
                <w:ilvl w:val="12"/>
                <w:numId w:val="0"/>
              </w:numPr>
              <w:tabs>
                <w:tab w:val="left" w:pos="540"/>
              </w:tabs>
              <w:spacing w:after="0"/>
              <w:ind w:right="-72"/>
              <w:rPr>
                <w:rFonts w:ascii="Arial" w:hAnsi="Arial" w:cs="Arial"/>
                <w:i/>
                <w:spacing w:val="-2"/>
                <w:sz w:val="20"/>
                <w:highlight w:val="lightGray"/>
              </w:rPr>
            </w:pPr>
            <w:r w:rsidRPr="009932C0">
              <w:rPr>
                <w:rFonts w:ascii="Arial" w:hAnsi="Arial" w:cs="Arial"/>
                <w:i/>
                <w:spacing w:val="-2"/>
                <w:sz w:val="20"/>
                <w:highlight w:val="lightGray"/>
              </w:rPr>
              <w:t xml:space="preserve">(5) </w:t>
            </w:r>
            <w:r w:rsidR="00323046" w:rsidRPr="00323046">
              <w:rPr>
                <w:rStyle w:val="Emphasis"/>
                <w:rFonts w:ascii="Arial" w:hAnsi="Arial" w:cs="Arial"/>
                <w:sz w:val="20"/>
                <w:highlight w:val="lightGray"/>
              </w:rPr>
              <w:t>troškove iznajmljivanja i teretnih bilo kojih instrumenata ili opreme potrebne da se obezbedi od strane konsultanata za potrebe usluga;</w:t>
            </w:r>
            <w:r w:rsidR="00323046" w:rsidRPr="00323046">
              <w:rPr>
                <w:rStyle w:val="Emphasis"/>
                <w:rFonts w:ascii="Arial" w:hAnsi="Arial" w:cs="Arial"/>
                <w:i w:val="0"/>
                <w:sz w:val="20"/>
                <w:highlight w:val="lightGray"/>
              </w:rPr>
              <w:t xml:space="preserve"> </w:t>
            </w:r>
          </w:p>
          <w:p w:rsidR="004241B0" w:rsidRPr="009932C0" w:rsidRDefault="004241B0" w:rsidP="004241B0">
            <w:pPr>
              <w:numPr>
                <w:ilvl w:val="12"/>
                <w:numId w:val="0"/>
              </w:numPr>
              <w:tabs>
                <w:tab w:val="left" w:pos="540"/>
              </w:tabs>
              <w:spacing w:after="0"/>
              <w:ind w:right="-72"/>
              <w:rPr>
                <w:rFonts w:ascii="Arial" w:hAnsi="Arial" w:cs="Arial"/>
                <w:i/>
                <w:spacing w:val="-2"/>
                <w:sz w:val="20"/>
                <w:highlight w:val="lightGray"/>
              </w:rPr>
            </w:pPr>
            <w:r w:rsidRPr="009932C0">
              <w:rPr>
                <w:rFonts w:ascii="Arial" w:hAnsi="Arial" w:cs="Arial"/>
                <w:i/>
                <w:spacing w:val="-2"/>
                <w:sz w:val="20"/>
                <w:highlight w:val="lightGray"/>
              </w:rPr>
              <w:t>(6</w:t>
            </w:r>
            <w:r w:rsidRPr="00E357C9">
              <w:rPr>
                <w:rFonts w:ascii="Arial" w:hAnsi="Arial" w:cs="Arial"/>
                <w:spacing w:val="-2"/>
                <w:sz w:val="20"/>
                <w:highlight w:val="lightGray"/>
              </w:rPr>
              <w:t xml:space="preserve">) </w:t>
            </w:r>
            <w:r w:rsidR="00E357C9" w:rsidRPr="00E357C9">
              <w:rPr>
                <w:rStyle w:val="Emphasis"/>
                <w:rFonts w:ascii="Arial" w:hAnsi="Arial" w:cs="Arial"/>
                <w:sz w:val="20"/>
                <w:highlight w:val="lightGray"/>
              </w:rPr>
              <w:t>troškove štampanja i slanja izveštaja koji će se proizvoditi za usluge</w:t>
            </w:r>
            <w:r w:rsidRPr="009932C0">
              <w:rPr>
                <w:rFonts w:ascii="Arial" w:hAnsi="Arial" w:cs="Arial"/>
                <w:i/>
                <w:spacing w:val="-2"/>
                <w:sz w:val="20"/>
                <w:highlight w:val="lightGray"/>
              </w:rPr>
              <w:t>;</w:t>
            </w:r>
          </w:p>
          <w:p w:rsidR="004241B0" w:rsidRPr="009932C0" w:rsidRDefault="004241B0" w:rsidP="004241B0">
            <w:pPr>
              <w:numPr>
                <w:ilvl w:val="12"/>
                <w:numId w:val="0"/>
              </w:numPr>
              <w:tabs>
                <w:tab w:val="left" w:pos="540"/>
              </w:tabs>
              <w:spacing w:after="0"/>
              <w:ind w:right="-72"/>
              <w:rPr>
                <w:rFonts w:ascii="Arial" w:hAnsi="Arial" w:cs="Arial"/>
                <w:i/>
                <w:spacing w:val="-2"/>
                <w:sz w:val="20"/>
                <w:highlight w:val="lightGray"/>
              </w:rPr>
            </w:pPr>
            <w:r w:rsidRPr="009932C0">
              <w:rPr>
                <w:rFonts w:ascii="Arial" w:hAnsi="Arial" w:cs="Arial"/>
                <w:i/>
                <w:spacing w:val="-2"/>
                <w:sz w:val="20"/>
                <w:highlight w:val="lightGray"/>
              </w:rPr>
              <w:t xml:space="preserve">(7) </w:t>
            </w:r>
            <w:r w:rsidR="00B6503E" w:rsidRPr="00B6503E">
              <w:rPr>
                <w:rStyle w:val="Emphasis"/>
                <w:rFonts w:ascii="Arial" w:hAnsi="Arial" w:cs="Arial"/>
                <w:sz w:val="20"/>
                <w:highlight w:val="lightGray"/>
              </w:rPr>
              <w:t>druge dodatke gde je to primenljivo i privremeneili stalne sume (ako ih ima)</w:t>
            </w:r>
            <w:r w:rsidR="00B6503E">
              <w:rPr>
                <w:rStyle w:val="Emphasis"/>
                <w:rFonts w:ascii="Arial" w:hAnsi="Arial" w:cs="Arial"/>
                <w:sz w:val="20"/>
                <w:highlight w:val="lightGray"/>
              </w:rPr>
              <w:t>;</w:t>
            </w:r>
            <w:r w:rsidR="00B6503E" w:rsidRPr="00B6503E">
              <w:rPr>
                <w:rStyle w:val="Emphasis"/>
                <w:rFonts w:ascii="Arial" w:hAnsi="Arial" w:cs="Arial"/>
                <w:sz w:val="20"/>
                <w:highlight w:val="lightGray"/>
              </w:rPr>
              <w:t xml:space="preserve"> i</w:t>
            </w:r>
            <w:r w:rsidR="00B6503E" w:rsidRPr="00B6503E">
              <w:rPr>
                <w:rFonts w:ascii="Arial" w:hAnsi="Arial" w:cs="Arial"/>
                <w:i/>
                <w:spacing w:val="-2"/>
                <w:sz w:val="20"/>
                <w:highlight w:val="lightGray"/>
              </w:rPr>
              <w:t xml:space="preserve"> </w:t>
            </w:r>
          </w:p>
          <w:p w:rsidR="004241B0" w:rsidRPr="009932C0" w:rsidRDefault="004241B0" w:rsidP="00B6503E">
            <w:pPr>
              <w:spacing w:after="0"/>
              <w:rPr>
                <w:rFonts w:ascii="Arial" w:hAnsi="Arial" w:cs="Arial"/>
                <w:sz w:val="20"/>
                <w:highlight w:val="lightGray"/>
              </w:rPr>
            </w:pPr>
            <w:r w:rsidRPr="009932C0">
              <w:rPr>
                <w:rFonts w:ascii="Arial" w:hAnsi="Arial" w:cs="Arial"/>
                <w:i/>
                <w:sz w:val="20"/>
                <w:highlight w:val="lightGray"/>
              </w:rPr>
              <w:t>(8</w:t>
            </w:r>
            <w:r w:rsidRPr="00B6503E">
              <w:rPr>
                <w:rFonts w:ascii="Arial" w:hAnsi="Arial" w:cs="Arial"/>
                <w:sz w:val="20"/>
                <w:highlight w:val="lightGray"/>
              </w:rPr>
              <w:t>)</w:t>
            </w:r>
            <w:r w:rsidR="00B6503E" w:rsidRPr="00B6503E">
              <w:rPr>
                <w:rStyle w:val="FootnoteReference"/>
                <w:rFonts w:ascii="Arial" w:hAnsi="Arial" w:cs="Arial"/>
                <w:sz w:val="20"/>
                <w:highlight w:val="lightGray"/>
              </w:rPr>
              <w:t xml:space="preserve"> </w:t>
            </w:r>
            <w:r w:rsidR="00B6503E" w:rsidRPr="00B6503E">
              <w:rPr>
                <w:rStyle w:val="Emphasis"/>
                <w:rFonts w:ascii="Arial" w:hAnsi="Arial" w:cs="Arial"/>
                <w:sz w:val="20"/>
                <w:highlight w:val="lightGray"/>
              </w:rPr>
              <w:t>troškovi za naredne artikle neophodne za potrebe službe nisu pokriveni u prethodnim</w:t>
            </w:r>
            <w:r w:rsidRPr="00B6503E">
              <w:rPr>
                <w:rFonts w:ascii="Arial" w:hAnsi="Arial" w:cs="Arial"/>
                <w:sz w:val="20"/>
                <w:highlight w:val="lightGray"/>
              </w:rPr>
              <w:t>.]</w:t>
            </w:r>
          </w:p>
        </w:tc>
      </w:tr>
      <w:tr w:rsidR="006C4F1B" w:rsidRPr="00AD6F5A" w:rsidTr="00F71AAD">
        <w:tc>
          <w:tcPr>
            <w:tcW w:w="1701" w:type="dxa"/>
          </w:tcPr>
          <w:p w:rsidR="006C4F1B" w:rsidRPr="00B57AB0" w:rsidRDefault="00A17362" w:rsidP="00D149A3">
            <w:pPr>
              <w:spacing w:before="120" w:after="0"/>
              <w:rPr>
                <w:rFonts w:ascii="Arial" w:hAnsi="Arial" w:cs="Arial"/>
                <w:sz w:val="20"/>
              </w:rPr>
            </w:pPr>
            <w:r>
              <w:rPr>
                <w:rFonts w:ascii="Arial" w:hAnsi="Arial" w:cs="Arial"/>
                <w:sz w:val="20"/>
              </w:rPr>
              <w:t>Period važnosti tendera</w:t>
            </w:r>
          </w:p>
        </w:tc>
        <w:tc>
          <w:tcPr>
            <w:tcW w:w="1179" w:type="dxa"/>
          </w:tcPr>
          <w:p w:rsidR="006C4F1B" w:rsidRPr="00B57AB0" w:rsidRDefault="00B57AB0" w:rsidP="00D149A3">
            <w:pPr>
              <w:pStyle w:val="BodyText"/>
              <w:spacing w:after="0"/>
              <w:rPr>
                <w:rFonts w:ascii="Arial" w:hAnsi="Arial" w:cs="Arial"/>
                <w:sz w:val="20"/>
              </w:rPr>
            </w:pPr>
            <w:r w:rsidRPr="00B57AB0">
              <w:rPr>
                <w:rFonts w:ascii="Arial" w:hAnsi="Arial" w:cs="Arial"/>
                <w:sz w:val="20"/>
              </w:rPr>
              <w:t>16</w:t>
            </w:r>
            <w:r w:rsidR="007171BB" w:rsidRPr="00B57AB0">
              <w:rPr>
                <w:rFonts w:ascii="Arial" w:hAnsi="Arial" w:cs="Arial"/>
                <w:sz w:val="20"/>
              </w:rPr>
              <w:t>.1</w:t>
            </w:r>
          </w:p>
        </w:tc>
        <w:tc>
          <w:tcPr>
            <w:tcW w:w="6618" w:type="dxa"/>
          </w:tcPr>
          <w:p w:rsidR="006C4F1B" w:rsidRPr="00B57AB0" w:rsidRDefault="00A17362" w:rsidP="00D149A3">
            <w:pPr>
              <w:spacing w:after="0"/>
              <w:rPr>
                <w:rFonts w:ascii="Arial" w:hAnsi="Arial" w:cs="Arial"/>
                <w:sz w:val="20"/>
                <w:highlight w:val="lightGray"/>
              </w:rPr>
            </w:pPr>
            <w:r>
              <w:rPr>
                <w:rFonts w:ascii="Arial" w:hAnsi="Arial" w:cs="Arial"/>
                <w:sz w:val="20"/>
              </w:rPr>
              <w:t>Period važnosti tendera će biti</w:t>
            </w:r>
            <w:r w:rsidRPr="00272A07">
              <w:rPr>
                <w:rFonts w:ascii="Arial" w:hAnsi="Arial" w:cs="Arial"/>
                <w:sz w:val="20"/>
              </w:rPr>
              <w:t xml:space="preserve"> [</w:t>
            </w:r>
            <w:r>
              <w:rPr>
                <w:rFonts w:ascii="Arial" w:hAnsi="Arial" w:cs="Arial"/>
                <w:i/>
                <w:sz w:val="20"/>
                <w:highlight w:val="lightGray"/>
              </w:rPr>
              <w:t>ubaci broj</w:t>
            </w:r>
            <w:r w:rsidRPr="00272A07">
              <w:rPr>
                <w:rFonts w:ascii="Arial" w:hAnsi="Arial" w:cs="Arial"/>
                <w:i/>
                <w:sz w:val="20"/>
              </w:rPr>
              <w:t>]</w:t>
            </w:r>
            <w:r w:rsidRPr="00272A07">
              <w:rPr>
                <w:rFonts w:ascii="Arial" w:hAnsi="Arial" w:cs="Arial"/>
                <w:sz w:val="20"/>
              </w:rPr>
              <w:t xml:space="preserve"> da</w:t>
            </w:r>
            <w:r>
              <w:rPr>
                <w:rFonts w:ascii="Arial" w:hAnsi="Arial" w:cs="Arial"/>
                <w:sz w:val="20"/>
              </w:rPr>
              <w:t>na</w:t>
            </w:r>
            <w:r w:rsidRPr="00272A07">
              <w:rPr>
                <w:rFonts w:ascii="Arial" w:hAnsi="Arial" w:cs="Arial"/>
                <w:i/>
                <w:sz w:val="20"/>
              </w:rPr>
              <w:t>.</w:t>
            </w:r>
          </w:p>
        </w:tc>
      </w:tr>
      <w:tr w:rsidR="007D7EEB" w:rsidRPr="00AD6F5A" w:rsidTr="00F71AAD">
        <w:tc>
          <w:tcPr>
            <w:tcW w:w="1701" w:type="dxa"/>
          </w:tcPr>
          <w:p w:rsidR="007D7EEB" w:rsidRPr="00C50C38" w:rsidRDefault="00A17362" w:rsidP="00D149A3">
            <w:pPr>
              <w:spacing w:before="120" w:after="0"/>
              <w:rPr>
                <w:rFonts w:ascii="Arial" w:hAnsi="Arial" w:cs="Arial"/>
                <w:sz w:val="20"/>
              </w:rPr>
            </w:pPr>
            <w:r>
              <w:rPr>
                <w:rFonts w:ascii="Arial" w:hAnsi="Arial" w:cs="Arial"/>
                <w:sz w:val="20"/>
              </w:rPr>
              <w:t>Pečaćenje i Označavanje Tendera</w:t>
            </w:r>
          </w:p>
        </w:tc>
        <w:tc>
          <w:tcPr>
            <w:tcW w:w="1179" w:type="dxa"/>
          </w:tcPr>
          <w:p w:rsidR="007D7EEB" w:rsidRPr="00C50C38" w:rsidRDefault="00C50C38" w:rsidP="00D149A3">
            <w:pPr>
              <w:pStyle w:val="BodyText"/>
              <w:spacing w:after="0"/>
              <w:rPr>
                <w:rFonts w:ascii="Arial" w:hAnsi="Arial" w:cs="Arial"/>
                <w:sz w:val="20"/>
              </w:rPr>
            </w:pPr>
            <w:r w:rsidRPr="00C50C38">
              <w:rPr>
                <w:rFonts w:ascii="Arial" w:hAnsi="Arial" w:cs="Arial"/>
                <w:sz w:val="20"/>
              </w:rPr>
              <w:t>17</w:t>
            </w:r>
            <w:r w:rsidR="008265A4" w:rsidRPr="00C50C38">
              <w:rPr>
                <w:rFonts w:ascii="Arial" w:hAnsi="Arial" w:cs="Arial"/>
                <w:sz w:val="20"/>
              </w:rPr>
              <w:t>.</w:t>
            </w:r>
            <w:r w:rsidRPr="00C50C38">
              <w:rPr>
                <w:rFonts w:ascii="Arial" w:hAnsi="Arial" w:cs="Arial"/>
                <w:sz w:val="20"/>
              </w:rPr>
              <w:t>2</w:t>
            </w:r>
            <w:r w:rsidR="008265A4" w:rsidRPr="00C50C38">
              <w:rPr>
                <w:rFonts w:ascii="Arial" w:hAnsi="Arial" w:cs="Arial"/>
                <w:sz w:val="20"/>
              </w:rPr>
              <w:t xml:space="preserve"> </w:t>
            </w:r>
          </w:p>
        </w:tc>
        <w:tc>
          <w:tcPr>
            <w:tcW w:w="6618" w:type="dxa"/>
          </w:tcPr>
          <w:p w:rsidR="00492E97" w:rsidRPr="00492E97" w:rsidRDefault="00E378A4" w:rsidP="00D149A3">
            <w:pPr>
              <w:spacing w:after="0"/>
              <w:rPr>
                <w:rFonts w:ascii="Arial" w:hAnsi="Arial" w:cs="Arial"/>
                <w:sz w:val="20"/>
              </w:rPr>
            </w:pPr>
            <w:r>
              <w:rPr>
                <w:rFonts w:ascii="Arial" w:hAnsi="Arial" w:cs="Arial"/>
                <w:sz w:val="20"/>
              </w:rPr>
              <w:t>Konsultanti moraju da podnesu jedan original i</w:t>
            </w:r>
            <w:r w:rsidR="00492E97" w:rsidRPr="00492E97">
              <w:rPr>
                <w:rFonts w:ascii="Arial" w:hAnsi="Arial" w:cs="Arial"/>
                <w:sz w:val="20"/>
              </w:rPr>
              <w:t xml:space="preserve"> </w:t>
            </w:r>
            <w:r>
              <w:rPr>
                <w:rFonts w:ascii="Arial" w:hAnsi="Arial" w:cs="Arial"/>
                <w:i/>
                <w:sz w:val="20"/>
                <w:highlight w:val="lightGray"/>
              </w:rPr>
              <w:t>[ubaci broj</w:t>
            </w:r>
            <w:r w:rsidR="00492E97" w:rsidRPr="00492E97">
              <w:rPr>
                <w:rFonts w:ascii="Arial" w:hAnsi="Arial" w:cs="Arial"/>
                <w:i/>
                <w:sz w:val="20"/>
                <w:highlight w:val="lightGray"/>
              </w:rPr>
              <w:t>]</w:t>
            </w:r>
            <w:r w:rsidR="00492E97" w:rsidRPr="00492E97">
              <w:rPr>
                <w:rFonts w:ascii="Arial" w:hAnsi="Arial" w:cs="Arial"/>
                <w:sz w:val="20"/>
              </w:rPr>
              <w:t xml:space="preserve"> </w:t>
            </w:r>
            <w:r>
              <w:rPr>
                <w:rFonts w:ascii="Arial" w:hAnsi="Arial" w:cs="Arial"/>
                <w:sz w:val="20"/>
              </w:rPr>
              <w:t>kopija Tehničkog Predoga i Finansijskog Predloga</w:t>
            </w:r>
            <w:r w:rsidR="00BE6A5C" w:rsidRPr="00BE6A5C">
              <w:rPr>
                <w:rFonts w:ascii="Arial" w:hAnsi="Arial" w:cs="Arial"/>
                <w:sz w:val="20"/>
              </w:rPr>
              <w:t>.</w:t>
            </w:r>
            <w:r w:rsidR="00492E97" w:rsidRPr="00492E97">
              <w:rPr>
                <w:rFonts w:ascii="Arial" w:hAnsi="Arial" w:cs="Arial"/>
                <w:sz w:val="20"/>
              </w:rPr>
              <w:t xml:space="preserve"> </w:t>
            </w:r>
          </w:p>
          <w:p w:rsidR="007D7EEB" w:rsidRPr="00C50C38" w:rsidRDefault="007D7EEB" w:rsidP="00D149A3">
            <w:pPr>
              <w:spacing w:after="0"/>
              <w:rPr>
                <w:rFonts w:ascii="Arial" w:hAnsi="Arial" w:cs="Arial"/>
                <w:sz w:val="20"/>
                <w:highlight w:val="lightGray"/>
              </w:rPr>
            </w:pPr>
          </w:p>
        </w:tc>
      </w:tr>
      <w:tr w:rsidR="00E27ABA" w:rsidRPr="00AD6F5A" w:rsidTr="00F71AAD">
        <w:tc>
          <w:tcPr>
            <w:tcW w:w="1701" w:type="dxa"/>
          </w:tcPr>
          <w:p w:rsidR="00E27ABA" w:rsidRPr="00835E81" w:rsidRDefault="00A17362" w:rsidP="009B6DFA">
            <w:pPr>
              <w:spacing w:before="120"/>
              <w:rPr>
                <w:rFonts w:ascii="Arial" w:hAnsi="Arial" w:cs="Arial"/>
                <w:sz w:val="20"/>
              </w:rPr>
            </w:pPr>
            <w:r>
              <w:rPr>
                <w:rFonts w:ascii="Arial" w:hAnsi="Arial" w:cs="Arial"/>
                <w:sz w:val="20"/>
              </w:rPr>
              <w:t>Zadnji rok za podnošenje tendera</w:t>
            </w:r>
          </w:p>
        </w:tc>
        <w:tc>
          <w:tcPr>
            <w:tcW w:w="1179" w:type="dxa"/>
          </w:tcPr>
          <w:p w:rsidR="00E27ABA" w:rsidRPr="00835E81" w:rsidRDefault="00835E81" w:rsidP="00D021EB">
            <w:pPr>
              <w:pStyle w:val="BodyText"/>
              <w:rPr>
                <w:rFonts w:ascii="Arial" w:hAnsi="Arial" w:cs="Arial"/>
                <w:sz w:val="20"/>
              </w:rPr>
            </w:pPr>
            <w:r w:rsidRPr="00835E81">
              <w:rPr>
                <w:rFonts w:ascii="Arial" w:hAnsi="Arial" w:cs="Arial"/>
                <w:sz w:val="20"/>
              </w:rPr>
              <w:t>18</w:t>
            </w:r>
            <w:r w:rsidR="003D6D5D" w:rsidRPr="00835E81">
              <w:rPr>
                <w:rFonts w:ascii="Arial" w:hAnsi="Arial" w:cs="Arial"/>
                <w:sz w:val="20"/>
              </w:rPr>
              <w:t>.1</w:t>
            </w:r>
          </w:p>
        </w:tc>
        <w:tc>
          <w:tcPr>
            <w:tcW w:w="6618" w:type="dxa"/>
          </w:tcPr>
          <w:p w:rsidR="00E27ABA" w:rsidRPr="00835E81" w:rsidRDefault="00A17362" w:rsidP="003D6D5D">
            <w:pPr>
              <w:spacing w:after="0"/>
              <w:rPr>
                <w:rFonts w:ascii="Arial" w:hAnsi="Arial" w:cs="Arial"/>
                <w:sz w:val="20"/>
              </w:rPr>
            </w:pPr>
            <w:r>
              <w:rPr>
                <w:rFonts w:ascii="Arial" w:hAnsi="Arial" w:cs="Arial"/>
                <w:sz w:val="20"/>
              </w:rPr>
              <w:t>Zadnji rok za podnošenje je</w:t>
            </w:r>
            <w:r w:rsidRPr="00272A07">
              <w:rPr>
                <w:rFonts w:ascii="Arial" w:hAnsi="Arial" w:cs="Arial"/>
                <w:sz w:val="20"/>
              </w:rPr>
              <w:t xml:space="preserve"> [</w:t>
            </w:r>
            <w:r>
              <w:rPr>
                <w:rFonts w:ascii="Arial" w:hAnsi="Arial" w:cs="Arial"/>
                <w:i/>
                <w:sz w:val="20"/>
                <w:highlight w:val="lightGray"/>
              </w:rPr>
              <w:t>ubaci datum i vreme za podnošenje</w:t>
            </w:r>
            <w:r w:rsidRPr="00272A07">
              <w:rPr>
                <w:rFonts w:ascii="Arial" w:hAnsi="Arial" w:cs="Arial"/>
                <w:sz w:val="20"/>
                <w:highlight w:val="lightGray"/>
              </w:rPr>
              <w:t>]</w:t>
            </w:r>
          </w:p>
        </w:tc>
      </w:tr>
      <w:tr w:rsidR="003D6D5D" w:rsidRPr="00AD6F5A" w:rsidTr="00F71AAD">
        <w:tc>
          <w:tcPr>
            <w:tcW w:w="1701" w:type="dxa"/>
          </w:tcPr>
          <w:p w:rsidR="003D6D5D" w:rsidRPr="00433AD4" w:rsidRDefault="00031CAF" w:rsidP="00D149A3">
            <w:pPr>
              <w:spacing w:after="0"/>
              <w:rPr>
                <w:rFonts w:ascii="Arial" w:hAnsi="Arial" w:cs="Arial"/>
                <w:sz w:val="20"/>
              </w:rPr>
            </w:pPr>
            <w:r>
              <w:rPr>
                <w:rFonts w:ascii="Arial" w:hAnsi="Arial" w:cs="Arial"/>
                <w:sz w:val="20"/>
              </w:rPr>
              <w:lastRenderedPageBreak/>
              <w:t>Povlačenje</w:t>
            </w:r>
            <w:r w:rsidRPr="00272A07">
              <w:rPr>
                <w:rFonts w:ascii="Arial" w:hAnsi="Arial" w:cs="Arial"/>
                <w:sz w:val="20"/>
              </w:rPr>
              <w:t xml:space="preserve">, </w:t>
            </w:r>
            <w:r>
              <w:rPr>
                <w:rFonts w:ascii="Arial" w:hAnsi="Arial" w:cs="Arial"/>
                <w:sz w:val="20"/>
              </w:rPr>
              <w:t>zamena i menjanje tendera</w:t>
            </w:r>
          </w:p>
        </w:tc>
        <w:tc>
          <w:tcPr>
            <w:tcW w:w="1179" w:type="dxa"/>
          </w:tcPr>
          <w:p w:rsidR="003D6D5D" w:rsidRPr="00433AD4" w:rsidRDefault="00433AD4" w:rsidP="00D149A3">
            <w:pPr>
              <w:pStyle w:val="BodyText"/>
              <w:spacing w:after="0"/>
              <w:rPr>
                <w:rFonts w:ascii="Arial" w:hAnsi="Arial" w:cs="Arial"/>
                <w:sz w:val="20"/>
              </w:rPr>
            </w:pPr>
            <w:r w:rsidRPr="00433AD4">
              <w:rPr>
                <w:rFonts w:ascii="Arial" w:hAnsi="Arial" w:cs="Arial"/>
                <w:sz w:val="20"/>
              </w:rPr>
              <w:t>20</w:t>
            </w:r>
            <w:r w:rsidR="00C050DA" w:rsidRPr="00433AD4">
              <w:rPr>
                <w:rFonts w:ascii="Arial" w:hAnsi="Arial" w:cs="Arial"/>
                <w:sz w:val="20"/>
              </w:rPr>
              <w:t>.1</w:t>
            </w:r>
          </w:p>
        </w:tc>
        <w:tc>
          <w:tcPr>
            <w:tcW w:w="6618" w:type="dxa"/>
          </w:tcPr>
          <w:p w:rsidR="00031CAF" w:rsidRPr="00272A07" w:rsidRDefault="00031CAF" w:rsidP="00031CAF">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povlačenje, zamena ili menjanje nije dozvoljeno</w:t>
            </w:r>
            <w:r w:rsidRPr="00272A07">
              <w:rPr>
                <w:rFonts w:ascii="Arial" w:hAnsi="Arial" w:cs="Arial"/>
                <w:i/>
                <w:sz w:val="20"/>
                <w:highlight w:val="lightGray"/>
              </w:rPr>
              <w:t>]</w:t>
            </w:r>
          </w:p>
          <w:p w:rsidR="005B1BD6" w:rsidRPr="00433AD4" w:rsidRDefault="00031CAF" w:rsidP="00031CAF">
            <w:pPr>
              <w:spacing w:after="0"/>
              <w:rPr>
                <w:rFonts w:ascii="Arial" w:hAnsi="Arial" w:cs="Arial"/>
                <w:sz w:val="20"/>
              </w:rPr>
            </w:pPr>
            <w:r>
              <w:rPr>
                <w:rFonts w:ascii="Arial" w:hAnsi="Arial" w:cs="Arial"/>
                <w:sz w:val="20"/>
                <w:highlight w:val="lightGray"/>
              </w:rPr>
              <w:t>Ponuđaćima nije dozvoljeno da povuku, zamene ili menjaju njihov tender nakon predaje</w:t>
            </w:r>
            <w:r w:rsidRPr="00272A07">
              <w:rPr>
                <w:rFonts w:ascii="Arial" w:hAnsi="Arial" w:cs="Arial"/>
                <w:sz w:val="20"/>
                <w:highlight w:val="lightGray"/>
              </w:rPr>
              <w:t>.</w:t>
            </w:r>
          </w:p>
        </w:tc>
      </w:tr>
      <w:tr w:rsidR="00C050DA" w:rsidRPr="00AD6F5A" w:rsidTr="00F71AAD">
        <w:tc>
          <w:tcPr>
            <w:tcW w:w="1701" w:type="dxa"/>
          </w:tcPr>
          <w:p w:rsidR="00C050DA" w:rsidRPr="004A6187" w:rsidRDefault="00031CAF" w:rsidP="009B6DFA">
            <w:pPr>
              <w:spacing w:before="120"/>
              <w:rPr>
                <w:rFonts w:ascii="Arial" w:hAnsi="Arial" w:cs="Arial"/>
                <w:sz w:val="20"/>
              </w:rPr>
            </w:pPr>
            <w:r>
              <w:rPr>
                <w:rFonts w:ascii="Arial" w:hAnsi="Arial" w:cs="Arial"/>
                <w:sz w:val="20"/>
              </w:rPr>
              <w:t>Otvaranje tendera</w:t>
            </w:r>
          </w:p>
        </w:tc>
        <w:tc>
          <w:tcPr>
            <w:tcW w:w="1179" w:type="dxa"/>
          </w:tcPr>
          <w:p w:rsidR="00C050DA" w:rsidRPr="004A6187" w:rsidRDefault="004A6187" w:rsidP="004A6187">
            <w:pPr>
              <w:pStyle w:val="BodyText"/>
              <w:rPr>
                <w:rFonts w:ascii="Arial" w:hAnsi="Arial" w:cs="Arial"/>
                <w:sz w:val="20"/>
              </w:rPr>
            </w:pPr>
            <w:r w:rsidRPr="004A6187">
              <w:rPr>
                <w:rFonts w:ascii="Arial" w:hAnsi="Arial" w:cs="Arial"/>
                <w:sz w:val="20"/>
              </w:rPr>
              <w:t>21</w:t>
            </w:r>
            <w:r w:rsidR="002D60D2" w:rsidRPr="004A6187">
              <w:rPr>
                <w:rFonts w:ascii="Arial" w:hAnsi="Arial" w:cs="Arial"/>
                <w:sz w:val="20"/>
              </w:rPr>
              <w:t>.1</w:t>
            </w:r>
          </w:p>
        </w:tc>
        <w:tc>
          <w:tcPr>
            <w:tcW w:w="6618" w:type="dxa"/>
          </w:tcPr>
          <w:p w:rsidR="00C050DA" w:rsidRPr="004A6187" w:rsidRDefault="00031CAF" w:rsidP="00031CAF">
            <w:pPr>
              <w:spacing w:after="0"/>
              <w:rPr>
                <w:rFonts w:ascii="Arial" w:hAnsi="Arial" w:cs="Arial"/>
                <w:sz w:val="20"/>
              </w:rPr>
            </w:pPr>
            <w:r>
              <w:rPr>
                <w:rFonts w:ascii="Arial" w:hAnsi="Arial" w:cs="Arial"/>
                <w:sz w:val="20"/>
              </w:rPr>
              <w:t>Tehnički Predlozi će biti otvoreni</w:t>
            </w:r>
            <w:r w:rsidR="004A6187">
              <w:rPr>
                <w:rFonts w:ascii="Arial" w:hAnsi="Arial" w:cs="Arial"/>
                <w:sz w:val="20"/>
              </w:rPr>
              <w:t>:</w:t>
            </w:r>
            <w:r w:rsidR="002D60D2" w:rsidRPr="004A6187">
              <w:rPr>
                <w:rFonts w:ascii="Arial" w:hAnsi="Arial" w:cs="Arial"/>
                <w:sz w:val="20"/>
              </w:rPr>
              <w:t xml:space="preserve"> </w:t>
            </w:r>
            <w:r>
              <w:rPr>
                <w:rFonts w:ascii="Arial" w:hAnsi="Arial" w:cs="Arial"/>
                <w:i/>
                <w:sz w:val="20"/>
                <w:highlight w:val="lightGray"/>
              </w:rPr>
              <w:t>[ubaci datum i vreme i mesto otvaranja</w:t>
            </w:r>
            <w:r w:rsidR="002D60D2" w:rsidRPr="004A6187">
              <w:rPr>
                <w:rFonts w:ascii="Arial" w:hAnsi="Arial" w:cs="Arial"/>
                <w:sz w:val="20"/>
                <w:highlight w:val="lightGray"/>
              </w:rPr>
              <w:t>]</w:t>
            </w:r>
          </w:p>
        </w:tc>
      </w:tr>
      <w:tr w:rsidR="00B26461" w:rsidRPr="00AD6F5A" w:rsidTr="00F71AAD">
        <w:tc>
          <w:tcPr>
            <w:tcW w:w="1701" w:type="dxa"/>
          </w:tcPr>
          <w:p w:rsidR="00B26461" w:rsidRPr="00E542CC" w:rsidRDefault="00031CAF" w:rsidP="00031CAF">
            <w:pPr>
              <w:spacing w:before="120"/>
              <w:rPr>
                <w:rFonts w:ascii="Arial" w:hAnsi="Arial" w:cs="Arial"/>
                <w:sz w:val="20"/>
              </w:rPr>
            </w:pPr>
            <w:r>
              <w:rPr>
                <w:rFonts w:ascii="Arial" w:hAnsi="Arial" w:cs="Arial"/>
                <w:sz w:val="20"/>
              </w:rPr>
              <w:t>Procena Tehničkih Predloga</w:t>
            </w:r>
          </w:p>
        </w:tc>
        <w:tc>
          <w:tcPr>
            <w:tcW w:w="1179" w:type="dxa"/>
          </w:tcPr>
          <w:p w:rsidR="00B26461" w:rsidRPr="00270D76" w:rsidRDefault="00D021EB" w:rsidP="007C36C1">
            <w:pPr>
              <w:pStyle w:val="BodyText"/>
              <w:rPr>
                <w:rFonts w:ascii="Arial" w:hAnsi="Arial" w:cs="Arial"/>
                <w:sz w:val="20"/>
                <w:highlight w:val="red"/>
              </w:rPr>
            </w:pPr>
            <w:r w:rsidRPr="001C06B0">
              <w:rPr>
                <w:rFonts w:ascii="Arial" w:hAnsi="Arial" w:cs="Arial"/>
                <w:sz w:val="20"/>
              </w:rPr>
              <w:t>23</w:t>
            </w:r>
            <w:r w:rsidR="00B26461" w:rsidRPr="001C06B0">
              <w:rPr>
                <w:rFonts w:ascii="Arial" w:hAnsi="Arial" w:cs="Arial"/>
                <w:sz w:val="20"/>
              </w:rPr>
              <w:t xml:space="preserve">.1 </w:t>
            </w:r>
          </w:p>
        </w:tc>
        <w:tc>
          <w:tcPr>
            <w:tcW w:w="6618" w:type="dxa"/>
          </w:tcPr>
          <w:p w:rsidR="00270D76" w:rsidRPr="006B7C8A" w:rsidRDefault="00031CAF" w:rsidP="00270D76">
            <w:pPr>
              <w:pStyle w:val="BankNormal"/>
              <w:tabs>
                <w:tab w:val="right" w:pos="7218"/>
              </w:tabs>
              <w:spacing w:after="0"/>
              <w:rPr>
                <w:rFonts w:ascii="Arial" w:hAnsi="Arial" w:cs="Arial"/>
                <w:sz w:val="20"/>
                <w:lang w:val="en-GB"/>
              </w:rPr>
            </w:pPr>
            <w:r>
              <w:rPr>
                <w:rFonts w:ascii="Arial" w:hAnsi="Arial" w:cs="Arial"/>
                <w:sz w:val="20"/>
                <w:lang w:val="en-GB"/>
              </w:rPr>
              <w:t>Kriterijum</w:t>
            </w:r>
            <w:r w:rsidR="00270D76" w:rsidRPr="006B7C8A">
              <w:rPr>
                <w:rFonts w:ascii="Arial" w:hAnsi="Arial" w:cs="Arial"/>
                <w:sz w:val="20"/>
                <w:lang w:val="en-GB"/>
              </w:rPr>
              <w:t xml:space="preserve">, </w:t>
            </w:r>
            <w:r>
              <w:rPr>
                <w:rFonts w:ascii="Arial" w:hAnsi="Arial" w:cs="Arial"/>
                <w:sz w:val="20"/>
                <w:lang w:val="en-GB"/>
              </w:rPr>
              <w:t>pod</w:t>
            </w:r>
            <w:r w:rsidR="00270D76" w:rsidRPr="006B7C8A">
              <w:rPr>
                <w:rFonts w:ascii="Arial" w:hAnsi="Arial" w:cs="Arial"/>
                <w:sz w:val="20"/>
                <w:lang w:val="en-GB"/>
              </w:rPr>
              <w:t>-</w:t>
            </w:r>
            <w:r>
              <w:rPr>
                <w:rFonts w:ascii="Arial" w:hAnsi="Arial" w:cs="Arial"/>
                <w:sz w:val="20"/>
                <w:lang w:val="en-GB"/>
              </w:rPr>
              <w:t>kriterijum</w:t>
            </w:r>
            <w:r w:rsidR="00270D76" w:rsidRPr="006B7C8A">
              <w:rPr>
                <w:rFonts w:ascii="Arial" w:hAnsi="Arial" w:cs="Arial"/>
                <w:sz w:val="20"/>
                <w:lang w:val="en-GB"/>
              </w:rPr>
              <w:t xml:space="preserve">, </w:t>
            </w:r>
            <w:r>
              <w:rPr>
                <w:rFonts w:ascii="Arial" w:hAnsi="Arial" w:cs="Arial"/>
                <w:sz w:val="20"/>
                <w:lang w:val="en-GB"/>
              </w:rPr>
              <w:t>i system bodovanja za procenu Punih Tehničkih Predloga je</w:t>
            </w:r>
            <w:r w:rsidR="00270D76" w:rsidRPr="006B7C8A">
              <w:rPr>
                <w:rFonts w:ascii="Arial" w:hAnsi="Arial" w:cs="Arial"/>
                <w:sz w:val="20"/>
                <w:lang w:val="en-GB"/>
              </w:rPr>
              <w:t>:</w:t>
            </w:r>
          </w:p>
          <w:p w:rsidR="002D24E9" w:rsidRPr="001A638F" w:rsidRDefault="002D24E9" w:rsidP="002D24E9">
            <w:pPr>
              <w:pStyle w:val="BankNormal"/>
              <w:tabs>
                <w:tab w:val="right" w:pos="7218"/>
              </w:tabs>
              <w:spacing w:after="0"/>
              <w:jc w:val="both"/>
              <w:rPr>
                <w:rFonts w:ascii="Arial" w:hAnsi="Arial" w:cs="Arial"/>
                <w:b/>
                <w:sz w:val="20"/>
                <w:lang w:val="en-GB"/>
              </w:rPr>
            </w:pPr>
            <w:r w:rsidRPr="006B7C8A">
              <w:rPr>
                <w:rFonts w:ascii="Arial" w:hAnsi="Arial" w:cs="Arial"/>
                <w:sz w:val="20"/>
                <w:lang w:val="en-GB"/>
              </w:rPr>
              <w:t xml:space="preserve">                                                                                          </w:t>
            </w:r>
            <w:r w:rsidR="001A638F">
              <w:rPr>
                <w:rFonts w:ascii="Arial" w:hAnsi="Arial" w:cs="Arial"/>
                <w:sz w:val="20"/>
                <w:lang w:val="en-GB"/>
              </w:rPr>
              <w:t xml:space="preserve">   </w:t>
            </w:r>
            <w:r w:rsidRPr="006B7C8A">
              <w:rPr>
                <w:rFonts w:ascii="Arial" w:hAnsi="Arial" w:cs="Arial"/>
                <w:sz w:val="20"/>
                <w:lang w:val="en-GB"/>
              </w:rPr>
              <w:t xml:space="preserve"> </w:t>
            </w:r>
            <w:r w:rsidRPr="001A638F">
              <w:rPr>
                <w:rFonts w:ascii="Arial" w:hAnsi="Arial" w:cs="Arial"/>
                <w:b/>
                <w:sz w:val="20"/>
                <w:lang w:val="en-GB"/>
              </w:rPr>
              <w:t>Po</w:t>
            </w:r>
            <w:r w:rsidR="00031CAF">
              <w:rPr>
                <w:rFonts w:ascii="Arial" w:hAnsi="Arial" w:cs="Arial"/>
                <w:b/>
                <w:sz w:val="20"/>
                <w:lang w:val="en-GB"/>
              </w:rPr>
              <w:t>eni</w:t>
            </w:r>
          </w:p>
          <w:p w:rsidR="002D24E9" w:rsidRPr="006B7C8A" w:rsidRDefault="002D24E9" w:rsidP="002D24E9">
            <w:pPr>
              <w:pStyle w:val="BankNormal"/>
              <w:tabs>
                <w:tab w:val="right" w:pos="7218"/>
              </w:tabs>
              <w:spacing w:after="0"/>
              <w:jc w:val="both"/>
              <w:rPr>
                <w:rFonts w:ascii="Arial" w:hAnsi="Arial" w:cs="Arial"/>
                <w:sz w:val="20"/>
                <w:lang w:val="en-GB"/>
              </w:rPr>
            </w:pPr>
          </w:p>
          <w:p w:rsidR="002D24E9" w:rsidRPr="001A638F" w:rsidRDefault="002D24E9" w:rsidP="002D24E9">
            <w:pPr>
              <w:pStyle w:val="BankNormal"/>
              <w:tabs>
                <w:tab w:val="right" w:pos="7218"/>
              </w:tabs>
              <w:spacing w:after="0"/>
              <w:rPr>
                <w:rFonts w:ascii="Arial" w:hAnsi="Arial" w:cs="Arial"/>
                <w:b/>
                <w:i/>
                <w:sz w:val="18"/>
                <w:szCs w:val="18"/>
              </w:rPr>
            </w:pPr>
            <w:r w:rsidRPr="006B7C8A">
              <w:rPr>
                <w:rFonts w:ascii="Arial" w:hAnsi="Arial" w:cs="Arial"/>
                <w:sz w:val="20"/>
                <w:lang w:val="en-GB"/>
              </w:rPr>
              <w:t>i</w:t>
            </w:r>
            <w:r w:rsidRPr="001A638F">
              <w:rPr>
                <w:rFonts w:ascii="Arial" w:hAnsi="Arial" w:cs="Arial"/>
                <w:sz w:val="18"/>
                <w:szCs w:val="18"/>
                <w:lang w:val="en-GB"/>
              </w:rPr>
              <w:t xml:space="preserve">) </w:t>
            </w:r>
            <w:r w:rsidR="00031CAF">
              <w:rPr>
                <w:rFonts w:ascii="Arial" w:hAnsi="Arial" w:cs="Arial"/>
                <w:sz w:val="18"/>
                <w:szCs w:val="18"/>
                <w:lang w:val="en-GB"/>
              </w:rPr>
              <w:t>Specifično iskustvo Konsultanta relevantno za zadatak</w:t>
            </w:r>
            <w:r w:rsidR="00270D76" w:rsidRPr="001A638F">
              <w:rPr>
                <w:rFonts w:ascii="Arial" w:hAnsi="Arial" w:cs="Arial"/>
                <w:sz w:val="18"/>
                <w:szCs w:val="18"/>
              </w:rPr>
              <w:t>:</w:t>
            </w:r>
            <w:r w:rsidR="00031CAF">
              <w:rPr>
                <w:rFonts w:ascii="Arial" w:hAnsi="Arial" w:cs="Arial"/>
                <w:sz w:val="18"/>
                <w:szCs w:val="18"/>
              </w:rPr>
              <w:t xml:space="preserve">                 </w:t>
            </w:r>
            <w:r w:rsidRPr="001A638F">
              <w:rPr>
                <w:rFonts w:ascii="Arial" w:hAnsi="Arial" w:cs="Arial"/>
                <w:i/>
                <w:sz w:val="18"/>
                <w:szCs w:val="18"/>
              </w:rPr>
              <w:t xml:space="preserve">     </w:t>
            </w:r>
            <w:r w:rsidR="001A638F">
              <w:rPr>
                <w:rFonts w:ascii="Arial" w:hAnsi="Arial" w:cs="Arial"/>
                <w:i/>
                <w:sz w:val="18"/>
                <w:szCs w:val="18"/>
              </w:rPr>
              <w:t xml:space="preserve">    </w:t>
            </w:r>
            <w:r w:rsidRPr="001A638F">
              <w:rPr>
                <w:rFonts w:ascii="Arial" w:hAnsi="Arial" w:cs="Arial"/>
                <w:b/>
                <w:i/>
                <w:sz w:val="18"/>
                <w:szCs w:val="18"/>
                <w:highlight w:val="lightGray"/>
              </w:rPr>
              <w:t>[</w:t>
            </w:r>
            <w:r w:rsidR="002149D6" w:rsidRPr="001A638F">
              <w:rPr>
                <w:rFonts w:ascii="Arial" w:hAnsi="Arial" w:cs="Arial"/>
                <w:b/>
                <w:i/>
                <w:sz w:val="18"/>
                <w:szCs w:val="18"/>
                <w:highlight w:val="lightGray"/>
              </w:rPr>
              <w:t>0</w:t>
            </w:r>
            <w:r w:rsidRPr="001A638F">
              <w:rPr>
                <w:rFonts w:ascii="Arial" w:hAnsi="Arial" w:cs="Arial"/>
                <w:b/>
                <w:i/>
                <w:sz w:val="18"/>
                <w:szCs w:val="18"/>
                <w:highlight w:val="lightGray"/>
              </w:rPr>
              <w:t>-10]</w:t>
            </w:r>
          </w:p>
          <w:p w:rsidR="006B7D96" w:rsidRPr="001A638F" w:rsidRDefault="006B7D96" w:rsidP="002D24E9">
            <w:pPr>
              <w:pStyle w:val="BankNormal"/>
              <w:tabs>
                <w:tab w:val="right" w:pos="7218"/>
              </w:tabs>
              <w:spacing w:after="0"/>
              <w:rPr>
                <w:rFonts w:ascii="Arial" w:hAnsi="Arial" w:cs="Arial"/>
                <w:sz w:val="18"/>
                <w:szCs w:val="18"/>
              </w:rPr>
            </w:pPr>
          </w:p>
          <w:p w:rsidR="006B7D96" w:rsidRPr="001A638F" w:rsidRDefault="002D24E9" w:rsidP="002D24E9">
            <w:pPr>
              <w:pStyle w:val="BankNormal"/>
              <w:tabs>
                <w:tab w:val="right" w:pos="7218"/>
              </w:tabs>
              <w:spacing w:after="0"/>
              <w:rPr>
                <w:rFonts w:ascii="Arial" w:hAnsi="Arial" w:cs="Arial"/>
                <w:sz w:val="18"/>
                <w:szCs w:val="18"/>
              </w:rPr>
            </w:pPr>
            <w:r w:rsidRPr="001A638F">
              <w:rPr>
                <w:rFonts w:ascii="Arial" w:hAnsi="Arial" w:cs="Arial"/>
                <w:sz w:val="18"/>
                <w:szCs w:val="18"/>
              </w:rPr>
              <w:t xml:space="preserve">ii) </w:t>
            </w:r>
            <w:r w:rsidR="00031CAF">
              <w:rPr>
                <w:rFonts w:ascii="Arial" w:hAnsi="Arial" w:cs="Arial"/>
                <w:sz w:val="18"/>
                <w:szCs w:val="18"/>
              </w:rPr>
              <w:t>Adekvatnost predložene metodologije I plana rada</w:t>
            </w:r>
            <w:r w:rsidR="00270D76" w:rsidRPr="001A638F">
              <w:rPr>
                <w:rFonts w:ascii="Arial" w:hAnsi="Arial" w:cs="Arial"/>
                <w:sz w:val="18"/>
                <w:szCs w:val="18"/>
              </w:rPr>
              <w:t xml:space="preserve"> </w:t>
            </w:r>
          </w:p>
          <w:p w:rsidR="00270D76" w:rsidRPr="001A638F" w:rsidRDefault="006B7D96" w:rsidP="006B7D96">
            <w:pPr>
              <w:pStyle w:val="BankNormal"/>
              <w:tabs>
                <w:tab w:val="right" w:pos="7218"/>
              </w:tabs>
              <w:spacing w:after="0"/>
              <w:rPr>
                <w:rFonts w:ascii="Arial" w:hAnsi="Arial" w:cs="Arial"/>
                <w:sz w:val="18"/>
                <w:szCs w:val="18"/>
                <w:lang w:val="en-GB"/>
              </w:rPr>
            </w:pPr>
            <w:r w:rsidRPr="001A638F">
              <w:rPr>
                <w:rFonts w:ascii="Arial" w:hAnsi="Arial" w:cs="Arial"/>
                <w:sz w:val="18"/>
                <w:szCs w:val="18"/>
              </w:rPr>
              <w:t xml:space="preserve">     </w:t>
            </w:r>
            <w:r w:rsidR="00031CAF">
              <w:rPr>
                <w:rFonts w:ascii="Arial" w:hAnsi="Arial" w:cs="Arial"/>
                <w:sz w:val="18"/>
                <w:szCs w:val="18"/>
              </w:rPr>
              <w:t>u odgovor na Uslove Reference</w:t>
            </w:r>
            <w:r w:rsidR="00270D76" w:rsidRPr="001A638F">
              <w:rPr>
                <w:rFonts w:ascii="Arial" w:hAnsi="Arial" w:cs="Arial"/>
                <w:sz w:val="18"/>
                <w:szCs w:val="18"/>
              </w:rPr>
              <w:t>:</w:t>
            </w:r>
          </w:p>
          <w:p w:rsidR="00270D76" w:rsidRPr="001A638F" w:rsidRDefault="00270D76" w:rsidP="002D24E9">
            <w:pPr>
              <w:tabs>
                <w:tab w:val="left" w:pos="737"/>
                <w:tab w:val="right" w:pos="7218"/>
              </w:tabs>
              <w:spacing w:after="0"/>
              <w:ind w:left="465"/>
              <w:rPr>
                <w:rFonts w:ascii="Arial" w:hAnsi="Arial" w:cs="Arial"/>
                <w:sz w:val="18"/>
                <w:szCs w:val="18"/>
                <w:highlight w:val="red"/>
              </w:rPr>
            </w:pPr>
            <w:r w:rsidRPr="001A638F">
              <w:rPr>
                <w:rFonts w:ascii="Arial" w:hAnsi="Arial" w:cs="Arial"/>
                <w:sz w:val="18"/>
                <w:szCs w:val="18"/>
              </w:rPr>
              <w:t>a)</w:t>
            </w:r>
            <w:r w:rsidRPr="001A638F">
              <w:rPr>
                <w:rFonts w:ascii="Arial" w:hAnsi="Arial" w:cs="Arial"/>
                <w:sz w:val="18"/>
                <w:szCs w:val="18"/>
              </w:rPr>
              <w:tab/>
            </w:r>
            <w:r w:rsidR="00031CAF">
              <w:rPr>
                <w:rFonts w:ascii="Arial" w:hAnsi="Arial" w:cs="Arial"/>
                <w:sz w:val="18"/>
                <w:szCs w:val="18"/>
              </w:rPr>
              <w:t>Tehnički pristup i metodologija</w:t>
            </w:r>
            <w:r w:rsidR="002D24E9" w:rsidRPr="001A638F">
              <w:rPr>
                <w:rFonts w:ascii="Arial" w:hAnsi="Arial" w:cs="Arial"/>
                <w:sz w:val="18"/>
                <w:szCs w:val="18"/>
              </w:rPr>
              <w:t>:</w:t>
            </w:r>
            <w:r w:rsidR="006B7D96" w:rsidRPr="001A638F">
              <w:rPr>
                <w:rFonts w:ascii="Arial" w:hAnsi="Arial" w:cs="Arial"/>
                <w:sz w:val="18"/>
                <w:szCs w:val="18"/>
              </w:rPr>
              <w:t xml:space="preserve"> </w:t>
            </w:r>
            <w:r w:rsidR="00031CAF">
              <w:rPr>
                <w:rFonts w:ascii="Arial" w:hAnsi="Arial" w:cs="Arial"/>
                <w:sz w:val="18"/>
                <w:szCs w:val="18"/>
              </w:rPr>
              <w:t xml:space="preserve">            </w:t>
            </w:r>
            <w:r w:rsidR="006B7D96" w:rsidRPr="001A638F">
              <w:rPr>
                <w:rFonts w:ascii="Arial" w:hAnsi="Arial" w:cs="Arial"/>
                <w:sz w:val="18"/>
                <w:szCs w:val="18"/>
              </w:rPr>
              <w:t xml:space="preserve">                          </w:t>
            </w:r>
            <w:r w:rsidR="001A638F">
              <w:rPr>
                <w:rFonts w:ascii="Arial" w:hAnsi="Arial" w:cs="Arial"/>
                <w:sz w:val="18"/>
                <w:szCs w:val="18"/>
              </w:rPr>
              <w:t xml:space="preserve">  </w:t>
            </w:r>
            <w:r w:rsidR="002D24E9" w:rsidRPr="001A638F">
              <w:rPr>
                <w:rFonts w:ascii="Arial" w:hAnsi="Arial" w:cs="Arial"/>
                <w:sz w:val="18"/>
                <w:szCs w:val="18"/>
              </w:rPr>
              <w:t xml:space="preserve"> </w:t>
            </w:r>
            <w:r w:rsidRPr="001A638F">
              <w:rPr>
                <w:rFonts w:ascii="Arial" w:hAnsi="Arial" w:cs="Arial"/>
                <w:i/>
                <w:sz w:val="18"/>
                <w:szCs w:val="18"/>
                <w:highlight w:val="lightGray"/>
              </w:rPr>
              <w:t>[</w:t>
            </w:r>
            <w:r w:rsidR="00031CAF">
              <w:rPr>
                <w:rFonts w:ascii="Arial" w:hAnsi="Arial" w:cs="Arial"/>
                <w:i/>
                <w:iCs/>
                <w:sz w:val="18"/>
                <w:szCs w:val="18"/>
                <w:highlight w:val="lightGray"/>
              </w:rPr>
              <w:t>ubaci poene</w:t>
            </w:r>
            <w:r w:rsidRPr="001A638F">
              <w:rPr>
                <w:rFonts w:ascii="Arial" w:hAnsi="Arial" w:cs="Arial"/>
                <w:sz w:val="18"/>
                <w:szCs w:val="18"/>
                <w:highlight w:val="lightGray"/>
              </w:rPr>
              <w:t>]</w:t>
            </w:r>
          </w:p>
          <w:p w:rsidR="00270D76" w:rsidRPr="001A638F" w:rsidRDefault="002D24E9" w:rsidP="002D24E9">
            <w:pPr>
              <w:tabs>
                <w:tab w:val="left" w:pos="737"/>
                <w:tab w:val="right" w:pos="7218"/>
              </w:tabs>
              <w:spacing w:after="0"/>
              <w:ind w:left="465"/>
              <w:rPr>
                <w:rFonts w:ascii="Arial" w:hAnsi="Arial" w:cs="Arial"/>
                <w:sz w:val="18"/>
                <w:szCs w:val="18"/>
              </w:rPr>
            </w:pPr>
            <w:r w:rsidRPr="001A638F">
              <w:rPr>
                <w:rFonts w:ascii="Arial" w:hAnsi="Arial" w:cs="Arial"/>
                <w:sz w:val="18"/>
                <w:szCs w:val="18"/>
              </w:rPr>
              <w:t>b)</w:t>
            </w:r>
            <w:r w:rsidRPr="001A638F">
              <w:rPr>
                <w:rFonts w:ascii="Arial" w:hAnsi="Arial" w:cs="Arial"/>
                <w:sz w:val="18"/>
                <w:szCs w:val="18"/>
              </w:rPr>
              <w:tab/>
            </w:r>
            <w:r w:rsidR="00031CAF">
              <w:rPr>
                <w:rFonts w:ascii="Arial" w:hAnsi="Arial" w:cs="Arial"/>
                <w:sz w:val="18"/>
                <w:szCs w:val="18"/>
              </w:rPr>
              <w:t>Radni plan</w:t>
            </w:r>
            <w:r w:rsidRPr="001A638F">
              <w:rPr>
                <w:rFonts w:ascii="Arial" w:hAnsi="Arial" w:cs="Arial"/>
                <w:sz w:val="18"/>
                <w:szCs w:val="18"/>
              </w:rPr>
              <w:t xml:space="preserve">:                                             </w:t>
            </w:r>
            <w:r w:rsidR="006B7D96" w:rsidRPr="001A638F">
              <w:rPr>
                <w:rFonts w:ascii="Arial" w:hAnsi="Arial" w:cs="Arial"/>
                <w:sz w:val="18"/>
                <w:szCs w:val="18"/>
              </w:rPr>
              <w:t xml:space="preserve">                         </w:t>
            </w:r>
            <w:r w:rsidRPr="001A638F">
              <w:rPr>
                <w:rFonts w:ascii="Arial" w:hAnsi="Arial" w:cs="Arial"/>
                <w:sz w:val="18"/>
                <w:szCs w:val="18"/>
              </w:rPr>
              <w:t xml:space="preserve"> </w:t>
            </w:r>
            <w:r w:rsidR="001A638F">
              <w:rPr>
                <w:rFonts w:ascii="Arial" w:hAnsi="Arial" w:cs="Arial"/>
                <w:sz w:val="18"/>
                <w:szCs w:val="18"/>
              </w:rPr>
              <w:t xml:space="preserve">  </w:t>
            </w:r>
            <w:r w:rsidR="00270D76" w:rsidRPr="001A638F">
              <w:rPr>
                <w:rFonts w:ascii="Arial" w:hAnsi="Arial" w:cs="Arial"/>
                <w:i/>
                <w:sz w:val="18"/>
                <w:szCs w:val="18"/>
                <w:highlight w:val="lightGray"/>
              </w:rPr>
              <w:t>[</w:t>
            </w:r>
            <w:r w:rsidR="00031CAF">
              <w:rPr>
                <w:rFonts w:ascii="Arial" w:hAnsi="Arial" w:cs="Arial"/>
                <w:i/>
                <w:iCs/>
                <w:sz w:val="18"/>
                <w:szCs w:val="18"/>
                <w:highlight w:val="lightGray"/>
              </w:rPr>
              <w:t>ubaci poene</w:t>
            </w:r>
            <w:r w:rsidR="00270D76" w:rsidRPr="001A638F">
              <w:rPr>
                <w:rFonts w:ascii="Arial" w:hAnsi="Arial" w:cs="Arial"/>
                <w:sz w:val="18"/>
                <w:szCs w:val="18"/>
                <w:highlight w:val="lightGray"/>
              </w:rPr>
              <w:t>]</w:t>
            </w:r>
          </w:p>
          <w:p w:rsidR="00270D76" w:rsidRPr="001A638F" w:rsidRDefault="002D24E9" w:rsidP="002D24E9">
            <w:pPr>
              <w:tabs>
                <w:tab w:val="left" w:pos="737"/>
                <w:tab w:val="right" w:pos="7218"/>
              </w:tabs>
              <w:spacing w:after="0"/>
              <w:ind w:left="465"/>
              <w:rPr>
                <w:rFonts w:ascii="Arial" w:hAnsi="Arial" w:cs="Arial"/>
                <w:sz w:val="18"/>
                <w:szCs w:val="18"/>
              </w:rPr>
            </w:pPr>
            <w:r w:rsidRPr="001A638F">
              <w:rPr>
                <w:rFonts w:ascii="Arial" w:hAnsi="Arial" w:cs="Arial"/>
                <w:sz w:val="18"/>
                <w:szCs w:val="18"/>
              </w:rPr>
              <w:t>c)</w:t>
            </w:r>
            <w:r w:rsidRPr="001A638F">
              <w:rPr>
                <w:rFonts w:ascii="Arial" w:hAnsi="Arial" w:cs="Arial"/>
                <w:sz w:val="18"/>
                <w:szCs w:val="18"/>
              </w:rPr>
              <w:tab/>
            </w:r>
            <w:r w:rsidR="00031CAF">
              <w:rPr>
                <w:rFonts w:ascii="Arial" w:hAnsi="Arial" w:cs="Arial"/>
                <w:sz w:val="18"/>
                <w:szCs w:val="18"/>
              </w:rPr>
              <w:t>Organizovanje i zapošljavanje</w:t>
            </w:r>
            <w:r w:rsidRPr="001A638F">
              <w:rPr>
                <w:rFonts w:ascii="Arial" w:hAnsi="Arial" w:cs="Arial"/>
                <w:sz w:val="18"/>
                <w:szCs w:val="18"/>
              </w:rPr>
              <w:t>:</w:t>
            </w:r>
            <w:r w:rsidR="00031CAF">
              <w:rPr>
                <w:rFonts w:ascii="Arial" w:hAnsi="Arial" w:cs="Arial"/>
                <w:sz w:val="18"/>
                <w:szCs w:val="18"/>
              </w:rPr>
              <w:t xml:space="preserve">  </w:t>
            </w:r>
            <w:r w:rsidRPr="001A638F">
              <w:rPr>
                <w:rFonts w:ascii="Arial" w:hAnsi="Arial" w:cs="Arial"/>
                <w:sz w:val="18"/>
                <w:szCs w:val="18"/>
              </w:rPr>
              <w:t xml:space="preserve">            </w:t>
            </w:r>
            <w:r w:rsidR="006B7D96" w:rsidRPr="001A638F">
              <w:rPr>
                <w:rFonts w:ascii="Arial" w:hAnsi="Arial" w:cs="Arial"/>
                <w:sz w:val="18"/>
                <w:szCs w:val="18"/>
              </w:rPr>
              <w:t xml:space="preserve">                         </w:t>
            </w:r>
            <w:r w:rsidRPr="001A638F">
              <w:rPr>
                <w:rFonts w:ascii="Arial" w:hAnsi="Arial" w:cs="Arial"/>
                <w:sz w:val="18"/>
                <w:szCs w:val="18"/>
              </w:rPr>
              <w:t xml:space="preserve"> </w:t>
            </w:r>
            <w:r w:rsidR="001A638F">
              <w:rPr>
                <w:rFonts w:ascii="Arial" w:hAnsi="Arial" w:cs="Arial"/>
                <w:sz w:val="18"/>
                <w:szCs w:val="18"/>
              </w:rPr>
              <w:t xml:space="preserve">  </w:t>
            </w:r>
            <w:r w:rsidR="00270D76" w:rsidRPr="001A638F">
              <w:rPr>
                <w:rFonts w:ascii="Arial" w:hAnsi="Arial" w:cs="Arial"/>
                <w:i/>
                <w:sz w:val="18"/>
                <w:szCs w:val="18"/>
                <w:highlight w:val="lightGray"/>
              </w:rPr>
              <w:t>[</w:t>
            </w:r>
            <w:r w:rsidR="00031CAF">
              <w:rPr>
                <w:rFonts w:ascii="Arial" w:hAnsi="Arial" w:cs="Arial"/>
                <w:i/>
                <w:iCs/>
                <w:sz w:val="18"/>
                <w:szCs w:val="18"/>
                <w:highlight w:val="lightGray"/>
              </w:rPr>
              <w:t>ubaci poene</w:t>
            </w:r>
            <w:r w:rsidR="00270D76" w:rsidRPr="001A638F">
              <w:rPr>
                <w:rFonts w:ascii="Arial" w:hAnsi="Arial" w:cs="Arial"/>
                <w:sz w:val="18"/>
                <w:szCs w:val="18"/>
                <w:highlight w:val="lightGray"/>
              </w:rPr>
              <w:t>]</w:t>
            </w:r>
          </w:p>
          <w:p w:rsidR="00270D76" w:rsidRPr="001A638F" w:rsidRDefault="002D24E9" w:rsidP="006B7D96">
            <w:pPr>
              <w:tabs>
                <w:tab w:val="right" w:pos="6120"/>
                <w:tab w:val="right" w:pos="7200"/>
              </w:tabs>
              <w:ind w:left="-72"/>
              <w:rPr>
                <w:rFonts w:ascii="Arial" w:hAnsi="Arial" w:cs="Arial"/>
                <w:sz w:val="18"/>
                <w:szCs w:val="18"/>
              </w:rPr>
            </w:pPr>
            <w:r w:rsidRPr="001A638F">
              <w:rPr>
                <w:rFonts w:ascii="Arial" w:hAnsi="Arial" w:cs="Arial"/>
                <w:sz w:val="18"/>
                <w:szCs w:val="18"/>
              </w:rPr>
              <w:t xml:space="preserve">                                   </w:t>
            </w:r>
            <w:r w:rsidR="00031CAF">
              <w:rPr>
                <w:rFonts w:ascii="Arial" w:hAnsi="Arial" w:cs="Arial"/>
                <w:sz w:val="18"/>
                <w:szCs w:val="18"/>
              </w:rPr>
              <w:t xml:space="preserve">                </w:t>
            </w:r>
            <w:r w:rsidR="006B7D96" w:rsidRPr="001A638F">
              <w:rPr>
                <w:rFonts w:ascii="Arial" w:hAnsi="Arial" w:cs="Arial"/>
                <w:sz w:val="18"/>
                <w:szCs w:val="18"/>
              </w:rPr>
              <w:t xml:space="preserve">   </w:t>
            </w:r>
            <w:r w:rsidR="00031CAF">
              <w:rPr>
                <w:rFonts w:ascii="Arial" w:hAnsi="Arial" w:cs="Arial"/>
                <w:b/>
                <w:sz w:val="18"/>
                <w:szCs w:val="18"/>
              </w:rPr>
              <w:t xml:space="preserve">Ukupno poeni za kriterijum </w:t>
            </w:r>
            <w:r w:rsidRPr="001A638F">
              <w:rPr>
                <w:rFonts w:ascii="Arial" w:hAnsi="Arial" w:cs="Arial"/>
                <w:b/>
                <w:sz w:val="18"/>
                <w:szCs w:val="18"/>
              </w:rPr>
              <w:t>(ii</w:t>
            </w:r>
            <w:r w:rsidRPr="001A638F">
              <w:rPr>
                <w:rFonts w:ascii="Arial" w:hAnsi="Arial" w:cs="Arial"/>
                <w:sz w:val="18"/>
                <w:szCs w:val="18"/>
              </w:rPr>
              <w:t>)</w:t>
            </w:r>
            <w:r w:rsidRPr="001A638F">
              <w:rPr>
                <w:rFonts w:ascii="Arial" w:hAnsi="Arial" w:cs="Arial"/>
                <w:b/>
                <w:sz w:val="18"/>
                <w:szCs w:val="18"/>
              </w:rPr>
              <w:t>:</w:t>
            </w:r>
            <w:r w:rsidRPr="001A638F">
              <w:rPr>
                <w:rFonts w:ascii="Arial" w:hAnsi="Arial" w:cs="Arial"/>
                <w:sz w:val="18"/>
                <w:szCs w:val="18"/>
              </w:rPr>
              <w:t xml:space="preserve"> </w:t>
            </w:r>
            <w:r w:rsidR="006B7D96" w:rsidRPr="001A638F">
              <w:rPr>
                <w:rFonts w:ascii="Arial" w:hAnsi="Arial" w:cs="Arial"/>
                <w:sz w:val="18"/>
                <w:szCs w:val="18"/>
              </w:rPr>
              <w:t xml:space="preserve">    </w:t>
            </w:r>
            <w:r w:rsidR="001A638F">
              <w:rPr>
                <w:rFonts w:ascii="Arial" w:hAnsi="Arial" w:cs="Arial"/>
                <w:sz w:val="18"/>
                <w:szCs w:val="18"/>
              </w:rPr>
              <w:t xml:space="preserve">   </w:t>
            </w:r>
            <w:r w:rsidR="006B7D96" w:rsidRPr="001A638F">
              <w:rPr>
                <w:rFonts w:ascii="Arial" w:hAnsi="Arial" w:cs="Arial"/>
                <w:sz w:val="18"/>
                <w:szCs w:val="18"/>
              </w:rPr>
              <w:t xml:space="preserve"> </w:t>
            </w:r>
            <w:r w:rsidR="00270D76" w:rsidRPr="001A638F">
              <w:rPr>
                <w:rFonts w:ascii="Arial" w:hAnsi="Arial" w:cs="Arial"/>
                <w:b/>
                <w:i/>
                <w:sz w:val="18"/>
                <w:szCs w:val="18"/>
                <w:highlight w:val="lightGray"/>
              </w:rPr>
              <w:t>[20 - 50]</w:t>
            </w:r>
          </w:p>
          <w:p w:rsidR="00270D76" w:rsidRPr="001A638F" w:rsidRDefault="00270D76" w:rsidP="006B7D96">
            <w:pPr>
              <w:tabs>
                <w:tab w:val="right" w:pos="7218"/>
              </w:tabs>
              <w:spacing w:after="0"/>
              <w:ind w:left="465" w:hanging="466"/>
              <w:rPr>
                <w:rFonts w:ascii="Arial" w:hAnsi="Arial" w:cs="Arial"/>
                <w:sz w:val="18"/>
                <w:szCs w:val="18"/>
              </w:rPr>
            </w:pPr>
            <w:r w:rsidRPr="001A638F">
              <w:rPr>
                <w:rFonts w:ascii="Arial" w:hAnsi="Arial" w:cs="Arial"/>
                <w:sz w:val="18"/>
                <w:szCs w:val="18"/>
              </w:rPr>
              <w:t>(iii)</w:t>
            </w:r>
            <w:r w:rsidRPr="001A638F">
              <w:rPr>
                <w:rFonts w:ascii="Arial" w:hAnsi="Arial" w:cs="Arial"/>
                <w:sz w:val="18"/>
                <w:szCs w:val="18"/>
              </w:rPr>
              <w:tab/>
            </w:r>
            <w:r w:rsidR="00031CAF">
              <w:rPr>
                <w:rFonts w:ascii="Arial" w:hAnsi="Arial" w:cs="Arial"/>
                <w:sz w:val="18"/>
                <w:szCs w:val="18"/>
              </w:rPr>
              <w:t>Kvalifikacije i kompetencije ključnog stručnog kadra za zadatak</w:t>
            </w:r>
            <w:r w:rsidRPr="001A638F">
              <w:rPr>
                <w:rFonts w:ascii="Arial" w:hAnsi="Arial" w:cs="Arial"/>
                <w:sz w:val="18"/>
                <w:szCs w:val="18"/>
              </w:rPr>
              <w:t>:</w:t>
            </w:r>
          </w:p>
          <w:p w:rsidR="00270D76" w:rsidRPr="001A638F" w:rsidRDefault="006B7D96" w:rsidP="006B7D96">
            <w:pPr>
              <w:tabs>
                <w:tab w:val="left" w:pos="826"/>
                <w:tab w:val="right" w:pos="7201"/>
              </w:tabs>
              <w:spacing w:after="0"/>
              <w:ind w:left="465"/>
              <w:rPr>
                <w:rFonts w:ascii="Arial" w:hAnsi="Arial" w:cs="Arial"/>
                <w:sz w:val="18"/>
                <w:szCs w:val="18"/>
              </w:rPr>
            </w:pPr>
            <w:r w:rsidRPr="001A638F">
              <w:rPr>
                <w:rFonts w:ascii="Arial" w:hAnsi="Arial" w:cs="Arial"/>
                <w:sz w:val="18"/>
                <w:szCs w:val="18"/>
              </w:rPr>
              <w:t>a)</w:t>
            </w:r>
            <w:r w:rsidRPr="001A638F">
              <w:rPr>
                <w:rFonts w:ascii="Arial" w:hAnsi="Arial" w:cs="Arial"/>
                <w:sz w:val="18"/>
                <w:szCs w:val="18"/>
              </w:rPr>
              <w:tab/>
            </w:r>
            <w:r w:rsidR="00031CAF">
              <w:rPr>
                <w:rFonts w:ascii="Arial" w:hAnsi="Arial" w:cs="Arial"/>
                <w:sz w:val="18"/>
                <w:szCs w:val="18"/>
              </w:rPr>
              <w:t xml:space="preserve">Vođa tima     </w:t>
            </w:r>
            <w:r w:rsidRPr="001A638F">
              <w:rPr>
                <w:rFonts w:ascii="Arial" w:hAnsi="Arial" w:cs="Arial"/>
                <w:sz w:val="18"/>
                <w:szCs w:val="18"/>
              </w:rPr>
              <w:t xml:space="preserve">                                                                  </w:t>
            </w:r>
            <w:r w:rsidR="00B17C73" w:rsidRPr="001A638F">
              <w:rPr>
                <w:rFonts w:ascii="Arial" w:hAnsi="Arial" w:cs="Arial"/>
                <w:sz w:val="18"/>
                <w:szCs w:val="18"/>
              </w:rPr>
              <w:t xml:space="preserve"> </w:t>
            </w:r>
            <w:r w:rsidR="001A638F">
              <w:rPr>
                <w:rFonts w:ascii="Arial" w:hAnsi="Arial" w:cs="Arial"/>
                <w:sz w:val="18"/>
                <w:szCs w:val="18"/>
              </w:rPr>
              <w:t xml:space="preserve"> </w:t>
            </w:r>
            <w:r w:rsidR="00270D76" w:rsidRPr="001A638F">
              <w:rPr>
                <w:rFonts w:ascii="Arial" w:hAnsi="Arial" w:cs="Arial"/>
                <w:i/>
                <w:sz w:val="18"/>
                <w:szCs w:val="18"/>
                <w:highlight w:val="lightGray"/>
              </w:rPr>
              <w:t>[</w:t>
            </w:r>
            <w:r w:rsidR="00031CAF">
              <w:rPr>
                <w:rFonts w:ascii="Arial" w:hAnsi="Arial" w:cs="Arial"/>
                <w:i/>
                <w:iCs/>
                <w:sz w:val="18"/>
                <w:szCs w:val="18"/>
                <w:highlight w:val="lightGray"/>
              </w:rPr>
              <w:t>ubaci poene</w:t>
            </w:r>
            <w:r w:rsidR="00270D76" w:rsidRPr="001A638F">
              <w:rPr>
                <w:rFonts w:ascii="Arial" w:hAnsi="Arial" w:cs="Arial"/>
                <w:sz w:val="18"/>
                <w:szCs w:val="18"/>
                <w:highlight w:val="lightGray"/>
              </w:rPr>
              <w:t>]</w:t>
            </w:r>
          </w:p>
          <w:p w:rsidR="00270D76" w:rsidRPr="001A638F" w:rsidRDefault="00270D76" w:rsidP="006B7D96">
            <w:pPr>
              <w:tabs>
                <w:tab w:val="left" w:pos="826"/>
                <w:tab w:val="right" w:pos="7201"/>
              </w:tabs>
              <w:spacing w:after="0"/>
              <w:ind w:left="465"/>
              <w:rPr>
                <w:rFonts w:ascii="Arial" w:hAnsi="Arial" w:cs="Arial"/>
                <w:i/>
                <w:sz w:val="18"/>
                <w:szCs w:val="18"/>
                <w:highlight w:val="lightGray"/>
              </w:rPr>
            </w:pPr>
            <w:r w:rsidRPr="001A638F">
              <w:rPr>
                <w:rFonts w:ascii="Arial" w:hAnsi="Arial" w:cs="Arial"/>
                <w:sz w:val="18"/>
                <w:szCs w:val="18"/>
              </w:rPr>
              <w:t>b)</w:t>
            </w:r>
            <w:r w:rsidRPr="001A638F">
              <w:rPr>
                <w:rFonts w:ascii="Arial" w:hAnsi="Arial" w:cs="Arial"/>
                <w:sz w:val="18"/>
                <w:szCs w:val="18"/>
              </w:rPr>
              <w:tab/>
            </w:r>
            <w:r w:rsidRPr="001A638F">
              <w:rPr>
                <w:rFonts w:ascii="Arial" w:hAnsi="Arial" w:cs="Arial"/>
                <w:i/>
                <w:sz w:val="18"/>
                <w:szCs w:val="18"/>
                <w:highlight w:val="lightGray"/>
              </w:rPr>
              <w:t>[</w:t>
            </w:r>
            <w:r w:rsidR="00031CAF">
              <w:rPr>
                <w:rFonts w:ascii="Arial" w:hAnsi="Arial" w:cs="Arial"/>
                <w:i/>
                <w:sz w:val="18"/>
                <w:szCs w:val="18"/>
                <w:highlight w:val="lightGray"/>
              </w:rPr>
              <w:t>Ubacite poziciju po potrebi</w:t>
            </w:r>
            <w:r w:rsidR="006B7D96" w:rsidRPr="001A638F">
              <w:rPr>
                <w:rFonts w:ascii="Arial" w:hAnsi="Arial" w:cs="Arial"/>
                <w:i/>
                <w:sz w:val="18"/>
                <w:szCs w:val="18"/>
                <w:highlight w:val="lightGray"/>
              </w:rPr>
              <w:t>]</w:t>
            </w:r>
            <w:r w:rsidR="00031CAF">
              <w:rPr>
                <w:rFonts w:ascii="Arial" w:hAnsi="Arial" w:cs="Arial"/>
                <w:i/>
                <w:sz w:val="18"/>
                <w:szCs w:val="18"/>
                <w:highlight w:val="lightGray"/>
              </w:rPr>
              <w:t xml:space="preserve">    </w:t>
            </w:r>
            <w:r w:rsidR="006B7D96" w:rsidRPr="001A638F">
              <w:rPr>
                <w:rFonts w:ascii="Arial" w:hAnsi="Arial" w:cs="Arial"/>
                <w:i/>
                <w:sz w:val="18"/>
                <w:szCs w:val="18"/>
                <w:highlight w:val="lightGray"/>
              </w:rPr>
              <w:t xml:space="preserve">               </w:t>
            </w:r>
            <w:r w:rsidR="00B17C73" w:rsidRPr="001A638F">
              <w:rPr>
                <w:rFonts w:ascii="Arial" w:hAnsi="Arial" w:cs="Arial"/>
                <w:i/>
                <w:sz w:val="18"/>
                <w:szCs w:val="18"/>
                <w:highlight w:val="lightGray"/>
              </w:rPr>
              <w:t xml:space="preserve">                    </w:t>
            </w:r>
            <w:r w:rsidR="006B7D96" w:rsidRPr="001A638F">
              <w:rPr>
                <w:rFonts w:ascii="Arial" w:hAnsi="Arial" w:cs="Arial"/>
                <w:i/>
                <w:sz w:val="18"/>
                <w:szCs w:val="18"/>
                <w:highlight w:val="lightGray"/>
              </w:rPr>
              <w:t xml:space="preserve"> </w:t>
            </w:r>
            <w:r w:rsidR="00B17C73" w:rsidRPr="001A638F">
              <w:rPr>
                <w:rFonts w:ascii="Arial" w:hAnsi="Arial" w:cs="Arial"/>
                <w:i/>
                <w:sz w:val="18"/>
                <w:szCs w:val="18"/>
                <w:highlight w:val="lightGray"/>
              </w:rPr>
              <w:t xml:space="preserve"> </w:t>
            </w:r>
            <w:r w:rsidR="001A638F">
              <w:rPr>
                <w:rFonts w:ascii="Arial" w:hAnsi="Arial" w:cs="Arial"/>
                <w:i/>
                <w:sz w:val="18"/>
                <w:szCs w:val="18"/>
                <w:highlight w:val="lightGray"/>
              </w:rPr>
              <w:t xml:space="preserve">    </w:t>
            </w:r>
            <w:r w:rsidRPr="001A638F">
              <w:rPr>
                <w:rFonts w:ascii="Arial" w:hAnsi="Arial" w:cs="Arial"/>
                <w:i/>
                <w:sz w:val="18"/>
                <w:szCs w:val="18"/>
                <w:highlight w:val="lightGray"/>
              </w:rPr>
              <w:t>[</w:t>
            </w:r>
            <w:r w:rsidR="00031CAF">
              <w:rPr>
                <w:rFonts w:ascii="Arial" w:hAnsi="Arial" w:cs="Arial"/>
                <w:i/>
                <w:iCs/>
                <w:sz w:val="18"/>
                <w:szCs w:val="18"/>
                <w:highlight w:val="lightGray"/>
              </w:rPr>
              <w:t>ubaci poene</w:t>
            </w:r>
            <w:r w:rsidRPr="001A638F">
              <w:rPr>
                <w:rFonts w:ascii="Arial" w:hAnsi="Arial" w:cs="Arial"/>
                <w:i/>
                <w:sz w:val="18"/>
                <w:szCs w:val="18"/>
                <w:highlight w:val="lightGray"/>
              </w:rPr>
              <w:t>]</w:t>
            </w:r>
          </w:p>
          <w:p w:rsidR="00270D76" w:rsidRPr="001A638F" w:rsidRDefault="00270D76" w:rsidP="006B7D96">
            <w:pPr>
              <w:tabs>
                <w:tab w:val="left" w:pos="826"/>
                <w:tab w:val="right" w:pos="7201"/>
              </w:tabs>
              <w:spacing w:after="0"/>
              <w:ind w:left="466"/>
              <w:rPr>
                <w:rFonts w:ascii="Arial" w:hAnsi="Arial" w:cs="Arial"/>
                <w:i/>
                <w:sz w:val="18"/>
                <w:szCs w:val="18"/>
                <w:highlight w:val="lightGray"/>
              </w:rPr>
            </w:pPr>
            <w:r w:rsidRPr="001A638F">
              <w:rPr>
                <w:rFonts w:ascii="Arial" w:hAnsi="Arial" w:cs="Arial"/>
                <w:i/>
                <w:sz w:val="18"/>
                <w:szCs w:val="18"/>
              </w:rPr>
              <w:t>c)</w:t>
            </w:r>
            <w:r w:rsidRPr="001A638F">
              <w:rPr>
                <w:rFonts w:ascii="Arial" w:hAnsi="Arial" w:cs="Arial"/>
                <w:i/>
                <w:sz w:val="18"/>
                <w:szCs w:val="18"/>
              </w:rPr>
              <w:tab/>
            </w:r>
            <w:r w:rsidRPr="001A638F">
              <w:rPr>
                <w:rFonts w:ascii="Arial" w:hAnsi="Arial" w:cs="Arial"/>
                <w:i/>
                <w:sz w:val="18"/>
                <w:szCs w:val="18"/>
                <w:highlight w:val="lightGray"/>
              </w:rPr>
              <w:t>[</w:t>
            </w:r>
            <w:r w:rsidR="00031CAF">
              <w:rPr>
                <w:rFonts w:ascii="Arial" w:hAnsi="Arial" w:cs="Arial"/>
                <w:i/>
                <w:sz w:val="18"/>
                <w:szCs w:val="18"/>
                <w:highlight w:val="lightGray"/>
              </w:rPr>
              <w:t>Ubacite poziciju po potrebi</w:t>
            </w:r>
            <w:r w:rsidR="006B7D96" w:rsidRPr="001A638F">
              <w:rPr>
                <w:rFonts w:ascii="Arial" w:hAnsi="Arial" w:cs="Arial"/>
                <w:i/>
                <w:sz w:val="18"/>
                <w:szCs w:val="18"/>
                <w:highlight w:val="lightGray"/>
              </w:rPr>
              <w:t xml:space="preserve">]    </w:t>
            </w:r>
            <w:r w:rsidR="00031CAF">
              <w:rPr>
                <w:rFonts w:ascii="Arial" w:hAnsi="Arial" w:cs="Arial"/>
                <w:i/>
                <w:sz w:val="18"/>
                <w:szCs w:val="18"/>
                <w:highlight w:val="lightGray"/>
              </w:rPr>
              <w:t xml:space="preserve">    </w:t>
            </w:r>
            <w:r w:rsidR="006B7D96" w:rsidRPr="001A638F">
              <w:rPr>
                <w:rFonts w:ascii="Arial" w:hAnsi="Arial" w:cs="Arial"/>
                <w:i/>
                <w:sz w:val="18"/>
                <w:szCs w:val="18"/>
                <w:highlight w:val="lightGray"/>
              </w:rPr>
              <w:t xml:space="preserve">           </w:t>
            </w:r>
            <w:r w:rsidR="00B17C73" w:rsidRPr="001A638F">
              <w:rPr>
                <w:rFonts w:ascii="Arial" w:hAnsi="Arial" w:cs="Arial"/>
                <w:i/>
                <w:sz w:val="18"/>
                <w:szCs w:val="18"/>
                <w:highlight w:val="lightGray"/>
              </w:rPr>
              <w:t xml:space="preserve">                     </w:t>
            </w:r>
            <w:r w:rsidR="006B7D96" w:rsidRPr="001A638F">
              <w:rPr>
                <w:rFonts w:ascii="Arial" w:hAnsi="Arial" w:cs="Arial"/>
                <w:i/>
                <w:sz w:val="18"/>
                <w:szCs w:val="18"/>
                <w:highlight w:val="lightGray"/>
              </w:rPr>
              <w:t xml:space="preserve"> </w:t>
            </w:r>
            <w:r w:rsidR="001A638F">
              <w:rPr>
                <w:rFonts w:ascii="Arial" w:hAnsi="Arial" w:cs="Arial"/>
                <w:i/>
                <w:sz w:val="18"/>
                <w:szCs w:val="18"/>
                <w:highlight w:val="lightGray"/>
              </w:rPr>
              <w:t xml:space="preserve">    </w:t>
            </w:r>
            <w:r w:rsidRPr="001A638F">
              <w:rPr>
                <w:rFonts w:ascii="Arial" w:hAnsi="Arial" w:cs="Arial"/>
                <w:i/>
                <w:sz w:val="18"/>
                <w:szCs w:val="18"/>
                <w:highlight w:val="lightGray"/>
              </w:rPr>
              <w:t>[</w:t>
            </w:r>
            <w:r w:rsidR="00031CAF">
              <w:rPr>
                <w:rFonts w:ascii="Arial" w:hAnsi="Arial" w:cs="Arial"/>
                <w:i/>
                <w:iCs/>
                <w:sz w:val="18"/>
                <w:szCs w:val="18"/>
                <w:highlight w:val="lightGray"/>
              </w:rPr>
              <w:t>ubaci poene</w:t>
            </w:r>
            <w:r w:rsidRPr="001A638F">
              <w:rPr>
                <w:rFonts w:ascii="Arial" w:hAnsi="Arial" w:cs="Arial"/>
                <w:i/>
                <w:sz w:val="18"/>
                <w:szCs w:val="18"/>
                <w:highlight w:val="lightGray"/>
              </w:rPr>
              <w:t>]</w:t>
            </w:r>
          </w:p>
          <w:p w:rsidR="00270D76" w:rsidRPr="001A638F" w:rsidRDefault="00270D76" w:rsidP="006B7D96">
            <w:pPr>
              <w:tabs>
                <w:tab w:val="left" w:pos="826"/>
                <w:tab w:val="right" w:pos="7201"/>
              </w:tabs>
              <w:spacing w:after="0"/>
              <w:ind w:left="466"/>
              <w:rPr>
                <w:rFonts w:ascii="Arial" w:hAnsi="Arial" w:cs="Arial"/>
                <w:i/>
                <w:sz w:val="18"/>
                <w:szCs w:val="18"/>
                <w:highlight w:val="lightGray"/>
              </w:rPr>
            </w:pPr>
            <w:r w:rsidRPr="001A638F">
              <w:rPr>
                <w:rFonts w:ascii="Arial" w:hAnsi="Arial" w:cs="Arial"/>
                <w:i/>
                <w:sz w:val="18"/>
                <w:szCs w:val="18"/>
              </w:rPr>
              <w:t>d)</w:t>
            </w:r>
            <w:r w:rsidRPr="001A638F">
              <w:rPr>
                <w:rFonts w:ascii="Arial" w:hAnsi="Arial" w:cs="Arial"/>
                <w:i/>
                <w:sz w:val="18"/>
                <w:szCs w:val="18"/>
              </w:rPr>
              <w:tab/>
            </w:r>
            <w:r w:rsidRPr="001A638F">
              <w:rPr>
                <w:rFonts w:ascii="Arial" w:hAnsi="Arial" w:cs="Arial"/>
                <w:i/>
                <w:sz w:val="18"/>
                <w:szCs w:val="18"/>
                <w:highlight w:val="lightGray"/>
              </w:rPr>
              <w:t>[</w:t>
            </w:r>
            <w:r w:rsidR="00031CAF">
              <w:rPr>
                <w:rFonts w:ascii="Arial" w:hAnsi="Arial" w:cs="Arial"/>
                <w:i/>
                <w:sz w:val="18"/>
                <w:szCs w:val="18"/>
                <w:highlight w:val="lightGray"/>
              </w:rPr>
              <w:t>Ubacite poziciju po potrebi</w:t>
            </w:r>
            <w:r w:rsidR="006B7D96" w:rsidRPr="001A638F">
              <w:rPr>
                <w:rFonts w:ascii="Arial" w:hAnsi="Arial" w:cs="Arial"/>
                <w:i/>
                <w:sz w:val="18"/>
                <w:szCs w:val="18"/>
                <w:highlight w:val="lightGray"/>
              </w:rPr>
              <w:t xml:space="preserve">]          </w:t>
            </w:r>
            <w:r w:rsidR="00031CAF">
              <w:rPr>
                <w:rFonts w:ascii="Arial" w:hAnsi="Arial" w:cs="Arial"/>
                <w:i/>
                <w:sz w:val="18"/>
                <w:szCs w:val="18"/>
                <w:highlight w:val="lightGray"/>
              </w:rPr>
              <w:t xml:space="preserve">    </w:t>
            </w:r>
            <w:r w:rsidR="006B7D96" w:rsidRPr="001A638F">
              <w:rPr>
                <w:rFonts w:ascii="Arial" w:hAnsi="Arial" w:cs="Arial"/>
                <w:i/>
                <w:sz w:val="18"/>
                <w:szCs w:val="18"/>
                <w:highlight w:val="lightGray"/>
              </w:rPr>
              <w:t xml:space="preserve">      </w:t>
            </w:r>
            <w:r w:rsidR="00B17C73" w:rsidRPr="001A638F">
              <w:rPr>
                <w:rFonts w:ascii="Arial" w:hAnsi="Arial" w:cs="Arial"/>
                <w:i/>
                <w:sz w:val="18"/>
                <w:szCs w:val="18"/>
                <w:highlight w:val="lightGray"/>
              </w:rPr>
              <w:t xml:space="preserve">                     </w:t>
            </w:r>
            <w:r w:rsidR="001A638F">
              <w:rPr>
                <w:rFonts w:ascii="Arial" w:hAnsi="Arial" w:cs="Arial"/>
                <w:i/>
                <w:sz w:val="18"/>
                <w:szCs w:val="18"/>
                <w:highlight w:val="lightGray"/>
              </w:rPr>
              <w:t xml:space="preserve">    </w:t>
            </w:r>
            <w:r w:rsidRPr="001A638F">
              <w:rPr>
                <w:rFonts w:ascii="Arial" w:hAnsi="Arial" w:cs="Arial"/>
                <w:i/>
                <w:sz w:val="18"/>
                <w:szCs w:val="18"/>
                <w:highlight w:val="lightGray"/>
              </w:rPr>
              <w:t>[</w:t>
            </w:r>
            <w:r w:rsidR="00031CAF">
              <w:rPr>
                <w:rFonts w:ascii="Arial" w:hAnsi="Arial" w:cs="Arial"/>
                <w:i/>
                <w:iCs/>
                <w:sz w:val="18"/>
                <w:szCs w:val="18"/>
                <w:highlight w:val="lightGray"/>
              </w:rPr>
              <w:t>ubaci poene</w:t>
            </w:r>
            <w:r w:rsidRPr="001A638F">
              <w:rPr>
                <w:rFonts w:ascii="Arial" w:hAnsi="Arial" w:cs="Arial"/>
                <w:i/>
                <w:sz w:val="18"/>
                <w:szCs w:val="18"/>
                <w:highlight w:val="lightGray"/>
              </w:rPr>
              <w:t>]</w:t>
            </w:r>
          </w:p>
          <w:p w:rsidR="00270D76" w:rsidRPr="001A638F" w:rsidRDefault="006B7D96" w:rsidP="00933FAB">
            <w:pPr>
              <w:tabs>
                <w:tab w:val="right" w:pos="6120"/>
                <w:tab w:val="right" w:pos="7200"/>
              </w:tabs>
              <w:spacing w:after="0"/>
              <w:ind w:left="-72"/>
              <w:rPr>
                <w:rFonts w:ascii="Arial" w:hAnsi="Arial" w:cs="Arial"/>
                <w:sz w:val="18"/>
                <w:szCs w:val="18"/>
              </w:rPr>
            </w:pPr>
            <w:r w:rsidRPr="001A638F">
              <w:rPr>
                <w:rFonts w:ascii="Arial" w:hAnsi="Arial" w:cs="Arial"/>
                <w:sz w:val="18"/>
                <w:szCs w:val="18"/>
              </w:rPr>
              <w:t xml:space="preserve">                        </w:t>
            </w:r>
            <w:r w:rsidR="00031CAF">
              <w:rPr>
                <w:rFonts w:ascii="Arial" w:hAnsi="Arial" w:cs="Arial"/>
                <w:sz w:val="18"/>
                <w:szCs w:val="18"/>
              </w:rPr>
              <w:t xml:space="preserve">                            </w:t>
            </w:r>
            <w:r w:rsidRPr="001A638F">
              <w:rPr>
                <w:rFonts w:ascii="Arial" w:hAnsi="Arial" w:cs="Arial"/>
                <w:sz w:val="18"/>
                <w:szCs w:val="18"/>
              </w:rPr>
              <w:t xml:space="preserve">  </w:t>
            </w:r>
            <w:r w:rsidR="00031CAF">
              <w:rPr>
                <w:rFonts w:ascii="Arial" w:hAnsi="Arial" w:cs="Arial"/>
                <w:b/>
                <w:sz w:val="18"/>
                <w:szCs w:val="18"/>
              </w:rPr>
              <w:t xml:space="preserve">Ukupno poeni za kriterijum </w:t>
            </w:r>
            <w:r w:rsidR="00270D76" w:rsidRPr="001A638F">
              <w:rPr>
                <w:rFonts w:ascii="Arial" w:hAnsi="Arial" w:cs="Arial"/>
                <w:b/>
                <w:sz w:val="18"/>
                <w:szCs w:val="18"/>
              </w:rPr>
              <w:t>(iii):</w:t>
            </w:r>
            <w:r w:rsidR="00270D76" w:rsidRPr="001A638F">
              <w:rPr>
                <w:rFonts w:ascii="Arial" w:hAnsi="Arial" w:cs="Arial"/>
                <w:b/>
                <w:sz w:val="18"/>
                <w:szCs w:val="18"/>
              </w:rPr>
              <w:tab/>
            </w:r>
            <w:r w:rsidR="001A638F">
              <w:rPr>
                <w:rFonts w:ascii="Arial" w:hAnsi="Arial" w:cs="Arial"/>
                <w:b/>
                <w:sz w:val="18"/>
                <w:szCs w:val="18"/>
              </w:rPr>
              <w:t xml:space="preserve">        </w:t>
            </w:r>
            <w:r w:rsidR="00270D76" w:rsidRPr="001A638F">
              <w:rPr>
                <w:rFonts w:ascii="Arial" w:hAnsi="Arial" w:cs="Arial"/>
                <w:b/>
                <w:i/>
                <w:sz w:val="18"/>
                <w:szCs w:val="18"/>
                <w:highlight w:val="lightGray"/>
              </w:rPr>
              <w:t>[30 - 60]</w:t>
            </w:r>
          </w:p>
          <w:p w:rsidR="00933FAB" w:rsidRPr="001A638F" w:rsidRDefault="00933FAB" w:rsidP="00933FAB">
            <w:pPr>
              <w:pStyle w:val="BankNormal"/>
              <w:tabs>
                <w:tab w:val="right" w:pos="7218"/>
              </w:tabs>
              <w:spacing w:after="0"/>
              <w:jc w:val="both"/>
              <w:rPr>
                <w:rFonts w:ascii="Arial" w:hAnsi="Arial" w:cs="Arial"/>
                <w:i/>
                <w:sz w:val="18"/>
                <w:szCs w:val="18"/>
                <w:lang w:val="en-GB" w:eastAsia="it-IT"/>
              </w:rPr>
            </w:pPr>
          </w:p>
          <w:p w:rsidR="00270D76" w:rsidRPr="001A638F" w:rsidRDefault="005D790F" w:rsidP="00B17C73">
            <w:pPr>
              <w:pStyle w:val="BankNormal"/>
              <w:tabs>
                <w:tab w:val="right" w:pos="7218"/>
              </w:tabs>
              <w:spacing w:after="0"/>
              <w:jc w:val="both"/>
              <w:rPr>
                <w:rFonts w:ascii="Arial" w:hAnsi="Arial" w:cs="Arial"/>
                <w:i/>
                <w:sz w:val="18"/>
                <w:szCs w:val="18"/>
                <w:lang w:val="en-GB" w:eastAsia="it-IT"/>
              </w:rPr>
            </w:pPr>
            <w:r w:rsidRPr="005D790F">
              <w:rPr>
                <w:rStyle w:val="Emphasis"/>
                <w:rFonts w:ascii="Arial" w:hAnsi="Arial" w:cs="Arial"/>
                <w:sz w:val="20"/>
                <w:highlight w:val="lightGray"/>
              </w:rPr>
              <w:t>[Broj poena koji će biti dodeljen svakoj od navedenih pozicija određuje se s obzirom na sledeća tri pod-kriterijuma: 1) Opšti uslovi; 2) adekvatnost za zadatak i 3) Iskustvo u regionu i jezik]</w:t>
            </w:r>
            <w:r w:rsidRPr="005D790F">
              <w:rPr>
                <w:rFonts w:ascii="Arial" w:hAnsi="Arial" w:cs="Arial"/>
                <w:i/>
                <w:sz w:val="18"/>
                <w:szCs w:val="18"/>
                <w:highlight w:val="lightGray"/>
                <w:lang w:val="en-GB" w:eastAsia="it-IT"/>
              </w:rPr>
              <w:t xml:space="preserve"> </w:t>
            </w:r>
          </w:p>
          <w:p w:rsidR="00270D76" w:rsidRPr="001A638F" w:rsidRDefault="006B7D96" w:rsidP="00B17C73">
            <w:pPr>
              <w:tabs>
                <w:tab w:val="right" w:pos="6120"/>
                <w:tab w:val="right" w:pos="7200"/>
              </w:tabs>
              <w:spacing w:after="0"/>
              <w:ind w:left="-72"/>
              <w:rPr>
                <w:rFonts w:ascii="Arial" w:hAnsi="Arial" w:cs="Arial"/>
                <w:i/>
                <w:sz w:val="18"/>
                <w:szCs w:val="18"/>
                <w:highlight w:val="red"/>
              </w:rPr>
            </w:pPr>
            <w:r w:rsidRPr="001A638F">
              <w:rPr>
                <w:rFonts w:ascii="Arial" w:hAnsi="Arial" w:cs="Arial"/>
                <w:i/>
                <w:sz w:val="18"/>
                <w:szCs w:val="18"/>
              </w:rPr>
              <w:t xml:space="preserve"> </w:t>
            </w:r>
            <w:r w:rsidR="00191D9B" w:rsidRPr="001A638F">
              <w:rPr>
                <w:rFonts w:ascii="Arial" w:hAnsi="Arial" w:cs="Arial"/>
                <w:i/>
                <w:sz w:val="18"/>
                <w:szCs w:val="18"/>
              </w:rPr>
              <w:t xml:space="preserve">    </w:t>
            </w:r>
            <w:r w:rsidR="00B17C73" w:rsidRPr="001A638F">
              <w:rPr>
                <w:rFonts w:ascii="Arial" w:hAnsi="Arial" w:cs="Arial"/>
                <w:i/>
                <w:sz w:val="18"/>
                <w:szCs w:val="18"/>
              </w:rPr>
              <w:t xml:space="preserve">     </w:t>
            </w:r>
            <w:r w:rsidR="00191D9B" w:rsidRPr="001A638F">
              <w:rPr>
                <w:rFonts w:ascii="Arial" w:hAnsi="Arial" w:cs="Arial"/>
                <w:i/>
                <w:sz w:val="18"/>
                <w:szCs w:val="18"/>
              </w:rPr>
              <w:t xml:space="preserve">                          </w:t>
            </w:r>
            <w:r w:rsidR="00933FAB" w:rsidRPr="001A638F">
              <w:rPr>
                <w:rFonts w:ascii="Arial" w:hAnsi="Arial" w:cs="Arial"/>
                <w:i/>
                <w:sz w:val="18"/>
                <w:szCs w:val="18"/>
              </w:rPr>
              <w:t xml:space="preserve">                              </w:t>
            </w:r>
          </w:p>
          <w:p w:rsidR="00191D9B" w:rsidRPr="001A638F" w:rsidRDefault="00270D76" w:rsidP="00B17C73">
            <w:pPr>
              <w:tabs>
                <w:tab w:val="right" w:pos="7218"/>
              </w:tabs>
              <w:spacing w:after="0"/>
              <w:ind w:left="466" w:hanging="466"/>
              <w:rPr>
                <w:rFonts w:ascii="Arial" w:hAnsi="Arial" w:cs="Arial"/>
                <w:sz w:val="18"/>
                <w:szCs w:val="18"/>
              </w:rPr>
            </w:pPr>
            <w:r w:rsidRPr="001A638F">
              <w:rPr>
                <w:rFonts w:ascii="Arial" w:hAnsi="Arial" w:cs="Arial"/>
                <w:sz w:val="18"/>
                <w:szCs w:val="18"/>
              </w:rPr>
              <w:t>(iv)</w:t>
            </w:r>
            <w:r w:rsidRPr="001A638F">
              <w:rPr>
                <w:rFonts w:ascii="Arial" w:hAnsi="Arial" w:cs="Arial"/>
                <w:sz w:val="18"/>
                <w:szCs w:val="18"/>
              </w:rPr>
              <w:tab/>
            </w:r>
            <w:r w:rsidR="005D790F">
              <w:rPr>
                <w:rFonts w:ascii="Arial" w:hAnsi="Arial" w:cs="Arial"/>
                <w:sz w:val="18"/>
                <w:szCs w:val="18"/>
              </w:rPr>
              <w:t>Podobnost transfera programa znanja</w:t>
            </w:r>
            <w:r w:rsidRPr="001A638F">
              <w:rPr>
                <w:rFonts w:ascii="Arial" w:hAnsi="Arial" w:cs="Arial"/>
                <w:sz w:val="18"/>
                <w:szCs w:val="18"/>
              </w:rPr>
              <w:t xml:space="preserve"> (</w:t>
            </w:r>
            <w:r w:rsidR="005D790F">
              <w:rPr>
                <w:rFonts w:ascii="Arial" w:hAnsi="Arial" w:cs="Arial"/>
                <w:sz w:val="18"/>
                <w:szCs w:val="18"/>
              </w:rPr>
              <w:t>obuka</w:t>
            </w:r>
            <w:r w:rsidRPr="001A638F">
              <w:rPr>
                <w:rFonts w:ascii="Arial" w:hAnsi="Arial" w:cs="Arial"/>
                <w:sz w:val="18"/>
                <w:szCs w:val="18"/>
              </w:rPr>
              <w:t>):</w:t>
            </w:r>
            <w:r w:rsidR="005D790F">
              <w:rPr>
                <w:rFonts w:ascii="Arial" w:hAnsi="Arial" w:cs="Arial"/>
                <w:sz w:val="18"/>
                <w:szCs w:val="18"/>
              </w:rPr>
              <w:t xml:space="preserve">                  </w:t>
            </w:r>
            <w:r w:rsidR="00B17C73" w:rsidRPr="001A638F">
              <w:rPr>
                <w:rFonts w:ascii="Arial" w:hAnsi="Arial" w:cs="Arial"/>
                <w:sz w:val="18"/>
                <w:szCs w:val="18"/>
              </w:rPr>
              <w:t xml:space="preserve">    </w:t>
            </w:r>
            <w:r w:rsidR="001A638F">
              <w:rPr>
                <w:rFonts w:ascii="Arial" w:hAnsi="Arial" w:cs="Arial"/>
                <w:sz w:val="18"/>
                <w:szCs w:val="18"/>
              </w:rPr>
              <w:t xml:space="preserve">        </w:t>
            </w:r>
            <w:r w:rsidR="00B17C73" w:rsidRPr="001A638F">
              <w:rPr>
                <w:rFonts w:ascii="Arial" w:hAnsi="Arial" w:cs="Arial"/>
                <w:b/>
                <w:i/>
                <w:sz w:val="18"/>
                <w:szCs w:val="18"/>
                <w:highlight w:val="lightGray"/>
              </w:rPr>
              <w:t xml:space="preserve"> [0 – 10]</w:t>
            </w:r>
          </w:p>
          <w:p w:rsidR="00270D76" w:rsidRPr="001A638F" w:rsidRDefault="005D790F" w:rsidP="00B17C73">
            <w:pPr>
              <w:pStyle w:val="BankNormal"/>
              <w:tabs>
                <w:tab w:val="right" w:pos="7218"/>
              </w:tabs>
              <w:spacing w:after="0"/>
              <w:jc w:val="both"/>
              <w:rPr>
                <w:rFonts w:ascii="Arial" w:hAnsi="Arial" w:cs="Arial"/>
                <w:b/>
                <w:i/>
                <w:sz w:val="18"/>
                <w:szCs w:val="18"/>
                <w:highlight w:val="lightGray"/>
              </w:rPr>
            </w:pPr>
            <w:r w:rsidRPr="005D790F">
              <w:rPr>
                <w:rStyle w:val="Emphasis"/>
                <w:rFonts w:ascii="Arial" w:hAnsi="Arial" w:cs="Arial"/>
                <w:sz w:val="20"/>
                <w:highlight w:val="lightGray"/>
              </w:rPr>
              <w:t>[Broj poena utvrđuje se s obzirom na sledeća tri pod-kriterijuma: 1) Relevantnost programa obuke; 2) Obuka pristup i metodologiju, i 3) kvalifikacije stručnjaka i trenera]</w:t>
            </w:r>
            <w:r w:rsidR="00933FAB" w:rsidRPr="001A638F">
              <w:rPr>
                <w:rFonts w:ascii="Arial" w:hAnsi="Arial" w:cs="Arial"/>
                <w:i/>
                <w:sz w:val="18"/>
                <w:szCs w:val="18"/>
                <w:highlight w:val="lightGray"/>
              </w:rPr>
              <w:t xml:space="preserve"> </w:t>
            </w:r>
          </w:p>
          <w:p w:rsidR="00270D76" w:rsidRPr="006B7C8A" w:rsidRDefault="00270D76" w:rsidP="00B17C73">
            <w:pPr>
              <w:tabs>
                <w:tab w:val="right" w:pos="7218"/>
              </w:tabs>
              <w:spacing w:line="80" w:lineRule="exact"/>
              <w:rPr>
                <w:rFonts w:ascii="Arial" w:hAnsi="Arial" w:cs="Arial"/>
                <w:sz w:val="20"/>
              </w:rPr>
            </w:pPr>
          </w:p>
          <w:p w:rsidR="00270D76" w:rsidRPr="006B7C8A" w:rsidRDefault="00B17C73" w:rsidP="00B17C73">
            <w:pPr>
              <w:tabs>
                <w:tab w:val="right" w:pos="6120"/>
                <w:tab w:val="right" w:pos="7200"/>
              </w:tabs>
              <w:ind w:left="-72"/>
              <w:rPr>
                <w:rFonts w:ascii="Arial" w:hAnsi="Arial" w:cs="Arial"/>
                <w:b/>
                <w:sz w:val="20"/>
                <w:highlight w:val="red"/>
              </w:rPr>
            </w:pPr>
            <w:r w:rsidRPr="0084175E">
              <w:rPr>
                <w:rFonts w:ascii="Arial" w:hAnsi="Arial" w:cs="Arial"/>
                <w:b/>
                <w:sz w:val="20"/>
              </w:rPr>
              <w:t xml:space="preserve">                   </w:t>
            </w:r>
            <w:r w:rsidR="0084175E">
              <w:rPr>
                <w:rFonts w:ascii="Arial" w:hAnsi="Arial" w:cs="Arial"/>
                <w:b/>
                <w:sz w:val="20"/>
              </w:rPr>
              <w:t xml:space="preserve">                             </w:t>
            </w:r>
            <w:r w:rsidRPr="0084175E">
              <w:rPr>
                <w:rFonts w:ascii="Arial" w:hAnsi="Arial" w:cs="Arial"/>
                <w:b/>
                <w:sz w:val="20"/>
              </w:rPr>
              <w:t xml:space="preserve">   </w:t>
            </w:r>
            <w:r w:rsidR="0084175E" w:rsidRPr="0084175E">
              <w:rPr>
                <w:rFonts w:ascii="Arial" w:hAnsi="Arial" w:cs="Arial"/>
                <w:b/>
                <w:sz w:val="20"/>
              </w:rPr>
              <w:t>Ukupno poeni za četiri kriterijumi</w:t>
            </w:r>
            <w:r w:rsidR="00270D76" w:rsidRPr="006B7C8A">
              <w:rPr>
                <w:rFonts w:ascii="Arial" w:hAnsi="Arial" w:cs="Arial"/>
                <w:b/>
                <w:sz w:val="20"/>
              </w:rPr>
              <w:t>:</w:t>
            </w:r>
            <w:r w:rsidR="00270D76" w:rsidRPr="006B7C8A">
              <w:rPr>
                <w:rFonts w:ascii="Arial" w:hAnsi="Arial" w:cs="Arial"/>
                <w:b/>
                <w:sz w:val="20"/>
              </w:rPr>
              <w:tab/>
            </w:r>
            <w:r w:rsidR="001A638F">
              <w:rPr>
                <w:rFonts w:ascii="Arial" w:hAnsi="Arial" w:cs="Arial"/>
                <w:b/>
                <w:sz w:val="20"/>
              </w:rPr>
              <w:t xml:space="preserve"> </w:t>
            </w:r>
            <w:r w:rsidR="00270D76" w:rsidRPr="006B7C8A">
              <w:rPr>
                <w:rFonts w:ascii="Arial" w:hAnsi="Arial" w:cs="Arial"/>
                <w:b/>
                <w:sz w:val="20"/>
              </w:rPr>
              <w:t>100</w:t>
            </w:r>
          </w:p>
          <w:p w:rsidR="00DF29C2" w:rsidRPr="006B7C8A" w:rsidRDefault="002C0024" w:rsidP="00413AA7">
            <w:pPr>
              <w:spacing w:after="0"/>
              <w:rPr>
                <w:rFonts w:ascii="Arial" w:hAnsi="Arial" w:cs="Arial"/>
                <w:sz w:val="20"/>
              </w:rPr>
            </w:pPr>
            <w:r>
              <w:rPr>
                <w:rFonts w:ascii="Arial" w:hAnsi="Arial" w:cs="Arial"/>
                <w:sz w:val="20"/>
              </w:rPr>
              <w:t>Minimalne tehničke rezultate</w:t>
            </w:r>
            <w:r w:rsidR="00FA3083" w:rsidRPr="006B7C8A">
              <w:rPr>
                <w:rFonts w:ascii="Arial" w:hAnsi="Arial" w:cs="Arial"/>
                <w:sz w:val="20"/>
              </w:rPr>
              <w:t xml:space="preserve"> St </w:t>
            </w:r>
            <w:r>
              <w:rPr>
                <w:rFonts w:ascii="Arial" w:hAnsi="Arial" w:cs="Arial"/>
                <w:sz w:val="20"/>
              </w:rPr>
              <w:t>potrebne da se prođe su</w:t>
            </w:r>
            <w:r w:rsidR="00FA3083" w:rsidRPr="006B7C8A">
              <w:rPr>
                <w:rFonts w:ascii="Arial" w:hAnsi="Arial" w:cs="Arial"/>
                <w:sz w:val="20"/>
              </w:rPr>
              <w:t xml:space="preserve"> </w:t>
            </w:r>
            <w:r>
              <w:rPr>
                <w:rFonts w:ascii="Arial" w:hAnsi="Arial" w:cs="Arial"/>
                <w:i/>
                <w:sz w:val="20"/>
                <w:highlight w:val="lightGray"/>
              </w:rPr>
              <w:t>[ubaci broj poena</w:t>
            </w:r>
            <w:r w:rsidR="00FA3083" w:rsidRPr="006B7C8A">
              <w:rPr>
                <w:rFonts w:ascii="Arial" w:hAnsi="Arial" w:cs="Arial"/>
                <w:i/>
                <w:sz w:val="20"/>
                <w:highlight w:val="lightGray"/>
              </w:rPr>
              <w:t>]</w:t>
            </w:r>
            <w:r w:rsidR="00FA3083" w:rsidRPr="006B7C8A">
              <w:rPr>
                <w:rFonts w:ascii="Arial" w:hAnsi="Arial" w:cs="Arial"/>
                <w:sz w:val="20"/>
              </w:rPr>
              <w:t xml:space="preserve"> </w:t>
            </w:r>
            <w:r>
              <w:rPr>
                <w:rFonts w:ascii="Arial" w:hAnsi="Arial" w:cs="Arial"/>
                <w:sz w:val="20"/>
              </w:rPr>
              <w:t>od</w:t>
            </w:r>
            <w:r w:rsidR="00FA3083" w:rsidRPr="006B7C8A">
              <w:rPr>
                <w:rFonts w:ascii="Arial" w:hAnsi="Arial" w:cs="Arial"/>
                <w:sz w:val="20"/>
              </w:rPr>
              <w:t xml:space="preserve"> 100 </w:t>
            </w:r>
            <w:r w:rsidR="00413AA7">
              <w:rPr>
                <w:rFonts w:ascii="Arial" w:hAnsi="Arial" w:cs="Arial"/>
                <w:sz w:val="20"/>
              </w:rPr>
              <w:t>mogućih poena</w:t>
            </w:r>
            <w:r w:rsidR="00FA3083" w:rsidRPr="006B7C8A">
              <w:rPr>
                <w:rFonts w:ascii="Arial" w:hAnsi="Arial" w:cs="Arial"/>
                <w:sz w:val="20"/>
              </w:rPr>
              <w:t>.</w:t>
            </w:r>
          </w:p>
        </w:tc>
      </w:tr>
      <w:tr w:rsidR="00203F12" w:rsidRPr="00AD6F5A" w:rsidTr="00F71AAD">
        <w:tc>
          <w:tcPr>
            <w:tcW w:w="1701" w:type="dxa"/>
          </w:tcPr>
          <w:p w:rsidR="00203F12" w:rsidRPr="00E542CC" w:rsidRDefault="00031CAF" w:rsidP="00031CAF">
            <w:pPr>
              <w:spacing w:before="120"/>
              <w:rPr>
                <w:rFonts w:ascii="Arial" w:hAnsi="Arial" w:cs="Arial"/>
                <w:sz w:val="20"/>
              </w:rPr>
            </w:pPr>
            <w:r>
              <w:rPr>
                <w:rFonts w:ascii="Arial" w:hAnsi="Arial" w:cs="Arial"/>
                <w:sz w:val="20"/>
              </w:rPr>
              <w:t>Javno otvaranje i procena Finansijskih Predloga</w:t>
            </w:r>
          </w:p>
        </w:tc>
        <w:tc>
          <w:tcPr>
            <w:tcW w:w="1179" w:type="dxa"/>
          </w:tcPr>
          <w:p w:rsidR="00203F12" w:rsidRPr="00E542CC" w:rsidRDefault="00203F12" w:rsidP="007C36C1">
            <w:pPr>
              <w:pStyle w:val="BodyText"/>
              <w:rPr>
                <w:rFonts w:ascii="Arial" w:hAnsi="Arial" w:cs="Arial"/>
                <w:sz w:val="20"/>
              </w:rPr>
            </w:pPr>
            <w:r>
              <w:rPr>
                <w:rFonts w:ascii="Arial" w:hAnsi="Arial" w:cs="Arial"/>
                <w:sz w:val="20"/>
              </w:rPr>
              <w:t>25.4</w:t>
            </w:r>
          </w:p>
        </w:tc>
        <w:tc>
          <w:tcPr>
            <w:tcW w:w="6618" w:type="dxa"/>
          </w:tcPr>
          <w:p w:rsidR="00270D76" w:rsidRDefault="00413AA7" w:rsidP="009A5E06">
            <w:pPr>
              <w:pStyle w:val="BankNormal"/>
              <w:tabs>
                <w:tab w:val="right" w:pos="7218"/>
              </w:tabs>
              <w:spacing w:after="0"/>
              <w:jc w:val="both"/>
              <w:rPr>
                <w:rFonts w:ascii="Arial" w:hAnsi="Arial" w:cs="Arial"/>
                <w:sz w:val="20"/>
                <w:lang w:val="en-GB"/>
              </w:rPr>
            </w:pPr>
            <w:r>
              <w:rPr>
                <w:rFonts w:ascii="Arial" w:hAnsi="Arial" w:cs="Arial"/>
                <w:sz w:val="20"/>
                <w:lang w:val="en-GB"/>
              </w:rPr>
              <w:t>Formula za određivanje finansijskog rezultata je sledeća</w:t>
            </w:r>
            <w:r w:rsidR="00270D76" w:rsidRPr="009A5E06">
              <w:rPr>
                <w:rFonts w:ascii="Arial" w:hAnsi="Arial" w:cs="Arial"/>
                <w:sz w:val="20"/>
                <w:lang w:val="en-GB"/>
              </w:rPr>
              <w:t>:</w:t>
            </w:r>
          </w:p>
          <w:p w:rsidR="00CE1E6E" w:rsidRPr="009A5E06" w:rsidRDefault="00CE1E6E" w:rsidP="009A5E06">
            <w:pPr>
              <w:pStyle w:val="BankNormal"/>
              <w:tabs>
                <w:tab w:val="right" w:pos="7218"/>
              </w:tabs>
              <w:spacing w:after="0"/>
              <w:jc w:val="both"/>
              <w:rPr>
                <w:rFonts w:ascii="Arial" w:hAnsi="Arial" w:cs="Arial"/>
                <w:sz w:val="20"/>
                <w:lang w:val="en-GB"/>
              </w:rPr>
            </w:pPr>
          </w:p>
          <w:p w:rsidR="00270D76" w:rsidRPr="009A5E06" w:rsidRDefault="00270D76" w:rsidP="009A5E06">
            <w:pPr>
              <w:pStyle w:val="BankNormal"/>
              <w:tabs>
                <w:tab w:val="right" w:pos="7218"/>
              </w:tabs>
              <w:spacing w:after="0"/>
              <w:jc w:val="both"/>
              <w:rPr>
                <w:rFonts w:ascii="Arial" w:hAnsi="Arial" w:cs="Arial"/>
                <w:iCs/>
                <w:sz w:val="20"/>
                <w:lang w:val="en-GB"/>
              </w:rPr>
            </w:pPr>
            <w:r w:rsidRPr="009A5E06">
              <w:rPr>
                <w:rFonts w:ascii="Arial" w:hAnsi="Arial" w:cs="Arial"/>
                <w:iCs/>
                <w:sz w:val="20"/>
                <w:lang w:val="en-GB"/>
              </w:rPr>
              <w:t xml:space="preserve">Sf = 100 x Fm / F, </w:t>
            </w:r>
            <w:r w:rsidR="00413AA7">
              <w:rPr>
                <w:rFonts w:ascii="Arial" w:hAnsi="Arial" w:cs="Arial"/>
                <w:iCs/>
                <w:sz w:val="20"/>
                <w:lang w:val="en-GB"/>
              </w:rPr>
              <w:t>gde</w:t>
            </w:r>
            <w:r w:rsidRPr="009A5E06">
              <w:rPr>
                <w:rFonts w:ascii="Arial" w:hAnsi="Arial" w:cs="Arial"/>
                <w:iCs/>
                <w:sz w:val="20"/>
                <w:lang w:val="en-GB"/>
              </w:rPr>
              <w:t xml:space="preserve"> Sf </w:t>
            </w:r>
            <w:r w:rsidR="00413AA7">
              <w:rPr>
                <w:rFonts w:ascii="Arial" w:hAnsi="Arial" w:cs="Arial"/>
                <w:iCs/>
                <w:sz w:val="20"/>
                <w:lang w:val="en-GB"/>
              </w:rPr>
              <w:t>je finansijski rezultat</w:t>
            </w:r>
            <w:r w:rsidRPr="009A5E06">
              <w:rPr>
                <w:rFonts w:ascii="Arial" w:hAnsi="Arial" w:cs="Arial"/>
                <w:iCs/>
                <w:sz w:val="20"/>
                <w:lang w:val="en-GB"/>
              </w:rPr>
              <w:t xml:space="preserve">, Fm </w:t>
            </w:r>
            <w:r w:rsidR="00413AA7">
              <w:rPr>
                <w:rFonts w:ascii="Arial" w:hAnsi="Arial" w:cs="Arial"/>
                <w:iCs/>
                <w:sz w:val="20"/>
                <w:lang w:val="en-GB"/>
              </w:rPr>
              <w:t xml:space="preserve">je najniža cena i </w:t>
            </w:r>
            <w:r w:rsidRPr="009A5E06">
              <w:rPr>
                <w:rFonts w:ascii="Arial" w:hAnsi="Arial" w:cs="Arial"/>
                <w:iCs/>
                <w:sz w:val="20"/>
                <w:lang w:val="en-GB"/>
              </w:rPr>
              <w:t xml:space="preserve">F </w:t>
            </w:r>
            <w:r w:rsidR="00413AA7">
              <w:rPr>
                <w:rFonts w:ascii="Arial" w:hAnsi="Arial" w:cs="Arial"/>
                <w:iCs/>
                <w:sz w:val="20"/>
                <w:lang w:val="en-GB"/>
              </w:rPr>
              <w:t>je cena predloga pod razmatranjem</w:t>
            </w:r>
            <w:r w:rsidRPr="009A5E06">
              <w:rPr>
                <w:rFonts w:ascii="Arial" w:hAnsi="Arial" w:cs="Arial"/>
                <w:iCs/>
                <w:sz w:val="20"/>
                <w:lang w:val="en-GB"/>
              </w:rPr>
              <w:t>.</w:t>
            </w:r>
          </w:p>
          <w:p w:rsidR="00270D76" w:rsidRPr="009A5E06" w:rsidRDefault="00270D76" w:rsidP="009A5E06">
            <w:pPr>
              <w:pStyle w:val="BankNormal"/>
              <w:tabs>
                <w:tab w:val="right" w:pos="7218"/>
              </w:tabs>
              <w:spacing w:after="0"/>
              <w:jc w:val="both"/>
              <w:rPr>
                <w:rFonts w:ascii="Arial" w:hAnsi="Arial" w:cs="Arial"/>
                <w:sz w:val="20"/>
                <w:lang w:val="en-GB"/>
              </w:rPr>
            </w:pPr>
          </w:p>
          <w:p w:rsidR="00270D76" w:rsidRDefault="00413AA7" w:rsidP="009A5E06">
            <w:pPr>
              <w:pStyle w:val="BankNormal"/>
              <w:tabs>
                <w:tab w:val="right" w:pos="7218"/>
              </w:tabs>
              <w:spacing w:after="0"/>
              <w:jc w:val="both"/>
              <w:rPr>
                <w:rFonts w:ascii="Arial" w:hAnsi="Arial" w:cs="Arial"/>
                <w:sz w:val="20"/>
                <w:lang w:val="en-GB"/>
              </w:rPr>
            </w:pPr>
            <w:r>
              <w:rPr>
                <w:rFonts w:ascii="Arial" w:hAnsi="Arial" w:cs="Arial"/>
                <w:sz w:val="20"/>
                <w:lang w:val="en-GB"/>
              </w:rPr>
              <w:t>Težina data Tehničkim i Finansijskim Predlozima je</w:t>
            </w:r>
            <w:r w:rsidR="00270D76" w:rsidRPr="009A5E06">
              <w:rPr>
                <w:rFonts w:ascii="Arial" w:hAnsi="Arial" w:cs="Arial"/>
                <w:sz w:val="20"/>
                <w:lang w:val="en-GB"/>
              </w:rPr>
              <w:t>:</w:t>
            </w:r>
          </w:p>
          <w:p w:rsidR="009A5E06" w:rsidRPr="009A5E06" w:rsidRDefault="009A5E06" w:rsidP="009A5E06">
            <w:pPr>
              <w:pStyle w:val="BankNormal"/>
              <w:tabs>
                <w:tab w:val="right" w:pos="7218"/>
              </w:tabs>
              <w:spacing w:after="0"/>
              <w:jc w:val="both"/>
              <w:rPr>
                <w:rFonts w:ascii="Arial" w:hAnsi="Arial" w:cs="Arial"/>
                <w:sz w:val="20"/>
                <w:lang w:val="en-GB"/>
              </w:rPr>
            </w:pPr>
          </w:p>
          <w:p w:rsidR="00270D76" w:rsidRPr="009A5E06" w:rsidRDefault="00270D76" w:rsidP="009A5E06">
            <w:pPr>
              <w:pStyle w:val="BankNormal"/>
              <w:tabs>
                <w:tab w:val="left" w:pos="1186"/>
                <w:tab w:val="right" w:pos="7218"/>
              </w:tabs>
              <w:spacing w:after="0"/>
              <w:jc w:val="both"/>
              <w:rPr>
                <w:rFonts w:ascii="Arial" w:hAnsi="Arial" w:cs="Arial"/>
                <w:sz w:val="20"/>
                <w:lang w:val="en-GB"/>
              </w:rPr>
            </w:pPr>
            <w:r w:rsidRPr="009A5E06">
              <w:rPr>
                <w:rFonts w:ascii="Arial" w:hAnsi="Arial" w:cs="Arial"/>
                <w:sz w:val="20"/>
                <w:lang w:val="en-GB"/>
              </w:rPr>
              <w:t xml:space="preserve">T =  </w:t>
            </w:r>
            <w:r w:rsidRPr="009A5E06">
              <w:rPr>
                <w:rFonts w:ascii="Arial" w:hAnsi="Arial" w:cs="Arial"/>
                <w:i/>
                <w:sz w:val="20"/>
                <w:highlight w:val="lightGray"/>
                <w:lang w:val="en-GB"/>
              </w:rPr>
              <w:t>[</w:t>
            </w:r>
            <w:r w:rsidR="00413AA7">
              <w:rPr>
                <w:rFonts w:ascii="Arial" w:hAnsi="Arial" w:cs="Arial"/>
                <w:i/>
                <w:iCs/>
                <w:sz w:val="20"/>
                <w:highlight w:val="lightGray"/>
                <w:lang w:val="en-GB"/>
              </w:rPr>
              <w:t>ubaci težinu</w:t>
            </w:r>
            <w:r w:rsidR="009A5E06" w:rsidRPr="009A5E06">
              <w:rPr>
                <w:rFonts w:ascii="Arial" w:hAnsi="Arial" w:cs="Arial"/>
                <w:i/>
                <w:sz w:val="20"/>
                <w:highlight w:val="lightGray"/>
                <w:lang w:val="en-GB"/>
              </w:rPr>
              <w:t>]</w:t>
            </w:r>
          </w:p>
          <w:p w:rsidR="00DF29C2" w:rsidRPr="00D149A3" w:rsidRDefault="00270D76" w:rsidP="00413AA7">
            <w:pPr>
              <w:spacing w:after="0"/>
              <w:rPr>
                <w:rFonts w:ascii="Arial" w:hAnsi="Arial" w:cs="Arial"/>
                <w:sz w:val="20"/>
              </w:rPr>
            </w:pPr>
            <w:r w:rsidRPr="009A5E06">
              <w:rPr>
                <w:rFonts w:ascii="Arial" w:hAnsi="Arial" w:cs="Arial"/>
                <w:sz w:val="20"/>
              </w:rPr>
              <w:t xml:space="preserve">P = </w:t>
            </w:r>
            <w:r w:rsidRPr="009A5E06">
              <w:rPr>
                <w:rFonts w:ascii="Arial" w:hAnsi="Arial" w:cs="Arial"/>
                <w:i/>
                <w:sz w:val="20"/>
                <w:highlight w:val="lightGray"/>
              </w:rPr>
              <w:t>[</w:t>
            </w:r>
            <w:r w:rsidR="00413AA7">
              <w:rPr>
                <w:rFonts w:ascii="Arial" w:hAnsi="Arial" w:cs="Arial"/>
                <w:i/>
                <w:sz w:val="20"/>
                <w:highlight w:val="lightGray"/>
              </w:rPr>
              <w:t>ubaci težinu</w:t>
            </w:r>
            <w:r w:rsidR="009A5E06" w:rsidRPr="009A5E06">
              <w:rPr>
                <w:rFonts w:ascii="Arial" w:hAnsi="Arial" w:cs="Arial"/>
                <w:i/>
                <w:iCs/>
                <w:sz w:val="20"/>
                <w:highlight w:val="lightGray"/>
              </w:rPr>
              <w:t>]</w:t>
            </w:r>
            <w:r w:rsidRPr="009A5E06">
              <w:rPr>
                <w:rFonts w:ascii="Arial" w:hAnsi="Arial" w:cs="Arial"/>
                <w:i/>
                <w:iCs/>
                <w:sz w:val="20"/>
              </w:rPr>
              <w:t xml:space="preserve"> </w:t>
            </w:r>
          </w:p>
        </w:tc>
      </w:tr>
      <w:tr w:rsidR="00203F12" w:rsidRPr="00AD6F5A" w:rsidTr="00F71AAD">
        <w:tc>
          <w:tcPr>
            <w:tcW w:w="1701" w:type="dxa"/>
          </w:tcPr>
          <w:p w:rsidR="00203F12" w:rsidRDefault="00031CAF" w:rsidP="009B6DFA">
            <w:pPr>
              <w:spacing w:before="120"/>
              <w:rPr>
                <w:rFonts w:ascii="Arial" w:hAnsi="Arial" w:cs="Arial"/>
                <w:sz w:val="20"/>
              </w:rPr>
            </w:pPr>
            <w:r>
              <w:rPr>
                <w:rFonts w:ascii="Arial" w:hAnsi="Arial" w:cs="Arial"/>
                <w:sz w:val="20"/>
              </w:rPr>
              <w:t>Pregovori</w:t>
            </w:r>
          </w:p>
        </w:tc>
        <w:tc>
          <w:tcPr>
            <w:tcW w:w="1179" w:type="dxa"/>
          </w:tcPr>
          <w:p w:rsidR="00203F12" w:rsidRDefault="00203F12" w:rsidP="007C36C1">
            <w:pPr>
              <w:pStyle w:val="BodyText"/>
              <w:rPr>
                <w:rFonts w:ascii="Arial" w:hAnsi="Arial" w:cs="Arial"/>
                <w:sz w:val="20"/>
              </w:rPr>
            </w:pPr>
            <w:r>
              <w:rPr>
                <w:rFonts w:ascii="Arial" w:hAnsi="Arial" w:cs="Arial"/>
                <w:sz w:val="20"/>
              </w:rPr>
              <w:t>26.1</w:t>
            </w:r>
          </w:p>
        </w:tc>
        <w:tc>
          <w:tcPr>
            <w:tcW w:w="6618" w:type="dxa"/>
          </w:tcPr>
          <w:p w:rsidR="00203F12" w:rsidRPr="00C74158" w:rsidRDefault="0067012C" w:rsidP="0067012C">
            <w:pPr>
              <w:spacing w:after="0"/>
              <w:rPr>
                <w:rFonts w:ascii="Arial" w:hAnsi="Arial" w:cs="Arial"/>
                <w:color w:val="FF0000"/>
                <w:sz w:val="20"/>
              </w:rPr>
            </w:pPr>
            <w:r>
              <w:rPr>
                <w:rFonts w:ascii="Arial" w:hAnsi="Arial" w:cs="Arial"/>
                <w:sz w:val="20"/>
              </w:rPr>
              <w:t>Očekivan datum za pregovore Ugovora je</w:t>
            </w:r>
            <w:r w:rsidR="00C74158" w:rsidRPr="00C74158">
              <w:rPr>
                <w:rFonts w:ascii="Arial" w:hAnsi="Arial" w:cs="Arial"/>
                <w:sz w:val="20"/>
              </w:rPr>
              <w:t xml:space="preserve"> </w:t>
            </w:r>
            <w:r>
              <w:rPr>
                <w:rFonts w:ascii="Arial" w:hAnsi="Arial" w:cs="Arial"/>
                <w:i/>
                <w:sz w:val="20"/>
                <w:highlight w:val="lightGray"/>
              </w:rPr>
              <w:t>[ubaci datum</w:t>
            </w:r>
            <w:r w:rsidR="00C74158" w:rsidRPr="00C74158">
              <w:rPr>
                <w:rFonts w:ascii="Arial" w:hAnsi="Arial" w:cs="Arial"/>
                <w:i/>
                <w:sz w:val="20"/>
                <w:highlight w:val="lightGray"/>
              </w:rPr>
              <w:t>]</w:t>
            </w:r>
            <w:r w:rsidR="00C74158" w:rsidRPr="00C74158">
              <w:rPr>
                <w:rFonts w:ascii="Arial" w:hAnsi="Arial" w:cs="Arial"/>
                <w:sz w:val="20"/>
              </w:rPr>
              <w:t xml:space="preserve"> </w:t>
            </w:r>
            <w:r>
              <w:rPr>
                <w:rFonts w:ascii="Arial" w:hAnsi="Arial" w:cs="Arial"/>
                <w:sz w:val="20"/>
              </w:rPr>
              <w:t xml:space="preserve">dana nakon otvaranja Finansijskih Predloga i biće održan u </w:t>
            </w:r>
            <w:r w:rsidR="00C74158" w:rsidRPr="00C74158">
              <w:rPr>
                <w:rFonts w:ascii="Arial" w:hAnsi="Arial" w:cs="Arial"/>
                <w:i/>
                <w:sz w:val="20"/>
                <w:highlight w:val="lightGray"/>
              </w:rPr>
              <w:t>[</w:t>
            </w:r>
            <w:r>
              <w:rPr>
                <w:rFonts w:ascii="Arial" w:hAnsi="Arial" w:cs="Arial"/>
                <w:i/>
                <w:sz w:val="20"/>
                <w:highlight w:val="lightGray"/>
              </w:rPr>
              <w:t>ubaci lokaciju</w:t>
            </w:r>
            <w:r w:rsidR="00C74158" w:rsidRPr="00C74158">
              <w:rPr>
                <w:rFonts w:ascii="Arial" w:hAnsi="Arial" w:cs="Arial"/>
                <w:i/>
                <w:sz w:val="20"/>
                <w:highlight w:val="lightGray"/>
              </w:rPr>
              <w:t>].</w:t>
            </w:r>
          </w:p>
        </w:tc>
      </w:tr>
      <w:tr w:rsidR="00B26461" w:rsidRPr="00AD6F5A" w:rsidTr="00F71AAD">
        <w:tc>
          <w:tcPr>
            <w:tcW w:w="1701" w:type="dxa"/>
          </w:tcPr>
          <w:p w:rsidR="00B26461" w:rsidRPr="00B12837" w:rsidRDefault="00031CAF" w:rsidP="009B6DFA">
            <w:pPr>
              <w:spacing w:before="120"/>
              <w:rPr>
                <w:rFonts w:ascii="Arial" w:hAnsi="Arial" w:cs="Arial"/>
                <w:sz w:val="20"/>
              </w:rPr>
            </w:pPr>
            <w:r>
              <w:rPr>
                <w:rFonts w:ascii="Arial" w:hAnsi="Arial" w:cs="Arial"/>
                <w:sz w:val="20"/>
              </w:rPr>
              <w:t>Žalbe</w:t>
            </w:r>
          </w:p>
        </w:tc>
        <w:tc>
          <w:tcPr>
            <w:tcW w:w="1179" w:type="dxa"/>
          </w:tcPr>
          <w:p w:rsidR="00B26461" w:rsidRPr="00B12837" w:rsidRDefault="00B12837" w:rsidP="00B12837">
            <w:pPr>
              <w:pStyle w:val="BodyText"/>
              <w:rPr>
                <w:rFonts w:ascii="Arial" w:hAnsi="Arial" w:cs="Arial"/>
                <w:sz w:val="20"/>
              </w:rPr>
            </w:pPr>
            <w:r w:rsidRPr="00B12837">
              <w:rPr>
                <w:rFonts w:ascii="Arial" w:hAnsi="Arial" w:cs="Arial"/>
                <w:sz w:val="20"/>
              </w:rPr>
              <w:t>31.3</w:t>
            </w:r>
          </w:p>
        </w:tc>
        <w:tc>
          <w:tcPr>
            <w:tcW w:w="6618" w:type="dxa"/>
          </w:tcPr>
          <w:p w:rsidR="00B26461" w:rsidRPr="00B12837" w:rsidRDefault="00031CAF"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i/>
                <w:sz w:val="20"/>
                <w:highlight w:val="lightGray"/>
              </w:rPr>
              <w:t xml:space="preserve">ubaci adresu </w:t>
            </w:r>
            <w:r w:rsidR="00686EFD">
              <w:rPr>
                <w:rFonts w:ascii="Arial" w:hAnsi="Arial" w:cs="Arial"/>
                <w:i/>
                <w:sz w:val="20"/>
                <w:highlight w:val="lightGray"/>
              </w:rPr>
              <w:t>UA</w:t>
            </w:r>
            <w:r w:rsidRPr="00167B9D">
              <w:rPr>
                <w:rFonts w:ascii="Arial" w:hAnsi="Arial" w:cs="Arial"/>
                <w:i/>
                <w:sz w:val="20"/>
                <w:highlight w:val="lightGray"/>
              </w:rPr>
              <w:t>]</w:t>
            </w:r>
          </w:p>
        </w:tc>
      </w:tr>
    </w:tbl>
    <w:p w:rsidR="00272A07" w:rsidRDefault="00272A07"/>
    <w:p w:rsidR="00F44669" w:rsidRDefault="00F44669" w:rsidP="00F44669">
      <w:pPr>
        <w:pStyle w:val="Text"/>
        <w:rPr>
          <w:sz w:val="28"/>
          <w:lang w:val="de-DE"/>
        </w:rPr>
        <w:sectPr w:rsidR="00F44669" w:rsidSect="00F66963">
          <w:headerReference w:type="default" r:id="rId14"/>
          <w:footerReference w:type="default" r:id="rId15"/>
          <w:pgSz w:w="12240" w:h="15840"/>
          <w:pgMar w:top="1440" w:right="1440" w:bottom="1440" w:left="1440" w:header="720" w:footer="720" w:gutter="0"/>
          <w:cols w:space="720"/>
          <w:noEndnote/>
          <w:titlePg/>
          <w:rtlGutter/>
          <w:docGrid w:linePitch="326"/>
        </w:sectPr>
      </w:pPr>
    </w:p>
    <w:p w:rsidR="009D18C6" w:rsidRPr="00D01676" w:rsidRDefault="009D18C6" w:rsidP="009955C2">
      <w:pPr>
        <w:pStyle w:val="Heading1"/>
        <w:rPr>
          <w:rFonts w:ascii="Arial" w:hAnsi="Arial" w:cs="Arial"/>
          <w:sz w:val="28"/>
          <w:szCs w:val="28"/>
        </w:rPr>
      </w:pPr>
      <w:bookmarkStart w:id="125" w:name="_Toc309905373"/>
      <w:r w:rsidRPr="00D01676">
        <w:rPr>
          <w:rFonts w:ascii="Arial" w:hAnsi="Arial" w:cs="Arial"/>
          <w:sz w:val="28"/>
          <w:szCs w:val="28"/>
        </w:rPr>
        <w:lastRenderedPageBreak/>
        <w:t>A</w:t>
      </w:r>
      <w:r w:rsidR="003F44A2" w:rsidRPr="00D01676">
        <w:rPr>
          <w:rFonts w:ascii="Arial" w:hAnsi="Arial" w:cs="Arial"/>
          <w:sz w:val="28"/>
          <w:szCs w:val="28"/>
        </w:rPr>
        <w:t>n</w:t>
      </w:r>
      <w:r w:rsidR="00617C5D">
        <w:rPr>
          <w:rFonts w:ascii="Arial" w:hAnsi="Arial" w:cs="Arial"/>
          <w:sz w:val="28"/>
          <w:szCs w:val="28"/>
        </w:rPr>
        <w:t>eks</w:t>
      </w:r>
      <w:r w:rsidR="003F44A2" w:rsidRPr="00D01676">
        <w:rPr>
          <w:rFonts w:ascii="Arial" w:hAnsi="Arial" w:cs="Arial"/>
          <w:sz w:val="28"/>
          <w:szCs w:val="28"/>
        </w:rPr>
        <w:t xml:space="preserve"> 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r>
      <w:r w:rsidR="00617C5D">
        <w:rPr>
          <w:rFonts w:ascii="Arial" w:hAnsi="Arial" w:cs="Arial"/>
          <w:sz w:val="28"/>
          <w:szCs w:val="28"/>
        </w:rPr>
        <w:t xml:space="preserve">USLOVI REFERENCE </w:t>
      </w:r>
      <w:r w:rsidR="00EE14B2">
        <w:rPr>
          <w:rFonts w:ascii="Arial" w:hAnsi="Arial" w:cs="Arial"/>
          <w:sz w:val="28"/>
          <w:szCs w:val="28"/>
        </w:rPr>
        <w:t>(</w:t>
      </w:r>
      <w:r w:rsidR="00617C5D">
        <w:rPr>
          <w:rFonts w:ascii="Arial" w:hAnsi="Arial" w:cs="Arial"/>
          <w:sz w:val="28"/>
          <w:szCs w:val="28"/>
        </w:rPr>
        <w:t>UR</w:t>
      </w:r>
      <w:r w:rsidR="00EE14B2">
        <w:rPr>
          <w:rFonts w:ascii="Arial" w:hAnsi="Arial" w:cs="Arial"/>
          <w:sz w:val="28"/>
          <w:szCs w:val="28"/>
        </w:rPr>
        <w:t>)</w:t>
      </w:r>
      <w:bookmarkEnd w:id="125"/>
    </w:p>
    <w:p w:rsidR="00C63A9C" w:rsidRDefault="00C63A9C" w:rsidP="00EE14B2">
      <w:pPr>
        <w:tabs>
          <w:tab w:val="left" w:pos="720"/>
          <w:tab w:val="right" w:leader="dot" w:pos="8640"/>
        </w:tabs>
        <w:rPr>
          <w:rFonts w:ascii="Arial" w:hAnsi="Arial" w:cs="Arial"/>
          <w:sz w:val="20"/>
          <w:highlight w:val="lightGray"/>
        </w:rPr>
      </w:pPr>
    </w:p>
    <w:p w:rsidR="00EE14B2" w:rsidRPr="001323C4" w:rsidRDefault="00EE14B2" w:rsidP="00EE14B2">
      <w:pPr>
        <w:tabs>
          <w:tab w:val="left" w:pos="720"/>
          <w:tab w:val="right" w:leader="dot" w:pos="8640"/>
        </w:tabs>
        <w:rPr>
          <w:rFonts w:ascii="Arial" w:hAnsi="Arial" w:cs="Arial"/>
          <w:i/>
          <w:sz w:val="20"/>
          <w:highlight w:val="lightGray"/>
        </w:rPr>
      </w:pPr>
      <w:r w:rsidRPr="001323C4">
        <w:rPr>
          <w:rFonts w:ascii="Arial" w:hAnsi="Arial" w:cs="Arial"/>
          <w:sz w:val="20"/>
          <w:highlight w:val="lightGray"/>
        </w:rPr>
        <w:t>[</w:t>
      </w:r>
      <w:r w:rsidR="00617C5D">
        <w:rPr>
          <w:rFonts w:ascii="Arial" w:hAnsi="Arial" w:cs="Arial"/>
          <w:i/>
          <w:sz w:val="20"/>
          <w:highlight w:val="lightGray"/>
        </w:rPr>
        <w:t>Uslovi Reference normalno sadrže sledeće odeljke</w:t>
      </w:r>
      <w:r w:rsidRPr="001323C4">
        <w:rPr>
          <w:rFonts w:ascii="Arial" w:hAnsi="Arial" w:cs="Arial"/>
          <w:i/>
          <w:sz w:val="20"/>
          <w:highlight w:val="lightGray"/>
        </w:rPr>
        <w:t>:</w:t>
      </w:r>
      <w:r w:rsidR="001323C4" w:rsidRPr="001323C4">
        <w:rPr>
          <w:rFonts w:ascii="Arial" w:hAnsi="Arial" w:cs="Arial"/>
          <w:i/>
          <w:sz w:val="20"/>
          <w:highlight w:val="lightGray"/>
        </w:rPr>
        <w:t xml:space="preserve">(a) </w:t>
      </w:r>
      <w:r w:rsidR="00617C5D">
        <w:rPr>
          <w:rFonts w:ascii="Arial" w:hAnsi="Arial" w:cs="Arial"/>
          <w:i/>
          <w:sz w:val="20"/>
          <w:highlight w:val="lightGray"/>
        </w:rPr>
        <w:t>Pozadinu</w:t>
      </w:r>
      <w:r w:rsidR="001323C4" w:rsidRPr="001323C4">
        <w:rPr>
          <w:rFonts w:ascii="Arial" w:hAnsi="Arial" w:cs="Arial"/>
          <w:i/>
          <w:sz w:val="20"/>
          <w:highlight w:val="lightGray"/>
        </w:rPr>
        <w:t xml:space="preserve">; (b) </w:t>
      </w:r>
      <w:r w:rsidR="00617C5D">
        <w:rPr>
          <w:rFonts w:ascii="Arial" w:hAnsi="Arial" w:cs="Arial"/>
          <w:i/>
          <w:sz w:val="20"/>
          <w:highlight w:val="lightGray"/>
        </w:rPr>
        <w:t>Ciljeve</w:t>
      </w:r>
      <w:r w:rsidR="001323C4" w:rsidRPr="001323C4">
        <w:rPr>
          <w:rFonts w:ascii="Arial" w:hAnsi="Arial" w:cs="Arial"/>
          <w:i/>
          <w:sz w:val="20"/>
          <w:highlight w:val="lightGray"/>
        </w:rPr>
        <w:t xml:space="preserve">; (c) </w:t>
      </w:r>
      <w:r w:rsidR="00617C5D">
        <w:rPr>
          <w:rFonts w:ascii="Arial" w:hAnsi="Arial" w:cs="Arial"/>
          <w:i/>
          <w:sz w:val="20"/>
          <w:highlight w:val="lightGray"/>
        </w:rPr>
        <w:t>Obima Usluga</w:t>
      </w:r>
      <w:r w:rsidR="001323C4" w:rsidRPr="001323C4">
        <w:rPr>
          <w:rFonts w:ascii="Arial" w:hAnsi="Arial" w:cs="Arial"/>
          <w:i/>
          <w:sz w:val="20"/>
          <w:highlight w:val="lightGray"/>
        </w:rPr>
        <w:t>;</w:t>
      </w:r>
      <w:r w:rsidRPr="001323C4">
        <w:rPr>
          <w:rFonts w:ascii="Arial" w:hAnsi="Arial" w:cs="Arial"/>
          <w:i/>
          <w:sz w:val="20"/>
          <w:highlight w:val="lightGray"/>
        </w:rPr>
        <w:t xml:space="preserve"> </w:t>
      </w:r>
      <w:r w:rsidR="001323C4" w:rsidRPr="001323C4">
        <w:rPr>
          <w:rFonts w:ascii="Arial" w:hAnsi="Arial" w:cs="Arial"/>
          <w:i/>
          <w:sz w:val="20"/>
          <w:highlight w:val="lightGray"/>
        </w:rPr>
        <w:t xml:space="preserve">(d) </w:t>
      </w:r>
      <w:r w:rsidR="00617C5D">
        <w:rPr>
          <w:rFonts w:ascii="Arial" w:hAnsi="Arial" w:cs="Arial"/>
          <w:i/>
          <w:sz w:val="20"/>
          <w:highlight w:val="lightGray"/>
        </w:rPr>
        <w:t>Obuka</w:t>
      </w:r>
      <w:r w:rsidR="001323C4" w:rsidRPr="001323C4">
        <w:rPr>
          <w:rFonts w:ascii="Arial" w:hAnsi="Arial" w:cs="Arial"/>
          <w:i/>
          <w:sz w:val="20"/>
          <w:highlight w:val="lightGray"/>
        </w:rPr>
        <w:t xml:space="preserve"> (</w:t>
      </w:r>
      <w:r w:rsidR="00617C5D">
        <w:rPr>
          <w:rFonts w:ascii="Arial" w:hAnsi="Arial" w:cs="Arial"/>
          <w:i/>
          <w:sz w:val="20"/>
          <w:highlight w:val="lightGray"/>
        </w:rPr>
        <w:t>po potrebi</w:t>
      </w:r>
      <w:r w:rsidR="001323C4" w:rsidRPr="001323C4">
        <w:rPr>
          <w:rFonts w:ascii="Arial" w:hAnsi="Arial" w:cs="Arial"/>
          <w:i/>
          <w:sz w:val="20"/>
          <w:highlight w:val="lightGray"/>
        </w:rPr>
        <w:t>);</w:t>
      </w:r>
      <w:r w:rsidRPr="001323C4">
        <w:rPr>
          <w:rFonts w:ascii="Arial" w:hAnsi="Arial" w:cs="Arial"/>
          <w:i/>
          <w:sz w:val="20"/>
          <w:highlight w:val="lightGray"/>
        </w:rPr>
        <w:t xml:space="preserve"> (e) </w:t>
      </w:r>
      <w:r w:rsidR="00617C5D">
        <w:rPr>
          <w:rFonts w:ascii="Arial" w:hAnsi="Arial" w:cs="Arial"/>
          <w:i/>
          <w:sz w:val="20"/>
          <w:highlight w:val="lightGray"/>
        </w:rPr>
        <w:t>Izveštaji i vremenski raspored</w:t>
      </w:r>
      <w:r w:rsidR="001323C4" w:rsidRPr="001323C4">
        <w:rPr>
          <w:rFonts w:ascii="Arial" w:hAnsi="Arial" w:cs="Arial"/>
          <w:i/>
          <w:sz w:val="20"/>
          <w:highlight w:val="lightGray"/>
        </w:rPr>
        <w:t>;</w:t>
      </w:r>
      <w:r w:rsidRPr="001323C4">
        <w:rPr>
          <w:rFonts w:ascii="Arial" w:hAnsi="Arial" w:cs="Arial"/>
          <w:i/>
          <w:sz w:val="20"/>
          <w:highlight w:val="lightGray"/>
        </w:rPr>
        <w:t xml:space="preserve"> </w:t>
      </w:r>
      <w:r w:rsidR="00617C5D">
        <w:rPr>
          <w:rFonts w:ascii="Arial" w:hAnsi="Arial" w:cs="Arial"/>
          <w:i/>
          <w:sz w:val="20"/>
          <w:highlight w:val="lightGray"/>
        </w:rPr>
        <w:t>i</w:t>
      </w:r>
      <w:r w:rsidRPr="001323C4">
        <w:rPr>
          <w:rFonts w:ascii="Arial" w:hAnsi="Arial" w:cs="Arial"/>
          <w:i/>
          <w:sz w:val="20"/>
          <w:highlight w:val="lightGray"/>
        </w:rPr>
        <w:t xml:space="preserve"> (f) </w:t>
      </w:r>
      <w:r w:rsidR="00617C5D">
        <w:rPr>
          <w:rFonts w:ascii="Arial" w:hAnsi="Arial" w:cs="Arial"/>
          <w:i/>
          <w:sz w:val="20"/>
          <w:highlight w:val="lightGray"/>
        </w:rPr>
        <w:t>Podatci</w:t>
      </w:r>
      <w:r w:rsidRPr="001323C4">
        <w:rPr>
          <w:rFonts w:ascii="Arial" w:hAnsi="Arial" w:cs="Arial"/>
          <w:i/>
          <w:sz w:val="20"/>
          <w:highlight w:val="lightGray"/>
        </w:rPr>
        <w:t xml:space="preserve">, </w:t>
      </w:r>
      <w:r w:rsidR="00617C5D">
        <w:rPr>
          <w:rFonts w:ascii="Arial" w:hAnsi="Arial" w:cs="Arial"/>
          <w:i/>
          <w:sz w:val="20"/>
          <w:highlight w:val="lightGray"/>
        </w:rPr>
        <w:t>Lokalne Usluge</w:t>
      </w:r>
      <w:r w:rsidRPr="001323C4">
        <w:rPr>
          <w:rFonts w:ascii="Arial" w:hAnsi="Arial" w:cs="Arial"/>
          <w:i/>
          <w:sz w:val="20"/>
          <w:highlight w:val="lightGray"/>
        </w:rPr>
        <w:t xml:space="preserve">, </w:t>
      </w:r>
      <w:r w:rsidR="00617C5D">
        <w:rPr>
          <w:rFonts w:ascii="Arial" w:hAnsi="Arial" w:cs="Arial"/>
          <w:i/>
          <w:sz w:val="20"/>
          <w:highlight w:val="lightGray"/>
        </w:rPr>
        <w:t>Osoblje</w:t>
      </w:r>
      <w:r w:rsidRPr="001323C4">
        <w:rPr>
          <w:rFonts w:ascii="Arial" w:hAnsi="Arial" w:cs="Arial"/>
          <w:i/>
          <w:sz w:val="20"/>
          <w:highlight w:val="lightGray"/>
        </w:rPr>
        <w:t xml:space="preserve">, </w:t>
      </w:r>
      <w:r w:rsidR="00617C5D">
        <w:rPr>
          <w:rFonts w:ascii="Arial" w:hAnsi="Arial" w:cs="Arial"/>
          <w:i/>
          <w:sz w:val="20"/>
          <w:highlight w:val="lightGray"/>
        </w:rPr>
        <w:t>i</w:t>
      </w:r>
      <w:r w:rsidRPr="001323C4">
        <w:rPr>
          <w:rFonts w:ascii="Arial" w:hAnsi="Arial" w:cs="Arial"/>
          <w:i/>
          <w:sz w:val="20"/>
          <w:highlight w:val="lightGray"/>
        </w:rPr>
        <w:t xml:space="preserve"> </w:t>
      </w:r>
      <w:r w:rsidR="00617C5D">
        <w:rPr>
          <w:rFonts w:ascii="Arial" w:hAnsi="Arial" w:cs="Arial"/>
          <w:i/>
          <w:sz w:val="20"/>
          <w:highlight w:val="lightGray"/>
        </w:rPr>
        <w:t>Objekti koji treba da se obezbede od strane Ugovornog Autoriteta</w:t>
      </w:r>
      <w:r w:rsidRPr="001323C4">
        <w:rPr>
          <w:rFonts w:ascii="Arial" w:hAnsi="Arial" w:cs="Arial"/>
          <w:i/>
          <w:sz w:val="20"/>
          <w:highlight w:val="lightGray"/>
        </w:rPr>
        <w:t>.</w:t>
      </w:r>
      <w:r w:rsidRPr="001323C4">
        <w:rPr>
          <w:rFonts w:ascii="Arial" w:hAnsi="Arial" w:cs="Arial"/>
          <w:sz w:val="20"/>
          <w:highlight w:val="lightGray"/>
        </w:rPr>
        <w:t>]</w:t>
      </w:r>
    </w:p>
    <w:p w:rsidR="006F121B" w:rsidRPr="00D01676" w:rsidRDefault="006F121B" w:rsidP="006F121B">
      <w:pPr>
        <w:spacing w:after="0"/>
        <w:rPr>
          <w:rFonts w:ascii="Arial" w:hAnsi="Arial" w:cs="Arial"/>
          <w:sz w:val="20"/>
        </w:rPr>
      </w:pPr>
    </w:p>
    <w:p w:rsidR="006F121B" w:rsidRPr="00D01676" w:rsidRDefault="006F121B">
      <w:pPr>
        <w:rPr>
          <w:rFonts w:ascii="Arial" w:hAnsi="Arial" w:cs="Arial"/>
          <w:sz w:val="20"/>
        </w:rPr>
      </w:pPr>
    </w:p>
    <w:p w:rsidR="00D458F3" w:rsidRDefault="00D458F3"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1323C4" w:rsidRDefault="001323C4" w:rsidP="00934889">
      <w:pPr>
        <w:pStyle w:val="Text1"/>
        <w:ind w:left="0"/>
      </w:pPr>
    </w:p>
    <w:p w:rsidR="006E458C" w:rsidRDefault="006E458C" w:rsidP="00934889">
      <w:pPr>
        <w:pStyle w:val="Text1"/>
        <w:ind w:left="0"/>
      </w:pPr>
    </w:p>
    <w:p w:rsidR="00DB4F49" w:rsidRPr="00D01676" w:rsidRDefault="00DB4F49" w:rsidP="00DB4F49">
      <w:pPr>
        <w:pStyle w:val="Heading1"/>
        <w:rPr>
          <w:rFonts w:ascii="Arial" w:hAnsi="Arial" w:cs="Arial"/>
          <w:sz w:val="28"/>
          <w:szCs w:val="28"/>
        </w:rPr>
      </w:pPr>
      <w:bookmarkStart w:id="126" w:name="_Toc309905374"/>
      <w:r w:rsidRPr="00D01676">
        <w:rPr>
          <w:rFonts w:ascii="Arial" w:hAnsi="Arial" w:cs="Arial"/>
          <w:sz w:val="28"/>
          <w:szCs w:val="28"/>
        </w:rPr>
        <w:lastRenderedPageBreak/>
        <w:t>An</w:t>
      </w:r>
      <w:r w:rsidR="0002451C">
        <w:rPr>
          <w:rFonts w:ascii="Arial" w:hAnsi="Arial" w:cs="Arial"/>
          <w:sz w:val="28"/>
          <w:szCs w:val="28"/>
        </w:rPr>
        <w:t>eks</w:t>
      </w:r>
      <w:r w:rsidRPr="00D01676">
        <w:rPr>
          <w:rFonts w:ascii="Arial" w:hAnsi="Arial" w:cs="Arial"/>
          <w:sz w:val="28"/>
          <w:szCs w:val="28"/>
        </w:rPr>
        <w:t xml:space="preserve"> </w:t>
      </w:r>
      <w:r w:rsidR="0096464F">
        <w:rPr>
          <w:rFonts w:ascii="Arial" w:hAnsi="Arial" w:cs="Arial"/>
          <w:sz w:val="28"/>
          <w:szCs w:val="28"/>
        </w:rPr>
        <w:t>2</w:t>
      </w:r>
      <w:r w:rsidRPr="00D01676">
        <w:rPr>
          <w:rFonts w:ascii="Arial" w:hAnsi="Arial" w:cs="Arial"/>
          <w:sz w:val="28"/>
          <w:szCs w:val="28"/>
        </w:rPr>
        <w:t xml:space="preserve">. </w:t>
      </w:r>
      <w:r w:rsidRPr="00D01676">
        <w:rPr>
          <w:rFonts w:ascii="Arial" w:hAnsi="Arial" w:cs="Arial"/>
          <w:sz w:val="28"/>
          <w:szCs w:val="28"/>
        </w:rPr>
        <w:tab/>
      </w:r>
      <w:r w:rsidRPr="00D01676">
        <w:rPr>
          <w:rFonts w:ascii="Arial" w:hAnsi="Arial" w:cs="Arial"/>
          <w:sz w:val="28"/>
          <w:szCs w:val="28"/>
        </w:rPr>
        <w:tab/>
      </w:r>
      <w:r w:rsidR="0002451C">
        <w:rPr>
          <w:rFonts w:ascii="Arial" w:hAnsi="Arial" w:cs="Arial"/>
        </w:rPr>
        <w:t>GARANCIJA TENDERA</w:t>
      </w:r>
      <w:bookmarkEnd w:id="126"/>
    </w:p>
    <w:p w:rsidR="00D01676" w:rsidRDefault="00D01676" w:rsidP="00D01676">
      <w:pPr>
        <w:spacing w:after="0"/>
        <w:rPr>
          <w:rFonts w:ascii="Arial" w:hAnsi="Arial" w:cs="Arial"/>
          <w:b/>
          <w:sz w:val="20"/>
        </w:rPr>
      </w:pPr>
    </w:p>
    <w:p w:rsidR="0002451C" w:rsidRPr="000E08F7" w:rsidRDefault="0002451C" w:rsidP="0002451C">
      <w:pPr>
        <w:spacing w:after="0"/>
        <w:jc w:val="left"/>
        <w:outlineLvl w:val="0"/>
        <w:rPr>
          <w:rFonts w:ascii="Arial" w:hAnsi="Arial" w:cs="Arial"/>
          <w:sz w:val="20"/>
          <w:lang w:val="sq-AL"/>
        </w:rPr>
      </w:pPr>
      <w:r w:rsidRPr="000E08F7">
        <w:rPr>
          <w:rFonts w:ascii="Arial" w:hAnsi="Arial" w:cs="Arial"/>
          <w:sz w:val="20"/>
          <w:lang w:val="sq-AL"/>
        </w:rPr>
        <w:t>Za:  [</w:t>
      </w:r>
      <w:r w:rsidRPr="000E08F7">
        <w:rPr>
          <w:rFonts w:ascii="Arial" w:hAnsi="Arial" w:cs="Arial"/>
          <w:b/>
          <w:sz w:val="20"/>
          <w:highlight w:val="lightGray"/>
          <w:lang w:val="sq-AL"/>
        </w:rPr>
        <w:t>ime ugovornog autoriteta</w:t>
      </w:r>
      <w:r w:rsidRPr="000E08F7">
        <w:rPr>
          <w:rFonts w:ascii="Arial" w:hAnsi="Arial" w:cs="Arial"/>
          <w:sz w:val="20"/>
          <w:lang w:val="sq-AL"/>
        </w:rPr>
        <w:t>]</w:t>
      </w:r>
    </w:p>
    <w:p w:rsidR="0002451C" w:rsidRPr="000E08F7" w:rsidRDefault="0002451C" w:rsidP="0002451C">
      <w:pPr>
        <w:spacing w:after="0"/>
        <w:jc w:val="left"/>
        <w:outlineLvl w:val="0"/>
        <w:rPr>
          <w:rFonts w:ascii="Arial" w:hAnsi="Arial" w:cs="Arial"/>
          <w:sz w:val="20"/>
          <w:lang w:val="sq-AL"/>
        </w:rPr>
      </w:pPr>
      <w:r w:rsidRPr="000E08F7">
        <w:rPr>
          <w:rFonts w:ascii="Arial" w:hAnsi="Arial" w:cs="Arial"/>
          <w:sz w:val="20"/>
          <w:lang w:val="sq-AL"/>
        </w:rPr>
        <w:t>(u daljem tekstu: “ugovorni autoritet</w:t>
      </w:r>
      <w:r>
        <w:rPr>
          <w:rFonts w:ascii="Arial" w:hAnsi="Arial" w:cs="Arial"/>
          <w:sz w:val="20"/>
          <w:lang w:val="sq-AL"/>
        </w:rPr>
        <w:t>”)</w:t>
      </w:r>
    </w:p>
    <w:p w:rsidR="0002451C" w:rsidRDefault="0002451C" w:rsidP="0002451C">
      <w:pPr>
        <w:spacing w:after="0"/>
        <w:jc w:val="left"/>
        <w:outlineLvl w:val="0"/>
        <w:rPr>
          <w:rFonts w:ascii="Arial" w:hAnsi="Arial" w:cs="Arial"/>
          <w:b/>
          <w:sz w:val="20"/>
        </w:rPr>
      </w:pPr>
    </w:p>
    <w:p w:rsidR="0002451C" w:rsidRPr="009F3633" w:rsidRDefault="0002451C" w:rsidP="0002451C">
      <w:pPr>
        <w:spacing w:after="0"/>
        <w:jc w:val="left"/>
        <w:outlineLvl w:val="0"/>
        <w:rPr>
          <w:rFonts w:ascii="Arial" w:hAnsi="Arial" w:cs="Arial"/>
          <w:b/>
          <w:sz w:val="20"/>
          <w:lang w:val="sq-AL"/>
        </w:rPr>
      </w:pPr>
      <w:r w:rsidRPr="009F3633">
        <w:rPr>
          <w:rFonts w:ascii="Arial" w:hAnsi="Arial" w:cs="Arial"/>
          <w:b/>
          <w:sz w:val="20"/>
          <w:lang w:val="sq-AL"/>
        </w:rPr>
        <w:t>U ime: [</w:t>
      </w:r>
      <w:r w:rsidRPr="000E08F7">
        <w:rPr>
          <w:rFonts w:ascii="Arial" w:hAnsi="Arial" w:cs="Arial"/>
          <w:b/>
          <w:sz w:val="20"/>
          <w:highlight w:val="lightGray"/>
          <w:lang w:val="sq-AL"/>
        </w:rPr>
        <w:t>ime i adresa ekonomskog operatera</w:t>
      </w:r>
      <w:r w:rsidRPr="009F3633">
        <w:rPr>
          <w:rFonts w:ascii="Arial" w:hAnsi="Arial" w:cs="Arial"/>
          <w:b/>
          <w:sz w:val="20"/>
          <w:lang w:val="sq-AL"/>
        </w:rPr>
        <w:t>]</w:t>
      </w:r>
    </w:p>
    <w:p w:rsidR="0002451C" w:rsidRPr="009F3633" w:rsidRDefault="0002451C" w:rsidP="0002451C">
      <w:pPr>
        <w:spacing w:after="0"/>
        <w:jc w:val="left"/>
        <w:outlineLvl w:val="0"/>
        <w:rPr>
          <w:rFonts w:ascii="Arial" w:hAnsi="Arial" w:cs="Arial"/>
          <w:sz w:val="20"/>
          <w:lang w:val="sq-AL"/>
        </w:rPr>
      </w:pPr>
      <w:r w:rsidRPr="009F3633">
        <w:rPr>
          <w:rFonts w:ascii="Arial" w:hAnsi="Arial" w:cs="Arial"/>
          <w:sz w:val="20"/>
          <w:lang w:val="sq-AL"/>
        </w:rPr>
        <w:t>(u daljem tekstu “ponudjač”)</w:t>
      </w:r>
    </w:p>
    <w:p w:rsidR="0002451C" w:rsidRPr="00D01676" w:rsidRDefault="0002451C" w:rsidP="0002451C">
      <w:pPr>
        <w:spacing w:after="0"/>
        <w:jc w:val="left"/>
        <w:outlineLvl w:val="0"/>
        <w:rPr>
          <w:rFonts w:ascii="Arial" w:hAnsi="Arial" w:cs="Arial"/>
          <w:b/>
          <w:sz w:val="20"/>
        </w:rPr>
      </w:pPr>
    </w:p>
    <w:p w:rsidR="0002451C" w:rsidRPr="000E08F7" w:rsidRDefault="0002451C" w:rsidP="0002451C">
      <w:pPr>
        <w:spacing w:after="0"/>
        <w:jc w:val="left"/>
        <w:outlineLvl w:val="0"/>
        <w:rPr>
          <w:rFonts w:ascii="Arial" w:hAnsi="Arial" w:cs="Arial"/>
          <w:b/>
          <w:sz w:val="20"/>
          <w:highlight w:val="lightGray"/>
        </w:rPr>
      </w:pPr>
      <w:r w:rsidRPr="000E08F7">
        <w:rPr>
          <w:rFonts w:ascii="Arial" w:hAnsi="Arial" w:cs="Arial"/>
          <w:b/>
          <w:sz w:val="20"/>
          <w:highlight w:val="lightGray"/>
          <w:lang w:val="sq-AL"/>
        </w:rPr>
        <w:t>Naziv aktivnosti nabavke</w:t>
      </w:r>
      <w:r w:rsidRPr="000E08F7">
        <w:rPr>
          <w:rFonts w:ascii="Arial" w:hAnsi="Arial" w:cs="Arial"/>
          <w:b/>
          <w:sz w:val="20"/>
          <w:highlight w:val="lightGray"/>
        </w:rPr>
        <w:t xml:space="preserve">: </w:t>
      </w:r>
    </w:p>
    <w:p w:rsidR="0002451C" w:rsidRPr="00D01676" w:rsidRDefault="0002451C" w:rsidP="0002451C">
      <w:pPr>
        <w:spacing w:after="0"/>
        <w:jc w:val="left"/>
        <w:outlineLvl w:val="0"/>
        <w:rPr>
          <w:rFonts w:ascii="Arial" w:hAnsi="Arial" w:cs="Arial"/>
          <w:b/>
          <w:sz w:val="20"/>
          <w:highlight w:val="lightGray"/>
        </w:rPr>
      </w:pPr>
    </w:p>
    <w:p w:rsidR="0002451C" w:rsidRPr="00D01676" w:rsidRDefault="0002451C" w:rsidP="0002451C">
      <w:pPr>
        <w:spacing w:after="0"/>
        <w:jc w:val="left"/>
        <w:outlineLvl w:val="0"/>
        <w:rPr>
          <w:rFonts w:ascii="Arial" w:hAnsi="Arial" w:cs="Arial"/>
          <w:b/>
          <w:sz w:val="20"/>
        </w:rPr>
      </w:pPr>
      <w:r w:rsidRPr="000E08F7">
        <w:rPr>
          <w:rFonts w:ascii="Arial" w:hAnsi="Arial" w:cs="Arial"/>
          <w:b/>
          <w:sz w:val="20"/>
          <w:highlight w:val="lightGray"/>
          <w:lang w:val="sq-AL"/>
        </w:rPr>
        <w:t>Broj nabavke</w:t>
      </w:r>
      <w:r w:rsidRPr="000E08F7">
        <w:rPr>
          <w:rFonts w:ascii="Arial" w:hAnsi="Arial" w:cs="Arial"/>
          <w:b/>
          <w:sz w:val="20"/>
          <w:highlight w:val="lightGray"/>
        </w:rPr>
        <w:t>:</w:t>
      </w:r>
      <w:r w:rsidRPr="00D01676">
        <w:rPr>
          <w:rFonts w:ascii="Arial" w:hAnsi="Arial" w:cs="Arial"/>
          <w:b/>
          <w:sz w:val="20"/>
        </w:rPr>
        <w:t xml:space="preserve"> </w:t>
      </w:r>
    </w:p>
    <w:p w:rsidR="00D01676" w:rsidRPr="00D01676" w:rsidRDefault="00D01676" w:rsidP="00D01676">
      <w:pPr>
        <w:spacing w:after="0"/>
        <w:jc w:val="left"/>
        <w:outlineLvl w:val="0"/>
        <w:rPr>
          <w:rFonts w:ascii="Arial" w:hAnsi="Arial" w:cs="Arial"/>
          <w:b/>
          <w:sz w:val="20"/>
        </w:rPr>
      </w:pPr>
    </w:p>
    <w:p w:rsidR="0002451C" w:rsidRPr="009F3633" w:rsidRDefault="0002451C" w:rsidP="0002451C">
      <w:pPr>
        <w:spacing w:after="0"/>
        <w:rPr>
          <w:rFonts w:ascii="Arial" w:hAnsi="Arial" w:cs="Arial"/>
          <w:sz w:val="20"/>
          <w:lang w:val="sr-Latn-CS"/>
        </w:rPr>
      </w:pPr>
      <w:r w:rsidRPr="009F3633">
        <w:rPr>
          <w:rFonts w:ascii="Arial" w:hAnsi="Arial" w:cs="Arial"/>
          <w:sz w:val="20"/>
          <w:lang w:val="sr-Latn-CS"/>
        </w:rPr>
        <w:t>GDE</w:t>
      </w:r>
      <w:r w:rsidRPr="009F3633">
        <w:rPr>
          <w:rFonts w:ascii="Arial" w:hAnsi="Arial" w:cs="Arial"/>
          <w:sz w:val="20"/>
          <w:lang w:val="sq-AL"/>
        </w:rPr>
        <w:t xml:space="preserve"> </w:t>
      </w:r>
      <w:r>
        <w:rPr>
          <w:rFonts w:ascii="Arial" w:hAnsi="Arial" w:cs="Arial"/>
          <w:sz w:val="20"/>
          <w:lang w:val="sq-AL"/>
        </w:rPr>
        <w:t xml:space="preserve">Ponuđač </w:t>
      </w:r>
      <w:r w:rsidRPr="009F3633">
        <w:rPr>
          <w:rFonts w:ascii="Arial" w:hAnsi="Arial" w:cs="Arial"/>
          <w:sz w:val="20"/>
          <w:lang w:val="sr-Latn-CS"/>
        </w:rPr>
        <w:t>je preduzeo polaganje garancij</w:t>
      </w:r>
      <w:r>
        <w:rPr>
          <w:rFonts w:ascii="Arial" w:hAnsi="Arial" w:cs="Arial"/>
          <w:sz w:val="20"/>
          <w:lang w:val="sr-Latn-CS"/>
        </w:rPr>
        <w:t>u</w:t>
      </w:r>
      <w:r w:rsidRPr="009F3633">
        <w:rPr>
          <w:rFonts w:ascii="Arial" w:hAnsi="Arial" w:cs="Arial"/>
          <w:sz w:val="20"/>
          <w:lang w:val="sr-Latn-CS"/>
        </w:rPr>
        <w:t xml:space="preserve"> tendera koja se odnosi na </w:t>
      </w:r>
      <w:r>
        <w:rPr>
          <w:rFonts w:ascii="Arial" w:hAnsi="Arial" w:cs="Arial"/>
          <w:sz w:val="20"/>
          <w:lang w:val="sr-Latn-CS"/>
        </w:rPr>
        <w:t xml:space="preserve">tenderski dosije, sa brojem nabavke </w:t>
      </w:r>
      <w:r w:rsidRPr="009F3633">
        <w:rPr>
          <w:rFonts w:ascii="Arial" w:hAnsi="Arial" w:cs="Arial"/>
          <w:sz w:val="20"/>
          <w:lang w:val="sr-Latn-CS"/>
        </w:rPr>
        <w:t>poslat od ugovornog autoriteta;</w:t>
      </w:r>
    </w:p>
    <w:p w:rsidR="0002451C" w:rsidRDefault="0002451C" w:rsidP="0002451C">
      <w:pPr>
        <w:ind w:left="360"/>
        <w:rPr>
          <w:rFonts w:ascii="Arial" w:hAnsi="Arial" w:cs="Arial"/>
          <w:sz w:val="20"/>
        </w:rPr>
      </w:pPr>
    </w:p>
    <w:p w:rsidR="0002451C" w:rsidRPr="009F3633" w:rsidRDefault="0002451C" w:rsidP="0002451C">
      <w:pPr>
        <w:rPr>
          <w:rFonts w:ascii="Arial" w:hAnsi="Arial" w:cs="Arial"/>
          <w:sz w:val="20"/>
          <w:lang w:val="sr-Latn-CS"/>
        </w:rPr>
      </w:pPr>
      <w:r w:rsidRPr="009F3633">
        <w:rPr>
          <w:rFonts w:ascii="Arial" w:hAnsi="Arial" w:cs="Arial"/>
          <w:sz w:val="20"/>
          <w:lang w:val="sr-Latn-CS"/>
        </w:rPr>
        <w:t xml:space="preserve">I GDE ponuđač želi da položi garanciju za iznos naveden u tenderskom dosijeu; </w:t>
      </w:r>
    </w:p>
    <w:p w:rsidR="0002451C" w:rsidRPr="009F3633" w:rsidRDefault="0002451C" w:rsidP="0002451C">
      <w:pPr>
        <w:rPr>
          <w:rFonts w:ascii="Arial" w:hAnsi="Arial" w:cs="Arial"/>
          <w:sz w:val="20"/>
          <w:lang w:val="sr-Latn-CS"/>
        </w:rPr>
      </w:pPr>
      <w:r w:rsidRPr="009F3633">
        <w:rPr>
          <w:rFonts w:ascii="Arial" w:hAnsi="Arial" w:cs="Arial"/>
          <w:sz w:val="20"/>
          <w:lang w:val="sr-Latn-CS"/>
        </w:rPr>
        <w:t>I GDE smo se mi složili da damo ponuđaču takvu garanciju:</w:t>
      </w:r>
    </w:p>
    <w:p w:rsidR="0002451C" w:rsidRPr="008044ED" w:rsidRDefault="0002451C" w:rsidP="0002451C">
      <w:pPr>
        <w:rPr>
          <w:rFonts w:ascii="Arial" w:hAnsi="Arial" w:cs="Arial"/>
          <w:sz w:val="20"/>
          <w:lang w:val="sr-Latn-CS"/>
        </w:rPr>
      </w:pPr>
      <w:r w:rsidRPr="008044ED">
        <w:rPr>
          <w:rFonts w:ascii="Arial" w:hAnsi="Arial" w:cs="Arial"/>
          <w:sz w:val="20"/>
          <w:lang w:val="sr-Latn-CS"/>
        </w:rPr>
        <w:t>STOGA MI ovde potvrđujemo da smo žiranti i vama odgovorni, u ime ponuđača, do ukupno [</w:t>
      </w:r>
      <w:r w:rsidRPr="0091538D">
        <w:rPr>
          <w:rFonts w:ascii="Arial" w:hAnsi="Arial" w:cs="Arial"/>
          <w:sz w:val="20"/>
          <w:highlight w:val="lightGray"/>
          <w:lang w:val="sr-Latn-CS"/>
        </w:rPr>
        <w:t>iznos garancije brojčano I slovima</w:t>
      </w:r>
      <w:r w:rsidRPr="008044ED">
        <w:rPr>
          <w:rFonts w:ascii="Arial" w:hAnsi="Arial" w:cs="Arial"/>
          <w:sz w:val="20"/>
          <w:lang w:val="sr-Latn-CS"/>
        </w:rPr>
        <w:t>], i prihvatamo da vas isplatimo na vaš prvi pisani zahtev u kojem izjavite da ponuđač nije uplatio zbog:</w:t>
      </w:r>
    </w:p>
    <w:p w:rsidR="0002451C" w:rsidRPr="0091538D" w:rsidRDefault="0002451C" w:rsidP="0002451C">
      <w:pPr>
        <w:numPr>
          <w:ilvl w:val="0"/>
          <w:numId w:val="16"/>
        </w:numPr>
        <w:tabs>
          <w:tab w:val="left" w:pos="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ugovorni autoritet odlučio da je ponudjač,  na osnovu objektivnih dokaza dostavio ugovornom autoritetu materijalno lažne ili pogrešne informacije</w:t>
      </w:r>
      <w:r w:rsidRPr="008F2CB1">
        <w:rPr>
          <w:rFonts w:ascii="Arial" w:hAnsi="Arial" w:cs="Arial"/>
          <w:sz w:val="20"/>
          <w:lang w:val="sq-AL"/>
        </w:rPr>
        <w:t>;</w:t>
      </w:r>
    </w:p>
    <w:p w:rsidR="0002451C" w:rsidRPr="00D01676" w:rsidRDefault="0002451C" w:rsidP="0002451C">
      <w:pPr>
        <w:numPr>
          <w:ilvl w:val="0"/>
          <w:numId w:val="16"/>
        </w:numPr>
        <w:tabs>
          <w:tab w:val="left" w:pos="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ponuđač povukao svoju ponudu nakon roka za podnošenje tendera ali pre isteka perioda validnosti tendera navedenog u tendersko</w:t>
      </w:r>
      <w:r>
        <w:rPr>
          <w:rFonts w:ascii="Arial" w:hAnsi="Arial" w:cs="Arial"/>
          <w:sz w:val="20"/>
          <w:lang w:val="sr-Latn-CS"/>
        </w:rPr>
        <w:t>m</w:t>
      </w:r>
      <w:r w:rsidRPr="008F2CB1">
        <w:rPr>
          <w:rFonts w:ascii="Arial" w:hAnsi="Arial" w:cs="Arial"/>
          <w:sz w:val="20"/>
          <w:lang w:val="sr-Latn-CS"/>
        </w:rPr>
        <w:t xml:space="preserve"> dosije</w:t>
      </w:r>
      <w:r>
        <w:rPr>
          <w:rFonts w:ascii="Arial" w:hAnsi="Arial" w:cs="Arial"/>
          <w:sz w:val="20"/>
          <w:lang w:val="sr-Latn-CS"/>
        </w:rPr>
        <w:t>u</w:t>
      </w:r>
      <w:r w:rsidRPr="008F2CB1">
        <w:rPr>
          <w:rFonts w:ascii="Arial" w:hAnsi="Arial" w:cs="Arial"/>
          <w:sz w:val="20"/>
          <w:lang w:val="sq-AL"/>
        </w:rPr>
        <w:t>;</w:t>
      </w:r>
      <w:r>
        <w:rPr>
          <w:rFonts w:ascii="Arial" w:hAnsi="Arial" w:cs="Arial"/>
          <w:sz w:val="20"/>
          <w:lang w:val="sq-AL"/>
        </w:rPr>
        <w:t xml:space="preserve"> </w:t>
      </w:r>
    </w:p>
    <w:p w:rsidR="0002451C" w:rsidRPr="00D01676" w:rsidRDefault="0002451C" w:rsidP="0002451C">
      <w:pPr>
        <w:numPr>
          <w:ilvl w:val="0"/>
          <w:numId w:val="16"/>
        </w:numPr>
        <w:tabs>
          <w:tab w:val="left" w:pos="0"/>
        </w:tabs>
        <w:autoSpaceDE w:val="0"/>
        <w:autoSpaceDN w:val="0"/>
        <w:adjustRightInd w:val="0"/>
        <w:spacing w:after="0"/>
        <w:ind w:left="357" w:hanging="357"/>
        <w:rPr>
          <w:rFonts w:ascii="Arial" w:hAnsi="Arial" w:cs="Arial"/>
          <w:sz w:val="20"/>
        </w:rPr>
      </w:pPr>
      <w:r w:rsidRPr="00E65ABF">
        <w:rPr>
          <w:rFonts w:ascii="Arial" w:hAnsi="Arial" w:cs="Arial"/>
          <w:sz w:val="20"/>
          <w:lang w:val="sr-Latn-CS"/>
        </w:rPr>
        <w:t>Toga što je ponuđaču dodeljen dotični ugovor na osnovu njegovog tendera I ponuđač je odbio ili nije uspeo</w:t>
      </w:r>
      <w:r w:rsidRPr="00D01676">
        <w:rPr>
          <w:rFonts w:ascii="Arial" w:hAnsi="Arial" w:cs="Arial"/>
          <w:sz w:val="20"/>
        </w:rPr>
        <w:t xml:space="preserve">: </w:t>
      </w:r>
    </w:p>
    <w:p w:rsidR="0002451C" w:rsidRPr="00D01676" w:rsidRDefault="0002451C" w:rsidP="0002451C">
      <w:pPr>
        <w:numPr>
          <w:ilvl w:val="0"/>
          <w:numId w:val="17"/>
        </w:numPr>
        <w:tabs>
          <w:tab w:val="left" w:pos="0"/>
        </w:tabs>
        <w:autoSpaceDE w:val="0"/>
        <w:autoSpaceDN w:val="0"/>
        <w:adjustRightInd w:val="0"/>
        <w:spacing w:after="0"/>
        <w:rPr>
          <w:rFonts w:ascii="Arial" w:hAnsi="Arial" w:cs="Arial"/>
          <w:sz w:val="20"/>
        </w:rPr>
      </w:pPr>
      <w:r w:rsidRPr="00E65ABF">
        <w:rPr>
          <w:rFonts w:ascii="Arial" w:hAnsi="Arial" w:cs="Arial"/>
          <w:sz w:val="20"/>
          <w:lang w:val="sr-Latn-CS"/>
        </w:rPr>
        <w:t>da pošalje sve tražene garancije izvršavanja navedene u tenderskom dosijeu</w:t>
      </w:r>
      <w:r w:rsidRPr="00D01676">
        <w:rPr>
          <w:rFonts w:ascii="Arial" w:hAnsi="Arial" w:cs="Arial"/>
          <w:sz w:val="20"/>
        </w:rPr>
        <w:t>;</w:t>
      </w:r>
    </w:p>
    <w:p w:rsidR="0002451C" w:rsidRPr="00E65ABF" w:rsidRDefault="0002451C" w:rsidP="0002451C">
      <w:pPr>
        <w:numPr>
          <w:ilvl w:val="0"/>
          <w:numId w:val="17"/>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se usaglasi sa svim drugim uslovima koji prethode potpisivanju ugovora kako je navedeno u tenderskom dosijeu</w:t>
      </w:r>
      <w:r w:rsidRPr="00E65ABF">
        <w:rPr>
          <w:rFonts w:ascii="Arial" w:hAnsi="Arial" w:cs="Arial"/>
          <w:sz w:val="20"/>
          <w:lang w:val="sq-AL"/>
        </w:rPr>
        <w:t>; ili</w:t>
      </w:r>
    </w:p>
    <w:p w:rsidR="0002451C" w:rsidRPr="00E65ABF" w:rsidRDefault="0002451C" w:rsidP="0002451C">
      <w:pPr>
        <w:numPr>
          <w:ilvl w:val="0"/>
          <w:numId w:val="17"/>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zaključi ugovor koji poštuje uslove I rokove navedene u tenderskom dosijeu</w:t>
      </w:r>
      <w:r w:rsidRPr="00E65ABF">
        <w:rPr>
          <w:rFonts w:ascii="Arial" w:hAnsi="Arial" w:cs="Arial"/>
          <w:sz w:val="20"/>
          <w:lang w:val="sq-AL"/>
        </w:rPr>
        <w:t>.</w:t>
      </w:r>
    </w:p>
    <w:p w:rsidR="0002451C" w:rsidRPr="00D01676" w:rsidRDefault="0002451C" w:rsidP="0002451C">
      <w:pPr>
        <w:spacing w:after="0"/>
        <w:jc w:val="left"/>
        <w:outlineLvl w:val="0"/>
        <w:rPr>
          <w:rFonts w:ascii="Arial" w:hAnsi="Arial" w:cs="Arial"/>
          <w:sz w:val="20"/>
        </w:rPr>
      </w:pPr>
    </w:p>
    <w:p w:rsidR="0002451C" w:rsidRPr="00D01676" w:rsidRDefault="0002451C" w:rsidP="0002451C">
      <w:pPr>
        <w:spacing w:after="0"/>
        <w:rPr>
          <w:rFonts w:ascii="Arial" w:hAnsi="Arial" w:cs="Arial"/>
          <w:sz w:val="20"/>
        </w:rPr>
      </w:pPr>
      <w:r w:rsidRPr="00CB348E">
        <w:rPr>
          <w:rFonts w:ascii="Arial" w:hAnsi="Arial" w:cs="Arial"/>
          <w:sz w:val="20"/>
          <w:lang w:val="sq-AL"/>
        </w:rPr>
        <w:t>Isplata s</w:t>
      </w:r>
      <w:r w:rsidRPr="00CB348E">
        <w:rPr>
          <w:rFonts w:ascii="Arial" w:hAnsi="Arial" w:cs="Arial"/>
          <w:sz w:val="20"/>
          <w:lang w:val="sr-Latn-CS"/>
        </w:rPr>
        <w:t>ume u okviru limita &lt;</w:t>
      </w:r>
      <w:r w:rsidRPr="0002451C">
        <w:rPr>
          <w:rFonts w:ascii="Arial" w:hAnsi="Arial" w:cs="Arial"/>
          <w:sz w:val="20"/>
          <w:highlight w:val="lightGray"/>
          <w:lang w:val="sr-Latn-CS"/>
        </w:rPr>
        <w:t>iznos garancije</w:t>
      </w:r>
      <w:r w:rsidRPr="00CB348E">
        <w:rPr>
          <w:rFonts w:ascii="Arial" w:hAnsi="Arial" w:cs="Arial"/>
          <w:sz w:val="20"/>
          <w:lang w:val="sr-Latn-CS"/>
        </w:rPr>
        <w:t>&gt; kao je ispred rečeno</w:t>
      </w:r>
      <w:r w:rsidRPr="00D01676">
        <w:rPr>
          <w:rFonts w:ascii="Arial" w:hAnsi="Arial" w:cs="Arial"/>
          <w:sz w:val="20"/>
        </w:rPr>
        <w:t xml:space="preserve">, </w:t>
      </w:r>
      <w:r>
        <w:rPr>
          <w:rFonts w:ascii="Arial" w:hAnsi="Arial" w:cs="Arial"/>
          <w:sz w:val="20"/>
        </w:rPr>
        <w:t>bez potrebe da se dokazujete ili pokazujete osnove ili razloge za svoj zahtev ili naveden iznos</w:t>
      </w:r>
      <w:r w:rsidRPr="00D01676">
        <w:rPr>
          <w:rFonts w:ascii="Arial" w:hAnsi="Arial" w:cs="Arial"/>
          <w:sz w:val="20"/>
        </w:rPr>
        <w:t>.</w:t>
      </w:r>
    </w:p>
    <w:p w:rsidR="0002451C" w:rsidRPr="00D01676" w:rsidRDefault="0002451C" w:rsidP="0002451C">
      <w:pPr>
        <w:spacing w:after="0"/>
        <w:outlineLvl w:val="0"/>
        <w:rPr>
          <w:rFonts w:ascii="Arial" w:hAnsi="Arial" w:cs="Arial"/>
          <w:sz w:val="20"/>
        </w:rPr>
      </w:pPr>
    </w:p>
    <w:p w:rsidR="0002451C" w:rsidRPr="0091538D" w:rsidRDefault="0002451C" w:rsidP="0002451C">
      <w:pPr>
        <w:spacing w:after="0"/>
        <w:jc w:val="left"/>
        <w:outlineLvl w:val="0"/>
        <w:rPr>
          <w:rFonts w:ascii="Arial" w:hAnsi="Arial" w:cs="Arial"/>
          <w:sz w:val="20"/>
          <w:lang w:val="sq-AL"/>
        </w:rPr>
      </w:pPr>
      <w:r w:rsidRPr="0091538D">
        <w:rPr>
          <w:rFonts w:ascii="Arial" w:hAnsi="Arial" w:cs="Arial"/>
          <w:sz w:val="20"/>
          <w:lang w:val="sq-AL"/>
        </w:rPr>
        <w:t>Ova garancija važi do: &lt;</w:t>
      </w:r>
      <w:r w:rsidRPr="0091538D">
        <w:rPr>
          <w:rFonts w:ascii="Arial" w:hAnsi="Arial" w:cs="Arial"/>
          <w:i/>
          <w:sz w:val="20"/>
          <w:highlight w:val="lightGray"/>
          <w:lang w:val="sq-AL"/>
        </w:rPr>
        <w:t>datum i vreme</w:t>
      </w:r>
      <w:r w:rsidRPr="0091538D">
        <w:rPr>
          <w:rFonts w:ascii="Arial" w:hAnsi="Arial" w:cs="Arial"/>
          <w:sz w:val="20"/>
          <w:lang w:val="sq-AL"/>
        </w:rPr>
        <w:t>&gt;</w:t>
      </w:r>
    </w:p>
    <w:p w:rsidR="0002451C" w:rsidRPr="00D01676" w:rsidRDefault="0002451C" w:rsidP="0002451C">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02451C" w:rsidRPr="00D01676" w:rsidRDefault="0002451C" w:rsidP="0002451C">
      <w:pPr>
        <w:jc w:val="center"/>
        <w:rPr>
          <w:rFonts w:ascii="Arial" w:hAnsi="Arial" w:cs="Arial"/>
          <w:sz w:val="20"/>
        </w:rPr>
      </w:pPr>
      <w:r>
        <w:rPr>
          <w:rFonts w:ascii="Arial" w:hAnsi="Arial" w:cs="Arial"/>
          <w:sz w:val="20"/>
          <w:highlight w:val="lightGray"/>
        </w:rPr>
        <w:t>Potpis i pečat Žiranta</w:t>
      </w:r>
    </w:p>
    <w:p w:rsidR="0002451C" w:rsidRPr="00D01676" w:rsidRDefault="0002451C" w:rsidP="0002451C">
      <w:pPr>
        <w:spacing w:after="0"/>
        <w:jc w:val="center"/>
        <w:outlineLvl w:val="0"/>
        <w:rPr>
          <w:rFonts w:ascii="Arial" w:hAnsi="Arial" w:cs="Arial"/>
          <w:sz w:val="20"/>
        </w:rPr>
      </w:pPr>
      <w:r w:rsidRPr="00D01676">
        <w:rPr>
          <w:rFonts w:ascii="Arial" w:hAnsi="Arial" w:cs="Arial"/>
          <w:sz w:val="20"/>
        </w:rPr>
        <w:t>_______________________________________________</w:t>
      </w:r>
    </w:p>
    <w:p w:rsidR="0002451C" w:rsidRPr="00D01676" w:rsidRDefault="0002451C" w:rsidP="0002451C">
      <w:pPr>
        <w:jc w:val="center"/>
        <w:rPr>
          <w:rFonts w:ascii="Arial" w:hAnsi="Arial" w:cs="Arial"/>
          <w:sz w:val="20"/>
        </w:rPr>
      </w:pPr>
      <w:r>
        <w:rPr>
          <w:rFonts w:ascii="Arial" w:hAnsi="Arial" w:cs="Arial"/>
          <w:sz w:val="20"/>
          <w:highlight w:val="lightGray"/>
        </w:rPr>
        <w:t>Ime finansijske institucije</w:t>
      </w:r>
    </w:p>
    <w:p w:rsidR="0002451C" w:rsidRPr="00D01676" w:rsidRDefault="0002451C" w:rsidP="0002451C">
      <w:pPr>
        <w:spacing w:after="0"/>
        <w:jc w:val="center"/>
        <w:outlineLvl w:val="0"/>
        <w:rPr>
          <w:rFonts w:ascii="Arial" w:hAnsi="Arial" w:cs="Arial"/>
          <w:sz w:val="20"/>
        </w:rPr>
      </w:pPr>
      <w:r w:rsidRPr="00D01676">
        <w:rPr>
          <w:rFonts w:ascii="Arial" w:hAnsi="Arial" w:cs="Arial"/>
          <w:sz w:val="20"/>
        </w:rPr>
        <w:t>_______________________________________________</w:t>
      </w:r>
    </w:p>
    <w:p w:rsidR="0002451C" w:rsidRPr="00D01676" w:rsidRDefault="0002451C" w:rsidP="0002451C">
      <w:pPr>
        <w:jc w:val="center"/>
        <w:rPr>
          <w:rFonts w:ascii="Arial" w:hAnsi="Arial" w:cs="Arial"/>
          <w:sz w:val="20"/>
        </w:rPr>
      </w:pPr>
      <w:r w:rsidRPr="00D01676">
        <w:rPr>
          <w:rFonts w:ascii="Arial" w:hAnsi="Arial" w:cs="Arial"/>
          <w:sz w:val="20"/>
          <w:highlight w:val="lightGray"/>
        </w:rPr>
        <w:t>Ad</w:t>
      </w:r>
      <w:r w:rsidRPr="0091538D">
        <w:rPr>
          <w:rFonts w:ascii="Arial" w:hAnsi="Arial" w:cs="Arial"/>
          <w:sz w:val="20"/>
          <w:highlight w:val="lightGray"/>
        </w:rPr>
        <w:t>resa</w:t>
      </w:r>
    </w:p>
    <w:p w:rsidR="0002451C" w:rsidRPr="00D01676" w:rsidRDefault="0002451C" w:rsidP="0002451C">
      <w:pPr>
        <w:spacing w:after="0"/>
        <w:jc w:val="center"/>
        <w:outlineLvl w:val="0"/>
        <w:rPr>
          <w:rFonts w:ascii="Arial" w:hAnsi="Arial" w:cs="Arial"/>
          <w:sz w:val="20"/>
        </w:rPr>
      </w:pPr>
      <w:r w:rsidRPr="00D01676">
        <w:rPr>
          <w:rFonts w:ascii="Arial" w:hAnsi="Arial" w:cs="Arial"/>
          <w:sz w:val="20"/>
        </w:rPr>
        <w:t>___________________________________________________</w:t>
      </w:r>
    </w:p>
    <w:p w:rsidR="00DB4F49" w:rsidRDefault="0002451C" w:rsidP="0002451C">
      <w:pPr>
        <w:jc w:val="center"/>
        <w:rPr>
          <w:rFonts w:ascii="Arial" w:hAnsi="Arial" w:cs="Arial"/>
          <w:sz w:val="20"/>
        </w:rPr>
      </w:pPr>
      <w:r>
        <w:rPr>
          <w:rFonts w:ascii="Arial" w:hAnsi="Arial" w:cs="Arial"/>
          <w:sz w:val="20"/>
          <w:highlight w:val="lightGray"/>
        </w:rPr>
        <w:t>Da</w:t>
      </w:r>
      <w:r w:rsidRPr="0091538D">
        <w:rPr>
          <w:rFonts w:ascii="Arial" w:hAnsi="Arial" w:cs="Arial"/>
          <w:sz w:val="20"/>
          <w:highlight w:val="lightGray"/>
        </w:rPr>
        <w:t>tum</w:t>
      </w:r>
    </w:p>
    <w:p w:rsidR="001323C4" w:rsidRDefault="001323C4" w:rsidP="00D01676">
      <w:pPr>
        <w:jc w:val="center"/>
        <w:rPr>
          <w:rFonts w:ascii="Arial" w:hAnsi="Arial" w:cs="Arial"/>
          <w:sz w:val="20"/>
        </w:rPr>
      </w:pPr>
    </w:p>
    <w:p w:rsidR="001323C4" w:rsidRDefault="001323C4" w:rsidP="00D01676">
      <w:pPr>
        <w:jc w:val="center"/>
        <w:rPr>
          <w:rFonts w:ascii="Arial" w:hAnsi="Arial" w:cs="Arial"/>
          <w:sz w:val="20"/>
        </w:rPr>
      </w:pPr>
    </w:p>
    <w:p w:rsidR="0002451C" w:rsidRDefault="0002451C" w:rsidP="00D01676">
      <w:pPr>
        <w:jc w:val="center"/>
        <w:rPr>
          <w:rFonts w:ascii="Arial" w:hAnsi="Arial" w:cs="Arial"/>
          <w:sz w:val="20"/>
        </w:rPr>
      </w:pPr>
    </w:p>
    <w:p w:rsidR="001323C4" w:rsidRPr="00D01676" w:rsidRDefault="001323C4" w:rsidP="00D01676">
      <w:pPr>
        <w:jc w:val="center"/>
        <w:rPr>
          <w:rFonts w:ascii="Arial" w:hAnsi="Arial" w:cs="Arial"/>
          <w:sz w:val="20"/>
        </w:rPr>
      </w:pPr>
    </w:p>
    <w:p w:rsidR="0037624B" w:rsidRPr="00D01676" w:rsidRDefault="0037624B" w:rsidP="0037624B">
      <w:pPr>
        <w:pStyle w:val="Heading1"/>
        <w:rPr>
          <w:rFonts w:ascii="Arial" w:hAnsi="Arial" w:cs="Arial"/>
          <w:sz w:val="28"/>
          <w:szCs w:val="28"/>
        </w:rPr>
      </w:pPr>
      <w:bookmarkStart w:id="127" w:name="_Toc309905375"/>
      <w:r w:rsidRPr="00D01676">
        <w:rPr>
          <w:rFonts w:ascii="Arial" w:hAnsi="Arial" w:cs="Arial"/>
          <w:sz w:val="28"/>
          <w:szCs w:val="28"/>
        </w:rPr>
        <w:lastRenderedPageBreak/>
        <w:t>An</w:t>
      </w:r>
      <w:r w:rsidR="0002451C">
        <w:rPr>
          <w:rFonts w:ascii="Arial" w:hAnsi="Arial" w:cs="Arial"/>
          <w:sz w:val="28"/>
          <w:szCs w:val="28"/>
        </w:rPr>
        <w:t>eks</w:t>
      </w:r>
      <w:r w:rsidRPr="00D01676">
        <w:rPr>
          <w:rFonts w:ascii="Arial" w:hAnsi="Arial" w:cs="Arial"/>
          <w:sz w:val="28"/>
          <w:szCs w:val="28"/>
        </w:rPr>
        <w:t xml:space="preserve"> </w:t>
      </w:r>
      <w:r w:rsidR="0096464F">
        <w:rPr>
          <w:rFonts w:ascii="Arial" w:hAnsi="Arial" w:cs="Arial"/>
          <w:sz w:val="28"/>
          <w:szCs w:val="28"/>
        </w:rPr>
        <w:t>3</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r>
      <w:r w:rsidR="0002451C">
        <w:rPr>
          <w:rFonts w:ascii="Arial" w:hAnsi="Arial" w:cs="Arial"/>
        </w:rPr>
        <w:t>ZAHTEV ZA DODATNE INFORMACIJE</w:t>
      </w:r>
      <w:bookmarkEnd w:id="127"/>
    </w:p>
    <w:p w:rsidR="000030E9" w:rsidRDefault="000030E9">
      <w:pPr>
        <w:rPr>
          <w:rFonts w:ascii="Arial" w:hAnsi="Arial" w:cs="Arial"/>
          <w:sz w:val="20"/>
        </w:rPr>
      </w:pPr>
    </w:p>
    <w:p w:rsidR="0002451C" w:rsidRDefault="0002451C">
      <w:pPr>
        <w:rPr>
          <w:rFonts w:ascii="Arial" w:hAnsi="Arial" w:cs="Arial"/>
          <w:sz w:val="20"/>
        </w:rPr>
      </w:pPr>
    </w:p>
    <w:p w:rsidR="0002451C" w:rsidRPr="002720F8" w:rsidRDefault="0002451C" w:rsidP="0002451C">
      <w:pPr>
        <w:spacing w:after="0"/>
        <w:rPr>
          <w:rFonts w:ascii="Arial" w:hAnsi="Arial" w:cs="Arial"/>
          <w:sz w:val="20"/>
          <w:lang w:val="sr-Latn-CS"/>
        </w:rPr>
      </w:pPr>
      <w:r w:rsidRPr="002720F8">
        <w:rPr>
          <w:rFonts w:ascii="Arial" w:hAnsi="Arial" w:cs="Arial"/>
          <w:sz w:val="20"/>
          <w:lang w:val="sr-Latn-CS"/>
        </w:rPr>
        <w:t xml:space="preserve">Za: </w:t>
      </w:r>
      <w:r w:rsidRPr="0035449F">
        <w:rPr>
          <w:rFonts w:ascii="Arial" w:hAnsi="Arial" w:cs="Arial"/>
          <w:sz w:val="20"/>
          <w:highlight w:val="lightGray"/>
          <w:lang w:val="sr-Latn-CS"/>
        </w:rPr>
        <w:t>&lt;ime I adresa ugovornog autoriteta&gt;</w:t>
      </w:r>
    </w:p>
    <w:p w:rsidR="0002451C" w:rsidRPr="00F16667" w:rsidRDefault="0002451C" w:rsidP="0002451C">
      <w:pPr>
        <w:spacing w:after="0"/>
        <w:rPr>
          <w:rFonts w:ascii="Arial" w:hAnsi="Arial" w:cs="Arial"/>
          <w:sz w:val="20"/>
        </w:rPr>
      </w:pPr>
    </w:p>
    <w:p w:rsidR="0002451C" w:rsidRPr="00EA2F15" w:rsidRDefault="0002451C" w:rsidP="0002451C">
      <w:pPr>
        <w:spacing w:after="0"/>
        <w:rPr>
          <w:rFonts w:ascii="Arial" w:hAnsi="Arial" w:cs="Arial"/>
          <w:sz w:val="20"/>
          <w:lang w:val="sr-Latn-CS"/>
        </w:rPr>
      </w:pPr>
      <w:r w:rsidRPr="00EA2F15">
        <w:rPr>
          <w:rFonts w:ascii="Arial" w:hAnsi="Arial" w:cs="Arial"/>
          <w:sz w:val="20"/>
          <w:lang w:val="sr-Latn-CS"/>
        </w:rPr>
        <w:t>GDE JE [</w:t>
      </w:r>
      <w:r w:rsidRPr="0035449F">
        <w:rPr>
          <w:rFonts w:ascii="Arial" w:hAnsi="Arial" w:cs="Arial"/>
          <w:sz w:val="20"/>
          <w:highlight w:val="lightGray"/>
          <w:lang w:val="sr-Latn-CS"/>
        </w:rPr>
        <w:t>ime ekonomskog operatera</w:t>
      </w:r>
      <w:r w:rsidRPr="00EA2F15">
        <w:rPr>
          <w:rFonts w:ascii="Arial" w:hAnsi="Arial" w:cs="Arial"/>
          <w:sz w:val="20"/>
          <w:lang w:val="sr-Latn-CS"/>
        </w:rPr>
        <w:t>] (u daljem tekstu “ekonomski operater”), primio tenderski dosije po gore pomenutoj nabavci br., verujući da su potrebne sledeće dodatne informacije I to</w:t>
      </w:r>
      <w:r>
        <w:rPr>
          <w:rFonts w:ascii="Arial" w:hAnsi="Arial" w:cs="Arial"/>
          <w:sz w:val="20"/>
          <w:lang w:val="sr-Latn-CS"/>
        </w:rPr>
        <w:t>:</w:t>
      </w:r>
    </w:p>
    <w:p w:rsidR="0002451C" w:rsidRPr="00F16667" w:rsidRDefault="0002451C" w:rsidP="0002451C">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2451C" w:rsidRPr="00AE605C" w:rsidTr="002B778F">
        <w:trPr>
          <w:jc w:val="center"/>
        </w:trPr>
        <w:tc>
          <w:tcPr>
            <w:tcW w:w="8856" w:type="dxa"/>
          </w:tcPr>
          <w:p w:rsidR="0002451C" w:rsidRPr="00C27719" w:rsidRDefault="0002451C" w:rsidP="002B778F">
            <w:pPr>
              <w:ind w:right="180"/>
              <w:rPr>
                <w:rFonts w:ascii="Arial" w:hAnsi="Arial" w:cs="Arial"/>
                <w:i/>
                <w:sz w:val="20"/>
                <w:lang w:val="sq-AL"/>
              </w:rPr>
            </w:pPr>
            <w:r w:rsidRPr="0035449F">
              <w:rPr>
                <w:rFonts w:ascii="Arial" w:hAnsi="Arial" w:cs="Arial"/>
                <w:i/>
                <w:sz w:val="20"/>
                <w:highlight w:val="lightGray"/>
                <w:lang w:val="sr-Latn-CS"/>
              </w:rPr>
              <w:t>Identifikacija potrebnih dodatnih ili jasnijih  informacija uključujući I reference na deo (delove)  tenderskog dosijea:</w:t>
            </w:r>
          </w:p>
          <w:p w:rsidR="0002451C" w:rsidRPr="00AE605C" w:rsidRDefault="0002451C" w:rsidP="002B778F">
            <w:pPr>
              <w:rPr>
                <w:rFonts w:ascii="Arial" w:hAnsi="Arial" w:cs="Arial"/>
                <w:sz w:val="20"/>
              </w:rPr>
            </w:pPr>
          </w:p>
        </w:tc>
      </w:tr>
    </w:tbl>
    <w:p w:rsidR="0002451C" w:rsidRPr="00F16667" w:rsidRDefault="0002451C" w:rsidP="0002451C">
      <w:pPr>
        <w:spacing w:after="0"/>
        <w:rPr>
          <w:rFonts w:ascii="Arial" w:hAnsi="Arial" w:cs="Arial"/>
          <w:sz w:val="20"/>
        </w:rPr>
      </w:pPr>
    </w:p>
    <w:p w:rsidR="0002451C" w:rsidRPr="00F16667" w:rsidRDefault="0002451C" w:rsidP="0002451C">
      <w:pPr>
        <w:spacing w:after="0"/>
        <w:rPr>
          <w:rFonts w:ascii="Arial" w:hAnsi="Arial" w:cs="Arial"/>
          <w:bCs/>
          <w:color w:val="000000"/>
          <w:sz w:val="20"/>
        </w:rPr>
      </w:pPr>
    </w:p>
    <w:p w:rsidR="0002451C" w:rsidRPr="00014476" w:rsidRDefault="0002451C" w:rsidP="0002451C">
      <w:pPr>
        <w:spacing w:after="0"/>
        <w:rPr>
          <w:rFonts w:ascii="Arial" w:hAnsi="Arial" w:cs="Arial"/>
          <w:bCs/>
          <w:color w:val="000000"/>
          <w:sz w:val="20"/>
          <w:lang w:val="sr-Latn-CS"/>
        </w:rPr>
      </w:pPr>
      <w:r w:rsidRPr="00014476">
        <w:rPr>
          <w:rFonts w:ascii="Arial" w:hAnsi="Arial" w:cs="Arial"/>
          <w:bCs/>
          <w:color w:val="000000"/>
          <w:sz w:val="20"/>
          <w:lang w:val="sr-Latn-CS"/>
        </w:rPr>
        <w:t>STOGA, ja, dole potpisani, koji predstavljam ekonomskog operatera, ovim tražim prijem identifkovanih informacija.</w:t>
      </w:r>
    </w:p>
    <w:p w:rsidR="0002451C" w:rsidRPr="00F16667" w:rsidRDefault="0002451C" w:rsidP="0002451C">
      <w:pPr>
        <w:spacing w:after="0"/>
        <w:rPr>
          <w:rFonts w:ascii="Arial" w:hAnsi="Arial" w:cs="Arial"/>
          <w:bCs/>
          <w:color w:val="000000"/>
          <w:sz w:val="20"/>
        </w:rPr>
      </w:pPr>
    </w:p>
    <w:p w:rsidR="0002451C" w:rsidRPr="00F16667" w:rsidRDefault="0002451C" w:rsidP="0002451C">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02451C" w:rsidRPr="00F16667" w:rsidTr="002B778F">
        <w:trPr>
          <w:trHeight w:val="297"/>
          <w:jc w:val="center"/>
        </w:trPr>
        <w:tc>
          <w:tcPr>
            <w:tcW w:w="8856" w:type="dxa"/>
            <w:gridSpan w:val="2"/>
            <w:tcBorders>
              <w:top w:val="single" w:sz="8" w:space="0" w:color="auto"/>
              <w:bottom w:val="single" w:sz="4" w:space="0" w:color="auto"/>
            </w:tcBorders>
            <w:vAlign w:val="center"/>
          </w:tcPr>
          <w:p w:rsidR="0002451C" w:rsidRPr="00F16667" w:rsidRDefault="0002451C" w:rsidP="002B778F">
            <w:pPr>
              <w:spacing w:before="120" w:after="120"/>
              <w:jc w:val="center"/>
              <w:rPr>
                <w:rFonts w:ascii="Arial" w:hAnsi="Arial" w:cs="Arial"/>
                <w:sz w:val="20"/>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02451C" w:rsidRPr="00F16667" w:rsidTr="002B778F">
        <w:trPr>
          <w:trHeight w:val="233"/>
          <w:jc w:val="center"/>
        </w:trPr>
        <w:tc>
          <w:tcPr>
            <w:tcW w:w="2244" w:type="dxa"/>
            <w:tcBorders>
              <w:top w:val="single" w:sz="4" w:space="0" w:color="auto"/>
              <w:bottom w:val="single" w:sz="4" w:space="0" w:color="auto"/>
              <w:right w:val="single" w:sz="4" w:space="0" w:color="auto"/>
            </w:tcBorders>
            <w:vAlign w:val="center"/>
          </w:tcPr>
          <w:p w:rsidR="0002451C" w:rsidRPr="00A62C13" w:rsidRDefault="0002451C" w:rsidP="002B778F">
            <w:pPr>
              <w:spacing w:after="0"/>
              <w:jc w:val="left"/>
              <w:rPr>
                <w:rFonts w:ascii="Arial" w:hAnsi="Arial" w:cs="Arial"/>
                <w:b/>
                <w:sz w:val="20"/>
                <w:highlight w:val="lightGray"/>
              </w:rPr>
            </w:pPr>
          </w:p>
          <w:p w:rsidR="0002451C" w:rsidRPr="00A62C13" w:rsidRDefault="0002451C" w:rsidP="002B778F">
            <w:pPr>
              <w:spacing w:after="0"/>
              <w:jc w:val="left"/>
              <w:rPr>
                <w:rFonts w:ascii="Arial" w:hAnsi="Arial" w:cs="Arial"/>
                <w:b/>
                <w:sz w:val="20"/>
                <w:highlight w:val="lightGray"/>
              </w:rPr>
            </w:pPr>
            <w:r w:rsidRPr="0035449F">
              <w:rPr>
                <w:rFonts w:ascii="Arial" w:hAnsi="Arial" w:cs="Arial"/>
                <w:b/>
                <w:sz w:val="20"/>
                <w:highlight w:val="lightGray"/>
                <w:lang w:val="sr-Latn-CS"/>
              </w:rPr>
              <w:t>Naziv EO</w:t>
            </w:r>
            <w:r w:rsidRPr="0035449F">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02451C" w:rsidRPr="00F16667" w:rsidRDefault="0002451C" w:rsidP="002B778F">
            <w:pPr>
              <w:spacing w:after="0"/>
              <w:jc w:val="left"/>
              <w:rPr>
                <w:rFonts w:ascii="Arial" w:hAnsi="Arial" w:cs="Arial"/>
                <w:sz w:val="20"/>
              </w:rPr>
            </w:pPr>
          </w:p>
        </w:tc>
      </w:tr>
      <w:tr w:rsidR="0002451C" w:rsidRPr="00F16667" w:rsidTr="002B778F">
        <w:trPr>
          <w:trHeight w:val="332"/>
          <w:jc w:val="center"/>
        </w:trPr>
        <w:tc>
          <w:tcPr>
            <w:tcW w:w="2244" w:type="dxa"/>
            <w:tcBorders>
              <w:top w:val="single" w:sz="4" w:space="0" w:color="auto"/>
              <w:bottom w:val="single" w:sz="4" w:space="0" w:color="auto"/>
              <w:right w:val="single" w:sz="4" w:space="0" w:color="auto"/>
            </w:tcBorders>
            <w:vAlign w:val="center"/>
          </w:tcPr>
          <w:p w:rsidR="0002451C" w:rsidRPr="00A62C13" w:rsidRDefault="0002451C" w:rsidP="002B778F">
            <w:pPr>
              <w:spacing w:after="0"/>
              <w:jc w:val="left"/>
              <w:rPr>
                <w:rFonts w:ascii="Arial" w:hAnsi="Arial" w:cs="Arial"/>
                <w:b/>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02451C" w:rsidRPr="00F16667" w:rsidRDefault="0002451C" w:rsidP="002B778F">
            <w:pPr>
              <w:spacing w:after="0"/>
              <w:jc w:val="left"/>
              <w:rPr>
                <w:rFonts w:ascii="Arial" w:hAnsi="Arial" w:cs="Arial"/>
                <w:sz w:val="20"/>
              </w:rPr>
            </w:pPr>
          </w:p>
        </w:tc>
      </w:tr>
      <w:tr w:rsidR="0002451C" w:rsidRPr="00F16667" w:rsidTr="002B778F">
        <w:trPr>
          <w:trHeight w:val="350"/>
          <w:jc w:val="center"/>
        </w:trPr>
        <w:tc>
          <w:tcPr>
            <w:tcW w:w="8856" w:type="dxa"/>
            <w:gridSpan w:val="2"/>
            <w:tcBorders>
              <w:top w:val="single" w:sz="4" w:space="0" w:color="auto"/>
              <w:bottom w:val="single" w:sz="4" w:space="0" w:color="auto"/>
            </w:tcBorders>
            <w:vAlign w:val="center"/>
          </w:tcPr>
          <w:p w:rsidR="0002451C" w:rsidRPr="00A62C13" w:rsidRDefault="0002451C" w:rsidP="002B778F">
            <w:pPr>
              <w:spacing w:after="0"/>
              <w:jc w:val="left"/>
              <w:rPr>
                <w:rFonts w:ascii="Arial" w:hAnsi="Arial" w:cs="Arial"/>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r>
      <w:tr w:rsidR="0002451C" w:rsidRPr="00F16667" w:rsidTr="002B778F">
        <w:trPr>
          <w:trHeight w:val="368"/>
          <w:jc w:val="center"/>
        </w:trPr>
        <w:tc>
          <w:tcPr>
            <w:tcW w:w="2244" w:type="dxa"/>
            <w:tcBorders>
              <w:top w:val="single" w:sz="4" w:space="0" w:color="auto"/>
              <w:bottom w:val="single" w:sz="4" w:space="0" w:color="auto"/>
              <w:right w:val="single" w:sz="4" w:space="0" w:color="auto"/>
            </w:tcBorders>
            <w:vAlign w:val="center"/>
          </w:tcPr>
          <w:p w:rsidR="0002451C" w:rsidRPr="0035449F" w:rsidRDefault="0002451C" w:rsidP="002B778F">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Ime</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02451C" w:rsidRPr="00F16667" w:rsidRDefault="0002451C" w:rsidP="002B778F">
            <w:pPr>
              <w:spacing w:after="0"/>
              <w:rPr>
                <w:rFonts w:ascii="Arial" w:hAnsi="Arial" w:cs="Arial"/>
                <w:sz w:val="20"/>
              </w:rPr>
            </w:pPr>
          </w:p>
        </w:tc>
      </w:tr>
      <w:tr w:rsidR="0002451C" w:rsidRPr="00F16667" w:rsidTr="002B778F">
        <w:trPr>
          <w:trHeight w:val="332"/>
          <w:jc w:val="center"/>
        </w:trPr>
        <w:tc>
          <w:tcPr>
            <w:tcW w:w="2244" w:type="dxa"/>
            <w:tcBorders>
              <w:top w:val="single" w:sz="4" w:space="0" w:color="auto"/>
              <w:bottom w:val="single" w:sz="4" w:space="0" w:color="auto"/>
              <w:right w:val="single" w:sz="4" w:space="0" w:color="auto"/>
            </w:tcBorders>
            <w:vAlign w:val="center"/>
          </w:tcPr>
          <w:p w:rsidR="0002451C" w:rsidRPr="0035449F" w:rsidRDefault="0002451C" w:rsidP="002B778F">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Radno mesto</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02451C" w:rsidRPr="00F16667" w:rsidRDefault="0002451C" w:rsidP="002B778F">
            <w:pPr>
              <w:spacing w:after="0"/>
              <w:rPr>
                <w:rFonts w:ascii="Arial" w:hAnsi="Arial" w:cs="Arial"/>
                <w:sz w:val="20"/>
              </w:rPr>
            </w:pPr>
          </w:p>
        </w:tc>
      </w:tr>
      <w:tr w:rsidR="0002451C" w:rsidRPr="00F16667" w:rsidTr="002B778F">
        <w:trPr>
          <w:trHeight w:val="368"/>
          <w:jc w:val="center"/>
        </w:trPr>
        <w:tc>
          <w:tcPr>
            <w:tcW w:w="2244" w:type="dxa"/>
            <w:tcBorders>
              <w:top w:val="single" w:sz="4" w:space="0" w:color="auto"/>
              <w:bottom w:val="single" w:sz="4" w:space="0" w:color="auto"/>
              <w:right w:val="single" w:sz="4" w:space="0" w:color="auto"/>
            </w:tcBorders>
            <w:vAlign w:val="center"/>
          </w:tcPr>
          <w:p w:rsidR="0002451C" w:rsidRPr="0035449F" w:rsidRDefault="0002451C" w:rsidP="002B778F">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Potpis</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02451C" w:rsidRPr="00F16667" w:rsidRDefault="0002451C" w:rsidP="002B778F">
            <w:pPr>
              <w:spacing w:after="0"/>
              <w:rPr>
                <w:rFonts w:ascii="Arial" w:hAnsi="Arial" w:cs="Arial"/>
                <w:sz w:val="20"/>
              </w:rPr>
            </w:pPr>
          </w:p>
        </w:tc>
      </w:tr>
      <w:tr w:rsidR="0002451C" w:rsidRPr="00F16667" w:rsidTr="002B778F">
        <w:trPr>
          <w:trHeight w:val="332"/>
          <w:jc w:val="center"/>
        </w:trPr>
        <w:tc>
          <w:tcPr>
            <w:tcW w:w="2244" w:type="dxa"/>
            <w:tcBorders>
              <w:top w:val="single" w:sz="4" w:space="0" w:color="auto"/>
              <w:bottom w:val="single" w:sz="4" w:space="0" w:color="auto"/>
              <w:right w:val="single" w:sz="4" w:space="0" w:color="auto"/>
            </w:tcBorders>
            <w:vAlign w:val="center"/>
          </w:tcPr>
          <w:p w:rsidR="0002451C" w:rsidRPr="0035449F" w:rsidRDefault="0002451C" w:rsidP="002B778F">
            <w:pPr>
              <w:spacing w:after="0"/>
              <w:jc w:val="left"/>
              <w:rPr>
                <w:rFonts w:ascii="Arial" w:hAnsi="Arial" w:cs="Arial"/>
                <w:b/>
                <w:sz w:val="20"/>
                <w:highlight w:val="lightGray"/>
                <w:lang w:val="sr-Latn-CS"/>
              </w:rPr>
            </w:pPr>
            <w:r>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02451C" w:rsidRPr="00F16667" w:rsidRDefault="0002451C" w:rsidP="002B778F">
            <w:pPr>
              <w:spacing w:after="0"/>
              <w:rPr>
                <w:rFonts w:ascii="Arial" w:hAnsi="Arial" w:cs="Arial"/>
                <w:sz w:val="20"/>
              </w:rPr>
            </w:pPr>
          </w:p>
        </w:tc>
      </w:tr>
      <w:tr w:rsidR="0002451C" w:rsidRPr="00F16667" w:rsidTr="002B778F">
        <w:trPr>
          <w:trHeight w:val="548"/>
          <w:jc w:val="center"/>
        </w:trPr>
        <w:tc>
          <w:tcPr>
            <w:tcW w:w="2244" w:type="dxa"/>
            <w:tcBorders>
              <w:top w:val="single" w:sz="4" w:space="0" w:color="auto"/>
              <w:bottom w:val="single" w:sz="8" w:space="0" w:color="auto"/>
              <w:right w:val="single" w:sz="4" w:space="0" w:color="auto"/>
            </w:tcBorders>
            <w:vAlign w:val="center"/>
          </w:tcPr>
          <w:p w:rsidR="0002451C" w:rsidRPr="0035449F" w:rsidRDefault="0002451C" w:rsidP="002B778F">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Pečat</w:t>
            </w:r>
            <w:r>
              <w:rPr>
                <w:rFonts w:ascii="Arial" w:hAnsi="Arial" w:cs="Arial"/>
                <w:b/>
                <w:sz w:val="20"/>
                <w:highlight w:val="lightGray"/>
                <w:lang w:val="sr-Latn-CS"/>
              </w:rPr>
              <w:t>:</w:t>
            </w:r>
          </w:p>
        </w:tc>
        <w:tc>
          <w:tcPr>
            <w:tcW w:w="6612" w:type="dxa"/>
            <w:tcBorders>
              <w:top w:val="single" w:sz="4" w:space="0" w:color="auto"/>
              <w:left w:val="single" w:sz="4" w:space="0" w:color="auto"/>
              <w:bottom w:val="single" w:sz="8" w:space="0" w:color="auto"/>
            </w:tcBorders>
            <w:vAlign w:val="center"/>
          </w:tcPr>
          <w:p w:rsidR="0002451C" w:rsidRPr="00F16667" w:rsidRDefault="0002451C" w:rsidP="002B778F">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1323C4" w:rsidRDefault="001323C4">
      <w:pPr>
        <w:rPr>
          <w:rFonts w:ascii="Arial" w:hAnsi="Arial" w:cs="Arial"/>
          <w:sz w:val="20"/>
        </w:rPr>
      </w:pPr>
    </w:p>
    <w:p w:rsidR="000030E9" w:rsidRDefault="000030E9">
      <w:pPr>
        <w:rPr>
          <w:rFonts w:ascii="Arial" w:hAnsi="Arial" w:cs="Arial"/>
          <w:sz w:val="20"/>
        </w:rPr>
      </w:pPr>
    </w:p>
    <w:p w:rsidR="00EF6D0E" w:rsidRPr="001323C4" w:rsidRDefault="00EF6D0E">
      <w:pPr>
        <w:rPr>
          <w:rFonts w:ascii="Arial" w:hAnsi="Arial" w:cs="Arial"/>
          <w:color w:val="FF0000"/>
          <w:sz w:val="20"/>
        </w:rPr>
      </w:pPr>
    </w:p>
    <w:p w:rsidR="00324582" w:rsidRPr="00272A07" w:rsidRDefault="00324582" w:rsidP="00324582">
      <w:pPr>
        <w:pStyle w:val="Heading1"/>
        <w:tabs>
          <w:tab w:val="num" w:pos="0"/>
        </w:tabs>
        <w:spacing w:before="0"/>
        <w:ind w:right="-907"/>
        <w:jc w:val="left"/>
        <w:rPr>
          <w:rFonts w:ascii="Arial" w:hAnsi="Arial" w:cs="Arial"/>
          <w:sz w:val="24"/>
          <w:szCs w:val="24"/>
        </w:rPr>
      </w:pPr>
      <w:bookmarkStart w:id="128" w:name="_Toc309905376"/>
      <w:r>
        <w:rPr>
          <w:rFonts w:ascii="Arial" w:hAnsi="Arial" w:cs="Arial"/>
          <w:sz w:val="24"/>
          <w:szCs w:val="24"/>
          <w:u w:val="single"/>
        </w:rPr>
        <w:lastRenderedPageBreak/>
        <w:t>DEO</w:t>
      </w:r>
      <w:r w:rsidR="00272A07" w:rsidRPr="00F27CB9">
        <w:rPr>
          <w:rFonts w:ascii="Arial" w:hAnsi="Arial" w:cs="Arial"/>
          <w:sz w:val="24"/>
          <w:szCs w:val="24"/>
          <w:u w:val="single"/>
        </w:rPr>
        <w:t xml:space="preserve"> B:</w:t>
      </w:r>
      <w:r w:rsidR="00272A07" w:rsidRPr="00F27CB9">
        <w:rPr>
          <w:rFonts w:ascii="Arial" w:hAnsi="Arial" w:cs="Arial"/>
          <w:sz w:val="24"/>
          <w:szCs w:val="24"/>
        </w:rPr>
        <w:t xml:space="preserve">  </w:t>
      </w:r>
      <w:bookmarkStart w:id="129" w:name="_Toc42488095"/>
      <w:bookmarkStart w:id="130" w:name="_Toc110850688"/>
      <w:r w:rsidR="00272A07" w:rsidRPr="00F27CB9">
        <w:rPr>
          <w:rFonts w:ascii="Arial" w:hAnsi="Arial" w:cs="Arial"/>
          <w:sz w:val="24"/>
          <w:szCs w:val="24"/>
        </w:rPr>
        <w:t xml:space="preserve">       </w:t>
      </w:r>
      <w:bookmarkStart w:id="131" w:name="_Toc110850689"/>
      <w:bookmarkEnd w:id="129"/>
      <w:bookmarkEnd w:id="130"/>
      <w:r>
        <w:rPr>
          <w:rFonts w:ascii="Arial" w:hAnsi="Arial" w:cs="Arial"/>
          <w:i/>
          <w:sz w:val="24"/>
          <w:szCs w:val="24"/>
          <w:lang w:val="sq-AL"/>
        </w:rPr>
        <w:t>NACRT UGOVOR</w:t>
      </w:r>
      <w:r w:rsidRPr="00EC5D81">
        <w:rPr>
          <w:rFonts w:ascii="Arial" w:hAnsi="Arial" w:cs="Arial"/>
          <w:i/>
          <w:sz w:val="24"/>
          <w:szCs w:val="24"/>
          <w:lang w:val="sq-AL"/>
        </w:rPr>
        <w:t>,</w:t>
      </w:r>
      <w:r w:rsidRPr="00EC5D81">
        <w:rPr>
          <w:rFonts w:ascii="Arial" w:hAnsi="Arial" w:cs="Arial"/>
          <w:i/>
          <w:sz w:val="24"/>
          <w:szCs w:val="24"/>
          <w:lang w:val="sr-Latn-CS"/>
        </w:rPr>
        <w:t xml:space="preserve"> POSEBNI USLOVI &amp;ANEKSI KOJI SE NA TO ODNOSE</w:t>
      </w:r>
      <w:bookmarkEnd w:id="128"/>
    </w:p>
    <w:p w:rsidR="00324582" w:rsidRDefault="00324582" w:rsidP="00324582">
      <w:pPr>
        <w:pStyle w:val="Heading1"/>
        <w:tabs>
          <w:tab w:val="num" w:pos="0"/>
        </w:tabs>
        <w:spacing w:before="0"/>
        <w:ind w:right="-907"/>
        <w:jc w:val="left"/>
        <w:rPr>
          <w:rFonts w:ascii="Arial" w:hAnsi="Arial" w:cs="Arial"/>
          <w:sz w:val="22"/>
          <w:szCs w:val="22"/>
          <w:u w:val="single"/>
        </w:rPr>
      </w:pPr>
    </w:p>
    <w:p w:rsidR="00324582" w:rsidRPr="00256A6D" w:rsidRDefault="00324582" w:rsidP="00324582">
      <w:pPr>
        <w:pStyle w:val="Heading1"/>
        <w:tabs>
          <w:tab w:val="num" w:pos="0"/>
        </w:tabs>
        <w:spacing w:before="0"/>
        <w:ind w:right="-907"/>
        <w:jc w:val="left"/>
        <w:rPr>
          <w:rFonts w:ascii="Arial" w:hAnsi="Arial" w:cs="Arial"/>
          <w:sz w:val="22"/>
          <w:szCs w:val="22"/>
          <w:u w:val="single"/>
        </w:rPr>
      </w:pPr>
      <w:bookmarkStart w:id="132" w:name="_Toc287273196"/>
      <w:bookmarkStart w:id="133" w:name="_Toc309905377"/>
      <w:r>
        <w:rPr>
          <w:rFonts w:ascii="Arial" w:hAnsi="Arial" w:cs="Arial"/>
          <w:sz w:val="22"/>
          <w:szCs w:val="22"/>
          <w:u w:val="single"/>
        </w:rPr>
        <w:t>DEO</w:t>
      </w:r>
      <w:r w:rsidRPr="00256A6D">
        <w:rPr>
          <w:rFonts w:ascii="Arial" w:hAnsi="Arial" w:cs="Arial"/>
          <w:sz w:val="22"/>
          <w:szCs w:val="22"/>
          <w:u w:val="single"/>
        </w:rPr>
        <w:t xml:space="preserve"> I</w:t>
      </w:r>
      <w:r>
        <w:rPr>
          <w:rFonts w:ascii="Arial" w:hAnsi="Arial" w:cs="Arial"/>
          <w:sz w:val="22"/>
          <w:szCs w:val="22"/>
          <w:u w:val="single"/>
        </w:rPr>
        <w:t xml:space="preserve"> UGOVORA</w:t>
      </w:r>
      <w:r w:rsidRPr="00256A6D">
        <w:rPr>
          <w:rFonts w:ascii="Arial" w:hAnsi="Arial" w:cs="Arial"/>
          <w:sz w:val="22"/>
          <w:szCs w:val="22"/>
          <w:u w:val="single"/>
        </w:rPr>
        <w:t>:</w:t>
      </w:r>
      <w:r w:rsidRPr="00256A6D">
        <w:rPr>
          <w:rFonts w:ascii="Arial" w:hAnsi="Arial" w:cs="Arial"/>
          <w:sz w:val="22"/>
          <w:szCs w:val="22"/>
        </w:rPr>
        <w:t xml:space="preserve">             </w:t>
      </w:r>
      <w:r>
        <w:rPr>
          <w:rFonts w:ascii="Arial" w:hAnsi="Arial" w:cs="Arial"/>
          <w:sz w:val="22"/>
          <w:szCs w:val="22"/>
        </w:rPr>
        <w:t>OBRAZAC NACRT UGOVORA</w:t>
      </w:r>
      <w:bookmarkEnd w:id="132"/>
      <w:bookmarkEnd w:id="133"/>
    </w:p>
    <w:p w:rsidR="006E458C" w:rsidRPr="00C63A9C" w:rsidRDefault="006E458C" w:rsidP="00324582">
      <w:pPr>
        <w:pStyle w:val="Heading1"/>
        <w:tabs>
          <w:tab w:val="num" w:pos="0"/>
        </w:tabs>
        <w:spacing w:before="0"/>
        <w:ind w:right="-907"/>
        <w:jc w:val="left"/>
        <w:rPr>
          <w:rFonts w:ascii="Arial" w:hAnsi="Arial" w:cs="Arial"/>
          <w:b w:val="0"/>
          <w:color w:val="FF0000"/>
          <w:sz w:val="20"/>
        </w:rPr>
      </w:pPr>
    </w:p>
    <w:p w:rsidR="00324582" w:rsidRPr="007C0930" w:rsidRDefault="00324582" w:rsidP="00324582">
      <w:pPr>
        <w:pStyle w:val="Caption"/>
        <w:rPr>
          <w:rFonts w:ascii="Arial" w:hAnsi="Arial" w:cs="Arial"/>
          <w:b w:val="0"/>
          <w:caps/>
          <w:sz w:val="20"/>
        </w:rPr>
      </w:pPr>
      <w:r w:rsidRPr="00256A6D">
        <w:rPr>
          <w:rFonts w:ascii="Arial" w:hAnsi="Arial" w:cs="Arial"/>
          <w:b w:val="0"/>
          <w:sz w:val="20"/>
        </w:rPr>
        <w:t>[</w:t>
      </w:r>
      <w:r>
        <w:rPr>
          <w:rFonts w:ascii="Arial" w:hAnsi="Arial" w:cs="Arial"/>
          <w:b w:val="0"/>
          <w:i/>
          <w:sz w:val="20"/>
          <w:highlight w:val="lightGray"/>
        </w:rPr>
        <w:t>Ubacite ime Ugovornog Autoriteta</w:t>
      </w:r>
      <w:r w:rsidRPr="007C0930">
        <w:rPr>
          <w:rFonts w:ascii="Arial" w:hAnsi="Arial" w:cs="Arial"/>
          <w:b w:val="0"/>
          <w:i/>
          <w:sz w:val="20"/>
        </w:rPr>
        <w:t>],</w:t>
      </w:r>
      <w:r w:rsidRPr="007C0930">
        <w:rPr>
          <w:rFonts w:ascii="Arial" w:hAnsi="Arial" w:cs="Arial"/>
          <w:b w:val="0"/>
          <w:sz w:val="20"/>
        </w:rPr>
        <w:t xml:space="preserve"> (</w:t>
      </w:r>
      <w:r>
        <w:rPr>
          <w:rFonts w:ascii="Arial" w:hAnsi="Arial" w:cs="Arial"/>
          <w:b w:val="0"/>
          <w:sz w:val="20"/>
        </w:rPr>
        <w:t xml:space="preserve">dalje </w:t>
      </w:r>
      <w:r w:rsidRPr="007C0930">
        <w:rPr>
          <w:rFonts w:ascii="Arial" w:hAnsi="Arial" w:cs="Arial"/>
          <w:b w:val="0"/>
          <w:sz w:val="20"/>
        </w:rPr>
        <w:t>"</w:t>
      </w:r>
      <w:r>
        <w:rPr>
          <w:rFonts w:ascii="Arial" w:hAnsi="Arial" w:cs="Arial"/>
          <w:b w:val="0"/>
          <w:sz w:val="20"/>
        </w:rPr>
        <w:t>Ugovorni Autoritet</w:t>
      </w:r>
      <w:r w:rsidRPr="007C0930">
        <w:rPr>
          <w:rFonts w:ascii="Arial" w:hAnsi="Arial" w:cs="Arial"/>
          <w:b w:val="0"/>
          <w:sz w:val="20"/>
        </w:rPr>
        <w:t>"),</w:t>
      </w:r>
      <w:r w:rsidRPr="007C0930">
        <w:rPr>
          <w:rFonts w:ascii="Arial" w:hAnsi="Arial" w:cs="Arial"/>
          <w:sz w:val="20"/>
        </w:rPr>
        <w:t xml:space="preserve"> </w:t>
      </w:r>
      <w:r>
        <w:rPr>
          <w:rFonts w:ascii="Arial" w:hAnsi="Arial" w:cs="Arial"/>
          <w:b w:val="0"/>
          <w:sz w:val="20"/>
        </w:rPr>
        <w:t>sa jedne strane</w:t>
      </w:r>
      <w:r w:rsidRPr="007C0930">
        <w:rPr>
          <w:rFonts w:ascii="Arial" w:hAnsi="Arial" w:cs="Arial"/>
          <w:b w:val="0"/>
          <w:sz w:val="20"/>
        </w:rPr>
        <w:t xml:space="preserve">; </w:t>
      </w:r>
      <w:r>
        <w:rPr>
          <w:rFonts w:ascii="Arial" w:hAnsi="Arial" w:cs="Arial"/>
          <w:b w:val="0"/>
          <w:sz w:val="20"/>
        </w:rPr>
        <w:t>i</w:t>
      </w:r>
    </w:p>
    <w:p w:rsidR="00324582" w:rsidRPr="007C0930" w:rsidRDefault="00324582" w:rsidP="00324582">
      <w:pPr>
        <w:rPr>
          <w:rFonts w:ascii="Arial" w:hAnsi="Arial" w:cs="Arial"/>
          <w:sz w:val="20"/>
        </w:rPr>
      </w:pPr>
      <w:r w:rsidRPr="007C0930">
        <w:rPr>
          <w:rFonts w:ascii="Arial" w:hAnsi="Arial" w:cs="Arial"/>
          <w:sz w:val="20"/>
        </w:rPr>
        <w:t>[</w:t>
      </w:r>
      <w:r>
        <w:rPr>
          <w:rFonts w:ascii="Arial" w:hAnsi="Arial" w:cs="Arial"/>
          <w:i/>
          <w:sz w:val="20"/>
          <w:highlight w:val="lightGray"/>
        </w:rPr>
        <w:t xml:space="preserve">Ubacite </w:t>
      </w:r>
      <w:r w:rsidRPr="00324582">
        <w:rPr>
          <w:rFonts w:ascii="Arial" w:hAnsi="Arial" w:cs="Arial"/>
          <w:i/>
          <w:sz w:val="20"/>
          <w:highlight w:val="lightGray"/>
        </w:rPr>
        <w:t>ime Konsultanta</w:t>
      </w:r>
      <w:r w:rsidRPr="007C0930">
        <w:rPr>
          <w:rFonts w:ascii="Arial" w:hAnsi="Arial" w:cs="Arial"/>
          <w:i/>
          <w:sz w:val="20"/>
        </w:rPr>
        <w:t>],</w:t>
      </w:r>
      <w:r w:rsidRPr="007C0930">
        <w:rPr>
          <w:rFonts w:ascii="Arial" w:hAnsi="Arial" w:cs="Arial"/>
          <w:sz w:val="20"/>
        </w:rPr>
        <w:t xml:space="preserve"> (</w:t>
      </w:r>
      <w:r>
        <w:rPr>
          <w:rFonts w:ascii="Arial" w:hAnsi="Arial" w:cs="Arial"/>
          <w:sz w:val="20"/>
        </w:rPr>
        <w:t>dalje</w:t>
      </w:r>
      <w:r w:rsidRPr="007C0930">
        <w:rPr>
          <w:rFonts w:ascii="Arial" w:hAnsi="Arial" w:cs="Arial"/>
          <w:sz w:val="20"/>
        </w:rPr>
        <w:t xml:space="preserve"> “</w:t>
      </w:r>
      <w:r>
        <w:rPr>
          <w:rFonts w:ascii="Arial" w:hAnsi="Arial" w:cs="Arial"/>
          <w:sz w:val="20"/>
        </w:rPr>
        <w:t>Konsultant</w:t>
      </w:r>
      <w:r w:rsidRPr="007C0930">
        <w:rPr>
          <w:rFonts w:ascii="Arial" w:hAnsi="Arial" w:cs="Arial"/>
          <w:sz w:val="20"/>
        </w:rPr>
        <w:t xml:space="preserve">”), </w:t>
      </w:r>
      <w:r>
        <w:rPr>
          <w:rFonts w:ascii="Arial" w:hAnsi="Arial" w:cs="Arial"/>
          <w:sz w:val="20"/>
        </w:rPr>
        <w:t>sa druge strane</w:t>
      </w:r>
      <w:r w:rsidRPr="007C0930">
        <w:rPr>
          <w:rFonts w:ascii="Arial" w:hAnsi="Arial" w:cs="Arial"/>
          <w:sz w:val="20"/>
        </w:rPr>
        <w:t xml:space="preserve">, </w:t>
      </w:r>
      <w:r>
        <w:rPr>
          <w:rFonts w:ascii="Arial" w:hAnsi="Arial" w:cs="Arial"/>
          <w:sz w:val="20"/>
        </w:rPr>
        <w:t>sporazumeli su se da sklope javni ugovor za sledeće konsultantske usluge</w:t>
      </w:r>
      <w:r w:rsidRPr="007C0930">
        <w:rPr>
          <w:rFonts w:ascii="Arial" w:hAnsi="Arial" w:cs="Arial"/>
          <w:sz w:val="20"/>
        </w:rPr>
        <w:t>:</w:t>
      </w:r>
    </w:p>
    <w:p w:rsidR="00324582" w:rsidRPr="007C0930" w:rsidRDefault="00324582" w:rsidP="00324582">
      <w:pPr>
        <w:rPr>
          <w:rFonts w:ascii="Arial" w:hAnsi="Arial" w:cs="Arial"/>
          <w:sz w:val="20"/>
        </w:rPr>
      </w:pPr>
      <w:r w:rsidRPr="007C0930">
        <w:rPr>
          <w:rFonts w:ascii="Arial" w:hAnsi="Arial" w:cs="Arial"/>
          <w:sz w:val="20"/>
        </w:rPr>
        <w:t>[</w:t>
      </w:r>
      <w:r>
        <w:rPr>
          <w:rFonts w:ascii="Arial" w:hAnsi="Arial" w:cs="Arial"/>
          <w:i/>
          <w:sz w:val="20"/>
          <w:highlight w:val="lightGray"/>
        </w:rPr>
        <w:t>Ubaci naziv</w:t>
      </w:r>
      <w:r w:rsidRPr="007C0930">
        <w:rPr>
          <w:rFonts w:ascii="Arial" w:hAnsi="Arial" w:cs="Arial"/>
          <w:sz w:val="20"/>
        </w:rPr>
        <w:t xml:space="preserve">] </w:t>
      </w:r>
      <w:r>
        <w:rPr>
          <w:rFonts w:ascii="Arial" w:hAnsi="Arial" w:cs="Arial"/>
          <w:sz w:val="20"/>
        </w:rPr>
        <w:t>sa Identifikacionim brojem</w:t>
      </w:r>
      <w:r w:rsidRPr="007C0930">
        <w:rPr>
          <w:rFonts w:ascii="Arial" w:hAnsi="Arial" w:cs="Arial"/>
          <w:sz w:val="20"/>
        </w:rPr>
        <w:t>: [</w:t>
      </w:r>
      <w:r>
        <w:rPr>
          <w:rFonts w:ascii="Arial" w:hAnsi="Arial" w:cs="Arial"/>
          <w:i/>
          <w:sz w:val="20"/>
          <w:highlight w:val="lightGray"/>
        </w:rPr>
        <w:t>ubaci Broj Nabavke</w:t>
      </w:r>
      <w:r w:rsidRPr="007C0930">
        <w:rPr>
          <w:rFonts w:ascii="Arial" w:hAnsi="Arial" w:cs="Arial"/>
          <w:sz w:val="20"/>
        </w:rPr>
        <w:t>]</w:t>
      </w:r>
    </w:p>
    <w:p w:rsidR="006E458C" w:rsidRPr="007E15D6" w:rsidRDefault="00324582" w:rsidP="006E458C">
      <w:pPr>
        <w:outlineLvl w:val="0"/>
        <w:rPr>
          <w:rFonts w:ascii="Arial" w:hAnsi="Arial" w:cs="Arial"/>
          <w:b/>
          <w:sz w:val="20"/>
        </w:rPr>
      </w:pPr>
      <w:r>
        <w:rPr>
          <w:rFonts w:ascii="Arial" w:hAnsi="Arial" w:cs="Arial"/>
          <w:b/>
          <w:sz w:val="20"/>
        </w:rPr>
        <w:t>Član</w:t>
      </w:r>
      <w:r w:rsidR="006E458C" w:rsidRPr="007E15D6">
        <w:rPr>
          <w:rFonts w:ascii="Arial" w:hAnsi="Arial" w:cs="Arial"/>
          <w:b/>
          <w:sz w:val="20"/>
        </w:rPr>
        <w:t xml:space="preserve"> 1</w:t>
      </w:r>
      <w:r w:rsidR="006E458C" w:rsidRPr="007E15D6">
        <w:rPr>
          <w:rFonts w:ascii="Arial" w:hAnsi="Arial" w:cs="Arial"/>
          <w:b/>
          <w:sz w:val="20"/>
        </w:rPr>
        <w:tab/>
      </w:r>
      <w:r>
        <w:rPr>
          <w:rFonts w:ascii="Arial" w:hAnsi="Arial" w:cs="Arial"/>
          <w:b/>
          <w:sz w:val="20"/>
        </w:rPr>
        <w:t>Predmet</w:t>
      </w:r>
    </w:p>
    <w:p w:rsidR="006E458C" w:rsidRPr="009E75DE" w:rsidRDefault="006E458C" w:rsidP="009E75DE">
      <w:pPr>
        <w:autoSpaceDE w:val="0"/>
        <w:autoSpaceDN w:val="0"/>
        <w:adjustRightInd w:val="0"/>
        <w:spacing w:after="120"/>
        <w:rPr>
          <w:rFonts w:ascii="Arial" w:hAnsi="Arial" w:cs="Arial"/>
          <w:sz w:val="20"/>
        </w:rPr>
      </w:pPr>
      <w:r w:rsidRPr="007E15D6">
        <w:rPr>
          <w:rFonts w:ascii="Arial" w:hAnsi="Arial" w:cs="Arial"/>
          <w:sz w:val="20"/>
        </w:rPr>
        <w:t xml:space="preserve">1.1 </w:t>
      </w:r>
      <w:r w:rsidR="00902D24">
        <w:rPr>
          <w:rFonts w:ascii="Arial" w:hAnsi="Arial" w:cs="Arial"/>
          <w:sz w:val="20"/>
        </w:rPr>
        <w:t>Predmet ugovora biće izvršenje od strane konsultanta sledećih konsultantskih usluga</w:t>
      </w:r>
      <w:r w:rsidRPr="007E15D6">
        <w:rPr>
          <w:rFonts w:ascii="Arial" w:hAnsi="Arial" w:cs="Arial"/>
          <w:sz w:val="20"/>
        </w:rPr>
        <w:t>:</w:t>
      </w:r>
      <w:r w:rsidR="009E75DE">
        <w:rPr>
          <w:rFonts w:ascii="Arial" w:hAnsi="Arial" w:cs="Arial"/>
          <w:sz w:val="20"/>
        </w:rPr>
        <w:t xml:space="preserve"> </w:t>
      </w:r>
      <w:r w:rsidRPr="007E15D6">
        <w:rPr>
          <w:rFonts w:ascii="Arial" w:hAnsi="Arial" w:cs="Arial"/>
          <w:i/>
          <w:sz w:val="20"/>
          <w:highlight w:val="lightGray"/>
        </w:rPr>
        <w:t>[</w:t>
      </w:r>
      <w:r w:rsidR="00902D24">
        <w:rPr>
          <w:rFonts w:ascii="Arial" w:hAnsi="Arial" w:cs="Arial"/>
          <w:i/>
          <w:sz w:val="20"/>
          <w:highlight w:val="lightGray"/>
        </w:rPr>
        <w:t>ubaci opšti opis konsultantskih usluga</w:t>
      </w:r>
      <w:r w:rsidRPr="007E15D6">
        <w:rPr>
          <w:rFonts w:ascii="Arial" w:hAnsi="Arial" w:cs="Arial"/>
          <w:i/>
          <w:sz w:val="20"/>
          <w:highlight w:val="lightGray"/>
        </w:rPr>
        <w:t>]</w:t>
      </w:r>
      <w:r w:rsidR="007E15D6" w:rsidRPr="007E15D6">
        <w:rPr>
          <w:rFonts w:ascii="Arial" w:hAnsi="Arial" w:cs="Arial"/>
          <w:i/>
          <w:sz w:val="20"/>
          <w:highlight w:val="lightGray"/>
        </w:rPr>
        <w:t>.</w:t>
      </w:r>
    </w:p>
    <w:p w:rsidR="006E458C" w:rsidRPr="00F23E59" w:rsidRDefault="00324582" w:rsidP="006E458C">
      <w:pPr>
        <w:ind w:left="567" w:hanging="567"/>
        <w:outlineLvl w:val="0"/>
        <w:rPr>
          <w:rFonts w:ascii="Arial" w:hAnsi="Arial" w:cs="Arial"/>
          <w:sz w:val="20"/>
        </w:rPr>
      </w:pPr>
      <w:r>
        <w:rPr>
          <w:rFonts w:ascii="Arial" w:hAnsi="Arial" w:cs="Arial"/>
          <w:b/>
          <w:sz w:val="20"/>
        </w:rPr>
        <w:t>Član</w:t>
      </w:r>
      <w:r w:rsidR="006E458C" w:rsidRPr="00F23E59">
        <w:rPr>
          <w:rFonts w:ascii="Arial" w:hAnsi="Arial" w:cs="Arial"/>
          <w:b/>
          <w:sz w:val="20"/>
        </w:rPr>
        <w:t xml:space="preserve"> 2</w:t>
      </w:r>
      <w:r w:rsidR="006E458C" w:rsidRPr="00F23E59">
        <w:rPr>
          <w:rFonts w:ascii="Arial" w:hAnsi="Arial" w:cs="Arial"/>
          <w:b/>
          <w:sz w:val="20"/>
        </w:rPr>
        <w:tab/>
      </w:r>
      <w:r>
        <w:rPr>
          <w:rFonts w:ascii="Arial" w:hAnsi="Arial" w:cs="Arial"/>
          <w:b/>
          <w:sz w:val="20"/>
        </w:rPr>
        <w:t>Cena</w:t>
      </w:r>
    </w:p>
    <w:p w:rsidR="006E458C" w:rsidRPr="00F23E59" w:rsidRDefault="006E458C" w:rsidP="006E458C">
      <w:pPr>
        <w:tabs>
          <w:tab w:val="left" w:pos="851"/>
          <w:tab w:val="left" w:pos="993"/>
        </w:tabs>
        <w:rPr>
          <w:rFonts w:ascii="Arial" w:hAnsi="Arial" w:cs="Arial"/>
          <w:sz w:val="20"/>
        </w:rPr>
      </w:pPr>
      <w:r w:rsidRPr="00F23E59">
        <w:rPr>
          <w:rFonts w:ascii="Arial" w:hAnsi="Arial" w:cs="Arial"/>
          <w:sz w:val="20"/>
        </w:rPr>
        <w:t>2.1</w:t>
      </w:r>
      <w:r w:rsidR="00902D24" w:rsidRPr="00902D24">
        <w:rPr>
          <w:rFonts w:ascii="Arial" w:hAnsi="Arial" w:cs="Arial"/>
          <w:sz w:val="20"/>
        </w:rPr>
        <w:t xml:space="preserve"> </w:t>
      </w:r>
      <w:r w:rsidR="00902D24">
        <w:rPr>
          <w:rFonts w:ascii="Arial" w:hAnsi="Arial" w:cs="Arial"/>
          <w:sz w:val="20"/>
        </w:rPr>
        <w:t>Ukupna cena konsultantskih usluga biće</w:t>
      </w:r>
      <w:r w:rsidR="00902D24" w:rsidRPr="007C0930">
        <w:rPr>
          <w:rFonts w:ascii="Arial" w:hAnsi="Arial" w:cs="Arial"/>
          <w:sz w:val="20"/>
        </w:rPr>
        <w:t>: [</w:t>
      </w:r>
      <w:r w:rsidR="00902D24">
        <w:rPr>
          <w:rFonts w:ascii="Arial" w:hAnsi="Arial" w:cs="Arial"/>
          <w:i/>
          <w:sz w:val="20"/>
          <w:highlight w:val="lightGray"/>
        </w:rPr>
        <w:t xml:space="preserve">ubaci </w:t>
      </w:r>
      <w:r w:rsidR="00902D24" w:rsidRPr="00902D24">
        <w:rPr>
          <w:rFonts w:ascii="Arial" w:hAnsi="Arial" w:cs="Arial"/>
          <w:sz w:val="20"/>
          <w:highlight w:val="lightGray"/>
        </w:rPr>
        <w:t xml:space="preserve">cenu </w:t>
      </w:r>
      <w:r w:rsidR="00902D24" w:rsidRPr="00902D24">
        <w:rPr>
          <w:rFonts w:ascii="Arial" w:hAnsi="Arial" w:cs="Arial"/>
          <w:i/>
          <w:sz w:val="20"/>
          <w:highlight w:val="lightGray"/>
        </w:rPr>
        <w:t xml:space="preserve">konsultantskih usluga </w:t>
      </w:r>
      <w:r w:rsidR="00902D24">
        <w:rPr>
          <w:rFonts w:ascii="Arial" w:hAnsi="Arial" w:cs="Arial"/>
          <w:i/>
          <w:sz w:val="20"/>
          <w:highlight w:val="lightGray"/>
        </w:rPr>
        <w:t>u šiframa</w:t>
      </w:r>
      <w:r w:rsidR="00902D24" w:rsidRPr="007C0930">
        <w:rPr>
          <w:rFonts w:ascii="Arial" w:hAnsi="Arial" w:cs="Arial"/>
          <w:i/>
          <w:sz w:val="20"/>
        </w:rPr>
        <w:t>]</w:t>
      </w:r>
      <w:r w:rsidR="00902D24" w:rsidRPr="007C0930">
        <w:rPr>
          <w:rFonts w:ascii="Arial" w:hAnsi="Arial" w:cs="Arial"/>
          <w:sz w:val="20"/>
        </w:rPr>
        <w:t xml:space="preserve"> €; [</w:t>
      </w:r>
      <w:r w:rsidR="00902D24">
        <w:rPr>
          <w:rFonts w:ascii="Arial" w:hAnsi="Arial" w:cs="Arial"/>
          <w:i/>
          <w:sz w:val="20"/>
          <w:highlight w:val="lightGray"/>
        </w:rPr>
        <w:t xml:space="preserve">ubaci cenu </w:t>
      </w:r>
      <w:r w:rsidR="00902D24" w:rsidRPr="00902D24">
        <w:rPr>
          <w:rFonts w:ascii="Arial" w:hAnsi="Arial" w:cs="Arial"/>
          <w:i/>
          <w:sz w:val="20"/>
          <w:highlight w:val="lightGray"/>
        </w:rPr>
        <w:t xml:space="preserve">konsultantskih usluga </w:t>
      </w:r>
      <w:r w:rsidR="00902D24">
        <w:rPr>
          <w:rFonts w:ascii="Arial" w:hAnsi="Arial" w:cs="Arial"/>
          <w:i/>
          <w:sz w:val="20"/>
          <w:highlight w:val="lightGray"/>
        </w:rPr>
        <w:t>u rečima</w:t>
      </w:r>
      <w:r w:rsidR="00902D24" w:rsidRPr="007C0930">
        <w:rPr>
          <w:rFonts w:ascii="Arial" w:hAnsi="Arial" w:cs="Arial"/>
          <w:i/>
          <w:sz w:val="20"/>
        </w:rPr>
        <w:t>]</w:t>
      </w:r>
      <w:r w:rsidR="00902D24" w:rsidRPr="007C0930">
        <w:rPr>
          <w:rFonts w:ascii="Arial" w:hAnsi="Arial" w:cs="Arial"/>
          <w:sz w:val="20"/>
        </w:rPr>
        <w:t xml:space="preserve"> E</w:t>
      </w:r>
      <w:r w:rsidR="00902D24">
        <w:rPr>
          <w:rFonts w:ascii="Arial" w:hAnsi="Arial" w:cs="Arial"/>
          <w:sz w:val="20"/>
        </w:rPr>
        <w:t>vra</w:t>
      </w:r>
      <w:r w:rsidRPr="00F23E59">
        <w:rPr>
          <w:rFonts w:ascii="Arial" w:hAnsi="Arial" w:cs="Arial"/>
          <w:sz w:val="20"/>
        </w:rPr>
        <w:t xml:space="preserve">. </w:t>
      </w:r>
    </w:p>
    <w:p w:rsidR="006E458C" w:rsidRPr="00F23E59" w:rsidRDefault="006E458C" w:rsidP="006E458C">
      <w:pPr>
        <w:tabs>
          <w:tab w:val="left" w:pos="851"/>
          <w:tab w:val="left" w:pos="900"/>
        </w:tabs>
        <w:rPr>
          <w:rFonts w:ascii="Arial" w:hAnsi="Arial" w:cs="Arial"/>
          <w:sz w:val="20"/>
        </w:rPr>
      </w:pPr>
      <w:r w:rsidRPr="00F23E59">
        <w:rPr>
          <w:rFonts w:ascii="Arial" w:hAnsi="Arial" w:cs="Arial"/>
          <w:sz w:val="20"/>
        </w:rPr>
        <w:t xml:space="preserve">2.2 </w:t>
      </w:r>
      <w:r w:rsidR="00902D24">
        <w:rPr>
          <w:rFonts w:ascii="Arial" w:hAnsi="Arial" w:cs="Arial"/>
          <w:sz w:val="20"/>
        </w:rPr>
        <w:t>Cena na koju se upućuje u Članu</w:t>
      </w:r>
      <w:r w:rsidR="00902D24" w:rsidRPr="007C0930">
        <w:rPr>
          <w:rFonts w:ascii="Arial" w:hAnsi="Arial" w:cs="Arial"/>
          <w:sz w:val="20"/>
        </w:rPr>
        <w:t xml:space="preserve"> </w:t>
      </w:r>
      <w:r w:rsidR="00902D24">
        <w:rPr>
          <w:rFonts w:ascii="Arial" w:hAnsi="Arial" w:cs="Arial"/>
          <w:sz w:val="20"/>
        </w:rPr>
        <w:t>2</w:t>
      </w:r>
      <w:r w:rsidR="00902D24" w:rsidRPr="007C0930">
        <w:rPr>
          <w:rFonts w:ascii="Arial" w:hAnsi="Arial" w:cs="Arial"/>
          <w:sz w:val="20"/>
        </w:rPr>
        <w:t xml:space="preserve">.1 </w:t>
      </w:r>
      <w:r w:rsidR="00902D24">
        <w:rPr>
          <w:rFonts w:ascii="Arial" w:hAnsi="Arial" w:cs="Arial"/>
          <w:sz w:val="20"/>
        </w:rPr>
        <w:t>će biti jedina naknada koju Ugovorni Autoritet duguje konsultantu na osnovu ovog ugovoru.</w:t>
      </w:r>
      <w:r w:rsidR="00902D24" w:rsidRPr="00902D24">
        <w:rPr>
          <w:rFonts w:ascii="Arial" w:hAnsi="Arial" w:cs="Arial"/>
          <w:sz w:val="20"/>
        </w:rPr>
        <w:t xml:space="preserve"> </w:t>
      </w:r>
      <w:r w:rsidR="00902D24">
        <w:rPr>
          <w:rFonts w:ascii="Arial" w:hAnsi="Arial" w:cs="Arial"/>
          <w:sz w:val="20"/>
        </w:rPr>
        <w:t>Cena u Finansijskom Predlogu će biti čvrsta i neće biti predmet revizije</w:t>
      </w:r>
      <w:r w:rsidR="00902D24" w:rsidRPr="007C0930">
        <w:rPr>
          <w:rFonts w:ascii="Arial" w:hAnsi="Arial" w:cs="Arial"/>
          <w:sz w:val="20"/>
        </w:rPr>
        <w:t>.</w:t>
      </w:r>
      <w:r w:rsidR="00902D24">
        <w:rPr>
          <w:rFonts w:ascii="Arial" w:hAnsi="Arial" w:cs="Arial"/>
          <w:sz w:val="20"/>
        </w:rPr>
        <w:t xml:space="preserve"> </w:t>
      </w:r>
      <w:r w:rsidR="00902D24" w:rsidRPr="007C0930">
        <w:rPr>
          <w:rFonts w:ascii="Arial" w:hAnsi="Arial" w:cs="Arial"/>
          <w:sz w:val="20"/>
        </w:rPr>
        <w:t xml:space="preserve"> </w:t>
      </w:r>
    </w:p>
    <w:p w:rsidR="006E458C" w:rsidRPr="00C63A9C" w:rsidRDefault="006E458C" w:rsidP="006E458C">
      <w:pPr>
        <w:tabs>
          <w:tab w:val="left" w:pos="851"/>
          <w:tab w:val="left" w:pos="900"/>
        </w:tabs>
        <w:rPr>
          <w:rFonts w:ascii="Arial" w:hAnsi="Arial" w:cs="Arial"/>
          <w:color w:val="FF0000"/>
          <w:sz w:val="20"/>
        </w:rPr>
      </w:pPr>
      <w:r w:rsidRPr="00F23E59">
        <w:rPr>
          <w:rFonts w:ascii="Arial" w:hAnsi="Arial" w:cs="Arial"/>
          <w:sz w:val="20"/>
        </w:rPr>
        <w:t xml:space="preserve">2.3 </w:t>
      </w:r>
      <w:r w:rsidR="00902D24">
        <w:rPr>
          <w:rFonts w:ascii="Arial" w:hAnsi="Arial" w:cs="Arial"/>
          <w:sz w:val="20"/>
        </w:rPr>
        <w:t>Isplate će se vršiti u skladu sa Opštim/Posebnim Uslovima Ugovora</w:t>
      </w:r>
      <w:r w:rsidR="00902D24" w:rsidRPr="007C0930">
        <w:rPr>
          <w:rFonts w:ascii="Arial" w:hAnsi="Arial" w:cs="Arial"/>
          <w:sz w:val="20"/>
        </w:rPr>
        <w:t>.</w:t>
      </w:r>
    </w:p>
    <w:p w:rsidR="006E458C" w:rsidRPr="00F23E59" w:rsidRDefault="00324582" w:rsidP="006E458C">
      <w:pPr>
        <w:ind w:left="567" w:hanging="567"/>
        <w:outlineLvl w:val="0"/>
        <w:rPr>
          <w:rFonts w:ascii="Arial" w:hAnsi="Arial" w:cs="Arial"/>
          <w:b/>
          <w:sz w:val="20"/>
        </w:rPr>
      </w:pPr>
      <w:r>
        <w:rPr>
          <w:rFonts w:ascii="Arial" w:hAnsi="Arial" w:cs="Arial"/>
          <w:b/>
          <w:sz w:val="20"/>
        </w:rPr>
        <w:t>Član</w:t>
      </w:r>
      <w:r w:rsidR="006E458C" w:rsidRPr="00F23E59">
        <w:rPr>
          <w:rFonts w:ascii="Arial" w:hAnsi="Arial" w:cs="Arial"/>
          <w:b/>
          <w:sz w:val="20"/>
        </w:rPr>
        <w:t xml:space="preserve"> 3</w:t>
      </w:r>
      <w:r w:rsidR="006E458C" w:rsidRPr="00F23E59">
        <w:rPr>
          <w:rFonts w:ascii="Arial" w:hAnsi="Arial" w:cs="Arial"/>
          <w:b/>
          <w:sz w:val="20"/>
        </w:rPr>
        <w:tab/>
      </w:r>
      <w:r>
        <w:rPr>
          <w:rFonts w:ascii="Arial" w:hAnsi="Arial" w:cs="Arial"/>
          <w:b/>
          <w:sz w:val="18"/>
          <w:szCs w:val="18"/>
          <w:lang w:val="sr-Latn-CS"/>
        </w:rPr>
        <w:t>Redosled prioriteta</w:t>
      </w:r>
      <w:r w:rsidRPr="0094674D">
        <w:rPr>
          <w:rFonts w:ascii="Arial" w:hAnsi="Arial" w:cs="Arial"/>
          <w:b/>
          <w:sz w:val="18"/>
          <w:szCs w:val="18"/>
          <w:lang w:val="sr-Latn-CS"/>
        </w:rPr>
        <w:t xml:space="preserve"> ugovornih dokumenata</w:t>
      </w:r>
    </w:p>
    <w:p w:rsidR="006E458C" w:rsidRPr="00731881" w:rsidRDefault="006E458C" w:rsidP="006E458C">
      <w:pPr>
        <w:rPr>
          <w:rFonts w:ascii="Arial" w:hAnsi="Arial" w:cs="Arial"/>
          <w:sz w:val="20"/>
        </w:rPr>
      </w:pPr>
      <w:r w:rsidRPr="00F23E59">
        <w:rPr>
          <w:rFonts w:ascii="Arial" w:hAnsi="Arial" w:cs="Arial"/>
          <w:sz w:val="20"/>
        </w:rPr>
        <w:t xml:space="preserve">3.1 </w:t>
      </w:r>
      <w:r w:rsidR="00324582">
        <w:rPr>
          <w:rFonts w:ascii="Arial" w:hAnsi="Arial" w:cs="Arial"/>
          <w:sz w:val="20"/>
        </w:rPr>
        <w:t>Ugovor se sastoji od sledećih dokumenata</w:t>
      </w:r>
      <w:r w:rsidRPr="00731881">
        <w:rPr>
          <w:rFonts w:ascii="Arial" w:hAnsi="Arial" w:cs="Arial"/>
          <w:sz w:val="20"/>
        </w:rPr>
        <w:t>:</w:t>
      </w:r>
    </w:p>
    <w:p w:rsidR="006E458C" w:rsidRPr="00731881" w:rsidRDefault="00902D24" w:rsidP="000B2C50">
      <w:pPr>
        <w:numPr>
          <w:ilvl w:val="0"/>
          <w:numId w:val="21"/>
        </w:numPr>
        <w:tabs>
          <w:tab w:val="clear" w:pos="716"/>
          <w:tab w:val="num" w:pos="1260"/>
        </w:tabs>
        <w:suppressAutoHyphens/>
        <w:spacing w:after="0"/>
        <w:ind w:left="1264"/>
        <w:rPr>
          <w:rFonts w:ascii="Arial" w:hAnsi="Arial" w:cs="Arial"/>
          <w:sz w:val="20"/>
        </w:rPr>
      </w:pPr>
      <w:r>
        <w:rPr>
          <w:rFonts w:ascii="Arial" w:hAnsi="Arial" w:cs="Arial"/>
          <w:sz w:val="20"/>
        </w:rPr>
        <w:t>Sporazumni ugovor</w:t>
      </w:r>
      <w:r w:rsidR="006E458C" w:rsidRPr="00731881">
        <w:rPr>
          <w:rFonts w:ascii="Arial" w:hAnsi="Arial" w:cs="Arial"/>
          <w:sz w:val="20"/>
        </w:rPr>
        <w:t xml:space="preserve">; </w:t>
      </w:r>
    </w:p>
    <w:p w:rsidR="006E458C" w:rsidRPr="00731881" w:rsidRDefault="00902D24" w:rsidP="000B2C50">
      <w:pPr>
        <w:numPr>
          <w:ilvl w:val="0"/>
          <w:numId w:val="21"/>
        </w:numPr>
        <w:tabs>
          <w:tab w:val="clear" w:pos="716"/>
          <w:tab w:val="num" w:pos="1260"/>
        </w:tabs>
        <w:suppressAutoHyphens/>
        <w:spacing w:after="0"/>
        <w:ind w:left="1264"/>
        <w:rPr>
          <w:rFonts w:ascii="Arial" w:hAnsi="Arial" w:cs="Arial"/>
          <w:sz w:val="20"/>
        </w:rPr>
      </w:pPr>
      <w:r>
        <w:rPr>
          <w:rFonts w:ascii="Arial" w:hAnsi="Arial" w:cs="Arial"/>
          <w:sz w:val="20"/>
        </w:rPr>
        <w:t>Posebni Uslovi Ugovora</w:t>
      </w:r>
      <w:r w:rsidR="006E458C" w:rsidRPr="00731881">
        <w:rPr>
          <w:rFonts w:ascii="Arial" w:hAnsi="Arial" w:cs="Arial"/>
          <w:sz w:val="20"/>
        </w:rPr>
        <w:t>;</w:t>
      </w:r>
    </w:p>
    <w:p w:rsidR="006E458C" w:rsidRPr="00731881" w:rsidRDefault="00902D24" w:rsidP="000B2C50">
      <w:pPr>
        <w:numPr>
          <w:ilvl w:val="0"/>
          <w:numId w:val="21"/>
        </w:numPr>
        <w:tabs>
          <w:tab w:val="clear" w:pos="716"/>
          <w:tab w:val="num" w:pos="1260"/>
        </w:tabs>
        <w:suppressAutoHyphens/>
        <w:spacing w:after="0"/>
        <w:ind w:left="1264"/>
        <w:rPr>
          <w:rFonts w:ascii="Arial" w:hAnsi="Arial" w:cs="Arial"/>
          <w:sz w:val="20"/>
        </w:rPr>
      </w:pPr>
      <w:r>
        <w:rPr>
          <w:rFonts w:ascii="Arial" w:hAnsi="Arial" w:cs="Arial"/>
          <w:sz w:val="20"/>
        </w:rPr>
        <w:t>Opšti Uslovi Ugovora</w:t>
      </w:r>
      <w:r w:rsidR="006E458C" w:rsidRPr="00731881">
        <w:rPr>
          <w:rFonts w:ascii="Arial" w:hAnsi="Arial" w:cs="Arial"/>
          <w:sz w:val="20"/>
        </w:rPr>
        <w:t>;</w:t>
      </w:r>
    </w:p>
    <w:p w:rsidR="006E458C" w:rsidRPr="00731881" w:rsidRDefault="00902D24" w:rsidP="000B2C50">
      <w:pPr>
        <w:numPr>
          <w:ilvl w:val="0"/>
          <w:numId w:val="21"/>
        </w:numPr>
        <w:tabs>
          <w:tab w:val="clear" w:pos="716"/>
          <w:tab w:val="num" w:pos="1260"/>
        </w:tabs>
        <w:suppressAutoHyphens/>
        <w:spacing w:after="0"/>
        <w:ind w:left="1264"/>
        <w:rPr>
          <w:rFonts w:ascii="Arial" w:hAnsi="Arial" w:cs="Arial"/>
          <w:sz w:val="20"/>
        </w:rPr>
      </w:pPr>
      <w:r>
        <w:rPr>
          <w:rFonts w:ascii="Arial" w:hAnsi="Arial" w:cs="Arial"/>
          <w:sz w:val="20"/>
        </w:rPr>
        <w:t>Tender Konsultanta</w:t>
      </w:r>
      <w:r w:rsidR="00731881" w:rsidRPr="00731881">
        <w:rPr>
          <w:rFonts w:ascii="Arial" w:hAnsi="Arial" w:cs="Arial"/>
          <w:sz w:val="20"/>
        </w:rPr>
        <w:t xml:space="preserve"> (te</w:t>
      </w:r>
      <w:r>
        <w:rPr>
          <w:rFonts w:ascii="Arial" w:hAnsi="Arial" w:cs="Arial"/>
          <w:sz w:val="20"/>
        </w:rPr>
        <w:t>hnički i finansijski predlog</w:t>
      </w:r>
      <w:r w:rsidR="00731881" w:rsidRPr="00731881">
        <w:rPr>
          <w:rFonts w:ascii="Arial" w:hAnsi="Arial" w:cs="Arial"/>
          <w:sz w:val="20"/>
        </w:rPr>
        <w:t>);</w:t>
      </w:r>
    </w:p>
    <w:p w:rsidR="006E458C" w:rsidRPr="00731881" w:rsidRDefault="00902D24" w:rsidP="000B2C50">
      <w:pPr>
        <w:numPr>
          <w:ilvl w:val="0"/>
          <w:numId w:val="21"/>
        </w:numPr>
        <w:tabs>
          <w:tab w:val="clear" w:pos="716"/>
          <w:tab w:val="num" w:pos="1260"/>
        </w:tabs>
        <w:suppressAutoHyphens/>
        <w:spacing w:after="0"/>
        <w:ind w:left="1264"/>
        <w:rPr>
          <w:rFonts w:ascii="Arial" w:hAnsi="Arial" w:cs="Arial"/>
          <w:sz w:val="20"/>
        </w:rPr>
      </w:pPr>
      <w:r>
        <w:rPr>
          <w:rFonts w:ascii="Arial" w:hAnsi="Arial" w:cs="Arial"/>
          <w:sz w:val="20"/>
        </w:rPr>
        <w:t>Finansijska ponuda</w:t>
      </w:r>
      <w:r w:rsidR="00731881" w:rsidRPr="00731881">
        <w:rPr>
          <w:rFonts w:ascii="Arial" w:hAnsi="Arial" w:cs="Arial"/>
          <w:sz w:val="20"/>
        </w:rPr>
        <w:t>;</w:t>
      </w:r>
    </w:p>
    <w:p w:rsidR="00731881" w:rsidRPr="00731881" w:rsidRDefault="00C22C4D" w:rsidP="00731881">
      <w:pPr>
        <w:numPr>
          <w:ilvl w:val="0"/>
          <w:numId w:val="21"/>
        </w:numPr>
        <w:tabs>
          <w:tab w:val="clear" w:pos="716"/>
          <w:tab w:val="num" w:pos="1260"/>
        </w:tabs>
        <w:suppressAutoHyphens/>
        <w:spacing w:after="0"/>
        <w:ind w:left="1264"/>
        <w:rPr>
          <w:rFonts w:ascii="Arial" w:hAnsi="Arial" w:cs="Arial"/>
          <w:sz w:val="20"/>
        </w:rPr>
      </w:pPr>
      <w:r>
        <w:rPr>
          <w:rFonts w:ascii="Arial" w:hAnsi="Arial" w:cs="Arial"/>
          <w:sz w:val="20"/>
        </w:rPr>
        <w:t>Sledeći Prilozi</w:t>
      </w:r>
      <w:r w:rsidR="00731881" w:rsidRPr="00731881">
        <w:rPr>
          <w:rFonts w:ascii="Arial" w:hAnsi="Arial" w:cs="Arial"/>
          <w:sz w:val="20"/>
        </w:rPr>
        <w:t>:</w:t>
      </w:r>
    </w:p>
    <w:p w:rsidR="00731881" w:rsidRPr="00731881" w:rsidRDefault="00731881" w:rsidP="00731881">
      <w:pPr>
        <w:numPr>
          <w:ilvl w:val="12"/>
          <w:numId w:val="0"/>
        </w:numPr>
        <w:spacing w:after="0"/>
        <w:ind w:left="1440" w:hanging="720"/>
        <w:rPr>
          <w:rFonts w:ascii="Arial" w:hAnsi="Arial" w:cs="Arial"/>
          <w:sz w:val="20"/>
        </w:rPr>
      </w:pPr>
      <w:r w:rsidRPr="00731881">
        <w:rPr>
          <w:rFonts w:ascii="Arial" w:hAnsi="Arial" w:cs="Arial"/>
          <w:sz w:val="20"/>
        </w:rPr>
        <w:t xml:space="preserve">         </w:t>
      </w:r>
      <w:r w:rsidR="00C22C4D">
        <w:rPr>
          <w:rFonts w:ascii="Arial" w:hAnsi="Arial" w:cs="Arial"/>
          <w:sz w:val="20"/>
        </w:rPr>
        <w:t>Prilog</w:t>
      </w:r>
      <w:r w:rsidRPr="00731881">
        <w:rPr>
          <w:rFonts w:ascii="Arial" w:hAnsi="Arial" w:cs="Arial"/>
          <w:sz w:val="20"/>
        </w:rPr>
        <w:t xml:space="preserve"> A: </w:t>
      </w:r>
      <w:r w:rsidR="00902D24">
        <w:rPr>
          <w:rFonts w:ascii="Arial" w:hAnsi="Arial" w:cs="Arial"/>
          <w:sz w:val="20"/>
        </w:rPr>
        <w:t>Opis usluga</w:t>
      </w:r>
    </w:p>
    <w:p w:rsidR="00731881" w:rsidRPr="00731881" w:rsidRDefault="00731881" w:rsidP="00731881">
      <w:pPr>
        <w:numPr>
          <w:ilvl w:val="12"/>
          <w:numId w:val="0"/>
        </w:numPr>
        <w:spacing w:after="0"/>
        <w:ind w:left="1440" w:hanging="720"/>
        <w:rPr>
          <w:rFonts w:ascii="Arial" w:hAnsi="Arial" w:cs="Arial"/>
          <w:sz w:val="20"/>
        </w:rPr>
      </w:pPr>
      <w:r w:rsidRPr="00731881">
        <w:rPr>
          <w:rFonts w:ascii="Arial" w:hAnsi="Arial" w:cs="Arial"/>
          <w:sz w:val="20"/>
        </w:rPr>
        <w:t xml:space="preserve">         </w:t>
      </w:r>
      <w:r w:rsidR="00C22C4D">
        <w:rPr>
          <w:rFonts w:ascii="Arial" w:hAnsi="Arial" w:cs="Arial"/>
          <w:sz w:val="20"/>
        </w:rPr>
        <w:t>Prilog</w:t>
      </w:r>
      <w:r w:rsidRPr="00731881">
        <w:rPr>
          <w:rFonts w:ascii="Arial" w:hAnsi="Arial" w:cs="Arial"/>
          <w:sz w:val="20"/>
        </w:rPr>
        <w:t xml:space="preserve"> B: </w:t>
      </w:r>
      <w:r w:rsidR="00902D24">
        <w:rPr>
          <w:rFonts w:ascii="Arial" w:hAnsi="Arial" w:cs="Arial"/>
          <w:sz w:val="20"/>
        </w:rPr>
        <w:t>Zahtevi Izveštavanja</w:t>
      </w:r>
    </w:p>
    <w:p w:rsidR="00731881" w:rsidRPr="00731881" w:rsidRDefault="00731881" w:rsidP="00003196">
      <w:pPr>
        <w:numPr>
          <w:ilvl w:val="12"/>
          <w:numId w:val="0"/>
        </w:numPr>
        <w:spacing w:after="0"/>
        <w:ind w:left="1440" w:hanging="720"/>
        <w:rPr>
          <w:rFonts w:ascii="Arial" w:hAnsi="Arial" w:cs="Arial"/>
          <w:sz w:val="20"/>
        </w:rPr>
      </w:pPr>
      <w:r w:rsidRPr="00731881">
        <w:rPr>
          <w:rFonts w:ascii="Arial" w:hAnsi="Arial" w:cs="Arial"/>
          <w:sz w:val="20"/>
        </w:rPr>
        <w:t xml:space="preserve">         </w:t>
      </w:r>
      <w:r w:rsidR="00C22C4D">
        <w:rPr>
          <w:rFonts w:ascii="Arial" w:hAnsi="Arial" w:cs="Arial"/>
          <w:sz w:val="20"/>
        </w:rPr>
        <w:t>Prilog</w:t>
      </w:r>
      <w:r w:rsidRPr="00731881">
        <w:rPr>
          <w:rFonts w:ascii="Arial" w:hAnsi="Arial" w:cs="Arial"/>
          <w:sz w:val="20"/>
        </w:rPr>
        <w:t xml:space="preserve"> C: </w:t>
      </w:r>
      <w:r w:rsidR="00902D24">
        <w:rPr>
          <w:rFonts w:ascii="Arial" w:hAnsi="Arial" w:cs="Arial"/>
          <w:sz w:val="20"/>
        </w:rPr>
        <w:t>Ključno osoblje i Pod-ugovarači</w:t>
      </w:r>
    </w:p>
    <w:p w:rsidR="00731881" w:rsidRPr="00731881" w:rsidRDefault="00003196" w:rsidP="00003196">
      <w:pPr>
        <w:numPr>
          <w:ilvl w:val="12"/>
          <w:numId w:val="0"/>
        </w:numPr>
        <w:spacing w:after="0"/>
        <w:ind w:left="1440" w:hanging="720"/>
        <w:rPr>
          <w:rFonts w:ascii="Arial" w:hAnsi="Arial" w:cs="Arial"/>
          <w:sz w:val="20"/>
        </w:rPr>
      </w:pPr>
      <w:r>
        <w:rPr>
          <w:rFonts w:ascii="Arial" w:hAnsi="Arial" w:cs="Arial"/>
          <w:sz w:val="20"/>
        </w:rPr>
        <w:t xml:space="preserve">         </w:t>
      </w:r>
      <w:r w:rsidR="00C22C4D">
        <w:rPr>
          <w:rFonts w:ascii="Arial" w:hAnsi="Arial" w:cs="Arial"/>
          <w:sz w:val="20"/>
        </w:rPr>
        <w:t>Prilog</w:t>
      </w:r>
      <w:r w:rsidR="00731881" w:rsidRPr="00731881">
        <w:rPr>
          <w:rFonts w:ascii="Arial" w:hAnsi="Arial" w:cs="Arial"/>
          <w:sz w:val="20"/>
        </w:rPr>
        <w:t xml:space="preserve"> </w:t>
      </w:r>
      <w:r>
        <w:rPr>
          <w:rFonts w:ascii="Arial" w:hAnsi="Arial" w:cs="Arial"/>
          <w:sz w:val="20"/>
        </w:rPr>
        <w:t>D</w:t>
      </w:r>
      <w:r w:rsidR="00731881" w:rsidRPr="00731881">
        <w:rPr>
          <w:rFonts w:ascii="Arial" w:hAnsi="Arial" w:cs="Arial"/>
          <w:sz w:val="20"/>
        </w:rPr>
        <w:t xml:space="preserve">: </w:t>
      </w:r>
      <w:r w:rsidR="00902D24">
        <w:rPr>
          <w:rFonts w:ascii="Arial" w:hAnsi="Arial" w:cs="Arial"/>
          <w:sz w:val="20"/>
        </w:rPr>
        <w:t xml:space="preserve">Usluge </w:t>
      </w:r>
      <w:r w:rsidR="00C22C4D">
        <w:rPr>
          <w:rFonts w:ascii="Arial" w:hAnsi="Arial" w:cs="Arial"/>
          <w:sz w:val="20"/>
        </w:rPr>
        <w:t>i</w:t>
      </w:r>
      <w:r w:rsidR="00902D24">
        <w:rPr>
          <w:rFonts w:ascii="Arial" w:hAnsi="Arial" w:cs="Arial"/>
          <w:sz w:val="20"/>
        </w:rPr>
        <w:t xml:space="preserve"> Objekti koje obezbeđuje Ugovorni Autoritet</w:t>
      </w:r>
    </w:p>
    <w:p w:rsidR="00731881" w:rsidRPr="00731881" w:rsidRDefault="00003196" w:rsidP="00731881">
      <w:pPr>
        <w:numPr>
          <w:ilvl w:val="12"/>
          <w:numId w:val="0"/>
        </w:numPr>
        <w:spacing w:after="0"/>
        <w:ind w:left="1440" w:hanging="720"/>
        <w:rPr>
          <w:rFonts w:ascii="Arial" w:hAnsi="Arial" w:cs="Arial"/>
          <w:sz w:val="20"/>
        </w:rPr>
      </w:pPr>
      <w:r>
        <w:rPr>
          <w:rFonts w:ascii="Arial" w:hAnsi="Arial" w:cs="Arial"/>
          <w:sz w:val="20"/>
        </w:rPr>
        <w:t xml:space="preserve">         </w:t>
      </w:r>
      <w:r w:rsidR="00C22C4D">
        <w:rPr>
          <w:rFonts w:ascii="Arial" w:hAnsi="Arial" w:cs="Arial"/>
          <w:sz w:val="20"/>
        </w:rPr>
        <w:t>Prilog</w:t>
      </w:r>
      <w:r>
        <w:rPr>
          <w:rFonts w:ascii="Arial" w:hAnsi="Arial" w:cs="Arial"/>
          <w:sz w:val="20"/>
        </w:rPr>
        <w:t xml:space="preserve"> E</w:t>
      </w:r>
      <w:r w:rsidR="00731881" w:rsidRPr="00731881">
        <w:rPr>
          <w:rFonts w:ascii="Arial" w:hAnsi="Arial" w:cs="Arial"/>
          <w:sz w:val="20"/>
        </w:rPr>
        <w:t xml:space="preserve">: </w:t>
      </w:r>
      <w:r w:rsidR="00902D24">
        <w:rPr>
          <w:rFonts w:ascii="Arial" w:hAnsi="Arial" w:cs="Arial"/>
          <w:sz w:val="20"/>
        </w:rPr>
        <w:t>Obrazac Bankarske Garancije za Avans</w:t>
      </w:r>
      <w:r w:rsidR="00731881" w:rsidRPr="00731881">
        <w:rPr>
          <w:rFonts w:ascii="Arial" w:hAnsi="Arial" w:cs="Arial"/>
          <w:sz w:val="20"/>
        </w:rPr>
        <w:t>.</w:t>
      </w:r>
    </w:p>
    <w:p w:rsidR="006E458C" w:rsidRPr="00731881" w:rsidRDefault="006E458C" w:rsidP="00731881">
      <w:pPr>
        <w:numPr>
          <w:ilvl w:val="0"/>
          <w:numId w:val="21"/>
        </w:numPr>
        <w:tabs>
          <w:tab w:val="clear" w:pos="716"/>
          <w:tab w:val="num" w:pos="1260"/>
        </w:tabs>
        <w:suppressAutoHyphens/>
        <w:spacing w:after="0"/>
        <w:ind w:left="1264"/>
        <w:rPr>
          <w:rFonts w:ascii="Arial" w:hAnsi="Arial" w:cs="Arial"/>
          <w:sz w:val="20"/>
        </w:rPr>
      </w:pPr>
      <w:r w:rsidRPr="00731881">
        <w:rPr>
          <w:rFonts w:ascii="Arial" w:hAnsi="Arial" w:cs="Arial"/>
          <w:i/>
          <w:sz w:val="20"/>
          <w:highlight w:val="lightGray"/>
        </w:rPr>
        <w:t>[</w:t>
      </w:r>
      <w:r w:rsidR="00902D24">
        <w:rPr>
          <w:rFonts w:ascii="Arial" w:hAnsi="Arial" w:cs="Arial"/>
          <w:i/>
          <w:sz w:val="20"/>
          <w:highlight w:val="lightGray"/>
        </w:rPr>
        <w:t>ubaci drugu odredbu tenderskog dosijea</w:t>
      </w:r>
      <w:r w:rsidRPr="001A2C8E">
        <w:rPr>
          <w:rFonts w:ascii="Arial" w:hAnsi="Arial" w:cs="Arial"/>
          <w:i/>
          <w:sz w:val="20"/>
          <w:highlight w:val="lightGray"/>
        </w:rPr>
        <w:t>].</w:t>
      </w:r>
    </w:p>
    <w:p w:rsidR="00C6358E" w:rsidRPr="00C63A9C" w:rsidRDefault="00C6358E" w:rsidP="00C6358E">
      <w:pPr>
        <w:suppressAutoHyphens/>
        <w:spacing w:after="0"/>
        <w:ind w:left="1264"/>
        <w:rPr>
          <w:rFonts w:ascii="Arial" w:hAnsi="Arial" w:cs="Arial"/>
          <w:color w:val="FF0000"/>
          <w:sz w:val="20"/>
        </w:rPr>
      </w:pPr>
    </w:p>
    <w:p w:rsidR="006E458C" w:rsidRPr="00F23E59" w:rsidRDefault="006E458C" w:rsidP="006E458C">
      <w:pPr>
        <w:outlineLvl w:val="0"/>
        <w:rPr>
          <w:rFonts w:ascii="Arial" w:hAnsi="Arial" w:cs="Arial"/>
          <w:sz w:val="20"/>
        </w:rPr>
      </w:pPr>
      <w:r w:rsidRPr="00F23E59">
        <w:rPr>
          <w:rFonts w:ascii="Arial" w:hAnsi="Arial" w:cs="Arial"/>
          <w:sz w:val="20"/>
        </w:rPr>
        <w:t xml:space="preserve">3.2 </w:t>
      </w:r>
      <w:r w:rsidR="00902D24" w:rsidRPr="00127C3F">
        <w:rPr>
          <w:rFonts w:ascii="Arial" w:hAnsi="Arial" w:cs="Arial"/>
          <w:sz w:val="18"/>
          <w:szCs w:val="18"/>
          <w:lang w:val="sr-Latn-CS"/>
        </w:rPr>
        <w:t>Smatra se da različ</w:t>
      </w:r>
      <w:r w:rsidR="00902D24">
        <w:rPr>
          <w:rFonts w:ascii="Arial" w:hAnsi="Arial" w:cs="Arial"/>
          <w:sz w:val="18"/>
          <w:szCs w:val="18"/>
          <w:lang w:val="sr-Latn-CS"/>
        </w:rPr>
        <w:t xml:space="preserve">ita dokumenta koja čine ugovor </w:t>
      </w:r>
      <w:r w:rsidR="00902D24" w:rsidRPr="00127C3F">
        <w:rPr>
          <w:rFonts w:ascii="Arial" w:hAnsi="Arial" w:cs="Arial"/>
          <w:sz w:val="18"/>
          <w:szCs w:val="18"/>
          <w:lang w:val="sr-Latn-CS"/>
        </w:rPr>
        <w:t>treba da budu od obostrane pomoći; u slučaju sumnji ili razlika trebalo bi ih tumačiti po redu po kojem se pojavljuju ispred</w:t>
      </w:r>
      <w:r w:rsidR="00902D24" w:rsidRPr="007C0930">
        <w:rPr>
          <w:rFonts w:ascii="Arial" w:hAnsi="Arial" w:cs="Arial"/>
          <w:sz w:val="20"/>
        </w:rPr>
        <w:t>.</w:t>
      </w:r>
    </w:p>
    <w:p w:rsidR="006E458C" w:rsidRPr="00F23E59" w:rsidRDefault="00324582" w:rsidP="006E458C">
      <w:pPr>
        <w:tabs>
          <w:tab w:val="left" w:pos="1065"/>
          <w:tab w:val="left" w:pos="1843"/>
        </w:tabs>
        <w:spacing w:before="240"/>
        <w:ind w:left="567" w:hanging="567"/>
        <w:outlineLvl w:val="0"/>
        <w:rPr>
          <w:rFonts w:ascii="Arial" w:hAnsi="Arial" w:cs="Arial"/>
          <w:sz w:val="20"/>
        </w:rPr>
      </w:pPr>
      <w:r>
        <w:rPr>
          <w:rFonts w:ascii="Arial" w:hAnsi="Arial" w:cs="Arial"/>
          <w:b/>
          <w:sz w:val="20"/>
        </w:rPr>
        <w:t>Član</w:t>
      </w:r>
      <w:r w:rsidR="006E458C" w:rsidRPr="00F23E59">
        <w:rPr>
          <w:rFonts w:ascii="Arial" w:hAnsi="Arial" w:cs="Arial"/>
          <w:b/>
          <w:sz w:val="20"/>
        </w:rPr>
        <w:t xml:space="preserve"> 4</w:t>
      </w:r>
      <w:r w:rsidR="006E458C" w:rsidRPr="00F23E59">
        <w:rPr>
          <w:rFonts w:ascii="Arial" w:hAnsi="Arial" w:cs="Arial"/>
          <w:b/>
          <w:sz w:val="20"/>
        </w:rPr>
        <w:tab/>
      </w:r>
      <w:r w:rsidR="006E458C" w:rsidRPr="00F23E59">
        <w:rPr>
          <w:rFonts w:ascii="Arial" w:hAnsi="Arial" w:cs="Arial"/>
          <w:b/>
          <w:sz w:val="20"/>
        </w:rPr>
        <w:tab/>
      </w:r>
      <w:r>
        <w:rPr>
          <w:rFonts w:ascii="Arial" w:hAnsi="Arial" w:cs="Arial"/>
          <w:b/>
          <w:sz w:val="20"/>
        </w:rPr>
        <w:t>Komunikacije</w:t>
      </w:r>
    </w:p>
    <w:p w:rsidR="006E458C" w:rsidRPr="00F23E59" w:rsidRDefault="006E458C" w:rsidP="006E458C">
      <w:pPr>
        <w:spacing w:after="120"/>
        <w:ind w:right="113"/>
        <w:rPr>
          <w:rFonts w:ascii="Arial" w:hAnsi="Arial" w:cs="Arial"/>
          <w:sz w:val="20"/>
        </w:rPr>
      </w:pPr>
      <w:r w:rsidRPr="00F23E59">
        <w:rPr>
          <w:rFonts w:ascii="Arial" w:hAnsi="Arial" w:cs="Arial"/>
          <w:sz w:val="20"/>
        </w:rPr>
        <w:t xml:space="preserve">4.1 </w:t>
      </w:r>
      <w:r w:rsidR="00902D24" w:rsidRPr="00747640">
        <w:rPr>
          <w:rFonts w:ascii="Arial" w:hAnsi="Arial" w:cs="Arial"/>
          <w:sz w:val="18"/>
          <w:szCs w:val="18"/>
          <w:lang w:val="sr-Latn-CS"/>
        </w:rPr>
        <w:t xml:space="preserve">Svaka komunikacija u pisanoj formi koja se odnosi na ovaj ugovor a između ugovornog autoriteta sa jedne </w:t>
      </w:r>
      <w:r w:rsidR="00902D24" w:rsidRPr="00111C8D">
        <w:rPr>
          <w:rStyle w:val="Emphasis"/>
          <w:rFonts w:ascii="Arial" w:hAnsi="Arial" w:cs="Arial"/>
          <w:i w:val="0"/>
          <w:sz w:val="20"/>
        </w:rPr>
        <w:t xml:space="preserve">strane I </w:t>
      </w:r>
      <w:r w:rsidR="00902D24">
        <w:rPr>
          <w:rStyle w:val="Emphasis"/>
          <w:rFonts w:ascii="Arial" w:hAnsi="Arial" w:cs="Arial"/>
          <w:i w:val="0"/>
          <w:sz w:val="20"/>
        </w:rPr>
        <w:t>konsultanta</w:t>
      </w:r>
      <w:r w:rsidR="00902D24" w:rsidRPr="00111C8D">
        <w:rPr>
          <w:rStyle w:val="Emphasis"/>
          <w:rFonts w:ascii="Arial" w:hAnsi="Arial" w:cs="Arial"/>
          <w:i w:val="0"/>
          <w:sz w:val="20"/>
        </w:rPr>
        <w:t xml:space="preserve"> sa druge, mora da sadrži naslov ugovora </w:t>
      </w:r>
      <w:r w:rsidR="00902D24">
        <w:rPr>
          <w:rStyle w:val="Emphasis"/>
          <w:rFonts w:ascii="Arial" w:hAnsi="Arial" w:cs="Arial"/>
          <w:i w:val="0"/>
          <w:sz w:val="20"/>
        </w:rPr>
        <w:t>i</w:t>
      </w:r>
      <w:r w:rsidR="00902D24" w:rsidRPr="00111C8D">
        <w:rPr>
          <w:rStyle w:val="Emphasis"/>
          <w:rFonts w:ascii="Arial" w:hAnsi="Arial" w:cs="Arial"/>
          <w:i w:val="0"/>
          <w:sz w:val="20"/>
        </w:rPr>
        <w:t xml:space="preserve"> identifikacioni broj </w:t>
      </w:r>
      <w:r w:rsidR="00902D24">
        <w:rPr>
          <w:rStyle w:val="Emphasis"/>
          <w:rFonts w:ascii="Arial" w:hAnsi="Arial" w:cs="Arial"/>
          <w:i w:val="0"/>
          <w:sz w:val="20"/>
        </w:rPr>
        <w:t>i</w:t>
      </w:r>
      <w:r w:rsidR="00902D24" w:rsidRPr="00111C8D">
        <w:rPr>
          <w:rStyle w:val="Emphasis"/>
          <w:rFonts w:ascii="Arial" w:hAnsi="Arial" w:cs="Arial"/>
          <w:i w:val="0"/>
          <w:sz w:val="20"/>
        </w:rPr>
        <w:t xml:space="preserve"> mora se slati poštom, faksom, elektronskom poštom ili uručiti lično.</w:t>
      </w:r>
      <w:r w:rsidR="00902D24">
        <w:rPr>
          <w:rStyle w:val="Emphasis"/>
          <w:rFonts w:ascii="Arial" w:hAnsi="Arial" w:cs="Arial"/>
          <w:i w:val="0"/>
          <w:sz w:val="20"/>
        </w:rPr>
        <w:t xml:space="preserve"> </w:t>
      </w:r>
    </w:p>
    <w:p w:rsidR="00902D24" w:rsidRDefault="006E458C" w:rsidP="006E458C">
      <w:pPr>
        <w:spacing w:after="120"/>
        <w:ind w:right="113"/>
        <w:rPr>
          <w:rStyle w:val="Emphasis"/>
          <w:rFonts w:ascii="Arial" w:hAnsi="Arial" w:cs="Arial"/>
          <w:i w:val="0"/>
          <w:sz w:val="20"/>
        </w:rPr>
      </w:pPr>
      <w:r w:rsidRPr="00F23E59">
        <w:rPr>
          <w:rFonts w:ascii="Arial" w:hAnsi="Arial" w:cs="Arial"/>
          <w:sz w:val="20"/>
        </w:rPr>
        <w:t xml:space="preserve">4.2 </w:t>
      </w:r>
      <w:r w:rsidR="00902D24" w:rsidRPr="00111C8D">
        <w:rPr>
          <w:rStyle w:val="Emphasis"/>
          <w:rFonts w:ascii="Arial" w:hAnsi="Arial" w:cs="Arial"/>
          <w:i w:val="0"/>
          <w:sz w:val="20"/>
        </w:rPr>
        <w:t>Ako pošiljalac komunikacije zahteva potvrdu prijema, to će biti naznačeno u komunikaciji. Kad god postoji rok za prijem pisane komunikacije, pošiljalac treba da zatraži potvrdu o prijemu njegove komunikacije. U svakom slučaju, pošiljalac će preduzeti sve neophodne mere da osiguraju prijema njegove komunikacije.</w:t>
      </w:r>
    </w:p>
    <w:p w:rsidR="006E458C" w:rsidRPr="00F23E59" w:rsidRDefault="006E458C" w:rsidP="006E458C">
      <w:pPr>
        <w:spacing w:after="120"/>
        <w:rPr>
          <w:rFonts w:ascii="Arial" w:hAnsi="Arial" w:cs="Arial"/>
          <w:sz w:val="20"/>
        </w:rPr>
      </w:pPr>
      <w:r w:rsidRPr="00F23E59">
        <w:rPr>
          <w:rFonts w:ascii="Arial" w:hAnsi="Arial" w:cs="Arial"/>
          <w:sz w:val="20"/>
        </w:rPr>
        <w:t xml:space="preserve">4.3 </w:t>
      </w:r>
      <w:r w:rsidR="00902D24" w:rsidRPr="00ED1567">
        <w:rPr>
          <w:rStyle w:val="Emphasis"/>
          <w:rFonts w:ascii="Arial" w:hAnsi="Arial" w:cs="Arial"/>
          <w:i w:val="0"/>
          <w:sz w:val="20"/>
        </w:rPr>
        <w:t>Gde god ugovor predviđa davanje ili izdavanje bilo kojeg obaveštenja, saglasnosti, odobrenja, uverenja ili odluke, osim ako nije drugačije naznačeno takvo obaveštenje, saglasnost, odobrenje, potvrda ili odluka mora biti u pisanoj formi i reči "obaveštava", "overiti", "odobriti" ili "odlučiti" treba se shodno tumačiti. Svaka takva saglasnost, odobrenje, uverenje ili odluka neće se nerazumno uskratiti ili odložiti.</w:t>
      </w:r>
    </w:p>
    <w:p w:rsidR="006E458C" w:rsidRPr="00B85029" w:rsidRDefault="006E458C" w:rsidP="00B85029">
      <w:pPr>
        <w:spacing w:after="120"/>
        <w:rPr>
          <w:rFonts w:ascii="Arial" w:hAnsi="Arial" w:cs="Arial"/>
          <w:sz w:val="20"/>
        </w:rPr>
      </w:pPr>
      <w:r w:rsidRPr="00F23E59">
        <w:rPr>
          <w:rFonts w:ascii="Arial" w:hAnsi="Arial" w:cs="Arial"/>
          <w:sz w:val="20"/>
        </w:rPr>
        <w:lastRenderedPageBreak/>
        <w:t xml:space="preserve">4.4 </w:t>
      </w:r>
      <w:r w:rsidR="00902D24" w:rsidRPr="00747640">
        <w:rPr>
          <w:rFonts w:ascii="Arial" w:hAnsi="Arial" w:cs="Arial"/>
          <w:sz w:val="18"/>
          <w:szCs w:val="18"/>
          <w:lang w:val="sr-Latn-CS"/>
        </w:rPr>
        <w:t>Urađeno na [[</w:t>
      </w:r>
      <w:r w:rsidR="00902D24" w:rsidRPr="00AB7F33">
        <w:rPr>
          <w:rFonts w:ascii="Arial" w:hAnsi="Arial" w:cs="Arial"/>
          <w:sz w:val="18"/>
          <w:szCs w:val="18"/>
          <w:highlight w:val="lightGray"/>
          <w:lang w:val="sr-Latn-CS"/>
        </w:rPr>
        <w:t>engleskom][albanskom][srpskom</w:t>
      </w:r>
      <w:r w:rsidR="00902D24" w:rsidRPr="00747640">
        <w:rPr>
          <w:rFonts w:ascii="Arial" w:hAnsi="Arial" w:cs="Arial"/>
          <w:sz w:val="18"/>
          <w:szCs w:val="18"/>
          <w:lang w:val="sr-Latn-CS"/>
        </w:rPr>
        <w:t>]</w:t>
      </w:r>
      <w:r w:rsidR="00902D24" w:rsidRPr="00747640">
        <w:rPr>
          <w:rStyle w:val="FootnoteReference"/>
          <w:rFonts w:ascii="Arial" w:hAnsi="Arial" w:cs="Arial"/>
          <w:sz w:val="18"/>
          <w:szCs w:val="18"/>
          <w:lang w:val="sr-Latn-CS"/>
        </w:rPr>
        <w:footnoteReference w:id="2"/>
      </w:r>
      <w:r w:rsidR="00902D24" w:rsidRPr="00747640">
        <w:rPr>
          <w:rFonts w:ascii="Arial" w:hAnsi="Arial" w:cs="Arial"/>
          <w:sz w:val="18"/>
          <w:szCs w:val="18"/>
          <w:lang w:val="sr-Latn-CS"/>
        </w:rPr>
        <w:t xml:space="preserve">] u tri originala, dva za ugovorni autoritet I jedan za </w:t>
      </w:r>
      <w:r w:rsidR="00902D24">
        <w:rPr>
          <w:rFonts w:ascii="Arial" w:hAnsi="Arial" w:cs="Arial"/>
          <w:sz w:val="18"/>
          <w:szCs w:val="18"/>
          <w:lang w:val="sr-Latn-CS"/>
        </w:rPr>
        <w:t>Konsultanta.</w:t>
      </w:r>
    </w:p>
    <w:tbl>
      <w:tblPr>
        <w:tblW w:w="8611" w:type="dxa"/>
        <w:jc w:val="center"/>
        <w:tblLayout w:type="fixed"/>
        <w:tblLook w:val="0000" w:firstRow="0" w:lastRow="0" w:firstColumn="0" w:lastColumn="0" w:noHBand="0" w:noVBand="0"/>
      </w:tblPr>
      <w:tblGrid>
        <w:gridCol w:w="1428"/>
        <w:gridCol w:w="2825"/>
        <w:gridCol w:w="953"/>
        <w:gridCol w:w="3405"/>
      </w:tblGrid>
      <w:tr w:rsidR="001260FB" w:rsidRPr="00A9111E" w:rsidTr="004977D2">
        <w:trPr>
          <w:trHeight w:val="520"/>
          <w:jc w:val="center"/>
        </w:trPr>
        <w:tc>
          <w:tcPr>
            <w:tcW w:w="4253" w:type="dxa"/>
            <w:gridSpan w:val="2"/>
          </w:tcPr>
          <w:p w:rsidR="001260FB" w:rsidRDefault="001260FB" w:rsidP="004977D2">
            <w:pPr>
              <w:pStyle w:val="BodyText"/>
              <w:keepNext/>
              <w:spacing w:after="0"/>
              <w:ind w:right="-54"/>
              <w:jc w:val="left"/>
              <w:rPr>
                <w:rFonts w:ascii="Arial" w:hAnsi="Arial" w:cs="Arial"/>
                <w:b/>
                <w:sz w:val="20"/>
                <w:lang w:val="sq-AL"/>
              </w:rPr>
            </w:pPr>
          </w:p>
          <w:p w:rsidR="001260FB" w:rsidRDefault="001260FB" w:rsidP="004977D2">
            <w:pPr>
              <w:pStyle w:val="BodyText"/>
              <w:keepNext/>
              <w:spacing w:after="0"/>
              <w:ind w:right="-54"/>
              <w:jc w:val="left"/>
              <w:rPr>
                <w:rFonts w:ascii="Arial" w:hAnsi="Arial" w:cs="Arial"/>
                <w:b/>
                <w:sz w:val="20"/>
                <w:lang w:val="sq-AL"/>
              </w:rPr>
            </w:pPr>
            <w:r>
              <w:rPr>
                <w:rFonts w:ascii="Arial" w:hAnsi="Arial" w:cs="Arial"/>
                <w:b/>
                <w:sz w:val="20"/>
              </w:rPr>
              <w:t>Za Ugovorni Autoritet</w:t>
            </w:r>
            <w:r w:rsidRPr="00A9111E">
              <w:rPr>
                <w:rFonts w:ascii="Arial" w:hAnsi="Arial" w:cs="Arial"/>
                <w:b/>
                <w:sz w:val="20"/>
                <w:lang w:val="sq-AL"/>
              </w:rPr>
              <w:t xml:space="preserve"> </w:t>
            </w:r>
          </w:p>
          <w:p w:rsidR="001260FB" w:rsidRPr="00A9111E" w:rsidRDefault="001260FB" w:rsidP="004977D2">
            <w:pPr>
              <w:pStyle w:val="BodyText"/>
              <w:keepNext/>
              <w:spacing w:after="0"/>
              <w:ind w:right="-54"/>
              <w:jc w:val="left"/>
              <w:rPr>
                <w:rFonts w:ascii="Arial" w:hAnsi="Arial" w:cs="Arial"/>
                <w:b/>
                <w:sz w:val="20"/>
                <w:lang w:val="sq-AL"/>
              </w:rPr>
            </w:pPr>
          </w:p>
        </w:tc>
        <w:tc>
          <w:tcPr>
            <w:tcW w:w="4358" w:type="dxa"/>
            <w:gridSpan w:val="2"/>
          </w:tcPr>
          <w:p w:rsidR="001260FB" w:rsidRPr="00A9111E" w:rsidRDefault="001260FB" w:rsidP="004977D2">
            <w:pPr>
              <w:pStyle w:val="BodyText"/>
              <w:keepNext/>
              <w:spacing w:after="0"/>
              <w:ind w:right="-54"/>
              <w:jc w:val="left"/>
              <w:rPr>
                <w:rFonts w:ascii="Arial" w:hAnsi="Arial" w:cs="Arial"/>
                <w:b/>
                <w:sz w:val="20"/>
                <w:lang w:val="sq-AL"/>
              </w:rPr>
            </w:pPr>
          </w:p>
        </w:tc>
      </w:tr>
      <w:tr w:rsidR="001260FB" w:rsidRPr="00A9111E" w:rsidTr="00126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28" w:type="dxa"/>
          </w:tcPr>
          <w:p w:rsidR="001260FB" w:rsidRPr="001260FB" w:rsidRDefault="001260FB" w:rsidP="004977D2">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Ime</w:t>
            </w:r>
            <w:r>
              <w:rPr>
                <w:rFonts w:ascii="Arial" w:hAnsi="Arial" w:cs="Arial"/>
                <w:b/>
                <w:sz w:val="18"/>
                <w:szCs w:val="18"/>
                <w:highlight w:val="lightGray"/>
                <w:lang w:val="sr-Latn-CS"/>
              </w:rPr>
              <w:t>:</w:t>
            </w:r>
          </w:p>
        </w:tc>
        <w:tc>
          <w:tcPr>
            <w:tcW w:w="3778" w:type="dxa"/>
            <w:gridSpan w:val="2"/>
          </w:tcPr>
          <w:p w:rsidR="001260FB" w:rsidRPr="00A9111E" w:rsidRDefault="001260FB" w:rsidP="004977D2">
            <w:pPr>
              <w:pStyle w:val="BodyText"/>
              <w:keepNext/>
              <w:spacing w:after="0"/>
              <w:ind w:left="567" w:right="-54" w:hanging="567"/>
              <w:rPr>
                <w:rFonts w:ascii="Arial" w:hAnsi="Arial" w:cs="Arial"/>
                <w:sz w:val="20"/>
                <w:lang w:val="sq-AL"/>
              </w:rPr>
            </w:pPr>
          </w:p>
        </w:tc>
      </w:tr>
      <w:tr w:rsidR="001260FB" w:rsidRPr="00A9111E" w:rsidTr="00126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28" w:type="dxa"/>
          </w:tcPr>
          <w:p w:rsidR="001260FB" w:rsidRPr="001260FB" w:rsidRDefault="001260FB" w:rsidP="004977D2">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Radno mesto</w:t>
            </w:r>
            <w:r>
              <w:rPr>
                <w:rFonts w:ascii="Arial" w:hAnsi="Arial" w:cs="Arial"/>
                <w:b/>
                <w:sz w:val="18"/>
                <w:szCs w:val="18"/>
                <w:highlight w:val="lightGray"/>
                <w:lang w:val="sr-Latn-CS"/>
              </w:rPr>
              <w:t>:</w:t>
            </w:r>
          </w:p>
        </w:tc>
        <w:tc>
          <w:tcPr>
            <w:tcW w:w="3778" w:type="dxa"/>
            <w:gridSpan w:val="2"/>
          </w:tcPr>
          <w:p w:rsidR="001260FB" w:rsidRPr="00AE3CF5" w:rsidRDefault="001260FB" w:rsidP="001260FB">
            <w:pPr>
              <w:pStyle w:val="BodyText"/>
              <w:keepNext/>
              <w:spacing w:after="0"/>
              <w:ind w:right="-54"/>
              <w:rPr>
                <w:rFonts w:ascii="Arial" w:hAnsi="Arial" w:cs="Arial"/>
                <w:sz w:val="20"/>
              </w:rPr>
            </w:pPr>
            <w:r>
              <w:rPr>
                <w:rFonts w:ascii="Arial" w:hAnsi="Arial" w:cs="Arial"/>
                <w:sz w:val="20"/>
              </w:rPr>
              <w:t>Odgovoran Službenik Nabavke</w:t>
            </w:r>
          </w:p>
        </w:tc>
      </w:tr>
      <w:tr w:rsidR="001260FB" w:rsidRPr="00A9111E" w:rsidTr="00126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28" w:type="dxa"/>
          </w:tcPr>
          <w:p w:rsidR="001260FB" w:rsidRPr="001260FB" w:rsidRDefault="001260FB" w:rsidP="004977D2">
            <w:pPr>
              <w:pStyle w:val="BodyText"/>
              <w:spacing w:after="0"/>
              <w:ind w:left="567" w:right="-54" w:hanging="567"/>
              <w:rPr>
                <w:rFonts w:ascii="Arial" w:hAnsi="Arial" w:cs="Arial"/>
                <w:b/>
                <w:sz w:val="18"/>
                <w:szCs w:val="18"/>
                <w:highlight w:val="lightGray"/>
                <w:lang w:val="sr-Latn-CS"/>
              </w:rPr>
            </w:pPr>
            <w:r>
              <w:rPr>
                <w:rFonts w:ascii="Arial" w:hAnsi="Arial" w:cs="Arial"/>
                <w:b/>
                <w:sz w:val="18"/>
                <w:szCs w:val="18"/>
                <w:highlight w:val="lightGray"/>
                <w:lang w:val="sr-Latn-CS"/>
              </w:rPr>
              <w:t>P</w:t>
            </w:r>
            <w:r w:rsidRPr="001260FB">
              <w:rPr>
                <w:rFonts w:ascii="Arial" w:hAnsi="Arial" w:cs="Arial"/>
                <w:b/>
                <w:sz w:val="18"/>
                <w:szCs w:val="18"/>
                <w:highlight w:val="lightGray"/>
                <w:lang w:val="sr-Latn-CS"/>
              </w:rPr>
              <w:t>otpis</w:t>
            </w:r>
            <w:r>
              <w:rPr>
                <w:rFonts w:ascii="Arial" w:hAnsi="Arial" w:cs="Arial"/>
                <w:b/>
                <w:sz w:val="18"/>
                <w:szCs w:val="18"/>
                <w:highlight w:val="lightGray"/>
                <w:lang w:val="sr-Latn-CS"/>
              </w:rPr>
              <w:t>:</w:t>
            </w:r>
          </w:p>
        </w:tc>
        <w:tc>
          <w:tcPr>
            <w:tcW w:w="3778" w:type="dxa"/>
            <w:gridSpan w:val="2"/>
          </w:tcPr>
          <w:p w:rsidR="001260FB" w:rsidRPr="00A9111E" w:rsidRDefault="001260FB" w:rsidP="004977D2">
            <w:pPr>
              <w:pStyle w:val="BodyText"/>
              <w:spacing w:after="0"/>
              <w:ind w:left="567" w:right="-54" w:hanging="567"/>
              <w:rPr>
                <w:rFonts w:ascii="Arial" w:hAnsi="Arial" w:cs="Arial"/>
                <w:sz w:val="20"/>
                <w:lang w:val="sq-AL"/>
              </w:rPr>
            </w:pPr>
          </w:p>
        </w:tc>
      </w:tr>
      <w:tr w:rsidR="001260FB" w:rsidRPr="00A9111E" w:rsidTr="00126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28" w:type="dxa"/>
          </w:tcPr>
          <w:p w:rsidR="001260FB" w:rsidRPr="001260FB" w:rsidRDefault="001260FB" w:rsidP="004977D2">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Datum:</w:t>
            </w:r>
          </w:p>
        </w:tc>
        <w:tc>
          <w:tcPr>
            <w:tcW w:w="3778" w:type="dxa"/>
            <w:gridSpan w:val="2"/>
          </w:tcPr>
          <w:p w:rsidR="001260FB" w:rsidRPr="00A9111E" w:rsidRDefault="001260FB" w:rsidP="004977D2">
            <w:pPr>
              <w:pStyle w:val="BodyText"/>
              <w:spacing w:after="0"/>
              <w:ind w:left="567" w:right="-54" w:hanging="567"/>
              <w:rPr>
                <w:rFonts w:ascii="Arial" w:hAnsi="Arial" w:cs="Arial"/>
                <w:sz w:val="20"/>
                <w:lang w:val="sq-AL"/>
              </w:rPr>
            </w:pPr>
          </w:p>
        </w:tc>
      </w:tr>
      <w:tr w:rsidR="001260FB" w:rsidRPr="00A9111E" w:rsidTr="00126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28" w:type="dxa"/>
          </w:tcPr>
          <w:p w:rsidR="001260FB" w:rsidRPr="001260FB" w:rsidRDefault="001260FB" w:rsidP="004977D2">
            <w:pPr>
              <w:pStyle w:val="BodyText"/>
              <w:ind w:left="567" w:right="-54" w:hanging="567"/>
              <w:rPr>
                <w:rFonts w:ascii="Arial" w:hAnsi="Arial" w:cs="Arial"/>
                <w:b/>
                <w:sz w:val="18"/>
                <w:szCs w:val="18"/>
                <w:highlight w:val="lightGray"/>
                <w:lang w:val="sq-AL"/>
              </w:rPr>
            </w:pPr>
            <w:r w:rsidRPr="001260FB">
              <w:rPr>
                <w:rFonts w:ascii="Arial" w:hAnsi="Arial" w:cs="Arial"/>
                <w:b/>
                <w:sz w:val="18"/>
                <w:szCs w:val="18"/>
                <w:highlight w:val="lightGray"/>
                <w:lang w:val="sq-AL"/>
              </w:rPr>
              <w:t>Pečat:</w:t>
            </w:r>
          </w:p>
        </w:tc>
        <w:tc>
          <w:tcPr>
            <w:tcW w:w="3778" w:type="dxa"/>
            <w:gridSpan w:val="2"/>
          </w:tcPr>
          <w:p w:rsidR="001260FB" w:rsidRPr="00A9111E" w:rsidRDefault="001260FB" w:rsidP="004977D2">
            <w:pPr>
              <w:pStyle w:val="BodyText"/>
              <w:spacing w:after="0"/>
              <w:ind w:left="567" w:right="-54" w:hanging="567"/>
              <w:rPr>
                <w:rFonts w:ascii="Arial" w:hAnsi="Arial" w:cs="Arial"/>
                <w:sz w:val="20"/>
                <w:lang w:val="sq-AL"/>
              </w:rPr>
            </w:pPr>
          </w:p>
        </w:tc>
      </w:tr>
    </w:tbl>
    <w:p w:rsidR="001260FB" w:rsidRPr="00A9111E" w:rsidRDefault="001260FB" w:rsidP="001260FB">
      <w:pPr>
        <w:spacing w:after="0"/>
        <w:rPr>
          <w:rFonts w:ascii="Arial" w:hAnsi="Arial" w:cs="Arial"/>
          <w:b/>
          <w:sz w:val="20"/>
          <w:lang w:val="sq-AL"/>
        </w:rPr>
      </w:pPr>
    </w:p>
    <w:p w:rsidR="001260FB" w:rsidRDefault="001260FB" w:rsidP="001260FB">
      <w:pPr>
        <w:spacing w:after="0"/>
        <w:rPr>
          <w:rFonts w:ascii="Arial" w:hAnsi="Arial" w:cs="Arial"/>
          <w:b/>
          <w:i/>
          <w:sz w:val="20"/>
          <w:highlight w:val="lightGray"/>
        </w:rPr>
      </w:pPr>
      <w:r w:rsidRPr="00AE3CF5">
        <w:rPr>
          <w:rFonts w:ascii="Arial" w:hAnsi="Arial" w:cs="Arial"/>
          <w:b/>
          <w:i/>
          <w:sz w:val="20"/>
          <w:highlight w:val="lightGray"/>
        </w:rPr>
        <w:t>[</w:t>
      </w:r>
      <w:r>
        <w:rPr>
          <w:rFonts w:ascii="Arial" w:hAnsi="Arial" w:cs="Arial"/>
          <w:b/>
          <w:i/>
          <w:sz w:val="20"/>
          <w:highlight w:val="lightGray"/>
        </w:rPr>
        <w:t>U slučaju ugovora velike vrednosti</w:t>
      </w:r>
      <w:r w:rsidRPr="00AE3CF5">
        <w:rPr>
          <w:rFonts w:ascii="Arial" w:hAnsi="Arial" w:cs="Arial"/>
          <w:b/>
          <w:i/>
          <w:sz w:val="20"/>
          <w:highlight w:val="lightGray"/>
        </w:rPr>
        <w:t>]</w:t>
      </w:r>
    </w:p>
    <w:p w:rsidR="001260FB" w:rsidRPr="00AE3CF5" w:rsidRDefault="001260FB" w:rsidP="001260FB">
      <w:pPr>
        <w:spacing w:after="0"/>
        <w:rPr>
          <w:rFonts w:ascii="Arial" w:hAnsi="Arial" w:cs="Arial"/>
          <w:b/>
          <w:i/>
          <w:sz w:val="20"/>
          <w:highlight w:val="lightGray"/>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840"/>
        <w:gridCol w:w="1413"/>
        <w:gridCol w:w="3680"/>
      </w:tblGrid>
      <w:tr w:rsidR="001260FB" w:rsidRPr="009F2A8D" w:rsidTr="001260FB">
        <w:trPr>
          <w:cantSplit/>
          <w:trHeight w:val="440"/>
          <w:jc w:val="center"/>
        </w:trPr>
        <w:tc>
          <w:tcPr>
            <w:tcW w:w="1413" w:type="dxa"/>
          </w:tcPr>
          <w:p w:rsidR="001260FB" w:rsidRPr="001260FB" w:rsidRDefault="001260FB" w:rsidP="004977D2">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Ime</w:t>
            </w:r>
            <w:r>
              <w:rPr>
                <w:rFonts w:ascii="Arial" w:hAnsi="Arial" w:cs="Arial"/>
                <w:b/>
                <w:sz w:val="18"/>
                <w:szCs w:val="18"/>
                <w:highlight w:val="lightGray"/>
                <w:lang w:val="sr-Latn-CS"/>
              </w:rPr>
              <w:t>:</w:t>
            </w:r>
          </w:p>
        </w:tc>
        <w:tc>
          <w:tcPr>
            <w:tcW w:w="2840" w:type="dxa"/>
          </w:tcPr>
          <w:p w:rsidR="001260FB" w:rsidRPr="009F2A8D" w:rsidRDefault="001260FB" w:rsidP="004977D2">
            <w:pPr>
              <w:pStyle w:val="BodyText"/>
              <w:keepNext/>
              <w:spacing w:after="0"/>
              <w:ind w:left="567" w:right="-54" w:hanging="567"/>
              <w:rPr>
                <w:rFonts w:ascii="Arial" w:hAnsi="Arial" w:cs="Arial"/>
                <w:i/>
                <w:sz w:val="20"/>
                <w:highlight w:val="lightGray"/>
                <w:lang w:val="sq-AL"/>
              </w:rPr>
            </w:pPr>
          </w:p>
        </w:tc>
        <w:tc>
          <w:tcPr>
            <w:tcW w:w="1413" w:type="dxa"/>
          </w:tcPr>
          <w:p w:rsidR="001260FB" w:rsidRPr="001260FB" w:rsidRDefault="001260FB" w:rsidP="004977D2">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Ime</w:t>
            </w:r>
            <w:r>
              <w:rPr>
                <w:rFonts w:ascii="Arial" w:hAnsi="Arial" w:cs="Arial"/>
                <w:b/>
                <w:sz w:val="18"/>
                <w:szCs w:val="18"/>
                <w:highlight w:val="lightGray"/>
                <w:lang w:val="sr-Latn-CS"/>
              </w:rPr>
              <w:t>:</w:t>
            </w:r>
          </w:p>
        </w:tc>
        <w:tc>
          <w:tcPr>
            <w:tcW w:w="3680" w:type="dxa"/>
          </w:tcPr>
          <w:p w:rsidR="001260FB" w:rsidRPr="009F2A8D" w:rsidRDefault="001260FB" w:rsidP="004977D2">
            <w:pPr>
              <w:pStyle w:val="BodyText"/>
              <w:keepNext/>
              <w:spacing w:after="0"/>
              <w:ind w:left="567" w:right="-54" w:hanging="567"/>
              <w:rPr>
                <w:rFonts w:ascii="Arial" w:hAnsi="Arial" w:cs="Arial"/>
                <w:i/>
                <w:sz w:val="20"/>
                <w:highlight w:val="lightGray"/>
                <w:lang w:val="sq-AL"/>
              </w:rPr>
            </w:pPr>
          </w:p>
        </w:tc>
      </w:tr>
      <w:tr w:rsidR="001260FB" w:rsidRPr="009F2A8D" w:rsidTr="001260FB">
        <w:trPr>
          <w:cantSplit/>
          <w:trHeight w:val="351"/>
          <w:jc w:val="center"/>
        </w:trPr>
        <w:tc>
          <w:tcPr>
            <w:tcW w:w="1413" w:type="dxa"/>
          </w:tcPr>
          <w:p w:rsidR="001260FB" w:rsidRPr="001260FB" w:rsidRDefault="001260FB" w:rsidP="004977D2">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Radno mesto</w:t>
            </w:r>
            <w:r>
              <w:rPr>
                <w:rFonts w:ascii="Arial" w:hAnsi="Arial" w:cs="Arial"/>
                <w:b/>
                <w:sz w:val="18"/>
                <w:szCs w:val="18"/>
                <w:highlight w:val="lightGray"/>
                <w:lang w:val="sr-Latn-CS"/>
              </w:rPr>
              <w:t>:</w:t>
            </w:r>
          </w:p>
        </w:tc>
        <w:tc>
          <w:tcPr>
            <w:tcW w:w="2840" w:type="dxa"/>
          </w:tcPr>
          <w:p w:rsidR="001260FB" w:rsidRPr="009F2A8D" w:rsidRDefault="001260FB" w:rsidP="001260FB">
            <w:pPr>
              <w:pStyle w:val="BodyText"/>
              <w:keepNext/>
              <w:spacing w:after="0"/>
              <w:ind w:right="-58"/>
              <w:rPr>
                <w:rFonts w:ascii="Arial" w:hAnsi="Arial" w:cs="Arial"/>
                <w:i/>
                <w:sz w:val="20"/>
                <w:highlight w:val="lightGray"/>
                <w:lang w:val="sq-AL"/>
              </w:rPr>
            </w:pPr>
            <w:r>
              <w:rPr>
                <w:rFonts w:ascii="Arial" w:hAnsi="Arial" w:cs="Arial"/>
                <w:i/>
                <w:sz w:val="20"/>
                <w:highlight w:val="lightGray"/>
              </w:rPr>
              <w:t>Glavni Administrativni Službenik</w:t>
            </w:r>
          </w:p>
        </w:tc>
        <w:tc>
          <w:tcPr>
            <w:tcW w:w="1413" w:type="dxa"/>
          </w:tcPr>
          <w:p w:rsidR="001260FB" w:rsidRPr="001260FB" w:rsidRDefault="001260FB" w:rsidP="004977D2">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Radno mesto</w:t>
            </w:r>
            <w:r>
              <w:rPr>
                <w:rFonts w:ascii="Arial" w:hAnsi="Arial" w:cs="Arial"/>
                <w:b/>
                <w:sz w:val="18"/>
                <w:szCs w:val="18"/>
                <w:highlight w:val="lightGray"/>
                <w:lang w:val="sr-Latn-CS"/>
              </w:rPr>
              <w:t>:</w:t>
            </w:r>
          </w:p>
        </w:tc>
        <w:tc>
          <w:tcPr>
            <w:tcW w:w="3680" w:type="dxa"/>
          </w:tcPr>
          <w:p w:rsidR="001260FB" w:rsidRPr="002F0DE6" w:rsidRDefault="001260FB" w:rsidP="009A058C">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009A058C">
              <w:rPr>
                <w:rFonts w:ascii="Arial" w:hAnsi="Arial" w:cs="Arial"/>
                <w:i/>
                <w:sz w:val="20"/>
                <w:highlight w:val="lightGray"/>
              </w:rPr>
              <w:t>Ministar ili drugi javni autoritet</w:t>
            </w:r>
            <w:r w:rsidRPr="00AE3CF5">
              <w:rPr>
                <w:rFonts w:ascii="Arial" w:hAnsi="Arial" w:cs="Arial"/>
                <w:i/>
                <w:sz w:val="20"/>
                <w:highlight w:val="lightGray"/>
              </w:rPr>
              <w:t>]</w:t>
            </w:r>
            <w:r w:rsidRPr="009F2A8D">
              <w:rPr>
                <w:rFonts w:ascii="Arial" w:hAnsi="Arial" w:cs="Arial"/>
                <w:i/>
                <w:sz w:val="20"/>
                <w:highlight w:val="lightGray"/>
                <w:lang w:val="sq-AL"/>
              </w:rPr>
              <w:t xml:space="preserve"> </w:t>
            </w:r>
          </w:p>
        </w:tc>
      </w:tr>
      <w:tr w:rsidR="001260FB" w:rsidRPr="009F2A8D" w:rsidTr="001260FB">
        <w:trPr>
          <w:cantSplit/>
          <w:trHeight w:val="288"/>
          <w:jc w:val="center"/>
        </w:trPr>
        <w:tc>
          <w:tcPr>
            <w:tcW w:w="1413" w:type="dxa"/>
          </w:tcPr>
          <w:p w:rsidR="001260FB" w:rsidRPr="001260FB" w:rsidRDefault="001260FB" w:rsidP="004977D2">
            <w:pPr>
              <w:pStyle w:val="BodyText"/>
              <w:spacing w:after="0"/>
              <w:ind w:left="567" w:right="-54" w:hanging="567"/>
              <w:rPr>
                <w:rFonts w:ascii="Arial" w:hAnsi="Arial" w:cs="Arial"/>
                <w:b/>
                <w:sz w:val="18"/>
                <w:szCs w:val="18"/>
                <w:highlight w:val="lightGray"/>
                <w:lang w:val="sr-Latn-CS"/>
              </w:rPr>
            </w:pPr>
            <w:r>
              <w:rPr>
                <w:rFonts w:ascii="Arial" w:hAnsi="Arial" w:cs="Arial"/>
                <w:b/>
                <w:sz w:val="18"/>
                <w:szCs w:val="18"/>
                <w:highlight w:val="lightGray"/>
                <w:lang w:val="sr-Latn-CS"/>
              </w:rPr>
              <w:t>P</w:t>
            </w:r>
            <w:r w:rsidRPr="001260FB">
              <w:rPr>
                <w:rFonts w:ascii="Arial" w:hAnsi="Arial" w:cs="Arial"/>
                <w:b/>
                <w:sz w:val="18"/>
                <w:szCs w:val="18"/>
                <w:highlight w:val="lightGray"/>
                <w:lang w:val="sr-Latn-CS"/>
              </w:rPr>
              <w:t>otpis</w:t>
            </w:r>
            <w:r>
              <w:rPr>
                <w:rFonts w:ascii="Arial" w:hAnsi="Arial" w:cs="Arial"/>
                <w:b/>
                <w:sz w:val="18"/>
                <w:szCs w:val="18"/>
                <w:highlight w:val="lightGray"/>
                <w:lang w:val="sr-Latn-CS"/>
              </w:rPr>
              <w:t>:</w:t>
            </w:r>
          </w:p>
        </w:tc>
        <w:tc>
          <w:tcPr>
            <w:tcW w:w="2840" w:type="dxa"/>
          </w:tcPr>
          <w:p w:rsidR="001260FB" w:rsidRPr="009F2A8D" w:rsidRDefault="001260FB" w:rsidP="004977D2">
            <w:pPr>
              <w:pStyle w:val="BodyText"/>
              <w:spacing w:after="0"/>
              <w:ind w:left="567" w:right="-54" w:hanging="567"/>
              <w:rPr>
                <w:rFonts w:ascii="Arial" w:hAnsi="Arial" w:cs="Arial"/>
                <w:i/>
                <w:sz w:val="20"/>
                <w:highlight w:val="lightGray"/>
                <w:lang w:val="sq-AL"/>
              </w:rPr>
            </w:pPr>
          </w:p>
        </w:tc>
        <w:tc>
          <w:tcPr>
            <w:tcW w:w="1413" w:type="dxa"/>
          </w:tcPr>
          <w:p w:rsidR="001260FB" w:rsidRPr="001260FB" w:rsidRDefault="001260FB" w:rsidP="004977D2">
            <w:pPr>
              <w:pStyle w:val="BodyText"/>
              <w:spacing w:after="0"/>
              <w:ind w:left="567" w:right="-54" w:hanging="567"/>
              <w:rPr>
                <w:rFonts w:ascii="Arial" w:hAnsi="Arial" w:cs="Arial"/>
                <w:b/>
                <w:sz w:val="18"/>
                <w:szCs w:val="18"/>
                <w:highlight w:val="lightGray"/>
                <w:lang w:val="sr-Latn-CS"/>
              </w:rPr>
            </w:pPr>
            <w:r>
              <w:rPr>
                <w:rFonts w:ascii="Arial" w:hAnsi="Arial" w:cs="Arial"/>
                <w:b/>
                <w:sz w:val="18"/>
                <w:szCs w:val="18"/>
                <w:highlight w:val="lightGray"/>
                <w:lang w:val="sr-Latn-CS"/>
              </w:rPr>
              <w:t>P</w:t>
            </w:r>
            <w:r w:rsidRPr="001260FB">
              <w:rPr>
                <w:rFonts w:ascii="Arial" w:hAnsi="Arial" w:cs="Arial"/>
                <w:b/>
                <w:sz w:val="18"/>
                <w:szCs w:val="18"/>
                <w:highlight w:val="lightGray"/>
                <w:lang w:val="sr-Latn-CS"/>
              </w:rPr>
              <w:t>otpis</w:t>
            </w:r>
            <w:r>
              <w:rPr>
                <w:rFonts w:ascii="Arial" w:hAnsi="Arial" w:cs="Arial"/>
                <w:b/>
                <w:sz w:val="18"/>
                <w:szCs w:val="18"/>
                <w:highlight w:val="lightGray"/>
                <w:lang w:val="sr-Latn-CS"/>
              </w:rPr>
              <w:t>:</w:t>
            </w:r>
          </w:p>
        </w:tc>
        <w:tc>
          <w:tcPr>
            <w:tcW w:w="3680" w:type="dxa"/>
          </w:tcPr>
          <w:p w:rsidR="001260FB" w:rsidRPr="009F2A8D" w:rsidRDefault="001260FB" w:rsidP="004977D2">
            <w:pPr>
              <w:pStyle w:val="BodyText"/>
              <w:spacing w:after="0"/>
              <w:ind w:left="567" w:right="-54" w:hanging="567"/>
              <w:rPr>
                <w:rFonts w:ascii="Arial" w:hAnsi="Arial" w:cs="Arial"/>
                <w:i/>
                <w:sz w:val="20"/>
                <w:highlight w:val="lightGray"/>
                <w:lang w:val="sq-AL"/>
              </w:rPr>
            </w:pPr>
          </w:p>
        </w:tc>
      </w:tr>
      <w:tr w:rsidR="001260FB" w:rsidRPr="009F2A8D" w:rsidTr="001260FB">
        <w:trPr>
          <w:cantSplit/>
          <w:trHeight w:val="315"/>
          <w:jc w:val="center"/>
        </w:trPr>
        <w:tc>
          <w:tcPr>
            <w:tcW w:w="1413" w:type="dxa"/>
          </w:tcPr>
          <w:p w:rsidR="001260FB" w:rsidRPr="001260FB" w:rsidRDefault="001260FB" w:rsidP="004977D2">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Datum:</w:t>
            </w:r>
          </w:p>
        </w:tc>
        <w:tc>
          <w:tcPr>
            <w:tcW w:w="2840" w:type="dxa"/>
          </w:tcPr>
          <w:p w:rsidR="001260FB" w:rsidRPr="009F2A8D" w:rsidRDefault="001260FB" w:rsidP="004977D2">
            <w:pPr>
              <w:pStyle w:val="BodyText"/>
              <w:spacing w:after="0"/>
              <w:ind w:left="567" w:right="-54" w:hanging="567"/>
              <w:rPr>
                <w:rFonts w:ascii="Arial" w:hAnsi="Arial" w:cs="Arial"/>
                <w:i/>
                <w:sz w:val="20"/>
                <w:highlight w:val="lightGray"/>
                <w:lang w:val="sq-AL"/>
              </w:rPr>
            </w:pPr>
          </w:p>
        </w:tc>
        <w:tc>
          <w:tcPr>
            <w:tcW w:w="1413" w:type="dxa"/>
          </w:tcPr>
          <w:p w:rsidR="001260FB" w:rsidRPr="001260FB" w:rsidRDefault="001260FB" w:rsidP="004977D2">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Datum:</w:t>
            </w:r>
          </w:p>
        </w:tc>
        <w:tc>
          <w:tcPr>
            <w:tcW w:w="3680" w:type="dxa"/>
          </w:tcPr>
          <w:p w:rsidR="001260FB" w:rsidRPr="009F2A8D" w:rsidRDefault="001260FB" w:rsidP="004977D2">
            <w:pPr>
              <w:pStyle w:val="BodyText"/>
              <w:spacing w:after="0"/>
              <w:ind w:left="567" w:right="-54" w:hanging="567"/>
              <w:rPr>
                <w:rFonts w:ascii="Arial" w:hAnsi="Arial" w:cs="Arial"/>
                <w:i/>
                <w:sz w:val="20"/>
                <w:highlight w:val="lightGray"/>
                <w:lang w:val="sq-AL"/>
              </w:rPr>
            </w:pPr>
          </w:p>
        </w:tc>
      </w:tr>
      <w:tr w:rsidR="001260FB" w:rsidRPr="009F2A8D" w:rsidTr="001260FB">
        <w:trPr>
          <w:cantSplit/>
          <w:trHeight w:val="360"/>
          <w:jc w:val="center"/>
        </w:trPr>
        <w:tc>
          <w:tcPr>
            <w:tcW w:w="1413" w:type="dxa"/>
          </w:tcPr>
          <w:p w:rsidR="001260FB" w:rsidRPr="001260FB" w:rsidRDefault="001260FB" w:rsidP="004977D2">
            <w:pPr>
              <w:pStyle w:val="BodyText"/>
              <w:ind w:left="567" w:right="-54" w:hanging="567"/>
              <w:rPr>
                <w:rFonts w:ascii="Arial" w:hAnsi="Arial" w:cs="Arial"/>
                <w:b/>
                <w:sz w:val="18"/>
                <w:szCs w:val="18"/>
                <w:highlight w:val="lightGray"/>
                <w:lang w:val="sq-AL"/>
              </w:rPr>
            </w:pPr>
            <w:r w:rsidRPr="001260FB">
              <w:rPr>
                <w:rFonts w:ascii="Arial" w:hAnsi="Arial" w:cs="Arial"/>
                <w:b/>
                <w:sz w:val="18"/>
                <w:szCs w:val="18"/>
                <w:highlight w:val="lightGray"/>
                <w:lang w:val="sq-AL"/>
              </w:rPr>
              <w:t>Pečat:</w:t>
            </w:r>
          </w:p>
        </w:tc>
        <w:tc>
          <w:tcPr>
            <w:tcW w:w="2840" w:type="dxa"/>
          </w:tcPr>
          <w:p w:rsidR="001260FB" w:rsidRPr="009F2A8D" w:rsidRDefault="001260FB" w:rsidP="004977D2">
            <w:pPr>
              <w:pStyle w:val="BodyText"/>
              <w:spacing w:after="0"/>
              <w:ind w:left="567" w:right="-54" w:hanging="567"/>
              <w:rPr>
                <w:rFonts w:ascii="Arial" w:hAnsi="Arial" w:cs="Arial"/>
                <w:i/>
                <w:sz w:val="20"/>
                <w:highlight w:val="lightGray"/>
                <w:lang w:val="sq-AL"/>
              </w:rPr>
            </w:pPr>
          </w:p>
        </w:tc>
        <w:tc>
          <w:tcPr>
            <w:tcW w:w="1413" w:type="dxa"/>
          </w:tcPr>
          <w:p w:rsidR="001260FB" w:rsidRPr="001260FB" w:rsidRDefault="001260FB" w:rsidP="004977D2">
            <w:pPr>
              <w:pStyle w:val="BodyText"/>
              <w:ind w:left="567" w:right="-54" w:hanging="567"/>
              <w:rPr>
                <w:rFonts w:ascii="Arial" w:hAnsi="Arial" w:cs="Arial"/>
                <w:b/>
                <w:sz w:val="18"/>
                <w:szCs w:val="18"/>
                <w:highlight w:val="lightGray"/>
                <w:lang w:val="sq-AL"/>
              </w:rPr>
            </w:pPr>
            <w:r w:rsidRPr="001260FB">
              <w:rPr>
                <w:rFonts w:ascii="Arial" w:hAnsi="Arial" w:cs="Arial"/>
                <w:b/>
                <w:sz w:val="18"/>
                <w:szCs w:val="18"/>
                <w:highlight w:val="lightGray"/>
                <w:lang w:val="sq-AL"/>
              </w:rPr>
              <w:t>Pečat:</w:t>
            </w:r>
          </w:p>
        </w:tc>
        <w:tc>
          <w:tcPr>
            <w:tcW w:w="3680" w:type="dxa"/>
          </w:tcPr>
          <w:p w:rsidR="001260FB" w:rsidRPr="009F2A8D" w:rsidRDefault="001260FB" w:rsidP="004977D2">
            <w:pPr>
              <w:pStyle w:val="BodyText"/>
              <w:spacing w:after="0"/>
              <w:ind w:left="567" w:right="-54" w:hanging="567"/>
              <w:rPr>
                <w:rFonts w:ascii="Arial" w:hAnsi="Arial" w:cs="Arial"/>
                <w:i/>
                <w:sz w:val="20"/>
                <w:lang w:val="sq-AL"/>
              </w:rPr>
            </w:pPr>
          </w:p>
        </w:tc>
      </w:tr>
    </w:tbl>
    <w:p w:rsidR="001260FB" w:rsidRPr="00A9111E" w:rsidRDefault="001260FB" w:rsidP="001260FB">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413"/>
        <w:gridCol w:w="3793"/>
        <w:gridCol w:w="3405"/>
      </w:tblGrid>
      <w:tr w:rsidR="001260FB" w:rsidRPr="00A9111E" w:rsidTr="004977D2">
        <w:trPr>
          <w:trHeight w:val="520"/>
          <w:jc w:val="center"/>
        </w:trPr>
        <w:tc>
          <w:tcPr>
            <w:tcW w:w="5206" w:type="dxa"/>
            <w:gridSpan w:val="2"/>
          </w:tcPr>
          <w:p w:rsidR="001260FB" w:rsidRPr="00A9111E" w:rsidRDefault="001260FB" w:rsidP="001260FB">
            <w:pPr>
              <w:pStyle w:val="BodyText"/>
              <w:spacing w:after="0"/>
              <w:ind w:left="567" w:right="-54" w:hanging="567"/>
              <w:rPr>
                <w:rFonts w:ascii="Arial" w:hAnsi="Arial" w:cs="Arial"/>
                <w:b/>
                <w:sz w:val="20"/>
                <w:lang w:val="sq-AL"/>
              </w:rPr>
            </w:pPr>
            <w:r>
              <w:rPr>
                <w:rFonts w:ascii="Arial" w:hAnsi="Arial" w:cs="Arial"/>
                <w:b/>
                <w:sz w:val="20"/>
              </w:rPr>
              <w:t>Za Konsultanta</w:t>
            </w:r>
            <w:r w:rsidRPr="007861F8">
              <w:rPr>
                <w:rFonts w:ascii="Arial" w:hAnsi="Arial" w:cs="Arial"/>
                <w:b/>
                <w:sz w:val="20"/>
              </w:rPr>
              <w:t xml:space="preserve"> </w:t>
            </w:r>
          </w:p>
        </w:tc>
        <w:tc>
          <w:tcPr>
            <w:tcW w:w="3405" w:type="dxa"/>
          </w:tcPr>
          <w:p w:rsidR="001260FB" w:rsidRPr="00A9111E" w:rsidRDefault="001260FB" w:rsidP="004977D2">
            <w:pPr>
              <w:pStyle w:val="BodyText"/>
              <w:keepNext/>
              <w:spacing w:after="0"/>
              <w:ind w:left="567" w:right="-54" w:hanging="567"/>
              <w:rPr>
                <w:rFonts w:ascii="Arial" w:hAnsi="Arial" w:cs="Arial"/>
                <w:b/>
                <w:sz w:val="20"/>
                <w:lang w:val="sq-AL"/>
              </w:rPr>
            </w:pPr>
          </w:p>
        </w:tc>
      </w:tr>
      <w:tr w:rsidR="001260FB" w:rsidRPr="00A9111E" w:rsidTr="00497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1260FB" w:rsidRPr="001260FB" w:rsidRDefault="001260FB" w:rsidP="004977D2">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Ime</w:t>
            </w:r>
            <w:r>
              <w:rPr>
                <w:rFonts w:ascii="Arial" w:hAnsi="Arial" w:cs="Arial"/>
                <w:b/>
                <w:sz w:val="18"/>
                <w:szCs w:val="18"/>
                <w:highlight w:val="lightGray"/>
                <w:lang w:val="sr-Latn-CS"/>
              </w:rPr>
              <w:t>:</w:t>
            </w:r>
          </w:p>
        </w:tc>
        <w:tc>
          <w:tcPr>
            <w:tcW w:w="3793" w:type="dxa"/>
          </w:tcPr>
          <w:p w:rsidR="001260FB" w:rsidRPr="00A9111E" w:rsidRDefault="001260FB" w:rsidP="004977D2">
            <w:pPr>
              <w:pStyle w:val="BodyText"/>
              <w:keepNext/>
              <w:spacing w:after="0"/>
              <w:ind w:left="567" w:right="-54" w:hanging="567"/>
              <w:rPr>
                <w:rFonts w:ascii="Arial" w:hAnsi="Arial" w:cs="Arial"/>
                <w:sz w:val="20"/>
                <w:lang w:val="sq-AL"/>
              </w:rPr>
            </w:pPr>
          </w:p>
        </w:tc>
      </w:tr>
      <w:tr w:rsidR="001260FB" w:rsidRPr="00A9111E" w:rsidTr="00497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1260FB" w:rsidRPr="001260FB" w:rsidRDefault="001260FB" w:rsidP="004977D2">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Radno mesto</w:t>
            </w:r>
            <w:r>
              <w:rPr>
                <w:rFonts w:ascii="Arial" w:hAnsi="Arial" w:cs="Arial"/>
                <w:b/>
                <w:sz w:val="18"/>
                <w:szCs w:val="18"/>
                <w:highlight w:val="lightGray"/>
                <w:lang w:val="sr-Latn-CS"/>
              </w:rPr>
              <w:t>:</w:t>
            </w:r>
          </w:p>
        </w:tc>
        <w:tc>
          <w:tcPr>
            <w:tcW w:w="3793" w:type="dxa"/>
          </w:tcPr>
          <w:p w:rsidR="001260FB" w:rsidRPr="00A9111E" w:rsidRDefault="001260FB" w:rsidP="004977D2">
            <w:pPr>
              <w:pStyle w:val="BodyText"/>
              <w:keepNext/>
              <w:spacing w:after="0"/>
              <w:ind w:left="567" w:right="-54" w:hanging="567"/>
              <w:rPr>
                <w:rFonts w:ascii="Arial" w:hAnsi="Arial" w:cs="Arial"/>
                <w:sz w:val="20"/>
                <w:lang w:val="sq-AL"/>
              </w:rPr>
            </w:pPr>
          </w:p>
        </w:tc>
      </w:tr>
      <w:tr w:rsidR="001260FB" w:rsidRPr="00A9111E" w:rsidTr="00497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1260FB" w:rsidRPr="001260FB" w:rsidRDefault="001260FB" w:rsidP="004977D2">
            <w:pPr>
              <w:pStyle w:val="BodyText"/>
              <w:spacing w:after="0"/>
              <w:ind w:left="567" w:right="-54" w:hanging="567"/>
              <w:rPr>
                <w:rFonts w:ascii="Arial" w:hAnsi="Arial" w:cs="Arial"/>
                <w:b/>
                <w:sz w:val="18"/>
                <w:szCs w:val="18"/>
                <w:highlight w:val="lightGray"/>
                <w:lang w:val="sr-Latn-CS"/>
              </w:rPr>
            </w:pPr>
            <w:r>
              <w:rPr>
                <w:rFonts w:ascii="Arial" w:hAnsi="Arial" w:cs="Arial"/>
                <w:b/>
                <w:sz w:val="18"/>
                <w:szCs w:val="18"/>
                <w:highlight w:val="lightGray"/>
                <w:lang w:val="sr-Latn-CS"/>
              </w:rPr>
              <w:t>P</w:t>
            </w:r>
            <w:r w:rsidRPr="001260FB">
              <w:rPr>
                <w:rFonts w:ascii="Arial" w:hAnsi="Arial" w:cs="Arial"/>
                <w:b/>
                <w:sz w:val="18"/>
                <w:szCs w:val="18"/>
                <w:highlight w:val="lightGray"/>
                <w:lang w:val="sr-Latn-CS"/>
              </w:rPr>
              <w:t>otpis</w:t>
            </w:r>
            <w:r>
              <w:rPr>
                <w:rFonts w:ascii="Arial" w:hAnsi="Arial" w:cs="Arial"/>
                <w:b/>
                <w:sz w:val="18"/>
                <w:szCs w:val="18"/>
                <w:highlight w:val="lightGray"/>
                <w:lang w:val="sr-Latn-CS"/>
              </w:rPr>
              <w:t>:</w:t>
            </w:r>
          </w:p>
        </w:tc>
        <w:tc>
          <w:tcPr>
            <w:tcW w:w="3793" w:type="dxa"/>
          </w:tcPr>
          <w:p w:rsidR="001260FB" w:rsidRPr="00A9111E" w:rsidRDefault="001260FB" w:rsidP="004977D2">
            <w:pPr>
              <w:pStyle w:val="BodyText"/>
              <w:spacing w:after="0"/>
              <w:ind w:left="567" w:right="-54" w:hanging="567"/>
              <w:rPr>
                <w:rFonts w:ascii="Arial" w:hAnsi="Arial" w:cs="Arial"/>
                <w:sz w:val="20"/>
                <w:lang w:val="sq-AL"/>
              </w:rPr>
            </w:pPr>
          </w:p>
        </w:tc>
      </w:tr>
      <w:tr w:rsidR="001260FB" w:rsidRPr="00A9111E" w:rsidTr="00497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1260FB" w:rsidRPr="001260FB" w:rsidRDefault="001260FB" w:rsidP="004977D2">
            <w:pPr>
              <w:pStyle w:val="BodyText"/>
              <w:spacing w:after="0"/>
              <w:ind w:left="567" w:right="-54" w:hanging="567"/>
              <w:rPr>
                <w:rFonts w:ascii="Arial" w:hAnsi="Arial" w:cs="Arial"/>
                <w:b/>
                <w:sz w:val="18"/>
                <w:szCs w:val="18"/>
                <w:highlight w:val="lightGray"/>
                <w:lang w:val="sr-Latn-CS"/>
              </w:rPr>
            </w:pPr>
            <w:r w:rsidRPr="001260FB">
              <w:rPr>
                <w:rFonts w:ascii="Arial" w:hAnsi="Arial" w:cs="Arial"/>
                <w:b/>
                <w:sz w:val="18"/>
                <w:szCs w:val="18"/>
                <w:highlight w:val="lightGray"/>
                <w:lang w:val="sr-Latn-CS"/>
              </w:rPr>
              <w:t>Datum:</w:t>
            </w:r>
          </w:p>
        </w:tc>
        <w:tc>
          <w:tcPr>
            <w:tcW w:w="3793" w:type="dxa"/>
          </w:tcPr>
          <w:p w:rsidR="001260FB" w:rsidRPr="00A9111E" w:rsidRDefault="001260FB" w:rsidP="004977D2">
            <w:pPr>
              <w:pStyle w:val="BodyText"/>
              <w:spacing w:after="0"/>
              <w:ind w:left="567" w:right="-54" w:hanging="567"/>
              <w:rPr>
                <w:rFonts w:ascii="Arial" w:hAnsi="Arial" w:cs="Arial"/>
                <w:sz w:val="20"/>
                <w:lang w:val="sq-AL"/>
              </w:rPr>
            </w:pPr>
          </w:p>
        </w:tc>
      </w:tr>
      <w:tr w:rsidR="001260FB" w:rsidRPr="00A9111E" w:rsidTr="00497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1260FB" w:rsidRPr="001260FB" w:rsidRDefault="001260FB" w:rsidP="004977D2">
            <w:pPr>
              <w:pStyle w:val="BodyText"/>
              <w:ind w:left="567" w:right="-54" w:hanging="567"/>
              <w:rPr>
                <w:rFonts w:ascii="Arial" w:hAnsi="Arial" w:cs="Arial"/>
                <w:b/>
                <w:sz w:val="18"/>
                <w:szCs w:val="18"/>
                <w:highlight w:val="lightGray"/>
                <w:lang w:val="sq-AL"/>
              </w:rPr>
            </w:pPr>
            <w:r w:rsidRPr="001260FB">
              <w:rPr>
                <w:rFonts w:ascii="Arial" w:hAnsi="Arial" w:cs="Arial"/>
                <w:b/>
                <w:sz w:val="18"/>
                <w:szCs w:val="18"/>
                <w:highlight w:val="lightGray"/>
                <w:lang w:val="sq-AL"/>
              </w:rPr>
              <w:t>Pečat:</w:t>
            </w:r>
          </w:p>
        </w:tc>
        <w:tc>
          <w:tcPr>
            <w:tcW w:w="3793" w:type="dxa"/>
          </w:tcPr>
          <w:p w:rsidR="001260FB" w:rsidRPr="00A9111E" w:rsidRDefault="001260FB" w:rsidP="004977D2">
            <w:pPr>
              <w:pStyle w:val="BodyText"/>
              <w:spacing w:after="0"/>
              <w:ind w:left="567" w:right="-54" w:hanging="567"/>
              <w:rPr>
                <w:rFonts w:ascii="Arial" w:hAnsi="Arial" w:cs="Arial"/>
                <w:sz w:val="20"/>
                <w:lang w:val="sq-AL"/>
              </w:rPr>
            </w:pPr>
          </w:p>
        </w:tc>
      </w:tr>
    </w:tbl>
    <w:p w:rsidR="006E458C" w:rsidRPr="00C63A9C" w:rsidRDefault="006E458C" w:rsidP="006E458C">
      <w:pPr>
        <w:rPr>
          <w:rFonts w:ascii="Arial" w:hAnsi="Arial" w:cs="Arial"/>
          <w:b/>
          <w:color w:val="FF0000"/>
          <w:sz w:val="20"/>
        </w:rPr>
      </w:pPr>
    </w:p>
    <w:p w:rsidR="006E458C" w:rsidRPr="00C63A9C" w:rsidRDefault="006E458C" w:rsidP="006E458C">
      <w:pPr>
        <w:rPr>
          <w:rFonts w:ascii="Arial" w:hAnsi="Arial" w:cs="Arial"/>
          <w:b/>
          <w:color w:val="FF0000"/>
          <w:sz w:val="20"/>
        </w:rPr>
      </w:pPr>
    </w:p>
    <w:p w:rsidR="006E458C" w:rsidRDefault="006E458C" w:rsidP="006E458C">
      <w:pPr>
        <w:rPr>
          <w:rFonts w:ascii="Arial" w:hAnsi="Arial" w:cs="Arial"/>
          <w:b/>
          <w:sz w:val="20"/>
        </w:rPr>
      </w:pPr>
    </w:p>
    <w:p w:rsidR="006E458C" w:rsidRDefault="006E458C" w:rsidP="006E458C">
      <w:pPr>
        <w:rPr>
          <w:rFonts w:ascii="Arial" w:hAnsi="Arial" w:cs="Arial"/>
          <w:b/>
          <w:sz w:val="20"/>
        </w:rPr>
      </w:pPr>
    </w:p>
    <w:p w:rsidR="00C63A9C" w:rsidRDefault="00C63A9C" w:rsidP="006E458C">
      <w:pPr>
        <w:rPr>
          <w:rFonts w:ascii="Arial" w:hAnsi="Arial" w:cs="Arial"/>
          <w:b/>
          <w:sz w:val="20"/>
        </w:rPr>
      </w:pPr>
    </w:p>
    <w:p w:rsidR="00C63A9C" w:rsidRDefault="00C63A9C" w:rsidP="006E458C">
      <w:pPr>
        <w:rPr>
          <w:rFonts w:ascii="Arial" w:hAnsi="Arial" w:cs="Arial"/>
          <w:b/>
          <w:sz w:val="20"/>
        </w:rPr>
      </w:pPr>
    </w:p>
    <w:p w:rsidR="00C63A9C" w:rsidRDefault="00C63A9C" w:rsidP="006E458C">
      <w:pPr>
        <w:rPr>
          <w:rFonts w:ascii="Arial" w:hAnsi="Arial" w:cs="Arial"/>
          <w:b/>
          <w:sz w:val="20"/>
        </w:rPr>
      </w:pPr>
    </w:p>
    <w:p w:rsidR="00C63A9C" w:rsidRDefault="00C63A9C" w:rsidP="006E458C">
      <w:pPr>
        <w:rPr>
          <w:rFonts w:ascii="Arial" w:hAnsi="Arial" w:cs="Arial"/>
          <w:b/>
          <w:sz w:val="20"/>
        </w:rPr>
      </w:pPr>
    </w:p>
    <w:p w:rsidR="00C63A9C" w:rsidRDefault="00C63A9C" w:rsidP="006E458C">
      <w:pPr>
        <w:rPr>
          <w:rFonts w:ascii="Arial" w:hAnsi="Arial" w:cs="Arial"/>
          <w:b/>
          <w:sz w:val="20"/>
        </w:rPr>
      </w:pPr>
    </w:p>
    <w:p w:rsidR="00C63A9C" w:rsidRDefault="00C63A9C" w:rsidP="006E458C">
      <w:pPr>
        <w:rPr>
          <w:rFonts w:ascii="Arial" w:hAnsi="Arial" w:cs="Arial"/>
          <w:b/>
          <w:sz w:val="20"/>
        </w:rPr>
      </w:pPr>
    </w:p>
    <w:p w:rsidR="00EB594E" w:rsidRDefault="00EB594E" w:rsidP="00EB594E">
      <w:pPr>
        <w:pStyle w:val="Heading1"/>
        <w:tabs>
          <w:tab w:val="num" w:pos="3289"/>
        </w:tabs>
        <w:jc w:val="left"/>
        <w:rPr>
          <w:rFonts w:ascii="Arial" w:hAnsi="Arial" w:cs="Arial"/>
          <w:smallCaps/>
          <w:sz w:val="22"/>
          <w:szCs w:val="22"/>
        </w:rPr>
      </w:pPr>
      <w:bookmarkStart w:id="134" w:name="_Toc309905378"/>
      <w:bookmarkEnd w:id="131"/>
      <w:r>
        <w:rPr>
          <w:rFonts w:ascii="Arial" w:hAnsi="Arial" w:cs="Arial"/>
          <w:smallCaps/>
          <w:sz w:val="22"/>
          <w:szCs w:val="22"/>
          <w:u w:val="single"/>
        </w:rPr>
        <w:lastRenderedPageBreak/>
        <w:t>DEO</w:t>
      </w:r>
      <w:r w:rsidR="00DD3A0C" w:rsidRPr="003665BC">
        <w:rPr>
          <w:rFonts w:ascii="Arial" w:hAnsi="Arial" w:cs="Arial"/>
          <w:smallCaps/>
          <w:sz w:val="22"/>
          <w:szCs w:val="22"/>
          <w:u w:val="single"/>
        </w:rPr>
        <w:t xml:space="preserve"> II</w:t>
      </w:r>
      <w:r>
        <w:rPr>
          <w:rFonts w:ascii="Arial" w:hAnsi="Arial" w:cs="Arial"/>
          <w:smallCaps/>
          <w:sz w:val="22"/>
          <w:szCs w:val="22"/>
          <w:u w:val="single"/>
        </w:rPr>
        <w:t xml:space="preserve"> UGOVORA</w:t>
      </w:r>
      <w:r w:rsidR="00DD3A0C" w:rsidRPr="003665BC">
        <w:rPr>
          <w:rFonts w:ascii="Arial" w:hAnsi="Arial" w:cs="Arial"/>
          <w:smallCaps/>
          <w:sz w:val="22"/>
          <w:szCs w:val="22"/>
          <w:u w:val="single"/>
        </w:rPr>
        <w:t xml:space="preserve"> </w:t>
      </w:r>
      <w:r w:rsidR="00DD3A0C" w:rsidRPr="003665BC">
        <w:rPr>
          <w:rFonts w:ascii="Arial" w:hAnsi="Arial" w:cs="Arial"/>
          <w:smallCaps/>
          <w:sz w:val="22"/>
          <w:szCs w:val="22"/>
        </w:rPr>
        <w:t xml:space="preserve">                                 </w:t>
      </w:r>
      <w:r>
        <w:rPr>
          <w:rFonts w:ascii="Arial" w:hAnsi="Arial" w:cs="Arial"/>
          <w:smallCaps/>
          <w:sz w:val="22"/>
          <w:szCs w:val="22"/>
        </w:rPr>
        <w:t>OPŠTI USLOVI</w:t>
      </w:r>
      <w:bookmarkStart w:id="135" w:name="_Toc41472559"/>
      <w:bookmarkEnd w:id="134"/>
    </w:p>
    <w:p w:rsidR="00F12671" w:rsidRDefault="00F12671" w:rsidP="00F12671">
      <w:pPr>
        <w:rPr>
          <w:rFonts w:ascii="Arial" w:hAnsi="Arial" w:cs="Arial"/>
          <w:b/>
          <w:sz w:val="20"/>
        </w:rPr>
      </w:pPr>
    </w:p>
    <w:p w:rsidR="00DD3A0C" w:rsidRPr="00F12671" w:rsidRDefault="00EB594E" w:rsidP="00F12671">
      <w:pPr>
        <w:rPr>
          <w:rFonts w:ascii="Arial" w:hAnsi="Arial" w:cs="Arial"/>
          <w:b/>
          <w:sz w:val="20"/>
        </w:rPr>
      </w:pPr>
      <w:r w:rsidRPr="00F12671">
        <w:rPr>
          <w:rFonts w:ascii="Arial" w:hAnsi="Arial" w:cs="Arial"/>
          <w:b/>
          <w:sz w:val="20"/>
        </w:rPr>
        <w:t>Član 1  Definicije</w:t>
      </w:r>
      <w:bookmarkEnd w:id="135"/>
    </w:p>
    <w:p w:rsidR="00EB594E" w:rsidRPr="005A7410" w:rsidRDefault="00DD3A0C" w:rsidP="00EB594E">
      <w:pPr>
        <w:rPr>
          <w:rFonts w:ascii="Arial" w:hAnsi="Arial" w:cs="Arial"/>
          <w:sz w:val="18"/>
          <w:szCs w:val="18"/>
        </w:rPr>
      </w:pPr>
      <w:r w:rsidRPr="000B4B39">
        <w:rPr>
          <w:rFonts w:ascii="Arial" w:hAnsi="Arial" w:cs="Arial"/>
          <w:sz w:val="18"/>
          <w:szCs w:val="18"/>
        </w:rPr>
        <w:t xml:space="preserve">1.1 </w:t>
      </w:r>
      <w:r w:rsidR="00EB594E" w:rsidRPr="005A7410">
        <w:rPr>
          <w:rFonts w:ascii="Arial" w:hAnsi="Arial" w:cs="Arial"/>
          <w:sz w:val="18"/>
          <w:szCs w:val="18"/>
        </w:rPr>
        <w:t>“</w:t>
      </w:r>
      <w:r w:rsidR="00EB594E" w:rsidRPr="005A7410">
        <w:rPr>
          <w:rFonts w:ascii="Arial" w:hAnsi="Arial" w:cs="Arial"/>
          <w:b/>
          <w:sz w:val="18"/>
          <w:szCs w:val="18"/>
        </w:rPr>
        <w:t>Ugovor"</w:t>
      </w:r>
      <w:r w:rsidR="00EB594E" w:rsidRPr="005A7410">
        <w:rPr>
          <w:rFonts w:ascii="Arial" w:hAnsi="Arial" w:cs="Arial"/>
          <w:sz w:val="18"/>
          <w:szCs w:val="18"/>
        </w:rPr>
        <w:t xml:space="preserve"> znači dogovor između Ugovornog Autoriteta i </w:t>
      </w:r>
      <w:r w:rsidR="00EB594E">
        <w:rPr>
          <w:rFonts w:ascii="Arial" w:hAnsi="Arial" w:cs="Arial"/>
          <w:sz w:val="18"/>
          <w:szCs w:val="18"/>
        </w:rPr>
        <w:t>Konsultanta</w:t>
      </w:r>
      <w:r w:rsidR="00EB594E" w:rsidRPr="005A7410">
        <w:rPr>
          <w:rFonts w:ascii="Arial" w:hAnsi="Arial" w:cs="Arial"/>
          <w:sz w:val="18"/>
          <w:szCs w:val="18"/>
        </w:rPr>
        <w:t xml:space="preserve">, kao što je upisano u Obrazcu Ugovora potpisan od strane Strana, uključujući sve priloge i dokumente inkorporirane u njemu. </w:t>
      </w:r>
    </w:p>
    <w:p w:rsidR="00DD3A0C" w:rsidRPr="000B4B39" w:rsidRDefault="00DD3A0C" w:rsidP="00296C17">
      <w:pPr>
        <w:spacing w:after="0"/>
        <w:rPr>
          <w:rFonts w:ascii="Arial" w:hAnsi="Arial" w:cs="Arial"/>
          <w:sz w:val="18"/>
          <w:szCs w:val="18"/>
        </w:rPr>
      </w:pPr>
      <w:r w:rsidRPr="000B4B39">
        <w:rPr>
          <w:rFonts w:ascii="Arial" w:hAnsi="Arial" w:cs="Arial"/>
          <w:sz w:val="18"/>
          <w:szCs w:val="18"/>
        </w:rPr>
        <w:t xml:space="preserve">1.2 </w:t>
      </w:r>
      <w:r w:rsidR="00EB594E" w:rsidRPr="005A7410">
        <w:rPr>
          <w:rFonts w:ascii="Arial" w:hAnsi="Arial" w:cs="Arial"/>
          <w:sz w:val="18"/>
          <w:szCs w:val="18"/>
        </w:rPr>
        <w:t>“</w:t>
      </w:r>
      <w:r w:rsidR="00EB594E">
        <w:rPr>
          <w:rFonts w:ascii="Arial" w:hAnsi="Arial" w:cs="Arial"/>
          <w:b/>
          <w:sz w:val="18"/>
          <w:szCs w:val="18"/>
        </w:rPr>
        <w:t>Usluge</w:t>
      </w:r>
      <w:r w:rsidR="00EB594E" w:rsidRPr="005A7410">
        <w:rPr>
          <w:rFonts w:ascii="Arial" w:hAnsi="Arial" w:cs="Arial"/>
          <w:b/>
          <w:sz w:val="18"/>
          <w:szCs w:val="18"/>
        </w:rPr>
        <w:t>”</w:t>
      </w:r>
      <w:r w:rsidR="00EB594E" w:rsidRPr="005A7410">
        <w:rPr>
          <w:rFonts w:ascii="Arial" w:hAnsi="Arial" w:cs="Arial"/>
          <w:sz w:val="18"/>
          <w:szCs w:val="18"/>
        </w:rPr>
        <w:t xml:space="preserve"> </w:t>
      </w:r>
      <w:r w:rsidR="00EB594E" w:rsidRPr="005A7410">
        <w:rPr>
          <w:rFonts w:ascii="Arial" w:hAnsi="Arial" w:cs="Arial"/>
          <w:sz w:val="18"/>
          <w:szCs w:val="18"/>
          <w:lang w:val="sq-AL"/>
        </w:rPr>
        <w:t xml:space="preserve">podrazumeva </w:t>
      </w:r>
      <w:r w:rsidR="00EB594E">
        <w:rPr>
          <w:rFonts w:ascii="Arial" w:hAnsi="Arial" w:cs="Arial"/>
          <w:sz w:val="18"/>
          <w:szCs w:val="18"/>
          <w:lang w:val="sq-AL"/>
        </w:rPr>
        <w:t>usluge koje treba izvršiti od strane Konsultanta u skladu sa ovim Ugovorm, kao što je opisano u UR</w:t>
      </w:r>
      <w:r w:rsidRPr="000B4B39">
        <w:rPr>
          <w:rFonts w:ascii="Arial" w:hAnsi="Arial" w:cs="Arial"/>
          <w:sz w:val="18"/>
          <w:szCs w:val="18"/>
        </w:rPr>
        <w:t>.</w:t>
      </w:r>
    </w:p>
    <w:p w:rsidR="00296C17" w:rsidRPr="000B4B39" w:rsidRDefault="00296C17" w:rsidP="00296C17">
      <w:pPr>
        <w:spacing w:after="0"/>
        <w:rPr>
          <w:rFonts w:ascii="Arial" w:hAnsi="Arial" w:cs="Arial"/>
          <w:sz w:val="18"/>
          <w:szCs w:val="18"/>
        </w:rPr>
      </w:pPr>
    </w:p>
    <w:p w:rsidR="00296C17" w:rsidRDefault="00DD3A0C" w:rsidP="00296C17">
      <w:pPr>
        <w:spacing w:after="0"/>
        <w:rPr>
          <w:rFonts w:ascii="Arial" w:hAnsi="Arial" w:cs="Arial"/>
          <w:sz w:val="18"/>
          <w:szCs w:val="18"/>
        </w:rPr>
      </w:pPr>
      <w:r w:rsidRPr="000B4B39">
        <w:rPr>
          <w:rFonts w:ascii="Arial" w:hAnsi="Arial" w:cs="Arial"/>
          <w:sz w:val="18"/>
          <w:szCs w:val="18"/>
        </w:rPr>
        <w:t xml:space="preserve">1.3 </w:t>
      </w:r>
      <w:r w:rsidRPr="000B4B39">
        <w:rPr>
          <w:rFonts w:ascii="Arial" w:hAnsi="Arial" w:cs="Arial"/>
          <w:b/>
          <w:sz w:val="18"/>
          <w:szCs w:val="18"/>
        </w:rPr>
        <w:t>“</w:t>
      </w:r>
      <w:r w:rsidR="00EB594E">
        <w:rPr>
          <w:rFonts w:ascii="Arial" w:hAnsi="Arial" w:cs="Arial"/>
          <w:b/>
          <w:sz w:val="18"/>
          <w:szCs w:val="18"/>
        </w:rPr>
        <w:t>K</w:t>
      </w:r>
      <w:r w:rsidR="00296C17" w:rsidRPr="000B4B39">
        <w:rPr>
          <w:rFonts w:ascii="Arial" w:hAnsi="Arial" w:cs="Arial"/>
          <w:b/>
          <w:sz w:val="18"/>
          <w:szCs w:val="18"/>
        </w:rPr>
        <w:t>onsultant</w:t>
      </w:r>
      <w:r w:rsidRPr="000B4B39">
        <w:rPr>
          <w:rFonts w:ascii="Arial" w:hAnsi="Arial" w:cs="Arial"/>
          <w:b/>
          <w:sz w:val="18"/>
          <w:szCs w:val="18"/>
        </w:rPr>
        <w:t>”</w:t>
      </w:r>
      <w:r w:rsidRPr="000B4B39">
        <w:rPr>
          <w:rFonts w:ascii="Arial" w:hAnsi="Arial" w:cs="Arial"/>
          <w:sz w:val="18"/>
          <w:szCs w:val="18"/>
        </w:rPr>
        <w:t xml:space="preserve"> </w:t>
      </w:r>
      <w:r w:rsidR="00EB594E">
        <w:rPr>
          <w:rFonts w:ascii="Arial" w:hAnsi="Arial" w:cs="Arial"/>
          <w:sz w:val="18"/>
          <w:szCs w:val="18"/>
        </w:rPr>
        <w:t xml:space="preserve">je Ekonomski Operater ili grupa Ekonomskih Operatera, određen u obrazcu ugovora, koji je strana u ugovoru i obavezan da vrši dužnosti na bazi sporazuma, i za vršene dužnosti će dobiti iznos dogovoren u obrazcu ugovora. </w:t>
      </w:r>
    </w:p>
    <w:p w:rsidR="00EB594E" w:rsidRPr="000B4B39" w:rsidRDefault="00EB594E" w:rsidP="00296C17">
      <w:pPr>
        <w:spacing w:after="0"/>
        <w:rPr>
          <w:rFonts w:ascii="Arial" w:hAnsi="Arial" w:cs="Arial"/>
          <w:sz w:val="18"/>
          <w:szCs w:val="18"/>
        </w:rPr>
      </w:pPr>
    </w:p>
    <w:p w:rsidR="00296C17" w:rsidRPr="000B4B39" w:rsidRDefault="00DD3A0C" w:rsidP="00296C17">
      <w:pPr>
        <w:pStyle w:val="GCCDefBulletted"/>
        <w:numPr>
          <w:ilvl w:val="0"/>
          <w:numId w:val="0"/>
        </w:numPr>
        <w:spacing w:after="0"/>
        <w:jc w:val="both"/>
        <w:rPr>
          <w:rFonts w:ascii="Arial" w:hAnsi="Arial" w:cs="Arial"/>
          <w:sz w:val="18"/>
          <w:szCs w:val="18"/>
        </w:rPr>
      </w:pPr>
      <w:r w:rsidRPr="000B4B39">
        <w:rPr>
          <w:rFonts w:ascii="Arial" w:hAnsi="Arial" w:cs="Arial"/>
          <w:sz w:val="18"/>
          <w:szCs w:val="18"/>
        </w:rPr>
        <w:t>1.4</w:t>
      </w:r>
      <w:r w:rsidR="00EB594E">
        <w:rPr>
          <w:rFonts w:ascii="Arial" w:hAnsi="Arial" w:cs="Arial"/>
          <w:b/>
          <w:sz w:val="18"/>
          <w:szCs w:val="18"/>
          <w:lang w:val="sq-AL"/>
        </w:rPr>
        <w:t>“Personel</w:t>
      </w:r>
      <w:r w:rsidR="00EB594E" w:rsidRPr="00A9111E">
        <w:rPr>
          <w:rFonts w:ascii="Arial" w:hAnsi="Arial" w:cs="Arial"/>
          <w:b/>
          <w:sz w:val="18"/>
          <w:szCs w:val="18"/>
          <w:lang w:val="sq-AL"/>
        </w:rPr>
        <w:t>”</w:t>
      </w:r>
      <w:r w:rsidR="00EB594E" w:rsidRPr="00A9111E">
        <w:rPr>
          <w:rFonts w:ascii="Arial" w:hAnsi="Arial" w:cs="Arial"/>
          <w:sz w:val="18"/>
          <w:szCs w:val="18"/>
          <w:lang w:val="sq-AL"/>
        </w:rPr>
        <w:t xml:space="preserve"> </w:t>
      </w:r>
      <w:r w:rsidR="00EB594E">
        <w:rPr>
          <w:rFonts w:ascii="Arial" w:hAnsi="Arial" w:cs="Arial"/>
          <w:sz w:val="18"/>
          <w:szCs w:val="18"/>
          <w:lang w:val="sq-AL"/>
        </w:rPr>
        <w:t xml:space="preserve">znači lica angažovana od strane </w:t>
      </w:r>
      <w:r w:rsidR="00093389">
        <w:rPr>
          <w:rFonts w:ascii="Arial" w:hAnsi="Arial" w:cs="Arial"/>
          <w:sz w:val="18"/>
          <w:szCs w:val="18"/>
          <w:lang w:val="sq-AL"/>
        </w:rPr>
        <w:t xml:space="preserve">Konsultanta </w:t>
      </w:r>
      <w:r w:rsidR="00EB594E">
        <w:rPr>
          <w:rFonts w:ascii="Arial" w:hAnsi="Arial" w:cs="Arial"/>
          <w:sz w:val="18"/>
          <w:szCs w:val="18"/>
          <w:lang w:val="sq-AL"/>
        </w:rPr>
        <w:t>ili Podugovarača kao zaposleni</w:t>
      </w:r>
      <w:r w:rsidR="00EB594E" w:rsidRPr="00A9111E">
        <w:rPr>
          <w:rFonts w:ascii="Arial" w:hAnsi="Arial" w:cs="Arial"/>
          <w:sz w:val="18"/>
          <w:szCs w:val="18"/>
          <w:lang w:val="sq-AL"/>
        </w:rPr>
        <w:t xml:space="preserve"> </w:t>
      </w:r>
      <w:r w:rsidR="00EB594E">
        <w:rPr>
          <w:rFonts w:ascii="Arial" w:hAnsi="Arial" w:cs="Arial"/>
          <w:sz w:val="18"/>
          <w:szCs w:val="18"/>
          <w:lang w:val="sq-AL"/>
        </w:rPr>
        <w:t>i određeni za vršenje usluga ili nekog njihovog dela.</w:t>
      </w:r>
      <w:r w:rsidR="00EB594E" w:rsidRPr="005A7410">
        <w:rPr>
          <w:rFonts w:ascii="Arial" w:hAnsi="Arial" w:cs="Arial"/>
          <w:sz w:val="18"/>
          <w:szCs w:val="18"/>
        </w:rPr>
        <w:t xml:space="preserve"> </w:t>
      </w:r>
      <w:r w:rsidRPr="000B4B39">
        <w:rPr>
          <w:rFonts w:ascii="Arial" w:hAnsi="Arial" w:cs="Arial"/>
          <w:sz w:val="18"/>
          <w:szCs w:val="18"/>
        </w:rPr>
        <w:t xml:space="preserve"> </w:t>
      </w:r>
    </w:p>
    <w:p w:rsidR="00296C17" w:rsidRPr="000B4B39" w:rsidRDefault="00296C17" w:rsidP="00296C17">
      <w:pPr>
        <w:pStyle w:val="GCCDefBulletted"/>
        <w:numPr>
          <w:ilvl w:val="0"/>
          <w:numId w:val="0"/>
        </w:numPr>
        <w:spacing w:after="0"/>
        <w:jc w:val="both"/>
        <w:rPr>
          <w:rFonts w:ascii="Arial" w:hAnsi="Arial" w:cs="Arial"/>
          <w:sz w:val="18"/>
          <w:szCs w:val="18"/>
        </w:rPr>
      </w:pPr>
    </w:p>
    <w:p w:rsidR="00DD3A0C" w:rsidRPr="000B4B39" w:rsidRDefault="00DD3A0C" w:rsidP="00296C17">
      <w:pPr>
        <w:widowControl w:val="0"/>
        <w:spacing w:after="0"/>
        <w:rPr>
          <w:rFonts w:ascii="Arial" w:hAnsi="Arial" w:cs="Arial"/>
          <w:sz w:val="18"/>
          <w:szCs w:val="18"/>
        </w:rPr>
      </w:pPr>
      <w:r w:rsidRPr="000B4B39">
        <w:rPr>
          <w:rFonts w:ascii="Arial" w:hAnsi="Arial" w:cs="Arial"/>
          <w:sz w:val="18"/>
          <w:szCs w:val="18"/>
        </w:rPr>
        <w:t xml:space="preserve">1.5 </w:t>
      </w:r>
      <w:r w:rsidR="00093389" w:rsidRPr="005A7410">
        <w:rPr>
          <w:rFonts w:ascii="Arial" w:hAnsi="Arial" w:cs="Arial"/>
          <w:b/>
          <w:i/>
          <w:sz w:val="18"/>
          <w:szCs w:val="18"/>
          <w:lang w:val="sq-AL"/>
        </w:rPr>
        <w:t>“</w:t>
      </w:r>
      <w:r w:rsidR="00093389" w:rsidRPr="005A7410">
        <w:rPr>
          <w:rFonts w:ascii="Arial" w:hAnsi="Arial" w:cs="Arial"/>
          <w:b/>
          <w:sz w:val="18"/>
          <w:szCs w:val="18"/>
          <w:lang w:val="sq-AL"/>
        </w:rPr>
        <w:t>Cena ugovora”</w:t>
      </w:r>
      <w:r w:rsidR="00093389" w:rsidRPr="005A7410">
        <w:rPr>
          <w:rFonts w:ascii="Arial" w:hAnsi="Arial" w:cs="Arial"/>
          <w:sz w:val="18"/>
          <w:szCs w:val="18"/>
          <w:lang w:val="sq-AL"/>
        </w:rPr>
        <w:t xml:space="preserve"> znači </w:t>
      </w:r>
      <w:r w:rsidR="00093389">
        <w:rPr>
          <w:rFonts w:ascii="Arial" w:hAnsi="Arial" w:cs="Arial"/>
          <w:sz w:val="18"/>
          <w:szCs w:val="18"/>
          <w:lang w:val="sq-AL"/>
        </w:rPr>
        <w:t>izjavljen iznos u Sporazumu koji predstavlja ukupan iznos koji treba da se plati za pružanje konsultantskih Usluga</w:t>
      </w:r>
      <w:r w:rsidRPr="000B4B39">
        <w:rPr>
          <w:rFonts w:ascii="Arial" w:hAnsi="Arial" w:cs="Arial"/>
          <w:sz w:val="18"/>
          <w:szCs w:val="18"/>
        </w:rPr>
        <w:t>.</w:t>
      </w:r>
    </w:p>
    <w:p w:rsidR="00296C17" w:rsidRPr="000B4B39" w:rsidRDefault="00296C17" w:rsidP="00296C17">
      <w:pPr>
        <w:widowControl w:val="0"/>
        <w:spacing w:after="0"/>
        <w:rPr>
          <w:rFonts w:ascii="Arial" w:hAnsi="Arial" w:cs="Arial"/>
          <w:sz w:val="18"/>
          <w:szCs w:val="18"/>
        </w:rPr>
      </w:pPr>
    </w:p>
    <w:p w:rsidR="00DD3A0C" w:rsidRPr="000B4B39" w:rsidRDefault="00DD3A0C" w:rsidP="00296C17">
      <w:pPr>
        <w:widowControl w:val="0"/>
        <w:spacing w:after="0"/>
        <w:rPr>
          <w:rFonts w:ascii="Arial" w:hAnsi="Arial" w:cs="Arial"/>
          <w:sz w:val="18"/>
          <w:szCs w:val="18"/>
        </w:rPr>
      </w:pPr>
      <w:r w:rsidRPr="000B4B39">
        <w:rPr>
          <w:rFonts w:ascii="Arial" w:hAnsi="Arial" w:cs="Arial"/>
          <w:sz w:val="18"/>
          <w:szCs w:val="18"/>
        </w:rPr>
        <w:t xml:space="preserve">1.6 </w:t>
      </w:r>
      <w:r w:rsidR="00093389" w:rsidRPr="00A9111E">
        <w:rPr>
          <w:rFonts w:ascii="Arial" w:hAnsi="Arial" w:cs="Arial"/>
          <w:b/>
          <w:sz w:val="18"/>
          <w:szCs w:val="18"/>
          <w:lang w:val="sq-AL"/>
        </w:rPr>
        <w:t>“</w:t>
      </w:r>
      <w:r w:rsidR="00093389">
        <w:rPr>
          <w:rFonts w:ascii="Arial" w:hAnsi="Arial" w:cs="Arial"/>
          <w:b/>
          <w:sz w:val="18"/>
          <w:szCs w:val="18"/>
          <w:lang w:val="sq-AL"/>
        </w:rPr>
        <w:t>Podugovarač</w:t>
      </w:r>
      <w:r w:rsidR="00093389" w:rsidRPr="00A9111E">
        <w:rPr>
          <w:rFonts w:ascii="Arial" w:hAnsi="Arial" w:cs="Arial"/>
          <w:b/>
          <w:sz w:val="18"/>
          <w:szCs w:val="18"/>
          <w:lang w:val="sq-AL"/>
        </w:rPr>
        <w:t>”</w:t>
      </w:r>
      <w:r w:rsidR="00093389" w:rsidRPr="00A9111E">
        <w:rPr>
          <w:rFonts w:ascii="Arial" w:hAnsi="Arial" w:cs="Arial"/>
          <w:sz w:val="18"/>
          <w:szCs w:val="18"/>
          <w:lang w:val="sq-AL"/>
        </w:rPr>
        <w:t xml:space="preserve"> </w:t>
      </w:r>
      <w:r w:rsidR="00093389">
        <w:rPr>
          <w:rFonts w:ascii="Arial" w:hAnsi="Arial" w:cs="Arial"/>
          <w:sz w:val="18"/>
          <w:szCs w:val="18"/>
          <w:lang w:val="sq-AL"/>
        </w:rPr>
        <w:t>znači fizičko, privatno lice ili vladin entitet ili njihova kombinacija</w:t>
      </w:r>
      <w:r w:rsidR="00093389" w:rsidRPr="00A9111E">
        <w:rPr>
          <w:rFonts w:ascii="Arial" w:hAnsi="Arial" w:cs="Arial"/>
          <w:sz w:val="18"/>
          <w:szCs w:val="18"/>
          <w:lang w:val="sq-AL"/>
        </w:rPr>
        <w:t xml:space="preserve">, </w:t>
      </w:r>
      <w:r w:rsidR="00093389">
        <w:rPr>
          <w:rFonts w:ascii="Arial" w:hAnsi="Arial" w:cs="Arial"/>
          <w:sz w:val="18"/>
          <w:szCs w:val="18"/>
          <w:lang w:val="sq-AL"/>
        </w:rPr>
        <w:t>uključujući i njegove pravne sledbenike ili dozvoljeni transferi</w:t>
      </w:r>
      <w:r w:rsidR="00093389" w:rsidRPr="00A9111E">
        <w:rPr>
          <w:rFonts w:ascii="Arial" w:hAnsi="Arial" w:cs="Arial"/>
          <w:sz w:val="18"/>
          <w:szCs w:val="18"/>
          <w:lang w:val="sq-AL"/>
        </w:rPr>
        <w:t xml:space="preserve">, </w:t>
      </w:r>
      <w:r w:rsidR="00093389">
        <w:rPr>
          <w:rFonts w:ascii="Arial" w:hAnsi="Arial" w:cs="Arial"/>
          <w:sz w:val="18"/>
          <w:szCs w:val="18"/>
          <w:lang w:val="sq-AL"/>
        </w:rPr>
        <w:t>za koje će se osigurati bilo koji deo usluga ili izvršenje bilo kog dela usluga je podugovoreno od strane Konsultanta</w:t>
      </w:r>
      <w:r w:rsidRPr="000B4B39">
        <w:rPr>
          <w:rFonts w:ascii="Arial" w:hAnsi="Arial" w:cs="Arial"/>
          <w:sz w:val="18"/>
          <w:szCs w:val="18"/>
        </w:rPr>
        <w:t>.</w:t>
      </w:r>
    </w:p>
    <w:p w:rsidR="00296C17" w:rsidRPr="000B4B39" w:rsidRDefault="00296C17" w:rsidP="00296C17">
      <w:pPr>
        <w:widowControl w:val="0"/>
        <w:spacing w:after="0"/>
        <w:rPr>
          <w:rFonts w:ascii="Arial" w:hAnsi="Arial" w:cs="Arial"/>
          <w:sz w:val="18"/>
          <w:szCs w:val="18"/>
        </w:rPr>
      </w:pPr>
    </w:p>
    <w:p w:rsidR="00DD3A0C" w:rsidRPr="000B4B39" w:rsidRDefault="00DD3A0C" w:rsidP="00296C17">
      <w:pPr>
        <w:pStyle w:val="GCCDefBulletted"/>
        <w:numPr>
          <w:ilvl w:val="0"/>
          <w:numId w:val="0"/>
        </w:numPr>
        <w:spacing w:after="0"/>
        <w:jc w:val="both"/>
        <w:rPr>
          <w:rFonts w:ascii="Arial" w:hAnsi="Arial" w:cs="Arial"/>
          <w:sz w:val="18"/>
          <w:szCs w:val="18"/>
        </w:rPr>
      </w:pPr>
      <w:r w:rsidRPr="000B4B39">
        <w:rPr>
          <w:rFonts w:ascii="Arial" w:hAnsi="Arial" w:cs="Arial"/>
          <w:sz w:val="18"/>
          <w:szCs w:val="18"/>
        </w:rPr>
        <w:t xml:space="preserve">1.7 </w:t>
      </w:r>
      <w:r w:rsidR="00093389" w:rsidRPr="005A7410">
        <w:rPr>
          <w:rFonts w:ascii="Arial" w:hAnsi="Arial" w:cs="Arial"/>
          <w:b/>
          <w:i/>
          <w:sz w:val="18"/>
          <w:szCs w:val="18"/>
          <w:lang w:val="sq-AL"/>
        </w:rPr>
        <w:t>“</w:t>
      </w:r>
      <w:r w:rsidR="00093389" w:rsidRPr="005A7410">
        <w:rPr>
          <w:rFonts w:ascii="Arial" w:hAnsi="Arial" w:cs="Arial"/>
          <w:b/>
          <w:sz w:val="18"/>
          <w:szCs w:val="18"/>
          <w:lang w:val="sq-AL"/>
        </w:rPr>
        <w:t>Stranka(e)”</w:t>
      </w:r>
      <w:r w:rsidR="00093389" w:rsidRPr="005A7410">
        <w:rPr>
          <w:rFonts w:ascii="Arial" w:hAnsi="Arial" w:cs="Arial"/>
          <w:sz w:val="18"/>
          <w:szCs w:val="18"/>
          <w:lang w:val="sq-AL"/>
        </w:rPr>
        <w:t xml:space="preserve"> znači </w:t>
      </w:r>
      <w:r w:rsidR="00093389">
        <w:rPr>
          <w:rFonts w:ascii="Arial" w:hAnsi="Arial" w:cs="Arial"/>
          <w:sz w:val="18"/>
          <w:szCs w:val="18"/>
          <w:lang w:val="sq-AL"/>
        </w:rPr>
        <w:t>Ugovorni Autoritet ili Konsultant, kao što može da je slučaj, i “Stranke</w:t>
      </w:r>
      <w:r w:rsidR="00093389" w:rsidRPr="00A9111E">
        <w:rPr>
          <w:rFonts w:ascii="Arial" w:hAnsi="Arial" w:cs="Arial"/>
          <w:sz w:val="18"/>
          <w:szCs w:val="18"/>
          <w:lang w:val="sq-AL"/>
        </w:rPr>
        <w:t xml:space="preserve">” </w:t>
      </w:r>
      <w:r w:rsidR="00093389">
        <w:rPr>
          <w:rFonts w:ascii="Arial" w:hAnsi="Arial" w:cs="Arial"/>
          <w:sz w:val="18"/>
          <w:szCs w:val="18"/>
          <w:lang w:val="sq-AL"/>
        </w:rPr>
        <w:t xml:space="preserve">se podrazumeva dva od njih. </w:t>
      </w:r>
      <w:r w:rsidR="00093389" w:rsidRPr="005A7410">
        <w:rPr>
          <w:rFonts w:ascii="Arial" w:hAnsi="Arial" w:cs="Arial"/>
          <w:b/>
          <w:i/>
          <w:sz w:val="18"/>
          <w:szCs w:val="18"/>
          <w:lang w:val="sq-AL"/>
        </w:rPr>
        <w:t xml:space="preserve"> </w:t>
      </w:r>
    </w:p>
    <w:p w:rsidR="00DD3A0C" w:rsidRPr="000B4B39" w:rsidRDefault="00DD3A0C" w:rsidP="00296C17">
      <w:pPr>
        <w:pStyle w:val="GCCDefBulletted"/>
        <w:numPr>
          <w:ilvl w:val="0"/>
          <w:numId w:val="0"/>
        </w:numPr>
        <w:spacing w:after="0"/>
        <w:jc w:val="both"/>
        <w:rPr>
          <w:rFonts w:ascii="Arial" w:hAnsi="Arial" w:cs="Arial"/>
          <w:sz w:val="18"/>
          <w:szCs w:val="18"/>
        </w:rPr>
      </w:pPr>
    </w:p>
    <w:p w:rsidR="00DD3A0C" w:rsidRPr="000B4B39" w:rsidRDefault="00DD3A0C" w:rsidP="00296C17">
      <w:pPr>
        <w:pStyle w:val="GCCDefBulletted"/>
        <w:numPr>
          <w:ilvl w:val="0"/>
          <w:numId w:val="0"/>
        </w:numPr>
        <w:spacing w:after="0"/>
        <w:jc w:val="both"/>
        <w:rPr>
          <w:rFonts w:ascii="Arial" w:hAnsi="Arial" w:cs="Arial"/>
          <w:sz w:val="18"/>
          <w:szCs w:val="18"/>
        </w:rPr>
      </w:pPr>
      <w:r w:rsidRPr="000B4B39">
        <w:rPr>
          <w:rFonts w:ascii="Arial" w:hAnsi="Arial" w:cs="Arial"/>
          <w:sz w:val="18"/>
          <w:szCs w:val="18"/>
        </w:rPr>
        <w:t xml:space="preserve">1.8 </w:t>
      </w:r>
      <w:r w:rsidR="00093389" w:rsidRPr="005A7410">
        <w:rPr>
          <w:rFonts w:ascii="Arial" w:hAnsi="Arial" w:cs="Arial"/>
          <w:b/>
          <w:i/>
          <w:sz w:val="18"/>
          <w:szCs w:val="18"/>
          <w:lang w:val="sq-AL"/>
        </w:rPr>
        <w:t>“</w:t>
      </w:r>
      <w:r w:rsidR="00093389">
        <w:rPr>
          <w:rFonts w:ascii="Arial" w:hAnsi="Arial" w:cs="Arial"/>
          <w:b/>
          <w:sz w:val="18"/>
          <w:szCs w:val="18"/>
          <w:lang w:val="sq-AL"/>
        </w:rPr>
        <w:t>Ugovorni Autoritet</w:t>
      </w:r>
      <w:r w:rsidR="00093389" w:rsidRPr="005A7410">
        <w:rPr>
          <w:rFonts w:ascii="Arial" w:hAnsi="Arial" w:cs="Arial"/>
          <w:b/>
          <w:i/>
          <w:sz w:val="18"/>
          <w:szCs w:val="18"/>
          <w:lang w:val="sq-AL"/>
        </w:rPr>
        <w:t>”</w:t>
      </w:r>
      <w:r w:rsidR="00093389" w:rsidRPr="005A7410">
        <w:rPr>
          <w:rFonts w:ascii="Arial" w:hAnsi="Arial" w:cs="Arial"/>
          <w:sz w:val="18"/>
          <w:szCs w:val="18"/>
          <w:lang w:val="sq-AL"/>
        </w:rPr>
        <w:t xml:space="preserve"> </w:t>
      </w:r>
      <w:r w:rsidR="00093389">
        <w:rPr>
          <w:rFonts w:ascii="Arial" w:hAnsi="Arial" w:cs="Arial"/>
          <w:sz w:val="18"/>
          <w:szCs w:val="18"/>
          <w:lang w:val="sq-AL"/>
        </w:rPr>
        <w:t>podrazumeva autoritet koji kupuje Usluge, kao što je navedeno u Ugovoru</w:t>
      </w:r>
      <w:r w:rsidRPr="000B4B39">
        <w:rPr>
          <w:rFonts w:ascii="Arial" w:hAnsi="Arial" w:cs="Arial"/>
          <w:sz w:val="18"/>
          <w:szCs w:val="18"/>
        </w:rPr>
        <w:t>.</w:t>
      </w:r>
    </w:p>
    <w:p w:rsidR="00296C17" w:rsidRPr="000B4B39" w:rsidRDefault="00296C17" w:rsidP="00296C17">
      <w:pPr>
        <w:pStyle w:val="GCCDefBulletted"/>
        <w:numPr>
          <w:ilvl w:val="0"/>
          <w:numId w:val="0"/>
        </w:numPr>
        <w:spacing w:after="0"/>
        <w:jc w:val="both"/>
        <w:rPr>
          <w:rFonts w:ascii="Arial" w:hAnsi="Arial" w:cs="Arial"/>
          <w:sz w:val="18"/>
          <w:szCs w:val="18"/>
        </w:rPr>
      </w:pPr>
    </w:p>
    <w:p w:rsidR="00DD3A0C" w:rsidRPr="000B4B39" w:rsidRDefault="00DD3A0C" w:rsidP="00296C17">
      <w:pPr>
        <w:spacing w:after="0"/>
        <w:rPr>
          <w:rFonts w:ascii="Arial" w:hAnsi="Arial" w:cs="Arial"/>
          <w:sz w:val="18"/>
          <w:szCs w:val="18"/>
        </w:rPr>
      </w:pPr>
      <w:r w:rsidRPr="000B4B39">
        <w:rPr>
          <w:rFonts w:ascii="Arial" w:hAnsi="Arial" w:cs="Arial"/>
          <w:sz w:val="18"/>
          <w:szCs w:val="18"/>
        </w:rPr>
        <w:t>1.9</w:t>
      </w:r>
      <w:r w:rsidRPr="000B4B39">
        <w:rPr>
          <w:rFonts w:ascii="Arial" w:hAnsi="Arial" w:cs="Arial"/>
          <w:b/>
          <w:sz w:val="18"/>
          <w:szCs w:val="18"/>
        </w:rPr>
        <w:t xml:space="preserve"> </w:t>
      </w:r>
      <w:r w:rsidR="00093389" w:rsidRPr="005A7410">
        <w:rPr>
          <w:rFonts w:ascii="Arial" w:hAnsi="Arial" w:cs="Arial"/>
          <w:b/>
          <w:sz w:val="18"/>
          <w:szCs w:val="18"/>
        </w:rPr>
        <w:t xml:space="preserve">“OUU” </w:t>
      </w:r>
      <w:r w:rsidR="00093389" w:rsidRPr="005A7410">
        <w:rPr>
          <w:rFonts w:ascii="Arial" w:hAnsi="Arial" w:cs="Arial"/>
          <w:sz w:val="18"/>
          <w:szCs w:val="18"/>
        </w:rPr>
        <w:t>znači Opšti Uslovi Ugovora.</w:t>
      </w:r>
    </w:p>
    <w:p w:rsidR="00296C17" w:rsidRPr="000B4B39" w:rsidRDefault="00296C17" w:rsidP="00296C17">
      <w:pPr>
        <w:spacing w:after="0"/>
        <w:rPr>
          <w:rFonts w:ascii="Arial" w:hAnsi="Arial" w:cs="Arial"/>
          <w:b/>
          <w:sz w:val="18"/>
          <w:szCs w:val="18"/>
        </w:rPr>
      </w:pPr>
    </w:p>
    <w:p w:rsidR="00DD3A0C" w:rsidRPr="000B4B39" w:rsidRDefault="00DD3A0C" w:rsidP="00296C17">
      <w:pPr>
        <w:spacing w:after="0"/>
        <w:rPr>
          <w:rFonts w:ascii="Arial" w:hAnsi="Arial" w:cs="Arial"/>
          <w:sz w:val="18"/>
          <w:szCs w:val="18"/>
        </w:rPr>
      </w:pPr>
      <w:r w:rsidRPr="000B4B39">
        <w:rPr>
          <w:rFonts w:ascii="Arial" w:hAnsi="Arial" w:cs="Arial"/>
          <w:sz w:val="18"/>
          <w:szCs w:val="18"/>
        </w:rPr>
        <w:t>1.10</w:t>
      </w:r>
      <w:r w:rsidRPr="000B4B39">
        <w:rPr>
          <w:rFonts w:ascii="Arial" w:hAnsi="Arial" w:cs="Arial"/>
          <w:b/>
          <w:sz w:val="18"/>
          <w:szCs w:val="18"/>
        </w:rPr>
        <w:t xml:space="preserve"> </w:t>
      </w:r>
      <w:r w:rsidR="00093389" w:rsidRPr="005A7410">
        <w:rPr>
          <w:rFonts w:ascii="Arial" w:hAnsi="Arial" w:cs="Arial"/>
          <w:b/>
          <w:sz w:val="18"/>
          <w:szCs w:val="18"/>
        </w:rPr>
        <w:t>“PUU”</w:t>
      </w:r>
      <w:r w:rsidR="00093389" w:rsidRPr="005A7410">
        <w:rPr>
          <w:rFonts w:ascii="Arial" w:hAnsi="Arial" w:cs="Arial"/>
          <w:sz w:val="18"/>
          <w:szCs w:val="18"/>
        </w:rPr>
        <w:t xml:space="preserve"> znači Posebni Uslovi Ugovora.</w:t>
      </w:r>
    </w:p>
    <w:p w:rsidR="00296C17" w:rsidRPr="000B4B39" w:rsidRDefault="00296C17" w:rsidP="00296C17">
      <w:pPr>
        <w:spacing w:after="0"/>
        <w:rPr>
          <w:rFonts w:ascii="Arial" w:hAnsi="Arial" w:cs="Arial"/>
          <w:sz w:val="18"/>
          <w:szCs w:val="18"/>
        </w:rPr>
      </w:pPr>
    </w:p>
    <w:p w:rsidR="00A96DE6" w:rsidRPr="000B4B39" w:rsidRDefault="00296C17" w:rsidP="00296C17">
      <w:pPr>
        <w:tabs>
          <w:tab w:val="left" w:pos="540"/>
        </w:tabs>
        <w:spacing w:after="0"/>
        <w:ind w:right="-74"/>
        <w:rPr>
          <w:rFonts w:ascii="Arial" w:hAnsi="Arial" w:cs="Arial"/>
          <w:sz w:val="18"/>
          <w:szCs w:val="18"/>
        </w:rPr>
      </w:pPr>
      <w:r w:rsidRPr="000B4B39">
        <w:rPr>
          <w:rFonts w:ascii="Arial" w:hAnsi="Arial" w:cs="Arial"/>
          <w:sz w:val="18"/>
          <w:szCs w:val="18"/>
        </w:rPr>
        <w:t xml:space="preserve">1.11 </w:t>
      </w:r>
      <w:r w:rsidRPr="000B4B39">
        <w:rPr>
          <w:rFonts w:ascii="Arial" w:hAnsi="Arial" w:cs="Arial"/>
          <w:b/>
          <w:sz w:val="18"/>
          <w:szCs w:val="18"/>
        </w:rPr>
        <w:t>“</w:t>
      </w:r>
      <w:r w:rsidR="00093389">
        <w:rPr>
          <w:rFonts w:ascii="Arial" w:hAnsi="Arial" w:cs="Arial"/>
          <w:b/>
          <w:sz w:val="18"/>
          <w:szCs w:val="18"/>
        </w:rPr>
        <w:t>Nadoknadljivi troškovi</w:t>
      </w:r>
      <w:r w:rsidRPr="000B4B39">
        <w:rPr>
          <w:rFonts w:ascii="Arial" w:hAnsi="Arial" w:cs="Arial"/>
          <w:b/>
          <w:sz w:val="18"/>
          <w:szCs w:val="18"/>
        </w:rPr>
        <w:t>”</w:t>
      </w:r>
      <w:r w:rsidR="00093389">
        <w:rPr>
          <w:rFonts w:ascii="Arial" w:hAnsi="Arial" w:cs="Arial"/>
          <w:sz w:val="18"/>
          <w:szCs w:val="18"/>
        </w:rPr>
        <w:t xml:space="preserve"> znači svi troškovi vezani sa zadatkom osim naknade Konsultanta</w:t>
      </w:r>
      <w:r w:rsidRPr="000B4B39">
        <w:rPr>
          <w:rFonts w:ascii="Arial" w:hAnsi="Arial" w:cs="Arial"/>
          <w:sz w:val="18"/>
          <w:szCs w:val="18"/>
        </w:rPr>
        <w:t>.</w:t>
      </w:r>
    </w:p>
    <w:p w:rsidR="00296C17" w:rsidRDefault="00296C17" w:rsidP="00DD3A0C">
      <w:pPr>
        <w:spacing w:after="120"/>
        <w:rPr>
          <w:rFonts w:ascii="Arial" w:hAnsi="Arial" w:cs="Arial"/>
          <w:b/>
          <w:color w:val="FF0000"/>
          <w:sz w:val="18"/>
          <w:szCs w:val="18"/>
        </w:rPr>
      </w:pPr>
    </w:p>
    <w:p w:rsidR="00093389" w:rsidRPr="005A7410" w:rsidRDefault="00093389" w:rsidP="00093389">
      <w:pPr>
        <w:spacing w:after="120"/>
        <w:ind w:left="709" w:hanging="709"/>
        <w:rPr>
          <w:rFonts w:ascii="Arial" w:hAnsi="Arial" w:cs="Arial"/>
          <w:sz w:val="18"/>
          <w:szCs w:val="18"/>
        </w:rPr>
      </w:pPr>
      <w:r w:rsidRPr="005A7410">
        <w:rPr>
          <w:rFonts w:ascii="Arial" w:hAnsi="Arial" w:cs="Arial"/>
          <w:b/>
          <w:sz w:val="18"/>
          <w:szCs w:val="18"/>
        </w:rPr>
        <w:t xml:space="preserve">Član 2 </w:t>
      </w:r>
      <w:r w:rsidRPr="005A7410">
        <w:rPr>
          <w:rFonts w:ascii="Arial" w:hAnsi="Arial" w:cs="Arial"/>
          <w:b/>
          <w:sz w:val="18"/>
          <w:szCs w:val="18"/>
        </w:rPr>
        <w:tab/>
      </w:r>
      <w:r w:rsidRPr="005A7410">
        <w:rPr>
          <w:rFonts w:ascii="Arial" w:hAnsi="Arial" w:cs="Arial"/>
          <w:b/>
          <w:sz w:val="18"/>
          <w:szCs w:val="18"/>
          <w:lang w:val="sr-Latn-CS"/>
        </w:rPr>
        <w:t>Jezik i važeći zakon</w:t>
      </w:r>
      <w:r w:rsidRPr="005A7410">
        <w:rPr>
          <w:rFonts w:ascii="Arial" w:hAnsi="Arial" w:cs="Arial"/>
          <w:sz w:val="18"/>
          <w:szCs w:val="18"/>
        </w:rPr>
        <w:t xml:space="preserve"> </w:t>
      </w:r>
    </w:p>
    <w:p w:rsidR="00093389" w:rsidRPr="005A7410" w:rsidRDefault="00093389" w:rsidP="00093389">
      <w:pPr>
        <w:spacing w:after="120"/>
        <w:ind w:left="709" w:hanging="709"/>
        <w:rPr>
          <w:rFonts w:ascii="Arial" w:hAnsi="Arial" w:cs="Arial"/>
          <w:sz w:val="18"/>
          <w:szCs w:val="18"/>
        </w:rPr>
      </w:pPr>
      <w:r w:rsidRPr="005A7410">
        <w:rPr>
          <w:rFonts w:ascii="Arial" w:hAnsi="Arial" w:cs="Arial"/>
          <w:sz w:val="18"/>
          <w:szCs w:val="18"/>
        </w:rPr>
        <w:t xml:space="preserve">2.1 </w:t>
      </w:r>
      <w:r w:rsidRPr="005A7410">
        <w:rPr>
          <w:rFonts w:ascii="Arial" w:hAnsi="Arial" w:cs="Arial"/>
          <w:sz w:val="18"/>
          <w:szCs w:val="18"/>
          <w:lang w:val="sr-Latn-CS"/>
        </w:rPr>
        <w:t>Posebni uslovi navode zakon koji reguliše sva pitanja koja nisu obuhvaćena ovim ugovorom.</w:t>
      </w:r>
    </w:p>
    <w:p w:rsidR="00093389" w:rsidRPr="005A7410" w:rsidRDefault="00093389" w:rsidP="00093389">
      <w:pPr>
        <w:spacing w:after="120"/>
        <w:rPr>
          <w:rFonts w:ascii="Arial" w:hAnsi="Arial" w:cs="Arial"/>
          <w:sz w:val="18"/>
          <w:szCs w:val="18"/>
        </w:rPr>
      </w:pPr>
      <w:r w:rsidRPr="005A7410">
        <w:rPr>
          <w:rFonts w:ascii="Arial" w:hAnsi="Arial" w:cs="Arial"/>
          <w:sz w:val="18"/>
          <w:szCs w:val="18"/>
        </w:rPr>
        <w:t xml:space="preserve">2.2 </w:t>
      </w:r>
      <w:r w:rsidRPr="005A7410">
        <w:rPr>
          <w:rFonts w:ascii="Arial" w:hAnsi="Arial" w:cs="Arial"/>
          <w:sz w:val="18"/>
          <w:szCs w:val="18"/>
          <w:lang w:val="sr-Latn-CS"/>
        </w:rPr>
        <w:t>Ugovor I sva komunikacija u pisanoj formi između stranaka radi se na jeziku naveden u PUU</w:t>
      </w:r>
      <w:r w:rsidRPr="005A7410">
        <w:rPr>
          <w:rFonts w:ascii="Arial" w:hAnsi="Arial" w:cs="Arial"/>
          <w:sz w:val="18"/>
          <w:szCs w:val="18"/>
        </w:rPr>
        <w:t>.</w:t>
      </w:r>
    </w:p>
    <w:p w:rsidR="00093389" w:rsidRDefault="00093389" w:rsidP="00DD3A0C">
      <w:pPr>
        <w:widowControl w:val="0"/>
        <w:spacing w:after="120"/>
        <w:rPr>
          <w:rFonts w:ascii="Arial" w:hAnsi="Arial" w:cs="Arial"/>
          <w:b/>
          <w:sz w:val="18"/>
          <w:szCs w:val="18"/>
        </w:rPr>
      </w:pPr>
    </w:p>
    <w:p w:rsidR="006D38AA" w:rsidRPr="005A7410" w:rsidRDefault="006D38AA" w:rsidP="006D38AA">
      <w:pPr>
        <w:widowControl w:val="0"/>
        <w:spacing w:after="120"/>
        <w:rPr>
          <w:rFonts w:ascii="Arial" w:hAnsi="Arial" w:cs="Arial"/>
          <w:b/>
          <w:sz w:val="18"/>
          <w:szCs w:val="18"/>
        </w:rPr>
      </w:pPr>
      <w:r w:rsidRPr="005A7410">
        <w:rPr>
          <w:rFonts w:ascii="Arial" w:hAnsi="Arial" w:cs="Arial"/>
          <w:b/>
          <w:sz w:val="18"/>
          <w:szCs w:val="18"/>
        </w:rPr>
        <w:t>Član 3</w:t>
      </w:r>
      <w:r w:rsidRPr="005A7410">
        <w:rPr>
          <w:rFonts w:ascii="Arial" w:hAnsi="Arial" w:cs="Arial"/>
          <w:b/>
          <w:sz w:val="18"/>
          <w:szCs w:val="18"/>
        </w:rPr>
        <w:tab/>
      </w:r>
      <w:r w:rsidRPr="005A7410">
        <w:rPr>
          <w:rFonts w:ascii="Arial" w:hAnsi="Arial" w:cs="Arial"/>
          <w:b/>
          <w:sz w:val="18"/>
          <w:szCs w:val="18"/>
        </w:rPr>
        <w:tab/>
        <w:t xml:space="preserve">Obaveze </w:t>
      </w:r>
    </w:p>
    <w:p w:rsidR="006D38AA" w:rsidRPr="005A7410" w:rsidRDefault="006D38AA" w:rsidP="006D38AA">
      <w:pPr>
        <w:widowControl w:val="0"/>
        <w:spacing w:after="120"/>
        <w:rPr>
          <w:rFonts w:ascii="Arial" w:hAnsi="Arial" w:cs="Arial"/>
          <w:sz w:val="18"/>
          <w:szCs w:val="18"/>
        </w:rPr>
      </w:pPr>
      <w:r w:rsidRPr="005A7410">
        <w:rPr>
          <w:rFonts w:ascii="Arial" w:hAnsi="Arial" w:cs="Arial"/>
          <w:sz w:val="18"/>
          <w:szCs w:val="18"/>
        </w:rPr>
        <w:t xml:space="preserve">3.1 </w:t>
      </w:r>
      <w:r w:rsidRPr="005A7410">
        <w:rPr>
          <w:rFonts w:ascii="Arial" w:hAnsi="Arial" w:cs="Arial"/>
          <w:sz w:val="18"/>
          <w:szCs w:val="18"/>
          <w:lang w:val="sr-Latn-CS"/>
        </w:rPr>
        <w:t xml:space="preserve">Obaveza važi samo ako postoji pisani sporazum kojim </w:t>
      </w:r>
      <w:r>
        <w:rPr>
          <w:rFonts w:ascii="Arial" w:hAnsi="Arial" w:cs="Arial"/>
          <w:sz w:val="18"/>
          <w:szCs w:val="18"/>
          <w:lang w:val="sr-Latn-CS"/>
        </w:rPr>
        <w:t>Konsultant</w:t>
      </w:r>
      <w:r w:rsidRPr="005A7410">
        <w:rPr>
          <w:rFonts w:ascii="Arial" w:hAnsi="Arial" w:cs="Arial"/>
          <w:sz w:val="18"/>
          <w:szCs w:val="18"/>
          <w:lang w:val="sr-Latn-CS"/>
        </w:rPr>
        <w:t xml:space="preserve"> prenosi svoj ugovor ili njegov deo na treću stranu</w:t>
      </w:r>
      <w:r w:rsidRPr="005A7410">
        <w:rPr>
          <w:rFonts w:ascii="Arial" w:hAnsi="Arial" w:cs="Arial"/>
          <w:sz w:val="18"/>
          <w:szCs w:val="18"/>
        </w:rPr>
        <w:t>.</w:t>
      </w:r>
    </w:p>
    <w:p w:rsidR="006D38AA" w:rsidRPr="005A7410" w:rsidRDefault="006D38AA" w:rsidP="006D38AA">
      <w:pPr>
        <w:widowControl w:val="0"/>
        <w:spacing w:after="120"/>
        <w:rPr>
          <w:rFonts w:ascii="Arial" w:hAnsi="Arial" w:cs="Arial"/>
          <w:sz w:val="18"/>
          <w:szCs w:val="18"/>
          <w:lang w:val="sr-Latn-CS"/>
        </w:rPr>
      </w:pPr>
      <w:r w:rsidRPr="005A7410">
        <w:rPr>
          <w:rFonts w:ascii="Arial" w:hAnsi="Arial" w:cs="Arial"/>
          <w:sz w:val="18"/>
          <w:szCs w:val="18"/>
        </w:rPr>
        <w:t xml:space="preserve">3.2  </w:t>
      </w:r>
      <w:r>
        <w:rPr>
          <w:rFonts w:ascii="Arial" w:hAnsi="Arial" w:cs="Arial"/>
          <w:sz w:val="18"/>
          <w:szCs w:val="18"/>
          <w:lang w:val="sr-Latn-CS"/>
        </w:rPr>
        <w:t>Konsultant</w:t>
      </w:r>
      <w:r w:rsidRPr="005A7410">
        <w:rPr>
          <w:rFonts w:ascii="Arial" w:hAnsi="Arial" w:cs="Arial"/>
          <w:sz w:val="18"/>
          <w:szCs w:val="18"/>
          <w:lang w:val="sr-Latn-CS"/>
        </w:rPr>
        <w:t xml:space="preserve"> ne može bez prethodne pisane saglasnosti ugvoornog autoriteta da dodeli ugovor ili neki njegov deo ili ima bilo kakvu korist ili interes sa tim u vezi, osim u sldećim slučajevima: </w:t>
      </w:r>
    </w:p>
    <w:p w:rsidR="006D38AA" w:rsidRPr="005A7410" w:rsidRDefault="006D38AA" w:rsidP="006D38AA">
      <w:pPr>
        <w:widowControl w:val="0"/>
        <w:tabs>
          <w:tab w:val="left" w:pos="567"/>
        </w:tabs>
        <w:spacing w:after="120"/>
        <w:ind w:left="1440" w:hanging="1440"/>
        <w:rPr>
          <w:rFonts w:ascii="Arial" w:hAnsi="Arial" w:cs="Arial"/>
          <w:sz w:val="18"/>
          <w:szCs w:val="18"/>
          <w:lang w:val="sr-Latn-CS"/>
        </w:rPr>
      </w:pPr>
      <w:r w:rsidRPr="005A7410">
        <w:rPr>
          <w:rFonts w:ascii="Arial" w:hAnsi="Arial" w:cs="Arial"/>
          <w:b/>
          <w:sz w:val="18"/>
          <w:szCs w:val="18"/>
          <w:lang w:val="sr-Latn-CS"/>
        </w:rPr>
        <w:tab/>
      </w:r>
      <w:r w:rsidRPr="005A7410">
        <w:rPr>
          <w:rFonts w:ascii="Arial" w:hAnsi="Arial" w:cs="Arial"/>
          <w:sz w:val="18"/>
          <w:szCs w:val="18"/>
          <w:lang w:val="sr-Latn-CS"/>
        </w:rPr>
        <w:t>a)</w:t>
      </w:r>
      <w:r w:rsidRPr="005A7410">
        <w:rPr>
          <w:rFonts w:ascii="Arial" w:hAnsi="Arial" w:cs="Arial"/>
          <w:sz w:val="18"/>
          <w:szCs w:val="18"/>
          <w:lang w:val="sr-Latn-CS"/>
        </w:rPr>
        <w:tab/>
        <w:t xml:space="preserve">optužba na račun bankara </w:t>
      </w:r>
      <w:r>
        <w:rPr>
          <w:rFonts w:ascii="Arial" w:hAnsi="Arial" w:cs="Arial"/>
          <w:sz w:val="18"/>
          <w:szCs w:val="18"/>
          <w:lang w:val="sr-Latn-CS"/>
        </w:rPr>
        <w:t>Konsultanta</w:t>
      </w:r>
      <w:r w:rsidRPr="005A7410">
        <w:rPr>
          <w:rFonts w:ascii="Arial" w:hAnsi="Arial" w:cs="Arial"/>
          <w:sz w:val="18"/>
          <w:szCs w:val="18"/>
          <w:lang w:val="sr-Latn-CS"/>
        </w:rPr>
        <w:t xml:space="preserve"> neisplate neke novčane sume ili one koja može biti neisplaćena po ugovoru ili </w:t>
      </w:r>
    </w:p>
    <w:p w:rsidR="00CA070B" w:rsidRPr="006D38AA" w:rsidRDefault="006D38AA" w:rsidP="006D38AA">
      <w:pPr>
        <w:widowControl w:val="0"/>
        <w:tabs>
          <w:tab w:val="left" w:pos="567"/>
        </w:tabs>
        <w:spacing w:after="120"/>
        <w:ind w:left="1440" w:hanging="1440"/>
        <w:rPr>
          <w:rFonts w:ascii="Arial" w:hAnsi="Arial" w:cs="Arial"/>
          <w:sz w:val="18"/>
          <w:szCs w:val="18"/>
          <w:lang w:val="sr-Latn-CS"/>
        </w:rPr>
      </w:pPr>
      <w:r w:rsidRPr="005A7410">
        <w:rPr>
          <w:rFonts w:ascii="Arial" w:hAnsi="Arial" w:cs="Arial"/>
          <w:b/>
          <w:sz w:val="18"/>
          <w:szCs w:val="18"/>
          <w:lang w:val="sr-Latn-CS"/>
        </w:rPr>
        <w:tab/>
      </w:r>
      <w:r w:rsidRPr="005A7410">
        <w:rPr>
          <w:rFonts w:ascii="Arial" w:hAnsi="Arial" w:cs="Arial"/>
          <w:sz w:val="18"/>
          <w:szCs w:val="18"/>
          <w:lang w:val="sr-Latn-CS"/>
        </w:rPr>
        <w:t>b)</w:t>
      </w:r>
      <w:r w:rsidRPr="005A7410">
        <w:rPr>
          <w:rFonts w:ascii="Arial" w:hAnsi="Arial" w:cs="Arial"/>
          <w:sz w:val="18"/>
          <w:szCs w:val="18"/>
          <w:lang w:val="sr-Latn-CS"/>
        </w:rPr>
        <w:tab/>
        <w:t xml:space="preserve">obaveza osiguravalaca </w:t>
      </w:r>
      <w:r>
        <w:rPr>
          <w:rFonts w:ascii="Arial" w:hAnsi="Arial" w:cs="Arial"/>
          <w:sz w:val="18"/>
          <w:szCs w:val="18"/>
          <w:lang w:val="sr-Latn-CS"/>
        </w:rPr>
        <w:t>Konsultanta</w:t>
      </w:r>
      <w:r w:rsidRPr="005A7410">
        <w:rPr>
          <w:rFonts w:ascii="Arial" w:hAnsi="Arial" w:cs="Arial"/>
          <w:sz w:val="18"/>
          <w:szCs w:val="18"/>
          <w:lang w:val="sr-Latn-CS"/>
        </w:rPr>
        <w:t xml:space="preserve"> I njegovih prava da dobije olakšice na ime neke druge osobe odgovorne u slučaju kada osiguravalac namiruje gubitak ili odgovornost </w:t>
      </w:r>
      <w:r>
        <w:rPr>
          <w:rFonts w:ascii="Arial" w:hAnsi="Arial" w:cs="Arial"/>
          <w:sz w:val="18"/>
          <w:szCs w:val="18"/>
          <w:lang w:val="sr-Latn-CS"/>
        </w:rPr>
        <w:t>Konsultanta</w:t>
      </w:r>
      <w:r w:rsidRPr="005A7410">
        <w:rPr>
          <w:rFonts w:ascii="Arial" w:hAnsi="Arial" w:cs="Arial"/>
          <w:sz w:val="18"/>
          <w:szCs w:val="18"/>
          <w:lang w:val="sr-Latn-CS"/>
        </w:rPr>
        <w:t>.</w:t>
      </w:r>
    </w:p>
    <w:p w:rsidR="00DD3A0C" w:rsidRPr="00F01C1B" w:rsidRDefault="00DD3A0C" w:rsidP="00DD3A0C">
      <w:pPr>
        <w:widowControl w:val="0"/>
        <w:spacing w:after="120"/>
        <w:rPr>
          <w:rFonts w:ascii="Arial" w:hAnsi="Arial" w:cs="Arial"/>
          <w:sz w:val="18"/>
          <w:szCs w:val="18"/>
        </w:rPr>
      </w:pPr>
      <w:r w:rsidRPr="00F01C1B">
        <w:rPr>
          <w:rFonts w:ascii="Arial" w:hAnsi="Arial" w:cs="Arial"/>
          <w:sz w:val="18"/>
          <w:szCs w:val="18"/>
        </w:rPr>
        <w:t xml:space="preserve">3.3 </w:t>
      </w:r>
      <w:r w:rsidR="006D38AA" w:rsidRPr="005A7410">
        <w:rPr>
          <w:rFonts w:ascii="Arial" w:hAnsi="Arial" w:cs="Arial"/>
          <w:sz w:val="18"/>
          <w:szCs w:val="18"/>
          <w:lang w:val="sr-Latn-CS"/>
        </w:rPr>
        <w:t xml:space="preserve">Za svrhu člana 3.2 odobrenje obaveze od strane ugvornog autoriteta ne oslobađa </w:t>
      </w:r>
      <w:r w:rsidR="006D38AA">
        <w:rPr>
          <w:rFonts w:ascii="Arial" w:hAnsi="Arial" w:cs="Arial"/>
          <w:sz w:val="18"/>
          <w:szCs w:val="18"/>
          <w:lang w:val="sr-Latn-CS"/>
        </w:rPr>
        <w:t>Konsultanta</w:t>
      </w:r>
      <w:r w:rsidR="006D38AA" w:rsidRPr="005A7410">
        <w:rPr>
          <w:rFonts w:ascii="Arial" w:hAnsi="Arial" w:cs="Arial"/>
          <w:sz w:val="18"/>
          <w:szCs w:val="18"/>
          <w:lang w:val="sr-Latn-CS"/>
        </w:rPr>
        <w:t xml:space="preserve"> nje</w:t>
      </w:r>
      <w:r w:rsidR="006D38AA">
        <w:rPr>
          <w:rFonts w:ascii="Arial" w:hAnsi="Arial" w:cs="Arial"/>
          <w:sz w:val="18"/>
          <w:szCs w:val="18"/>
          <w:lang w:val="sr-Latn-CS"/>
        </w:rPr>
        <w:t>gove</w:t>
      </w:r>
      <w:r w:rsidR="006D38AA" w:rsidRPr="005A7410">
        <w:rPr>
          <w:rFonts w:ascii="Arial" w:hAnsi="Arial" w:cs="Arial"/>
          <w:sz w:val="18"/>
          <w:szCs w:val="18"/>
          <w:lang w:val="sr-Latn-CS"/>
        </w:rPr>
        <w:t xml:space="preserve"> obaveze za deo ugovora koji je već izvršen ili za deo koji nije dodeljen</w:t>
      </w:r>
      <w:r w:rsidR="006D38AA" w:rsidRPr="005A7410">
        <w:rPr>
          <w:rFonts w:ascii="Arial" w:hAnsi="Arial" w:cs="Arial"/>
          <w:sz w:val="18"/>
          <w:szCs w:val="18"/>
        </w:rPr>
        <w:t xml:space="preserve">.       </w:t>
      </w:r>
      <w:r w:rsidRPr="00F01C1B">
        <w:rPr>
          <w:rFonts w:ascii="Arial" w:hAnsi="Arial" w:cs="Arial"/>
          <w:sz w:val="18"/>
          <w:szCs w:val="18"/>
        </w:rPr>
        <w:t xml:space="preserve">       </w:t>
      </w:r>
    </w:p>
    <w:p w:rsidR="006D38AA" w:rsidRPr="005A7410" w:rsidRDefault="006D38AA" w:rsidP="006D38AA">
      <w:pPr>
        <w:widowControl w:val="0"/>
        <w:tabs>
          <w:tab w:val="left" w:pos="567"/>
        </w:tabs>
        <w:spacing w:after="120"/>
        <w:rPr>
          <w:rFonts w:ascii="Arial" w:hAnsi="Arial" w:cs="Arial"/>
          <w:sz w:val="18"/>
          <w:szCs w:val="18"/>
        </w:rPr>
      </w:pPr>
      <w:r w:rsidRPr="005A7410">
        <w:rPr>
          <w:rFonts w:ascii="Arial" w:hAnsi="Arial" w:cs="Arial"/>
          <w:sz w:val="18"/>
          <w:szCs w:val="18"/>
        </w:rPr>
        <w:t>3.4 Cesionar mora da ispunjava kriterijume o podobnosti koji važe za dodelu ugovora osim u slučajevima kada se obaveze vrše banci ili kompaniji osiguranja ili drugoj finansijskoj instituciji.</w:t>
      </w:r>
    </w:p>
    <w:p w:rsidR="006D38AA" w:rsidRPr="005A7410" w:rsidRDefault="006D38AA" w:rsidP="006D38AA">
      <w:pPr>
        <w:widowControl w:val="0"/>
        <w:tabs>
          <w:tab w:val="left" w:pos="567"/>
        </w:tabs>
        <w:spacing w:after="120"/>
        <w:rPr>
          <w:rFonts w:ascii="Arial" w:hAnsi="Arial" w:cs="Arial"/>
          <w:b/>
          <w:sz w:val="18"/>
          <w:szCs w:val="18"/>
        </w:rPr>
      </w:pPr>
      <w:r w:rsidRPr="005A7410">
        <w:rPr>
          <w:rFonts w:ascii="Arial" w:hAnsi="Arial" w:cs="Arial"/>
          <w:b/>
          <w:sz w:val="18"/>
          <w:szCs w:val="18"/>
        </w:rPr>
        <w:t xml:space="preserve">Član 4 </w:t>
      </w:r>
      <w:r w:rsidRPr="005A7410">
        <w:rPr>
          <w:rFonts w:ascii="Arial" w:hAnsi="Arial" w:cs="Arial"/>
          <w:b/>
          <w:sz w:val="18"/>
          <w:szCs w:val="18"/>
        </w:rPr>
        <w:tab/>
        <w:t>Podizvođenje</w:t>
      </w:r>
    </w:p>
    <w:p w:rsidR="00686EFD" w:rsidRPr="001007E0" w:rsidRDefault="00686EFD" w:rsidP="00686EFD">
      <w:pPr>
        <w:widowControl w:val="0"/>
        <w:spacing w:after="120"/>
        <w:rPr>
          <w:rFonts w:ascii="Arial" w:hAnsi="Arial" w:cs="Arial"/>
          <w:color w:val="000000" w:themeColor="text1"/>
          <w:sz w:val="18"/>
          <w:szCs w:val="18"/>
        </w:rPr>
      </w:pPr>
      <w:r w:rsidRPr="005A7410">
        <w:rPr>
          <w:rFonts w:ascii="Arial" w:hAnsi="Arial" w:cs="Arial"/>
          <w:sz w:val="18"/>
          <w:szCs w:val="18"/>
        </w:rPr>
        <w:t xml:space="preserve">4.1 </w:t>
      </w:r>
      <w:r w:rsidRPr="001007E0">
        <w:rPr>
          <w:rFonts w:ascii="Arial" w:hAnsi="Arial" w:cs="Arial"/>
          <w:color w:val="000000" w:themeColor="text1"/>
          <w:sz w:val="18"/>
          <w:szCs w:val="18"/>
          <w:lang w:val="sr-Latn-CS"/>
        </w:rPr>
        <w:t xml:space="preserve">Kooperantski ugovor važi samo ako postoji pisani ugovor kojim Snabdevač poverava izvršavanje </w:t>
      </w:r>
      <w:r>
        <w:rPr>
          <w:rFonts w:ascii="Arial" w:hAnsi="Arial" w:cs="Arial"/>
          <w:color w:val="000000" w:themeColor="text1"/>
          <w:sz w:val="18"/>
          <w:szCs w:val="18"/>
          <w:lang w:val="sr-Latn-CS"/>
        </w:rPr>
        <w:t xml:space="preserve">jednog </w:t>
      </w:r>
      <w:r w:rsidRPr="001007E0">
        <w:rPr>
          <w:rFonts w:ascii="Arial" w:hAnsi="Arial" w:cs="Arial"/>
          <w:color w:val="000000" w:themeColor="text1"/>
          <w:sz w:val="18"/>
          <w:szCs w:val="18"/>
          <w:lang w:val="sr-Latn-CS"/>
        </w:rPr>
        <w:t>dela svog ugovora trećoj strani</w:t>
      </w:r>
      <w:r w:rsidRPr="001007E0">
        <w:rPr>
          <w:rFonts w:ascii="Arial" w:hAnsi="Arial" w:cs="Arial"/>
          <w:color w:val="000000" w:themeColor="text1"/>
          <w:sz w:val="18"/>
          <w:szCs w:val="18"/>
        </w:rPr>
        <w:t xml:space="preserve">. </w:t>
      </w:r>
    </w:p>
    <w:p w:rsidR="00686EFD" w:rsidRPr="005A7410" w:rsidRDefault="00686EFD" w:rsidP="00686EFD">
      <w:pPr>
        <w:widowControl w:val="0"/>
        <w:spacing w:after="120"/>
        <w:rPr>
          <w:rFonts w:ascii="Arial" w:hAnsi="Arial" w:cs="Arial"/>
          <w:sz w:val="18"/>
          <w:szCs w:val="18"/>
          <w:lang w:val="sr-Latn-CS"/>
        </w:rPr>
      </w:pPr>
      <w:r w:rsidRPr="005A7410">
        <w:rPr>
          <w:rFonts w:ascii="Arial" w:hAnsi="Arial" w:cs="Arial"/>
          <w:sz w:val="18"/>
          <w:szCs w:val="18"/>
        </w:rPr>
        <w:t xml:space="preserve">4.2 </w:t>
      </w:r>
      <w:r>
        <w:rPr>
          <w:rFonts w:ascii="Arial" w:hAnsi="Arial" w:cs="Arial"/>
          <w:sz w:val="18"/>
          <w:szCs w:val="18"/>
          <w:lang w:val="sr-Latn-CS"/>
        </w:rPr>
        <w:t xml:space="preserve">Elementi ugovora će se podugovarati i identitet podugovarača će se preneti ugovornom autoritetu prilikom predaje ponude. U slučaju promene podugovarača tokom realizacije ugovora, snabdevač mora da pismeno obavesti ugovornog autoriteta. Ugovorni autoritet će obavestiti snabdevača o svojoj odluci u roku od 30 radnih dana od dana prijema obaveštenja, navodeći svoje razloge ukoliko se ne izda ovlašćenje. Dobavljač neće podugovarati bez pismenog </w:t>
      </w:r>
      <w:r>
        <w:rPr>
          <w:rFonts w:ascii="Arial" w:hAnsi="Arial" w:cs="Arial"/>
          <w:sz w:val="18"/>
          <w:szCs w:val="18"/>
          <w:lang w:val="sr-Latn-CS"/>
        </w:rPr>
        <w:lastRenderedPageBreak/>
        <w:t>ovlašćenja od strane ugovornog autoriteta. Svi predloženi podugovarači moraju da ispunjavaju uslove podobnosti.</w:t>
      </w:r>
    </w:p>
    <w:p w:rsidR="00686EFD" w:rsidRPr="005A7410" w:rsidRDefault="00686EFD" w:rsidP="00686EFD">
      <w:pPr>
        <w:widowControl w:val="0"/>
        <w:spacing w:after="120"/>
        <w:rPr>
          <w:rFonts w:ascii="Arial" w:hAnsi="Arial" w:cs="Arial"/>
          <w:sz w:val="18"/>
          <w:szCs w:val="18"/>
        </w:rPr>
      </w:pPr>
      <w:r w:rsidRPr="005A7410">
        <w:rPr>
          <w:rFonts w:ascii="Arial" w:hAnsi="Arial" w:cs="Arial"/>
          <w:sz w:val="18"/>
          <w:szCs w:val="18"/>
        </w:rPr>
        <w:t xml:space="preserve">4.3 </w:t>
      </w:r>
      <w:r w:rsidRPr="005A7410">
        <w:rPr>
          <w:rFonts w:ascii="Arial" w:hAnsi="Arial" w:cs="Arial"/>
          <w:sz w:val="18"/>
          <w:szCs w:val="18"/>
          <w:lang w:val="sr-Latn-CS"/>
        </w:rPr>
        <w:t xml:space="preserve">Ugovorni autoritet ne priznaje nikakvu ugovornu vezu između sebe </w:t>
      </w:r>
      <w:r>
        <w:rPr>
          <w:rFonts w:ascii="Arial" w:hAnsi="Arial" w:cs="Arial"/>
          <w:sz w:val="18"/>
          <w:szCs w:val="18"/>
          <w:lang w:val="sr-Latn-CS"/>
        </w:rPr>
        <w:t>i podugovarača, međutim može da obezbedi, gde se to smatra neophodnim, direktne isplate za podugovarače.</w:t>
      </w:r>
    </w:p>
    <w:p w:rsidR="00686EFD" w:rsidRPr="005A7410" w:rsidRDefault="00686EFD" w:rsidP="00686EFD">
      <w:pPr>
        <w:widowControl w:val="0"/>
        <w:spacing w:after="120"/>
        <w:rPr>
          <w:rFonts w:ascii="Arial" w:hAnsi="Arial" w:cs="Arial"/>
          <w:sz w:val="18"/>
          <w:szCs w:val="18"/>
        </w:rPr>
      </w:pPr>
      <w:r w:rsidRPr="005A7410">
        <w:rPr>
          <w:rFonts w:ascii="Arial" w:hAnsi="Arial" w:cs="Arial"/>
          <w:sz w:val="18"/>
          <w:szCs w:val="18"/>
        </w:rPr>
        <w:t xml:space="preserve">4.4 </w:t>
      </w:r>
      <w:r w:rsidRPr="005A7410">
        <w:rPr>
          <w:rFonts w:ascii="Arial" w:hAnsi="Arial" w:cs="Arial"/>
          <w:sz w:val="18"/>
          <w:szCs w:val="18"/>
          <w:lang w:val="sr-Latn-CS"/>
        </w:rPr>
        <w:t>Snabdevač je odgovoran za dela, greške I nemarnost svojih kooperanata I njihovih agenata ili zaposlenih kao za svoje, svojih agenata ili zaposlenih dela, greške ili nemarnost. Odobrenje od ugovornog autoriteta o radovima kooperanata u bilo kojem delu ugovora ili kooperanta ne oslobađa Snabdevačanjegovih obaveza po ugovoru.</w:t>
      </w:r>
    </w:p>
    <w:p w:rsidR="00686EFD" w:rsidRPr="005A7410" w:rsidRDefault="00686EFD" w:rsidP="00686EFD">
      <w:pPr>
        <w:rPr>
          <w:rFonts w:ascii="Arial" w:hAnsi="Arial" w:cs="Arial"/>
          <w:sz w:val="18"/>
          <w:szCs w:val="18"/>
          <w:lang w:val="sr-Latn-CS"/>
        </w:rPr>
      </w:pPr>
      <w:r w:rsidRPr="005A7410">
        <w:rPr>
          <w:rFonts w:ascii="Arial" w:hAnsi="Arial" w:cs="Arial"/>
          <w:sz w:val="18"/>
          <w:szCs w:val="18"/>
        </w:rPr>
        <w:t xml:space="preserve">4.5 </w:t>
      </w:r>
      <w:r w:rsidRPr="005A7410">
        <w:rPr>
          <w:rFonts w:ascii="Arial" w:hAnsi="Arial" w:cs="Arial"/>
          <w:sz w:val="18"/>
          <w:szCs w:val="18"/>
          <w:lang w:val="sr-Latn-CS"/>
        </w:rPr>
        <w:t>Ako Snabdevač preuzme sve nastavljene obaveze koje produžavaju period duži od perioda garancije po ugovoru prema Snabdevaču u pogledu usluga koje pruža kooperant , Snabdevač mora da u svako vreme nakon isteka perioda garancije odmah prenese a na zahtev I o trošku ugovornog autoriteta, korist tih obaveza za neisteklo vreme trajanja</w:t>
      </w:r>
      <w:r w:rsidRPr="005A7410">
        <w:rPr>
          <w:rFonts w:ascii="Arial" w:hAnsi="Arial" w:cs="Arial"/>
          <w:sz w:val="18"/>
          <w:szCs w:val="18"/>
        </w:rPr>
        <w:t>.</w:t>
      </w:r>
    </w:p>
    <w:p w:rsidR="006D38AA" w:rsidRPr="006D38AA" w:rsidRDefault="006D38AA" w:rsidP="006D38AA">
      <w:pPr>
        <w:pStyle w:val="Heading4"/>
        <w:spacing w:before="120" w:after="120"/>
        <w:rPr>
          <w:rFonts w:ascii="Arial" w:hAnsi="Arial" w:cs="Arial"/>
          <w:sz w:val="18"/>
          <w:szCs w:val="18"/>
        </w:rPr>
      </w:pPr>
      <w:r w:rsidRPr="006D38AA">
        <w:rPr>
          <w:rFonts w:ascii="Arial" w:hAnsi="Arial" w:cs="Arial"/>
          <w:sz w:val="18"/>
          <w:szCs w:val="18"/>
        </w:rPr>
        <w:t>Član 5</w:t>
      </w:r>
      <w:r w:rsidRPr="006D38AA">
        <w:rPr>
          <w:rFonts w:ascii="Arial" w:hAnsi="Arial" w:cs="Arial"/>
          <w:sz w:val="18"/>
          <w:szCs w:val="18"/>
        </w:rPr>
        <w:tab/>
      </w:r>
      <w:r w:rsidRPr="006D38AA">
        <w:rPr>
          <w:rFonts w:ascii="Arial" w:hAnsi="Arial" w:cs="Arial"/>
          <w:sz w:val="18"/>
          <w:szCs w:val="18"/>
        </w:rPr>
        <w:tab/>
        <w:t>Porezi i Carine</w:t>
      </w:r>
    </w:p>
    <w:p w:rsidR="00C145FD" w:rsidRPr="005A7410" w:rsidRDefault="00C145FD" w:rsidP="00C145FD">
      <w:pPr>
        <w:widowControl w:val="0"/>
        <w:spacing w:after="120"/>
        <w:rPr>
          <w:rFonts w:ascii="Arial" w:hAnsi="Arial" w:cs="Arial"/>
          <w:sz w:val="18"/>
          <w:szCs w:val="18"/>
          <w:lang w:val="sr-Latn-CS"/>
        </w:rPr>
      </w:pPr>
      <w:r w:rsidRPr="005A7410">
        <w:rPr>
          <w:rFonts w:ascii="Arial" w:hAnsi="Arial" w:cs="Arial"/>
          <w:sz w:val="18"/>
          <w:szCs w:val="18"/>
        </w:rPr>
        <w:t xml:space="preserve">5.1 </w:t>
      </w:r>
      <w:r>
        <w:rPr>
          <w:rFonts w:ascii="Arial" w:hAnsi="Arial" w:cs="Arial"/>
          <w:sz w:val="18"/>
          <w:szCs w:val="18"/>
          <w:lang w:val="sr-Latn-CS"/>
        </w:rPr>
        <w:t>Konsultant je odgovoran za sve poreze i carine u skladu sa Zakonom Republike Kosova</w:t>
      </w:r>
      <w:r w:rsidRPr="005A7410">
        <w:rPr>
          <w:rFonts w:ascii="Arial" w:hAnsi="Arial" w:cs="Arial"/>
          <w:sz w:val="18"/>
          <w:szCs w:val="18"/>
        </w:rPr>
        <w:t>.</w:t>
      </w:r>
    </w:p>
    <w:p w:rsidR="00C145FD" w:rsidRPr="005A7410" w:rsidRDefault="00C145FD" w:rsidP="00C145FD">
      <w:pPr>
        <w:widowControl w:val="0"/>
        <w:spacing w:after="120"/>
        <w:rPr>
          <w:rFonts w:ascii="Arial" w:hAnsi="Arial" w:cs="Arial"/>
          <w:sz w:val="18"/>
          <w:szCs w:val="18"/>
        </w:rPr>
      </w:pPr>
      <w:r w:rsidRPr="005A7410">
        <w:rPr>
          <w:rFonts w:ascii="Arial" w:hAnsi="Arial" w:cs="Arial"/>
          <w:sz w:val="18"/>
          <w:szCs w:val="18"/>
        </w:rPr>
        <w:t xml:space="preserve">5.2 </w:t>
      </w:r>
      <w:r>
        <w:rPr>
          <w:rFonts w:ascii="Arial" w:hAnsi="Arial" w:cs="Arial"/>
          <w:sz w:val="18"/>
          <w:szCs w:val="18"/>
          <w:lang w:val="sr-Latn-CS"/>
        </w:rPr>
        <w:t xml:space="preserve">Konsultant, Kooperanti, i njihovo osoblje, će platiti poreze, carine, druge dažbine koje se mogu izreći prema važećem zakonu, čiji iznos se smatra da je bio umešan u cenu ugovora. </w:t>
      </w:r>
    </w:p>
    <w:p w:rsidR="00AF27A6" w:rsidRPr="00AF27A6" w:rsidRDefault="00AF27A6" w:rsidP="00AF27A6">
      <w:pPr>
        <w:pStyle w:val="Heading4"/>
        <w:spacing w:before="120" w:after="120"/>
        <w:rPr>
          <w:rFonts w:ascii="Arial" w:hAnsi="Arial" w:cs="Arial"/>
          <w:sz w:val="18"/>
          <w:szCs w:val="18"/>
        </w:rPr>
      </w:pPr>
      <w:r w:rsidRPr="00AF27A6">
        <w:rPr>
          <w:rFonts w:ascii="Arial" w:hAnsi="Arial" w:cs="Arial"/>
          <w:sz w:val="18"/>
          <w:szCs w:val="18"/>
        </w:rPr>
        <w:t xml:space="preserve">Član 6 </w:t>
      </w:r>
      <w:r w:rsidRPr="00AF27A6">
        <w:rPr>
          <w:rFonts w:ascii="Arial" w:hAnsi="Arial" w:cs="Arial"/>
          <w:sz w:val="18"/>
          <w:szCs w:val="18"/>
        </w:rPr>
        <w:tab/>
        <w:t>Početak i Završetak usluga</w:t>
      </w:r>
    </w:p>
    <w:p w:rsidR="00DD3A0C" w:rsidRPr="000B4B39" w:rsidRDefault="00DD3A0C" w:rsidP="008307C9">
      <w:pPr>
        <w:tabs>
          <w:tab w:val="num" w:pos="993"/>
        </w:tabs>
        <w:spacing w:after="120"/>
        <w:rPr>
          <w:rFonts w:ascii="Arial" w:hAnsi="Arial" w:cs="Arial"/>
          <w:sz w:val="18"/>
          <w:szCs w:val="18"/>
        </w:rPr>
      </w:pPr>
      <w:r w:rsidRPr="008307C9">
        <w:rPr>
          <w:rFonts w:ascii="Arial" w:hAnsi="Arial" w:cs="Arial"/>
          <w:sz w:val="20"/>
        </w:rPr>
        <w:t>6</w:t>
      </w:r>
      <w:r w:rsidRPr="000B4B39">
        <w:rPr>
          <w:rFonts w:ascii="Arial" w:hAnsi="Arial" w:cs="Arial"/>
          <w:sz w:val="18"/>
          <w:szCs w:val="18"/>
        </w:rPr>
        <w:t xml:space="preserve">.1 </w:t>
      </w:r>
      <w:r w:rsidR="00AF27A6">
        <w:rPr>
          <w:rFonts w:ascii="Arial" w:hAnsi="Arial" w:cs="Arial"/>
          <w:sz w:val="18"/>
          <w:szCs w:val="18"/>
          <w:lang w:val="sq-AL"/>
        </w:rPr>
        <w:t>Ovaj ugovor stupa na snagu dana potpisivanja ugovora od strane dve strane ili na neki kasniji datum kao što može da se odredi u PUU</w:t>
      </w:r>
      <w:r w:rsidR="00AF27A6" w:rsidRPr="00A9111E">
        <w:rPr>
          <w:rFonts w:ascii="Arial" w:hAnsi="Arial" w:cs="Arial"/>
          <w:sz w:val="18"/>
          <w:szCs w:val="18"/>
          <w:lang w:val="sq-AL"/>
        </w:rPr>
        <w:t>.</w:t>
      </w:r>
    </w:p>
    <w:p w:rsidR="00C51063" w:rsidRPr="000B4B39" w:rsidRDefault="00DD3A0C" w:rsidP="008307C9">
      <w:pPr>
        <w:numPr>
          <w:ilvl w:val="12"/>
          <w:numId w:val="0"/>
        </w:numPr>
        <w:rPr>
          <w:rFonts w:ascii="Arial" w:hAnsi="Arial" w:cs="Arial"/>
          <w:sz w:val="18"/>
          <w:szCs w:val="18"/>
        </w:rPr>
      </w:pPr>
      <w:r w:rsidRPr="000B4B39">
        <w:rPr>
          <w:rFonts w:ascii="Arial" w:hAnsi="Arial" w:cs="Arial"/>
          <w:sz w:val="18"/>
          <w:szCs w:val="18"/>
        </w:rPr>
        <w:t xml:space="preserve">6.2 </w:t>
      </w:r>
      <w:r w:rsidR="00AF27A6">
        <w:rPr>
          <w:rFonts w:ascii="Arial" w:hAnsi="Arial" w:cs="Arial"/>
          <w:sz w:val="18"/>
          <w:szCs w:val="18"/>
          <w:lang w:val="sq-AL"/>
        </w:rPr>
        <w:t>Konsultant će početi usluge na datumu naznačen u PUU</w:t>
      </w:r>
      <w:r w:rsidR="00C51063" w:rsidRPr="000B4B39">
        <w:rPr>
          <w:rFonts w:ascii="Arial" w:hAnsi="Arial" w:cs="Arial"/>
          <w:sz w:val="18"/>
          <w:szCs w:val="18"/>
        </w:rPr>
        <w:t xml:space="preserve">, </w:t>
      </w:r>
      <w:r w:rsidR="00AF27A6">
        <w:rPr>
          <w:rFonts w:ascii="Arial" w:hAnsi="Arial" w:cs="Arial"/>
          <w:sz w:val="18"/>
          <w:szCs w:val="18"/>
        </w:rPr>
        <w:t>koje će se definisati kao</w:t>
      </w:r>
      <w:r w:rsidR="00C51063" w:rsidRPr="000B4B39">
        <w:rPr>
          <w:rFonts w:ascii="Arial" w:hAnsi="Arial" w:cs="Arial"/>
          <w:sz w:val="18"/>
          <w:szCs w:val="18"/>
        </w:rPr>
        <w:t xml:space="preserve"> “Ef</w:t>
      </w:r>
      <w:r w:rsidR="00AF27A6">
        <w:rPr>
          <w:rFonts w:ascii="Arial" w:hAnsi="Arial" w:cs="Arial"/>
          <w:sz w:val="18"/>
          <w:szCs w:val="18"/>
        </w:rPr>
        <w:t>ektivan Datum</w:t>
      </w:r>
      <w:r w:rsidR="00C51063" w:rsidRPr="000B4B39">
        <w:rPr>
          <w:rFonts w:ascii="Arial" w:hAnsi="Arial" w:cs="Arial"/>
          <w:sz w:val="18"/>
          <w:szCs w:val="18"/>
        </w:rPr>
        <w:t>.”</w:t>
      </w:r>
    </w:p>
    <w:p w:rsidR="00C51063" w:rsidRPr="000B4B39" w:rsidRDefault="00C51063" w:rsidP="008307C9">
      <w:pPr>
        <w:numPr>
          <w:ilvl w:val="12"/>
          <w:numId w:val="0"/>
        </w:numPr>
        <w:rPr>
          <w:rFonts w:ascii="Arial" w:hAnsi="Arial" w:cs="Arial"/>
          <w:sz w:val="18"/>
          <w:szCs w:val="18"/>
        </w:rPr>
      </w:pPr>
      <w:r w:rsidRPr="000B4B39">
        <w:rPr>
          <w:rFonts w:ascii="Arial" w:hAnsi="Arial" w:cs="Arial"/>
          <w:sz w:val="18"/>
          <w:szCs w:val="18"/>
        </w:rPr>
        <w:t xml:space="preserve">6.3 </w:t>
      </w:r>
      <w:r w:rsidR="00AF27A6">
        <w:rPr>
          <w:rFonts w:ascii="Arial" w:hAnsi="Arial" w:cs="Arial"/>
          <w:sz w:val="18"/>
          <w:szCs w:val="18"/>
        </w:rPr>
        <w:t>Ukoliko nije završen predhodno u skladu sa Članom</w:t>
      </w:r>
      <w:r w:rsidR="00E6054D">
        <w:rPr>
          <w:rFonts w:ascii="Arial" w:hAnsi="Arial" w:cs="Arial"/>
          <w:sz w:val="18"/>
          <w:szCs w:val="18"/>
        </w:rPr>
        <w:t xml:space="preserve"> 9 </w:t>
      </w:r>
      <w:r w:rsidR="00AF27A6">
        <w:rPr>
          <w:rFonts w:ascii="Arial" w:hAnsi="Arial" w:cs="Arial"/>
          <w:sz w:val="18"/>
          <w:szCs w:val="18"/>
        </w:rPr>
        <w:t>i</w:t>
      </w:r>
      <w:r w:rsidR="00E6054D">
        <w:rPr>
          <w:rFonts w:ascii="Arial" w:hAnsi="Arial" w:cs="Arial"/>
          <w:sz w:val="18"/>
          <w:szCs w:val="18"/>
        </w:rPr>
        <w:t xml:space="preserve"> 10</w:t>
      </w:r>
      <w:r w:rsidRPr="000B4B39">
        <w:rPr>
          <w:rFonts w:ascii="Arial" w:hAnsi="Arial" w:cs="Arial"/>
          <w:sz w:val="18"/>
          <w:szCs w:val="18"/>
        </w:rPr>
        <w:t xml:space="preserve">, </w:t>
      </w:r>
      <w:r w:rsidR="00AF27A6">
        <w:rPr>
          <w:rFonts w:ascii="Arial" w:hAnsi="Arial" w:cs="Arial"/>
          <w:sz w:val="18"/>
          <w:szCs w:val="18"/>
        </w:rPr>
        <w:t>ovaj Ugovor će isteći na kraju tog vremenskog perioda nakon Efektivnog Datuma naznačen u PUU.</w:t>
      </w:r>
    </w:p>
    <w:p w:rsidR="00DD3A0C" w:rsidRPr="000B4B39" w:rsidRDefault="00DD3A0C" w:rsidP="008307C9">
      <w:pPr>
        <w:tabs>
          <w:tab w:val="num" w:pos="993"/>
        </w:tabs>
        <w:spacing w:after="120"/>
        <w:ind w:left="567" w:hanging="567"/>
        <w:rPr>
          <w:rFonts w:ascii="Arial" w:hAnsi="Arial" w:cs="Arial"/>
          <w:b/>
          <w:sz w:val="18"/>
          <w:szCs w:val="18"/>
        </w:rPr>
      </w:pPr>
      <w:r w:rsidRPr="000B4B39">
        <w:rPr>
          <w:rFonts w:ascii="Arial" w:hAnsi="Arial" w:cs="Arial"/>
          <w:sz w:val="18"/>
          <w:szCs w:val="18"/>
          <w:lang w:val="en-US"/>
        </w:rPr>
        <w:t>6.</w:t>
      </w:r>
      <w:r w:rsidR="008307C9" w:rsidRPr="000B4B39">
        <w:rPr>
          <w:rFonts w:ascii="Arial" w:hAnsi="Arial" w:cs="Arial"/>
          <w:sz w:val="18"/>
          <w:szCs w:val="18"/>
          <w:lang w:val="en-US"/>
        </w:rPr>
        <w:t>4</w:t>
      </w:r>
      <w:r w:rsidRPr="000B4B39">
        <w:rPr>
          <w:rFonts w:ascii="Arial" w:hAnsi="Arial" w:cs="Arial"/>
          <w:sz w:val="18"/>
          <w:szCs w:val="18"/>
          <w:lang w:val="en-US"/>
        </w:rPr>
        <w:t xml:space="preserve"> </w:t>
      </w:r>
      <w:r w:rsidR="00AF27A6">
        <w:rPr>
          <w:rFonts w:ascii="Arial" w:hAnsi="Arial" w:cs="Arial"/>
          <w:sz w:val="18"/>
          <w:szCs w:val="18"/>
          <w:lang w:val="sq-AL"/>
        </w:rPr>
        <w:t>Mesto vršenja usluga je određeno u PUU</w:t>
      </w:r>
      <w:r w:rsidR="00AF27A6" w:rsidRPr="00A9111E">
        <w:rPr>
          <w:rFonts w:ascii="Arial" w:hAnsi="Arial" w:cs="Arial"/>
          <w:sz w:val="18"/>
          <w:szCs w:val="18"/>
          <w:lang w:val="sq-AL"/>
        </w:rPr>
        <w:t>.</w:t>
      </w:r>
    </w:p>
    <w:p w:rsidR="00DD3A0C" w:rsidRPr="008307C9" w:rsidRDefault="00DD3A0C" w:rsidP="008307C9">
      <w:pPr>
        <w:widowControl w:val="0"/>
        <w:rPr>
          <w:rFonts w:ascii="Arial" w:hAnsi="Arial" w:cs="Arial"/>
          <w:sz w:val="20"/>
        </w:rPr>
      </w:pPr>
      <w:r w:rsidRPr="000B4B39">
        <w:rPr>
          <w:rFonts w:ascii="Arial" w:hAnsi="Arial" w:cs="Arial"/>
          <w:sz w:val="18"/>
          <w:szCs w:val="18"/>
        </w:rPr>
        <w:t>6.</w:t>
      </w:r>
      <w:r w:rsidR="000E4C16" w:rsidRPr="000B4B39">
        <w:rPr>
          <w:rFonts w:ascii="Arial" w:hAnsi="Arial" w:cs="Arial"/>
          <w:sz w:val="18"/>
          <w:szCs w:val="18"/>
        </w:rPr>
        <w:t>5</w:t>
      </w:r>
      <w:r w:rsidRPr="000B4B39">
        <w:rPr>
          <w:rFonts w:ascii="Arial" w:hAnsi="Arial" w:cs="Arial"/>
          <w:sz w:val="18"/>
          <w:szCs w:val="18"/>
        </w:rPr>
        <w:t xml:space="preserve"> </w:t>
      </w:r>
      <w:r w:rsidR="00AF27A6" w:rsidRPr="005A7410">
        <w:rPr>
          <w:rStyle w:val="Emphasis"/>
          <w:rFonts w:ascii="Arial" w:hAnsi="Arial" w:cs="Arial"/>
          <w:i w:val="0"/>
          <w:sz w:val="18"/>
          <w:szCs w:val="18"/>
        </w:rPr>
        <w:t xml:space="preserve">Osim ako strane se drugačije ne dogovore, izvršenje ugovora će početi najkasnije u roku od 90 dana od dana obaveštenja o dodeli ugovora. Posle tog datuma </w:t>
      </w:r>
      <w:r w:rsidR="00AF27A6">
        <w:rPr>
          <w:rStyle w:val="Emphasis"/>
          <w:rFonts w:ascii="Arial" w:hAnsi="Arial" w:cs="Arial"/>
          <w:i w:val="0"/>
          <w:sz w:val="18"/>
          <w:szCs w:val="18"/>
        </w:rPr>
        <w:t>Konsultant</w:t>
      </w:r>
      <w:r w:rsidR="00AF27A6" w:rsidRPr="005A7410">
        <w:rPr>
          <w:rStyle w:val="Emphasis"/>
          <w:rFonts w:ascii="Arial" w:hAnsi="Arial" w:cs="Arial"/>
          <w:i w:val="0"/>
          <w:sz w:val="18"/>
          <w:szCs w:val="18"/>
        </w:rPr>
        <w:t xml:space="preserve"> ima pravo da ne izvrši ugovor i da dobije njegov prestanak ili kompenzacija za štetu koju je pretrpela. </w:t>
      </w:r>
      <w:r w:rsidR="00AF27A6">
        <w:rPr>
          <w:rStyle w:val="Emphasis"/>
          <w:rFonts w:ascii="Arial" w:hAnsi="Arial" w:cs="Arial"/>
          <w:i w:val="0"/>
          <w:sz w:val="18"/>
          <w:szCs w:val="18"/>
        </w:rPr>
        <w:t>Konsultant</w:t>
      </w:r>
      <w:r w:rsidR="00AF27A6" w:rsidRPr="005A7410">
        <w:rPr>
          <w:rStyle w:val="Emphasis"/>
          <w:rFonts w:ascii="Arial" w:hAnsi="Arial" w:cs="Arial"/>
          <w:i w:val="0"/>
          <w:sz w:val="18"/>
          <w:szCs w:val="18"/>
        </w:rPr>
        <w:t xml:space="preserve"> će izgubiti to pravo ako ga vrši u roku od 30 dana od dana isteka roka od 90 dana.</w:t>
      </w:r>
    </w:p>
    <w:p w:rsidR="00DD3A0C" w:rsidRPr="00B22B78" w:rsidRDefault="00AF27A6" w:rsidP="00DD3A0C">
      <w:pPr>
        <w:widowControl w:val="0"/>
        <w:spacing w:after="120"/>
        <w:rPr>
          <w:rFonts w:ascii="Arial" w:hAnsi="Arial" w:cs="Arial"/>
          <w:sz w:val="18"/>
          <w:szCs w:val="18"/>
        </w:rPr>
      </w:pPr>
      <w:r>
        <w:rPr>
          <w:rFonts w:ascii="Arial" w:hAnsi="Arial" w:cs="Arial"/>
          <w:b/>
          <w:sz w:val="18"/>
          <w:szCs w:val="18"/>
        </w:rPr>
        <w:t>Član</w:t>
      </w:r>
      <w:r w:rsidR="00CE25F9">
        <w:rPr>
          <w:rFonts w:ascii="Arial" w:hAnsi="Arial" w:cs="Arial"/>
          <w:b/>
          <w:sz w:val="18"/>
          <w:szCs w:val="18"/>
        </w:rPr>
        <w:t xml:space="preserve"> 7</w:t>
      </w:r>
      <w:r w:rsidR="00DD3A0C" w:rsidRPr="00B22B78">
        <w:rPr>
          <w:rFonts w:ascii="Arial" w:hAnsi="Arial" w:cs="Arial"/>
          <w:b/>
          <w:sz w:val="18"/>
          <w:szCs w:val="18"/>
        </w:rPr>
        <w:tab/>
      </w:r>
      <w:r w:rsidR="00DD3A0C" w:rsidRPr="00B22B78">
        <w:rPr>
          <w:rFonts w:ascii="Arial" w:hAnsi="Arial" w:cs="Arial"/>
          <w:b/>
          <w:sz w:val="18"/>
          <w:szCs w:val="18"/>
        </w:rPr>
        <w:tab/>
      </w:r>
      <w:r>
        <w:rPr>
          <w:rFonts w:ascii="Arial" w:hAnsi="Arial" w:cs="Arial"/>
          <w:b/>
          <w:sz w:val="18"/>
          <w:szCs w:val="18"/>
        </w:rPr>
        <w:t>Viša sila</w:t>
      </w:r>
    </w:p>
    <w:p w:rsidR="00285138" w:rsidRDefault="00CE25F9" w:rsidP="005437BF">
      <w:pPr>
        <w:autoSpaceDE w:val="0"/>
        <w:autoSpaceDN w:val="0"/>
        <w:adjustRightInd w:val="0"/>
        <w:rPr>
          <w:rFonts w:ascii="Arial" w:hAnsi="Arial" w:cs="Arial"/>
          <w:sz w:val="18"/>
          <w:szCs w:val="18"/>
        </w:rPr>
      </w:pPr>
      <w:r w:rsidRPr="000B4B39">
        <w:rPr>
          <w:rFonts w:ascii="Arial" w:hAnsi="Arial" w:cs="Arial"/>
          <w:sz w:val="18"/>
          <w:szCs w:val="18"/>
          <w:lang w:val="en-US"/>
        </w:rPr>
        <w:t>7.1</w:t>
      </w:r>
      <w:r w:rsidR="00DD3A0C" w:rsidRPr="000B4B39">
        <w:rPr>
          <w:rFonts w:ascii="Arial" w:hAnsi="Arial" w:cs="Arial"/>
          <w:sz w:val="18"/>
          <w:szCs w:val="18"/>
          <w:lang w:val="en-US"/>
        </w:rPr>
        <w:t xml:space="preserve"> </w:t>
      </w:r>
      <w:r w:rsidR="00285138" w:rsidRPr="002258EF">
        <w:rPr>
          <w:rFonts w:ascii="Arial" w:hAnsi="Arial" w:cs="Arial"/>
          <w:sz w:val="18"/>
          <w:szCs w:val="18"/>
          <w:lang w:val="sr-Latn-CS"/>
        </w:rPr>
        <w:t>Za svrhu ovog člana</w:t>
      </w:r>
      <w:r w:rsidR="00285138">
        <w:rPr>
          <w:rFonts w:ascii="Arial" w:hAnsi="Arial" w:cs="Arial"/>
          <w:sz w:val="18"/>
          <w:szCs w:val="18"/>
          <w:lang w:val="sr-Latn-CS"/>
        </w:rPr>
        <w:t>,</w:t>
      </w:r>
      <w:r w:rsidR="00285138" w:rsidRPr="002258EF">
        <w:rPr>
          <w:rFonts w:ascii="Arial" w:hAnsi="Arial" w:cs="Arial"/>
          <w:sz w:val="18"/>
          <w:szCs w:val="18"/>
          <w:lang w:val="sr-Latn-CS"/>
        </w:rPr>
        <w:t xml:space="preserve"> termin "</w:t>
      </w:r>
      <w:r w:rsidR="00285138" w:rsidRPr="00285138">
        <w:rPr>
          <w:rFonts w:ascii="Arial" w:hAnsi="Arial" w:cs="Arial"/>
          <w:i/>
          <w:sz w:val="18"/>
          <w:szCs w:val="18"/>
          <w:lang w:val="sr-Latn-CS"/>
        </w:rPr>
        <w:t>viša sila</w:t>
      </w:r>
      <w:r w:rsidR="00285138" w:rsidRPr="002258EF">
        <w:rPr>
          <w:rFonts w:ascii="Arial" w:hAnsi="Arial" w:cs="Arial"/>
          <w:sz w:val="18"/>
          <w:szCs w:val="18"/>
          <w:lang w:val="sr-Latn-CS"/>
        </w:rPr>
        <w:t>" znači božje delo, štrajkove/udare, zatvaranja fabrika ili druge industrijske nemire, ratove bez obzira da li su objavljeni ili ne, blokade, revolucije, pobune, epidemije, klizanja tla, zemlj</w:t>
      </w:r>
      <w:r w:rsidR="00285138">
        <w:rPr>
          <w:rFonts w:ascii="Arial" w:hAnsi="Arial" w:cs="Arial"/>
          <w:sz w:val="18"/>
          <w:szCs w:val="18"/>
          <w:lang w:val="sr-Latn-CS"/>
        </w:rPr>
        <w:t xml:space="preserve">otrese, oluje, munje, poplave, </w:t>
      </w:r>
      <w:r w:rsidR="00285138" w:rsidRPr="002258EF">
        <w:rPr>
          <w:rFonts w:ascii="Arial" w:hAnsi="Arial" w:cs="Arial"/>
          <w:sz w:val="18"/>
          <w:szCs w:val="18"/>
          <w:lang w:val="sr-Latn-CS"/>
        </w:rPr>
        <w:t xml:space="preserve">katastrofe, građansek nemire, eksplozije I druge slične </w:t>
      </w:r>
      <w:r w:rsidR="00285138" w:rsidRPr="00A97758">
        <w:rPr>
          <w:rFonts w:ascii="Arial" w:hAnsi="Arial" w:cs="Arial"/>
          <w:sz w:val="18"/>
          <w:szCs w:val="18"/>
          <w:lang w:val="sr-Latn-CS"/>
        </w:rPr>
        <w:t>nepredvidive događaje koji su izvan kontrole strane I ne mogu se prevazići ni uz dužnu pažnju</w:t>
      </w:r>
      <w:r w:rsidR="00285138" w:rsidRPr="003E067D">
        <w:rPr>
          <w:rFonts w:ascii="Arial" w:hAnsi="Arial" w:cs="Arial"/>
          <w:sz w:val="18"/>
          <w:szCs w:val="18"/>
        </w:rPr>
        <w:t>.</w:t>
      </w:r>
    </w:p>
    <w:p w:rsidR="00CE25F9" w:rsidRPr="000B4B39" w:rsidRDefault="00CE25F9" w:rsidP="005437BF">
      <w:pPr>
        <w:autoSpaceDE w:val="0"/>
        <w:autoSpaceDN w:val="0"/>
        <w:adjustRightInd w:val="0"/>
        <w:rPr>
          <w:rFonts w:ascii="Arial" w:hAnsi="Arial" w:cs="Arial"/>
          <w:sz w:val="18"/>
          <w:szCs w:val="18"/>
          <w:lang w:val="en-US"/>
        </w:rPr>
      </w:pPr>
      <w:r w:rsidRPr="000B4B39">
        <w:rPr>
          <w:rFonts w:ascii="Arial" w:hAnsi="Arial" w:cs="Arial"/>
          <w:sz w:val="18"/>
          <w:szCs w:val="18"/>
          <w:lang w:val="en-US"/>
        </w:rPr>
        <w:t xml:space="preserve">7.2 </w:t>
      </w:r>
      <w:r w:rsidR="00285138" w:rsidRPr="003A5090">
        <w:rPr>
          <w:rFonts w:ascii="Arial" w:hAnsi="Arial" w:cs="Arial"/>
          <w:sz w:val="18"/>
          <w:szCs w:val="18"/>
          <w:lang w:val="sr-Latn-CS"/>
        </w:rPr>
        <w:t>Nijedna strana se ne smatra krivom ili onom koja krši svoje obaveze po ugovoru ako je izvršavanje tih obaveza s</w:t>
      </w:r>
      <w:r w:rsidR="00285138">
        <w:rPr>
          <w:rFonts w:ascii="Arial" w:hAnsi="Arial" w:cs="Arial"/>
          <w:sz w:val="18"/>
          <w:szCs w:val="18"/>
          <w:lang w:val="sr-Latn-CS"/>
        </w:rPr>
        <w:t xml:space="preserve">prečio svaki događaj </w:t>
      </w:r>
      <w:r w:rsidR="00285138" w:rsidRPr="00CB4DB4">
        <w:rPr>
          <w:rFonts w:ascii="Arial" w:hAnsi="Arial" w:cs="Arial"/>
          <w:i/>
          <w:sz w:val="18"/>
          <w:szCs w:val="18"/>
          <w:lang w:val="sr-Latn-CS"/>
        </w:rPr>
        <w:t>više sile</w:t>
      </w:r>
      <w:r w:rsidR="00285138">
        <w:rPr>
          <w:rFonts w:ascii="Arial" w:hAnsi="Arial" w:cs="Arial"/>
          <w:sz w:val="18"/>
          <w:szCs w:val="18"/>
          <w:lang w:val="sr-Latn-CS"/>
        </w:rPr>
        <w:t xml:space="preserve"> </w:t>
      </w:r>
      <w:r w:rsidR="00285138" w:rsidRPr="003A5090">
        <w:rPr>
          <w:rFonts w:ascii="Arial" w:hAnsi="Arial" w:cs="Arial"/>
          <w:sz w:val="18"/>
          <w:szCs w:val="18"/>
          <w:lang w:val="sr-Latn-CS"/>
        </w:rPr>
        <w:t>nastao nakon datum obaveštavanja o dodeli ili datuma kada ugov</w:t>
      </w:r>
      <w:r w:rsidR="00285138">
        <w:rPr>
          <w:rFonts w:ascii="Arial" w:hAnsi="Arial" w:cs="Arial"/>
          <w:sz w:val="18"/>
          <w:szCs w:val="18"/>
          <w:lang w:val="sr-Latn-CS"/>
        </w:rPr>
        <w:t>or postaje pravosnažan</w:t>
      </w:r>
      <w:r w:rsidRPr="000B4B39">
        <w:rPr>
          <w:rFonts w:ascii="Arial" w:hAnsi="Arial" w:cs="Arial"/>
          <w:sz w:val="18"/>
          <w:szCs w:val="18"/>
          <w:lang w:val="en-US"/>
        </w:rPr>
        <w:t xml:space="preserve">, </w:t>
      </w:r>
      <w:r w:rsidR="00B05B2A" w:rsidRPr="00B05B2A">
        <w:rPr>
          <w:rStyle w:val="Emphasis"/>
          <w:rFonts w:ascii="Arial" w:hAnsi="Arial" w:cs="Arial"/>
          <w:i w:val="0"/>
          <w:sz w:val="18"/>
          <w:szCs w:val="18"/>
        </w:rPr>
        <w:t>pod uslovom da stranka koja se bav</w:t>
      </w:r>
      <w:r w:rsidR="00B05B2A">
        <w:rPr>
          <w:rStyle w:val="Emphasis"/>
          <w:rFonts w:ascii="Arial" w:hAnsi="Arial" w:cs="Arial"/>
          <w:i w:val="0"/>
          <w:sz w:val="18"/>
          <w:szCs w:val="18"/>
        </w:rPr>
        <w:t>i</w:t>
      </w:r>
      <w:r w:rsidR="00B05B2A" w:rsidRPr="00B05B2A">
        <w:rPr>
          <w:rStyle w:val="Emphasis"/>
          <w:rFonts w:ascii="Arial" w:hAnsi="Arial" w:cs="Arial"/>
          <w:i w:val="0"/>
          <w:sz w:val="18"/>
          <w:szCs w:val="18"/>
        </w:rPr>
        <w:t xml:space="preserve"> takvim</w:t>
      </w:r>
      <w:r w:rsidR="00B05B2A">
        <w:rPr>
          <w:rStyle w:val="Emphasis"/>
          <w:rFonts w:ascii="Arial" w:hAnsi="Arial" w:cs="Arial"/>
          <w:i w:val="0"/>
          <w:sz w:val="18"/>
          <w:szCs w:val="18"/>
        </w:rPr>
        <w:t xml:space="preserve"> događajem </w:t>
      </w:r>
      <w:r w:rsidR="00B05B2A" w:rsidRPr="00B05B2A">
        <w:rPr>
          <w:rStyle w:val="Emphasis"/>
          <w:rFonts w:ascii="Arial" w:hAnsi="Arial" w:cs="Arial"/>
          <w:i w:val="0"/>
          <w:sz w:val="18"/>
          <w:szCs w:val="18"/>
        </w:rPr>
        <w:t>je preduzela sve razumne mere predostrožnosti, pažnj</w:t>
      </w:r>
      <w:r w:rsidR="00B05B2A">
        <w:rPr>
          <w:rStyle w:val="Emphasis"/>
          <w:rFonts w:ascii="Arial" w:hAnsi="Arial" w:cs="Arial"/>
          <w:i w:val="0"/>
          <w:sz w:val="18"/>
          <w:szCs w:val="18"/>
        </w:rPr>
        <w:t>u</w:t>
      </w:r>
      <w:r w:rsidR="00B05B2A" w:rsidRPr="00B05B2A">
        <w:rPr>
          <w:rStyle w:val="Emphasis"/>
          <w:rFonts w:ascii="Arial" w:hAnsi="Arial" w:cs="Arial"/>
          <w:i w:val="0"/>
          <w:sz w:val="18"/>
          <w:szCs w:val="18"/>
        </w:rPr>
        <w:t xml:space="preserve"> i razumne alternativn</w:t>
      </w:r>
      <w:r w:rsidR="00B05B2A">
        <w:rPr>
          <w:rStyle w:val="Emphasis"/>
          <w:rFonts w:ascii="Arial" w:hAnsi="Arial" w:cs="Arial"/>
          <w:i w:val="0"/>
          <w:sz w:val="18"/>
          <w:szCs w:val="18"/>
        </w:rPr>
        <w:t>e</w:t>
      </w:r>
      <w:r w:rsidR="00B05B2A" w:rsidRPr="00B05B2A">
        <w:rPr>
          <w:rStyle w:val="Emphasis"/>
          <w:rFonts w:ascii="Arial" w:hAnsi="Arial" w:cs="Arial"/>
          <w:i w:val="0"/>
          <w:sz w:val="18"/>
          <w:szCs w:val="18"/>
        </w:rPr>
        <w:t xml:space="preserve"> mer</w:t>
      </w:r>
      <w:r w:rsidR="00B05B2A">
        <w:rPr>
          <w:rStyle w:val="Emphasis"/>
          <w:rFonts w:ascii="Arial" w:hAnsi="Arial" w:cs="Arial"/>
          <w:i w:val="0"/>
          <w:sz w:val="18"/>
          <w:szCs w:val="18"/>
        </w:rPr>
        <w:t>e</w:t>
      </w:r>
      <w:r w:rsidR="00B05B2A" w:rsidRPr="00B05B2A">
        <w:rPr>
          <w:rStyle w:val="Emphasis"/>
          <w:rFonts w:ascii="Arial" w:hAnsi="Arial" w:cs="Arial"/>
          <w:i w:val="0"/>
          <w:sz w:val="18"/>
          <w:szCs w:val="18"/>
        </w:rPr>
        <w:t>, a sve sa ciljem vršenja</w:t>
      </w:r>
      <w:r w:rsidR="00B05B2A">
        <w:rPr>
          <w:rStyle w:val="Emphasis"/>
          <w:rFonts w:ascii="Arial" w:hAnsi="Arial" w:cs="Arial"/>
          <w:i w:val="0"/>
          <w:sz w:val="18"/>
          <w:szCs w:val="18"/>
        </w:rPr>
        <w:t xml:space="preserve"> uslova</w:t>
      </w:r>
      <w:r w:rsidR="00B05B2A" w:rsidRPr="00B05B2A">
        <w:rPr>
          <w:rStyle w:val="Emphasis"/>
          <w:rFonts w:ascii="Arial" w:hAnsi="Arial" w:cs="Arial"/>
          <w:i w:val="0"/>
          <w:sz w:val="18"/>
          <w:szCs w:val="18"/>
        </w:rPr>
        <w:t xml:space="preserve"> ovog Ugovora</w:t>
      </w:r>
      <w:r w:rsidR="00B05B2A">
        <w:rPr>
          <w:rStyle w:val="Emphasis"/>
          <w:rFonts w:ascii="Arial" w:hAnsi="Arial" w:cs="Arial"/>
          <w:i w:val="0"/>
          <w:sz w:val="20"/>
        </w:rPr>
        <w:t>.</w:t>
      </w:r>
    </w:p>
    <w:p w:rsidR="00CE25F9" w:rsidRPr="00285138" w:rsidRDefault="00CE25F9" w:rsidP="005437BF">
      <w:pPr>
        <w:tabs>
          <w:tab w:val="left" w:pos="540"/>
        </w:tabs>
        <w:spacing w:after="200"/>
        <w:rPr>
          <w:rFonts w:ascii="Arial" w:hAnsi="Arial" w:cs="Arial"/>
          <w:sz w:val="18"/>
          <w:szCs w:val="18"/>
          <w:highlight w:val="yellow"/>
        </w:rPr>
      </w:pPr>
      <w:r w:rsidRPr="00B05B2A">
        <w:rPr>
          <w:rFonts w:ascii="Arial" w:hAnsi="Arial" w:cs="Arial"/>
          <w:sz w:val="18"/>
          <w:szCs w:val="18"/>
          <w:lang w:val="en-US"/>
        </w:rPr>
        <w:t>7</w:t>
      </w:r>
      <w:r w:rsidR="00DD3A0C" w:rsidRPr="00B05B2A">
        <w:rPr>
          <w:rFonts w:ascii="Arial" w:hAnsi="Arial" w:cs="Arial"/>
          <w:sz w:val="18"/>
          <w:szCs w:val="18"/>
          <w:lang w:val="en-US"/>
        </w:rPr>
        <w:t>.3</w:t>
      </w:r>
      <w:r w:rsidR="00B05B2A" w:rsidRPr="00B05B2A">
        <w:rPr>
          <w:rFonts w:ascii="Arial" w:hAnsi="Arial" w:cs="Arial"/>
          <w:sz w:val="18"/>
          <w:szCs w:val="18"/>
          <w:lang w:val="en-US"/>
        </w:rPr>
        <w:t xml:space="preserve"> Strana</w:t>
      </w:r>
      <w:r w:rsidR="00B05B2A" w:rsidRPr="00B05B2A">
        <w:rPr>
          <w:rFonts w:ascii="Arial" w:hAnsi="Arial" w:cs="Arial"/>
          <w:color w:val="FF0000"/>
          <w:sz w:val="18"/>
          <w:szCs w:val="18"/>
          <w:lang w:val="en-US"/>
        </w:rPr>
        <w:t xml:space="preserve"> </w:t>
      </w:r>
      <w:r w:rsidR="00B05B2A" w:rsidRPr="00B05B2A">
        <w:rPr>
          <w:rFonts w:ascii="Arial" w:hAnsi="Arial" w:cs="Arial"/>
          <w:sz w:val="18"/>
          <w:szCs w:val="18"/>
        </w:rPr>
        <w:t>pogođena slučajem Više Sile</w:t>
      </w:r>
      <w:r w:rsidR="00B05B2A" w:rsidRPr="00B05B2A">
        <w:rPr>
          <w:rStyle w:val="FootnoteReference"/>
          <w:rFonts w:ascii="Arial" w:hAnsi="Arial" w:cs="Arial"/>
          <w:i/>
          <w:sz w:val="20"/>
        </w:rPr>
        <w:t xml:space="preserve"> </w:t>
      </w:r>
      <w:r w:rsidR="00B05B2A" w:rsidRPr="00B05B2A">
        <w:rPr>
          <w:rStyle w:val="Emphasis"/>
          <w:rFonts w:ascii="Arial" w:hAnsi="Arial" w:cs="Arial"/>
          <w:i w:val="0"/>
          <w:sz w:val="18"/>
          <w:szCs w:val="18"/>
        </w:rPr>
        <w:t>će nastaviti da obavlja svoje obaveze iz ugovora koliko je</w:t>
      </w:r>
      <w:r w:rsidR="00B05B2A">
        <w:rPr>
          <w:rStyle w:val="Emphasis"/>
          <w:rFonts w:ascii="Arial" w:hAnsi="Arial" w:cs="Arial"/>
          <w:i w:val="0"/>
          <w:sz w:val="18"/>
          <w:szCs w:val="18"/>
        </w:rPr>
        <w:t xml:space="preserve"> to</w:t>
      </w:r>
      <w:r w:rsidR="00B05B2A" w:rsidRPr="00B05B2A">
        <w:rPr>
          <w:rStyle w:val="Emphasis"/>
          <w:rFonts w:ascii="Arial" w:hAnsi="Arial" w:cs="Arial"/>
          <w:i w:val="0"/>
          <w:sz w:val="18"/>
          <w:szCs w:val="18"/>
        </w:rPr>
        <w:t xml:space="preserve"> praktič</w:t>
      </w:r>
      <w:r w:rsidR="00B05B2A">
        <w:rPr>
          <w:rStyle w:val="Emphasis"/>
          <w:rFonts w:ascii="Arial" w:hAnsi="Arial" w:cs="Arial"/>
          <w:i w:val="0"/>
          <w:sz w:val="18"/>
          <w:szCs w:val="18"/>
        </w:rPr>
        <w:t>ki</w:t>
      </w:r>
      <w:r w:rsidR="00B05B2A" w:rsidRPr="00B05B2A">
        <w:rPr>
          <w:rStyle w:val="Emphasis"/>
          <w:rFonts w:ascii="Arial" w:hAnsi="Arial" w:cs="Arial"/>
          <w:i w:val="0"/>
          <w:sz w:val="18"/>
          <w:szCs w:val="18"/>
        </w:rPr>
        <w:t xml:space="preserve"> razumno, i treba preduzeti sve razumne mere da minimizira</w:t>
      </w:r>
      <w:r w:rsidR="00B05B2A">
        <w:rPr>
          <w:rStyle w:val="Emphasis"/>
          <w:rFonts w:ascii="Arial" w:hAnsi="Arial" w:cs="Arial"/>
          <w:i w:val="0"/>
          <w:sz w:val="18"/>
          <w:szCs w:val="18"/>
        </w:rPr>
        <w:t xml:space="preserve"> </w:t>
      </w:r>
      <w:r w:rsidR="00B05B2A" w:rsidRPr="00B05B2A">
        <w:rPr>
          <w:rStyle w:val="Emphasis"/>
          <w:rFonts w:ascii="Arial" w:hAnsi="Arial" w:cs="Arial"/>
          <w:i w:val="0"/>
          <w:sz w:val="18"/>
          <w:szCs w:val="18"/>
        </w:rPr>
        <w:t>posledice svako</w:t>
      </w:r>
      <w:r w:rsidR="00B05B2A">
        <w:rPr>
          <w:rStyle w:val="Emphasis"/>
          <w:rFonts w:ascii="Arial" w:hAnsi="Arial" w:cs="Arial"/>
          <w:i w:val="0"/>
          <w:sz w:val="18"/>
          <w:szCs w:val="18"/>
        </w:rPr>
        <w:t>g</w:t>
      </w:r>
      <w:r w:rsidR="00B05B2A" w:rsidRPr="00B05B2A">
        <w:rPr>
          <w:rStyle w:val="Emphasis"/>
          <w:rFonts w:ascii="Arial" w:hAnsi="Arial" w:cs="Arial"/>
          <w:i w:val="0"/>
          <w:sz w:val="18"/>
          <w:szCs w:val="18"/>
        </w:rPr>
        <w:t xml:space="preserve"> slučaj</w:t>
      </w:r>
      <w:r w:rsidR="00B05B2A">
        <w:rPr>
          <w:rStyle w:val="Emphasis"/>
          <w:rFonts w:ascii="Arial" w:hAnsi="Arial" w:cs="Arial"/>
          <w:i w:val="0"/>
          <w:sz w:val="18"/>
          <w:szCs w:val="18"/>
        </w:rPr>
        <w:t>a</w:t>
      </w:r>
      <w:r w:rsidR="00B05B2A" w:rsidRPr="00B05B2A">
        <w:rPr>
          <w:rStyle w:val="Emphasis"/>
          <w:rFonts w:ascii="Arial" w:hAnsi="Arial" w:cs="Arial"/>
          <w:i w:val="0"/>
          <w:sz w:val="18"/>
          <w:szCs w:val="18"/>
        </w:rPr>
        <w:t xml:space="preserve"> više sil</w:t>
      </w:r>
      <w:r w:rsidR="00B05B2A">
        <w:rPr>
          <w:rStyle w:val="Emphasis"/>
          <w:rFonts w:ascii="Arial" w:hAnsi="Arial" w:cs="Arial"/>
          <w:i w:val="0"/>
          <w:sz w:val="18"/>
          <w:szCs w:val="18"/>
        </w:rPr>
        <w:t>e.</w:t>
      </w:r>
    </w:p>
    <w:p w:rsidR="00CE25F9" w:rsidRPr="00285138" w:rsidRDefault="00CE25F9" w:rsidP="005437BF">
      <w:pPr>
        <w:tabs>
          <w:tab w:val="left" w:pos="540"/>
        </w:tabs>
        <w:spacing w:after="200"/>
        <w:rPr>
          <w:rFonts w:ascii="Arial" w:hAnsi="Arial" w:cs="Arial"/>
          <w:sz w:val="18"/>
          <w:szCs w:val="18"/>
          <w:highlight w:val="yellow"/>
        </w:rPr>
      </w:pPr>
      <w:r w:rsidRPr="00B05B2A">
        <w:rPr>
          <w:rFonts w:ascii="Arial" w:hAnsi="Arial" w:cs="Arial"/>
          <w:sz w:val="18"/>
          <w:szCs w:val="18"/>
        </w:rPr>
        <w:t>7.4</w:t>
      </w:r>
      <w:r w:rsidR="00B05B2A" w:rsidRPr="00B05B2A">
        <w:rPr>
          <w:rFonts w:ascii="Arial" w:hAnsi="Arial" w:cs="Arial"/>
          <w:sz w:val="18"/>
          <w:szCs w:val="18"/>
          <w:lang w:val="en-US"/>
        </w:rPr>
        <w:t xml:space="preserve"> Strana</w:t>
      </w:r>
      <w:r w:rsidR="00B05B2A" w:rsidRPr="00B05B2A">
        <w:rPr>
          <w:rFonts w:ascii="Arial" w:hAnsi="Arial" w:cs="Arial"/>
          <w:color w:val="FF0000"/>
          <w:sz w:val="18"/>
          <w:szCs w:val="18"/>
          <w:lang w:val="en-US"/>
        </w:rPr>
        <w:t xml:space="preserve"> </w:t>
      </w:r>
      <w:r w:rsidR="00B05B2A" w:rsidRPr="00B05B2A">
        <w:rPr>
          <w:rFonts w:ascii="Arial" w:hAnsi="Arial" w:cs="Arial"/>
          <w:sz w:val="18"/>
          <w:szCs w:val="18"/>
        </w:rPr>
        <w:t>pogođena slučajem Više Sile</w:t>
      </w:r>
      <w:r w:rsidRPr="00B05B2A">
        <w:rPr>
          <w:rFonts w:ascii="Arial" w:hAnsi="Arial" w:cs="Arial"/>
          <w:sz w:val="18"/>
          <w:szCs w:val="18"/>
        </w:rPr>
        <w:t xml:space="preserve"> </w:t>
      </w:r>
      <w:r w:rsidR="00B05B2A" w:rsidRPr="00641FB6">
        <w:rPr>
          <w:rStyle w:val="Emphasis"/>
          <w:rFonts w:ascii="Arial" w:hAnsi="Arial" w:cs="Arial"/>
          <w:i w:val="0"/>
          <w:sz w:val="18"/>
          <w:szCs w:val="18"/>
        </w:rPr>
        <w:t>sile mora da obavesti</w:t>
      </w:r>
      <w:r w:rsidR="00B05B2A">
        <w:rPr>
          <w:rStyle w:val="Emphasis"/>
          <w:rFonts w:ascii="Arial" w:hAnsi="Arial" w:cs="Arial"/>
          <w:i w:val="0"/>
          <w:sz w:val="18"/>
          <w:szCs w:val="18"/>
        </w:rPr>
        <w:t xml:space="preserve"> </w:t>
      </w:r>
      <w:r w:rsidR="00B05B2A" w:rsidRPr="00641FB6">
        <w:rPr>
          <w:rStyle w:val="Emphasis"/>
          <w:rFonts w:ascii="Arial" w:hAnsi="Arial" w:cs="Arial"/>
          <w:i w:val="0"/>
          <w:sz w:val="18"/>
          <w:szCs w:val="18"/>
        </w:rPr>
        <w:t>drugu stranu o tom slučaju što je pre moguc</w:t>
      </w:r>
      <w:r w:rsidR="00B05B2A">
        <w:rPr>
          <w:rStyle w:val="Emphasis"/>
          <w:rFonts w:ascii="Arial" w:hAnsi="Arial" w:cs="Arial"/>
          <w:i w:val="0"/>
          <w:sz w:val="18"/>
          <w:szCs w:val="18"/>
        </w:rPr>
        <w:t>́e</w:t>
      </w:r>
      <w:r w:rsidR="00B05B2A" w:rsidRPr="00641FB6">
        <w:rPr>
          <w:rStyle w:val="Emphasis"/>
          <w:rFonts w:ascii="Arial" w:hAnsi="Arial" w:cs="Arial"/>
          <w:i w:val="0"/>
          <w:sz w:val="18"/>
          <w:szCs w:val="18"/>
        </w:rPr>
        <w:t>, a</w:t>
      </w:r>
      <w:r w:rsidR="00B05B2A">
        <w:rPr>
          <w:rStyle w:val="Emphasis"/>
          <w:rFonts w:ascii="Arial" w:hAnsi="Arial" w:cs="Arial"/>
          <w:i w:val="0"/>
          <w:sz w:val="18"/>
          <w:szCs w:val="18"/>
        </w:rPr>
        <w:t xml:space="preserve"> </w:t>
      </w:r>
      <w:r w:rsidR="00B05B2A" w:rsidRPr="00641FB6">
        <w:rPr>
          <w:rStyle w:val="Emphasis"/>
          <w:rFonts w:ascii="Arial" w:hAnsi="Arial" w:cs="Arial"/>
          <w:i w:val="0"/>
          <w:sz w:val="18"/>
          <w:szCs w:val="18"/>
        </w:rPr>
        <w:t>u svakom slučaju najkasnije u roku od četrnaest (14) dana od dana</w:t>
      </w:r>
      <w:r w:rsidR="00B05B2A">
        <w:rPr>
          <w:rStyle w:val="Emphasis"/>
          <w:rFonts w:ascii="Arial" w:hAnsi="Arial" w:cs="Arial"/>
          <w:i w:val="0"/>
          <w:sz w:val="18"/>
          <w:szCs w:val="18"/>
        </w:rPr>
        <w:t xml:space="preserve"> </w:t>
      </w:r>
      <w:r w:rsidR="00B05B2A" w:rsidRPr="00641FB6">
        <w:rPr>
          <w:rStyle w:val="Emphasis"/>
          <w:rFonts w:ascii="Arial" w:hAnsi="Arial" w:cs="Arial"/>
          <w:i w:val="0"/>
          <w:sz w:val="18"/>
          <w:szCs w:val="18"/>
        </w:rPr>
        <w:t>nastanka događaja, pružaju</w:t>
      </w:r>
      <w:r w:rsidR="00B05B2A">
        <w:rPr>
          <w:rStyle w:val="Emphasis"/>
          <w:rFonts w:ascii="Arial" w:hAnsi="Arial" w:cs="Arial"/>
          <w:i w:val="0"/>
          <w:sz w:val="18"/>
          <w:szCs w:val="18"/>
        </w:rPr>
        <w:t>ći</w:t>
      </w:r>
      <w:r w:rsidR="00B05B2A" w:rsidRPr="00641FB6">
        <w:rPr>
          <w:rStyle w:val="Emphasis"/>
          <w:rFonts w:ascii="Arial" w:hAnsi="Arial" w:cs="Arial"/>
          <w:i w:val="0"/>
          <w:sz w:val="18"/>
          <w:szCs w:val="18"/>
        </w:rPr>
        <w:t xml:space="preserve"> </w:t>
      </w:r>
      <w:r w:rsidR="00B05B2A">
        <w:rPr>
          <w:rStyle w:val="Emphasis"/>
          <w:rFonts w:ascii="Arial" w:hAnsi="Arial" w:cs="Arial"/>
          <w:i w:val="0"/>
          <w:sz w:val="18"/>
          <w:szCs w:val="18"/>
        </w:rPr>
        <w:t>dokaze o prirodi i razlozima tog</w:t>
      </w:r>
      <w:r w:rsidR="00B05B2A" w:rsidRPr="00641FB6">
        <w:rPr>
          <w:rStyle w:val="Emphasis"/>
          <w:rFonts w:ascii="Arial" w:hAnsi="Arial" w:cs="Arial"/>
          <w:i w:val="0"/>
          <w:sz w:val="18"/>
          <w:szCs w:val="18"/>
        </w:rPr>
        <w:t xml:space="preserve"> slučaj</w:t>
      </w:r>
      <w:r w:rsidR="00B05B2A">
        <w:rPr>
          <w:rStyle w:val="Emphasis"/>
          <w:rFonts w:ascii="Arial" w:hAnsi="Arial" w:cs="Arial"/>
          <w:i w:val="0"/>
          <w:sz w:val="18"/>
          <w:szCs w:val="18"/>
        </w:rPr>
        <w:t>a</w:t>
      </w:r>
      <w:r w:rsidR="00B05B2A" w:rsidRPr="00641FB6">
        <w:rPr>
          <w:rStyle w:val="Emphasis"/>
          <w:rFonts w:ascii="Arial" w:hAnsi="Arial" w:cs="Arial"/>
          <w:i w:val="0"/>
          <w:sz w:val="18"/>
          <w:szCs w:val="18"/>
        </w:rPr>
        <w:t>, i da na sličan način da pismeno obaveštenje o</w:t>
      </w:r>
      <w:r w:rsidR="00B05B2A">
        <w:rPr>
          <w:rStyle w:val="Emphasis"/>
          <w:rFonts w:ascii="Arial" w:hAnsi="Arial" w:cs="Arial"/>
          <w:i w:val="0"/>
          <w:sz w:val="18"/>
          <w:szCs w:val="18"/>
        </w:rPr>
        <w:t xml:space="preserve"> obnovi normalnih uslova</w:t>
      </w:r>
      <w:r w:rsidR="00B05B2A" w:rsidRPr="00641FB6">
        <w:rPr>
          <w:rStyle w:val="Emphasis"/>
          <w:rFonts w:ascii="Arial" w:hAnsi="Arial" w:cs="Arial"/>
          <w:i w:val="0"/>
          <w:sz w:val="18"/>
          <w:szCs w:val="18"/>
        </w:rPr>
        <w:t xml:space="preserve"> što je pre moguće</w:t>
      </w:r>
      <w:r w:rsidR="00B05B2A">
        <w:rPr>
          <w:rStyle w:val="Emphasis"/>
          <w:rFonts w:ascii="Arial" w:hAnsi="Arial" w:cs="Arial"/>
          <w:i w:val="0"/>
          <w:sz w:val="18"/>
          <w:szCs w:val="18"/>
        </w:rPr>
        <w:t>.</w:t>
      </w:r>
      <w:r w:rsidR="00B05B2A" w:rsidRPr="00641FB6">
        <w:rPr>
          <w:rStyle w:val="Emphasis"/>
          <w:rFonts w:ascii="Arial" w:hAnsi="Arial" w:cs="Arial"/>
          <w:i w:val="0"/>
          <w:sz w:val="18"/>
          <w:szCs w:val="18"/>
        </w:rPr>
        <w:t xml:space="preserve"> </w:t>
      </w:r>
    </w:p>
    <w:p w:rsidR="00CE25F9" w:rsidRPr="00285138" w:rsidRDefault="00CE25F9" w:rsidP="005437BF">
      <w:pPr>
        <w:tabs>
          <w:tab w:val="left" w:pos="540"/>
        </w:tabs>
        <w:spacing w:after="200"/>
        <w:rPr>
          <w:rFonts w:ascii="Arial" w:hAnsi="Arial" w:cs="Arial"/>
          <w:sz w:val="18"/>
          <w:szCs w:val="18"/>
          <w:highlight w:val="yellow"/>
        </w:rPr>
      </w:pPr>
      <w:r w:rsidRPr="00B05B2A">
        <w:rPr>
          <w:rFonts w:ascii="Arial" w:hAnsi="Arial" w:cs="Arial"/>
          <w:sz w:val="18"/>
          <w:szCs w:val="18"/>
        </w:rPr>
        <w:t xml:space="preserve">7.5 </w:t>
      </w:r>
      <w:r w:rsidR="00B05B2A" w:rsidRPr="00641FB6">
        <w:rPr>
          <w:rStyle w:val="Emphasis"/>
          <w:rFonts w:ascii="Arial" w:hAnsi="Arial" w:cs="Arial"/>
          <w:i w:val="0"/>
          <w:sz w:val="18"/>
          <w:szCs w:val="18"/>
        </w:rPr>
        <w:t>Bilo koji rok u kome</w:t>
      </w:r>
      <w:r w:rsidR="00B05B2A">
        <w:rPr>
          <w:rStyle w:val="Emphasis"/>
          <w:rFonts w:ascii="Arial" w:hAnsi="Arial" w:cs="Arial"/>
          <w:i w:val="0"/>
          <w:sz w:val="18"/>
          <w:szCs w:val="18"/>
        </w:rPr>
        <w:t xml:space="preserve"> </w:t>
      </w:r>
      <w:r w:rsidR="00B05B2A" w:rsidRPr="00641FB6">
        <w:rPr>
          <w:rStyle w:val="Emphasis"/>
          <w:rFonts w:ascii="Arial" w:hAnsi="Arial" w:cs="Arial"/>
          <w:i w:val="0"/>
          <w:sz w:val="18"/>
          <w:szCs w:val="18"/>
        </w:rPr>
        <w:t>strana će</w:t>
      </w:r>
      <w:r w:rsidR="00B05B2A">
        <w:rPr>
          <w:rStyle w:val="Emphasis"/>
          <w:rFonts w:ascii="Arial" w:hAnsi="Arial" w:cs="Arial"/>
          <w:i w:val="0"/>
          <w:sz w:val="18"/>
          <w:szCs w:val="18"/>
        </w:rPr>
        <w:t>, u skladu sa ovim</w:t>
      </w:r>
      <w:r w:rsidR="00B05B2A" w:rsidRPr="00641FB6">
        <w:rPr>
          <w:rStyle w:val="Emphasis"/>
          <w:rFonts w:ascii="Arial" w:hAnsi="Arial" w:cs="Arial"/>
          <w:i w:val="0"/>
          <w:sz w:val="18"/>
          <w:szCs w:val="18"/>
        </w:rPr>
        <w:t xml:space="preserve"> Ugovor</w:t>
      </w:r>
      <w:r w:rsidR="00B05B2A">
        <w:rPr>
          <w:rStyle w:val="Emphasis"/>
          <w:rFonts w:ascii="Arial" w:hAnsi="Arial" w:cs="Arial"/>
          <w:i w:val="0"/>
          <w:sz w:val="18"/>
          <w:szCs w:val="18"/>
        </w:rPr>
        <w:t>om</w:t>
      </w:r>
      <w:r w:rsidR="00B05B2A" w:rsidRPr="00641FB6">
        <w:rPr>
          <w:rStyle w:val="Emphasis"/>
          <w:rFonts w:ascii="Arial" w:hAnsi="Arial" w:cs="Arial"/>
          <w:i w:val="0"/>
          <w:sz w:val="18"/>
          <w:szCs w:val="18"/>
        </w:rPr>
        <w:t>, komplet</w:t>
      </w:r>
      <w:r w:rsidR="00B05B2A">
        <w:rPr>
          <w:rStyle w:val="Emphasis"/>
          <w:rFonts w:ascii="Arial" w:hAnsi="Arial" w:cs="Arial"/>
          <w:i w:val="0"/>
          <w:sz w:val="18"/>
          <w:szCs w:val="18"/>
        </w:rPr>
        <w:t>irati bilo koju akciju ili zadatak</w:t>
      </w:r>
      <w:r w:rsidR="00B05B2A" w:rsidRPr="00641FB6">
        <w:rPr>
          <w:rStyle w:val="Emphasis"/>
          <w:rFonts w:ascii="Arial" w:hAnsi="Arial" w:cs="Arial"/>
          <w:i w:val="0"/>
          <w:sz w:val="18"/>
          <w:szCs w:val="18"/>
        </w:rPr>
        <w:t>, biće produžen za period jednak</w:t>
      </w:r>
      <w:r w:rsidR="00B05B2A">
        <w:rPr>
          <w:rStyle w:val="Emphasis"/>
          <w:rFonts w:ascii="Arial" w:hAnsi="Arial" w:cs="Arial"/>
          <w:i w:val="0"/>
          <w:sz w:val="18"/>
          <w:szCs w:val="18"/>
        </w:rPr>
        <w:t xml:space="preserve"> </w:t>
      </w:r>
      <w:r w:rsidR="00B05B2A" w:rsidRPr="00641FB6">
        <w:rPr>
          <w:rStyle w:val="Emphasis"/>
          <w:rFonts w:ascii="Arial" w:hAnsi="Arial" w:cs="Arial"/>
          <w:i w:val="0"/>
          <w:sz w:val="18"/>
          <w:szCs w:val="18"/>
        </w:rPr>
        <w:t xml:space="preserve">vremenu u kojem </w:t>
      </w:r>
      <w:r w:rsidR="00B05B2A">
        <w:rPr>
          <w:rStyle w:val="Emphasis"/>
          <w:rFonts w:ascii="Arial" w:hAnsi="Arial" w:cs="Arial"/>
          <w:i w:val="0"/>
          <w:sz w:val="18"/>
          <w:szCs w:val="18"/>
        </w:rPr>
        <w:t>strane</w:t>
      </w:r>
      <w:r w:rsidR="00B05B2A" w:rsidRPr="00641FB6">
        <w:rPr>
          <w:rStyle w:val="Emphasis"/>
          <w:rFonts w:ascii="Arial" w:hAnsi="Arial" w:cs="Arial"/>
          <w:i w:val="0"/>
          <w:sz w:val="18"/>
          <w:szCs w:val="18"/>
        </w:rPr>
        <w:t xml:space="preserve"> ni</w:t>
      </w:r>
      <w:r w:rsidR="00B05B2A">
        <w:rPr>
          <w:rStyle w:val="Emphasis"/>
          <w:rFonts w:ascii="Arial" w:hAnsi="Arial" w:cs="Arial"/>
          <w:i w:val="0"/>
          <w:sz w:val="18"/>
          <w:szCs w:val="18"/>
        </w:rPr>
        <w:t>su</w:t>
      </w:r>
      <w:r w:rsidR="00B05B2A" w:rsidRPr="00641FB6">
        <w:rPr>
          <w:rStyle w:val="Emphasis"/>
          <w:rFonts w:ascii="Arial" w:hAnsi="Arial" w:cs="Arial"/>
          <w:i w:val="0"/>
          <w:sz w:val="18"/>
          <w:szCs w:val="18"/>
        </w:rPr>
        <w:t xml:space="preserve"> mog</w:t>
      </w:r>
      <w:r w:rsidR="00B05B2A">
        <w:rPr>
          <w:rStyle w:val="Emphasis"/>
          <w:rFonts w:ascii="Arial" w:hAnsi="Arial" w:cs="Arial"/>
          <w:i w:val="0"/>
          <w:sz w:val="18"/>
          <w:szCs w:val="18"/>
        </w:rPr>
        <w:t>le</w:t>
      </w:r>
      <w:r w:rsidR="00B05B2A" w:rsidRPr="00641FB6">
        <w:rPr>
          <w:rStyle w:val="Emphasis"/>
          <w:rFonts w:ascii="Arial" w:hAnsi="Arial" w:cs="Arial"/>
          <w:i w:val="0"/>
          <w:sz w:val="18"/>
          <w:szCs w:val="18"/>
        </w:rPr>
        <w:t xml:space="preserve"> da izvrši takav postupak kao rezultat više sile</w:t>
      </w:r>
      <w:r w:rsidR="00B05B2A">
        <w:rPr>
          <w:rStyle w:val="Emphasis"/>
          <w:rFonts w:ascii="Arial" w:hAnsi="Arial" w:cs="Arial"/>
          <w:i w:val="0"/>
          <w:sz w:val="18"/>
          <w:szCs w:val="18"/>
        </w:rPr>
        <w:t>.</w:t>
      </w:r>
    </w:p>
    <w:p w:rsidR="00CE25F9" w:rsidRPr="00285138" w:rsidRDefault="00CE25F9" w:rsidP="005437BF">
      <w:pPr>
        <w:tabs>
          <w:tab w:val="left" w:pos="540"/>
        </w:tabs>
        <w:spacing w:after="200"/>
        <w:rPr>
          <w:rFonts w:ascii="Arial" w:hAnsi="Arial" w:cs="Arial"/>
          <w:sz w:val="18"/>
          <w:szCs w:val="18"/>
          <w:highlight w:val="yellow"/>
        </w:rPr>
      </w:pPr>
      <w:r w:rsidRPr="00B05B2A">
        <w:rPr>
          <w:rFonts w:ascii="Arial" w:hAnsi="Arial" w:cs="Arial"/>
          <w:sz w:val="18"/>
          <w:szCs w:val="18"/>
        </w:rPr>
        <w:t xml:space="preserve">7.6 </w:t>
      </w:r>
      <w:r w:rsidR="00B05B2A" w:rsidRPr="00641FB6">
        <w:rPr>
          <w:rStyle w:val="Emphasis"/>
          <w:rFonts w:ascii="Arial" w:hAnsi="Arial" w:cs="Arial"/>
          <w:i w:val="0"/>
          <w:sz w:val="18"/>
          <w:szCs w:val="18"/>
        </w:rPr>
        <w:t>Tokom perioda svoje sprečenosti da obavlja</w:t>
      </w:r>
      <w:r w:rsidR="00B05B2A">
        <w:rPr>
          <w:rStyle w:val="Emphasis"/>
          <w:rFonts w:ascii="Arial" w:hAnsi="Arial" w:cs="Arial"/>
          <w:i w:val="0"/>
          <w:sz w:val="18"/>
          <w:szCs w:val="18"/>
        </w:rPr>
        <w:t xml:space="preserve"> </w:t>
      </w:r>
      <w:r w:rsidR="00B05B2A" w:rsidRPr="00641FB6">
        <w:rPr>
          <w:rStyle w:val="Emphasis"/>
          <w:rFonts w:ascii="Arial" w:hAnsi="Arial" w:cs="Arial"/>
          <w:i w:val="0"/>
          <w:sz w:val="18"/>
          <w:szCs w:val="18"/>
        </w:rPr>
        <w:t>usluge kao rezultat</w:t>
      </w:r>
      <w:r w:rsidR="00B05B2A">
        <w:rPr>
          <w:rStyle w:val="Emphasis"/>
          <w:rFonts w:ascii="Arial" w:hAnsi="Arial" w:cs="Arial"/>
          <w:i w:val="0"/>
          <w:sz w:val="18"/>
          <w:szCs w:val="18"/>
        </w:rPr>
        <w:t xml:space="preserve"> </w:t>
      </w:r>
      <w:r w:rsidR="00B05B2A" w:rsidRPr="00641FB6">
        <w:rPr>
          <w:rStyle w:val="Emphasis"/>
          <w:rFonts w:ascii="Arial" w:hAnsi="Arial" w:cs="Arial"/>
          <w:i w:val="0"/>
          <w:sz w:val="18"/>
          <w:szCs w:val="18"/>
        </w:rPr>
        <w:t>slučaj</w:t>
      </w:r>
      <w:r w:rsidR="00B05B2A">
        <w:rPr>
          <w:rStyle w:val="Emphasis"/>
          <w:rFonts w:ascii="Arial" w:hAnsi="Arial" w:cs="Arial"/>
          <w:i w:val="0"/>
          <w:sz w:val="18"/>
          <w:szCs w:val="18"/>
        </w:rPr>
        <w:t>a</w:t>
      </w:r>
      <w:r w:rsidR="00B05B2A" w:rsidRPr="00641FB6">
        <w:rPr>
          <w:rStyle w:val="Emphasis"/>
          <w:rFonts w:ascii="Arial" w:hAnsi="Arial" w:cs="Arial"/>
          <w:i w:val="0"/>
          <w:sz w:val="18"/>
          <w:szCs w:val="18"/>
        </w:rPr>
        <w:t xml:space="preserve"> više sile,</w:t>
      </w:r>
      <w:r w:rsidR="00B05B2A">
        <w:rPr>
          <w:rStyle w:val="Emphasis"/>
          <w:rFonts w:ascii="Arial" w:hAnsi="Arial" w:cs="Arial"/>
          <w:i w:val="0"/>
          <w:sz w:val="18"/>
          <w:szCs w:val="18"/>
        </w:rPr>
        <w:t xml:space="preserve"> </w:t>
      </w:r>
      <w:r w:rsidR="00B05B2A" w:rsidRPr="00641FB6">
        <w:rPr>
          <w:rStyle w:val="Emphasis"/>
          <w:rFonts w:ascii="Arial" w:hAnsi="Arial" w:cs="Arial"/>
          <w:i w:val="0"/>
          <w:sz w:val="18"/>
          <w:szCs w:val="18"/>
        </w:rPr>
        <w:t>konsultant, po uputstvima od strane</w:t>
      </w:r>
      <w:r w:rsidR="00B05B2A">
        <w:rPr>
          <w:rStyle w:val="Emphasis"/>
          <w:rFonts w:ascii="Arial" w:hAnsi="Arial" w:cs="Arial"/>
          <w:i w:val="0"/>
          <w:sz w:val="18"/>
          <w:szCs w:val="18"/>
        </w:rPr>
        <w:t xml:space="preserve"> </w:t>
      </w:r>
      <w:r w:rsidR="00B05B2A" w:rsidRPr="00641FB6">
        <w:rPr>
          <w:rStyle w:val="Emphasis"/>
          <w:rFonts w:ascii="Arial" w:hAnsi="Arial" w:cs="Arial"/>
          <w:i w:val="0"/>
          <w:sz w:val="18"/>
          <w:szCs w:val="18"/>
        </w:rPr>
        <w:t>ugovornog autoriteta, će ili</w:t>
      </w:r>
      <w:r w:rsidR="00B05B2A">
        <w:rPr>
          <w:rStyle w:val="Emphasis"/>
          <w:rFonts w:ascii="Arial" w:hAnsi="Arial" w:cs="Arial"/>
          <w:i w:val="0"/>
          <w:sz w:val="18"/>
          <w:szCs w:val="18"/>
        </w:rPr>
        <w:t>:</w:t>
      </w:r>
    </w:p>
    <w:p w:rsidR="00B05B2A" w:rsidRPr="00B05B2A" w:rsidRDefault="00B05B2A" w:rsidP="00B22E8A">
      <w:pPr>
        <w:numPr>
          <w:ilvl w:val="0"/>
          <w:numId w:val="34"/>
        </w:numPr>
        <w:spacing w:after="200"/>
        <w:ind w:left="567" w:firstLine="0"/>
        <w:rPr>
          <w:rStyle w:val="Emphasis"/>
          <w:rFonts w:ascii="Arial" w:hAnsi="Arial" w:cs="Arial"/>
          <w:i w:val="0"/>
          <w:iCs w:val="0"/>
          <w:sz w:val="18"/>
          <w:szCs w:val="18"/>
        </w:rPr>
      </w:pPr>
      <w:r w:rsidRPr="00B05B2A">
        <w:rPr>
          <w:rStyle w:val="Emphasis"/>
          <w:rFonts w:ascii="Arial" w:hAnsi="Arial" w:cs="Arial"/>
          <w:i w:val="0"/>
          <w:sz w:val="18"/>
          <w:szCs w:val="18"/>
        </w:rPr>
        <w:t>demobiliše, u kom slučaju Konsultant će biti nadoknađen za dodatne troškove koji su razumno i neophodno nastali i, ako to zahteva ugovorni autoritet, u reaktiviranju usluga, ili</w:t>
      </w:r>
    </w:p>
    <w:p w:rsidR="00CE25F9" w:rsidRPr="00B05B2A" w:rsidRDefault="00B05B2A" w:rsidP="00B22E8A">
      <w:pPr>
        <w:numPr>
          <w:ilvl w:val="0"/>
          <w:numId w:val="34"/>
        </w:numPr>
        <w:spacing w:after="200"/>
        <w:ind w:left="567" w:firstLine="0"/>
        <w:rPr>
          <w:rFonts w:ascii="Arial" w:hAnsi="Arial" w:cs="Arial"/>
          <w:sz w:val="18"/>
          <w:szCs w:val="18"/>
        </w:rPr>
      </w:pPr>
      <w:r w:rsidRPr="00641FB6">
        <w:rPr>
          <w:rStyle w:val="Emphasis"/>
          <w:rFonts w:ascii="Arial" w:hAnsi="Arial" w:cs="Arial"/>
          <w:i w:val="0"/>
          <w:sz w:val="18"/>
          <w:szCs w:val="18"/>
        </w:rPr>
        <w:t>da se nastavi sa</w:t>
      </w:r>
      <w:r>
        <w:rPr>
          <w:rStyle w:val="Emphasis"/>
          <w:rFonts w:ascii="Arial" w:hAnsi="Arial" w:cs="Arial"/>
          <w:i w:val="0"/>
          <w:sz w:val="18"/>
          <w:szCs w:val="18"/>
        </w:rPr>
        <w:t xml:space="preserve"> </w:t>
      </w:r>
      <w:r w:rsidRPr="00641FB6">
        <w:rPr>
          <w:rStyle w:val="Emphasis"/>
          <w:rFonts w:ascii="Arial" w:hAnsi="Arial" w:cs="Arial"/>
          <w:i w:val="0"/>
          <w:sz w:val="18"/>
          <w:szCs w:val="18"/>
        </w:rPr>
        <w:t>uslug</w:t>
      </w:r>
      <w:r>
        <w:rPr>
          <w:rStyle w:val="Emphasis"/>
          <w:rFonts w:ascii="Arial" w:hAnsi="Arial" w:cs="Arial"/>
          <w:i w:val="0"/>
          <w:sz w:val="18"/>
          <w:szCs w:val="18"/>
        </w:rPr>
        <w:t>ama</w:t>
      </w:r>
      <w:r w:rsidRPr="00641FB6">
        <w:rPr>
          <w:rStyle w:val="Emphasis"/>
          <w:rFonts w:ascii="Arial" w:hAnsi="Arial" w:cs="Arial"/>
          <w:i w:val="0"/>
          <w:sz w:val="18"/>
          <w:szCs w:val="18"/>
        </w:rPr>
        <w:t xml:space="preserve"> u meri u kojoj je to moguće, u kom slučaju</w:t>
      </w:r>
      <w:r>
        <w:rPr>
          <w:rStyle w:val="Emphasis"/>
          <w:rFonts w:ascii="Arial" w:hAnsi="Arial" w:cs="Arial"/>
          <w:i w:val="0"/>
          <w:sz w:val="18"/>
          <w:szCs w:val="18"/>
        </w:rPr>
        <w:t xml:space="preserve"> </w:t>
      </w:r>
      <w:r w:rsidRPr="00641FB6">
        <w:rPr>
          <w:rStyle w:val="Emphasis"/>
          <w:rFonts w:ascii="Arial" w:hAnsi="Arial" w:cs="Arial"/>
          <w:i w:val="0"/>
          <w:sz w:val="18"/>
          <w:szCs w:val="18"/>
        </w:rPr>
        <w:t>Konsultant će nastaviti da se plaća u skladu sa uslovima</w:t>
      </w:r>
      <w:r>
        <w:rPr>
          <w:rStyle w:val="Emphasis"/>
          <w:rFonts w:ascii="Arial" w:hAnsi="Arial" w:cs="Arial"/>
          <w:i w:val="0"/>
          <w:sz w:val="18"/>
          <w:szCs w:val="18"/>
        </w:rPr>
        <w:t xml:space="preserve"> ovog ugovora i biti nadoknađen</w:t>
      </w:r>
      <w:r w:rsidRPr="00641FB6">
        <w:rPr>
          <w:rStyle w:val="Emphasis"/>
          <w:rFonts w:ascii="Arial" w:hAnsi="Arial" w:cs="Arial"/>
          <w:i w:val="0"/>
          <w:sz w:val="18"/>
          <w:szCs w:val="18"/>
        </w:rPr>
        <w:t xml:space="preserve"> za dodatne troškove </w:t>
      </w:r>
      <w:r>
        <w:rPr>
          <w:rStyle w:val="Emphasis"/>
          <w:rFonts w:ascii="Arial" w:hAnsi="Arial" w:cs="Arial"/>
          <w:i w:val="0"/>
          <w:sz w:val="18"/>
          <w:szCs w:val="18"/>
        </w:rPr>
        <w:t xml:space="preserve">koje su </w:t>
      </w:r>
      <w:r w:rsidRPr="00641FB6">
        <w:rPr>
          <w:rStyle w:val="Emphasis"/>
          <w:rFonts w:ascii="Arial" w:hAnsi="Arial" w:cs="Arial"/>
          <w:i w:val="0"/>
          <w:sz w:val="18"/>
          <w:szCs w:val="18"/>
        </w:rPr>
        <w:t>razumno i neophodno nastali</w:t>
      </w:r>
      <w:r w:rsidR="00CE25F9" w:rsidRPr="00B05B2A">
        <w:rPr>
          <w:rFonts w:ascii="Arial" w:hAnsi="Arial" w:cs="Arial"/>
          <w:sz w:val="18"/>
          <w:szCs w:val="18"/>
        </w:rPr>
        <w:t>.</w:t>
      </w:r>
    </w:p>
    <w:p w:rsidR="00CE25F9" w:rsidRPr="000B4B39" w:rsidRDefault="00CE25F9" w:rsidP="005437BF">
      <w:pPr>
        <w:tabs>
          <w:tab w:val="left" w:pos="540"/>
        </w:tabs>
        <w:spacing w:after="200"/>
        <w:rPr>
          <w:rFonts w:ascii="Arial" w:hAnsi="Arial" w:cs="Arial"/>
          <w:sz w:val="18"/>
          <w:szCs w:val="18"/>
        </w:rPr>
      </w:pPr>
      <w:r w:rsidRPr="00B05B2A">
        <w:rPr>
          <w:rFonts w:ascii="Arial" w:hAnsi="Arial" w:cs="Arial"/>
          <w:sz w:val="18"/>
          <w:szCs w:val="18"/>
        </w:rPr>
        <w:t xml:space="preserve">7.7 </w:t>
      </w:r>
      <w:r w:rsidR="00B05B2A" w:rsidRPr="00641FB6">
        <w:rPr>
          <w:rStyle w:val="Emphasis"/>
          <w:rFonts w:ascii="Arial" w:hAnsi="Arial" w:cs="Arial"/>
          <w:i w:val="0"/>
          <w:sz w:val="18"/>
          <w:szCs w:val="18"/>
        </w:rPr>
        <w:t>Uslučaju neslaganja između strana u pogledu</w:t>
      </w:r>
      <w:r w:rsidR="00B05B2A">
        <w:rPr>
          <w:rStyle w:val="Emphasis"/>
          <w:rFonts w:ascii="Arial" w:hAnsi="Arial" w:cs="Arial"/>
          <w:i w:val="0"/>
          <w:sz w:val="18"/>
          <w:szCs w:val="18"/>
        </w:rPr>
        <w:t xml:space="preserve"> </w:t>
      </w:r>
      <w:r w:rsidR="00B05B2A" w:rsidRPr="00641FB6">
        <w:rPr>
          <w:rStyle w:val="Emphasis"/>
          <w:rFonts w:ascii="Arial" w:hAnsi="Arial" w:cs="Arial"/>
          <w:i w:val="0"/>
          <w:sz w:val="18"/>
          <w:szCs w:val="18"/>
        </w:rPr>
        <w:t>postojanja ili obima više sile,</w:t>
      </w:r>
      <w:r w:rsidR="00B05B2A">
        <w:rPr>
          <w:rStyle w:val="Emphasis"/>
          <w:rFonts w:ascii="Arial" w:hAnsi="Arial" w:cs="Arial"/>
          <w:i w:val="0"/>
          <w:sz w:val="18"/>
          <w:szCs w:val="18"/>
        </w:rPr>
        <w:t xml:space="preserve"> </w:t>
      </w:r>
      <w:r w:rsidR="00B05B2A" w:rsidRPr="00641FB6">
        <w:rPr>
          <w:rStyle w:val="Emphasis"/>
          <w:rFonts w:ascii="Arial" w:hAnsi="Arial" w:cs="Arial"/>
          <w:i w:val="0"/>
          <w:sz w:val="18"/>
          <w:szCs w:val="18"/>
        </w:rPr>
        <w:t>pitanje će se rešavati u skladu sa članom 19.</w:t>
      </w:r>
    </w:p>
    <w:p w:rsidR="000B4B39" w:rsidRPr="00CF6775" w:rsidRDefault="00CF6775" w:rsidP="00CC5E61">
      <w:pPr>
        <w:tabs>
          <w:tab w:val="left" w:pos="540"/>
        </w:tabs>
        <w:spacing w:after="200"/>
        <w:rPr>
          <w:rFonts w:ascii="Arial" w:hAnsi="Arial" w:cs="Arial"/>
          <w:b/>
          <w:sz w:val="18"/>
          <w:szCs w:val="18"/>
        </w:rPr>
      </w:pPr>
      <w:r>
        <w:rPr>
          <w:rFonts w:ascii="Arial" w:hAnsi="Arial" w:cs="Arial"/>
          <w:b/>
          <w:sz w:val="18"/>
          <w:szCs w:val="18"/>
        </w:rPr>
        <w:lastRenderedPageBreak/>
        <w:t>Član</w:t>
      </w:r>
      <w:r w:rsidR="000B4B39" w:rsidRPr="00CF6775">
        <w:rPr>
          <w:rFonts w:ascii="Arial" w:hAnsi="Arial" w:cs="Arial"/>
          <w:b/>
          <w:sz w:val="18"/>
          <w:szCs w:val="18"/>
        </w:rPr>
        <w:t xml:space="preserve"> 8     Suspen</w:t>
      </w:r>
      <w:r>
        <w:rPr>
          <w:rFonts w:ascii="Arial" w:hAnsi="Arial" w:cs="Arial"/>
          <w:b/>
          <w:sz w:val="18"/>
          <w:szCs w:val="18"/>
        </w:rPr>
        <w:t>zija</w:t>
      </w:r>
    </w:p>
    <w:p w:rsidR="00B45055" w:rsidRDefault="000B4B39" w:rsidP="00CC5E61">
      <w:pPr>
        <w:tabs>
          <w:tab w:val="left" w:pos="540"/>
        </w:tabs>
        <w:spacing w:after="200"/>
        <w:rPr>
          <w:rFonts w:ascii="Lucida Sans Unicode" w:hAnsi="Lucida Sans Unicode" w:cs="Lucida Sans Unicode"/>
          <w:color w:val="777777"/>
          <w:sz w:val="20"/>
        </w:rPr>
      </w:pPr>
      <w:r w:rsidRPr="00CF6775">
        <w:rPr>
          <w:rFonts w:ascii="Arial" w:hAnsi="Arial" w:cs="Arial"/>
          <w:sz w:val="18"/>
          <w:szCs w:val="18"/>
        </w:rPr>
        <w:t xml:space="preserve">8.1 </w:t>
      </w:r>
      <w:r w:rsidR="00CF6775">
        <w:rPr>
          <w:rFonts w:ascii="Arial" w:hAnsi="Arial" w:cs="Arial"/>
          <w:sz w:val="18"/>
          <w:szCs w:val="18"/>
        </w:rPr>
        <w:t xml:space="preserve">Ugovorni </w:t>
      </w:r>
      <w:r w:rsidR="00CF6775" w:rsidRPr="00CF6775">
        <w:rPr>
          <w:rStyle w:val="Emphasis"/>
          <w:rFonts w:ascii="Arial" w:hAnsi="Arial" w:cs="Arial"/>
          <w:i w:val="0"/>
          <w:sz w:val="18"/>
          <w:szCs w:val="18"/>
        </w:rPr>
        <w:t xml:space="preserve">Autoritet </w:t>
      </w:r>
      <w:r w:rsidR="00CF6775">
        <w:rPr>
          <w:rStyle w:val="Emphasis"/>
          <w:rFonts w:ascii="Arial" w:hAnsi="Arial" w:cs="Arial"/>
          <w:i w:val="0"/>
          <w:sz w:val="18"/>
          <w:szCs w:val="18"/>
        </w:rPr>
        <w:t>može</w:t>
      </w:r>
      <w:r w:rsidR="00CF6775" w:rsidRPr="00CF6775">
        <w:rPr>
          <w:rStyle w:val="Emphasis"/>
          <w:rFonts w:ascii="Arial" w:hAnsi="Arial" w:cs="Arial"/>
          <w:i w:val="0"/>
          <w:sz w:val="18"/>
          <w:szCs w:val="18"/>
        </w:rPr>
        <w:t>, putem pisanog obaveštenja suspenzije za</w:t>
      </w:r>
      <w:r w:rsidR="00CF6775">
        <w:rPr>
          <w:rStyle w:val="Emphasis"/>
          <w:rFonts w:ascii="Arial" w:hAnsi="Arial" w:cs="Arial"/>
          <w:i w:val="0"/>
          <w:sz w:val="18"/>
          <w:szCs w:val="18"/>
        </w:rPr>
        <w:t xml:space="preserve"> </w:t>
      </w:r>
      <w:r w:rsidR="00CF6775" w:rsidRPr="00CF6775">
        <w:rPr>
          <w:rStyle w:val="Emphasis"/>
          <w:rFonts w:ascii="Arial" w:hAnsi="Arial" w:cs="Arial"/>
          <w:i w:val="0"/>
          <w:sz w:val="18"/>
          <w:szCs w:val="18"/>
        </w:rPr>
        <w:t xml:space="preserve">Konsultanta, </w:t>
      </w:r>
      <w:r w:rsidR="00CF6775">
        <w:rPr>
          <w:rStyle w:val="Emphasis"/>
          <w:rFonts w:ascii="Arial" w:hAnsi="Arial" w:cs="Arial"/>
          <w:i w:val="0"/>
          <w:sz w:val="18"/>
          <w:szCs w:val="18"/>
        </w:rPr>
        <w:t xml:space="preserve">da </w:t>
      </w:r>
      <w:r w:rsidR="00CF6775" w:rsidRPr="00CF6775">
        <w:rPr>
          <w:rStyle w:val="Emphasis"/>
          <w:rFonts w:ascii="Arial" w:hAnsi="Arial" w:cs="Arial"/>
          <w:i w:val="0"/>
          <w:sz w:val="18"/>
          <w:szCs w:val="18"/>
        </w:rPr>
        <w:t>obustavi sve isplate</w:t>
      </w:r>
      <w:r w:rsidR="00CF6775">
        <w:rPr>
          <w:rStyle w:val="Emphasis"/>
          <w:rFonts w:ascii="Arial" w:hAnsi="Arial" w:cs="Arial"/>
          <w:i w:val="0"/>
          <w:sz w:val="18"/>
          <w:szCs w:val="18"/>
        </w:rPr>
        <w:t xml:space="preserve"> </w:t>
      </w:r>
      <w:r w:rsidR="00CF6775" w:rsidRPr="00CF6775">
        <w:rPr>
          <w:rStyle w:val="Emphasis"/>
          <w:rFonts w:ascii="Arial" w:hAnsi="Arial" w:cs="Arial"/>
          <w:i w:val="0"/>
          <w:sz w:val="18"/>
          <w:szCs w:val="18"/>
        </w:rPr>
        <w:t>Konsultant</w:t>
      </w:r>
      <w:r w:rsidR="00CF6775">
        <w:rPr>
          <w:rStyle w:val="Emphasis"/>
          <w:rFonts w:ascii="Arial" w:hAnsi="Arial" w:cs="Arial"/>
          <w:i w:val="0"/>
          <w:sz w:val="18"/>
          <w:szCs w:val="18"/>
        </w:rPr>
        <w:t xml:space="preserve">u </w:t>
      </w:r>
      <w:r w:rsidR="00B45055">
        <w:rPr>
          <w:rStyle w:val="Emphasis"/>
          <w:rFonts w:ascii="Arial" w:hAnsi="Arial" w:cs="Arial"/>
          <w:i w:val="0"/>
          <w:sz w:val="18"/>
          <w:szCs w:val="18"/>
        </w:rPr>
        <w:t>u</w:t>
      </w:r>
      <w:r w:rsidR="00CF6775" w:rsidRPr="00CF6775">
        <w:rPr>
          <w:rStyle w:val="Emphasis"/>
          <w:rFonts w:ascii="Arial" w:hAnsi="Arial" w:cs="Arial"/>
          <w:i w:val="0"/>
          <w:sz w:val="18"/>
          <w:szCs w:val="18"/>
        </w:rPr>
        <w:t xml:space="preserve"> nastavku ukoliko</w:t>
      </w:r>
      <w:r w:rsidR="00B45055">
        <w:rPr>
          <w:rStyle w:val="Emphasis"/>
          <w:rFonts w:ascii="Arial" w:hAnsi="Arial" w:cs="Arial"/>
          <w:i w:val="0"/>
          <w:sz w:val="18"/>
          <w:szCs w:val="18"/>
        </w:rPr>
        <w:t xml:space="preserve"> </w:t>
      </w:r>
      <w:r w:rsidR="00CF6775" w:rsidRPr="00CF6775">
        <w:rPr>
          <w:rStyle w:val="Emphasis"/>
          <w:rFonts w:ascii="Arial" w:hAnsi="Arial" w:cs="Arial"/>
          <w:i w:val="0"/>
          <w:sz w:val="18"/>
          <w:szCs w:val="18"/>
        </w:rPr>
        <w:t>Konsultant ne izvrši bilo koju od sv</w:t>
      </w:r>
      <w:r w:rsidR="00B45055">
        <w:rPr>
          <w:rStyle w:val="Emphasis"/>
          <w:rFonts w:ascii="Arial" w:hAnsi="Arial" w:cs="Arial"/>
          <w:i w:val="0"/>
          <w:sz w:val="18"/>
          <w:szCs w:val="18"/>
        </w:rPr>
        <w:t>ojih obaveza prema ovom Ugovoru</w:t>
      </w:r>
      <w:r w:rsidR="00CF6775" w:rsidRPr="00CF6775">
        <w:rPr>
          <w:rStyle w:val="Emphasis"/>
          <w:rFonts w:ascii="Arial" w:hAnsi="Arial" w:cs="Arial"/>
          <w:i w:val="0"/>
          <w:sz w:val="18"/>
          <w:szCs w:val="18"/>
        </w:rPr>
        <w:t>, uključujući i</w:t>
      </w:r>
      <w:r w:rsidR="00B45055">
        <w:rPr>
          <w:rStyle w:val="Emphasis"/>
          <w:rFonts w:ascii="Arial" w:hAnsi="Arial" w:cs="Arial"/>
          <w:i w:val="0"/>
          <w:sz w:val="18"/>
          <w:szCs w:val="18"/>
        </w:rPr>
        <w:t xml:space="preserve"> </w:t>
      </w:r>
      <w:r w:rsidR="00CF6775" w:rsidRPr="00CF6775">
        <w:rPr>
          <w:rStyle w:val="Emphasis"/>
          <w:rFonts w:ascii="Arial" w:hAnsi="Arial" w:cs="Arial"/>
          <w:i w:val="0"/>
          <w:sz w:val="18"/>
          <w:szCs w:val="18"/>
        </w:rPr>
        <w:t>obavljanje</w:t>
      </w:r>
      <w:r w:rsidR="00B45055">
        <w:rPr>
          <w:rStyle w:val="Emphasis"/>
          <w:rFonts w:ascii="Arial" w:hAnsi="Arial" w:cs="Arial"/>
          <w:i w:val="0"/>
          <w:sz w:val="18"/>
          <w:szCs w:val="18"/>
        </w:rPr>
        <w:t xml:space="preserve"> </w:t>
      </w:r>
      <w:r w:rsidR="00CF6775" w:rsidRPr="00CF6775">
        <w:rPr>
          <w:rStyle w:val="Emphasis"/>
          <w:rFonts w:ascii="Arial" w:hAnsi="Arial" w:cs="Arial"/>
          <w:i w:val="0"/>
          <w:sz w:val="18"/>
          <w:szCs w:val="18"/>
        </w:rPr>
        <w:t>usluga, pod uslovom da se obaveštenje o suspenziji (i) utvrđuje</w:t>
      </w:r>
      <w:r w:rsidR="00B45055">
        <w:rPr>
          <w:rStyle w:val="Emphasis"/>
          <w:rFonts w:ascii="Arial" w:hAnsi="Arial" w:cs="Arial"/>
          <w:i w:val="0"/>
          <w:sz w:val="18"/>
          <w:szCs w:val="18"/>
        </w:rPr>
        <w:t xml:space="preserve"> </w:t>
      </w:r>
      <w:r w:rsidR="00CF6775" w:rsidRPr="00CF6775">
        <w:rPr>
          <w:rStyle w:val="Emphasis"/>
          <w:rFonts w:ascii="Arial" w:hAnsi="Arial" w:cs="Arial"/>
          <w:i w:val="0"/>
          <w:sz w:val="18"/>
          <w:szCs w:val="18"/>
        </w:rPr>
        <w:t>prirod</w:t>
      </w:r>
      <w:r w:rsidR="00B45055">
        <w:rPr>
          <w:rStyle w:val="Emphasis"/>
          <w:rFonts w:ascii="Arial" w:hAnsi="Arial" w:cs="Arial"/>
          <w:i w:val="0"/>
          <w:sz w:val="18"/>
          <w:szCs w:val="18"/>
        </w:rPr>
        <w:t xml:space="preserve">u </w:t>
      </w:r>
      <w:r w:rsidR="00CF6775" w:rsidRPr="00CF6775">
        <w:rPr>
          <w:rStyle w:val="Emphasis"/>
          <w:rFonts w:ascii="Arial" w:hAnsi="Arial" w:cs="Arial"/>
          <w:i w:val="0"/>
          <w:sz w:val="18"/>
          <w:szCs w:val="18"/>
        </w:rPr>
        <w:t xml:space="preserve">kvara, i (ii) </w:t>
      </w:r>
      <w:r w:rsidR="00B45055">
        <w:rPr>
          <w:rStyle w:val="Emphasis"/>
          <w:rFonts w:ascii="Arial" w:hAnsi="Arial" w:cs="Arial"/>
          <w:i w:val="0"/>
          <w:sz w:val="18"/>
          <w:szCs w:val="18"/>
        </w:rPr>
        <w:t xml:space="preserve">tražiće od </w:t>
      </w:r>
      <w:r w:rsidR="00CF6775" w:rsidRPr="00CF6775">
        <w:rPr>
          <w:rStyle w:val="Emphasis"/>
          <w:rFonts w:ascii="Arial" w:hAnsi="Arial" w:cs="Arial"/>
          <w:i w:val="0"/>
          <w:sz w:val="18"/>
          <w:szCs w:val="18"/>
        </w:rPr>
        <w:t>Konsultant</w:t>
      </w:r>
      <w:r w:rsidR="00B45055">
        <w:rPr>
          <w:rStyle w:val="Emphasis"/>
          <w:rFonts w:ascii="Arial" w:hAnsi="Arial" w:cs="Arial"/>
          <w:i w:val="0"/>
          <w:sz w:val="18"/>
          <w:szCs w:val="18"/>
        </w:rPr>
        <w:t>a</w:t>
      </w:r>
      <w:r w:rsidR="00CF6775" w:rsidRPr="00CF6775">
        <w:rPr>
          <w:rStyle w:val="Emphasis"/>
          <w:rFonts w:ascii="Arial" w:hAnsi="Arial" w:cs="Arial"/>
          <w:i w:val="0"/>
          <w:sz w:val="18"/>
          <w:szCs w:val="18"/>
        </w:rPr>
        <w:t xml:space="preserve"> otklanjanje kvara u roku koji nije duži od trideset (30) dana od dana prijema od strane Konsultanta takvog obaveštenja o </w:t>
      </w:r>
      <w:r w:rsidR="00B45055" w:rsidRPr="00CF6775">
        <w:rPr>
          <w:rStyle w:val="Emphasis"/>
          <w:rFonts w:ascii="Arial" w:hAnsi="Arial" w:cs="Arial"/>
          <w:i w:val="0"/>
          <w:sz w:val="18"/>
          <w:szCs w:val="18"/>
        </w:rPr>
        <w:t xml:space="preserve">suspenziji. </w:t>
      </w:r>
    </w:p>
    <w:p w:rsidR="00285138" w:rsidRPr="003E067D" w:rsidRDefault="00285138" w:rsidP="00285138">
      <w:pPr>
        <w:spacing w:after="120"/>
        <w:rPr>
          <w:rFonts w:ascii="Arial" w:hAnsi="Arial" w:cs="Arial"/>
          <w:b/>
          <w:sz w:val="18"/>
          <w:szCs w:val="18"/>
        </w:rPr>
      </w:pPr>
      <w:r>
        <w:rPr>
          <w:rFonts w:ascii="Arial" w:hAnsi="Arial" w:cs="Arial"/>
          <w:b/>
          <w:sz w:val="18"/>
          <w:szCs w:val="18"/>
          <w:lang w:val="sq-AL"/>
        </w:rPr>
        <w:t>Član</w:t>
      </w:r>
      <w:r w:rsidRPr="00A9111E">
        <w:rPr>
          <w:rFonts w:ascii="Arial" w:hAnsi="Arial" w:cs="Arial"/>
          <w:b/>
          <w:sz w:val="18"/>
          <w:szCs w:val="18"/>
          <w:lang w:val="sq-AL"/>
        </w:rPr>
        <w:t xml:space="preserve"> 9      </w:t>
      </w:r>
      <w:r w:rsidRPr="00A9111E">
        <w:rPr>
          <w:rFonts w:ascii="Arial" w:hAnsi="Arial" w:cs="Arial"/>
          <w:b/>
          <w:sz w:val="18"/>
          <w:szCs w:val="18"/>
          <w:lang w:val="sq-AL"/>
        </w:rPr>
        <w:tab/>
      </w:r>
      <w:r>
        <w:rPr>
          <w:rFonts w:ascii="Arial" w:hAnsi="Arial" w:cs="Arial"/>
          <w:b/>
          <w:sz w:val="18"/>
          <w:szCs w:val="18"/>
        </w:rPr>
        <w:t>Raskid ugovora od strane ugovornog autoriteta</w:t>
      </w:r>
    </w:p>
    <w:p w:rsidR="00DD3A0C" w:rsidRPr="00CC5E61" w:rsidRDefault="00DD3A0C" w:rsidP="00CC5E61">
      <w:pPr>
        <w:widowControl w:val="0"/>
        <w:spacing w:before="120" w:after="120"/>
        <w:rPr>
          <w:rFonts w:ascii="Arial" w:hAnsi="Arial" w:cs="Arial"/>
          <w:sz w:val="18"/>
          <w:szCs w:val="18"/>
        </w:rPr>
      </w:pPr>
      <w:r w:rsidRPr="00CC5E61">
        <w:rPr>
          <w:rFonts w:ascii="Arial" w:hAnsi="Arial" w:cs="Arial"/>
          <w:sz w:val="18"/>
          <w:szCs w:val="18"/>
        </w:rPr>
        <w:t xml:space="preserve">9.1 </w:t>
      </w:r>
      <w:r w:rsidR="00E636D5" w:rsidRPr="00716283">
        <w:rPr>
          <w:rFonts w:ascii="Arial" w:hAnsi="Arial" w:cs="Arial"/>
          <w:sz w:val="18"/>
          <w:szCs w:val="18"/>
          <w:lang w:val="sr-Latn-CS"/>
        </w:rPr>
        <w:t>Ug</w:t>
      </w:r>
      <w:r w:rsidR="00E636D5">
        <w:rPr>
          <w:rFonts w:ascii="Arial" w:hAnsi="Arial" w:cs="Arial"/>
          <w:sz w:val="18"/>
          <w:szCs w:val="18"/>
          <w:lang w:val="sr-Latn-CS"/>
        </w:rPr>
        <w:t xml:space="preserve">ovorni autoritet može da nakon 30 dana </w:t>
      </w:r>
      <w:r w:rsidR="00E636D5" w:rsidRPr="00716283">
        <w:rPr>
          <w:rFonts w:ascii="Arial" w:hAnsi="Arial" w:cs="Arial"/>
          <w:sz w:val="18"/>
          <w:szCs w:val="18"/>
          <w:lang w:val="sr-Latn-CS"/>
        </w:rPr>
        <w:t xml:space="preserve">obaveštenja </w:t>
      </w:r>
      <w:r w:rsidR="00E636D5">
        <w:rPr>
          <w:rFonts w:ascii="Arial" w:hAnsi="Arial" w:cs="Arial"/>
          <w:sz w:val="18"/>
          <w:szCs w:val="18"/>
          <w:lang w:val="sr-Latn-CS"/>
        </w:rPr>
        <w:t xml:space="preserve">Konsultantu </w:t>
      </w:r>
      <w:r w:rsidR="00E636D5" w:rsidRPr="00716283">
        <w:rPr>
          <w:rFonts w:ascii="Arial" w:hAnsi="Arial" w:cs="Arial"/>
          <w:sz w:val="18"/>
          <w:szCs w:val="18"/>
          <w:lang w:val="sr-Latn-CS"/>
        </w:rPr>
        <w:t>raskine ugovor u jednom od sledećih slučajeva</w:t>
      </w:r>
      <w:r w:rsidRPr="00CC5E61">
        <w:rPr>
          <w:rFonts w:ascii="Arial" w:hAnsi="Arial" w:cs="Arial"/>
          <w:sz w:val="18"/>
          <w:szCs w:val="18"/>
        </w:rPr>
        <w:t>:</w:t>
      </w:r>
    </w:p>
    <w:p w:rsidR="00FD540D" w:rsidRPr="00CC5E61" w:rsidRDefault="00DD3A0C" w:rsidP="00CC5E61">
      <w:pPr>
        <w:autoSpaceDE w:val="0"/>
        <w:autoSpaceDN w:val="0"/>
        <w:adjustRightInd w:val="0"/>
        <w:ind w:left="284"/>
        <w:rPr>
          <w:rFonts w:ascii="Arial" w:hAnsi="Arial" w:cs="Arial"/>
          <w:sz w:val="18"/>
          <w:szCs w:val="18"/>
        </w:rPr>
      </w:pPr>
      <w:r w:rsidRPr="00CC5E61">
        <w:rPr>
          <w:rFonts w:ascii="Arial" w:hAnsi="Arial" w:cs="Arial"/>
          <w:sz w:val="18"/>
          <w:szCs w:val="18"/>
        </w:rPr>
        <w:t xml:space="preserve">(a) </w:t>
      </w:r>
      <w:r w:rsidR="004135F7" w:rsidRPr="004135F7">
        <w:rPr>
          <w:rStyle w:val="Emphasis"/>
          <w:rFonts w:ascii="Arial" w:hAnsi="Arial" w:cs="Arial"/>
          <w:i w:val="0"/>
          <w:sz w:val="18"/>
          <w:szCs w:val="18"/>
        </w:rPr>
        <w:t>Ukoliko</w:t>
      </w:r>
      <w:r w:rsidR="004135F7">
        <w:rPr>
          <w:rStyle w:val="Emphasis"/>
          <w:rFonts w:ascii="Arial" w:hAnsi="Arial" w:cs="Arial"/>
          <w:i w:val="0"/>
          <w:sz w:val="18"/>
          <w:szCs w:val="18"/>
        </w:rPr>
        <w:t xml:space="preserve"> </w:t>
      </w:r>
      <w:r w:rsidR="004135F7" w:rsidRPr="004135F7">
        <w:rPr>
          <w:rStyle w:val="Emphasis"/>
          <w:rFonts w:ascii="Arial" w:hAnsi="Arial" w:cs="Arial"/>
          <w:i w:val="0"/>
          <w:sz w:val="18"/>
          <w:szCs w:val="18"/>
        </w:rPr>
        <w:t>Konsultant ne otkloni</w:t>
      </w:r>
      <w:r w:rsidR="004135F7">
        <w:rPr>
          <w:rStyle w:val="Emphasis"/>
          <w:rFonts w:ascii="Arial" w:hAnsi="Arial" w:cs="Arial"/>
          <w:i w:val="0"/>
          <w:sz w:val="18"/>
          <w:szCs w:val="18"/>
        </w:rPr>
        <w:t xml:space="preserve"> </w:t>
      </w:r>
      <w:r w:rsidR="004135F7" w:rsidRPr="004135F7">
        <w:rPr>
          <w:rStyle w:val="Emphasis"/>
          <w:rFonts w:ascii="Arial" w:hAnsi="Arial" w:cs="Arial"/>
          <w:i w:val="0"/>
          <w:sz w:val="18"/>
          <w:szCs w:val="18"/>
        </w:rPr>
        <w:t>propust u</w:t>
      </w:r>
      <w:r w:rsidR="004135F7">
        <w:rPr>
          <w:rStyle w:val="Emphasis"/>
          <w:rFonts w:ascii="Arial" w:hAnsi="Arial" w:cs="Arial"/>
          <w:i w:val="0"/>
          <w:sz w:val="18"/>
          <w:szCs w:val="18"/>
        </w:rPr>
        <w:t xml:space="preserve"> vršenju svojih obaveza</w:t>
      </w:r>
      <w:r w:rsidR="004135F7" w:rsidRPr="004135F7">
        <w:rPr>
          <w:rStyle w:val="Emphasis"/>
          <w:rFonts w:ascii="Arial" w:hAnsi="Arial" w:cs="Arial"/>
          <w:i w:val="0"/>
          <w:sz w:val="18"/>
          <w:szCs w:val="18"/>
        </w:rPr>
        <w:t>, kako je navedeno u</w:t>
      </w:r>
      <w:r w:rsidR="004135F7">
        <w:rPr>
          <w:rStyle w:val="Emphasis"/>
          <w:rFonts w:ascii="Arial" w:hAnsi="Arial" w:cs="Arial"/>
          <w:i w:val="0"/>
          <w:sz w:val="18"/>
          <w:szCs w:val="18"/>
        </w:rPr>
        <w:t xml:space="preserve"> </w:t>
      </w:r>
      <w:r w:rsidR="004135F7" w:rsidRPr="004135F7">
        <w:rPr>
          <w:rStyle w:val="Emphasis"/>
          <w:rFonts w:ascii="Arial" w:hAnsi="Arial" w:cs="Arial"/>
          <w:i w:val="0"/>
          <w:sz w:val="18"/>
          <w:szCs w:val="18"/>
        </w:rPr>
        <w:t>obaveštenje o s</w:t>
      </w:r>
      <w:r w:rsidR="004135F7">
        <w:rPr>
          <w:rStyle w:val="Emphasis"/>
          <w:rFonts w:ascii="Arial" w:hAnsi="Arial" w:cs="Arial"/>
          <w:i w:val="0"/>
          <w:sz w:val="18"/>
          <w:szCs w:val="18"/>
        </w:rPr>
        <w:t>uspenziji u skladu sa članom 8</w:t>
      </w:r>
      <w:r w:rsidR="004135F7" w:rsidRPr="004135F7">
        <w:rPr>
          <w:rStyle w:val="Emphasis"/>
          <w:rFonts w:ascii="Arial" w:hAnsi="Arial" w:cs="Arial"/>
          <w:i w:val="0"/>
          <w:sz w:val="18"/>
          <w:szCs w:val="18"/>
        </w:rPr>
        <w:t>, u roku od tr</w:t>
      </w:r>
      <w:r w:rsidR="004135F7">
        <w:rPr>
          <w:rStyle w:val="Emphasis"/>
          <w:rFonts w:ascii="Arial" w:hAnsi="Arial" w:cs="Arial"/>
          <w:i w:val="0"/>
          <w:sz w:val="18"/>
          <w:szCs w:val="18"/>
        </w:rPr>
        <w:t>ideset (30</w:t>
      </w:r>
      <w:r w:rsidR="004135F7" w:rsidRPr="004135F7">
        <w:rPr>
          <w:rStyle w:val="Emphasis"/>
          <w:rFonts w:ascii="Arial" w:hAnsi="Arial" w:cs="Arial"/>
          <w:i w:val="0"/>
          <w:sz w:val="18"/>
          <w:szCs w:val="18"/>
        </w:rPr>
        <w:t>) dana od dana prijema takvog obaveštenja o suspenziji ili u dodatni rok koji</w:t>
      </w:r>
      <w:r w:rsidR="004135F7">
        <w:rPr>
          <w:rStyle w:val="Emphasis"/>
          <w:rFonts w:ascii="Arial" w:hAnsi="Arial" w:cs="Arial"/>
          <w:i w:val="0"/>
          <w:sz w:val="18"/>
          <w:szCs w:val="18"/>
        </w:rPr>
        <w:t xml:space="preserve"> ugovorni autoritet</w:t>
      </w:r>
      <w:r w:rsidR="004135F7" w:rsidRPr="004135F7">
        <w:rPr>
          <w:rStyle w:val="Emphasis"/>
          <w:rFonts w:ascii="Arial" w:hAnsi="Arial" w:cs="Arial"/>
          <w:i w:val="0"/>
          <w:sz w:val="18"/>
          <w:szCs w:val="18"/>
        </w:rPr>
        <w:t xml:space="preserve"> </w:t>
      </w:r>
      <w:r w:rsidR="004135F7">
        <w:rPr>
          <w:rStyle w:val="Emphasis"/>
          <w:rFonts w:ascii="Arial" w:hAnsi="Arial" w:cs="Arial"/>
          <w:i w:val="0"/>
          <w:sz w:val="18"/>
          <w:szCs w:val="18"/>
        </w:rPr>
        <w:t>može da naknadno pismeno odobr</w:t>
      </w:r>
      <w:r w:rsidR="004135F7" w:rsidRPr="004135F7">
        <w:rPr>
          <w:rStyle w:val="Emphasis"/>
          <w:rFonts w:ascii="Arial" w:hAnsi="Arial" w:cs="Arial"/>
          <w:i w:val="0"/>
          <w:sz w:val="18"/>
          <w:szCs w:val="18"/>
        </w:rPr>
        <w:t>i</w:t>
      </w:r>
      <w:r w:rsidR="00FD540D" w:rsidRPr="00CC5E61">
        <w:rPr>
          <w:rFonts w:ascii="Arial" w:hAnsi="Arial" w:cs="Arial"/>
          <w:sz w:val="18"/>
          <w:szCs w:val="18"/>
        </w:rPr>
        <w:t>;</w:t>
      </w:r>
    </w:p>
    <w:p w:rsidR="00DD3A0C" w:rsidRPr="00CC5E61" w:rsidRDefault="00DD3A0C" w:rsidP="00CC5E61">
      <w:pPr>
        <w:autoSpaceDE w:val="0"/>
        <w:autoSpaceDN w:val="0"/>
        <w:adjustRightInd w:val="0"/>
        <w:ind w:left="284"/>
        <w:rPr>
          <w:rFonts w:ascii="Arial" w:hAnsi="Arial" w:cs="Arial"/>
          <w:sz w:val="18"/>
          <w:szCs w:val="18"/>
        </w:rPr>
      </w:pPr>
      <w:r w:rsidRPr="00CC5E61">
        <w:rPr>
          <w:rFonts w:ascii="Arial" w:hAnsi="Arial" w:cs="Arial"/>
          <w:sz w:val="18"/>
          <w:szCs w:val="18"/>
        </w:rPr>
        <w:t>(b)</w:t>
      </w:r>
      <w:r w:rsidR="00E636D5" w:rsidRPr="00E636D5">
        <w:rPr>
          <w:rFonts w:ascii="Arial" w:hAnsi="Arial" w:cs="Arial"/>
          <w:sz w:val="18"/>
          <w:szCs w:val="18"/>
          <w:lang w:val="sr-Latn-CS"/>
        </w:rPr>
        <w:t xml:space="preserve"> </w:t>
      </w:r>
      <w:r w:rsidR="00E636D5">
        <w:rPr>
          <w:rFonts w:ascii="Arial" w:hAnsi="Arial" w:cs="Arial"/>
          <w:sz w:val="18"/>
          <w:szCs w:val="18"/>
          <w:lang w:val="sr-Latn-CS"/>
        </w:rPr>
        <w:t>Konsultant</w:t>
      </w:r>
      <w:r w:rsidR="00E636D5" w:rsidRPr="00C014A3">
        <w:rPr>
          <w:rFonts w:ascii="Arial" w:hAnsi="Arial" w:cs="Arial"/>
          <w:sz w:val="18"/>
          <w:szCs w:val="18"/>
          <w:lang w:val="sr-Latn-CS"/>
        </w:rPr>
        <w:t xml:space="preserve"> odbija ili je nemar</w:t>
      </w:r>
      <w:r w:rsidR="00E636D5">
        <w:rPr>
          <w:rFonts w:ascii="Arial" w:hAnsi="Arial" w:cs="Arial"/>
          <w:sz w:val="18"/>
          <w:szCs w:val="18"/>
          <w:lang w:val="sr-Latn-CS"/>
        </w:rPr>
        <w:t>an</w:t>
      </w:r>
      <w:r w:rsidR="00E636D5" w:rsidRPr="00C014A3">
        <w:rPr>
          <w:rFonts w:ascii="Arial" w:hAnsi="Arial" w:cs="Arial"/>
          <w:sz w:val="18"/>
          <w:szCs w:val="18"/>
          <w:lang w:val="sr-Latn-CS"/>
        </w:rPr>
        <w:t xml:space="preserve"> u izvršavanju administrativnog nalog</w:t>
      </w:r>
      <w:r w:rsidR="00E636D5">
        <w:rPr>
          <w:rFonts w:ascii="Arial" w:hAnsi="Arial" w:cs="Arial"/>
          <w:sz w:val="18"/>
          <w:szCs w:val="18"/>
          <w:lang w:val="sr-Latn-CS"/>
        </w:rPr>
        <w:t>a koji je dao ugovorni autoriteta</w:t>
      </w:r>
      <w:r w:rsidRPr="00CC5E61">
        <w:rPr>
          <w:rFonts w:ascii="Arial" w:hAnsi="Arial" w:cs="Arial"/>
          <w:sz w:val="18"/>
          <w:szCs w:val="18"/>
        </w:rPr>
        <w:t>;</w:t>
      </w:r>
    </w:p>
    <w:p w:rsidR="00DD3A0C" w:rsidRPr="00CC5E61" w:rsidRDefault="00DD3A0C" w:rsidP="00CC5E61">
      <w:pPr>
        <w:autoSpaceDE w:val="0"/>
        <w:autoSpaceDN w:val="0"/>
        <w:adjustRightInd w:val="0"/>
        <w:ind w:left="284"/>
        <w:rPr>
          <w:rFonts w:ascii="Arial" w:hAnsi="Arial" w:cs="Arial"/>
          <w:sz w:val="18"/>
          <w:szCs w:val="18"/>
        </w:rPr>
      </w:pPr>
      <w:r w:rsidRPr="00CC5E61">
        <w:rPr>
          <w:rFonts w:ascii="Arial" w:hAnsi="Arial" w:cs="Arial"/>
          <w:sz w:val="18"/>
          <w:szCs w:val="18"/>
        </w:rPr>
        <w:t>(c)</w:t>
      </w:r>
      <w:r w:rsidR="00E636D5" w:rsidRPr="00E636D5">
        <w:rPr>
          <w:rFonts w:ascii="Arial" w:hAnsi="Arial" w:cs="Arial"/>
          <w:sz w:val="18"/>
          <w:szCs w:val="18"/>
          <w:lang w:val="sr-Latn-CS"/>
        </w:rPr>
        <w:t xml:space="preserve"> </w:t>
      </w:r>
      <w:r w:rsidR="00E636D5">
        <w:rPr>
          <w:rFonts w:ascii="Arial" w:hAnsi="Arial" w:cs="Arial"/>
          <w:sz w:val="18"/>
          <w:szCs w:val="18"/>
          <w:lang w:val="sr-Latn-CS"/>
        </w:rPr>
        <w:t>Konsultant</w:t>
      </w:r>
      <w:r w:rsidR="00E636D5" w:rsidRPr="00C014A3">
        <w:rPr>
          <w:rFonts w:ascii="Arial" w:hAnsi="Arial" w:cs="Arial"/>
          <w:sz w:val="18"/>
          <w:szCs w:val="18"/>
          <w:lang w:val="sr-Latn-CS"/>
        </w:rPr>
        <w:t xml:space="preserve"> dodeljuje ugovor ili zakl</w:t>
      </w:r>
      <w:r w:rsidR="00E636D5">
        <w:rPr>
          <w:rFonts w:ascii="Arial" w:hAnsi="Arial" w:cs="Arial"/>
          <w:sz w:val="18"/>
          <w:szCs w:val="18"/>
          <w:lang w:val="sr-Latn-CS"/>
        </w:rPr>
        <w:t>jučuje kooperantski ugov</w:t>
      </w:r>
      <w:r w:rsidR="00E636D5" w:rsidRPr="00C014A3">
        <w:rPr>
          <w:rFonts w:ascii="Arial" w:hAnsi="Arial" w:cs="Arial"/>
          <w:sz w:val="18"/>
          <w:szCs w:val="18"/>
          <w:lang w:val="sr-Latn-CS"/>
        </w:rPr>
        <w:t>or bez ovlašćenja ugovornog autoriteta</w:t>
      </w:r>
      <w:r w:rsidRPr="00CC5E61">
        <w:rPr>
          <w:rFonts w:ascii="Arial" w:hAnsi="Arial" w:cs="Arial"/>
          <w:sz w:val="18"/>
          <w:szCs w:val="18"/>
        </w:rPr>
        <w:t>;</w:t>
      </w:r>
    </w:p>
    <w:p w:rsidR="00DD3A0C" w:rsidRPr="00E636D5" w:rsidRDefault="00DD3A0C" w:rsidP="00E636D5">
      <w:pPr>
        <w:autoSpaceDE w:val="0"/>
        <w:autoSpaceDN w:val="0"/>
        <w:adjustRightInd w:val="0"/>
        <w:ind w:left="284"/>
        <w:rPr>
          <w:rFonts w:ascii="Arial" w:hAnsi="Arial" w:cs="Arial"/>
          <w:sz w:val="18"/>
          <w:szCs w:val="18"/>
          <w:lang w:val="sr-Latn-CS"/>
        </w:rPr>
      </w:pPr>
      <w:r w:rsidRPr="00CC5E61">
        <w:rPr>
          <w:rFonts w:ascii="Arial" w:hAnsi="Arial" w:cs="Arial"/>
          <w:sz w:val="18"/>
          <w:szCs w:val="18"/>
        </w:rPr>
        <w:t xml:space="preserve">(d) </w:t>
      </w:r>
      <w:r w:rsidR="00E636D5">
        <w:rPr>
          <w:rFonts w:ascii="Arial" w:hAnsi="Arial" w:cs="Arial"/>
          <w:sz w:val="18"/>
          <w:szCs w:val="18"/>
          <w:lang w:val="sr-Latn-CS"/>
        </w:rPr>
        <w:t>Konsultant</w:t>
      </w:r>
      <w:r w:rsidR="00E636D5" w:rsidRPr="00130658">
        <w:rPr>
          <w:rFonts w:ascii="Arial" w:hAnsi="Arial" w:cs="Arial"/>
          <w:sz w:val="18"/>
          <w:szCs w:val="18"/>
          <w:lang w:val="sr-Latn-CS"/>
        </w:rPr>
        <w:t xml:space="preserve"> je bankrotira</w:t>
      </w:r>
      <w:r w:rsidR="00E636D5">
        <w:rPr>
          <w:rFonts w:ascii="Arial" w:hAnsi="Arial" w:cs="Arial"/>
          <w:sz w:val="18"/>
          <w:szCs w:val="18"/>
          <w:lang w:val="sr-Latn-CS"/>
        </w:rPr>
        <w:t xml:space="preserve">o </w:t>
      </w:r>
      <w:r w:rsidR="00E636D5" w:rsidRPr="00130658">
        <w:rPr>
          <w:rFonts w:ascii="Arial" w:hAnsi="Arial" w:cs="Arial"/>
          <w:sz w:val="18"/>
          <w:szCs w:val="18"/>
          <w:lang w:val="sr-Latn-CS"/>
        </w:rPr>
        <w:t>ili je pod stečajem, ima poslove pred sudom, sklopila aranžmane sa kreditorima, suspendovala poslovne aktivnosti, jeste predmet postupaka  koji se tiču ovih stvari ili je u sličnoj situaciji koja proističe iz procedura u domaćem zakonodavstvu ili uredbama</w:t>
      </w:r>
      <w:r w:rsidRPr="00CC5E61">
        <w:rPr>
          <w:rFonts w:ascii="Arial" w:hAnsi="Arial" w:cs="Arial"/>
          <w:sz w:val="18"/>
          <w:szCs w:val="18"/>
        </w:rPr>
        <w:t>;</w:t>
      </w:r>
    </w:p>
    <w:p w:rsidR="00DD3A0C" w:rsidRPr="00CC5E61" w:rsidRDefault="00DD3A0C" w:rsidP="00CC5E61">
      <w:pPr>
        <w:autoSpaceDE w:val="0"/>
        <w:autoSpaceDN w:val="0"/>
        <w:adjustRightInd w:val="0"/>
        <w:ind w:left="284"/>
        <w:rPr>
          <w:rFonts w:ascii="Arial" w:hAnsi="Arial" w:cs="Arial"/>
          <w:sz w:val="18"/>
          <w:szCs w:val="18"/>
        </w:rPr>
      </w:pPr>
      <w:r w:rsidRPr="00CC5E61">
        <w:rPr>
          <w:rFonts w:ascii="Arial" w:hAnsi="Arial" w:cs="Arial"/>
          <w:sz w:val="18"/>
          <w:szCs w:val="18"/>
        </w:rPr>
        <w:t xml:space="preserve">(e) </w:t>
      </w:r>
      <w:r w:rsidR="00E636D5">
        <w:rPr>
          <w:rFonts w:ascii="Arial" w:hAnsi="Arial" w:cs="Arial"/>
          <w:sz w:val="18"/>
          <w:szCs w:val="18"/>
          <w:lang w:val="sr-Latn-CS"/>
        </w:rPr>
        <w:t>Konsultant</w:t>
      </w:r>
      <w:r w:rsidR="00E636D5" w:rsidRPr="00384B01">
        <w:rPr>
          <w:rFonts w:ascii="Arial" w:hAnsi="Arial" w:cs="Arial"/>
          <w:sz w:val="18"/>
          <w:szCs w:val="18"/>
          <w:lang w:val="sr-Latn-CS"/>
        </w:rPr>
        <w:t xml:space="preserve"> </w:t>
      </w:r>
      <w:r w:rsidR="00E636D5">
        <w:rPr>
          <w:rFonts w:ascii="Arial" w:hAnsi="Arial" w:cs="Arial"/>
          <w:sz w:val="18"/>
          <w:szCs w:val="18"/>
          <w:lang w:val="sr-Latn-CS"/>
        </w:rPr>
        <w:t>je osuđen</w:t>
      </w:r>
      <w:r w:rsidR="00E636D5" w:rsidRPr="00384B01">
        <w:rPr>
          <w:rFonts w:ascii="Arial" w:hAnsi="Arial" w:cs="Arial"/>
          <w:sz w:val="18"/>
          <w:szCs w:val="18"/>
          <w:lang w:val="sr-Latn-CS"/>
        </w:rPr>
        <w:t xml:space="preserve"> za prekršaj koj</w:t>
      </w:r>
      <w:r w:rsidR="00E636D5">
        <w:rPr>
          <w:rFonts w:ascii="Arial" w:hAnsi="Arial" w:cs="Arial"/>
          <w:sz w:val="18"/>
          <w:szCs w:val="18"/>
          <w:lang w:val="sr-Latn-CS"/>
        </w:rPr>
        <w:t xml:space="preserve">i se tiče profesionalnog rada, </w:t>
      </w:r>
      <w:r w:rsidR="00E636D5" w:rsidRPr="00384B01">
        <w:rPr>
          <w:rFonts w:ascii="Arial" w:hAnsi="Arial" w:cs="Arial"/>
          <w:sz w:val="18"/>
          <w:szCs w:val="18"/>
          <w:lang w:val="sr-Latn-CS"/>
        </w:rPr>
        <w:t xml:space="preserve">presudom koja ima snagu </w:t>
      </w:r>
      <w:r w:rsidR="00E636D5" w:rsidRPr="00965005">
        <w:rPr>
          <w:rFonts w:ascii="Arial" w:hAnsi="Arial" w:cs="Arial"/>
          <w:i/>
          <w:sz w:val="18"/>
          <w:szCs w:val="18"/>
          <w:lang w:val="sr-Latn-CS"/>
        </w:rPr>
        <w:t>res judicata</w:t>
      </w:r>
      <w:r w:rsidRPr="00CC5E61">
        <w:rPr>
          <w:rFonts w:ascii="Arial" w:hAnsi="Arial" w:cs="Arial"/>
          <w:sz w:val="18"/>
          <w:szCs w:val="18"/>
        </w:rPr>
        <w:t>;</w:t>
      </w:r>
    </w:p>
    <w:p w:rsidR="00DD3A0C" w:rsidRPr="00CC5E61" w:rsidRDefault="00DD3A0C" w:rsidP="00CC5E61">
      <w:pPr>
        <w:autoSpaceDE w:val="0"/>
        <w:autoSpaceDN w:val="0"/>
        <w:adjustRightInd w:val="0"/>
        <w:ind w:left="284"/>
        <w:rPr>
          <w:rFonts w:ascii="Arial" w:hAnsi="Arial" w:cs="Arial"/>
          <w:sz w:val="18"/>
          <w:szCs w:val="18"/>
        </w:rPr>
      </w:pPr>
      <w:r w:rsidRPr="00CC5E61">
        <w:rPr>
          <w:rFonts w:ascii="Arial" w:hAnsi="Arial" w:cs="Arial"/>
          <w:sz w:val="18"/>
          <w:szCs w:val="18"/>
        </w:rPr>
        <w:t>(f)</w:t>
      </w:r>
      <w:r w:rsidR="006857DD" w:rsidRPr="00CC5E61">
        <w:rPr>
          <w:rFonts w:ascii="Arial" w:hAnsi="Arial" w:cs="Arial"/>
          <w:sz w:val="18"/>
          <w:szCs w:val="18"/>
        </w:rPr>
        <w:t xml:space="preserve"> </w:t>
      </w:r>
      <w:r w:rsidR="00E636D5">
        <w:rPr>
          <w:rFonts w:ascii="Arial" w:hAnsi="Arial" w:cs="Arial"/>
          <w:sz w:val="18"/>
          <w:szCs w:val="18"/>
          <w:lang w:val="sr-Latn-CS"/>
        </w:rPr>
        <w:t>Konsultant</w:t>
      </w:r>
      <w:r w:rsidR="00E636D5" w:rsidRPr="004159F6">
        <w:rPr>
          <w:rFonts w:ascii="Arial" w:hAnsi="Arial" w:cs="Arial"/>
          <w:sz w:val="18"/>
          <w:szCs w:val="18"/>
          <w:lang w:val="sr-Latn-CS"/>
        </w:rPr>
        <w:t xml:space="preserve"> je kriv za loš profesionalan rad dokazan svim sredstvima koje ugovorni a</w:t>
      </w:r>
      <w:r w:rsidR="00E636D5" w:rsidRPr="00704B2D">
        <w:rPr>
          <w:rFonts w:ascii="Arial" w:hAnsi="Arial" w:cs="Arial"/>
          <w:sz w:val="18"/>
          <w:szCs w:val="18"/>
          <w:lang w:val="sr-Latn-CS"/>
        </w:rPr>
        <w:t>utoritet može da opravda</w:t>
      </w:r>
      <w:r w:rsidRPr="00CC5E61">
        <w:rPr>
          <w:rFonts w:ascii="Arial" w:hAnsi="Arial" w:cs="Arial"/>
          <w:sz w:val="18"/>
          <w:szCs w:val="18"/>
        </w:rPr>
        <w:t>;</w:t>
      </w:r>
    </w:p>
    <w:p w:rsidR="00DD3A0C" w:rsidRPr="00CC5E61" w:rsidRDefault="00DD3A0C" w:rsidP="00CC5E61">
      <w:pPr>
        <w:autoSpaceDE w:val="0"/>
        <w:autoSpaceDN w:val="0"/>
        <w:adjustRightInd w:val="0"/>
        <w:ind w:left="284"/>
        <w:rPr>
          <w:rFonts w:ascii="Arial" w:hAnsi="Arial" w:cs="Arial"/>
          <w:sz w:val="18"/>
          <w:szCs w:val="18"/>
        </w:rPr>
      </w:pPr>
      <w:r w:rsidRPr="00CC5E61">
        <w:rPr>
          <w:rFonts w:ascii="Arial" w:hAnsi="Arial" w:cs="Arial"/>
          <w:sz w:val="18"/>
          <w:szCs w:val="18"/>
        </w:rPr>
        <w:t>(g)</w:t>
      </w:r>
      <w:r w:rsidR="00E636D5" w:rsidRPr="00E636D5">
        <w:rPr>
          <w:rFonts w:ascii="Arial" w:hAnsi="Arial" w:cs="Arial"/>
          <w:sz w:val="18"/>
          <w:szCs w:val="18"/>
          <w:lang w:val="sr-Latn-CS"/>
        </w:rPr>
        <w:t xml:space="preserve"> </w:t>
      </w:r>
      <w:r w:rsidR="00E636D5">
        <w:rPr>
          <w:rFonts w:ascii="Arial" w:hAnsi="Arial" w:cs="Arial"/>
          <w:sz w:val="18"/>
          <w:szCs w:val="18"/>
          <w:lang w:val="sr-Latn-CS"/>
        </w:rPr>
        <w:t>Konsultant</w:t>
      </w:r>
      <w:r w:rsidR="00E636D5" w:rsidRPr="00704B2D">
        <w:rPr>
          <w:rFonts w:ascii="Arial" w:hAnsi="Arial" w:cs="Arial"/>
          <w:sz w:val="18"/>
          <w:szCs w:val="18"/>
          <w:lang w:val="sr-Latn-CS"/>
        </w:rPr>
        <w:t xml:space="preserve"> je predmet presude koja im</w:t>
      </w:r>
      <w:r w:rsidR="00E636D5">
        <w:rPr>
          <w:rFonts w:ascii="Arial" w:hAnsi="Arial" w:cs="Arial"/>
          <w:sz w:val="18"/>
          <w:szCs w:val="18"/>
          <w:lang w:val="sr-Latn-CS"/>
        </w:rPr>
        <w:t xml:space="preserve">a snagu </w:t>
      </w:r>
      <w:r w:rsidR="00E636D5" w:rsidRPr="009163B5">
        <w:rPr>
          <w:rFonts w:ascii="Arial" w:hAnsi="Arial" w:cs="Arial"/>
          <w:i/>
          <w:sz w:val="18"/>
          <w:szCs w:val="18"/>
          <w:lang w:val="sr-Latn-CS"/>
        </w:rPr>
        <w:t>res judicata</w:t>
      </w:r>
      <w:r w:rsidR="00E636D5" w:rsidRPr="00704B2D">
        <w:rPr>
          <w:rFonts w:ascii="Arial" w:hAnsi="Arial" w:cs="Arial"/>
          <w:sz w:val="18"/>
          <w:szCs w:val="18"/>
          <w:lang w:val="sr-Latn-CS"/>
        </w:rPr>
        <w:t xml:space="preserve"> za prevaru, korupciju, umešanost u kriminlane organizacije</w:t>
      </w:r>
      <w:r w:rsidRPr="00CC5E61">
        <w:rPr>
          <w:rFonts w:ascii="Arial" w:hAnsi="Arial" w:cs="Arial"/>
          <w:sz w:val="18"/>
          <w:szCs w:val="18"/>
        </w:rPr>
        <w:t xml:space="preserve">; </w:t>
      </w:r>
    </w:p>
    <w:p w:rsidR="00DD3A0C" w:rsidRPr="00CC5E61" w:rsidRDefault="00DD3A0C" w:rsidP="00CC5E61">
      <w:pPr>
        <w:autoSpaceDE w:val="0"/>
        <w:autoSpaceDN w:val="0"/>
        <w:adjustRightInd w:val="0"/>
        <w:ind w:left="284"/>
        <w:rPr>
          <w:rFonts w:ascii="Arial" w:hAnsi="Arial" w:cs="Arial"/>
          <w:sz w:val="18"/>
          <w:szCs w:val="18"/>
        </w:rPr>
      </w:pPr>
      <w:r w:rsidRPr="00CC5E61">
        <w:rPr>
          <w:rFonts w:ascii="Arial" w:hAnsi="Arial" w:cs="Arial"/>
          <w:sz w:val="18"/>
          <w:szCs w:val="18"/>
        </w:rPr>
        <w:t xml:space="preserve">(h) </w:t>
      </w:r>
      <w:r w:rsidR="00E636D5" w:rsidRPr="00704B2D">
        <w:rPr>
          <w:rFonts w:ascii="Arial" w:hAnsi="Arial" w:cs="Arial"/>
          <w:sz w:val="18"/>
          <w:szCs w:val="18"/>
          <w:lang w:val="sr-Latn-CS"/>
        </w:rPr>
        <w:t xml:space="preserve">sve organizacione modifikacije koje se dese uključujući promenu pravne ličnosti, prirodu ili kontrolu </w:t>
      </w:r>
      <w:r w:rsidR="00E636D5">
        <w:rPr>
          <w:rFonts w:ascii="Arial" w:hAnsi="Arial" w:cs="Arial"/>
          <w:sz w:val="18"/>
          <w:szCs w:val="18"/>
          <w:lang w:val="sr-Latn-CS"/>
        </w:rPr>
        <w:t>Konsultant</w:t>
      </w:r>
      <w:r w:rsidR="00E636D5" w:rsidRPr="00704B2D">
        <w:rPr>
          <w:rFonts w:ascii="Arial" w:hAnsi="Arial" w:cs="Arial"/>
          <w:sz w:val="18"/>
          <w:szCs w:val="18"/>
          <w:lang w:val="sr-Latn-CS"/>
        </w:rPr>
        <w:t>, osim ako modifikacija nije zabeležena u dodatku ugovora</w:t>
      </w:r>
      <w:r w:rsidRPr="00CC5E61">
        <w:rPr>
          <w:rFonts w:ascii="Arial" w:hAnsi="Arial" w:cs="Arial"/>
          <w:sz w:val="18"/>
          <w:szCs w:val="18"/>
        </w:rPr>
        <w:t>;</w:t>
      </w:r>
    </w:p>
    <w:p w:rsidR="00FD540D" w:rsidRPr="004135F7" w:rsidRDefault="006857DD" w:rsidP="00CC5E61">
      <w:pPr>
        <w:autoSpaceDE w:val="0"/>
        <w:autoSpaceDN w:val="0"/>
        <w:adjustRightInd w:val="0"/>
        <w:ind w:left="284"/>
        <w:rPr>
          <w:rFonts w:ascii="Arial" w:hAnsi="Arial" w:cs="Arial"/>
          <w:sz w:val="18"/>
          <w:szCs w:val="18"/>
        </w:rPr>
      </w:pPr>
      <w:r w:rsidRPr="004135F7">
        <w:rPr>
          <w:rFonts w:ascii="Arial" w:hAnsi="Arial" w:cs="Arial"/>
          <w:sz w:val="18"/>
          <w:szCs w:val="18"/>
        </w:rPr>
        <w:t>(i</w:t>
      </w:r>
      <w:r w:rsidR="00FD540D" w:rsidRPr="004135F7">
        <w:rPr>
          <w:rFonts w:ascii="Arial" w:hAnsi="Arial" w:cs="Arial"/>
          <w:sz w:val="18"/>
          <w:szCs w:val="18"/>
        </w:rPr>
        <w:t xml:space="preserve">) </w:t>
      </w:r>
      <w:r w:rsidR="004135F7">
        <w:rPr>
          <w:rFonts w:ascii="Arial" w:hAnsi="Arial" w:cs="Arial"/>
          <w:sz w:val="18"/>
          <w:szCs w:val="18"/>
        </w:rPr>
        <w:t xml:space="preserve">Ako Konsultant ne postupi u skladu sa bilo kojom konačnom odlukom doneta kao rezultat arbitražnog postupka u skladu sa članom </w:t>
      </w:r>
      <w:r w:rsidR="001450FB" w:rsidRPr="004135F7">
        <w:rPr>
          <w:rFonts w:ascii="Arial" w:hAnsi="Arial" w:cs="Arial"/>
          <w:sz w:val="18"/>
          <w:szCs w:val="18"/>
        </w:rPr>
        <w:t>19</w:t>
      </w:r>
      <w:r w:rsidR="00420DAC" w:rsidRPr="004135F7">
        <w:rPr>
          <w:rFonts w:ascii="Arial" w:hAnsi="Arial" w:cs="Arial"/>
          <w:sz w:val="18"/>
          <w:szCs w:val="18"/>
        </w:rPr>
        <w:t>.</w:t>
      </w:r>
    </w:p>
    <w:p w:rsidR="00DD3A0C" w:rsidRPr="004135F7" w:rsidRDefault="00FD540D" w:rsidP="00CC5E61">
      <w:pPr>
        <w:autoSpaceDE w:val="0"/>
        <w:autoSpaceDN w:val="0"/>
        <w:adjustRightInd w:val="0"/>
        <w:ind w:left="284"/>
        <w:rPr>
          <w:rFonts w:ascii="Arial" w:hAnsi="Arial" w:cs="Arial"/>
          <w:sz w:val="18"/>
          <w:szCs w:val="18"/>
        </w:rPr>
      </w:pPr>
      <w:r w:rsidRPr="004135F7">
        <w:rPr>
          <w:rFonts w:ascii="Arial" w:hAnsi="Arial" w:cs="Arial"/>
          <w:sz w:val="18"/>
          <w:szCs w:val="18"/>
        </w:rPr>
        <w:t>(</w:t>
      </w:r>
      <w:r w:rsidR="006857DD" w:rsidRPr="004135F7">
        <w:rPr>
          <w:rFonts w:ascii="Arial" w:hAnsi="Arial" w:cs="Arial"/>
          <w:sz w:val="18"/>
          <w:szCs w:val="18"/>
        </w:rPr>
        <w:t>j</w:t>
      </w:r>
      <w:r w:rsidR="003E37FF" w:rsidRPr="004135F7">
        <w:rPr>
          <w:rFonts w:ascii="Arial" w:hAnsi="Arial" w:cs="Arial"/>
          <w:sz w:val="18"/>
          <w:szCs w:val="18"/>
        </w:rPr>
        <w:t xml:space="preserve">) </w:t>
      </w:r>
      <w:r w:rsidR="004135F7">
        <w:rPr>
          <w:rFonts w:ascii="Arial" w:hAnsi="Arial" w:cs="Arial"/>
          <w:sz w:val="18"/>
          <w:szCs w:val="18"/>
        </w:rPr>
        <w:t>Ukoliko</w:t>
      </w:r>
      <w:r w:rsidRPr="004135F7">
        <w:rPr>
          <w:rFonts w:ascii="Arial" w:hAnsi="Arial" w:cs="Arial"/>
          <w:sz w:val="18"/>
          <w:szCs w:val="18"/>
        </w:rPr>
        <w:t xml:space="preserve">, </w:t>
      </w:r>
      <w:r w:rsidR="004135F7">
        <w:rPr>
          <w:rFonts w:ascii="Arial" w:hAnsi="Arial" w:cs="Arial"/>
          <w:sz w:val="18"/>
          <w:szCs w:val="18"/>
        </w:rPr>
        <w:t>kao rezultat Više Sile</w:t>
      </w:r>
      <w:r w:rsidRPr="004135F7">
        <w:rPr>
          <w:rFonts w:ascii="Arial" w:hAnsi="Arial" w:cs="Arial"/>
          <w:sz w:val="18"/>
          <w:szCs w:val="18"/>
        </w:rPr>
        <w:t xml:space="preserve">, </w:t>
      </w:r>
      <w:r w:rsidR="004135F7">
        <w:rPr>
          <w:rFonts w:ascii="Arial" w:hAnsi="Arial" w:cs="Arial"/>
          <w:sz w:val="18"/>
          <w:szCs w:val="18"/>
        </w:rPr>
        <w:t xml:space="preserve">Konsultant nije u stanju da obavlja materijalni deo Usluga za period ne manji od šezdeset </w:t>
      </w:r>
      <w:r w:rsidRPr="004135F7">
        <w:rPr>
          <w:rFonts w:ascii="Arial" w:hAnsi="Arial" w:cs="Arial"/>
          <w:sz w:val="18"/>
          <w:szCs w:val="18"/>
        </w:rPr>
        <w:t xml:space="preserve">(60) </w:t>
      </w:r>
      <w:r w:rsidR="004135F7">
        <w:rPr>
          <w:rFonts w:ascii="Arial" w:hAnsi="Arial" w:cs="Arial"/>
          <w:sz w:val="18"/>
          <w:szCs w:val="18"/>
        </w:rPr>
        <w:t>dana</w:t>
      </w:r>
      <w:r w:rsidR="006857DD" w:rsidRPr="004135F7">
        <w:rPr>
          <w:rFonts w:ascii="Arial" w:hAnsi="Arial" w:cs="Arial"/>
          <w:sz w:val="18"/>
          <w:szCs w:val="18"/>
        </w:rPr>
        <w:t>;</w:t>
      </w:r>
    </w:p>
    <w:p w:rsidR="006857DD" w:rsidRPr="00CC5E61" w:rsidRDefault="006857DD" w:rsidP="00CC5E61">
      <w:pPr>
        <w:autoSpaceDE w:val="0"/>
        <w:autoSpaceDN w:val="0"/>
        <w:adjustRightInd w:val="0"/>
        <w:ind w:left="284"/>
        <w:rPr>
          <w:rFonts w:ascii="Arial" w:hAnsi="Arial" w:cs="Arial"/>
          <w:sz w:val="18"/>
          <w:szCs w:val="18"/>
        </w:rPr>
      </w:pPr>
      <w:r w:rsidRPr="004135F7">
        <w:rPr>
          <w:rFonts w:ascii="Arial" w:hAnsi="Arial" w:cs="Arial"/>
          <w:sz w:val="18"/>
          <w:szCs w:val="18"/>
        </w:rPr>
        <w:t xml:space="preserve">(k) </w:t>
      </w:r>
      <w:r w:rsidR="004135F7">
        <w:rPr>
          <w:rFonts w:ascii="Arial" w:hAnsi="Arial" w:cs="Arial"/>
          <w:sz w:val="18"/>
          <w:szCs w:val="18"/>
        </w:rPr>
        <w:t>Ako Ugovorni Autoritet</w:t>
      </w:r>
      <w:r w:rsidRPr="004135F7">
        <w:rPr>
          <w:rFonts w:ascii="Arial" w:hAnsi="Arial" w:cs="Arial"/>
          <w:sz w:val="18"/>
          <w:szCs w:val="18"/>
        </w:rPr>
        <w:t xml:space="preserve">, </w:t>
      </w:r>
      <w:r w:rsidR="004135F7">
        <w:rPr>
          <w:rFonts w:ascii="Arial" w:hAnsi="Arial" w:cs="Arial"/>
          <w:sz w:val="18"/>
          <w:szCs w:val="18"/>
        </w:rPr>
        <w:t>po svom nahođenju ii z bilo kog razloga</w:t>
      </w:r>
      <w:r w:rsidRPr="004135F7">
        <w:rPr>
          <w:rFonts w:ascii="Arial" w:hAnsi="Arial" w:cs="Arial"/>
          <w:sz w:val="18"/>
          <w:szCs w:val="18"/>
        </w:rPr>
        <w:t xml:space="preserve">, </w:t>
      </w:r>
      <w:r w:rsidR="004135F7">
        <w:rPr>
          <w:rFonts w:ascii="Arial" w:hAnsi="Arial" w:cs="Arial"/>
          <w:sz w:val="18"/>
          <w:szCs w:val="18"/>
        </w:rPr>
        <w:t>odluči da raskine ovaj Ugovor</w:t>
      </w:r>
      <w:r w:rsidRPr="004135F7">
        <w:rPr>
          <w:rFonts w:ascii="Arial" w:hAnsi="Arial" w:cs="Arial"/>
          <w:sz w:val="18"/>
          <w:szCs w:val="18"/>
        </w:rPr>
        <w:t>.</w:t>
      </w:r>
    </w:p>
    <w:p w:rsidR="00DD3A0C" w:rsidRPr="00CC5E61" w:rsidRDefault="00E636D5" w:rsidP="00CC5E61">
      <w:pPr>
        <w:widowControl w:val="0"/>
        <w:spacing w:after="120"/>
        <w:rPr>
          <w:rFonts w:ascii="Arial" w:hAnsi="Arial" w:cs="Arial"/>
          <w:b/>
          <w:sz w:val="18"/>
          <w:szCs w:val="18"/>
        </w:rPr>
      </w:pPr>
      <w:r>
        <w:rPr>
          <w:rFonts w:ascii="Arial" w:hAnsi="Arial" w:cs="Arial"/>
          <w:b/>
          <w:sz w:val="18"/>
          <w:szCs w:val="18"/>
        </w:rPr>
        <w:t>Član</w:t>
      </w:r>
      <w:r w:rsidR="00DD3A0C" w:rsidRPr="00CC5E61">
        <w:rPr>
          <w:rFonts w:ascii="Arial" w:hAnsi="Arial" w:cs="Arial"/>
          <w:b/>
          <w:sz w:val="18"/>
          <w:szCs w:val="18"/>
        </w:rPr>
        <w:t xml:space="preserve"> 10</w:t>
      </w:r>
      <w:r w:rsidR="00DD3A0C" w:rsidRPr="00CC5E61">
        <w:rPr>
          <w:rFonts w:ascii="Arial" w:hAnsi="Arial" w:cs="Arial"/>
          <w:b/>
          <w:sz w:val="18"/>
          <w:szCs w:val="18"/>
        </w:rPr>
        <w:tab/>
      </w:r>
      <w:r>
        <w:rPr>
          <w:rFonts w:ascii="Arial" w:hAnsi="Arial" w:cs="Arial"/>
          <w:b/>
          <w:sz w:val="18"/>
          <w:szCs w:val="18"/>
        </w:rPr>
        <w:t>Raskid Ugovora od strane Konsultanta</w:t>
      </w:r>
    </w:p>
    <w:p w:rsidR="00DD3A0C" w:rsidRPr="00CC5E61" w:rsidRDefault="00DD3A0C" w:rsidP="00CC5E61">
      <w:pPr>
        <w:autoSpaceDE w:val="0"/>
        <w:autoSpaceDN w:val="0"/>
        <w:adjustRightInd w:val="0"/>
        <w:rPr>
          <w:rFonts w:ascii="Arial" w:hAnsi="Arial" w:cs="Arial"/>
          <w:sz w:val="18"/>
          <w:szCs w:val="18"/>
        </w:rPr>
      </w:pPr>
      <w:r w:rsidRPr="00CC5E61">
        <w:rPr>
          <w:rFonts w:ascii="Arial" w:hAnsi="Arial" w:cs="Arial"/>
          <w:sz w:val="18"/>
          <w:szCs w:val="18"/>
        </w:rPr>
        <w:t xml:space="preserve">10.1 </w:t>
      </w:r>
      <w:r w:rsidR="00890532">
        <w:rPr>
          <w:rFonts w:ascii="Arial" w:hAnsi="Arial" w:cs="Arial"/>
          <w:sz w:val="18"/>
          <w:szCs w:val="18"/>
          <w:lang w:val="sr-Latn-CS"/>
        </w:rPr>
        <w:t>Konsultant</w:t>
      </w:r>
      <w:r w:rsidR="00890532" w:rsidRPr="00DB2275">
        <w:rPr>
          <w:rFonts w:ascii="Arial" w:hAnsi="Arial" w:cs="Arial"/>
          <w:sz w:val="18"/>
          <w:szCs w:val="18"/>
          <w:lang w:val="sr-Latn-CS"/>
        </w:rPr>
        <w:t xml:space="preserve"> nakon slanja </w:t>
      </w:r>
      <w:r w:rsidR="00890532">
        <w:rPr>
          <w:rFonts w:ascii="Arial" w:hAnsi="Arial" w:cs="Arial"/>
          <w:sz w:val="18"/>
          <w:szCs w:val="18"/>
          <w:lang w:val="sr-Latn-CS"/>
        </w:rPr>
        <w:t>30</w:t>
      </w:r>
      <w:r w:rsidR="00890532" w:rsidRPr="00DB2275">
        <w:rPr>
          <w:rFonts w:ascii="Arial" w:hAnsi="Arial" w:cs="Arial"/>
          <w:sz w:val="18"/>
          <w:szCs w:val="18"/>
          <w:lang w:val="sr-Latn-CS"/>
        </w:rPr>
        <w:t xml:space="preserve"> dnevnog obaveštenja ugovornom autoritetu raskida ugovor ako ugovorni autoritet</w:t>
      </w:r>
      <w:r w:rsidRPr="00CC5E61">
        <w:rPr>
          <w:rFonts w:ascii="Arial" w:hAnsi="Arial" w:cs="Arial"/>
          <w:sz w:val="18"/>
          <w:szCs w:val="18"/>
        </w:rPr>
        <w:t>;</w:t>
      </w:r>
    </w:p>
    <w:p w:rsidR="00DD3A0C" w:rsidRPr="00CC5E61" w:rsidRDefault="00DD494E" w:rsidP="00CC5E61">
      <w:pPr>
        <w:autoSpaceDE w:val="0"/>
        <w:autoSpaceDN w:val="0"/>
        <w:adjustRightInd w:val="0"/>
        <w:ind w:left="284"/>
        <w:rPr>
          <w:rFonts w:ascii="Arial" w:hAnsi="Arial" w:cs="Arial"/>
          <w:sz w:val="18"/>
          <w:szCs w:val="18"/>
        </w:rPr>
      </w:pPr>
      <w:r w:rsidRPr="00CC5E61">
        <w:rPr>
          <w:rFonts w:ascii="Arial" w:hAnsi="Arial" w:cs="Arial"/>
          <w:sz w:val="18"/>
          <w:szCs w:val="18"/>
        </w:rPr>
        <w:t xml:space="preserve">a. </w:t>
      </w:r>
      <w:r w:rsidR="00890532" w:rsidRPr="00DB2275">
        <w:rPr>
          <w:rFonts w:ascii="Arial" w:hAnsi="Arial" w:cs="Arial"/>
          <w:sz w:val="18"/>
          <w:szCs w:val="18"/>
          <w:lang w:val="sr-Latn-CS"/>
        </w:rPr>
        <w:t xml:space="preserve">ne isplati </w:t>
      </w:r>
      <w:r w:rsidR="00890532">
        <w:rPr>
          <w:rFonts w:ascii="Arial" w:hAnsi="Arial" w:cs="Arial"/>
          <w:sz w:val="18"/>
          <w:szCs w:val="18"/>
          <w:lang w:val="sr-Latn-CS"/>
        </w:rPr>
        <w:t>Konsultantu</w:t>
      </w:r>
      <w:r w:rsidR="00890532" w:rsidRPr="00DB2275">
        <w:rPr>
          <w:rFonts w:ascii="Arial" w:hAnsi="Arial" w:cs="Arial"/>
          <w:sz w:val="18"/>
          <w:szCs w:val="18"/>
          <w:lang w:val="sr-Latn-CS"/>
        </w:rPr>
        <w:t xml:space="preserve"> iznos po potvrdi koju je izdao ugovorni autoritet nakon isteka roka navedenog u posebnim uslovima</w:t>
      </w:r>
      <w:r w:rsidR="00DD3A0C" w:rsidRPr="00CC5E61">
        <w:rPr>
          <w:rFonts w:ascii="Arial" w:hAnsi="Arial" w:cs="Arial"/>
          <w:sz w:val="18"/>
          <w:szCs w:val="18"/>
        </w:rPr>
        <w:t>;</w:t>
      </w:r>
      <w:r w:rsidRPr="00CC5E61">
        <w:rPr>
          <w:rFonts w:ascii="Arial" w:hAnsi="Arial" w:cs="Arial"/>
          <w:sz w:val="18"/>
          <w:szCs w:val="18"/>
        </w:rPr>
        <w:t xml:space="preserve"> </w:t>
      </w:r>
    </w:p>
    <w:p w:rsidR="006F741E" w:rsidRPr="00CC5E61" w:rsidRDefault="00DD494E" w:rsidP="00CC5E61">
      <w:pPr>
        <w:autoSpaceDE w:val="0"/>
        <w:autoSpaceDN w:val="0"/>
        <w:adjustRightInd w:val="0"/>
        <w:ind w:left="284"/>
        <w:rPr>
          <w:rFonts w:ascii="Arial" w:hAnsi="Arial" w:cs="Arial"/>
          <w:sz w:val="18"/>
          <w:szCs w:val="18"/>
        </w:rPr>
      </w:pPr>
      <w:r w:rsidRPr="00CC5E61">
        <w:rPr>
          <w:rFonts w:ascii="Arial" w:hAnsi="Arial" w:cs="Arial"/>
          <w:sz w:val="18"/>
          <w:szCs w:val="18"/>
        </w:rPr>
        <w:t>b</w:t>
      </w:r>
      <w:r w:rsidR="00DD3A0C" w:rsidRPr="00CC5E61">
        <w:rPr>
          <w:rFonts w:ascii="Arial" w:hAnsi="Arial" w:cs="Arial"/>
          <w:sz w:val="18"/>
          <w:szCs w:val="18"/>
        </w:rPr>
        <w:t>.</w:t>
      </w:r>
      <w:r w:rsidR="00890532" w:rsidRPr="00890532">
        <w:rPr>
          <w:rFonts w:ascii="Arial" w:hAnsi="Arial" w:cs="Arial"/>
          <w:sz w:val="18"/>
          <w:szCs w:val="18"/>
        </w:rPr>
        <w:t xml:space="preserve"> </w:t>
      </w:r>
      <w:r w:rsidR="00890532">
        <w:rPr>
          <w:rFonts w:ascii="Arial" w:hAnsi="Arial" w:cs="Arial"/>
          <w:sz w:val="18"/>
          <w:szCs w:val="18"/>
        </w:rPr>
        <w:t xml:space="preserve">kao rezultat Više sile, </w:t>
      </w:r>
      <w:r w:rsidR="00890532">
        <w:rPr>
          <w:rFonts w:ascii="Arial" w:hAnsi="Arial" w:cs="Arial"/>
          <w:sz w:val="18"/>
          <w:szCs w:val="18"/>
          <w:lang w:val="sr-Latn-CS"/>
        </w:rPr>
        <w:t>Konsultant</w:t>
      </w:r>
      <w:r w:rsidR="00890532" w:rsidRPr="00470BA0">
        <w:rPr>
          <w:rFonts w:ascii="Arial" w:hAnsi="Arial" w:cs="Arial"/>
          <w:sz w:val="18"/>
          <w:szCs w:val="18"/>
          <w:lang w:val="sr-Latn-CS"/>
        </w:rPr>
        <w:t xml:space="preserve"> </w:t>
      </w:r>
      <w:r w:rsidR="00890532">
        <w:rPr>
          <w:rFonts w:ascii="Arial" w:hAnsi="Arial" w:cs="Arial"/>
          <w:sz w:val="18"/>
          <w:szCs w:val="18"/>
          <w:lang w:val="sr-Latn-CS"/>
        </w:rPr>
        <w:t>ne može sa izvrši materijalni deo Usluga za period od ne manje od šezdeset (60) dana</w:t>
      </w:r>
      <w:r w:rsidR="006F741E" w:rsidRPr="00CC5E61">
        <w:rPr>
          <w:rFonts w:ascii="Arial" w:hAnsi="Arial" w:cs="Arial"/>
          <w:sz w:val="18"/>
          <w:szCs w:val="18"/>
        </w:rPr>
        <w:t>;</w:t>
      </w:r>
    </w:p>
    <w:p w:rsidR="00DD3A0C" w:rsidRPr="00CC5E61" w:rsidRDefault="006F741E" w:rsidP="00CC5E61">
      <w:pPr>
        <w:autoSpaceDE w:val="0"/>
        <w:autoSpaceDN w:val="0"/>
        <w:adjustRightInd w:val="0"/>
        <w:ind w:left="284"/>
        <w:rPr>
          <w:rFonts w:ascii="Arial" w:hAnsi="Arial" w:cs="Arial"/>
          <w:sz w:val="18"/>
          <w:szCs w:val="18"/>
        </w:rPr>
      </w:pPr>
      <w:r w:rsidRPr="00CC5E61">
        <w:rPr>
          <w:rFonts w:ascii="Arial" w:hAnsi="Arial" w:cs="Arial"/>
          <w:sz w:val="18"/>
          <w:szCs w:val="18"/>
        </w:rPr>
        <w:t xml:space="preserve">c. </w:t>
      </w:r>
      <w:r w:rsidR="004135F7">
        <w:rPr>
          <w:rFonts w:ascii="Arial" w:hAnsi="Arial" w:cs="Arial"/>
          <w:sz w:val="18"/>
          <w:szCs w:val="18"/>
        </w:rPr>
        <w:t>Ako Ugovorni Autoritet ne postupi po bilo kakvom konačnom odlukom doneta kao rezultat arbitraže u skladu sa članom 19.</w:t>
      </w:r>
    </w:p>
    <w:p w:rsidR="009A449F" w:rsidRPr="00CC5E61" w:rsidRDefault="004135F7" w:rsidP="00CC5E61">
      <w:pPr>
        <w:autoSpaceDE w:val="0"/>
        <w:autoSpaceDN w:val="0"/>
        <w:adjustRightInd w:val="0"/>
        <w:rPr>
          <w:rFonts w:ascii="Arial" w:hAnsi="Arial" w:cs="Arial"/>
          <w:b/>
          <w:sz w:val="18"/>
          <w:szCs w:val="18"/>
        </w:rPr>
      </w:pPr>
      <w:r>
        <w:rPr>
          <w:rFonts w:ascii="Arial" w:hAnsi="Arial" w:cs="Arial"/>
          <w:b/>
          <w:sz w:val="18"/>
          <w:szCs w:val="18"/>
        </w:rPr>
        <w:t>Član</w:t>
      </w:r>
      <w:r w:rsidR="009A449F" w:rsidRPr="00CC5E61">
        <w:rPr>
          <w:rFonts w:ascii="Arial" w:hAnsi="Arial" w:cs="Arial"/>
          <w:b/>
          <w:sz w:val="18"/>
          <w:szCs w:val="18"/>
        </w:rPr>
        <w:t xml:space="preserve"> 11 </w:t>
      </w:r>
      <w:r w:rsidR="00A60A73" w:rsidRPr="00CC5E61">
        <w:rPr>
          <w:rFonts w:ascii="Arial" w:hAnsi="Arial" w:cs="Arial"/>
          <w:b/>
          <w:sz w:val="18"/>
          <w:szCs w:val="18"/>
        </w:rPr>
        <w:t xml:space="preserve">        </w:t>
      </w:r>
      <w:r w:rsidR="000633B3">
        <w:rPr>
          <w:rFonts w:ascii="Arial" w:hAnsi="Arial" w:cs="Arial"/>
          <w:b/>
          <w:sz w:val="18"/>
          <w:szCs w:val="18"/>
        </w:rPr>
        <w:t>Prestanak Prava i Obaveza po prestanku</w:t>
      </w:r>
    </w:p>
    <w:p w:rsidR="008251D2" w:rsidRDefault="009A449F" w:rsidP="00CC5E61">
      <w:pPr>
        <w:autoSpaceDE w:val="0"/>
        <w:autoSpaceDN w:val="0"/>
        <w:adjustRightInd w:val="0"/>
        <w:rPr>
          <w:rStyle w:val="Emphasis"/>
          <w:rFonts w:ascii="Arial" w:hAnsi="Arial" w:cs="Arial"/>
          <w:i w:val="0"/>
          <w:sz w:val="18"/>
          <w:szCs w:val="18"/>
        </w:rPr>
      </w:pPr>
      <w:r w:rsidRPr="00CC5E61">
        <w:rPr>
          <w:rFonts w:ascii="Arial" w:hAnsi="Arial" w:cs="Arial"/>
          <w:sz w:val="18"/>
          <w:szCs w:val="18"/>
        </w:rPr>
        <w:t xml:space="preserve">11.1 </w:t>
      </w:r>
      <w:r w:rsidR="008251D2" w:rsidRPr="00D96642">
        <w:rPr>
          <w:rStyle w:val="Emphasis"/>
          <w:rFonts w:ascii="Arial" w:hAnsi="Arial" w:cs="Arial"/>
          <w:i w:val="0"/>
          <w:sz w:val="18"/>
          <w:szCs w:val="18"/>
        </w:rPr>
        <w:t>Nakon raskida ovog Ugovora u skladu sa članom 6.5, član</w:t>
      </w:r>
      <w:r w:rsidR="008251D2">
        <w:rPr>
          <w:rStyle w:val="Emphasis"/>
          <w:rFonts w:ascii="Arial" w:hAnsi="Arial" w:cs="Arial"/>
          <w:i w:val="0"/>
          <w:sz w:val="18"/>
          <w:szCs w:val="18"/>
        </w:rPr>
        <w:t>om</w:t>
      </w:r>
      <w:r w:rsidR="008251D2" w:rsidRPr="00D96642">
        <w:rPr>
          <w:rStyle w:val="Emphasis"/>
          <w:rFonts w:ascii="Arial" w:hAnsi="Arial" w:cs="Arial"/>
          <w:i w:val="0"/>
          <w:sz w:val="18"/>
          <w:szCs w:val="18"/>
        </w:rPr>
        <w:t xml:space="preserve"> 9. i 10, odnosno po isteku ovog ugovora u skladu sa članom 6.3, sva prava i obaveze</w:t>
      </w:r>
      <w:r w:rsidR="008251D2">
        <w:rPr>
          <w:rStyle w:val="Emphasis"/>
          <w:rFonts w:ascii="Arial" w:hAnsi="Arial" w:cs="Arial"/>
          <w:i w:val="0"/>
          <w:sz w:val="18"/>
          <w:szCs w:val="18"/>
        </w:rPr>
        <w:t xml:space="preserve"> </w:t>
      </w:r>
      <w:r w:rsidR="008251D2" w:rsidRPr="00D96642">
        <w:rPr>
          <w:rStyle w:val="Emphasis"/>
          <w:rFonts w:ascii="Arial" w:hAnsi="Arial" w:cs="Arial"/>
          <w:i w:val="0"/>
          <w:sz w:val="18"/>
          <w:szCs w:val="18"/>
        </w:rPr>
        <w:t>Stran</w:t>
      </w:r>
      <w:r w:rsidR="008251D2">
        <w:rPr>
          <w:rStyle w:val="Emphasis"/>
          <w:rFonts w:ascii="Arial" w:hAnsi="Arial" w:cs="Arial"/>
          <w:i w:val="0"/>
          <w:sz w:val="18"/>
          <w:szCs w:val="18"/>
        </w:rPr>
        <w:t>a</w:t>
      </w:r>
      <w:r w:rsidR="008251D2" w:rsidRPr="00D96642">
        <w:rPr>
          <w:rStyle w:val="Emphasis"/>
          <w:rFonts w:ascii="Arial" w:hAnsi="Arial" w:cs="Arial"/>
          <w:i w:val="0"/>
          <w:sz w:val="18"/>
          <w:szCs w:val="18"/>
        </w:rPr>
        <w:t xml:space="preserve"> će prestati, osim (i) prava i obaveze k</w:t>
      </w:r>
      <w:r w:rsidR="008251D2">
        <w:rPr>
          <w:rStyle w:val="Emphasis"/>
          <w:rFonts w:ascii="Arial" w:hAnsi="Arial" w:cs="Arial"/>
          <w:i w:val="0"/>
          <w:sz w:val="18"/>
          <w:szCs w:val="18"/>
        </w:rPr>
        <w:t>oje su mogle da se</w:t>
      </w:r>
      <w:r w:rsidR="008251D2" w:rsidRPr="00D96642">
        <w:rPr>
          <w:rStyle w:val="Emphasis"/>
          <w:rFonts w:ascii="Arial" w:hAnsi="Arial" w:cs="Arial"/>
          <w:i w:val="0"/>
          <w:sz w:val="18"/>
          <w:szCs w:val="18"/>
        </w:rPr>
        <w:t xml:space="preserve"> </w:t>
      </w:r>
      <w:r w:rsidR="008251D2">
        <w:rPr>
          <w:rStyle w:val="Emphasis"/>
          <w:rFonts w:ascii="Arial" w:hAnsi="Arial" w:cs="Arial"/>
          <w:i w:val="0"/>
          <w:sz w:val="18"/>
          <w:szCs w:val="18"/>
        </w:rPr>
        <w:t>dese</w:t>
      </w:r>
      <w:r w:rsidR="008251D2" w:rsidRPr="00D96642">
        <w:rPr>
          <w:rStyle w:val="Emphasis"/>
          <w:rFonts w:ascii="Arial" w:hAnsi="Arial" w:cs="Arial"/>
          <w:i w:val="0"/>
          <w:sz w:val="18"/>
          <w:szCs w:val="18"/>
        </w:rPr>
        <w:t xml:space="preserve"> na dan raskida ili isteka, (ii) obaveze čuvanja tajne iz člana 13.6 </w:t>
      </w:r>
      <w:r w:rsidR="006C284B" w:rsidRPr="00D96642">
        <w:rPr>
          <w:rStyle w:val="Emphasis"/>
          <w:rFonts w:ascii="Arial" w:hAnsi="Arial" w:cs="Arial"/>
          <w:i w:val="0"/>
          <w:sz w:val="18"/>
          <w:szCs w:val="18"/>
        </w:rPr>
        <w:t>(iii</w:t>
      </w:r>
      <w:r w:rsidR="008251D2" w:rsidRPr="00D96642">
        <w:rPr>
          <w:rStyle w:val="Emphasis"/>
          <w:rFonts w:ascii="Arial" w:hAnsi="Arial" w:cs="Arial"/>
          <w:i w:val="0"/>
          <w:sz w:val="18"/>
          <w:szCs w:val="18"/>
        </w:rPr>
        <w:t xml:space="preserve">) </w:t>
      </w:r>
      <w:r w:rsidR="006C284B">
        <w:rPr>
          <w:rStyle w:val="Emphasis"/>
          <w:rFonts w:ascii="Arial" w:hAnsi="Arial" w:cs="Arial"/>
          <w:i w:val="0"/>
          <w:sz w:val="18"/>
          <w:szCs w:val="18"/>
        </w:rPr>
        <w:t>obaveza</w:t>
      </w:r>
      <w:r w:rsidR="006C284B" w:rsidRPr="00D96642">
        <w:rPr>
          <w:rStyle w:val="Emphasis"/>
          <w:rFonts w:ascii="Arial" w:hAnsi="Arial" w:cs="Arial"/>
          <w:i w:val="0"/>
          <w:sz w:val="18"/>
          <w:szCs w:val="18"/>
        </w:rPr>
        <w:t xml:space="preserve"> </w:t>
      </w:r>
      <w:r w:rsidR="008251D2" w:rsidRPr="00D96642">
        <w:rPr>
          <w:rStyle w:val="Emphasis"/>
          <w:rFonts w:ascii="Arial" w:hAnsi="Arial" w:cs="Arial"/>
          <w:i w:val="0"/>
          <w:sz w:val="18"/>
          <w:szCs w:val="18"/>
        </w:rPr>
        <w:t>Konsultanta da dozvol</w:t>
      </w:r>
      <w:r w:rsidR="006C284B">
        <w:rPr>
          <w:rStyle w:val="Emphasis"/>
          <w:rFonts w:ascii="Arial" w:hAnsi="Arial" w:cs="Arial"/>
          <w:i w:val="0"/>
          <w:sz w:val="18"/>
          <w:szCs w:val="18"/>
        </w:rPr>
        <w:t>i</w:t>
      </w:r>
      <w:r w:rsidR="008251D2" w:rsidRPr="00D96642">
        <w:rPr>
          <w:rStyle w:val="Emphasis"/>
          <w:rFonts w:ascii="Arial" w:hAnsi="Arial" w:cs="Arial"/>
          <w:i w:val="0"/>
          <w:sz w:val="18"/>
          <w:szCs w:val="18"/>
        </w:rPr>
        <w:t xml:space="preserve"> inspekciju, kopiranje i reviziju njihovih računa i evidencija predviđenih u članu 13.8 i </w:t>
      </w:r>
      <w:r w:rsidR="006C284B" w:rsidRPr="00D96642">
        <w:rPr>
          <w:rStyle w:val="Emphasis"/>
          <w:rFonts w:ascii="Arial" w:hAnsi="Arial" w:cs="Arial"/>
          <w:i w:val="0"/>
          <w:sz w:val="18"/>
          <w:szCs w:val="18"/>
        </w:rPr>
        <w:t>13.9,</w:t>
      </w:r>
      <w:r w:rsidR="008251D2" w:rsidRPr="00D96642">
        <w:rPr>
          <w:rStyle w:val="Emphasis"/>
          <w:rFonts w:ascii="Arial" w:hAnsi="Arial" w:cs="Arial"/>
          <w:i w:val="0"/>
          <w:sz w:val="18"/>
          <w:szCs w:val="18"/>
        </w:rPr>
        <w:t xml:space="preserve"> i (iv) svako pravo koje</w:t>
      </w:r>
      <w:r w:rsidR="006C284B">
        <w:rPr>
          <w:rStyle w:val="Emphasis"/>
          <w:rFonts w:ascii="Arial" w:hAnsi="Arial" w:cs="Arial"/>
          <w:i w:val="0"/>
          <w:sz w:val="18"/>
          <w:szCs w:val="18"/>
        </w:rPr>
        <w:t xml:space="preserve"> strane</w:t>
      </w:r>
      <w:r w:rsidR="008251D2" w:rsidRPr="00D96642">
        <w:rPr>
          <w:rStyle w:val="Emphasis"/>
          <w:rFonts w:ascii="Arial" w:hAnsi="Arial" w:cs="Arial"/>
          <w:i w:val="0"/>
          <w:sz w:val="18"/>
          <w:szCs w:val="18"/>
        </w:rPr>
        <w:t xml:space="preserve"> mogu imati prema važećem zakonu .</w:t>
      </w:r>
    </w:p>
    <w:p w:rsidR="006C284B" w:rsidRDefault="00A60A73" w:rsidP="00CC5E61">
      <w:pPr>
        <w:autoSpaceDE w:val="0"/>
        <w:autoSpaceDN w:val="0"/>
        <w:adjustRightInd w:val="0"/>
        <w:rPr>
          <w:rStyle w:val="Emphasis"/>
          <w:rFonts w:ascii="Arial" w:hAnsi="Arial" w:cs="Arial"/>
          <w:i w:val="0"/>
          <w:sz w:val="18"/>
          <w:szCs w:val="18"/>
        </w:rPr>
      </w:pPr>
      <w:r w:rsidRPr="00CC5E61">
        <w:rPr>
          <w:rFonts w:ascii="Arial" w:hAnsi="Arial" w:cs="Arial"/>
          <w:sz w:val="18"/>
          <w:szCs w:val="18"/>
        </w:rPr>
        <w:t xml:space="preserve">11.2 </w:t>
      </w:r>
      <w:r w:rsidR="006C284B" w:rsidRPr="00D96642">
        <w:rPr>
          <w:rStyle w:val="Emphasis"/>
          <w:rFonts w:ascii="Arial" w:hAnsi="Arial" w:cs="Arial"/>
          <w:i w:val="0"/>
          <w:sz w:val="18"/>
          <w:szCs w:val="18"/>
        </w:rPr>
        <w:t xml:space="preserve">Nakon raskida ovog Ugovora </w:t>
      </w:r>
      <w:r w:rsidR="006C284B">
        <w:rPr>
          <w:rStyle w:val="Emphasis"/>
          <w:rFonts w:ascii="Arial" w:hAnsi="Arial" w:cs="Arial"/>
          <w:i w:val="0"/>
          <w:sz w:val="18"/>
          <w:szCs w:val="18"/>
        </w:rPr>
        <w:t>obaveštenjem</w:t>
      </w:r>
      <w:r w:rsidR="006C284B" w:rsidRPr="00D96642">
        <w:rPr>
          <w:rStyle w:val="Emphasis"/>
          <w:rFonts w:ascii="Arial" w:hAnsi="Arial" w:cs="Arial"/>
          <w:i w:val="0"/>
          <w:sz w:val="18"/>
          <w:szCs w:val="18"/>
        </w:rPr>
        <w:t xml:space="preserve"> bilo koj</w:t>
      </w:r>
      <w:r w:rsidR="006C284B">
        <w:rPr>
          <w:rStyle w:val="Emphasis"/>
          <w:rFonts w:ascii="Arial" w:hAnsi="Arial" w:cs="Arial"/>
          <w:i w:val="0"/>
          <w:sz w:val="18"/>
          <w:szCs w:val="18"/>
        </w:rPr>
        <w:t>e</w:t>
      </w:r>
      <w:r w:rsidR="006C284B" w:rsidRPr="00D96642">
        <w:rPr>
          <w:rStyle w:val="Emphasis"/>
          <w:rFonts w:ascii="Arial" w:hAnsi="Arial" w:cs="Arial"/>
          <w:i w:val="0"/>
          <w:sz w:val="18"/>
          <w:szCs w:val="18"/>
        </w:rPr>
        <w:t xml:space="preserve"> stran</w:t>
      </w:r>
      <w:r w:rsidR="006C284B">
        <w:rPr>
          <w:rStyle w:val="Emphasis"/>
          <w:rFonts w:ascii="Arial" w:hAnsi="Arial" w:cs="Arial"/>
          <w:i w:val="0"/>
          <w:sz w:val="18"/>
          <w:szCs w:val="18"/>
        </w:rPr>
        <w:t>e</w:t>
      </w:r>
      <w:r w:rsidR="006C284B" w:rsidRPr="00D96642">
        <w:rPr>
          <w:rStyle w:val="Emphasis"/>
          <w:rFonts w:ascii="Arial" w:hAnsi="Arial" w:cs="Arial"/>
          <w:i w:val="0"/>
          <w:sz w:val="18"/>
          <w:szCs w:val="18"/>
        </w:rPr>
        <w:t xml:space="preserve"> na drugu u skladu sa članom 9 i član</w:t>
      </w:r>
      <w:r w:rsidR="006C284B">
        <w:rPr>
          <w:rStyle w:val="Emphasis"/>
          <w:rFonts w:ascii="Arial" w:hAnsi="Arial" w:cs="Arial"/>
          <w:i w:val="0"/>
          <w:sz w:val="18"/>
          <w:szCs w:val="18"/>
        </w:rPr>
        <w:t>om</w:t>
      </w:r>
      <w:r w:rsidR="006C284B" w:rsidRPr="00D96642">
        <w:rPr>
          <w:rStyle w:val="Emphasis"/>
          <w:rFonts w:ascii="Arial" w:hAnsi="Arial" w:cs="Arial"/>
          <w:i w:val="0"/>
          <w:sz w:val="18"/>
          <w:szCs w:val="18"/>
        </w:rPr>
        <w:t xml:space="preserve"> 1</w:t>
      </w:r>
      <w:r w:rsidR="006C284B">
        <w:rPr>
          <w:rStyle w:val="Emphasis"/>
          <w:rFonts w:ascii="Arial" w:hAnsi="Arial" w:cs="Arial"/>
          <w:i w:val="0"/>
          <w:sz w:val="18"/>
          <w:szCs w:val="18"/>
        </w:rPr>
        <w:t>0</w:t>
      </w:r>
      <w:r w:rsidR="006C284B" w:rsidRPr="00D96642">
        <w:rPr>
          <w:rStyle w:val="Emphasis"/>
          <w:rFonts w:ascii="Arial" w:hAnsi="Arial" w:cs="Arial"/>
          <w:i w:val="0"/>
          <w:sz w:val="18"/>
          <w:szCs w:val="18"/>
        </w:rPr>
        <w:t>,</w:t>
      </w:r>
      <w:r w:rsidR="006C284B">
        <w:rPr>
          <w:rStyle w:val="Emphasis"/>
          <w:rFonts w:ascii="Arial" w:hAnsi="Arial" w:cs="Arial"/>
          <w:i w:val="0"/>
          <w:sz w:val="18"/>
          <w:szCs w:val="18"/>
        </w:rPr>
        <w:t xml:space="preserve"> </w:t>
      </w:r>
      <w:r w:rsidR="006C284B" w:rsidRPr="00D96642">
        <w:rPr>
          <w:rStyle w:val="Emphasis"/>
          <w:rFonts w:ascii="Arial" w:hAnsi="Arial" w:cs="Arial"/>
          <w:i w:val="0"/>
          <w:sz w:val="18"/>
          <w:szCs w:val="18"/>
        </w:rPr>
        <w:t>Konsultant će, odmah nakon slanja ili prijema tog obaveštenja, da preduzme sve neophodne korake da bi Uslug</w:t>
      </w:r>
      <w:r w:rsidR="006C284B">
        <w:rPr>
          <w:rStyle w:val="Emphasis"/>
          <w:rFonts w:ascii="Arial" w:hAnsi="Arial" w:cs="Arial"/>
          <w:i w:val="0"/>
          <w:sz w:val="18"/>
          <w:szCs w:val="18"/>
        </w:rPr>
        <w:t xml:space="preserve">e priveo kraju </w:t>
      </w:r>
      <w:r w:rsidR="006C284B" w:rsidRPr="00D96642">
        <w:rPr>
          <w:rStyle w:val="Emphasis"/>
          <w:rFonts w:ascii="Arial" w:hAnsi="Arial" w:cs="Arial"/>
          <w:i w:val="0"/>
          <w:sz w:val="18"/>
          <w:szCs w:val="18"/>
        </w:rPr>
        <w:t>brz</w:t>
      </w:r>
      <w:r w:rsidR="006C284B">
        <w:rPr>
          <w:rStyle w:val="Emphasis"/>
          <w:rFonts w:ascii="Arial" w:hAnsi="Arial" w:cs="Arial"/>
          <w:i w:val="0"/>
          <w:sz w:val="18"/>
          <w:szCs w:val="18"/>
        </w:rPr>
        <w:t>o</w:t>
      </w:r>
      <w:r w:rsidR="006C284B" w:rsidRPr="00D96642">
        <w:rPr>
          <w:rStyle w:val="Emphasis"/>
          <w:rFonts w:ascii="Arial" w:hAnsi="Arial" w:cs="Arial"/>
          <w:i w:val="0"/>
          <w:sz w:val="18"/>
          <w:szCs w:val="18"/>
        </w:rPr>
        <w:t xml:space="preserve"> </w:t>
      </w:r>
      <w:r w:rsidR="006C284B" w:rsidRPr="00D96642">
        <w:rPr>
          <w:rStyle w:val="Emphasis"/>
          <w:rFonts w:ascii="Arial" w:hAnsi="Arial" w:cs="Arial"/>
          <w:i w:val="0"/>
          <w:sz w:val="18"/>
          <w:szCs w:val="18"/>
        </w:rPr>
        <w:lastRenderedPageBreak/>
        <w:t>i uredno i treba učiniti sve razumne napore kako bi</w:t>
      </w:r>
      <w:r w:rsidR="006C284B">
        <w:rPr>
          <w:rStyle w:val="Emphasis"/>
          <w:rFonts w:ascii="Arial" w:hAnsi="Arial" w:cs="Arial"/>
          <w:i w:val="0"/>
          <w:sz w:val="18"/>
          <w:szCs w:val="18"/>
        </w:rPr>
        <w:t xml:space="preserve"> se</w:t>
      </w:r>
      <w:r w:rsidR="006C284B" w:rsidRPr="00D96642">
        <w:rPr>
          <w:rStyle w:val="Emphasis"/>
          <w:rFonts w:ascii="Arial" w:hAnsi="Arial" w:cs="Arial"/>
          <w:i w:val="0"/>
          <w:sz w:val="18"/>
          <w:szCs w:val="18"/>
        </w:rPr>
        <w:t xml:space="preserve"> izdaci za ovu namenu</w:t>
      </w:r>
      <w:r w:rsidR="006C284B">
        <w:rPr>
          <w:rStyle w:val="Emphasis"/>
          <w:rFonts w:ascii="Arial" w:hAnsi="Arial" w:cs="Arial"/>
          <w:i w:val="0"/>
          <w:sz w:val="18"/>
          <w:szCs w:val="18"/>
        </w:rPr>
        <w:t xml:space="preserve"> sveli</w:t>
      </w:r>
      <w:r w:rsidR="006C284B" w:rsidRPr="00D96642">
        <w:rPr>
          <w:rStyle w:val="Emphasis"/>
          <w:rFonts w:ascii="Arial" w:hAnsi="Arial" w:cs="Arial"/>
          <w:i w:val="0"/>
          <w:sz w:val="18"/>
          <w:szCs w:val="18"/>
        </w:rPr>
        <w:t xml:space="preserve"> na minimum. </w:t>
      </w:r>
      <w:r w:rsidR="006C284B">
        <w:rPr>
          <w:rStyle w:val="Emphasis"/>
          <w:rFonts w:ascii="Arial" w:hAnsi="Arial" w:cs="Arial"/>
          <w:i w:val="0"/>
          <w:sz w:val="18"/>
          <w:szCs w:val="18"/>
        </w:rPr>
        <w:t>Š</w:t>
      </w:r>
      <w:r w:rsidR="006C284B" w:rsidRPr="00D96642">
        <w:rPr>
          <w:rStyle w:val="Emphasis"/>
          <w:rFonts w:ascii="Arial" w:hAnsi="Arial" w:cs="Arial"/>
          <w:i w:val="0"/>
          <w:sz w:val="18"/>
          <w:szCs w:val="18"/>
        </w:rPr>
        <w:t>to se tiče dokumenata pripremljenih od strane Konsultanta i opremu i materijale od strane ugovornog autoriteta,</w:t>
      </w:r>
      <w:r w:rsidR="006C284B">
        <w:rPr>
          <w:rStyle w:val="Emphasis"/>
          <w:rFonts w:ascii="Arial" w:hAnsi="Arial" w:cs="Arial"/>
          <w:i w:val="0"/>
          <w:sz w:val="18"/>
          <w:szCs w:val="18"/>
        </w:rPr>
        <w:t xml:space="preserve"> </w:t>
      </w:r>
      <w:r w:rsidR="006C284B" w:rsidRPr="00D96642">
        <w:rPr>
          <w:rStyle w:val="Emphasis"/>
          <w:rFonts w:ascii="Arial" w:hAnsi="Arial" w:cs="Arial"/>
          <w:i w:val="0"/>
          <w:sz w:val="18"/>
          <w:szCs w:val="18"/>
        </w:rPr>
        <w:t>Konsultant će postupiti kao što je predviđeno, odnosno članom 13.12.</w:t>
      </w:r>
    </w:p>
    <w:p w:rsidR="00A60A73" w:rsidRPr="00CC5E61" w:rsidRDefault="006C284B" w:rsidP="00CC5E61">
      <w:pPr>
        <w:autoSpaceDE w:val="0"/>
        <w:autoSpaceDN w:val="0"/>
        <w:adjustRightInd w:val="0"/>
        <w:rPr>
          <w:rFonts w:ascii="Arial" w:hAnsi="Arial" w:cs="Arial"/>
          <w:b/>
          <w:sz w:val="18"/>
          <w:szCs w:val="18"/>
        </w:rPr>
      </w:pPr>
      <w:r>
        <w:rPr>
          <w:rFonts w:ascii="Arial" w:hAnsi="Arial" w:cs="Arial"/>
          <w:b/>
          <w:sz w:val="18"/>
          <w:szCs w:val="18"/>
        </w:rPr>
        <w:t>Član</w:t>
      </w:r>
      <w:r w:rsidR="00A60A73" w:rsidRPr="00CC5E61">
        <w:rPr>
          <w:rFonts w:ascii="Arial" w:hAnsi="Arial" w:cs="Arial"/>
          <w:b/>
          <w:sz w:val="18"/>
          <w:szCs w:val="18"/>
        </w:rPr>
        <w:t xml:space="preserve"> 12            P</w:t>
      </w:r>
      <w:r>
        <w:rPr>
          <w:rFonts w:ascii="Arial" w:hAnsi="Arial" w:cs="Arial"/>
          <w:b/>
          <w:sz w:val="18"/>
          <w:szCs w:val="18"/>
        </w:rPr>
        <w:t>laćanje po Prestanku</w:t>
      </w:r>
    </w:p>
    <w:p w:rsidR="000105C6" w:rsidRPr="005106BF" w:rsidRDefault="000105C6" w:rsidP="00CC5E61">
      <w:pPr>
        <w:spacing w:after="200"/>
        <w:rPr>
          <w:rFonts w:ascii="Arial" w:hAnsi="Arial" w:cs="Arial"/>
          <w:sz w:val="18"/>
          <w:szCs w:val="18"/>
        </w:rPr>
      </w:pPr>
      <w:r w:rsidRPr="005106BF">
        <w:rPr>
          <w:rFonts w:ascii="Arial" w:hAnsi="Arial" w:cs="Arial"/>
          <w:sz w:val="18"/>
          <w:szCs w:val="18"/>
        </w:rPr>
        <w:t xml:space="preserve">12.1 </w:t>
      </w:r>
      <w:r w:rsidR="003C1328" w:rsidRPr="005106BF">
        <w:rPr>
          <w:rStyle w:val="Emphasis"/>
          <w:rFonts w:ascii="Arial" w:hAnsi="Arial" w:cs="Arial"/>
          <w:i w:val="0"/>
          <w:sz w:val="18"/>
          <w:szCs w:val="18"/>
        </w:rPr>
        <w:t>Nakon raskida ovog Ugovora u skladu sa članom 9 ili 10, ugovorni autoritet vrši sledeća plaćanja Konsultantu</w:t>
      </w:r>
      <w:r w:rsidRPr="005106BF">
        <w:rPr>
          <w:rFonts w:ascii="Arial" w:hAnsi="Arial" w:cs="Arial"/>
          <w:sz w:val="18"/>
          <w:szCs w:val="18"/>
        </w:rPr>
        <w:t>:</w:t>
      </w:r>
    </w:p>
    <w:p w:rsidR="000105C6" w:rsidRPr="005106BF" w:rsidRDefault="00CC5E61" w:rsidP="00CC5E61">
      <w:pPr>
        <w:tabs>
          <w:tab w:val="left" w:pos="540"/>
        </w:tabs>
        <w:spacing w:after="200"/>
        <w:rPr>
          <w:rFonts w:ascii="Arial" w:hAnsi="Arial" w:cs="Arial"/>
          <w:sz w:val="18"/>
          <w:szCs w:val="18"/>
        </w:rPr>
      </w:pPr>
      <w:r w:rsidRPr="005106BF">
        <w:rPr>
          <w:rFonts w:ascii="Arial" w:hAnsi="Arial" w:cs="Arial"/>
          <w:sz w:val="18"/>
          <w:szCs w:val="18"/>
        </w:rPr>
        <w:t xml:space="preserve">(a) </w:t>
      </w:r>
      <w:r w:rsidR="003C1328" w:rsidRPr="005106BF">
        <w:rPr>
          <w:rStyle w:val="Emphasis"/>
          <w:rFonts w:ascii="Arial" w:hAnsi="Arial" w:cs="Arial"/>
          <w:i w:val="0"/>
          <w:sz w:val="18"/>
          <w:szCs w:val="18"/>
        </w:rPr>
        <w:t>plaćanje u skladu sa članom 16 za usluge izvršene zadovoljavajući pre efektivnog datuma prekida; i</w:t>
      </w:r>
    </w:p>
    <w:p w:rsidR="003C1328" w:rsidRPr="005106BF" w:rsidRDefault="00CC5E61" w:rsidP="0009026C">
      <w:pPr>
        <w:autoSpaceDE w:val="0"/>
        <w:autoSpaceDN w:val="0"/>
        <w:adjustRightInd w:val="0"/>
        <w:rPr>
          <w:rStyle w:val="Emphasis"/>
          <w:rFonts w:ascii="Arial" w:hAnsi="Arial" w:cs="Arial"/>
          <w:i w:val="0"/>
          <w:sz w:val="18"/>
          <w:szCs w:val="18"/>
        </w:rPr>
      </w:pPr>
      <w:r w:rsidRPr="005106BF">
        <w:rPr>
          <w:rFonts w:ascii="Arial" w:hAnsi="Arial" w:cs="Arial"/>
          <w:sz w:val="18"/>
          <w:szCs w:val="18"/>
        </w:rPr>
        <w:t xml:space="preserve">(b) </w:t>
      </w:r>
      <w:r w:rsidR="003C1328" w:rsidRPr="005106BF">
        <w:rPr>
          <w:rStyle w:val="Emphasis"/>
          <w:rFonts w:ascii="Arial" w:hAnsi="Arial" w:cs="Arial"/>
          <w:i w:val="0"/>
          <w:sz w:val="18"/>
          <w:szCs w:val="18"/>
        </w:rPr>
        <w:t>osim u slučaju prestanka u skladu sa stavovima (a) do (j) člana 9, nadoknadu bilo kojih razumnih troškova koji proizilaze iz brzog i urednog raskida ovog ugovora, uključujući troškove povratka putovanja osoblja i njihove porodice.</w:t>
      </w:r>
    </w:p>
    <w:p w:rsidR="00DD3A0C" w:rsidRPr="005106BF" w:rsidRDefault="00CB01B4" w:rsidP="00DC46BB">
      <w:pPr>
        <w:tabs>
          <w:tab w:val="num" w:pos="900"/>
        </w:tabs>
        <w:spacing w:after="0"/>
        <w:rPr>
          <w:rFonts w:ascii="Arial" w:hAnsi="Arial" w:cs="Arial"/>
          <w:b/>
          <w:sz w:val="18"/>
          <w:szCs w:val="18"/>
        </w:rPr>
      </w:pPr>
      <w:r w:rsidRPr="005106BF">
        <w:rPr>
          <w:rFonts w:ascii="Arial" w:hAnsi="Arial" w:cs="Arial"/>
          <w:b/>
          <w:sz w:val="18"/>
          <w:szCs w:val="18"/>
        </w:rPr>
        <w:t>Član</w:t>
      </w:r>
      <w:r w:rsidR="00DD3A0C" w:rsidRPr="005106BF">
        <w:rPr>
          <w:rFonts w:ascii="Arial" w:hAnsi="Arial" w:cs="Arial"/>
          <w:b/>
          <w:sz w:val="18"/>
          <w:szCs w:val="18"/>
        </w:rPr>
        <w:t xml:space="preserve"> 1</w:t>
      </w:r>
      <w:r w:rsidR="00CC5E61" w:rsidRPr="005106BF">
        <w:rPr>
          <w:rFonts w:ascii="Arial" w:hAnsi="Arial" w:cs="Arial"/>
          <w:b/>
          <w:sz w:val="18"/>
          <w:szCs w:val="18"/>
        </w:rPr>
        <w:t>3</w:t>
      </w:r>
      <w:r w:rsidR="00DD3A0C" w:rsidRPr="005106BF">
        <w:rPr>
          <w:rFonts w:ascii="Arial" w:hAnsi="Arial" w:cs="Arial"/>
          <w:b/>
          <w:sz w:val="18"/>
          <w:szCs w:val="18"/>
        </w:rPr>
        <w:tab/>
      </w:r>
      <w:r w:rsidR="00DD3A0C" w:rsidRPr="005106BF">
        <w:rPr>
          <w:rFonts w:ascii="Arial" w:hAnsi="Arial" w:cs="Arial"/>
          <w:b/>
          <w:sz w:val="18"/>
          <w:szCs w:val="18"/>
        </w:rPr>
        <w:tab/>
      </w:r>
      <w:r w:rsidRPr="005106BF">
        <w:rPr>
          <w:rFonts w:ascii="Arial" w:hAnsi="Arial" w:cs="Arial"/>
          <w:b/>
          <w:sz w:val="18"/>
          <w:szCs w:val="18"/>
        </w:rPr>
        <w:t>Obaveze Konsultanta</w:t>
      </w:r>
    </w:p>
    <w:p w:rsidR="00871590" w:rsidRPr="005106BF" w:rsidRDefault="00871590" w:rsidP="00DC46BB">
      <w:pPr>
        <w:tabs>
          <w:tab w:val="num" w:pos="900"/>
        </w:tabs>
        <w:spacing w:after="0"/>
        <w:rPr>
          <w:rFonts w:ascii="Arial" w:hAnsi="Arial" w:cs="Arial"/>
          <w:b/>
          <w:sz w:val="18"/>
          <w:szCs w:val="18"/>
        </w:rPr>
      </w:pPr>
    </w:p>
    <w:p w:rsidR="0032265B" w:rsidRPr="005106BF" w:rsidRDefault="00DD3A0C" w:rsidP="00DC46BB">
      <w:pPr>
        <w:pStyle w:val="GCC11TextCharCharCharCharCharCharCharCharChar"/>
        <w:spacing w:after="0"/>
        <w:ind w:left="0" w:firstLine="0"/>
        <w:jc w:val="both"/>
        <w:rPr>
          <w:rFonts w:ascii="Arial" w:hAnsi="Arial" w:cs="Arial"/>
          <w:sz w:val="18"/>
          <w:szCs w:val="18"/>
        </w:rPr>
      </w:pPr>
      <w:r w:rsidRPr="005106BF">
        <w:rPr>
          <w:rFonts w:ascii="Arial" w:hAnsi="Arial" w:cs="Arial"/>
          <w:sz w:val="18"/>
          <w:szCs w:val="18"/>
        </w:rPr>
        <w:t>1</w:t>
      </w:r>
      <w:r w:rsidR="00BE6340" w:rsidRPr="005106BF">
        <w:rPr>
          <w:rFonts w:ascii="Arial" w:hAnsi="Arial" w:cs="Arial"/>
          <w:sz w:val="18"/>
          <w:szCs w:val="18"/>
        </w:rPr>
        <w:t>3</w:t>
      </w:r>
      <w:r w:rsidRPr="005106BF">
        <w:rPr>
          <w:rFonts w:ascii="Arial" w:hAnsi="Arial" w:cs="Arial"/>
          <w:sz w:val="18"/>
          <w:szCs w:val="18"/>
        </w:rPr>
        <w:t xml:space="preserve">.1 </w:t>
      </w:r>
      <w:r w:rsidR="00E30C0B" w:rsidRPr="005106BF">
        <w:rPr>
          <w:rStyle w:val="Emphasis"/>
          <w:rFonts w:ascii="Arial" w:hAnsi="Arial" w:cs="Arial"/>
          <w:i w:val="0"/>
          <w:sz w:val="18"/>
          <w:szCs w:val="18"/>
        </w:rPr>
        <w:t>Konsultant obavlja Usluge i izvršava svoje obaveze efikasno i ekonomično, u skladu sa opšte prihvaćenim profesionalnim standardima i praksama, i treba da poštuje zdrave prakse upravljanja, a upotrebiti odgovarajuću tehnologiju i bezbednu i efikasnu opremu, mašine, materijale i metode. Konsultant treba uvek postupati u pogledu bilo kog pitanja u vezi sa ovim Ugovorom ili Uslugama, kao verni savetnik ugovornog autoriteta, kao i da u svako doba da podršku i zaštitu legitimnih interesa ugovornog autoriteta u bilo kakvim odnosima sa podizvođačima ili treće stranke.</w:t>
      </w:r>
    </w:p>
    <w:p w:rsidR="00B81875" w:rsidRPr="005106BF" w:rsidRDefault="00B81875" w:rsidP="00DC46BB">
      <w:pPr>
        <w:pStyle w:val="GCC11TextCharCharCharCharCharCharCharCharChar"/>
        <w:spacing w:after="0"/>
        <w:ind w:left="0" w:firstLine="0"/>
        <w:jc w:val="both"/>
        <w:rPr>
          <w:rFonts w:ascii="Arial" w:hAnsi="Arial" w:cs="Arial"/>
          <w:sz w:val="18"/>
          <w:szCs w:val="18"/>
        </w:rPr>
      </w:pPr>
    </w:p>
    <w:p w:rsidR="003E37FF" w:rsidRPr="005106BF" w:rsidRDefault="00BE6340" w:rsidP="00DC46BB">
      <w:pPr>
        <w:pStyle w:val="GCC11TextCharCharCharCharCharCharCharCharChar"/>
        <w:spacing w:after="0"/>
        <w:ind w:left="0" w:firstLine="0"/>
        <w:jc w:val="both"/>
        <w:rPr>
          <w:rFonts w:ascii="Arial" w:hAnsi="Arial" w:cs="Arial"/>
          <w:sz w:val="18"/>
          <w:szCs w:val="18"/>
        </w:rPr>
      </w:pPr>
      <w:r w:rsidRPr="005106BF">
        <w:rPr>
          <w:rFonts w:ascii="Arial" w:hAnsi="Arial" w:cs="Arial"/>
          <w:sz w:val="18"/>
          <w:szCs w:val="18"/>
        </w:rPr>
        <w:t>13</w:t>
      </w:r>
      <w:r w:rsidR="00DD3A0C" w:rsidRPr="005106BF">
        <w:rPr>
          <w:rFonts w:ascii="Arial" w:hAnsi="Arial" w:cs="Arial"/>
          <w:sz w:val="18"/>
          <w:szCs w:val="18"/>
        </w:rPr>
        <w:t xml:space="preserve">.2 </w:t>
      </w:r>
      <w:r w:rsidR="004F08C3" w:rsidRPr="005106BF">
        <w:rPr>
          <w:rFonts w:ascii="Arial" w:hAnsi="Arial" w:cs="Arial"/>
          <w:sz w:val="18"/>
          <w:szCs w:val="18"/>
        </w:rPr>
        <w:t>K</w:t>
      </w:r>
      <w:r w:rsidR="004F08C3" w:rsidRPr="005106BF">
        <w:rPr>
          <w:rFonts w:ascii="Arial" w:hAnsi="Arial" w:cs="Arial"/>
          <w:sz w:val="18"/>
          <w:szCs w:val="18"/>
          <w:lang w:val="sq-AL"/>
        </w:rPr>
        <w:t>onsultant</w:t>
      </w:r>
      <w:r w:rsidR="004F08C3" w:rsidRPr="005106BF">
        <w:rPr>
          <w:rStyle w:val="Emphasis"/>
          <w:rFonts w:ascii="Arial" w:hAnsi="Arial" w:cs="Arial"/>
          <w:i w:val="0"/>
          <w:sz w:val="18"/>
          <w:szCs w:val="18"/>
        </w:rPr>
        <w:t xml:space="preserve"> mora da poštuje i pridržava se svih zakona i propisa na snazi u Republici Kosovo i obezbedi da njegovo osoblje, njihovi rođaci, i njegov lokalni zaposleni takođe poštuju i rade u skladu sa ovim zakonima i propisima. </w:t>
      </w:r>
    </w:p>
    <w:p w:rsidR="00B81875" w:rsidRPr="005106BF" w:rsidRDefault="00B81875" w:rsidP="00DC46BB">
      <w:pPr>
        <w:pStyle w:val="GCC11TextCharCharCharCharCharCharCharCharChar"/>
        <w:spacing w:after="0"/>
        <w:ind w:left="0" w:firstLine="0"/>
        <w:jc w:val="both"/>
        <w:rPr>
          <w:rFonts w:ascii="Arial" w:hAnsi="Arial" w:cs="Arial"/>
          <w:sz w:val="18"/>
          <w:szCs w:val="18"/>
        </w:rPr>
      </w:pPr>
    </w:p>
    <w:p w:rsidR="00B81875" w:rsidRPr="005106BF" w:rsidRDefault="00B81875" w:rsidP="00DC46BB">
      <w:pPr>
        <w:pStyle w:val="GCC11TextCharCharCharCharCharCharCharCharChar"/>
        <w:spacing w:after="0"/>
        <w:ind w:left="0" w:firstLine="0"/>
        <w:jc w:val="both"/>
        <w:rPr>
          <w:rFonts w:ascii="Arial" w:hAnsi="Arial" w:cs="Arial"/>
          <w:sz w:val="18"/>
          <w:szCs w:val="18"/>
        </w:rPr>
      </w:pPr>
      <w:r w:rsidRPr="005106BF">
        <w:rPr>
          <w:rFonts w:ascii="Arial" w:hAnsi="Arial" w:cs="Arial"/>
          <w:sz w:val="18"/>
          <w:szCs w:val="18"/>
        </w:rPr>
        <w:t>1</w:t>
      </w:r>
      <w:r w:rsidR="00BE6340" w:rsidRPr="005106BF">
        <w:rPr>
          <w:rFonts w:ascii="Arial" w:hAnsi="Arial" w:cs="Arial"/>
          <w:sz w:val="18"/>
          <w:szCs w:val="18"/>
        </w:rPr>
        <w:t>3</w:t>
      </w:r>
      <w:r w:rsidRPr="005106BF">
        <w:rPr>
          <w:rFonts w:ascii="Arial" w:hAnsi="Arial" w:cs="Arial"/>
          <w:sz w:val="18"/>
          <w:szCs w:val="18"/>
        </w:rPr>
        <w:t xml:space="preserve">.3 </w:t>
      </w:r>
      <w:r w:rsidR="00791318" w:rsidRPr="005106BF">
        <w:rPr>
          <w:rStyle w:val="Emphasis"/>
          <w:rFonts w:ascii="Arial" w:hAnsi="Arial" w:cs="Arial"/>
          <w:i w:val="0"/>
          <w:sz w:val="18"/>
          <w:szCs w:val="18"/>
        </w:rPr>
        <w:t>Konsultant će održati interese Ugovornog Autoriteta najvažnije, bez ikakve naknade za budući rad, i strogo izbegavaju sukobe sa drugim zadacima ili sopstvenim korporativnim interesima.</w:t>
      </w:r>
    </w:p>
    <w:p w:rsidR="00BE6340" w:rsidRPr="005106BF" w:rsidRDefault="00BE6340" w:rsidP="00DC46BB">
      <w:pPr>
        <w:pStyle w:val="GCC11TextCharCharCharCharCharCharCharCharChar"/>
        <w:spacing w:after="0"/>
        <w:ind w:left="0" w:firstLine="0"/>
        <w:jc w:val="both"/>
        <w:rPr>
          <w:rFonts w:ascii="Arial" w:hAnsi="Arial" w:cs="Arial"/>
          <w:sz w:val="18"/>
          <w:szCs w:val="18"/>
          <w:highlight w:val="red"/>
        </w:rPr>
      </w:pPr>
    </w:p>
    <w:p w:rsidR="008D5E4B" w:rsidRPr="005106BF" w:rsidRDefault="00BE6340" w:rsidP="00DC46BB">
      <w:pPr>
        <w:pStyle w:val="GCC11TextCharCharCharCharCharCharCharCharChar"/>
        <w:spacing w:after="0"/>
        <w:ind w:left="0" w:firstLine="0"/>
        <w:jc w:val="both"/>
        <w:rPr>
          <w:rStyle w:val="Emphasis"/>
          <w:rFonts w:ascii="Arial" w:hAnsi="Arial" w:cs="Arial"/>
          <w:i w:val="0"/>
          <w:sz w:val="18"/>
          <w:szCs w:val="18"/>
        </w:rPr>
      </w:pPr>
      <w:r w:rsidRPr="005106BF">
        <w:rPr>
          <w:rFonts w:ascii="Arial" w:hAnsi="Arial" w:cs="Arial"/>
          <w:sz w:val="18"/>
          <w:szCs w:val="18"/>
        </w:rPr>
        <w:t xml:space="preserve">13.4 </w:t>
      </w:r>
      <w:r w:rsidR="008D5E4B" w:rsidRPr="005106BF">
        <w:rPr>
          <w:rStyle w:val="Emphasis"/>
          <w:rFonts w:ascii="Arial" w:hAnsi="Arial" w:cs="Arial"/>
          <w:i w:val="0"/>
          <w:sz w:val="18"/>
          <w:szCs w:val="18"/>
        </w:rPr>
        <w:t>Konsultant se slaže da, u toku trajanja ovog Ugovora i nakon njegovog završetka, konsultant i bilo koji entitet povezan sa konsultantom, kao i sve podizvođače i bilo kog entiteta povezan sa takvim pod-izvođačima, biće diskvalifikovan iz pružanju roba, radova ili usluga (osim konsultantskih usluga) koje proističu iz ili direktno u vezi sa uslugama.</w:t>
      </w:r>
    </w:p>
    <w:p w:rsidR="00960CB5" w:rsidRPr="005106BF" w:rsidRDefault="00960CB5" w:rsidP="00DC46BB">
      <w:pPr>
        <w:pStyle w:val="GCC11TextCharCharCharCharCharCharCharCharChar"/>
        <w:spacing w:after="0"/>
        <w:ind w:left="0" w:firstLine="0"/>
        <w:jc w:val="both"/>
        <w:rPr>
          <w:rFonts w:ascii="Arial" w:hAnsi="Arial" w:cs="Arial"/>
          <w:sz w:val="18"/>
          <w:szCs w:val="18"/>
        </w:rPr>
      </w:pPr>
    </w:p>
    <w:p w:rsidR="008D5E4B" w:rsidRPr="005106BF" w:rsidRDefault="00443DCF" w:rsidP="00DC46BB">
      <w:pPr>
        <w:pStyle w:val="GCC11TextCharCharCharCharCharCharCharCharChar"/>
        <w:spacing w:after="0"/>
        <w:ind w:left="0" w:firstLine="0"/>
        <w:jc w:val="both"/>
        <w:rPr>
          <w:rStyle w:val="Emphasis"/>
          <w:rFonts w:ascii="Arial" w:hAnsi="Arial" w:cs="Arial"/>
          <w:i w:val="0"/>
          <w:sz w:val="18"/>
          <w:szCs w:val="18"/>
        </w:rPr>
      </w:pPr>
      <w:r w:rsidRPr="005106BF">
        <w:rPr>
          <w:rFonts w:ascii="Arial" w:hAnsi="Arial" w:cs="Arial"/>
          <w:sz w:val="18"/>
          <w:szCs w:val="18"/>
        </w:rPr>
        <w:t xml:space="preserve">13.5 </w:t>
      </w:r>
      <w:r w:rsidR="008D5E4B" w:rsidRPr="005106BF">
        <w:rPr>
          <w:rStyle w:val="Emphasis"/>
          <w:rFonts w:ascii="Arial" w:hAnsi="Arial" w:cs="Arial"/>
          <w:i w:val="0"/>
          <w:sz w:val="18"/>
          <w:szCs w:val="18"/>
        </w:rPr>
        <w:t xml:space="preserve">Konsultant se nece baviti, i </w:t>
      </w:r>
      <w:r w:rsidR="0067032A" w:rsidRPr="005106BF">
        <w:rPr>
          <w:rStyle w:val="Emphasis"/>
          <w:rFonts w:ascii="Arial" w:hAnsi="Arial" w:cs="Arial"/>
          <w:i w:val="0"/>
          <w:sz w:val="18"/>
          <w:szCs w:val="18"/>
        </w:rPr>
        <w:t xml:space="preserve">nece </w:t>
      </w:r>
      <w:r w:rsidR="008D5E4B" w:rsidRPr="005106BF">
        <w:rPr>
          <w:rStyle w:val="Emphasis"/>
          <w:rFonts w:ascii="Arial" w:hAnsi="Arial" w:cs="Arial"/>
          <w:i w:val="0"/>
          <w:sz w:val="18"/>
          <w:szCs w:val="18"/>
        </w:rPr>
        <w:t>uzrokovati da njegovo osoblje, kao i njegovi podizvođači i njihovo osoblje se bave, bilo direktno ili indirektno, u bilo poslovne ili profesionalne aktivnosti koje bi</w:t>
      </w:r>
      <w:r w:rsidR="0067032A" w:rsidRPr="005106BF">
        <w:rPr>
          <w:rStyle w:val="Emphasis"/>
          <w:rFonts w:ascii="Arial" w:hAnsi="Arial" w:cs="Arial"/>
          <w:i w:val="0"/>
          <w:sz w:val="18"/>
          <w:szCs w:val="18"/>
        </w:rPr>
        <w:t xml:space="preserve"> bile</w:t>
      </w:r>
      <w:r w:rsidR="008D5E4B" w:rsidRPr="005106BF">
        <w:rPr>
          <w:rStyle w:val="Emphasis"/>
          <w:rFonts w:ascii="Arial" w:hAnsi="Arial" w:cs="Arial"/>
          <w:i w:val="0"/>
          <w:sz w:val="18"/>
          <w:szCs w:val="18"/>
        </w:rPr>
        <w:t xml:space="preserve"> u sukobu sa aktivnostima koje su im dodeljene u okviru ovog ugovora.</w:t>
      </w:r>
    </w:p>
    <w:p w:rsidR="00DC46BB" w:rsidRPr="005106BF" w:rsidRDefault="00DC46BB" w:rsidP="00DC46BB">
      <w:pPr>
        <w:pStyle w:val="GCC11TextCharCharCharCharCharCharCharCharChar"/>
        <w:spacing w:after="0"/>
        <w:ind w:left="0" w:firstLine="0"/>
        <w:jc w:val="both"/>
        <w:rPr>
          <w:rFonts w:ascii="Arial" w:hAnsi="Arial" w:cs="Arial"/>
          <w:sz w:val="18"/>
          <w:szCs w:val="18"/>
        </w:rPr>
      </w:pPr>
    </w:p>
    <w:p w:rsidR="00331C2D" w:rsidRPr="005106BF" w:rsidRDefault="00E51790" w:rsidP="00DC46BB">
      <w:pPr>
        <w:pStyle w:val="GCC11TextCharCharCharCharCharCharCharCharChar"/>
        <w:spacing w:after="0"/>
        <w:ind w:left="0" w:firstLine="0"/>
        <w:jc w:val="both"/>
        <w:rPr>
          <w:rStyle w:val="Emphasis"/>
          <w:rFonts w:ascii="Arial" w:hAnsi="Arial" w:cs="Arial"/>
          <w:i w:val="0"/>
          <w:sz w:val="18"/>
          <w:szCs w:val="18"/>
        </w:rPr>
      </w:pPr>
      <w:r w:rsidRPr="005106BF">
        <w:rPr>
          <w:rFonts w:ascii="Arial" w:hAnsi="Arial" w:cs="Arial"/>
          <w:sz w:val="18"/>
          <w:szCs w:val="18"/>
        </w:rPr>
        <w:t xml:space="preserve">13.6 </w:t>
      </w:r>
      <w:r w:rsidR="00331C2D" w:rsidRPr="005106BF">
        <w:rPr>
          <w:rStyle w:val="Emphasis"/>
          <w:rFonts w:ascii="Arial" w:hAnsi="Arial" w:cs="Arial"/>
          <w:i w:val="0"/>
          <w:sz w:val="18"/>
          <w:szCs w:val="18"/>
        </w:rPr>
        <w:t>Osim uz prethodnu pismenu saglasnost ugovornog autoriteta, konsultant i osoblje ne smeju u bilo koje vreme komunicirati sa bilo kojom osobom ili entitetom o bilo kojim poverljivim informacijama stečenim u toku usluga, niti će Konsultant i osoblje objaviti preporuke formulisani u toku, ili kao rezultat, usluga.</w:t>
      </w:r>
    </w:p>
    <w:p w:rsidR="00B81875" w:rsidRPr="005106BF" w:rsidRDefault="00B81875" w:rsidP="00DC46BB">
      <w:pPr>
        <w:pStyle w:val="GCC11TextCharCharCharCharCharCharCharCharChar"/>
        <w:spacing w:after="0"/>
        <w:ind w:left="0" w:firstLine="0"/>
        <w:jc w:val="both"/>
        <w:rPr>
          <w:rFonts w:ascii="Arial" w:hAnsi="Arial" w:cs="Arial"/>
          <w:color w:val="FF0000"/>
          <w:sz w:val="18"/>
          <w:szCs w:val="18"/>
        </w:rPr>
      </w:pPr>
    </w:p>
    <w:p w:rsidR="00D001B0" w:rsidRPr="005106BF" w:rsidRDefault="00D001B0" w:rsidP="00DC46BB">
      <w:pPr>
        <w:pStyle w:val="GCC11TextCharCharCharCharCharCharCharCharChar"/>
        <w:spacing w:after="0"/>
        <w:ind w:left="0" w:firstLine="0"/>
        <w:jc w:val="both"/>
        <w:rPr>
          <w:rFonts w:ascii="Arial" w:hAnsi="Arial" w:cs="Arial"/>
          <w:iCs/>
          <w:sz w:val="18"/>
          <w:szCs w:val="18"/>
        </w:rPr>
      </w:pPr>
      <w:r w:rsidRPr="005106BF">
        <w:rPr>
          <w:rFonts w:ascii="Arial" w:hAnsi="Arial" w:cs="Arial"/>
          <w:sz w:val="18"/>
          <w:szCs w:val="18"/>
        </w:rPr>
        <w:t xml:space="preserve">13.7 </w:t>
      </w:r>
      <w:r w:rsidR="008E7B70" w:rsidRPr="005106BF">
        <w:rPr>
          <w:rStyle w:val="Emphasis"/>
          <w:rFonts w:ascii="Arial" w:hAnsi="Arial" w:cs="Arial"/>
          <w:i w:val="0"/>
          <w:sz w:val="18"/>
          <w:szCs w:val="18"/>
        </w:rPr>
        <w:t>Konsultant (i) će izvaditi i održavanje, izazvaće bilo koje podizvođače da izvade i održavaju na njihov trošak (ili podugovarača, u zavisnosti od slučaja), ali pod uslovima odobrenim od strane ugovornog autoriteta, osiguranje od rizika, a za pokriće navedeno u PUU, i (ii) na zahtev Ugovornog Autoriteta treba da obezbedi dokaze ugovornom autoritetu pokazajući da je takvo osiguranje izvađeno i da se održava i da su trenutne premije plaćene.</w:t>
      </w:r>
    </w:p>
    <w:p w:rsidR="00014D11" w:rsidRPr="005106BF" w:rsidRDefault="00014D11" w:rsidP="00DC46BB">
      <w:pPr>
        <w:pStyle w:val="GCC11TextCharCharCharCharCharCharCharCharChar"/>
        <w:spacing w:after="0"/>
        <w:ind w:left="0" w:firstLine="0"/>
        <w:jc w:val="both"/>
        <w:rPr>
          <w:rFonts w:ascii="Arial" w:hAnsi="Arial" w:cs="Arial"/>
          <w:sz w:val="18"/>
          <w:szCs w:val="18"/>
        </w:rPr>
      </w:pPr>
    </w:p>
    <w:p w:rsidR="00737F09" w:rsidRPr="005106BF" w:rsidRDefault="00947B54" w:rsidP="00DC46BB">
      <w:pPr>
        <w:spacing w:after="0"/>
        <w:rPr>
          <w:rStyle w:val="Emphasis"/>
          <w:rFonts w:ascii="Arial" w:hAnsi="Arial" w:cs="Arial"/>
          <w:i w:val="0"/>
          <w:sz w:val="18"/>
          <w:szCs w:val="18"/>
        </w:rPr>
      </w:pPr>
      <w:r w:rsidRPr="005106BF">
        <w:rPr>
          <w:rFonts w:ascii="Arial" w:hAnsi="Arial" w:cs="Arial"/>
          <w:sz w:val="18"/>
          <w:szCs w:val="18"/>
        </w:rPr>
        <w:t xml:space="preserve">13.8 </w:t>
      </w:r>
      <w:r w:rsidR="00737F09" w:rsidRPr="005106BF">
        <w:rPr>
          <w:rStyle w:val="Emphasis"/>
          <w:rFonts w:ascii="Arial" w:hAnsi="Arial" w:cs="Arial"/>
          <w:i w:val="0"/>
          <w:sz w:val="18"/>
          <w:szCs w:val="18"/>
        </w:rPr>
        <w:t>Konsultant vodi, izazvaće svoje podizvođače da vode, tačne i sistemske račune i zapise u pogledu Ugovora, u skladu sa međunarodno prihvaćenim računovodstvenim principima i u takvoj formi i detaljima zato što će se jasno identifikovati relevantne promene vremena i troškova.</w:t>
      </w:r>
    </w:p>
    <w:p w:rsidR="00DC46BB" w:rsidRPr="005106BF" w:rsidRDefault="00DC46BB" w:rsidP="00DC46BB">
      <w:pPr>
        <w:spacing w:after="0"/>
        <w:rPr>
          <w:rFonts w:ascii="Arial" w:hAnsi="Arial" w:cs="Arial"/>
          <w:sz w:val="18"/>
          <w:szCs w:val="18"/>
        </w:rPr>
      </w:pPr>
    </w:p>
    <w:p w:rsidR="00737F09" w:rsidRPr="005106BF" w:rsidRDefault="00947B54" w:rsidP="00DC46BB">
      <w:pPr>
        <w:pStyle w:val="GCC11TextCharCharCharCharCharCharCharCharChar"/>
        <w:spacing w:after="0"/>
        <w:ind w:left="0" w:firstLine="0"/>
        <w:jc w:val="both"/>
        <w:rPr>
          <w:rStyle w:val="Emphasis"/>
          <w:rFonts w:ascii="Arial" w:hAnsi="Arial" w:cs="Arial"/>
          <w:i w:val="0"/>
          <w:sz w:val="18"/>
          <w:szCs w:val="18"/>
        </w:rPr>
      </w:pPr>
      <w:r w:rsidRPr="005106BF">
        <w:rPr>
          <w:rFonts w:ascii="Arial" w:hAnsi="Arial" w:cs="Arial"/>
          <w:sz w:val="18"/>
          <w:szCs w:val="18"/>
        </w:rPr>
        <w:t xml:space="preserve">13.9 </w:t>
      </w:r>
      <w:r w:rsidR="00737F09" w:rsidRPr="005106BF">
        <w:rPr>
          <w:rStyle w:val="Emphasis"/>
          <w:rFonts w:ascii="Arial" w:hAnsi="Arial" w:cs="Arial"/>
          <w:i w:val="0"/>
          <w:sz w:val="18"/>
          <w:szCs w:val="18"/>
        </w:rPr>
        <w:t>Konsultant će dozvoliti, izazvaće svoje podizvođače da dozvole, autoritet za ugovaranje da pregleda sve račune i evidenciju u vezi sa vršenjem Ugovora i podnošenje predloga za pružanje usluga, kao i da su ti računi i zapisi revidirani od strane revizora.</w:t>
      </w:r>
    </w:p>
    <w:p w:rsidR="00947B54" w:rsidRPr="005106BF" w:rsidRDefault="00947B54" w:rsidP="00DC46BB">
      <w:pPr>
        <w:pStyle w:val="GCC11TextCharCharCharCharCharCharCharCharChar"/>
        <w:spacing w:after="0"/>
        <w:ind w:left="0" w:firstLine="0"/>
        <w:jc w:val="both"/>
        <w:rPr>
          <w:rFonts w:ascii="Arial" w:hAnsi="Arial" w:cs="Arial"/>
          <w:sz w:val="18"/>
          <w:szCs w:val="18"/>
        </w:rPr>
      </w:pPr>
    </w:p>
    <w:p w:rsidR="00947B54" w:rsidRPr="005106BF" w:rsidRDefault="00947B54" w:rsidP="00DC46BB">
      <w:pPr>
        <w:numPr>
          <w:ilvl w:val="12"/>
          <w:numId w:val="0"/>
        </w:numPr>
        <w:spacing w:after="0"/>
        <w:ind w:firstLine="3"/>
        <w:rPr>
          <w:rFonts w:ascii="Arial" w:hAnsi="Arial" w:cs="Arial"/>
          <w:sz w:val="18"/>
          <w:szCs w:val="18"/>
        </w:rPr>
      </w:pPr>
      <w:r w:rsidRPr="005106BF">
        <w:rPr>
          <w:rFonts w:ascii="Arial" w:hAnsi="Arial" w:cs="Arial"/>
          <w:sz w:val="18"/>
          <w:szCs w:val="18"/>
        </w:rPr>
        <w:t xml:space="preserve">13.10 </w:t>
      </w:r>
      <w:r w:rsidR="00FB1F2F" w:rsidRPr="005106BF">
        <w:rPr>
          <w:rStyle w:val="Emphasis"/>
          <w:rFonts w:ascii="Arial" w:hAnsi="Arial" w:cs="Arial"/>
          <w:i w:val="0"/>
          <w:sz w:val="18"/>
          <w:szCs w:val="18"/>
        </w:rPr>
        <w:t>Konsultanti pribavljaju prethodnu saglasnost ugovornog autoriteta u pisanoj formi pre nego što preduzmu bilo koju od sledećih radnji</w:t>
      </w:r>
      <w:r w:rsidRPr="005106BF">
        <w:rPr>
          <w:rFonts w:ascii="Arial" w:hAnsi="Arial" w:cs="Arial"/>
          <w:sz w:val="18"/>
          <w:szCs w:val="18"/>
        </w:rPr>
        <w:t>:</w:t>
      </w:r>
    </w:p>
    <w:p w:rsidR="00947B54" w:rsidRPr="005106BF" w:rsidRDefault="00947B54" w:rsidP="00DC46BB">
      <w:pPr>
        <w:numPr>
          <w:ilvl w:val="12"/>
          <w:numId w:val="0"/>
        </w:numPr>
        <w:tabs>
          <w:tab w:val="left" w:pos="540"/>
        </w:tabs>
        <w:spacing w:after="0"/>
        <w:ind w:left="539" w:hanging="539"/>
        <w:rPr>
          <w:rFonts w:ascii="Arial" w:hAnsi="Arial" w:cs="Arial"/>
          <w:sz w:val="18"/>
          <w:szCs w:val="18"/>
        </w:rPr>
      </w:pPr>
      <w:r w:rsidRPr="005106BF">
        <w:rPr>
          <w:rFonts w:ascii="Arial" w:hAnsi="Arial" w:cs="Arial"/>
          <w:sz w:val="18"/>
          <w:szCs w:val="18"/>
        </w:rPr>
        <w:t>(a)</w:t>
      </w:r>
      <w:r w:rsidRPr="005106BF">
        <w:rPr>
          <w:rFonts w:ascii="Arial" w:hAnsi="Arial" w:cs="Arial"/>
          <w:sz w:val="18"/>
          <w:szCs w:val="18"/>
        </w:rPr>
        <w:tab/>
      </w:r>
      <w:r w:rsidR="00FB1F2F" w:rsidRPr="005106BF">
        <w:rPr>
          <w:rStyle w:val="Emphasis"/>
          <w:rFonts w:ascii="Arial" w:hAnsi="Arial" w:cs="Arial"/>
          <w:i w:val="0"/>
          <w:sz w:val="18"/>
          <w:szCs w:val="18"/>
        </w:rPr>
        <w:t>Ulazak u podugovor za obavljanje bilo kog dela usluga</w:t>
      </w:r>
      <w:r w:rsidRPr="005106BF">
        <w:rPr>
          <w:rFonts w:ascii="Arial" w:hAnsi="Arial" w:cs="Arial"/>
          <w:sz w:val="18"/>
          <w:szCs w:val="18"/>
        </w:rPr>
        <w:t>,</w:t>
      </w:r>
    </w:p>
    <w:p w:rsidR="00947B54" w:rsidRPr="005106BF" w:rsidRDefault="00FB1F2F" w:rsidP="00DC46BB">
      <w:pPr>
        <w:numPr>
          <w:ilvl w:val="12"/>
          <w:numId w:val="0"/>
        </w:numPr>
        <w:tabs>
          <w:tab w:val="left" w:pos="540"/>
        </w:tabs>
        <w:spacing w:after="0"/>
        <w:ind w:left="539" w:hanging="539"/>
        <w:rPr>
          <w:rFonts w:ascii="Arial" w:hAnsi="Arial" w:cs="Arial"/>
          <w:sz w:val="18"/>
          <w:szCs w:val="18"/>
        </w:rPr>
      </w:pPr>
      <w:r w:rsidRPr="005106BF">
        <w:rPr>
          <w:rFonts w:ascii="Arial" w:hAnsi="Arial" w:cs="Arial"/>
          <w:sz w:val="18"/>
          <w:szCs w:val="18"/>
        </w:rPr>
        <w:t xml:space="preserve">(b)  </w:t>
      </w:r>
      <w:r w:rsidR="00DC46BB" w:rsidRPr="005106BF">
        <w:rPr>
          <w:rFonts w:ascii="Arial" w:hAnsi="Arial" w:cs="Arial"/>
          <w:sz w:val="18"/>
          <w:szCs w:val="18"/>
        </w:rPr>
        <w:t xml:space="preserve"> </w:t>
      </w:r>
      <w:r w:rsidR="00165750">
        <w:rPr>
          <w:rFonts w:ascii="Arial" w:hAnsi="Arial" w:cs="Arial"/>
          <w:sz w:val="18"/>
          <w:szCs w:val="18"/>
        </w:rPr>
        <w:t xml:space="preserve">    </w:t>
      </w:r>
      <w:r w:rsidRPr="005106BF">
        <w:rPr>
          <w:rStyle w:val="Emphasis"/>
          <w:rFonts w:ascii="Arial" w:hAnsi="Arial" w:cs="Arial"/>
          <w:i w:val="0"/>
          <w:sz w:val="18"/>
          <w:szCs w:val="18"/>
        </w:rPr>
        <w:t>Imenovanje članova osoblja koji nisu navedeni po imenu u Dodatku C ("Ključno osoblje i podizvođači</w:t>
      </w:r>
      <w:r w:rsidRPr="005106BF">
        <w:rPr>
          <w:rFonts w:ascii="Arial" w:hAnsi="Arial" w:cs="Arial"/>
          <w:sz w:val="18"/>
          <w:szCs w:val="18"/>
        </w:rPr>
        <w:t>”), i</w:t>
      </w:r>
    </w:p>
    <w:p w:rsidR="00947B54" w:rsidRPr="005106BF" w:rsidRDefault="00947B54" w:rsidP="00DC46BB">
      <w:pPr>
        <w:numPr>
          <w:ilvl w:val="12"/>
          <w:numId w:val="0"/>
        </w:numPr>
        <w:tabs>
          <w:tab w:val="left" w:pos="540"/>
        </w:tabs>
        <w:spacing w:after="0"/>
        <w:ind w:left="539" w:hanging="539"/>
        <w:rPr>
          <w:rFonts w:ascii="Arial" w:hAnsi="Arial" w:cs="Arial"/>
          <w:sz w:val="18"/>
          <w:szCs w:val="18"/>
        </w:rPr>
      </w:pPr>
      <w:r w:rsidRPr="005106BF">
        <w:rPr>
          <w:rFonts w:ascii="Arial" w:hAnsi="Arial" w:cs="Arial"/>
          <w:sz w:val="18"/>
          <w:szCs w:val="18"/>
        </w:rPr>
        <w:t>(c)</w:t>
      </w:r>
      <w:r w:rsidRPr="005106BF">
        <w:rPr>
          <w:rFonts w:ascii="Arial" w:hAnsi="Arial" w:cs="Arial"/>
          <w:sz w:val="18"/>
          <w:szCs w:val="18"/>
        </w:rPr>
        <w:tab/>
      </w:r>
      <w:r w:rsidR="00FB1F2F" w:rsidRPr="005106BF">
        <w:rPr>
          <w:rFonts w:ascii="Arial" w:hAnsi="Arial" w:cs="Arial"/>
          <w:sz w:val="18"/>
          <w:szCs w:val="18"/>
        </w:rPr>
        <w:t>Bilo koje drugo delo koje može biti navedenu u PUU</w:t>
      </w:r>
      <w:r w:rsidRPr="005106BF">
        <w:rPr>
          <w:rFonts w:ascii="Arial" w:hAnsi="Arial" w:cs="Arial"/>
          <w:sz w:val="18"/>
          <w:szCs w:val="18"/>
        </w:rPr>
        <w:t>.</w:t>
      </w:r>
    </w:p>
    <w:p w:rsidR="00947B54" w:rsidRPr="005106BF" w:rsidRDefault="00947B54" w:rsidP="00DC46BB">
      <w:pPr>
        <w:pStyle w:val="GCC11TextCharCharCharCharCharCharCharCharChar"/>
        <w:spacing w:after="0"/>
        <w:ind w:left="0" w:firstLine="0"/>
        <w:jc w:val="both"/>
        <w:rPr>
          <w:rFonts w:ascii="Arial" w:hAnsi="Arial" w:cs="Arial"/>
          <w:sz w:val="18"/>
          <w:szCs w:val="18"/>
        </w:rPr>
      </w:pPr>
    </w:p>
    <w:p w:rsidR="00FB1F2F" w:rsidRPr="005106BF" w:rsidRDefault="002D5B51" w:rsidP="00DC46BB">
      <w:pPr>
        <w:pStyle w:val="GCC11TextCharCharCharCharCharCharCharCharChar"/>
        <w:spacing w:after="0"/>
        <w:ind w:left="0" w:firstLine="0"/>
        <w:jc w:val="both"/>
        <w:rPr>
          <w:rStyle w:val="Emphasis"/>
          <w:rFonts w:ascii="Arial" w:hAnsi="Arial" w:cs="Arial"/>
          <w:i w:val="0"/>
          <w:sz w:val="18"/>
          <w:szCs w:val="18"/>
        </w:rPr>
      </w:pPr>
      <w:r w:rsidRPr="005106BF">
        <w:rPr>
          <w:rFonts w:ascii="Arial" w:hAnsi="Arial" w:cs="Arial"/>
          <w:sz w:val="18"/>
          <w:szCs w:val="18"/>
        </w:rPr>
        <w:t>13.11</w:t>
      </w:r>
      <w:r w:rsidRPr="005106BF">
        <w:rPr>
          <w:rFonts w:ascii="Arial" w:hAnsi="Arial" w:cs="Arial"/>
          <w:color w:val="FF0000"/>
          <w:sz w:val="18"/>
          <w:szCs w:val="18"/>
        </w:rPr>
        <w:t xml:space="preserve"> </w:t>
      </w:r>
      <w:r w:rsidR="00FB1F2F" w:rsidRPr="005106BF">
        <w:rPr>
          <w:rStyle w:val="Emphasis"/>
          <w:rFonts w:ascii="Arial" w:hAnsi="Arial" w:cs="Arial"/>
          <w:i w:val="0"/>
          <w:sz w:val="18"/>
          <w:szCs w:val="18"/>
        </w:rPr>
        <w:t>Konsultant podnosi Ugovaraču izveštaje i dokumenta navedena u Prilogu B, u formi, u broju i u rokovima utvrđenim u pomenutom prilogu. Završni izveštaje će biti dostavljeni na CD ROM-u, pored kopije navedene u pomenutom Dodatku.</w:t>
      </w:r>
    </w:p>
    <w:p w:rsidR="00261DC4" w:rsidRPr="005106BF" w:rsidRDefault="00261DC4" w:rsidP="00DC46BB">
      <w:pPr>
        <w:pStyle w:val="GCC11TextCharCharCharCharCharCharCharCharChar"/>
        <w:spacing w:after="0"/>
        <w:ind w:left="0" w:firstLine="0"/>
        <w:jc w:val="both"/>
        <w:rPr>
          <w:rFonts w:ascii="Arial" w:hAnsi="Arial" w:cs="Arial"/>
          <w:sz w:val="18"/>
          <w:szCs w:val="18"/>
        </w:rPr>
      </w:pPr>
    </w:p>
    <w:p w:rsidR="00FB1F2F" w:rsidRPr="005106BF" w:rsidRDefault="00261DC4" w:rsidP="00DC46BB">
      <w:pPr>
        <w:pStyle w:val="GCC11TextCharCharCharCharCharCharCharCharChar"/>
        <w:spacing w:after="0"/>
        <w:ind w:left="0" w:firstLine="0"/>
        <w:jc w:val="both"/>
        <w:rPr>
          <w:rStyle w:val="Emphasis"/>
          <w:rFonts w:ascii="Arial" w:hAnsi="Arial" w:cs="Arial"/>
          <w:i w:val="0"/>
          <w:sz w:val="18"/>
          <w:szCs w:val="18"/>
        </w:rPr>
      </w:pPr>
      <w:r w:rsidRPr="005106BF">
        <w:rPr>
          <w:rFonts w:ascii="Arial" w:hAnsi="Arial" w:cs="Arial"/>
          <w:sz w:val="18"/>
          <w:szCs w:val="18"/>
        </w:rPr>
        <w:t xml:space="preserve">13.12 </w:t>
      </w:r>
      <w:r w:rsidR="00FB1F2F" w:rsidRPr="005106BF">
        <w:rPr>
          <w:rStyle w:val="Emphasis"/>
          <w:rFonts w:ascii="Arial" w:hAnsi="Arial" w:cs="Arial"/>
          <w:i w:val="0"/>
          <w:sz w:val="18"/>
          <w:szCs w:val="18"/>
        </w:rPr>
        <w:t xml:space="preserve">Svi planovi, crteži, specifikacije, dizajn, izveštaji, drugi dokumenti i softver pripremljen od strane Konsultanta za Ugovornog Autoritetia po ovom ugovoru će postati i ostati vlasništvo Ugovornog Autoriteta, i Konsultant će, najkasnije do raskida ili isteka ovog Ugovora, dostaviti sva ova dokumenta autoritetu za ugovaranje, zajedno sa detaljnim inventarom istih. Konsultant može zadržati kopiju tog dokumenta i softver, i koristiti takav softver za sopstvene potrebe </w:t>
      </w:r>
      <w:r w:rsidR="00FB1F2F" w:rsidRPr="005106BF">
        <w:rPr>
          <w:rStyle w:val="Emphasis"/>
          <w:rFonts w:ascii="Arial" w:hAnsi="Arial" w:cs="Arial"/>
          <w:i w:val="0"/>
          <w:sz w:val="18"/>
          <w:szCs w:val="18"/>
        </w:rPr>
        <w:lastRenderedPageBreak/>
        <w:t>uz prethodnu pismenu saglasnost ugovornog autoriteta. Ako Ugovori o licencama su neophodni ili adekvatni između Konsultanta i trećim licima za potrebe razvoja takvih kompjuterskih programa, Konsultant će pribaviti prethodnu pismenu saglasnost autoriteta za ugovaranje takvih sporazuma, kao i Ugovarač ima pravo na svoje diskreciono pravo da zahteva oporavljanje troškova koji se odnose na razvoj programa u pitanju. Druga ograničenja u vezi budućeg korišćenja ovih dokumenata i softvera, ako ih ima, biće navedena u PUU.</w:t>
      </w:r>
    </w:p>
    <w:p w:rsidR="002D5B51" w:rsidRPr="005106BF" w:rsidRDefault="002D5B51" w:rsidP="00947B54">
      <w:pPr>
        <w:pStyle w:val="GCC11TextCharCharCharCharCharCharCharCharChar"/>
        <w:ind w:left="0" w:firstLine="0"/>
        <w:jc w:val="both"/>
        <w:rPr>
          <w:rFonts w:ascii="Arial" w:hAnsi="Arial" w:cs="Arial"/>
          <w:b/>
          <w:sz w:val="18"/>
          <w:szCs w:val="18"/>
        </w:rPr>
      </w:pPr>
    </w:p>
    <w:p w:rsidR="00871590" w:rsidRPr="005106BF" w:rsidRDefault="00CB01B4" w:rsidP="00DD3A0C">
      <w:pPr>
        <w:tabs>
          <w:tab w:val="num" w:pos="900"/>
        </w:tabs>
        <w:spacing w:after="120"/>
        <w:ind w:right="113"/>
        <w:rPr>
          <w:rFonts w:ascii="Arial" w:hAnsi="Arial" w:cs="Arial"/>
          <w:b/>
          <w:sz w:val="18"/>
          <w:szCs w:val="18"/>
        </w:rPr>
      </w:pPr>
      <w:r w:rsidRPr="005106BF">
        <w:rPr>
          <w:rFonts w:ascii="Arial" w:hAnsi="Arial" w:cs="Arial"/>
          <w:b/>
          <w:sz w:val="18"/>
          <w:szCs w:val="18"/>
        </w:rPr>
        <w:t xml:space="preserve">Član </w:t>
      </w:r>
      <w:r w:rsidR="00871590" w:rsidRPr="005106BF">
        <w:rPr>
          <w:rFonts w:ascii="Arial" w:hAnsi="Arial" w:cs="Arial"/>
          <w:b/>
          <w:sz w:val="18"/>
          <w:szCs w:val="18"/>
        </w:rPr>
        <w:t xml:space="preserve">14   </w:t>
      </w:r>
      <w:r w:rsidRPr="005106BF">
        <w:rPr>
          <w:rFonts w:ascii="Arial" w:hAnsi="Arial" w:cs="Arial"/>
          <w:b/>
          <w:sz w:val="18"/>
          <w:szCs w:val="18"/>
        </w:rPr>
        <w:t>Osoblje Konsultanta</w:t>
      </w:r>
    </w:p>
    <w:p w:rsidR="00F27236" w:rsidRPr="005106BF" w:rsidRDefault="00F27236" w:rsidP="00F27236">
      <w:pPr>
        <w:rPr>
          <w:rStyle w:val="Emphasis"/>
          <w:rFonts w:ascii="Arial" w:hAnsi="Arial" w:cs="Arial"/>
          <w:i w:val="0"/>
          <w:sz w:val="18"/>
          <w:szCs w:val="18"/>
        </w:rPr>
      </w:pPr>
      <w:r w:rsidRPr="005106BF">
        <w:rPr>
          <w:rStyle w:val="Emphasis"/>
          <w:rFonts w:ascii="Arial" w:hAnsi="Arial" w:cs="Arial"/>
          <w:i w:val="0"/>
          <w:sz w:val="18"/>
          <w:szCs w:val="18"/>
        </w:rPr>
        <w:t>14.1 Konsultant će zaposliti i obezbediti od ovakvih kvalifikovanih i iskusnih kadrova i podizvođača koje su potrebne za obavljanje usluga.</w:t>
      </w:r>
    </w:p>
    <w:p w:rsidR="00F27236" w:rsidRPr="005106BF" w:rsidRDefault="00F27236" w:rsidP="00F27236">
      <w:pPr>
        <w:rPr>
          <w:rStyle w:val="Emphasis"/>
          <w:rFonts w:ascii="Arial" w:hAnsi="Arial" w:cs="Arial"/>
          <w:i w:val="0"/>
          <w:sz w:val="18"/>
          <w:szCs w:val="18"/>
        </w:rPr>
      </w:pPr>
      <w:r w:rsidRPr="005106BF">
        <w:rPr>
          <w:rStyle w:val="Emphasis"/>
          <w:rFonts w:ascii="Arial" w:hAnsi="Arial" w:cs="Arial"/>
          <w:i w:val="0"/>
          <w:sz w:val="18"/>
          <w:szCs w:val="18"/>
        </w:rPr>
        <w:t>14.2 Naslov, dogovoren opis posla, minimalne kvalifikacije i procenjeni period angažovanja u obavljanju usluga svakog od Ključnog osoblja Konsultanta su opisani u Dodatku C. Ako bilo koji od ključnog osoblja je već odobren od strane ugovornog autoriteta, njegovo/njeno ime je takođe navedeno.</w:t>
      </w:r>
    </w:p>
    <w:p w:rsidR="00F27236" w:rsidRPr="005106BF" w:rsidRDefault="00F27236" w:rsidP="00F27236">
      <w:pPr>
        <w:rPr>
          <w:rStyle w:val="Emphasis"/>
          <w:rFonts w:ascii="Arial" w:hAnsi="Arial" w:cs="Arial"/>
          <w:i w:val="0"/>
          <w:sz w:val="18"/>
          <w:szCs w:val="18"/>
        </w:rPr>
      </w:pPr>
      <w:r w:rsidRPr="005106BF">
        <w:rPr>
          <w:rStyle w:val="Emphasis"/>
          <w:rFonts w:ascii="Arial" w:hAnsi="Arial" w:cs="Arial"/>
          <w:i w:val="0"/>
          <w:sz w:val="18"/>
          <w:szCs w:val="18"/>
        </w:rPr>
        <w:t>14.3 Ključno osoblje i podizvođači navedeni u naslovu, kao i po imenu u Prilogu C su odobreni od strane ugovornog autoriteta. U pogledu drugog osoblja koje Konsultant predlaže za korišćenje u obavljanju usluga, Konsultant će podneti autoritet</w:t>
      </w:r>
      <w:r w:rsidR="002230FD" w:rsidRPr="005106BF">
        <w:rPr>
          <w:rStyle w:val="Emphasis"/>
          <w:rFonts w:ascii="Arial" w:hAnsi="Arial" w:cs="Arial"/>
          <w:i w:val="0"/>
          <w:sz w:val="18"/>
          <w:szCs w:val="18"/>
        </w:rPr>
        <w:t>u</w:t>
      </w:r>
      <w:r w:rsidRPr="005106BF">
        <w:rPr>
          <w:rStyle w:val="Emphasis"/>
          <w:rFonts w:ascii="Arial" w:hAnsi="Arial" w:cs="Arial"/>
          <w:i w:val="0"/>
          <w:sz w:val="18"/>
          <w:szCs w:val="18"/>
        </w:rPr>
        <w:t xml:space="preserve"> za ugovaranje za razmatranje i usvajanje kopiju biografije (CV). Ukoliko Ugovarač</w:t>
      </w:r>
      <w:r w:rsidR="002230FD" w:rsidRPr="005106BF">
        <w:rPr>
          <w:rStyle w:val="Emphasis"/>
          <w:rFonts w:ascii="Arial" w:hAnsi="Arial" w:cs="Arial"/>
          <w:i w:val="0"/>
          <w:sz w:val="18"/>
          <w:szCs w:val="18"/>
        </w:rPr>
        <w:t xml:space="preserve"> se</w:t>
      </w:r>
      <w:r w:rsidRPr="005106BF">
        <w:rPr>
          <w:rStyle w:val="Emphasis"/>
          <w:rFonts w:ascii="Arial" w:hAnsi="Arial" w:cs="Arial"/>
          <w:i w:val="0"/>
          <w:sz w:val="18"/>
          <w:szCs w:val="18"/>
        </w:rPr>
        <w:t xml:space="preserve"> ne protivi u pisanoj formi (navodeći razloge za prigovor) u roku od dvadeset</w:t>
      </w:r>
      <w:r w:rsidR="002230FD" w:rsidRPr="005106BF">
        <w:rPr>
          <w:rStyle w:val="Emphasis"/>
          <w:rFonts w:ascii="Arial" w:hAnsi="Arial" w:cs="Arial"/>
          <w:i w:val="0"/>
          <w:sz w:val="18"/>
          <w:szCs w:val="18"/>
        </w:rPr>
        <w:t xml:space="preserve"> i</w:t>
      </w:r>
      <w:r w:rsidRPr="005106BF">
        <w:rPr>
          <w:rStyle w:val="Emphasis"/>
          <w:rFonts w:ascii="Arial" w:hAnsi="Arial" w:cs="Arial"/>
          <w:i w:val="0"/>
          <w:sz w:val="18"/>
          <w:szCs w:val="18"/>
        </w:rPr>
        <w:t xml:space="preserve"> jednog (21) dana od dana prijema tog CV-a, </w:t>
      </w:r>
      <w:r w:rsidR="002230FD" w:rsidRPr="005106BF">
        <w:rPr>
          <w:rStyle w:val="Emphasis"/>
          <w:rFonts w:ascii="Arial" w:hAnsi="Arial" w:cs="Arial"/>
          <w:i w:val="0"/>
          <w:sz w:val="18"/>
          <w:szCs w:val="18"/>
        </w:rPr>
        <w:t>to</w:t>
      </w:r>
      <w:r w:rsidRPr="005106BF">
        <w:rPr>
          <w:rStyle w:val="Emphasis"/>
          <w:rFonts w:ascii="Arial" w:hAnsi="Arial" w:cs="Arial"/>
          <w:i w:val="0"/>
          <w:sz w:val="18"/>
          <w:szCs w:val="18"/>
        </w:rPr>
        <w:t xml:space="preserve"> osoblje će se smatrati da </w:t>
      </w:r>
      <w:r w:rsidR="002230FD" w:rsidRPr="005106BF">
        <w:rPr>
          <w:rStyle w:val="Emphasis"/>
          <w:rFonts w:ascii="Arial" w:hAnsi="Arial" w:cs="Arial"/>
          <w:i w:val="0"/>
          <w:sz w:val="18"/>
          <w:szCs w:val="18"/>
        </w:rPr>
        <w:t xml:space="preserve">je </w:t>
      </w:r>
      <w:r w:rsidRPr="005106BF">
        <w:rPr>
          <w:rStyle w:val="Emphasis"/>
          <w:rFonts w:ascii="Arial" w:hAnsi="Arial" w:cs="Arial"/>
          <w:i w:val="0"/>
          <w:sz w:val="18"/>
          <w:szCs w:val="18"/>
        </w:rPr>
        <w:t>odobren</w:t>
      </w:r>
      <w:r w:rsidR="002230FD" w:rsidRPr="005106BF">
        <w:rPr>
          <w:rStyle w:val="Emphasis"/>
          <w:rFonts w:ascii="Arial" w:hAnsi="Arial" w:cs="Arial"/>
          <w:i w:val="0"/>
          <w:sz w:val="18"/>
          <w:szCs w:val="18"/>
        </w:rPr>
        <w:t>o</w:t>
      </w:r>
      <w:r w:rsidRPr="005106BF">
        <w:rPr>
          <w:rStyle w:val="Emphasis"/>
          <w:rFonts w:ascii="Arial" w:hAnsi="Arial" w:cs="Arial"/>
          <w:i w:val="0"/>
          <w:sz w:val="18"/>
          <w:szCs w:val="18"/>
        </w:rPr>
        <w:t xml:space="preserve"> od strane ugovornog autoriteta.</w:t>
      </w:r>
    </w:p>
    <w:p w:rsidR="00F27236" w:rsidRPr="005106BF" w:rsidRDefault="00F27236" w:rsidP="00F27236">
      <w:pPr>
        <w:rPr>
          <w:rStyle w:val="Emphasis"/>
          <w:rFonts w:ascii="Arial" w:hAnsi="Arial" w:cs="Arial"/>
          <w:i w:val="0"/>
          <w:sz w:val="18"/>
          <w:szCs w:val="18"/>
        </w:rPr>
      </w:pPr>
      <w:r w:rsidRPr="005106BF">
        <w:rPr>
          <w:rStyle w:val="Emphasis"/>
          <w:rFonts w:ascii="Arial" w:hAnsi="Arial" w:cs="Arial"/>
          <w:i w:val="0"/>
          <w:sz w:val="18"/>
          <w:szCs w:val="18"/>
        </w:rPr>
        <w:t xml:space="preserve">14.5 Izuzev </w:t>
      </w:r>
      <w:r w:rsidR="002230FD" w:rsidRPr="005106BF">
        <w:rPr>
          <w:rStyle w:val="Emphasis"/>
          <w:rFonts w:ascii="Arial" w:hAnsi="Arial" w:cs="Arial"/>
          <w:i w:val="0"/>
          <w:sz w:val="18"/>
          <w:szCs w:val="18"/>
        </w:rPr>
        <w:t>ako</w:t>
      </w:r>
      <w:r w:rsidRPr="005106BF">
        <w:rPr>
          <w:rStyle w:val="Emphasis"/>
          <w:rFonts w:ascii="Arial" w:hAnsi="Arial" w:cs="Arial"/>
          <w:i w:val="0"/>
          <w:sz w:val="18"/>
          <w:szCs w:val="18"/>
        </w:rPr>
        <w:t xml:space="preserve"> </w:t>
      </w:r>
      <w:r w:rsidR="002230FD" w:rsidRPr="005106BF">
        <w:rPr>
          <w:rStyle w:val="Emphasis"/>
          <w:rFonts w:ascii="Arial" w:hAnsi="Arial" w:cs="Arial"/>
          <w:i w:val="0"/>
          <w:sz w:val="18"/>
          <w:szCs w:val="18"/>
        </w:rPr>
        <w:t>s</w:t>
      </w:r>
      <w:r w:rsidRPr="005106BF">
        <w:rPr>
          <w:rStyle w:val="Emphasis"/>
          <w:rFonts w:ascii="Arial" w:hAnsi="Arial" w:cs="Arial"/>
          <w:i w:val="0"/>
          <w:sz w:val="18"/>
          <w:szCs w:val="18"/>
        </w:rPr>
        <w:t xml:space="preserve">e ugovorni autoritet može drugačije </w:t>
      </w:r>
      <w:r w:rsidR="002230FD" w:rsidRPr="005106BF">
        <w:rPr>
          <w:rStyle w:val="Emphasis"/>
          <w:rFonts w:ascii="Arial" w:hAnsi="Arial" w:cs="Arial"/>
          <w:i w:val="0"/>
          <w:sz w:val="18"/>
          <w:szCs w:val="18"/>
        </w:rPr>
        <w:t>složiti</w:t>
      </w:r>
      <w:r w:rsidRPr="005106BF">
        <w:rPr>
          <w:rStyle w:val="Emphasis"/>
          <w:rFonts w:ascii="Arial" w:hAnsi="Arial" w:cs="Arial"/>
          <w:i w:val="0"/>
          <w:sz w:val="18"/>
          <w:szCs w:val="18"/>
        </w:rPr>
        <w:t>,</w:t>
      </w:r>
      <w:r w:rsidR="002230FD" w:rsidRPr="005106BF">
        <w:rPr>
          <w:rStyle w:val="Emphasis"/>
          <w:rFonts w:ascii="Arial" w:hAnsi="Arial" w:cs="Arial"/>
          <w:i w:val="0"/>
          <w:sz w:val="18"/>
          <w:szCs w:val="18"/>
        </w:rPr>
        <w:t xml:space="preserve"> neće biti promena</w:t>
      </w:r>
      <w:r w:rsidRPr="005106BF">
        <w:rPr>
          <w:rStyle w:val="Emphasis"/>
          <w:rFonts w:ascii="Arial" w:hAnsi="Arial" w:cs="Arial"/>
          <w:i w:val="0"/>
          <w:sz w:val="18"/>
          <w:szCs w:val="18"/>
        </w:rPr>
        <w:t xml:space="preserve"> ključnog osoblja. Ako, iz bilo kog razloga van razumne kontrole konsultanata, postaje neophodno da se zameni bilo</w:t>
      </w:r>
      <w:r w:rsidR="002230FD" w:rsidRPr="005106BF">
        <w:rPr>
          <w:rStyle w:val="Emphasis"/>
          <w:rFonts w:ascii="Arial" w:hAnsi="Arial" w:cs="Arial"/>
          <w:i w:val="0"/>
          <w:sz w:val="18"/>
          <w:szCs w:val="18"/>
        </w:rPr>
        <w:t xml:space="preserve"> koje</w:t>
      </w:r>
      <w:r w:rsidRPr="005106BF">
        <w:rPr>
          <w:rStyle w:val="Emphasis"/>
          <w:rFonts w:ascii="Arial" w:hAnsi="Arial" w:cs="Arial"/>
          <w:i w:val="0"/>
          <w:sz w:val="18"/>
          <w:szCs w:val="18"/>
        </w:rPr>
        <w:t xml:space="preserve"> ključno osoblje, konsul</w:t>
      </w:r>
      <w:r w:rsidR="002230FD" w:rsidRPr="005106BF">
        <w:rPr>
          <w:rStyle w:val="Emphasis"/>
          <w:rFonts w:ascii="Arial" w:hAnsi="Arial" w:cs="Arial"/>
          <w:i w:val="0"/>
          <w:sz w:val="18"/>
          <w:szCs w:val="18"/>
        </w:rPr>
        <w:t>tanti će obezbediti, kao zamenu</w:t>
      </w:r>
      <w:r w:rsidRPr="005106BF">
        <w:rPr>
          <w:rStyle w:val="Emphasis"/>
          <w:rFonts w:ascii="Arial" w:hAnsi="Arial" w:cs="Arial"/>
          <w:i w:val="0"/>
          <w:sz w:val="18"/>
          <w:szCs w:val="18"/>
        </w:rPr>
        <w:t xml:space="preserve"> </w:t>
      </w:r>
      <w:r w:rsidR="002230FD" w:rsidRPr="005106BF">
        <w:rPr>
          <w:rStyle w:val="Emphasis"/>
          <w:rFonts w:ascii="Arial" w:hAnsi="Arial" w:cs="Arial"/>
          <w:i w:val="0"/>
          <w:sz w:val="18"/>
          <w:szCs w:val="18"/>
        </w:rPr>
        <w:t>ekvivalento ili bolje kvalifikovano lice</w:t>
      </w:r>
      <w:r w:rsidRPr="005106BF">
        <w:rPr>
          <w:rStyle w:val="Emphasis"/>
          <w:rFonts w:ascii="Arial" w:hAnsi="Arial" w:cs="Arial"/>
          <w:i w:val="0"/>
          <w:sz w:val="18"/>
          <w:szCs w:val="18"/>
        </w:rPr>
        <w:t>.</w:t>
      </w:r>
    </w:p>
    <w:p w:rsidR="00F27236" w:rsidRPr="005106BF" w:rsidRDefault="00F27236" w:rsidP="00F27236">
      <w:pPr>
        <w:rPr>
          <w:rStyle w:val="Emphasis"/>
          <w:rFonts w:ascii="Arial" w:hAnsi="Arial" w:cs="Arial"/>
          <w:i w:val="0"/>
          <w:sz w:val="18"/>
          <w:szCs w:val="18"/>
        </w:rPr>
      </w:pPr>
      <w:r w:rsidRPr="005106BF">
        <w:rPr>
          <w:rStyle w:val="Emphasis"/>
          <w:rFonts w:ascii="Arial" w:hAnsi="Arial" w:cs="Arial"/>
          <w:i w:val="0"/>
          <w:sz w:val="18"/>
          <w:szCs w:val="18"/>
        </w:rPr>
        <w:t>14.6 Ukoliko Ugovarač utvrdi da je neko od osoblja</w:t>
      </w:r>
      <w:r w:rsidR="002230FD" w:rsidRPr="005106BF">
        <w:rPr>
          <w:rStyle w:val="Emphasis"/>
          <w:rFonts w:ascii="Arial" w:hAnsi="Arial" w:cs="Arial"/>
          <w:i w:val="0"/>
          <w:sz w:val="18"/>
          <w:szCs w:val="18"/>
        </w:rPr>
        <w:t xml:space="preserve"> izvršilo</w:t>
      </w:r>
      <w:r w:rsidRPr="005106BF">
        <w:rPr>
          <w:rStyle w:val="Emphasis"/>
          <w:rFonts w:ascii="Arial" w:hAnsi="Arial" w:cs="Arial"/>
          <w:i w:val="0"/>
          <w:sz w:val="18"/>
          <w:szCs w:val="18"/>
        </w:rPr>
        <w:t>: (i) ozbilj</w:t>
      </w:r>
      <w:r w:rsidR="002230FD" w:rsidRPr="005106BF">
        <w:rPr>
          <w:rStyle w:val="Emphasis"/>
          <w:rFonts w:ascii="Arial" w:hAnsi="Arial" w:cs="Arial"/>
          <w:i w:val="0"/>
          <w:sz w:val="18"/>
          <w:szCs w:val="18"/>
        </w:rPr>
        <w:t>an prekršaj ili se tereti da je</w:t>
      </w:r>
      <w:r w:rsidRPr="005106BF">
        <w:rPr>
          <w:rStyle w:val="Emphasis"/>
          <w:rFonts w:ascii="Arial" w:hAnsi="Arial" w:cs="Arial"/>
          <w:i w:val="0"/>
          <w:sz w:val="18"/>
          <w:szCs w:val="18"/>
        </w:rPr>
        <w:t xml:space="preserve"> počini</w:t>
      </w:r>
      <w:r w:rsidR="002230FD" w:rsidRPr="005106BF">
        <w:rPr>
          <w:rStyle w:val="Emphasis"/>
          <w:rFonts w:ascii="Arial" w:hAnsi="Arial" w:cs="Arial"/>
          <w:i w:val="0"/>
          <w:sz w:val="18"/>
          <w:szCs w:val="18"/>
        </w:rPr>
        <w:t>o</w:t>
      </w:r>
      <w:r w:rsidRPr="005106BF">
        <w:rPr>
          <w:rStyle w:val="Emphasis"/>
          <w:rFonts w:ascii="Arial" w:hAnsi="Arial" w:cs="Arial"/>
          <w:i w:val="0"/>
          <w:sz w:val="18"/>
          <w:szCs w:val="18"/>
        </w:rPr>
        <w:t xml:space="preserve"> krivično delo, ili (ii</w:t>
      </w:r>
      <w:r w:rsidR="002230FD" w:rsidRPr="005106BF">
        <w:rPr>
          <w:rStyle w:val="Emphasis"/>
          <w:rFonts w:ascii="Arial" w:hAnsi="Arial" w:cs="Arial"/>
          <w:i w:val="0"/>
          <w:sz w:val="18"/>
          <w:szCs w:val="18"/>
        </w:rPr>
        <w:t>) da ima opravdan razlog da bude</w:t>
      </w:r>
      <w:r w:rsidRPr="005106BF">
        <w:rPr>
          <w:rStyle w:val="Emphasis"/>
          <w:rFonts w:ascii="Arial" w:hAnsi="Arial" w:cs="Arial"/>
          <w:i w:val="0"/>
          <w:sz w:val="18"/>
          <w:szCs w:val="18"/>
        </w:rPr>
        <w:t xml:space="preserve"> nezadovolj</w:t>
      </w:r>
      <w:r w:rsidR="002230FD" w:rsidRPr="005106BF">
        <w:rPr>
          <w:rStyle w:val="Emphasis"/>
          <w:rFonts w:ascii="Arial" w:hAnsi="Arial" w:cs="Arial"/>
          <w:i w:val="0"/>
          <w:sz w:val="18"/>
          <w:szCs w:val="18"/>
        </w:rPr>
        <w:t>a</w:t>
      </w:r>
      <w:r w:rsidRPr="005106BF">
        <w:rPr>
          <w:rStyle w:val="Emphasis"/>
          <w:rFonts w:ascii="Arial" w:hAnsi="Arial" w:cs="Arial"/>
          <w:i w:val="0"/>
          <w:sz w:val="18"/>
          <w:szCs w:val="18"/>
        </w:rPr>
        <w:t>n</w:t>
      </w:r>
      <w:r w:rsidR="002230FD" w:rsidRPr="005106BF">
        <w:rPr>
          <w:rStyle w:val="Emphasis"/>
          <w:rFonts w:ascii="Arial" w:hAnsi="Arial" w:cs="Arial"/>
          <w:i w:val="0"/>
          <w:sz w:val="18"/>
          <w:szCs w:val="18"/>
        </w:rPr>
        <w:t xml:space="preserve"> radom bilo koga</w:t>
      </w:r>
      <w:r w:rsidRPr="005106BF">
        <w:rPr>
          <w:rStyle w:val="Emphasis"/>
          <w:rFonts w:ascii="Arial" w:hAnsi="Arial" w:cs="Arial"/>
          <w:i w:val="0"/>
          <w:sz w:val="18"/>
          <w:szCs w:val="18"/>
        </w:rPr>
        <w:t xml:space="preserve"> od osoblja, onda Konsultanti će, na pismeni</w:t>
      </w:r>
      <w:r w:rsidR="002230FD" w:rsidRPr="005106BF">
        <w:rPr>
          <w:rStyle w:val="Emphasis"/>
          <w:rFonts w:ascii="Arial" w:hAnsi="Arial" w:cs="Arial"/>
          <w:i w:val="0"/>
          <w:sz w:val="18"/>
          <w:szCs w:val="18"/>
        </w:rPr>
        <w:t xml:space="preserve"> zahtev ugovarača navodeći osnov, pružaju kao zamena osobu</w:t>
      </w:r>
      <w:r w:rsidRPr="005106BF">
        <w:rPr>
          <w:rStyle w:val="Emphasis"/>
          <w:rFonts w:ascii="Arial" w:hAnsi="Arial" w:cs="Arial"/>
          <w:i w:val="0"/>
          <w:sz w:val="18"/>
          <w:szCs w:val="18"/>
        </w:rPr>
        <w:t xml:space="preserve"> sa kvalifikacijama i iskustvom prihvatljiv za Ugovorni autoritet.</w:t>
      </w:r>
    </w:p>
    <w:p w:rsidR="00F27236" w:rsidRPr="005106BF" w:rsidRDefault="00F27236" w:rsidP="00F27236">
      <w:pPr>
        <w:rPr>
          <w:rStyle w:val="Emphasis"/>
          <w:rFonts w:ascii="Arial" w:hAnsi="Arial" w:cs="Arial"/>
          <w:i w:val="0"/>
          <w:sz w:val="18"/>
          <w:szCs w:val="18"/>
        </w:rPr>
      </w:pPr>
      <w:r w:rsidRPr="005106BF">
        <w:rPr>
          <w:rStyle w:val="Emphasis"/>
          <w:rFonts w:ascii="Arial" w:hAnsi="Arial" w:cs="Arial"/>
          <w:i w:val="0"/>
          <w:sz w:val="18"/>
          <w:szCs w:val="18"/>
        </w:rPr>
        <w:t>14.7 Konsultanti neće imati zahtev za dodatne troškove ko</w:t>
      </w:r>
      <w:r w:rsidR="002230FD" w:rsidRPr="005106BF">
        <w:rPr>
          <w:rStyle w:val="Emphasis"/>
          <w:rFonts w:ascii="Arial" w:hAnsi="Arial" w:cs="Arial"/>
          <w:i w:val="0"/>
          <w:sz w:val="18"/>
          <w:szCs w:val="18"/>
        </w:rPr>
        <w:t>ji nastanu iz ili slučajno na bilo uklanjanje i</w:t>
      </w:r>
      <w:r w:rsidRPr="005106BF">
        <w:rPr>
          <w:rStyle w:val="Emphasis"/>
          <w:rFonts w:ascii="Arial" w:hAnsi="Arial" w:cs="Arial"/>
          <w:i w:val="0"/>
          <w:sz w:val="18"/>
          <w:szCs w:val="18"/>
        </w:rPr>
        <w:t>/ili zamenu osoblja.</w:t>
      </w:r>
    </w:p>
    <w:p w:rsidR="00DD3A0C" w:rsidRPr="005106BF" w:rsidRDefault="00A96B92" w:rsidP="00DD3A0C">
      <w:pPr>
        <w:tabs>
          <w:tab w:val="num" w:pos="900"/>
        </w:tabs>
        <w:spacing w:after="120"/>
        <w:ind w:right="113"/>
        <w:rPr>
          <w:rFonts w:ascii="Arial" w:hAnsi="Arial" w:cs="Arial"/>
          <w:b/>
          <w:sz w:val="18"/>
          <w:szCs w:val="18"/>
        </w:rPr>
      </w:pPr>
      <w:r w:rsidRPr="005106BF">
        <w:rPr>
          <w:rFonts w:ascii="Arial" w:hAnsi="Arial" w:cs="Arial"/>
          <w:b/>
          <w:sz w:val="18"/>
          <w:szCs w:val="18"/>
        </w:rPr>
        <w:t>Član</w:t>
      </w:r>
      <w:r w:rsidR="00DD3A0C" w:rsidRPr="005106BF">
        <w:rPr>
          <w:rFonts w:ascii="Arial" w:hAnsi="Arial" w:cs="Arial"/>
          <w:b/>
          <w:sz w:val="18"/>
          <w:szCs w:val="18"/>
        </w:rPr>
        <w:t xml:space="preserve"> 1</w:t>
      </w:r>
      <w:r w:rsidR="00E04F54" w:rsidRPr="005106BF">
        <w:rPr>
          <w:rFonts w:ascii="Arial" w:hAnsi="Arial" w:cs="Arial"/>
          <w:b/>
          <w:sz w:val="18"/>
          <w:szCs w:val="18"/>
        </w:rPr>
        <w:t>5</w:t>
      </w:r>
      <w:r w:rsidR="00DD3A0C" w:rsidRPr="005106BF">
        <w:rPr>
          <w:rFonts w:ascii="Arial" w:hAnsi="Arial" w:cs="Arial"/>
          <w:b/>
          <w:sz w:val="18"/>
          <w:szCs w:val="18"/>
        </w:rPr>
        <w:tab/>
      </w:r>
      <w:r w:rsidR="00DD3A0C" w:rsidRPr="005106BF">
        <w:rPr>
          <w:rFonts w:ascii="Arial" w:hAnsi="Arial" w:cs="Arial"/>
          <w:b/>
          <w:sz w:val="18"/>
          <w:szCs w:val="18"/>
        </w:rPr>
        <w:tab/>
      </w:r>
      <w:r w:rsidRPr="005106BF">
        <w:rPr>
          <w:rFonts w:ascii="Arial" w:hAnsi="Arial" w:cs="Arial"/>
          <w:b/>
          <w:sz w:val="18"/>
          <w:szCs w:val="18"/>
        </w:rPr>
        <w:t>Obaveze Ugovornog Autoriteta</w:t>
      </w:r>
    </w:p>
    <w:p w:rsidR="009A0336" w:rsidRPr="005106BF" w:rsidRDefault="006B0693" w:rsidP="009A0336">
      <w:pPr>
        <w:spacing w:after="200"/>
        <w:ind w:right="23"/>
        <w:rPr>
          <w:rFonts w:ascii="Arial" w:hAnsi="Arial" w:cs="Arial"/>
          <w:sz w:val="18"/>
          <w:szCs w:val="18"/>
        </w:rPr>
      </w:pPr>
      <w:r w:rsidRPr="005106BF">
        <w:rPr>
          <w:rFonts w:ascii="Arial" w:hAnsi="Arial" w:cs="Arial"/>
          <w:sz w:val="18"/>
          <w:szCs w:val="18"/>
        </w:rPr>
        <w:t xml:space="preserve">15.1 </w:t>
      </w:r>
      <w:r w:rsidR="002230FD" w:rsidRPr="005106BF">
        <w:rPr>
          <w:rStyle w:val="Emphasis"/>
          <w:rFonts w:ascii="Arial" w:hAnsi="Arial" w:cs="Arial"/>
          <w:i w:val="0"/>
          <w:sz w:val="18"/>
          <w:szCs w:val="18"/>
        </w:rPr>
        <w:t>Osim ako je drugačije navedeno u PUU, autoritet za ugovaranje treba iskoristi svoje maksimalne napore kako bi se osiguralo da će Vlada</w:t>
      </w:r>
      <w:r w:rsidR="009A0336" w:rsidRPr="005106BF">
        <w:rPr>
          <w:rFonts w:ascii="Arial" w:hAnsi="Arial" w:cs="Arial"/>
          <w:sz w:val="18"/>
          <w:szCs w:val="18"/>
        </w:rPr>
        <w:t>:</w:t>
      </w:r>
    </w:p>
    <w:p w:rsidR="009A0336" w:rsidRPr="005106BF" w:rsidRDefault="009A0336" w:rsidP="007464C1">
      <w:pPr>
        <w:tabs>
          <w:tab w:val="left" w:pos="540"/>
        </w:tabs>
        <w:spacing w:after="0"/>
        <w:ind w:left="539" w:right="23" w:hanging="539"/>
        <w:rPr>
          <w:rFonts w:ascii="Arial" w:hAnsi="Arial" w:cs="Arial"/>
          <w:sz w:val="18"/>
          <w:szCs w:val="18"/>
        </w:rPr>
      </w:pPr>
      <w:r w:rsidRPr="005106BF">
        <w:rPr>
          <w:rFonts w:ascii="Arial" w:hAnsi="Arial" w:cs="Arial"/>
          <w:sz w:val="18"/>
          <w:szCs w:val="18"/>
        </w:rPr>
        <w:t>(a)</w:t>
      </w:r>
      <w:r w:rsidRPr="005106BF">
        <w:rPr>
          <w:rFonts w:ascii="Arial" w:hAnsi="Arial" w:cs="Arial"/>
          <w:sz w:val="18"/>
          <w:szCs w:val="18"/>
        </w:rPr>
        <w:tab/>
      </w:r>
      <w:r w:rsidR="002230FD" w:rsidRPr="005106BF">
        <w:rPr>
          <w:rStyle w:val="Emphasis"/>
          <w:rFonts w:ascii="Arial" w:hAnsi="Arial" w:cs="Arial"/>
          <w:i w:val="0"/>
          <w:sz w:val="18"/>
          <w:szCs w:val="18"/>
        </w:rPr>
        <w:t>obezbediti konsultanta, podizvođače i osoblje sa radnim dozvolama i druga dokumenta koji će biti neophodno da se omogući Konsultant, podizvođače ili osoblje za obavljanje usluga.</w:t>
      </w:r>
    </w:p>
    <w:p w:rsidR="009A0336" w:rsidRPr="005106BF" w:rsidRDefault="009A0336" w:rsidP="007464C1">
      <w:pPr>
        <w:tabs>
          <w:tab w:val="left" w:pos="540"/>
        </w:tabs>
        <w:spacing w:after="0"/>
        <w:ind w:left="539" w:right="23" w:hanging="539"/>
        <w:rPr>
          <w:rFonts w:ascii="Arial" w:hAnsi="Arial" w:cs="Arial"/>
          <w:sz w:val="18"/>
          <w:szCs w:val="18"/>
        </w:rPr>
      </w:pPr>
      <w:r w:rsidRPr="005106BF">
        <w:rPr>
          <w:rFonts w:ascii="Arial" w:hAnsi="Arial" w:cs="Arial"/>
          <w:sz w:val="18"/>
          <w:szCs w:val="18"/>
        </w:rPr>
        <w:t>(b)</w:t>
      </w:r>
      <w:r w:rsidRPr="005106BF">
        <w:rPr>
          <w:rFonts w:ascii="Arial" w:hAnsi="Arial" w:cs="Arial"/>
          <w:sz w:val="18"/>
          <w:szCs w:val="18"/>
        </w:rPr>
        <w:tab/>
      </w:r>
      <w:r w:rsidR="002230FD" w:rsidRPr="005106BF">
        <w:rPr>
          <w:rFonts w:ascii="Arial" w:hAnsi="Arial" w:cs="Arial"/>
          <w:sz w:val="18"/>
          <w:szCs w:val="18"/>
        </w:rPr>
        <w:t>da se blagovremeno obezbedi Osoblju i, ako je potrebno</w:t>
      </w:r>
      <w:r w:rsidRPr="005106BF">
        <w:rPr>
          <w:rFonts w:ascii="Arial" w:hAnsi="Arial" w:cs="Arial"/>
          <w:sz w:val="18"/>
          <w:szCs w:val="18"/>
        </w:rPr>
        <w:t xml:space="preserve">, </w:t>
      </w:r>
      <w:r w:rsidR="002230FD" w:rsidRPr="005106BF">
        <w:rPr>
          <w:rFonts w:ascii="Arial" w:hAnsi="Arial" w:cs="Arial"/>
          <w:sz w:val="18"/>
          <w:szCs w:val="18"/>
        </w:rPr>
        <w:t>njihovim pravnim zavisnicima sve potrebne vize za ulaz i izlaz, boravišne dozvole, dozvole razmene i drugih dokumenata potrebnih za boravak u Republici Kosovo.</w:t>
      </w:r>
    </w:p>
    <w:p w:rsidR="009A0336" w:rsidRPr="005106BF" w:rsidRDefault="009A0336" w:rsidP="007464C1">
      <w:pPr>
        <w:tabs>
          <w:tab w:val="left" w:pos="540"/>
        </w:tabs>
        <w:spacing w:after="0"/>
        <w:ind w:left="539" w:right="23" w:hanging="539"/>
        <w:rPr>
          <w:rFonts w:ascii="Arial" w:hAnsi="Arial" w:cs="Arial"/>
          <w:sz w:val="18"/>
          <w:szCs w:val="18"/>
        </w:rPr>
      </w:pPr>
      <w:r w:rsidRPr="005106BF">
        <w:rPr>
          <w:rFonts w:ascii="Arial" w:hAnsi="Arial" w:cs="Arial"/>
          <w:sz w:val="18"/>
          <w:szCs w:val="18"/>
        </w:rPr>
        <w:t>(c)</w:t>
      </w:r>
      <w:r w:rsidRPr="005106BF">
        <w:rPr>
          <w:rFonts w:ascii="Arial" w:hAnsi="Arial" w:cs="Arial"/>
          <w:sz w:val="18"/>
          <w:szCs w:val="18"/>
        </w:rPr>
        <w:tab/>
      </w:r>
      <w:r w:rsidR="002230FD" w:rsidRPr="005106BF">
        <w:rPr>
          <w:rFonts w:ascii="Arial" w:hAnsi="Arial" w:cs="Arial"/>
          <w:sz w:val="18"/>
          <w:szCs w:val="18"/>
        </w:rPr>
        <w:t>Pomaže bržem prolazku kroz carinu bilo koje imovine potrebne za Usluge i ličnih stvari osoblja i njihovih pravnih zavisnika</w:t>
      </w:r>
      <w:r w:rsidRPr="005106BF">
        <w:rPr>
          <w:rFonts w:ascii="Arial" w:hAnsi="Arial" w:cs="Arial"/>
          <w:sz w:val="18"/>
          <w:szCs w:val="18"/>
        </w:rPr>
        <w:t>.</w:t>
      </w:r>
    </w:p>
    <w:p w:rsidR="007464C1" w:rsidRPr="005106BF" w:rsidRDefault="007464C1" w:rsidP="007464C1">
      <w:pPr>
        <w:tabs>
          <w:tab w:val="left" w:pos="540"/>
        </w:tabs>
        <w:spacing w:after="0"/>
        <w:ind w:left="539" w:right="23" w:hanging="539"/>
        <w:rPr>
          <w:rFonts w:ascii="Arial" w:hAnsi="Arial" w:cs="Arial"/>
          <w:sz w:val="18"/>
          <w:szCs w:val="18"/>
        </w:rPr>
      </w:pPr>
    </w:p>
    <w:p w:rsidR="00EC3DBE" w:rsidRPr="005106BF" w:rsidRDefault="00EC3DBE" w:rsidP="00EC3DBE">
      <w:pPr>
        <w:rPr>
          <w:rStyle w:val="Emphasis"/>
          <w:rFonts w:ascii="Arial" w:hAnsi="Arial" w:cs="Arial"/>
          <w:i w:val="0"/>
          <w:sz w:val="18"/>
          <w:szCs w:val="18"/>
        </w:rPr>
      </w:pPr>
      <w:r w:rsidRPr="005106BF">
        <w:rPr>
          <w:rStyle w:val="Emphasis"/>
          <w:rFonts w:ascii="Arial" w:hAnsi="Arial" w:cs="Arial"/>
          <w:i w:val="0"/>
          <w:sz w:val="18"/>
          <w:szCs w:val="18"/>
        </w:rPr>
        <w:t xml:space="preserve">15.2 Ako, nakon datuma ovog Ugovora, ima bilo kakvih promena u važećem zakonu u odnosu na poreze i obaveze koji povećava ili smanjuje troškove koji su nastali </w:t>
      </w:r>
      <w:r w:rsidR="00B33C60" w:rsidRPr="005106BF">
        <w:rPr>
          <w:rStyle w:val="Emphasis"/>
          <w:rFonts w:ascii="Arial" w:hAnsi="Arial" w:cs="Arial"/>
          <w:i w:val="0"/>
          <w:sz w:val="18"/>
          <w:szCs w:val="18"/>
        </w:rPr>
        <w:t xml:space="preserve">od </w:t>
      </w:r>
      <w:r w:rsidRPr="005106BF">
        <w:rPr>
          <w:rStyle w:val="Emphasis"/>
          <w:rFonts w:ascii="Arial" w:hAnsi="Arial" w:cs="Arial"/>
          <w:i w:val="0"/>
          <w:sz w:val="18"/>
          <w:szCs w:val="18"/>
        </w:rPr>
        <w:t>Konsultant</w:t>
      </w:r>
      <w:r w:rsidR="00B33C60" w:rsidRPr="005106BF">
        <w:rPr>
          <w:rStyle w:val="Emphasis"/>
          <w:rFonts w:ascii="Arial" w:hAnsi="Arial" w:cs="Arial"/>
          <w:i w:val="0"/>
          <w:sz w:val="18"/>
          <w:szCs w:val="18"/>
        </w:rPr>
        <w:t>a</w:t>
      </w:r>
      <w:r w:rsidRPr="005106BF">
        <w:rPr>
          <w:rStyle w:val="Emphasis"/>
          <w:rFonts w:ascii="Arial" w:hAnsi="Arial" w:cs="Arial"/>
          <w:i w:val="0"/>
          <w:sz w:val="18"/>
          <w:szCs w:val="18"/>
        </w:rPr>
        <w:t xml:space="preserve"> u obavljanju usluga, plaćanja Konsultant</w:t>
      </w:r>
      <w:r w:rsidR="00B33C60" w:rsidRPr="005106BF">
        <w:rPr>
          <w:rStyle w:val="Emphasis"/>
          <w:rFonts w:ascii="Arial" w:hAnsi="Arial" w:cs="Arial"/>
          <w:i w:val="0"/>
          <w:sz w:val="18"/>
          <w:szCs w:val="18"/>
        </w:rPr>
        <w:t>u</w:t>
      </w:r>
      <w:r w:rsidRPr="005106BF">
        <w:rPr>
          <w:rStyle w:val="Emphasis"/>
          <w:rFonts w:ascii="Arial" w:hAnsi="Arial" w:cs="Arial"/>
          <w:i w:val="0"/>
          <w:sz w:val="18"/>
          <w:szCs w:val="18"/>
        </w:rPr>
        <w:t xml:space="preserve"> po ovom ugovoru </w:t>
      </w:r>
      <w:r w:rsidR="00B33C60" w:rsidRPr="005106BF">
        <w:rPr>
          <w:rStyle w:val="Emphasis"/>
          <w:rFonts w:ascii="Arial" w:hAnsi="Arial" w:cs="Arial"/>
          <w:i w:val="0"/>
          <w:sz w:val="18"/>
          <w:szCs w:val="18"/>
        </w:rPr>
        <w:t xml:space="preserve">se </w:t>
      </w:r>
      <w:r w:rsidRPr="005106BF">
        <w:rPr>
          <w:rStyle w:val="Emphasis"/>
          <w:rFonts w:ascii="Arial" w:hAnsi="Arial" w:cs="Arial"/>
          <w:i w:val="0"/>
          <w:sz w:val="18"/>
          <w:szCs w:val="18"/>
        </w:rPr>
        <w:t xml:space="preserve">ne </w:t>
      </w:r>
      <w:r w:rsidR="00B33C60" w:rsidRPr="005106BF">
        <w:rPr>
          <w:rStyle w:val="Emphasis"/>
          <w:rFonts w:ascii="Arial" w:hAnsi="Arial" w:cs="Arial"/>
          <w:i w:val="0"/>
          <w:sz w:val="18"/>
          <w:szCs w:val="18"/>
        </w:rPr>
        <w:t>mogu</w:t>
      </w:r>
      <w:r w:rsidRPr="005106BF">
        <w:rPr>
          <w:rStyle w:val="Emphasis"/>
          <w:rFonts w:ascii="Arial" w:hAnsi="Arial" w:cs="Arial"/>
          <w:i w:val="0"/>
          <w:sz w:val="18"/>
          <w:szCs w:val="18"/>
        </w:rPr>
        <w:t xml:space="preserve"> podešavati.</w:t>
      </w:r>
    </w:p>
    <w:p w:rsidR="00EC3DBE" w:rsidRPr="005106BF" w:rsidRDefault="00EC3DBE" w:rsidP="00EC3DBE">
      <w:pPr>
        <w:rPr>
          <w:rStyle w:val="Emphasis"/>
          <w:rFonts w:ascii="Arial" w:hAnsi="Arial" w:cs="Arial"/>
          <w:i w:val="0"/>
          <w:sz w:val="18"/>
          <w:szCs w:val="18"/>
        </w:rPr>
      </w:pPr>
      <w:r w:rsidRPr="005106BF">
        <w:rPr>
          <w:rStyle w:val="Emphasis"/>
          <w:rFonts w:ascii="Arial" w:hAnsi="Arial" w:cs="Arial"/>
          <w:i w:val="0"/>
          <w:sz w:val="18"/>
          <w:szCs w:val="18"/>
        </w:rPr>
        <w:t>15.3 Ugovorni autoritet stavlja na raspolaganje Konsultant</w:t>
      </w:r>
      <w:r w:rsidR="00B33C60" w:rsidRPr="005106BF">
        <w:rPr>
          <w:rStyle w:val="Emphasis"/>
          <w:rFonts w:ascii="Arial" w:hAnsi="Arial" w:cs="Arial"/>
          <w:i w:val="0"/>
          <w:sz w:val="18"/>
          <w:szCs w:val="18"/>
        </w:rPr>
        <w:t>u</w:t>
      </w:r>
      <w:r w:rsidRPr="005106BF">
        <w:rPr>
          <w:rStyle w:val="Emphasis"/>
          <w:rFonts w:ascii="Arial" w:hAnsi="Arial" w:cs="Arial"/>
          <w:i w:val="0"/>
          <w:sz w:val="18"/>
          <w:szCs w:val="18"/>
        </w:rPr>
        <w:t xml:space="preserve"> i osoblj</w:t>
      </w:r>
      <w:r w:rsidR="00B33C60" w:rsidRPr="005106BF">
        <w:rPr>
          <w:rStyle w:val="Emphasis"/>
          <w:rFonts w:ascii="Arial" w:hAnsi="Arial" w:cs="Arial"/>
          <w:i w:val="0"/>
          <w:sz w:val="18"/>
          <w:szCs w:val="18"/>
        </w:rPr>
        <w:t>u</w:t>
      </w:r>
      <w:r w:rsidRPr="005106BF">
        <w:rPr>
          <w:rStyle w:val="Emphasis"/>
          <w:rFonts w:ascii="Arial" w:hAnsi="Arial" w:cs="Arial"/>
          <w:i w:val="0"/>
          <w:sz w:val="18"/>
          <w:szCs w:val="18"/>
        </w:rPr>
        <w:t>, za potrebe službe i bez naknade, uslug</w:t>
      </w:r>
      <w:r w:rsidR="00B33C60" w:rsidRPr="005106BF">
        <w:rPr>
          <w:rStyle w:val="Emphasis"/>
          <w:rFonts w:ascii="Arial" w:hAnsi="Arial" w:cs="Arial"/>
          <w:i w:val="0"/>
          <w:sz w:val="18"/>
          <w:szCs w:val="18"/>
        </w:rPr>
        <w:t>e</w:t>
      </w:r>
      <w:r w:rsidRPr="005106BF">
        <w:rPr>
          <w:rStyle w:val="Emphasis"/>
          <w:rFonts w:ascii="Arial" w:hAnsi="Arial" w:cs="Arial"/>
          <w:i w:val="0"/>
          <w:sz w:val="18"/>
          <w:szCs w:val="18"/>
        </w:rPr>
        <w:t xml:space="preserve"> i imovine opisane u Prilogu D u vreme i na način naveden u </w:t>
      </w:r>
      <w:r w:rsidR="00B33C60" w:rsidRPr="005106BF">
        <w:rPr>
          <w:rStyle w:val="Emphasis"/>
          <w:rFonts w:ascii="Arial" w:hAnsi="Arial" w:cs="Arial"/>
          <w:i w:val="0"/>
          <w:sz w:val="18"/>
          <w:szCs w:val="18"/>
        </w:rPr>
        <w:t>Prilogu</w:t>
      </w:r>
      <w:r w:rsidRPr="005106BF">
        <w:rPr>
          <w:rStyle w:val="Emphasis"/>
          <w:rFonts w:ascii="Arial" w:hAnsi="Arial" w:cs="Arial"/>
          <w:i w:val="0"/>
          <w:sz w:val="18"/>
          <w:szCs w:val="18"/>
        </w:rPr>
        <w:t xml:space="preserve"> D.</w:t>
      </w:r>
    </w:p>
    <w:p w:rsidR="00EC3DBE" w:rsidRPr="005106BF" w:rsidRDefault="00EC3DBE" w:rsidP="00EC3DBE">
      <w:pPr>
        <w:rPr>
          <w:rStyle w:val="Emphasis"/>
          <w:rFonts w:ascii="Arial" w:hAnsi="Arial" w:cs="Arial"/>
          <w:i w:val="0"/>
          <w:sz w:val="18"/>
          <w:szCs w:val="18"/>
        </w:rPr>
      </w:pPr>
      <w:r w:rsidRPr="005106BF">
        <w:rPr>
          <w:rStyle w:val="Emphasis"/>
          <w:rFonts w:ascii="Arial" w:hAnsi="Arial" w:cs="Arial"/>
          <w:i w:val="0"/>
          <w:sz w:val="18"/>
          <w:szCs w:val="18"/>
        </w:rPr>
        <w:t>15.4 U s</w:t>
      </w:r>
      <w:r w:rsidR="00B33C60" w:rsidRPr="005106BF">
        <w:rPr>
          <w:rStyle w:val="Emphasis"/>
          <w:rFonts w:ascii="Arial" w:hAnsi="Arial" w:cs="Arial"/>
          <w:i w:val="0"/>
          <w:sz w:val="18"/>
          <w:szCs w:val="18"/>
        </w:rPr>
        <w:t>lučaju da takve usluge, objekti</w:t>
      </w:r>
      <w:r w:rsidRPr="005106BF">
        <w:rPr>
          <w:rStyle w:val="Emphasis"/>
          <w:rFonts w:ascii="Arial" w:hAnsi="Arial" w:cs="Arial"/>
          <w:i w:val="0"/>
          <w:sz w:val="18"/>
          <w:szCs w:val="18"/>
        </w:rPr>
        <w:t xml:space="preserve"> i imovine neće biti dostupni Konsultant</w:t>
      </w:r>
      <w:r w:rsidR="00B33C60" w:rsidRPr="005106BF">
        <w:rPr>
          <w:rStyle w:val="Emphasis"/>
          <w:rFonts w:ascii="Arial" w:hAnsi="Arial" w:cs="Arial"/>
          <w:i w:val="0"/>
          <w:sz w:val="18"/>
          <w:szCs w:val="18"/>
        </w:rPr>
        <w:t>u</w:t>
      </w:r>
      <w:r w:rsidRPr="005106BF">
        <w:rPr>
          <w:rStyle w:val="Emphasis"/>
          <w:rFonts w:ascii="Arial" w:hAnsi="Arial" w:cs="Arial"/>
          <w:i w:val="0"/>
          <w:sz w:val="18"/>
          <w:szCs w:val="18"/>
        </w:rPr>
        <w:t xml:space="preserve"> ka</w:t>
      </w:r>
      <w:r w:rsidR="00B33C60" w:rsidRPr="005106BF">
        <w:rPr>
          <w:rStyle w:val="Emphasis"/>
          <w:rFonts w:ascii="Arial" w:hAnsi="Arial" w:cs="Arial"/>
          <w:i w:val="0"/>
          <w:sz w:val="18"/>
          <w:szCs w:val="18"/>
        </w:rPr>
        <w:t>k</w:t>
      </w:r>
      <w:r w:rsidRPr="005106BF">
        <w:rPr>
          <w:rStyle w:val="Emphasis"/>
          <w:rFonts w:ascii="Arial" w:hAnsi="Arial" w:cs="Arial"/>
          <w:i w:val="0"/>
          <w:sz w:val="18"/>
          <w:szCs w:val="18"/>
        </w:rPr>
        <w:t xml:space="preserve">o i kada su </w:t>
      </w:r>
      <w:r w:rsidR="00B33C60" w:rsidRPr="005106BF">
        <w:rPr>
          <w:rStyle w:val="Emphasis"/>
          <w:rFonts w:ascii="Arial" w:hAnsi="Arial" w:cs="Arial"/>
          <w:i w:val="0"/>
          <w:sz w:val="18"/>
          <w:szCs w:val="18"/>
        </w:rPr>
        <w:t xml:space="preserve">navedene </w:t>
      </w:r>
      <w:r w:rsidRPr="005106BF">
        <w:rPr>
          <w:rStyle w:val="Emphasis"/>
          <w:rFonts w:ascii="Arial" w:hAnsi="Arial" w:cs="Arial"/>
          <w:i w:val="0"/>
          <w:sz w:val="18"/>
          <w:szCs w:val="18"/>
        </w:rPr>
        <w:t xml:space="preserve">u Dodatku D, strane će se dogovoriti o (i) bilo </w:t>
      </w:r>
      <w:r w:rsidR="00B33C60" w:rsidRPr="005106BF">
        <w:rPr>
          <w:rStyle w:val="Emphasis"/>
          <w:rFonts w:ascii="Arial" w:hAnsi="Arial" w:cs="Arial"/>
          <w:i w:val="0"/>
          <w:sz w:val="18"/>
          <w:szCs w:val="18"/>
        </w:rPr>
        <w:t xml:space="preserve">kakvom </w:t>
      </w:r>
      <w:r w:rsidRPr="005106BF">
        <w:rPr>
          <w:rStyle w:val="Emphasis"/>
          <w:rFonts w:ascii="Arial" w:hAnsi="Arial" w:cs="Arial"/>
          <w:i w:val="0"/>
          <w:sz w:val="18"/>
          <w:szCs w:val="18"/>
        </w:rPr>
        <w:t xml:space="preserve">produženje koje može biti prikladno da </w:t>
      </w:r>
      <w:r w:rsidR="00B33C60" w:rsidRPr="005106BF">
        <w:rPr>
          <w:rStyle w:val="Emphasis"/>
          <w:rFonts w:ascii="Arial" w:hAnsi="Arial" w:cs="Arial"/>
          <w:i w:val="0"/>
          <w:sz w:val="18"/>
          <w:szCs w:val="18"/>
        </w:rPr>
        <w:t>se dozvoli</w:t>
      </w:r>
      <w:r w:rsidRPr="005106BF">
        <w:rPr>
          <w:rStyle w:val="Emphasis"/>
          <w:rFonts w:ascii="Arial" w:hAnsi="Arial" w:cs="Arial"/>
          <w:i w:val="0"/>
          <w:sz w:val="18"/>
          <w:szCs w:val="18"/>
        </w:rPr>
        <w:t xml:space="preserve"> Konsultant</w:t>
      </w:r>
      <w:r w:rsidR="00B33C60" w:rsidRPr="005106BF">
        <w:rPr>
          <w:rStyle w:val="Emphasis"/>
          <w:rFonts w:ascii="Arial" w:hAnsi="Arial" w:cs="Arial"/>
          <w:i w:val="0"/>
          <w:sz w:val="18"/>
          <w:szCs w:val="18"/>
        </w:rPr>
        <w:t>u</w:t>
      </w:r>
      <w:r w:rsidRPr="005106BF">
        <w:rPr>
          <w:rStyle w:val="Emphasis"/>
          <w:rFonts w:ascii="Arial" w:hAnsi="Arial" w:cs="Arial"/>
          <w:i w:val="0"/>
          <w:sz w:val="18"/>
          <w:szCs w:val="18"/>
        </w:rPr>
        <w:t xml:space="preserve"> </w:t>
      </w:r>
      <w:r w:rsidR="00B33C60" w:rsidRPr="005106BF">
        <w:rPr>
          <w:rStyle w:val="Emphasis"/>
          <w:rFonts w:ascii="Arial" w:hAnsi="Arial" w:cs="Arial"/>
          <w:i w:val="0"/>
          <w:sz w:val="18"/>
          <w:szCs w:val="18"/>
        </w:rPr>
        <w:t>o</w:t>
      </w:r>
      <w:r w:rsidRPr="005106BF">
        <w:rPr>
          <w:rStyle w:val="Emphasis"/>
          <w:rFonts w:ascii="Arial" w:hAnsi="Arial" w:cs="Arial"/>
          <w:i w:val="0"/>
          <w:sz w:val="18"/>
          <w:szCs w:val="18"/>
        </w:rPr>
        <w:t>bavljanje Usluga, (ii) način na koji Konsultant će nabav</w:t>
      </w:r>
      <w:r w:rsidR="00B33C60" w:rsidRPr="005106BF">
        <w:rPr>
          <w:rStyle w:val="Emphasis"/>
          <w:rFonts w:ascii="Arial" w:hAnsi="Arial" w:cs="Arial"/>
          <w:i w:val="0"/>
          <w:sz w:val="18"/>
          <w:szCs w:val="18"/>
        </w:rPr>
        <w:t>iti takve usluge, objek</w:t>
      </w:r>
      <w:r w:rsidRPr="005106BF">
        <w:rPr>
          <w:rStyle w:val="Emphasis"/>
          <w:rFonts w:ascii="Arial" w:hAnsi="Arial" w:cs="Arial"/>
          <w:i w:val="0"/>
          <w:sz w:val="18"/>
          <w:szCs w:val="18"/>
        </w:rPr>
        <w:t>t</w:t>
      </w:r>
      <w:r w:rsidR="00B33C60" w:rsidRPr="005106BF">
        <w:rPr>
          <w:rStyle w:val="Emphasis"/>
          <w:rFonts w:ascii="Arial" w:hAnsi="Arial" w:cs="Arial"/>
          <w:i w:val="0"/>
          <w:sz w:val="18"/>
          <w:szCs w:val="18"/>
        </w:rPr>
        <w:t>e i imovinu</w:t>
      </w:r>
      <w:r w:rsidRPr="005106BF">
        <w:rPr>
          <w:rStyle w:val="Emphasis"/>
          <w:rFonts w:ascii="Arial" w:hAnsi="Arial" w:cs="Arial"/>
          <w:i w:val="0"/>
          <w:sz w:val="18"/>
          <w:szCs w:val="18"/>
        </w:rPr>
        <w:t xml:space="preserve"> iz drugih izvora, i (iii) dodatne isplate, ako postoje, da se</w:t>
      </w:r>
      <w:r w:rsidR="00B33C60" w:rsidRPr="005106BF">
        <w:rPr>
          <w:rStyle w:val="Emphasis"/>
          <w:rFonts w:ascii="Arial" w:hAnsi="Arial" w:cs="Arial"/>
          <w:i w:val="0"/>
          <w:sz w:val="18"/>
          <w:szCs w:val="18"/>
        </w:rPr>
        <w:t xml:space="preserve"> daju Konsultantu</w:t>
      </w:r>
      <w:r w:rsidRPr="005106BF">
        <w:rPr>
          <w:rStyle w:val="Emphasis"/>
          <w:rFonts w:ascii="Arial" w:hAnsi="Arial" w:cs="Arial"/>
          <w:i w:val="0"/>
          <w:sz w:val="18"/>
          <w:szCs w:val="18"/>
        </w:rPr>
        <w:t xml:space="preserve"> kao rezultat toga.</w:t>
      </w:r>
    </w:p>
    <w:p w:rsidR="00EC3DBE" w:rsidRPr="005106BF" w:rsidRDefault="00EC3DBE" w:rsidP="00EC3DBE">
      <w:pPr>
        <w:rPr>
          <w:rStyle w:val="Emphasis"/>
          <w:rFonts w:ascii="Arial" w:hAnsi="Arial" w:cs="Arial"/>
          <w:i w:val="0"/>
          <w:sz w:val="18"/>
          <w:szCs w:val="18"/>
        </w:rPr>
      </w:pPr>
      <w:r w:rsidRPr="005106BF">
        <w:rPr>
          <w:rStyle w:val="Emphasis"/>
          <w:rFonts w:ascii="Arial" w:hAnsi="Arial" w:cs="Arial"/>
          <w:i w:val="0"/>
          <w:sz w:val="18"/>
          <w:szCs w:val="18"/>
        </w:rPr>
        <w:t>15.5 S obzirom na usluge koje Konsultant</w:t>
      </w:r>
      <w:r w:rsidR="00B33C60" w:rsidRPr="005106BF">
        <w:rPr>
          <w:rStyle w:val="Emphasis"/>
          <w:rFonts w:ascii="Arial" w:hAnsi="Arial" w:cs="Arial"/>
          <w:i w:val="0"/>
          <w:sz w:val="18"/>
          <w:szCs w:val="18"/>
        </w:rPr>
        <w:t xml:space="preserve"> vrši</w:t>
      </w:r>
      <w:r w:rsidRPr="005106BF">
        <w:rPr>
          <w:rStyle w:val="Emphasis"/>
          <w:rFonts w:ascii="Arial" w:hAnsi="Arial" w:cs="Arial"/>
          <w:i w:val="0"/>
          <w:sz w:val="18"/>
          <w:szCs w:val="18"/>
        </w:rPr>
        <w:t xml:space="preserve"> po ovom ugovoru, autoritet za ugovaranje će </w:t>
      </w:r>
      <w:r w:rsidR="00B33C60" w:rsidRPr="005106BF">
        <w:rPr>
          <w:rStyle w:val="Emphasis"/>
          <w:rFonts w:ascii="Arial" w:hAnsi="Arial" w:cs="Arial"/>
          <w:i w:val="0"/>
          <w:sz w:val="18"/>
          <w:szCs w:val="18"/>
        </w:rPr>
        <w:t xml:space="preserve">Konsultantu izvršiti </w:t>
      </w:r>
      <w:r w:rsidRPr="005106BF">
        <w:rPr>
          <w:rStyle w:val="Emphasis"/>
          <w:rFonts w:ascii="Arial" w:hAnsi="Arial" w:cs="Arial"/>
          <w:i w:val="0"/>
          <w:sz w:val="18"/>
          <w:szCs w:val="18"/>
        </w:rPr>
        <w:t>takv</w:t>
      </w:r>
      <w:r w:rsidR="00B33C60" w:rsidRPr="005106BF">
        <w:rPr>
          <w:rStyle w:val="Emphasis"/>
          <w:rFonts w:ascii="Arial" w:hAnsi="Arial" w:cs="Arial"/>
          <w:i w:val="0"/>
          <w:sz w:val="18"/>
          <w:szCs w:val="18"/>
        </w:rPr>
        <w:t>a</w:t>
      </w:r>
      <w:r w:rsidRPr="005106BF">
        <w:rPr>
          <w:rStyle w:val="Emphasis"/>
          <w:rFonts w:ascii="Arial" w:hAnsi="Arial" w:cs="Arial"/>
          <w:i w:val="0"/>
          <w:sz w:val="18"/>
          <w:szCs w:val="18"/>
        </w:rPr>
        <w:t xml:space="preserve"> plaćanja i na način kao što je predviđeno članom 16 ovog Ugovora.</w:t>
      </w:r>
    </w:p>
    <w:p w:rsidR="00EC3DBE" w:rsidRPr="005106BF" w:rsidRDefault="00EC3DBE" w:rsidP="00EC3DBE">
      <w:pPr>
        <w:rPr>
          <w:rStyle w:val="Emphasis"/>
          <w:rFonts w:ascii="Arial" w:hAnsi="Arial" w:cs="Arial"/>
          <w:i w:val="0"/>
          <w:sz w:val="18"/>
          <w:szCs w:val="18"/>
        </w:rPr>
      </w:pPr>
      <w:r w:rsidRPr="005106BF">
        <w:rPr>
          <w:rStyle w:val="Emphasis"/>
          <w:rFonts w:ascii="Arial" w:hAnsi="Arial" w:cs="Arial"/>
          <w:i w:val="0"/>
          <w:sz w:val="18"/>
          <w:szCs w:val="18"/>
        </w:rPr>
        <w:t>15.6 Ugovorni autoritet stavlja na raspolaganje Konsultant</w:t>
      </w:r>
      <w:r w:rsidR="00B33C60" w:rsidRPr="005106BF">
        <w:rPr>
          <w:rStyle w:val="Emphasis"/>
          <w:rFonts w:ascii="Arial" w:hAnsi="Arial" w:cs="Arial"/>
          <w:i w:val="0"/>
          <w:sz w:val="18"/>
          <w:szCs w:val="18"/>
        </w:rPr>
        <w:t>u</w:t>
      </w:r>
      <w:r w:rsidRPr="005106BF">
        <w:rPr>
          <w:rStyle w:val="Emphasis"/>
          <w:rFonts w:ascii="Arial" w:hAnsi="Arial" w:cs="Arial"/>
          <w:i w:val="0"/>
          <w:sz w:val="18"/>
          <w:szCs w:val="18"/>
        </w:rPr>
        <w:t xml:space="preserve"> besplatno profesionaln</w:t>
      </w:r>
      <w:r w:rsidR="00B33C60" w:rsidRPr="005106BF">
        <w:rPr>
          <w:rStyle w:val="Emphasis"/>
          <w:rFonts w:ascii="Arial" w:hAnsi="Arial" w:cs="Arial"/>
          <w:i w:val="0"/>
          <w:sz w:val="18"/>
          <w:szCs w:val="18"/>
        </w:rPr>
        <w:t>u</w:t>
      </w:r>
      <w:r w:rsidRPr="005106BF">
        <w:rPr>
          <w:rStyle w:val="Emphasis"/>
          <w:rFonts w:ascii="Arial" w:hAnsi="Arial" w:cs="Arial"/>
          <w:i w:val="0"/>
          <w:sz w:val="18"/>
          <w:szCs w:val="18"/>
        </w:rPr>
        <w:t xml:space="preserve"> i kadrovsku podršku kolega, koji će biti nominovani od strane ugovornog autoriteta </w:t>
      </w:r>
      <w:r w:rsidR="00B33C60" w:rsidRPr="005106BF">
        <w:rPr>
          <w:rStyle w:val="Emphasis"/>
          <w:rFonts w:ascii="Arial" w:hAnsi="Arial" w:cs="Arial"/>
          <w:i w:val="0"/>
          <w:sz w:val="18"/>
          <w:szCs w:val="18"/>
        </w:rPr>
        <w:t xml:space="preserve">prema </w:t>
      </w:r>
      <w:r w:rsidRPr="005106BF">
        <w:rPr>
          <w:rStyle w:val="Emphasis"/>
          <w:rFonts w:ascii="Arial" w:hAnsi="Arial" w:cs="Arial"/>
          <w:i w:val="0"/>
          <w:sz w:val="18"/>
          <w:szCs w:val="18"/>
        </w:rPr>
        <w:t>savetima Konsultanta, ako</w:t>
      </w:r>
      <w:r w:rsidR="00B33C60" w:rsidRPr="005106BF">
        <w:rPr>
          <w:rStyle w:val="Emphasis"/>
          <w:rFonts w:ascii="Arial" w:hAnsi="Arial" w:cs="Arial"/>
          <w:i w:val="0"/>
          <w:sz w:val="18"/>
          <w:szCs w:val="18"/>
        </w:rPr>
        <w:t xml:space="preserve"> je navedeno</w:t>
      </w:r>
      <w:r w:rsidRPr="005106BF">
        <w:rPr>
          <w:rStyle w:val="Emphasis"/>
          <w:rFonts w:ascii="Arial" w:hAnsi="Arial" w:cs="Arial"/>
          <w:i w:val="0"/>
          <w:sz w:val="18"/>
          <w:szCs w:val="18"/>
        </w:rPr>
        <w:t xml:space="preserve"> u Dodatku D.</w:t>
      </w:r>
    </w:p>
    <w:p w:rsidR="00EC3DBE" w:rsidRPr="005106BF" w:rsidRDefault="00EC3DBE" w:rsidP="00EC3DBE">
      <w:pPr>
        <w:rPr>
          <w:rStyle w:val="Emphasis"/>
          <w:rFonts w:ascii="Arial" w:hAnsi="Arial" w:cs="Arial"/>
          <w:i w:val="0"/>
          <w:sz w:val="18"/>
          <w:szCs w:val="18"/>
        </w:rPr>
      </w:pPr>
      <w:r w:rsidRPr="005106BF">
        <w:rPr>
          <w:rStyle w:val="Emphasis"/>
          <w:rFonts w:ascii="Arial" w:hAnsi="Arial" w:cs="Arial"/>
          <w:i w:val="0"/>
          <w:sz w:val="18"/>
          <w:szCs w:val="18"/>
        </w:rPr>
        <w:t xml:space="preserve">15.7 </w:t>
      </w:r>
      <w:r w:rsidR="00B33C60" w:rsidRPr="005106BF">
        <w:rPr>
          <w:rStyle w:val="Emphasis"/>
          <w:rFonts w:ascii="Arial" w:hAnsi="Arial" w:cs="Arial"/>
          <w:i w:val="0"/>
          <w:sz w:val="18"/>
          <w:szCs w:val="18"/>
        </w:rPr>
        <w:t xml:space="preserve">Stručno osoblje i kadrovska podrška kolega </w:t>
      </w:r>
      <w:r w:rsidRPr="005106BF">
        <w:rPr>
          <w:rStyle w:val="Emphasis"/>
          <w:rFonts w:ascii="Arial" w:hAnsi="Arial" w:cs="Arial"/>
          <w:i w:val="0"/>
          <w:sz w:val="18"/>
          <w:szCs w:val="18"/>
        </w:rPr>
        <w:t>će raditi pod ekskluzivnim rukovodstvom konsultant</w:t>
      </w:r>
      <w:r w:rsidR="00B33C60" w:rsidRPr="005106BF">
        <w:rPr>
          <w:rStyle w:val="Emphasis"/>
          <w:rFonts w:ascii="Arial" w:hAnsi="Arial" w:cs="Arial"/>
          <w:i w:val="0"/>
          <w:sz w:val="18"/>
          <w:szCs w:val="18"/>
        </w:rPr>
        <w:t>a</w:t>
      </w:r>
      <w:r w:rsidRPr="005106BF">
        <w:rPr>
          <w:rStyle w:val="Emphasis"/>
          <w:rFonts w:ascii="Arial" w:hAnsi="Arial" w:cs="Arial"/>
          <w:i w:val="0"/>
          <w:sz w:val="18"/>
          <w:szCs w:val="18"/>
        </w:rPr>
        <w:t xml:space="preserve">. Ako bilo koji član </w:t>
      </w:r>
      <w:r w:rsidR="00B33C60" w:rsidRPr="005106BF">
        <w:rPr>
          <w:rStyle w:val="Emphasis"/>
          <w:rFonts w:ascii="Arial" w:hAnsi="Arial" w:cs="Arial"/>
          <w:i w:val="0"/>
          <w:sz w:val="18"/>
          <w:szCs w:val="18"/>
        </w:rPr>
        <w:t>osoblja ne adekvatno obavlja</w:t>
      </w:r>
      <w:r w:rsidRPr="005106BF">
        <w:rPr>
          <w:rStyle w:val="Emphasis"/>
          <w:rFonts w:ascii="Arial" w:hAnsi="Arial" w:cs="Arial"/>
          <w:i w:val="0"/>
          <w:sz w:val="18"/>
          <w:szCs w:val="18"/>
        </w:rPr>
        <w:t xml:space="preserve"> bilo ko</w:t>
      </w:r>
      <w:r w:rsidR="00B33C60" w:rsidRPr="005106BF">
        <w:rPr>
          <w:rStyle w:val="Emphasis"/>
          <w:rFonts w:ascii="Arial" w:hAnsi="Arial" w:cs="Arial"/>
          <w:i w:val="0"/>
          <w:sz w:val="18"/>
          <w:szCs w:val="18"/>
        </w:rPr>
        <w:t>j</w:t>
      </w:r>
      <w:r w:rsidRPr="005106BF">
        <w:rPr>
          <w:rStyle w:val="Emphasis"/>
          <w:rFonts w:ascii="Arial" w:hAnsi="Arial" w:cs="Arial"/>
          <w:i w:val="0"/>
          <w:sz w:val="18"/>
          <w:szCs w:val="18"/>
        </w:rPr>
        <w:t xml:space="preserve"> pos</w:t>
      </w:r>
      <w:r w:rsidR="00B33C60" w:rsidRPr="005106BF">
        <w:rPr>
          <w:rStyle w:val="Emphasis"/>
          <w:rFonts w:ascii="Arial" w:hAnsi="Arial" w:cs="Arial"/>
          <w:i w:val="0"/>
          <w:sz w:val="18"/>
          <w:szCs w:val="18"/>
        </w:rPr>
        <w:t>ao</w:t>
      </w:r>
      <w:r w:rsidRPr="005106BF">
        <w:rPr>
          <w:rStyle w:val="Emphasis"/>
          <w:rFonts w:ascii="Arial" w:hAnsi="Arial" w:cs="Arial"/>
          <w:i w:val="0"/>
          <w:sz w:val="18"/>
          <w:szCs w:val="18"/>
        </w:rPr>
        <w:t xml:space="preserve"> dodeljen tom članu od strane konsultanta koji je</w:t>
      </w:r>
      <w:r w:rsidR="00B33C60" w:rsidRPr="005106BF">
        <w:rPr>
          <w:rStyle w:val="Emphasis"/>
          <w:rFonts w:ascii="Arial" w:hAnsi="Arial" w:cs="Arial"/>
          <w:i w:val="0"/>
          <w:sz w:val="18"/>
          <w:szCs w:val="18"/>
        </w:rPr>
        <w:t xml:space="preserve"> u skladu sa položajem okupiran od strane tog</w:t>
      </w:r>
      <w:r w:rsidRPr="005106BF">
        <w:rPr>
          <w:rStyle w:val="Emphasis"/>
          <w:rFonts w:ascii="Arial" w:hAnsi="Arial" w:cs="Arial"/>
          <w:i w:val="0"/>
          <w:sz w:val="18"/>
          <w:szCs w:val="18"/>
        </w:rPr>
        <w:t xml:space="preserve"> član</w:t>
      </w:r>
      <w:r w:rsidR="00B33C60" w:rsidRPr="005106BF">
        <w:rPr>
          <w:rStyle w:val="Emphasis"/>
          <w:rFonts w:ascii="Arial" w:hAnsi="Arial" w:cs="Arial"/>
          <w:i w:val="0"/>
          <w:sz w:val="18"/>
          <w:szCs w:val="18"/>
        </w:rPr>
        <w:t>a</w:t>
      </w:r>
      <w:r w:rsidRPr="005106BF">
        <w:rPr>
          <w:rStyle w:val="Emphasis"/>
          <w:rFonts w:ascii="Arial" w:hAnsi="Arial" w:cs="Arial"/>
          <w:i w:val="0"/>
          <w:sz w:val="18"/>
          <w:szCs w:val="18"/>
        </w:rPr>
        <w:t xml:space="preserve">, konsultant može tražiti zamenu tog člana, i </w:t>
      </w:r>
      <w:r w:rsidR="00B33C60" w:rsidRPr="005106BF">
        <w:rPr>
          <w:rStyle w:val="Emphasis"/>
          <w:rFonts w:ascii="Arial" w:hAnsi="Arial" w:cs="Arial"/>
          <w:i w:val="0"/>
          <w:sz w:val="18"/>
          <w:szCs w:val="18"/>
        </w:rPr>
        <w:t>ugovorni autoritet</w:t>
      </w:r>
      <w:r w:rsidRPr="005106BF">
        <w:rPr>
          <w:rStyle w:val="Emphasis"/>
          <w:rFonts w:ascii="Arial" w:hAnsi="Arial" w:cs="Arial"/>
          <w:i w:val="0"/>
          <w:sz w:val="18"/>
          <w:szCs w:val="18"/>
        </w:rPr>
        <w:t xml:space="preserve"> neće nerazumno odbi</w:t>
      </w:r>
      <w:r w:rsidR="00B33C60" w:rsidRPr="005106BF">
        <w:rPr>
          <w:rStyle w:val="Emphasis"/>
          <w:rFonts w:ascii="Arial" w:hAnsi="Arial" w:cs="Arial"/>
          <w:i w:val="0"/>
          <w:sz w:val="18"/>
          <w:szCs w:val="18"/>
        </w:rPr>
        <w:t>ti</w:t>
      </w:r>
      <w:r w:rsidRPr="005106BF">
        <w:rPr>
          <w:rStyle w:val="Emphasis"/>
          <w:rFonts w:ascii="Arial" w:hAnsi="Arial" w:cs="Arial"/>
          <w:i w:val="0"/>
          <w:sz w:val="18"/>
          <w:szCs w:val="18"/>
        </w:rPr>
        <w:t xml:space="preserve"> da postupi po tom zahtevu.</w:t>
      </w:r>
    </w:p>
    <w:p w:rsidR="00DD3A0C" w:rsidRPr="005106BF" w:rsidRDefault="009A6F93" w:rsidP="00DD3A0C">
      <w:pPr>
        <w:spacing w:after="120"/>
        <w:rPr>
          <w:rFonts w:ascii="Arial" w:hAnsi="Arial" w:cs="Arial"/>
          <w:b/>
          <w:sz w:val="18"/>
          <w:szCs w:val="18"/>
        </w:rPr>
      </w:pPr>
      <w:r>
        <w:rPr>
          <w:rFonts w:ascii="Arial" w:hAnsi="Arial" w:cs="Arial"/>
          <w:b/>
          <w:sz w:val="18"/>
          <w:szCs w:val="18"/>
        </w:rPr>
        <w:t>Član</w:t>
      </w:r>
      <w:r w:rsidR="00DD3A0C" w:rsidRPr="005106BF">
        <w:rPr>
          <w:rFonts w:ascii="Arial" w:hAnsi="Arial" w:cs="Arial"/>
          <w:b/>
          <w:sz w:val="18"/>
          <w:szCs w:val="18"/>
        </w:rPr>
        <w:t xml:space="preserve"> 1</w:t>
      </w:r>
      <w:r w:rsidR="00E13BEE" w:rsidRPr="005106BF">
        <w:rPr>
          <w:rFonts w:ascii="Arial" w:hAnsi="Arial" w:cs="Arial"/>
          <w:b/>
          <w:sz w:val="18"/>
          <w:szCs w:val="18"/>
        </w:rPr>
        <w:t>6</w:t>
      </w:r>
      <w:r w:rsidR="00DD3A0C" w:rsidRPr="005106BF">
        <w:rPr>
          <w:rFonts w:ascii="Arial" w:hAnsi="Arial" w:cs="Arial"/>
          <w:b/>
          <w:sz w:val="18"/>
          <w:szCs w:val="18"/>
        </w:rPr>
        <w:tab/>
      </w:r>
      <w:r w:rsidR="001E6691">
        <w:rPr>
          <w:rFonts w:ascii="Arial" w:hAnsi="Arial" w:cs="Arial"/>
          <w:b/>
          <w:sz w:val="18"/>
          <w:szCs w:val="18"/>
        </w:rPr>
        <w:t>Isplate</w:t>
      </w:r>
      <w:r>
        <w:rPr>
          <w:rFonts w:ascii="Arial" w:hAnsi="Arial" w:cs="Arial"/>
          <w:b/>
          <w:sz w:val="18"/>
          <w:szCs w:val="18"/>
        </w:rPr>
        <w:t xml:space="preserve"> Konsultantu</w:t>
      </w:r>
    </w:p>
    <w:p w:rsidR="003C56EC" w:rsidRPr="005106BF" w:rsidRDefault="003C56EC" w:rsidP="003C56EC">
      <w:pPr>
        <w:rPr>
          <w:rStyle w:val="Emphasis"/>
          <w:rFonts w:ascii="Arial" w:hAnsi="Arial" w:cs="Arial"/>
          <w:i w:val="0"/>
          <w:sz w:val="18"/>
          <w:szCs w:val="18"/>
        </w:rPr>
      </w:pPr>
      <w:r w:rsidRPr="005106BF">
        <w:rPr>
          <w:rStyle w:val="Emphasis"/>
          <w:rFonts w:ascii="Arial" w:hAnsi="Arial" w:cs="Arial"/>
          <w:i w:val="0"/>
          <w:sz w:val="18"/>
          <w:szCs w:val="18"/>
        </w:rPr>
        <w:lastRenderedPageBreak/>
        <w:t>16.1 Ukupne uplate zbog Konsultanta neće prelaziti cenu ugovora i obuhvatiće sve troškove osoblja, podizvođača, troškove, štampanje, komunikacije, putovanja, smeštaj, i slično, i sve druge troškove koje Konsultant ime za obavljanje usluga opisane u finansijskom predlogu.</w:t>
      </w:r>
    </w:p>
    <w:p w:rsidR="003C56EC" w:rsidRPr="005106BF" w:rsidRDefault="003C56EC" w:rsidP="003C56EC">
      <w:pPr>
        <w:rPr>
          <w:rStyle w:val="Emphasis"/>
          <w:rFonts w:ascii="Arial" w:hAnsi="Arial" w:cs="Arial"/>
          <w:i w:val="0"/>
          <w:sz w:val="18"/>
          <w:szCs w:val="18"/>
        </w:rPr>
      </w:pPr>
      <w:r w:rsidRPr="005106BF">
        <w:rPr>
          <w:rStyle w:val="Emphasis"/>
          <w:rFonts w:ascii="Arial" w:hAnsi="Arial" w:cs="Arial"/>
          <w:i w:val="0"/>
          <w:sz w:val="18"/>
          <w:szCs w:val="18"/>
        </w:rPr>
        <w:t>16.2 Ukupna cena ugovora je navedena u PUU.</w:t>
      </w:r>
    </w:p>
    <w:p w:rsidR="003C56EC" w:rsidRPr="005106BF" w:rsidRDefault="003C56EC" w:rsidP="003C56EC">
      <w:pPr>
        <w:rPr>
          <w:rStyle w:val="Emphasis"/>
          <w:rFonts w:ascii="Arial" w:hAnsi="Arial" w:cs="Arial"/>
          <w:i w:val="0"/>
          <w:sz w:val="18"/>
          <w:szCs w:val="18"/>
        </w:rPr>
      </w:pPr>
      <w:r w:rsidRPr="005106BF">
        <w:rPr>
          <w:rStyle w:val="Emphasis"/>
          <w:rFonts w:ascii="Arial" w:hAnsi="Arial" w:cs="Arial"/>
          <w:i w:val="0"/>
          <w:sz w:val="18"/>
          <w:szCs w:val="18"/>
        </w:rPr>
        <w:t>16.3 Plaćanja se vrše u evrima. Uplate će biti napravljene Konsultantu u skladu sa rasporedom plaćanja naveden u PUU i pored fakture. Osim ako nije drugačije navedeno u PUU, prve uplate se vrše i pored odredbe od strane konsultanata za bankarsku garanciju za isti iznos, i važi za period naveden u PUU. Svaki druga isplata se vrši nakon što su uslova navedeni u PUU za takvu isplatu ispunjeni, a konsultanti su podneli originalne fakture i sve dodatne dokumentovane informacije Ugovornom Autoritetu navodeći iznos.</w:t>
      </w:r>
    </w:p>
    <w:p w:rsidR="003C56EC" w:rsidRPr="005106BF" w:rsidRDefault="003C56EC" w:rsidP="003C56EC">
      <w:pPr>
        <w:rPr>
          <w:rStyle w:val="Emphasis"/>
          <w:rFonts w:ascii="Arial" w:hAnsi="Arial" w:cs="Arial"/>
          <w:i w:val="0"/>
          <w:sz w:val="18"/>
          <w:szCs w:val="18"/>
        </w:rPr>
      </w:pPr>
      <w:r w:rsidRPr="005106BF">
        <w:rPr>
          <w:rStyle w:val="Emphasis"/>
          <w:rFonts w:ascii="Arial" w:hAnsi="Arial" w:cs="Arial"/>
          <w:i w:val="0"/>
          <w:sz w:val="18"/>
          <w:szCs w:val="18"/>
        </w:rPr>
        <w:t>16.4 Isplata u skladu sa fakturom izdata od strane Konsultanta će se vršiti na bankovni račun naveden u Delu V, finansijska identifikacija, ovog ugovora, kompletirana od strane konsultanta. Isti obrazac, priložen uz zahteva plaćanja, mora se koristiti da se prijave promene bankovnog račun.</w:t>
      </w:r>
    </w:p>
    <w:p w:rsidR="003C56EC" w:rsidRPr="005106BF" w:rsidRDefault="003C56EC" w:rsidP="003C56EC">
      <w:pPr>
        <w:rPr>
          <w:rStyle w:val="Emphasis"/>
          <w:rFonts w:ascii="Arial" w:hAnsi="Arial" w:cs="Arial"/>
          <w:i w:val="0"/>
          <w:sz w:val="18"/>
          <w:szCs w:val="18"/>
        </w:rPr>
      </w:pPr>
      <w:r w:rsidRPr="005106BF">
        <w:rPr>
          <w:rStyle w:val="Emphasis"/>
          <w:rFonts w:ascii="Arial" w:hAnsi="Arial" w:cs="Arial"/>
          <w:i w:val="0"/>
          <w:sz w:val="18"/>
          <w:szCs w:val="18"/>
        </w:rPr>
        <w:t>16.5 Iznosi se plaćaju najkasnije u roku od 30 dana od dana kada je prihvatljiv zahtev plaćanja registrovan od strane nadležnog odeljenja. Datum plaćanja je datum na koji se zadužuje nalog institucije. Zahtev za plaćanje neće biti prihvatljiv ako jedan ili više bitnih zahteva nisu ispunjeni.</w:t>
      </w:r>
    </w:p>
    <w:p w:rsidR="003C56EC" w:rsidRPr="005106BF" w:rsidRDefault="003C56EC" w:rsidP="003C56EC">
      <w:pPr>
        <w:rPr>
          <w:rStyle w:val="Emphasis"/>
          <w:rFonts w:ascii="Arial" w:hAnsi="Arial" w:cs="Arial"/>
          <w:i w:val="0"/>
          <w:sz w:val="18"/>
          <w:szCs w:val="18"/>
        </w:rPr>
      </w:pPr>
      <w:r w:rsidRPr="005106BF">
        <w:rPr>
          <w:rStyle w:val="Emphasis"/>
          <w:rFonts w:ascii="Arial" w:hAnsi="Arial" w:cs="Arial"/>
          <w:i w:val="0"/>
          <w:sz w:val="18"/>
          <w:szCs w:val="18"/>
        </w:rPr>
        <w:t xml:space="preserve">16.6 30-dnevni period može biti suspendovan obaveštenjem Konsultanta da zahtev za uplate se </w:t>
      </w:r>
      <w:r w:rsidR="005106BF" w:rsidRPr="005106BF">
        <w:rPr>
          <w:rStyle w:val="Emphasis"/>
          <w:rFonts w:ascii="Arial" w:hAnsi="Arial" w:cs="Arial"/>
          <w:i w:val="0"/>
          <w:sz w:val="18"/>
          <w:szCs w:val="18"/>
        </w:rPr>
        <w:t>ne može ispuniti</w:t>
      </w:r>
      <w:r w:rsidRPr="005106BF">
        <w:rPr>
          <w:rStyle w:val="Emphasis"/>
          <w:rFonts w:ascii="Arial" w:hAnsi="Arial" w:cs="Arial"/>
          <w:i w:val="0"/>
          <w:sz w:val="18"/>
          <w:szCs w:val="18"/>
        </w:rPr>
        <w:t xml:space="preserve">, </w:t>
      </w:r>
      <w:r w:rsidR="005106BF" w:rsidRPr="005106BF">
        <w:rPr>
          <w:rStyle w:val="Emphasis"/>
          <w:rFonts w:ascii="Arial" w:hAnsi="Arial" w:cs="Arial"/>
          <w:i w:val="0"/>
          <w:sz w:val="18"/>
          <w:szCs w:val="18"/>
        </w:rPr>
        <w:t xml:space="preserve">jer iznos ne može biti isplaćen, </w:t>
      </w:r>
      <w:r w:rsidRPr="005106BF">
        <w:rPr>
          <w:rStyle w:val="Emphasis"/>
          <w:rFonts w:ascii="Arial" w:hAnsi="Arial" w:cs="Arial"/>
          <w:i w:val="0"/>
          <w:sz w:val="18"/>
          <w:szCs w:val="18"/>
        </w:rPr>
        <w:t xml:space="preserve">pod uslovom ili zbog toga što postoje dokazi da troškovi možda </w:t>
      </w:r>
      <w:r w:rsidR="005106BF" w:rsidRPr="005106BF">
        <w:rPr>
          <w:rStyle w:val="Emphasis"/>
          <w:rFonts w:ascii="Arial" w:hAnsi="Arial" w:cs="Arial"/>
          <w:i w:val="0"/>
          <w:sz w:val="18"/>
          <w:szCs w:val="18"/>
        </w:rPr>
        <w:t>nisu u redu</w:t>
      </w:r>
      <w:r w:rsidRPr="005106BF">
        <w:rPr>
          <w:rStyle w:val="Emphasis"/>
          <w:rFonts w:ascii="Arial" w:hAnsi="Arial" w:cs="Arial"/>
          <w:i w:val="0"/>
          <w:sz w:val="18"/>
          <w:szCs w:val="18"/>
        </w:rPr>
        <w:t xml:space="preserve">. U drugom slučaju, inspekcija </w:t>
      </w:r>
      <w:r w:rsidR="005106BF" w:rsidRPr="005106BF">
        <w:rPr>
          <w:rStyle w:val="Emphasis"/>
          <w:rFonts w:ascii="Arial" w:hAnsi="Arial" w:cs="Arial"/>
          <w:i w:val="0"/>
          <w:sz w:val="18"/>
          <w:szCs w:val="18"/>
        </w:rPr>
        <w:t xml:space="preserve">se </w:t>
      </w:r>
      <w:r w:rsidRPr="005106BF">
        <w:rPr>
          <w:rStyle w:val="Emphasis"/>
          <w:rFonts w:ascii="Arial" w:hAnsi="Arial" w:cs="Arial"/>
          <w:i w:val="0"/>
          <w:sz w:val="18"/>
          <w:szCs w:val="18"/>
        </w:rPr>
        <w:t xml:space="preserve">može sprovesti u cilju dalje provere. Konsultant treba da obezbedi pojašnjenja, izmene ili dodatne informacije u roku od 15 dana od dana </w:t>
      </w:r>
      <w:r w:rsidR="005106BF" w:rsidRPr="005106BF">
        <w:rPr>
          <w:rStyle w:val="Emphasis"/>
          <w:rFonts w:ascii="Arial" w:hAnsi="Arial" w:cs="Arial"/>
          <w:i w:val="0"/>
          <w:sz w:val="18"/>
          <w:szCs w:val="18"/>
        </w:rPr>
        <w:t xml:space="preserve">kada se </w:t>
      </w:r>
      <w:r w:rsidRPr="005106BF">
        <w:rPr>
          <w:rStyle w:val="Emphasis"/>
          <w:rFonts w:ascii="Arial" w:hAnsi="Arial" w:cs="Arial"/>
          <w:i w:val="0"/>
          <w:sz w:val="18"/>
          <w:szCs w:val="18"/>
        </w:rPr>
        <w:t xml:space="preserve">traži da to učini. </w:t>
      </w:r>
      <w:r w:rsidR="005106BF" w:rsidRPr="005106BF">
        <w:rPr>
          <w:rStyle w:val="Emphasis"/>
          <w:rFonts w:ascii="Arial" w:hAnsi="Arial" w:cs="Arial"/>
          <w:i w:val="0"/>
          <w:sz w:val="18"/>
          <w:szCs w:val="18"/>
        </w:rPr>
        <w:t>Period otplate će nastaviti da teče o</w:t>
      </w:r>
      <w:r w:rsidRPr="005106BF">
        <w:rPr>
          <w:rStyle w:val="Emphasis"/>
          <w:rFonts w:ascii="Arial" w:hAnsi="Arial" w:cs="Arial"/>
          <w:i w:val="0"/>
          <w:sz w:val="18"/>
          <w:szCs w:val="18"/>
        </w:rPr>
        <w:t xml:space="preserve">d dana kada je </w:t>
      </w:r>
      <w:r w:rsidR="005106BF" w:rsidRPr="005106BF">
        <w:rPr>
          <w:rStyle w:val="Emphasis"/>
          <w:rFonts w:ascii="Arial" w:hAnsi="Arial" w:cs="Arial"/>
          <w:i w:val="0"/>
          <w:sz w:val="18"/>
          <w:szCs w:val="18"/>
        </w:rPr>
        <w:t xml:space="preserve">pravilno </w:t>
      </w:r>
      <w:r w:rsidRPr="005106BF">
        <w:rPr>
          <w:rStyle w:val="Emphasis"/>
          <w:rFonts w:ascii="Arial" w:hAnsi="Arial" w:cs="Arial"/>
          <w:i w:val="0"/>
          <w:sz w:val="18"/>
          <w:szCs w:val="18"/>
        </w:rPr>
        <w:t>registrovan Zahtev za plaćanje.</w:t>
      </w:r>
    </w:p>
    <w:p w:rsidR="003C56EC" w:rsidRPr="005106BF" w:rsidRDefault="003C56EC" w:rsidP="003C56EC">
      <w:pPr>
        <w:rPr>
          <w:rStyle w:val="Emphasis"/>
          <w:rFonts w:ascii="Arial" w:hAnsi="Arial" w:cs="Arial"/>
          <w:i w:val="0"/>
          <w:sz w:val="18"/>
          <w:szCs w:val="18"/>
        </w:rPr>
      </w:pPr>
      <w:r w:rsidRPr="005106BF">
        <w:rPr>
          <w:rStyle w:val="Emphasis"/>
          <w:rFonts w:ascii="Arial" w:hAnsi="Arial" w:cs="Arial"/>
          <w:i w:val="0"/>
          <w:sz w:val="18"/>
          <w:szCs w:val="18"/>
        </w:rPr>
        <w:t xml:space="preserve">16.7 Kada </w:t>
      </w:r>
      <w:r w:rsidR="005106BF" w:rsidRPr="005106BF">
        <w:rPr>
          <w:rStyle w:val="Emphasis"/>
          <w:rFonts w:ascii="Arial" w:hAnsi="Arial" w:cs="Arial"/>
          <w:i w:val="0"/>
          <w:sz w:val="18"/>
          <w:szCs w:val="18"/>
        </w:rPr>
        <w:t xml:space="preserve">je </w:t>
      </w:r>
      <w:r w:rsidRPr="005106BF">
        <w:rPr>
          <w:rStyle w:val="Emphasis"/>
          <w:rFonts w:ascii="Arial" w:hAnsi="Arial" w:cs="Arial"/>
          <w:i w:val="0"/>
          <w:sz w:val="18"/>
          <w:szCs w:val="18"/>
        </w:rPr>
        <w:t>rok predviđen</w:t>
      </w:r>
      <w:r w:rsidR="005106BF" w:rsidRPr="005106BF">
        <w:rPr>
          <w:rStyle w:val="Emphasis"/>
          <w:rFonts w:ascii="Arial" w:hAnsi="Arial" w:cs="Arial"/>
          <w:i w:val="0"/>
          <w:sz w:val="18"/>
          <w:szCs w:val="18"/>
        </w:rPr>
        <w:t xml:space="preserve"> </w:t>
      </w:r>
      <w:r w:rsidRPr="005106BF">
        <w:rPr>
          <w:rStyle w:val="Emphasis"/>
          <w:rFonts w:ascii="Arial" w:hAnsi="Arial" w:cs="Arial"/>
          <w:i w:val="0"/>
          <w:sz w:val="18"/>
          <w:szCs w:val="18"/>
        </w:rPr>
        <w:t>u članu 16.5</w:t>
      </w:r>
      <w:r w:rsidR="005106BF" w:rsidRPr="005106BF">
        <w:rPr>
          <w:rStyle w:val="Emphasis"/>
          <w:rFonts w:ascii="Arial" w:hAnsi="Arial" w:cs="Arial"/>
          <w:i w:val="0"/>
          <w:sz w:val="18"/>
          <w:szCs w:val="18"/>
        </w:rPr>
        <w:t xml:space="preserve"> </w:t>
      </w:r>
      <w:r w:rsidRPr="005106BF">
        <w:rPr>
          <w:rStyle w:val="Emphasis"/>
          <w:rFonts w:ascii="Arial" w:hAnsi="Arial" w:cs="Arial"/>
          <w:i w:val="0"/>
          <w:sz w:val="18"/>
          <w:szCs w:val="18"/>
        </w:rPr>
        <w:t>istekao, konsultant može, u roku od dva meseca kašnjenja isplate,</w:t>
      </w:r>
      <w:r w:rsidR="005106BF" w:rsidRPr="005106BF">
        <w:rPr>
          <w:rStyle w:val="Emphasis"/>
          <w:rFonts w:ascii="Arial" w:hAnsi="Arial" w:cs="Arial"/>
          <w:i w:val="0"/>
          <w:sz w:val="18"/>
          <w:szCs w:val="18"/>
        </w:rPr>
        <w:t xml:space="preserve"> da traži</w:t>
      </w:r>
      <w:r w:rsidRPr="005106BF">
        <w:rPr>
          <w:rStyle w:val="Emphasis"/>
          <w:rFonts w:ascii="Arial" w:hAnsi="Arial" w:cs="Arial"/>
          <w:i w:val="0"/>
          <w:sz w:val="18"/>
          <w:szCs w:val="18"/>
        </w:rPr>
        <w:t xml:space="preserve"> </w:t>
      </w:r>
      <w:r w:rsidR="005106BF" w:rsidRPr="005106BF">
        <w:rPr>
          <w:rStyle w:val="Emphasis"/>
          <w:rFonts w:ascii="Arial" w:hAnsi="Arial" w:cs="Arial"/>
          <w:i w:val="0"/>
          <w:sz w:val="18"/>
          <w:szCs w:val="18"/>
        </w:rPr>
        <w:t xml:space="preserve">kamatu za </w:t>
      </w:r>
      <w:r w:rsidRPr="005106BF">
        <w:rPr>
          <w:rStyle w:val="Emphasis"/>
          <w:rFonts w:ascii="Arial" w:hAnsi="Arial" w:cs="Arial"/>
          <w:i w:val="0"/>
          <w:sz w:val="18"/>
          <w:szCs w:val="18"/>
        </w:rPr>
        <w:t xml:space="preserve">kasno plaćanja po diskontnoj stopi koju primenjuje Centralna banka Kosova prvog dana u mesecu u kome je rok istekao, plus sedam procentnih poena. </w:t>
      </w:r>
      <w:r w:rsidR="005106BF" w:rsidRPr="005106BF">
        <w:rPr>
          <w:rStyle w:val="Emphasis"/>
          <w:rFonts w:ascii="Arial" w:hAnsi="Arial" w:cs="Arial"/>
          <w:i w:val="0"/>
          <w:sz w:val="18"/>
          <w:szCs w:val="18"/>
        </w:rPr>
        <w:t>Kamata k</w:t>
      </w:r>
      <w:r w:rsidRPr="005106BF">
        <w:rPr>
          <w:rStyle w:val="Emphasis"/>
          <w:rFonts w:ascii="Arial" w:hAnsi="Arial" w:cs="Arial"/>
          <w:i w:val="0"/>
          <w:sz w:val="18"/>
          <w:szCs w:val="18"/>
        </w:rPr>
        <w:t>asnog plaćanja primenjuje se na vreme koje protekne između dana uplate roka (</w:t>
      </w:r>
      <w:r w:rsidR="005106BF" w:rsidRPr="005106BF">
        <w:rPr>
          <w:rStyle w:val="Emphasis"/>
          <w:rFonts w:ascii="Arial" w:hAnsi="Arial" w:cs="Arial"/>
          <w:i w:val="0"/>
          <w:sz w:val="18"/>
          <w:szCs w:val="18"/>
        </w:rPr>
        <w:t>isključivo</w:t>
      </w:r>
      <w:r w:rsidRPr="005106BF">
        <w:rPr>
          <w:rStyle w:val="Emphasis"/>
          <w:rFonts w:ascii="Arial" w:hAnsi="Arial" w:cs="Arial"/>
          <w:i w:val="0"/>
          <w:sz w:val="18"/>
          <w:szCs w:val="18"/>
        </w:rPr>
        <w:t xml:space="preserve">) i datuma na koji je </w:t>
      </w:r>
      <w:r w:rsidR="005106BF" w:rsidRPr="005106BF">
        <w:rPr>
          <w:rStyle w:val="Emphasis"/>
          <w:rFonts w:ascii="Arial" w:hAnsi="Arial" w:cs="Arial"/>
          <w:i w:val="0"/>
          <w:sz w:val="18"/>
          <w:szCs w:val="18"/>
        </w:rPr>
        <w:t>račun ugovornog</w:t>
      </w:r>
      <w:r w:rsidRPr="005106BF">
        <w:rPr>
          <w:rStyle w:val="Emphasis"/>
          <w:rFonts w:ascii="Arial" w:hAnsi="Arial" w:cs="Arial"/>
          <w:i w:val="0"/>
          <w:sz w:val="18"/>
          <w:szCs w:val="18"/>
        </w:rPr>
        <w:t xml:space="preserve"> autoritet</w:t>
      </w:r>
      <w:r w:rsidR="005106BF" w:rsidRPr="005106BF">
        <w:rPr>
          <w:rStyle w:val="Emphasis"/>
          <w:rFonts w:ascii="Arial" w:hAnsi="Arial" w:cs="Arial"/>
          <w:i w:val="0"/>
          <w:sz w:val="18"/>
          <w:szCs w:val="18"/>
        </w:rPr>
        <w:t>a z</w:t>
      </w:r>
      <w:r w:rsidRPr="005106BF">
        <w:rPr>
          <w:rStyle w:val="Emphasis"/>
          <w:rFonts w:ascii="Arial" w:hAnsi="Arial" w:cs="Arial"/>
          <w:i w:val="0"/>
          <w:sz w:val="18"/>
          <w:szCs w:val="18"/>
        </w:rPr>
        <w:t>aduž</w:t>
      </w:r>
      <w:r w:rsidR="005106BF" w:rsidRPr="005106BF">
        <w:rPr>
          <w:rStyle w:val="Emphasis"/>
          <w:rFonts w:ascii="Arial" w:hAnsi="Arial" w:cs="Arial"/>
          <w:i w:val="0"/>
          <w:sz w:val="18"/>
          <w:szCs w:val="18"/>
        </w:rPr>
        <w:t>en</w:t>
      </w:r>
      <w:r w:rsidRPr="005106BF">
        <w:rPr>
          <w:rStyle w:val="Emphasis"/>
          <w:rFonts w:ascii="Arial" w:hAnsi="Arial" w:cs="Arial"/>
          <w:i w:val="0"/>
          <w:sz w:val="18"/>
          <w:szCs w:val="18"/>
        </w:rPr>
        <w:t xml:space="preserve"> (zaključno).</w:t>
      </w:r>
    </w:p>
    <w:p w:rsidR="003C56EC" w:rsidRPr="005106BF" w:rsidRDefault="005106BF" w:rsidP="003C56EC">
      <w:pPr>
        <w:rPr>
          <w:rStyle w:val="Emphasis"/>
          <w:rFonts w:ascii="Arial" w:hAnsi="Arial" w:cs="Arial"/>
          <w:i w:val="0"/>
          <w:sz w:val="18"/>
          <w:szCs w:val="18"/>
        </w:rPr>
      </w:pPr>
      <w:r w:rsidRPr="005106BF">
        <w:rPr>
          <w:rStyle w:val="Emphasis"/>
          <w:rFonts w:ascii="Arial" w:hAnsi="Arial" w:cs="Arial"/>
          <w:i w:val="0"/>
          <w:sz w:val="18"/>
          <w:szCs w:val="18"/>
        </w:rPr>
        <w:t>16.8 Bilo koja greška</w:t>
      </w:r>
      <w:r w:rsidR="003C56EC" w:rsidRPr="005106BF">
        <w:rPr>
          <w:rStyle w:val="Emphasis"/>
          <w:rFonts w:ascii="Arial" w:hAnsi="Arial" w:cs="Arial"/>
          <w:i w:val="0"/>
          <w:sz w:val="18"/>
          <w:szCs w:val="18"/>
        </w:rPr>
        <w:t xml:space="preserve"> u plaćanju više od 90 dana od dana isteka roka iz člana 16.5 daje pravo Konsultant</w:t>
      </w:r>
      <w:r w:rsidRPr="005106BF">
        <w:rPr>
          <w:rStyle w:val="Emphasis"/>
          <w:rFonts w:ascii="Arial" w:hAnsi="Arial" w:cs="Arial"/>
          <w:i w:val="0"/>
          <w:sz w:val="18"/>
          <w:szCs w:val="18"/>
        </w:rPr>
        <w:t>u</w:t>
      </w:r>
      <w:r w:rsidR="003C56EC" w:rsidRPr="005106BF">
        <w:rPr>
          <w:rStyle w:val="Emphasis"/>
          <w:rFonts w:ascii="Arial" w:hAnsi="Arial" w:cs="Arial"/>
          <w:i w:val="0"/>
          <w:sz w:val="18"/>
          <w:szCs w:val="18"/>
        </w:rPr>
        <w:t xml:space="preserve"> ili </w:t>
      </w:r>
      <w:r w:rsidRPr="005106BF">
        <w:rPr>
          <w:rStyle w:val="Emphasis"/>
          <w:rFonts w:ascii="Arial" w:hAnsi="Arial" w:cs="Arial"/>
          <w:i w:val="0"/>
          <w:sz w:val="18"/>
          <w:szCs w:val="18"/>
        </w:rPr>
        <w:t xml:space="preserve">da </w:t>
      </w:r>
      <w:r w:rsidR="003C56EC" w:rsidRPr="005106BF">
        <w:rPr>
          <w:rStyle w:val="Emphasis"/>
          <w:rFonts w:ascii="Arial" w:hAnsi="Arial" w:cs="Arial"/>
          <w:i w:val="0"/>
          <w:sz w:val="18"/>
          <w:szCs w:val="18"/>
        </w:rPr>
        <w:t xml:space="preserve">ne izvrši ugovor ili da ga raskine, uz prethodnu najavu od 30 dana </w:t>
      </w:r>
      <w:r w:rsidRPr="005106BF">
        <w:rPr>
          <w:rStyle w:val="Emphasis"/>
          <w:rFonts w:ascii="Arial" w:hAnsi="Arial" w:cs="Arial"/>
          <w:i w:val="0"/>
          <w:sz w:val="18"/>
          <w:szCs w:val="18"/>
        </w:rPr>
        <w:t>Ugovornom</w:t>
      </w:r>
      <w:r w:rsidR="003C56EC" w:rsidRPr="005106BF">
        <w:rPr>
          <w:rStyle w:val="Emphasis"/>
          <w:rFonts w:ascii="Arial" w:hAnsi="Arial" w:cs="Arial"/>
          <w:i w:val="0"/>
          <w:sz w:val="18"/>
          <w:szCs w:val="18"/>
        </w:rPr>
        <w:t xml:space="preserve"> </w:t>
      </w:r>
      <w:r w:rsidRPr="005106BF">
        <w:rPr>
          <w:rStyle w:val="Emphasis"/>
          <w:rFonts w:ascii="Arial" w:hAnsi="Arial" w:cs="Arial"/>
          <w:i w:val="0"/>
          <w:sz w:val="18"/>
          <w:szCs w:val="18"/>
        </w:rPr>
        <w:t>A</w:t>
      </w:r>
      <w:r w:rsidR="003C56EC" w:rsidRPr="005106BF">
        <w:rPr>
          <w:rStyle w:val="Emphasis"/>
          <w:rFonts w:ascii="Arial" w:hAnsi="Arial" w:cs="Arial"/>
          <w:i w:val="0"/>
          <w:sz w:val="18"/>
          <w:szCs w:val="18"/>
        </w:rPr>
        <w:t>utoritet</w:t>
      </w:r>
      <w:r w:rsidRPr="005106BF">
        <w:rPr>
          <w:rStyle w:val="Emphasis"/>
          <w:rFonts w:ascii="Arial" w:hAnsi="Arial" w:cs="Arial"/>
          <w:i w:val="0"/>
          <w:sz w:val="18"/>
          <w:szCs w:val="18"/>
        </w:rPr>
        <w:t>u</w:t>
      </w:r>
      <w:r w:rsidR="003C56EC" w:rsidRPr="005106BF">
        <w:rPr>
          <w:rStyle w:val="Emphasis"/>
          <w:rFonts w:ascii="Arial" w:hAnsi="Arial" w:cs="Arial"/>
          <w:i w:val="0"/>
          <w:sz w:val="18"/>
          <w:szCs w:val="18"/>
        </w:rPr>
        <w:t>.</w:t>
      </w:r>
    </w:p>
    <w:p w:rsidR="00A96B92" w:rsidRPr="00A9111E" w:rsidRDefault="00A96B92" w:rsidP="00A96B92">
      <w:pPr>
        <w:tabs>
          <w:tab w:val="left" w:pos="615"/>
          <w:tab w:val="left" w:pos="5130"/>
          <w:tab w:val="right" w:pos="9885"/>
        </w:tabs>
        <w:ind w:left="567" w:hanging="567"/>
        <w:rPr>
          <w:rFonts w:ascii="Arial" w:hAnsi="Arial" w:cs="Arial"/>
          <w:b/>
          <w:sz w:val="18"/>
          <w:szCs w:val="18"/>
          <w:lang w:val="sq-AL"/>
        </w:rPr>
      </w:pPr>
      <w:r>
        <w:rPr>
          <w:rFonts w:ascii="Arial" w:hAnsi="Arial" w:cs="Arial"/>
          <w:b/>
          <w:sz w:val="18"/>
          <w:szCs w:val="18"/>
        </w:rPr>
        <w:t>Član</w:t>
      </w:r>
      <w:r w:rsidR="00DD3A0C" w:rsidRPr="00A91AF5">
        <w:rPr>
          <w:rFonts w:ascii="Arial" w:hAnsi="Arial" w:cs="Arial"/>
          <w:b/>
          <w:sz w:val="18"/>
          <w:szCs w:val="18"/>
        </w:rPr>
        <w:t xml:space="preserve"> 1</w:t>
      </w:r>
      <w:r w:rsidR="00750D55" w:rsidRPr="00A91AF5">
        <w:rPr>
          <w:rFonts w:ascii="Arial" w:hAnsi="Arial" w:cs="Arial"/>
          <w:b/>
          <w:sz w:val="18"/>
          <w:szCs w:val="18"/>
        </w:rPr>
        <w:t>7</w:t>
      </w:r>
      <w:r w:rsidR="00DD3A0C" w:rsidRPr="00A91AF5">
        <w:rPr>
          <w:rFonts w:ascii="Arial" w:hAnsi="Arial" w:cs="Arial"/>
          <w:b/>
          <w:sz w:val="18"/>
          <w:szCs w:val="18"/>
        </w:rPr>
        <w:t xml:space="preserve">        </w:t>
      </w:r>
      <w:r>
        <w:rPr>
          <w:rFonts w:ascii="Arial" w:hAnsi="Arial" w:cs="Arial"/>
          <w:b/>
          <w:sz w:val="18"/>
          <w:szCs w:val="18"/>
          <w:lang w:val="sq-AL"/>
        </w:rPr>
        <w:t>Garancija izvršavanja</w:t>
      </w:r>
    </w:p>
    <w:p w:rsidR="00DD3A0C" w:rsidRPr="00A91AF5" w:rsidRDefault="00DD3A0C" w:rsidP="00DD3A0C">
      <w:pPr>
        <w:tabs>
          <w:tab w:val="left" w:pos="615"/>
          <w:tab w:val="left" w:pos="5130"/>
          <w:tab w:val="right" w:pos="9885"/>
        </w:tabs>
        <w:rPr>
          <w:rFonts w:ascii="Arial" w:hAnsi="Arial" w:cs="Arial"/>
          <w:sz w:val="18"/>
          <w:szCs w:val="18"/>
        </w:rPr>
      </w:pPr>
      <w:r w:rsidRPr="00A91AF5">
        <w:rPr>
          <w:rFonts w:ascii="Arial" w:hAnsi="Arial" w:cs="Arial"/>
          <w:sz w:val="18"/>
          <w:szCs w:val="18"/>
        </w:rPr>
        <w:t>1</w:t>
      </w:r>
      <w:r w:rsidR="00750D55" w:rsidRPr="00A91AF5">
        <w:rPr>
          <w:rFonts w:ascii="Arial" w:hAnsi="Arial" w:cs="Arial"/>
          <w:sz w:val="18"/>
          <w:szCs w:val="18"/>
        </w:rPr>
        <w:t>7</w:t>
      </w:r>
      <w:r w:rsidRPr="00A91AF5">
        <w:rPr>
          <w:rFonts w:ascii="Arial" w:hAnsi="Arial" w:cs="Arial"/>
          <w:sz w:val="18"/>
          <w:szCs w:val="18"/>
        </w:rPr>
        <w:t xml:space="preserve">.1 </w:t>
      </w:r>
      <w:r w:rsidR="00A96B92">
        <w:rPr>
          <w:rFonts w:ascii="Arial" w:hAnsi="Arial" w:cs="Arial"/>
          <w:sz w:val="18"/>
          <w:szCs w:val="18"/>
          <w:lang w:val="sq-AL"/>
        </w:rPr>
        <w:t>Konsultant će, ne kasnije od dana potpisivanja ugovora, dostaviti Ugovornom Autoritetu garanciju za kompletno i dobro izvršavanje ugovora</w:t>
      </w:r>
      <w:r w:rsidR="00A96B92" w:rsidRPr="00A9111E">
        <w:rPr>
          <w:rFonts w:ascii="Arial" w:hAnsi="Arial" w:cs="Arial"/>
          <w:sz w:val="18"/>
          <w:szCs w:val="18"/>
          <w:lang w:val="sq-AL"/>
        </w:rPr>
        <w:t xml:space="preserve">. </w:t>
      </w:r>
      <w:r w:rsidR="00A96B92">
        <w:rPr>
          <w:rFonts w:ascii="Arial" w:hAnsi="Arial" w:cs="Arial"/>
          <w:sz w:val="18"/>
          <w:szCs w:val="18"/>
          <w:lang w:val="sq-AL"/>
        </w:rPr>
        <w:t>Iznos garancije će biti naveden u PUU</w:t>
      </w:r>
      <w:r w:rsidR="00A96B92" w:rsidRPr="00A9111E">
        <w:rPr>
          <w:rFonts w:ascii="Arial" w:hAnsi="Arial" w:cs="Arial"/>
          <w:sz w:val="18"/>
          <w:szCs w:val="18"/>
          <w:lang w:val="sq-AL"/>
        </w:rPr>
        <w:t xml:space="preserve">. </w:t>
      </w:r>
      <w:r w:rsidR="00A96B92">
        <w:rPr>
          <w:rFonts w:ascii="Arial" w:hAnsi="Arial" w:cs="Arial"/>
          <w:sz w:val="18"/>
          <w:szCs w:val="18"/>
          <w:lang w:val="sq-AL"/>
        </w:rPr>
        <w:t>Garancija izvršavanja će se odbiti od isplate Ugovornog Autoriteta</w:t>
      </w:r>
      <w:r w:rsidR="00A96B92" w:rsidRPr="00A9111E">
        <w:rPr>
          <w:rFonts w:ascii="Arial" w:hAnsi="Arial" w:cs="Arial"/>
          <w:sz w:val="18"/>
          <w:szCs w:val="18"/>
          <w:lang w:val="sq-AL"/>
        </w:rPr>
        <w:t xml:space="preserve"> </w:t>
      </w:r>
      <w:r w:rsidR="00A96B92">
        <w:rPr>
          <w:rFonts w:ascii="Arial" w:hAnsi="Arial" w:cs="Arial"/>
          <w:sz w:val="18"/>
          <w:szCs w:val="18"/>
          <w:lang w:val="sq-AL"/>
        </w:rPr>
        <w:t>za bilo koji gubitak koji je posledica nepotpunog izvršenja ugovornih obaveza od strane Konsultanta</w:t>
      </w:r>
      <w:r w:rsidR="00A96B92" w:rsidRPr="00A9111E">
        <w:rPr>
          <w:rFonts w:ascii="Arial" w:hAnsi="Arial" w:cs="Arial"/>
          <w:sz w:val="18"/>
          <w:szCs w:val="18"/>
          <w:lang w:val="sq-AL"/>
        </w:rPr>
        <w:t xml:space="preserve">. </w:t>
      </w:r>
    </w:p>
    <w:p w:rsidR="00DD3A0C" w:rsidRPr="00A91AF5" w:rsidRDefault="00DD3A0C" w:rsidP="00DD3A0C">
      <w:pPr>
        <w:tabs>
          <w:tab w:val="left" w:pos="615"/>
          <w:tab w:val="left" w:pos="5130"/>
          <w:tab w:val="right" w:pos="9885"/>
        </w:tabs>
        <w:rPr>
          <w:rFonts w:ascii="Arial" w:hAnsi="Arial" w:cs="Arial"/>
          <w:sz w:val="18"/>
          <w:szCs w:val="18"/>
        </w:rPr>
      </w:pPr>
      <w:r w:rsidRPr="00A91AF5">
        <w:rPr>
          <w:rFonts w:ascii="Arial" w:hAnsi="Arial" w:cs="Arial"/>
          <w:sz w:val="18"/>
          <w:szCs w:val="18"/>
        </w:rPr>
        <w:t>1</w:t>
      </w:r>
      <w:r w:rsidR="00750D55" w:rsidRPr="00A91AF5">
        <w:rPr>
          <w:rFonts w:ascii="Arial" w:hAnsi="Arial" w:cs="Arial"/>
          <w:sz w:val="18"/>
          <w:szCs w:val="18"/>
        </w:rPr>
        <w:t>7</w:t>
      </w:r>
      <w:r w:rsidRPr="00A91AF5">
        <w:rPr>
          <w:rFonts w:ascii="Arial" w:hAnsi="Arial" w:cs="Arial"/>
          <w:sz w:val="18"/>
          <w:szCs w:val="18"/>
        </w:rPr>
        <w:t xml:space="preserve">.2 </w:t>
      </w:r>
      <w:r w:rsidR="00A96B92">
        <w:rPr>
          <w:rFonts w:ascii="Arial" w:hAnsi="Arial" w:cs="Arial"/>
          <w:sz w:val="18"/>
          <w:szCs w:val="18"/>
          <w:lang w:val="sq-AL"/>
        </w:rPr>
        <w:t>Garancija će nastaviti da važi 30 dana nakon isteka Ugovora</w:t>
      </w:r>
      <w:r w:rsidR="00750D55" w:rsidRPr="00A91AF5">
        <w:rPr>
          <w:rFonts w:ascii="Arial" w:hAnsi="Arial" w:cs="Arial"/>
          <w:sz w:val="18"/>
          <w:szCs w:val="18"/>
        </w:rPr>
        <w:t>.</w:t>
      </w:r>
    </w:p>
    <w:p w:rsidR="00A91AF5" w:rsidRPr="00D27519" w:rsidRDefault="00DD3A0C" w:rsidP="00D27519">
      <w:pPr>
        <w:widowControl w:val="0"/>
        <w:spacing w:after="120"/>
        <w:ind w:left="567" w:hanging="567"/>
        <w:rPr>
          <w:rFonts w:ascii="Arial" w:hAnsi="Arial" w:cs="Arial"/>
          <w:sz w:val="18"/>
          <w:szCs w:val="18"/>
        </w:rPr>
      </w:pPr>
      <w:r w:rsidRPr="00A91AF5">
        <w:rPr>
          <w:rFonts w:ascii="Arial" w:hAnsi="Arial" w:cs="Arial"/>
          <w:sz w:val="18"/>
          <w:szCs w:val="18"/>
        </w:rPr>
        <w:t>1</w:t>
      </w:r>
      <w:r w:rsidR="00750D55" w:rsidRPr="00A91AF5">
        <w:rPr>
          <w:rFonts w:ascii="Arial" w:hAnsi="Arial" w:cs="Arial"/>
          <w:sz w:val="18"/>
          <w:szCs w:val="18"/>
        </w:rPr>
        <w:t>7</w:t>
      </w:r>
      <w:r w:rsidRPr="00A91AF5">
        <w:rPr>
          <w:rFonts w:ascii="Arial" w:hAnsi="Arial" w:cs="Arial"/>
          <w:sz w:val="18"/>
          <w:szCs w:val="18"/>
        </w:rPr>
        <w:t xml:space="preserve">.3 </w:t>
      </w:r>
      <w:r w:rsidR="00A96B92">
        <w:rPr>
          <w:rFonts w:ascii="Arial" w:hAnsi="Arial" w:cs="Arial"/>
          <w:sz w:val="18"/>
          <w:szCs w:val="18"/>
          <w:lang w:val="sq-AL"/>
        </w:rPr>
        <w:t>Garancija izvršenja ugovora će biti u obliku datom u odeljku</w:t>
      </w:r>
      <w:r w:rsidR="00A96B92" w:rsidRPr="00A9111E">
        <w:rPr>
          <w:rFonts w:ascii="Arial" w:hAnsi="Arial" w:cs="Arial"/>
          <w:sz w:val="18"/>
          <w:szCs w:val="18"/>
          <w:lang w:val="sq-AL"/>
        </w:rPr>
        <w:t xml:space="preserve"> IV </w:t>
      </w:r>
      <w:r w:rsidR="00A96B92">
        <w:rPr>
          <w:rFonts w:ascii="Arial" w:hAnsi="Arial" w:cs="Arial"/>
          <w:sz w:val="18"/>
          <w:szCs w:val="18"/>
          <w:lang w:val="sq-AL"/>
        </w:rPr>
        <w:t>ovog ugovora</w:t>
      </w:r>
      <w:r w:rsidRPr="00A91AF5">
        <w:rPr>
          <w:rFonts w:ascii="Arial" w:hAnsi="Arial" w:cs="Arial"/>
          <w:sz w:val="18"/>
          <w:szCs w:val="18"/>
        </w:rPr>
        <w:t>.</w:t>
      </w:r>
    </w:p>
    <w:p w:rsidR="00DD3A0C" w:rsidRPr="004F3331" w:rsidRDefault="00A96B92" w:rsidP="00DD3A0C">
      <w:pPr>
        <w:widowControl w:val="0"/>
        <w:spacing w:after="120"/>
        <w:rPr>
          <w:rFonts w:ascii="Arial" w:hAnsi="Arial" w:cs="Arial"/>
          <w:b/>
          <w:sz w:val="18"/>
          <w:szCs w:val="18"/>
        </w:rPr>
      </w:pPr>
      <w:r>
        <w:rPr>
          <w:rFonts w:ascii="Arial" w:hAnsi="Arial" w:cs="Arial"/>
          <w:b/>
          <w:sz w:val="18"/>
          <w:szCs w:val="18"/>
        </w:rPr>
        <w:t>Član</w:t>
      </w:r>
      <w:r w:rsidR="00DD3A0C" w:rsidRPr="00A91AF5">
        <w:rPr>
          <w:rFonts w:ascii="Arial" w:hAnsi="Arial" w:cs="Arial"/>
          <w:b/>
          <w:sz w:val="18"/>
          <w:szCs w:val="18"/>
        </w:rPr>
        <w:t xml:space="preserve"> </w:t>
      </w:r>
      <w:r w:rsidR="00750D55" w:rsidRPr="00A91AF5">
        <w:rPr>
          <w:rFonts w:ascii="Arial" w:hAnsi="Arial" w:cs="Arial"/>
          <w:b/>
          <w:sz w:val="18"/>
          <w:szCs w:val="18"/>
        </w:rPr>
        <w:t>18</w:t>
      </w:r>
      <w:r w:rsidR="00DD3A0C" w:rsidRPr="00A91AF5">
        <w:rPr>
          <w:rFonts w:ascii="Arial" w:hAnsi="Arial" w:cs="Arial"/>
          <w:b/>
          <w:sz w:val="18"/>
          <w:szCs w:val="18"/>
        </w:rPr>
        <w:tab/>
      </w:r>
      <w:r>
        <w:rPr>
          <w:rFonts w:ascii="Arial" w:hAnsi="Arial" w:cs="Arial"/>
          <w:b/>
          <w:sz w:val="18"/>
          <w:szCs w:val="18"/>
        </w:rPr>
        <w:t>Sporazumno rešavanje sporova</w:t>
      </w:r>
      <w:r w:rsidRPr="00A91AF5">
        <w:rPr>
          <w:rFonts w:ascii="Arial" w:hAnsi="Arial" w:cs="Arial"/>
          <w:b/>
          <w:sz w:val="18"/>
          <w:szCs w:val="18"/>
        </w:rPr>
        <w:t xml:space="preserve"> </w:t>
      </w:r>
    </w:p>
    <w:p w:rsidR="00DD3A0C" w:rsidRPr="00A96B92" w:rsidRDefault="00750D55" w:rsidP="00DD3A0C">
      <w:pPr>
        <w:spacing w:after="120"/>
        <w:rPr>
          <w:rFonts w:ascii="Arial" w:hAnsi="Arial" w:cs="Arial"/>
          <w:sz w:val="18"/>
          <w:szCs w:val="18"/>
          <w:lang w:val="sr-Latn-CS"/>
        </w:rPr>
      </w:pPr>
      <w:r w:rsidRPr="004F3331">
        <w:rPr>
          <w:rFonts w:ascii="Arial" w:hAnsi="Arial" w:cs="Arial"/>
          <w:sz w:val="18"/>
          <w:szCs w:val="18"/>
        </w:rPr>
        <w:t>18</w:t>
      </w:r>
      <w:r w:rsidR="00DD3A0C" w:rsidRPr="004F3331">
        <w:rPr>
          <w:rFonts w:ascii="Arial" w:hAnsi="Arial" w:cs="Arial"/>
          <w:sz w:val="18"/>
          <w:szCs w:val="18"/>
        </w:rPr>
        <w:t xml:space="preserve">.1 </w:t>
      </w:r>
      <w:r w:rsidR="00A96B92" w:rsidRPr="007F2972">
        <w:rPr>
          <w:rFonts w:ascii="Arial" w:hAnsi="Arial" w:cs="Arial"/>
          <w:sz w:val="18"/>
          <w:szCs w:val="18"/>
          <w:lang w:val="sr-Latn-CS"/>
        </w:rPr>
        <w:t>Strane čine sve napore da sporazumno reše spor koji među njima može nastati. Onda kada se spor pojav</w:t>
      </w:r>
      <w:r w:rsidR="00A96B92" w:rsidRPr="00F4744D">
        <w:rPr>
          <w:rFonts w:ascii="Arial" w:hAnsi="Arial" w:cs="Arial"/>
          <w:sz w:val="18"/>
          <w:szCs w:val="18"/>
          <w:lang w:val="sr-Latn-CS"/>
        </w:rPr>
        <w:t>i, strane, u pisanoj formi, obaveštavaju jedna drugu o svom stavu o sporu I svim rešenjima koja smatraju mogućim. Ako jedna strana smatra to korisnim, one se sastaju I pokušavaju da reše spor. Strana odgovara na zahtev za</w:t>
      </w:r>
      <w:r w:rsidR="00A96B92">
        <w:rPr>
          <w:rFonts w:ascii="Arial" w:hAnsi="Arial" w:cs="Arial"/>
          <w:sz w:val="18"/>
          <w:szCs w:val="18"/>
          <w:lang w:val="sr-Latn-CS"/>
        </w:rPr>
        <w:t xml:space="preserve"> sporazumno rešenje u roku od </w:t>
      </w:r>
      <w:r w:rsidR="00A96B92" w:rsidRPr="00F4744D">
        <w:rPr>
          <w:rFonts w:ascii="Arial" w:hAnsi="Arial" w:cs="Arial"/>
          <w:sz w:val="18"/>
          <w:szCs w:val="18"/>
          <w:lang w:val="sr-Latn-CS"/>
        </w:rPr>
        <w:t>15 dana od tog zahteva. Maksimalan period predviđen za pos</w:t>
      </w:r>
      <w:r w:rsidR="00A96B92">
        <w:rPr>
          <w:rFonts w:ascii="Arial" w:hAnsi="Arial" w:cs="Arial"/>
          <w:sz w:val="18"/>
          <w:szCs w:val="18"/>
          <w:lang w:val="sr-Latn-CS"/>
        </w:rPr>
        <w:t>tizanje spoazumnog rešenja je 30</w:t>
      </w:r>
      <w:r w:rsidR="00A96B92" w:rsidRPr="00F4744D">
        <w:rPr>
          <w:rFonts w:ascii="Arial" w:hAnsi="Arial" w:cs="Arial"/>
          <w:sz w:val="18"/>
          <w:szCs w:val="18"/>
          <w:lang w:val="sr-Latn-CS"/>
        </w:rPr>
        <w:t xml:space="preserve"> dana od početka procedure. Ukoliko pokušaj sporazumnog rešenja ne uspe, ili strana ne odgovori na vreme na zahtev za rešenje, jedna strana slobodno nastavlja sa sledećom fazom procedure rešavanja spora o tome obaveštavajući drugu stranu</w:t>
      </w:r>
      <w:r w:rsidR="00DD3A0C" w:rsidRPr="004F3331">
        <w:rPr>
          <w:rFonts w:ascii="Arial" w:hAnsi="Arial" w:cs="Arial"/>
          <w:sz w:val="18"/>
          <w:szCs w:val="18"/>
        </w:rPr>
        <w:t>.</w:t>
      </w:r>
    </w:p>
    <w:p w:rsidR="00DD3A0C" w:rsidRPr="00A96B92" w:rsidRDefault="00750D55" w:rsidP="00DD3A0C">
      <w:pPr>
        <w:spacing w:after="120"/>
        <w:rPr>
          <w:rFonts w:ascii="Arial" w:hAnsi="Arial" w:cs="Arial"/>
          <w:sz w:val="18"/>
          <w:szCs w:val="18"/>
          <w:lang w:val="sr-Latn-CS"/>
        </w:rPr>
      </w:pPr>
      <w:r w:rsidRPr="004F3331">
        <w:rPr>
          <w:rFonts w:ascii="Arial" w:hAnsi="Arial" w:cs="Arial"/>
          <w:sz w:val="18"/>
          <w:szCs w:val="18"/>
        </w:rPr>
        <w:t>18</w:t>
      </w:r>
      <w:r w:rsidR="00DD3A0C" w:rsidRPr="004F3331">
        <w:rPr>
          <w:rFonts w:ascii="Arial" w:hAnsi="Arial" w:cs="Arial"/>
          <w:sz w:val="18"/>
          <w:szCs w:val="18"/>
        </w:rPr>
        <w:t>.2</w:t>
      </w:r>
      <w:r w:rsidR="00A96B92">
        <w:rPr>
          <w:rFonts w:ascii="Arial" w:hAnsi="Arial" w:cs="Arial"/>
          <w:sz w:val="18"/>
          <w:szCs w:val="18"/>
        </w:rPr>
        <w:t xml:space="preserve"> </w:t>
      </w:r>
      <w:r w:rsidR="00A96B92" w:rsidRPr="00F4744D">
        <w:rPr>
          <w:rFonts w:ascii="Arial" w:hAnsi="Arial" w:cs="Arial"/>
          <w:sz w:val="18"/>
          <w:szCs w:val="18"/>
          <w:lang w:val="sr-Latn-CS"/>
        </w:rPr>
        <w:t xml:space="preserve">Ako ne uspe procedura sporazumnog rešenja spora, strane se mogu dogovoriti da pokušaju pomirenje </w:t>
      </w:r>
      <w:r w:rsidR="00A96B92">
        <w:rPr>
          <w:rFonts w:ascii="Arial" w:hAnsi="Arial" w:cs="Arial"/>
          <w:sz w:val="18"/>
          <w:szCs w:val="18"/>
          <w:lang w:val="sr-Latn-CS"/>
        </w:rPr>
        <w:t>kroz instituciju specifikovanu u PUU</w:t>
      </w:r>
      <w:r w:rsidR="00A96B92" w:rsidRPr="00F4744D">
        <w:rPr>
          <w:rFonts w:ascii="Arial" w:hAnsi="Arial" w:cs="Arial"/>
          <w:sz w:val="18"/>
          <w:szCs w:val="18"/>
          <w:lang w:val="sr-Latn-CS"/>
        </w:rPr>
        <w:t>. Ako se ne post</w:t>
      </w:r>
      <w:r w:rsidR="00A96B92">
        <w:rPr>
          <w:rFonts w:ascii="Arial" w:hAnsi="Arial" w:cs="Arial"/>
          <w:sz w:val="18"/>
          <w:szCs w:val="18"/>
          <w:lang w:val="sr-Latn-CS"/>
        </w:rPr>
        <w:t xml:space="preserve">igne nikakvo rešenje u roku od 30 </w:t>
      </w:r>
      <w:r w:rsidR="00A96B92" w:rsidRPr="00F4744D">
        <w:rPr>
          <w:rFonts w:ascii="Arial" w:hAnsi="Arial" w:cs="Arial"/>
          <w:sz w:val="18"/>
          <w:szCs w:val="18"/>
          <w:lang w:val="sr-Latn-CS"/>
        </w:rPr>
        <w:t>dana od početka procedure pomirenja, svaka strana ima pravo da krene na sledeći korak rešavanja spora</w:t>
      </w:r>
      <w:r w:rsidR="00DD3A0C" w:rsidRPr="004F3331">
        <w:rPr>
          <w:rFonts w:ascii="Arial" w:hAnsi="Arial" w:cs="Arial"/>
          <w:sz w:val="18"/>
          <w:szCs w:val="18"/>
        </w:rPr>
        <w:t>.</w:t>
      </w:r>
    </w:p>
    <w:p w:rsidR="00DD3A0C" w:rsidRPr="004F3331" w:rsidRDefault="00A96B92" w:rsidP="00DD3A0C">
      <w:pPr>
        <w:spacing w:after="120"/>
        <w:rPr>
          <w:rFonts w:ascii="Arial" w:hAnsi="Arial" w:cs="Arial"/>
          <w:b/>
          <w:sz w:val="18"/>
          <w:szCs w:val="18"/>
        </w:rPr>
      </w:pPr>
      <w:r>
        <w:rPr>
          <w:rFonts w:ascii="Arial" w:hAnsi="Arial" w:cs="Arial"/>
          <w:b/>
          <w:sz w:val="18"/>
          <w:szCs w:val="18"/>
        </w:rPr>
        <w:t>Član</w:t>
      </w:r>
      <w:r w:rsidR="00DD3A0C" w:rsidRPr="004F3331">
        <w:rPr>
          <w:rFonts w:ascii="Arial" w:hAnsi="Arial" w:cs="Arial"/>
          <w:b/>
          <w:sz w:val="18"/>
          <w:szCs w:val="18"/>
        </w:rPr>
        <w:t xml:space="preserve"> </w:t>
      </w:r>
      <w:r w:rsidR="00750D55" w:rsidRPr="004F3331">
        <w:rPr>
          <w:rFonts w:ascii="Arial" w:hAnsi="Arial" w:cs="Arial"/>
          <w:b/>
          <w:sz w:val="18"/>
          <w:szCs w:val="18"/>
        </w:rPr>
        <w:t>19</w:t>
      </w:r>
      <w:r w:rsidR="00DD3A0C" w:rsidRPr="004F3331">
        <w:rPr>
          <w:rFonts w:ascii="Arial" w:hAnsi="Arial" w:cs="Arial"/>
          <w:b/>
          <w:sz w:val="18"/>
          <w:szCs w:val="18"/>
        </w:rPr>
        <w:tab/>
      </w:r>
      <w:r>
        <w:rPr>
          <w:rFonts w:ascii="Arial" w:hAnsi="Arial" w:cs="Arial"/>
          <w:b/>
          <w:sz w:val="18"/>
          <w:szCs w:val="18"/>
        </w:rPr>
        <w:t>Rešavanje spora parnicom/sudskim sporom</w:t>
      </w:r>
      <w:r w:rsidRPr="00A9111E">
        <w:rPr>
          <w:rFonts w:ascii="Arial" w:hAnsi="Arial" w:cs="Arial"/>
          <w:b/>
          <w:sz w:val="18"/>
          <w:szCs w:val="18"/>
          <w:lang w:val="sq-AL"/>
        </w:rPr>
        <w:t xml:space="preserve"> </w:t>
      </w:r>
      <w:r w:rsidRPr="00A9111E">
        <w:rPr>
          <w:rFonts w:ascii="Arial" w:hAnsi="Arial" w:cs="Arial"/>
          <w:sz w:val="18"/>
          <w:szCs w:val="18"/>
          <w:lang w:val="sq-AL"/>
        </w:rPr>
        <w:t xml:space="preserve"> </w:t>
      </w:r>
    </w:p>
    <w:p w:rsidR="00A96B92" w:rsidRPr="003E067D" w:rsidRDefault="00750D55" w:rsidP="00A96B92">
      <w:pPr>
        <w:tabs>
          <w:tab w:val="left" w:pos="1417"/>
          <w:tab w:val="left" w:pos="2126"/>
          <w:tab w:val="left" w:pos="2835"/>
        </w:tabs>
        <w:spacing w:after="120"/>
        <w:ind w:right="113"/>
        <w:rPr>
          <w:rFonts w:ascii="Arial" w:hAnsi="Arial" w:cs="Arial"/>
          <w:sz w:val="18"/>
          <w:szCs w:val="18"/>
        </w:rPr>
      </w:pPr>
      <w:r w:rsidRPr="004F3331">
        <w:rPr>
          <w:rFonts w:ascii="Arial" w:hAnsi="Arial" w:cs="Arial"/>
          <w:sz w:val="18"/>
          <w:szCs w:val="18"/>
        </w:rPr>
        <w:t>19</w:t>
      </w:r>
      <w:r w:rsidR="00DD3A0C" w:rsidRPr="004F3331">
        <w:rPr>
          <w:rFonts w:ascii="Arial" w:hAnsi="Arial" w:cs="Arial"/>
          <w:sz w:val="18"/>
          <w:szCs w:val="18"/>
        </w:rPr>
        <w:t>.1</w:t>
      </w:r>
      <w:r w:rsidR="00A96B92">
        <w:rPr>
          <w:rFonts w:ascii="Arial" w:hAnsi="Arial" w:cs="Arial"/>
          <w:sz w:val="18"/>
          <w:szCs w:val="18"/>
        </w:rPr>
        <w:t xml:space="preserve"> </w:t>
      </w:r>
      <w:r w:rsidR="00A96B92">
        <w:rPr>
          <w:rFonts w:ascii="Arial" w:hAnsi="Arial" w:cs="Arial"/>
          <w:sz w:val="18"/>
          <w:szCs w:val="18"/>
          <w:lang w:val="sr-Latn-CS"/>
        </w:rPr>
        <w:t xml:space="preserve">Ako u roku od 30 </w:t>
      </w:r>
      <w:r w:rsidR="00A96B92" w:rsidRPr="00F4744D">
        <w:rPr>
          <w:rFonts w:ascii="Arial" w:hAnsi="Arial" w:cs="Arial"/>
          <w:sz w:val="18"/>
          <w:szCs w:val="18"/>
          <w:lang w:val="sr-Latn-CS"/>
        </w:rPr>
        <w:t>dana od dana početka sporazumnog rešavanja spora nije postignuto nikakvo rešenje, svaka strana može da traži</w:t>
      </w:r>
      <w:r w:rsidR="00A96B92" w:rsidRPr="003E067D">
        <w:rPr>
          <w:rFonts w:ascii="Arial" w:hAnsi="Arial" w:cs="Arial"/>
          <w:sz w:val="18"/>
          <w:szCs w:val="18"/>
        </w:rPr>
        <w:t>:</w:t>
      </w:r>
    </w:p>
    <w:p w:rsidR="00A96B92" w:rsidRPr="00A9111E" w:rsidRDefault="00A96B92" w:rsidP="00A96B92">
      <w:pPr>
        <w:spacing w:after="120"/>
        <w:ind w:left="284"/>
        <w:rPr>
          <w:rFonts w:ascii="Arial" w:hAnsi="Arial" w:cs="Arial"/>
          <w:sz w:val="18"/>
          <w:szCs w:val="18"/>
          <w:lang w:val="sq-AL"/>
        </w:rPr>
      </w:pPr>
      <w:r w:rsidRPr="00A9111E">
        <w:rPr>
          <w:rFonts w:ascii="Arial" w:hAnsi="Arial" w:cs="Arial"/>
          <w:sz w:val="18"/>
          <w:szCs w:val="18"/>
          <w:lang w:val="sq-AL"/>
        </w:rPr>
        <w:t>a)</w:t>
      </w:r>
      <w:r w:rsidRPr="00A9111E">
        <w:rPr>
          <w:rFonts w:ascii="Arial" w:hAnsi="Arial" w:cs="Arial"/>
          <w:sz w:val="18"/>
          <w:szCs w:val="18"/>
          <w:lang w:val="sq-AL"/>
        </w:rPr>
        <w:tab/>
      </w:r>
      <w:r w:rsidRPr="00F4744D">
        <w:rPr>
          <w:rFonts w:ascii="Arial" w:hAnsi="Arial" w:cs="Arial"/>
          <w:sz w:val="18"/>
          <w:szCs w:val="18"/>
          <w:lang w:val="sr-Latn-CS"/>
        </w:rPr>
        <w:t>odluku suda</w:t>
      </w:r>
      <w:r w:rsidRPr="00A9111E">
        <w:rPr>
          <w:rFonts w:ascii="Arial" w:hAnsi="Arial" w:cs="Arial"/>
          <w:sz w:val="18"/>
          <w:szCs w:val="18"/>
          <w:lang w:val="sq-AL"/>
        </w:rPr>
        <w:t xml:space="preserve">; </w:t>
      </w:r>
      <w:r>
        <w:rPr>
          <w:rFonts w:ascii="Arial" w:hAnsi="Arial" w:cs="Arial"/>
          <w:sz w:val="18"/>
          <w:szCs w:val="18"/>
          <w:lang w:val="sq-AL"/>
        </w:rPr>
        <w:t>ili</w:t>
      </w:r>
      <w:r w:rsidRPr="00A9111E">
        <w:rPr>
          <w:rFonts w:ascii="Arial" w:hAnsi="Arial" w:cs="Arial"/>
          <w:sz w:val="18"/>
          <w:szCs w:val="18"/>
          <w:lang w:val="sq-AL"/>
        </w:rPr>
        <w:t xml:space="preserve"> </w:t>
      </w:r>
    </w:p>
    <w:p w:rsidR="00DD3A0C" w:rsidRDefault="00A96B92" w:rsidP="00A96B92">
      <w:pPr>
        <w:tabs>
          <w:tab w:val="left" w:pos="1417"/>
          <w:tab w:val="left" w:pos="2126"/>
          <w:tab w:val="left" w:pos="2835"/>
        </w:tabs>
        <w:spacing w:after="120"/>
        <w:rPr>
          <w:rFonts w:ascii="Arial" w:hAnsi="Arial" w:cs="Arial"/>
          <w:sz w:val="18"/>
          <w:szCs w:val="18"/>
        </w:rPr>
      </w:pPr>
      <w:r>
        <w:rPr>
          <w:rFonts w:ascii="Arial" w:hAnsi="Arial" w:cs="Arial"/>
          <w:sz w:val="18"/>
          <w:szCs w:val="18"/>
          <w:lang w:val="sq-AL"/>
        </w:rPr>
        <w:t xml:space="preserve">      b)    </w:t>
      </w:r>
      <w:r>
        <w:rPr>
          <w:rFonts w:ascii="Arial" w:hAnsi="Arial" w:cs="Arial"/>
          <w:sz w:val="18"/>
          <w:szCs w:val="18"/>
        </w:rPr>
        <w:t xml:space="preserve"> </w:t>
      </w:r>
      <w:r w:rsidR="009A058C">
        <w:rPr>
          <w:rFonts w:ascii="Arial" w:hAnsi="Arial" w:cs="Arial"/>
          <w:sz w:val="18"/>
          <w:szCs w:val="18"/>
        </w:rPr>
        <w:t xml:space="preserve">gde se stranke služu, </w:t>
      </w:r>
      <w:r w:rsidRPr="00F4744D">
        <w:rPr>
          <w:rFonts w:ascii="Arial" w:hAnsi="Arial" w:cs="Arial"/>
          <w:sz w:val="18"/>
          <w:szCs w:val="18"/>
          <w:lang w:val="sr-Latn-CS"/>
        </w:rPr>
        <w:t>arbitražnu presudu</w:t>
      </w:r>
      <w:r w:rsidRPr="003E067D">
        <w:rPr>
          <w:rFonts w:ascii="Arial" w:hAnsi="Arial" w:cs="Arial"/>
          <w:sz w:val="18"/>
          <w:szCs w:val="18"/>
        </w:rPr>
        <w:t xml:space="preserve"> </w:t>
      </w:r>
      <w:r>
        <w:rPr>
          <w:rFonts w:ascii="Arial" w:hAnsi="Arial" w:cs="Arial"/>
          <w:sz w:val="18"/>
          <w:szCs w:val="18"/>
        </w:rPr>
        <w:t>u skladu sa PUU</w:t>
      </w:r>
      <w:r w:rsidR="00DD3A0C" w:rsidRPr="004F3331">
        <w:rPr>
          <w:rFonts w:ascii="Arial" w:hAnsi="Arial" w:cs="Arial"/>
          <w:sz w:val="18"/>
          <w:szCs w:val="18"/>
        </w:rPr>
        <w:t>.</w:t>
      </w:r>
    </w:p>
    <w:p w:rsidR="009A058C" w:rsidRDefault="009A058C" w:rsidP="00A96B92">
      <w:pPr>
        <w:tabs>
          <w:tab w:val="left" w:pos="1417"/>
          <w:tab w:val="left" w:pos="2126"/>
          <w:tab w:val="left" w:pos="2835"/>
        </w:tabs>
        <w:spacing w:after="120"/>
        <w:rPr>
          <w:rFonts w:ascii="Arial" w:hAnsi="Arial" w:cs="Arial"/>
          <w:sz w:val="18"/>
          <w:szCs w:val="18"/>
        </w:rPr>
      </w:pPr>
      <w:r>
        <w:rPr>
          <w:rFonts w:ascii="Arial" w:hAnsi="Arial" w:cs="Arial"/>
          <w:sz w:val="18"/>
          <w:szCs w:val="18"/>
        </w:rPr>
        <w:t>19.2 Način rešavanje sporova, to jest, sudovi ili arbitraža odlučuje se od stranaka pre potpisivanja ugovora.</w:t>
      </w:r>
    </w:p>
    <w:p w:rsidR="009A058C" w:rsidRDefault="009A058C" w:rsidP="00A96B92">
      <w:pPr>
        <w:tabs>
          <w:tab w:val="left" w:pos="1417"/>
          <w:tab w:val="left" w:pos="2126"/>
          <w:tab w:val="left" w:pos="2835"/>
        </w:tabs>
        <w:spacing w:after="120"/>
        <w:rPr>
          <w:rFonts w:ascii="Arial" w:hAnsi="Arial" w:cs="Arial"/>
          <w:sz w:val="18"/>
          <w:szCs w:val="18"/>
        </w:rPr>
      </w:pPr>
    </w:p>
    <w:p w:rsidR="009A058C" w:rsidRDefault="009A058C" w:rsidP="00A96B92">
      <w:pPr>
        <w:tabs>
          <w:tab w:val="left" w:pos="1417"/>
          <w:tab w:val="left" w:pos="2126"/>
          <w:tab w:val="left" w:pos="2835"/>
        </w:tabs>
        <w:spacing w:after="120"/>
        <w:rPr>
          <w:rFonts w:ascii="Arial" w:hAnsi="Arial" w:cs="Arial"/>
          <w:b/>
          <w:sz w:val="18"/>
          <w:szCs w:val="18"/>
        </w:rPr>
      </w:pPr>
      <w:r w:rsidRPr="009A058C">
        <w:rPr>
          <w:rFonts w:ascii="Arial" w:hAnsi="Arial" w:cs="Arial"/>
          <w:b/>
          <w:sz w:val="18"/>
          <w:szCs w:val="18"/>
        </w:rPr>
        <w:t>Član 2</w:t>
      </w:r>
      <w:r w:rsidR="00D27519">
        <w:rPr>
          <w:rFonts w:ascii="Arial" w:hAnsi="Arial" w:cs="Arial"/>
          <w:b/>
          <w:sz w:val="18"/>
          <w:szCs w:val="18"/>
        </w:rPr>
        <w:t>0</w:t>
      </w:r>
      <w:r w:rsidRPr="009A058C">
        <w:rPr>
          <w:rFonts w:ascii="Arial" w:hAnsi="Arial" w:cs="Arial"/>
          <w:b/>
          <w:sz w:val="18"/>
          <w:szCs w:val="18"/>
        </w:rPr>
        <w:t xml:space="preserve">  Odšteta</w:t>
      </w:r>
    </w:p>
    <w:p w:rsidR="009A058C" w:rsidRPr="009A058C" w:rsidRDefault="009A058C" w:rsidP="00A96B92">
      <w:pPr>
        <w:tabs>
          <w:tab w:val="left" w:pos="1417"/>
          <w:tab w:val="left" w:pos="2126"/>
          <w:tab w:val="left" w:pos="2835"/>
        </w:tabs>
        <w:spacing w:after="120"/>
        <w:rPr>
          <w:rFonts w:ascii="Arial" w:hAnsi="Arial" w:cs="Arial"/>
          <w:b/>
          <w:sz w:val="18"/>
          <w:szCs w:val="18"/>
        </w:rPr>
      </w:pPr>
      <w:r>
        <w:rPr>
          <w:rStyle w:val="Emphasis"/>
          <w:rFonts w:ascii="Arial" w:hAnsi="Arial" w:cs="Arial"/>
          <w:i w:val="0"/>
          <w:sz w:val="18"/>
          <w:szCs w:val="18"/>
        </w:rPr>
        <w:t>2</w:t>
      </w:r>
      <w:r w:rsidR="00D27519">
        <w:rPr>
          <w:rStyle w:val="Emphasis"/>
          <w:rFonts w:ascii="Arial" w:hAnsi="Arial" w:cs="Arial"/>
          <w:i w:val="0"/>
          <w:sz w:val="18"/>
          <w:szCs w:val="18"/>
        </w:rPr>
        <w:t>0</w:t>
      </w:r>
      <w:r>
        <w:rPr>
          <w:rStyle w:val="Emphasis"/>
          <w:rFonts w:ascii="Arial" w:hAnsi="Arial" w:cs="Arial"/>
          <w:i w:val="0"/>
          <w:sz w:val="18"/>
          <w:szCs w:val="18"/>
        </w:rPr>
        <w:t>.1 Konsultant</w:t>
      </w:r>
      <w:r w:rsidRPr="00D737AE">
        <w:rPr>
          <w:rStyle w:val="Emphasis"/>
          <w:rFonts w:ascii="Arial" w:hAnsi="Arial" w:cs="Arial"/>
          <w:i w:val="0"/>
          <w:sz w:val="18"/>
          <w:szCs w:val="18"/>
        </w:rPr>
        <w:t xml:space="preserve"> će braniti i obeštetiti Ugovornog Autoriteta i njegove sadašnje i bivše službenike, direktore, zaposlene, kao i agente i držiti ih nepovredivim od i protiv bilo kakvih troškova, gubitaka, štete i naknade nastale od strane ugovornog autoriteta uključujući, ali ne ograničena na naknadu i troškove advokata u veze sa bilo kojim: nemara ili namerne greške </w:t>
      </w:r>
      <w:r>
        <w:rPr>
          <w:rStyle w:val="Emphasis"/>
          <w:rFonts w:ascii="Arial" w:hAnsi="Arial" w:cs="Arial"/>
          <w:i w:val="0"/>
          <w:sz w:val="18"/>
          <w:szCs w:val="18"/>
        </w:rPr>
        <w:t>Konsultanta</w:t>
      </w:r>
      <w:r w:rsidRPr="00D737AE">
        <w:rPr>
          <w:rStyle w:val="Emphasis"/>
          <w:rFonts w:ascii="Arial" w:hAnsi="Arial" w:cs="Arial"/>
          <w:i w:val="0"/>
          <w:sz w:val="18"/>
          <w:szCs w:val="18"/>
        </w:rPr>
        <w:t xml:space="preserve">, kršenja ili navodnog kršenja reprezentacije </w:t>
      </w:r>
      <w:r>
        <w:rPr>
          <w:rStyle w:val="Emphasis"/>
          <w:rFonts w:ascii="Arial" w:hAnsi="Arial" w:cs="Arial"/>
          <w:i w:val="0"/>
          <w:sz w:val="18"/>
          <w:szCs w:val="18"/>
        </w:rPr>
        <w:t>Konsultanta</w:t>
      </w:r>
      <w:r w:rsidRPr="00D737AE">
        <w:rPr>
          <w:rStyle w:val="Emphasis"/>
          <w:rFonts w:ascii="Arial" w:hAnsi="Arial" w:cs="Arial"/>
          <w:i w:val="0"/>
          <w:sz w:val="18"/>
          <w:szCs w:val="18"/>
        </w:rPr>
        <w:t xml:space="preserve">, potraživanja treće strane da pruženje ovih Usluga od </w:t>
      </w:r>
      <w:r>
        <w:rPr>
          <w:rStyle w:val="Emphasis"/>
          <w:rFonts w:ascii="Arial" w:hAnsi="Arial" w:cs="Arial"/>
          <w:i w:val="0"/>
          <w:sz w:val="18"/>
          <w:szCs w:val="18"/>
        </w:rPr>
        <w:t>Konsultanta</w:t>
      </w:r>
      <w:r w:rsidRPr="00D737AE">
        <w:rPr>
          <w:rStyle w:val="Emphasis"/>
          <w:rFonts w:ascii="Arial" w:hAnsi="Arial" w:cs="Arial"/>
          <w:i w:val="0"/>
          <w:sz w:val="18"/>
          <w:szCs w:val="18"/>
        </w:rPr>
        <w:t xml:space="preserve"> ili korišćenje od strane ili u ime ugovornog autoriteta ili bilo koje imovine koja se koristi ili pruža od strane </w:t>
      </w:r>
      <w:r>
        <w:rPr>
          <w:rStyle w:val="Emphasis"/>
          <w:rFonts w:ascii="Arial" w:hAnsi="Arial" w:cs="Arial"/>
          <w:i w:val="0"/>
          <w:sz w:val="18"/>
          <w:szCs w:val="18"/>
        </w:rPr>
        <w:t>Konsultanta</w:t>
      </w:r>
      <w:r w:rsidRPr="00D737AE">
        <w:rPr>
          <w:rStyle w:val="Emphasis"/>
          <w:rFonts w:ascii="Arial" w:hAnsi="Arial" w:cs="Arial"/>
          <w:i w:val="0"/>
          <w:sz w:val="18"/>
          <w:szCs w:val="18"/>
        </w:rPr>
        <w:t xml:space="preserve"> u vezi sa izvršavanjem usluga krši intelektualna prava svojine te treće strane.</w:t>
      </w:r>
    </w:p>
    <w:p w:rsidR="009A058C" w:rsidRPr="004F3331" w:rsidRDefault="009A058C" w:rsidP="00A96B92">
      <w:pPr>
        <w:tabs>
          <w:tab w:val="left" w:pos="1417"/>
          <w:tab w:val="left" w:pos="2126"/>
          <w:tab w:val="left" w:pos="2835"/>
        </w:tabs>
        <w:spacing w:after="120"/>
        <w:rPr>
          <w:rFonts w:ascii="Arial" w:hAnsi="Arial" w:cs="Arial"/>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DD3A0C" w:rsidRPr="00C63A9C" w:rsidRDefault="00DD3A0C" w:rsidP="00DD3A0C">
      <w:pPr>
        <w:widowControl w:val="0"/>
        <w:spacing w:after="120"/>
        <w:rPr>
          <w:rFonts w:ascii="Arial" w:hAnsi="Arial" w:cs="Arial"/>
          <w:color w:val="FF0000"/>
          <w:sz w:val="18"/>
          <w:szCs w:val="18"/>
        </w:rPr>
      </w:pPr>
    </w:p>
    <w:p w:rsidR="000908BF" w:rsidRPr="00C63A9C" w:rsidRDefault="000908BF" w:rsidP="00DD3A0C">
      <w:pPr>
        <w:widowControl w:val="0"/>
        <w:spacing w:after="120"/>
        <w:rPr>
          <w:rFonts w:ascii="Arial" w:hAnsi="Arial" w:cs="Arial"/>
          <w:color w:val="FF0000"/>
          <w:sz w:val="18"/>
          <w:szCs w:val="18"/>
        </w:rPr>
      </w:pPr>
    </w:p>
    <w:p w:rsidR="000908BF" w:rsidRPr="00C63A9C" w:rsidRDefault="000908BF" w:rsidP="00DD3A0C">
      <w:pPr>
        <w:widowControl w:val="0"/>
        <w:spacing w:after="120"/>
        <w:rPr>
          <w:rFonts w:ascii="Arial" w:hAnsi="Arial" w:cs="Arial"/>
          <w:color w:val="FF0000"/>
          <w:sz w:val="18"/>
          <w:szCs w:val="18"/>
        </w:rPr>
      </w:pPr>
    </w:p>
    <w:p w:rsidR="003E37FF" w:rsidRDefault="003E37FF"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374031" w:rsidRDefault="00374031" w:rsidP="00DD3A0C">
      <w:pPr>
        <w:widowControl w:val="0"/>
        <w:spacing w:after="120"/>
        <w:rPr>
          <w:rFonts w:ascii="Arial" w:hAnsi="Arial" w:cs="Arial"/>
          <w:sz w:val="18"/>
          <w:szCs w:val="18"/>
        </w:rPr>
      </w:pPr>
    </w:p>
    <w:p w:rsidR="00374031" w:rsidRDefault="00374031"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ED5E58" w:rsidRDefault="00ED5E58" w:rsidP="00DD3A0C">
      <w:pPr>
        <w:widowControl w:val="0"/>
        <w:spacing w:after="120"/>
        <w:rPr>
          <w:rFonts w:ascii="Arial" w:hAnsi="Arial" w:cs="Arial"/>
          <w:sz w:val="18"/>
          <w:szCs w:val="18"/>
        </w:rPr>
      </w:pPr>
    </w:p>
    <w:p w:rsidR="00ED5E58" w:rsidRDefault="00ED5E58"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91AF5" w:rsidRDefault="00A91AF5" w:rsidP="00DD3A0C">
      <w:pPr>
        <w:widowControl w:val="0"/>
        <w:spacing w:after="120"/>
        <w:rPr>
          <w:rFonts w:ascii="Arial" w:hAnsi="Arial" w:cs="Arial"/>
          <w:sz w:val="18"/>
          <w:szCs w:val="18"/>
        </w:rPr>
      </w:pPr>
    </w:p>
    <w:p w:rsidR="00A42038" w:rsidRDefault="00A42038" w:rsidP="00DD3A0C">
      <w:pPr>
        <w:widowControl w:val="0"/>
        <w:spacing w:after="120"/>
        <w:rPr>
          <w:rFonts w:ascii="Arial" w:hAnsi="Arial" w:cs="Arial"/>
          <w:sz w:val="18"/>
          <w:szCs w:val="18"/>
        </w:rPr>
      </w:pPr>
    </w:p>
    <w:p w:rsidR="008C562A" w:rsidRDefault="008C562A" w:rsidP="00DD3A0C">
      <w:pPr>
        <w:widowControl w:val="0"/>
        <w:spacing w:after="120"/>
        <w:rPr>
          <w:rFonts w:ascii="Arial" w:hAnsi="Arial" w:cs="Arial"/>
          <w:sz w:val="18"/>
          <w:szCs w:val="18"/>
        </w:rPr>
      </w:pPr>
    </w:p>
    <w:p w:rsidR="008C562A" w:rsidRDefault="008C562A" w:rsidP="00DD3A0C">
      <w:pPr>
        <w:widowControl w:val="0"/>
        <w:spacing w:after="120"/>
        <w:rPr>
          <w:rFonts w:ascii="Arial" w:hAnsi="Arial" w:cs="Arial"/>
          <w:sz w:val="18"/>
          <w:szCs w:val="18"/>
        </w:rPr>
      </w:pPr>
    </w:p>
    <w:p w:rsidR="00335BCF" w:rsidRPr="004C57AE" w:rsidRDefault="00306C21" w:rsidP="004C57AE">
      <w:pPr>
        <w:pStyle w:val="Heading1"/>
        <w:tabs>
          <w:tab w:val="num" w:pos="1980"/>
          <w:tab w:val="num" w:pos="3289"/>
        </w:tabs>
        <w:ind w:right="-54"/>
        <w:jc w:val="left"/>
        <w:rPr>
          <w:rFonts w:ascii="Arial" w:hAnsi="Arial" w:cs="Arial"/>
          <w:smallCaps/>
          <w:sz w:val="22"/>
          <w:szCs w:val="22"/>
        </w:rPr>
      </w:pPr>
      <w:bookmarkStart w:id="136" w:name="_Toc309905379"/>
      <w:r>
        <w:rPr>
          <w:rFonts w:ascii="Arial" w:hAnsi="Arial" w:cs="Arial"/>
          <w:smallCaps/>
          <w:sz w:val="22"/>
          <w:szCs w:val="22"/>
          <w:u w:val="single"/>
        </w:rPr>
        <w:lastRenderedPageBreak/>
        <w:t>DEO III UGOVORA</w:t>
      </w:r>
      <w:r w:rsidR="00DD3A0C" w:rsidRPr="00A91AF5">
        <w:rPr>
          <w:rFonts w:ascii="Arial" w:hAnsi="Arial" w:cs="Arial"/>
          <w:smallCaps/>
          <w:sz w:val="22"/>
          <w:szCs w:val="22"/>
        </w:rPr>
        <w:t xml:space="preserve">        </w:t>
      </w:r>
      <w:r>
        <w:rPr>
          <w:rFonts w:ascii="Arial" w:hAnsi="Arial" w:cs="Arial"/>
          <w:smallCaps/>
          <w:sz w:val="22"/>
          <w:szCs w:val="22"/>
        </w:rPr>
        <w:t>POSEBNI USLOVI</w:t>
      </w:r>
      <w:bookmarkEnd w:id="136"/>
    </w:p>
    <w:p w:rsidR="00306C21" w:rsidRPr="00891CE1" w:rsidRDefault="00306C21" w:rsidP="00306C21">
      <w:pPr>
        <w:spacing w:after="200"/>
        <w:rPr>
          <w:rFonts w:ascii="Arial" w:hAnsi="Arial" w:cs="Arial"/>
          <w:i/>
          <w:iCs/>
          <w:sz w:val="20"/>
        </w:rPr>
      </w:pPr>
      <w:r>
        <w:rPr>
          <w:rFonts w:ascii="Arial" w:hAnsi="Arial" w:cs="Arial"/>
          <w:sz w:val="20"/>
        </w:rPr>
        <w:t>Sledeći PUU dopunjuju i/ili menjaju OUU</w:t>
      </w:r>
      <w:r w:rsidRPr="00891CE1">
        <w:rPr>
          <w:rFonts w:ascii="Arial" w:hAnsi="Arial" w:cs="Arial"/>
          <w:sz w:val="20"/>
        </w:rPr>
        <w:t xml:space="preserve">. </w:t>
      </w:r>
      <w:r>
        <w:rPr>
          <w:rFonts w:ascii="Arial" w:hAnsi="Arial" w:cs="Arial"/>
          <w:sz w:val="20"/>
        </w:rPr>
        <w:t>Kad postoji spor</w:t>
      </w:r>
      <w:r w:rsidRPr="00891CE1">
        <w:rPr>
          <w:rFonts w:ascii="Arial" w:hAnsi="Arial" w:cs="Arial"/>
          <w:sz w:val="20"/>
        </w:rPr>
        <w:t xml:space="preserve">, </w:t>
      </w:r>
      <w:r>
        <w:rPr>
          <w:rFonts w:ascii="Arial" w:hAnsi="Arial" w:cs="Arial"/>
          <w:sz w:val="20"/>
        </w:rPr>
        <w:t>odredbe ovog člana imaju nad onima u OUU</w:t>
      </w:r>
      <w:r w:rsidRPr="00891CE1">
        <w:rPr>
          <w:rFonts w:ascii="Arial" w:hAnsi="Arial" w:cs="Arial"/>
          <w:i/>
          <w:iCs/>
          <w:sz w:val="20"/>
        </w:rPr>
        <w:t xml:space="preserve">.  </w:t>
      </w:r>
    </w:p>
    <w:p w:rsidR="00306C21" w:rsidRDefault="00306C21" w:rsidP="00306C21">
      <w:pPr>
        <w:suppressAutoHyphens/>
        <w:rPr>
          <w:rFonts w:ascii="Arial" w:hAnsi="Arial" w:cs="Arial"/>
          <w:i/>
          <w:iCs/>
          <w:sz w:val="20"/>
        </w:rPr>
      </w:pPr>
      <w:r w:rsidRPr="00891CE1">
        <w:rPr>
          <w:rFonts w:ascii="Arial" w:hAnsi="Arial" w:cs="Arial"/>
          <w:i/>
          <w:iCs/>
          <w:sz w:val="20"/>
          <w:highlight w:val="lightGray"/>
        </w:rPr>
        <w:t>[</w:t>
      </w:r>
      <w:r>
        <w:rPr>
          <w:rFonts w:ascii="Arial" w:hAnsi="Arial" w:cs="Arial"/>
          <w:i/>
          <w:iCs/>
          <w:sz w:val="20"/>
          <w:highlight w:val="lightGray"/>
        </w:rPr>
        <w:t>Uputstva za popunjavanje PUU su data, po potrebi, u kurzivu pominju se relevantni Članovi OUU</w:t>
      </w:r>
      <w:r w:rsidRPr="00891CE1">
        <w:rPr>
          <w:rFonts w:ascii="Arial" w:hAnsi="Arial" w:cs="Arial"/>
          <w:i/>
          <w:iCs/>
          <w:sz w:val="20"/>
          <w:highlight w:val="lightGray"/>
        </w:rPr>
        <w:t xml:space="preserve">. </w:t>
      </w:r>
      <w:r>
        <w:rPr>
          <w:rFonts w:ascii="Arial" w:hAnsi="Arial" w:cs="Arial"/>
          <w:i/>
          <w:iCs/>
          <w:sz w:val="20"/>
          <w:highlight w:val="lightGray"/>
        </w:rPr>
        <w:t>Izbrišite nerelevantne</w:t>
      </w:r>
      <w:r w:rsidRPr="00891CE1">
        <w:rPr>
          <w:rFonts w:ascii="Arial" w:hAnsi="Arial" w:cs="Arial"/>
          <w:i/>
          <w:iCs/>
          <w:sz w:val="20"/>
          <w:highlight w:val="lightGray"/>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37"/>
        <w:gridCol w:w="6192"/>
      </w:tblGrid>
      <w:tr w:rsidR="00306C21" w:rsidRPr="00C63A9C" w:rsidTr="00FA4985">
        <w:trPr>
          <w:cantSplit/>
          <w:jc w:val="center"/>
        </w:trPr>
        <w:tc>
          <w:tcPr>
            <w:tcW w:w="2880" w:type="dxa"/>
            <w:gridSpan w:val="2"/>
          </w:tcPr>
          <w:p w:rsidR="00306C21" w:rsidRPr="004E0F6E" w:rsidRDefault="00306C21" w:rsidP="00F131A2">
            <w:pPr>
              <w:pStyle w:val="BodyText"/>
              <w:rPr>
                <w:rFonts w:ascii="Arial" w:hAnsi="Arial" w:cs="Arial"/>
                <w:sz w:val="20"/>
              </w:rPr>
            </w:pPr>
            <w:r>
              <w:rPr>
                <w:rFonts w:ascii="Arial" w:hAnsi="Arial" w:cs="Arial"/>
                <w:sz w:val="20"/>
              </w:rPr>
              <w:t>Opšti Uslovi Ugovora</w:t>
            </w:r>
          </w:p>
        </w:tc>
        <w:tc>
          <w:tcPr>
            <w:tcW w:w="6192" w:type="dxa"/>
          </w:tcPr>
          <w:p w:rsidR="00306C21" w:rsidRPr="004807E1" w:rsidRDefault="00306C21" w:rsidP="00F131A2">
            <w:pPr>
              <w:pStyle w:val="BodyText"/>
              <w:rPr>
                <w:rFonts w:ascii="Arial" w:hAnsi="Arial" w:cs="Arial"/>
                <w:sz w:val="20"/>
              </w:rPr>
            </w:pPr>
            <w:r>
              <w:rPr>
                <w:rFonts w:ascii="Arial" w:hAnsi="Arial" w:cs="Arial"/>
                <w:sz w:val="20"/>
              </w:rPr>
              <w:t>Izmena/Modifikacija relevantnog Člana u OUU</w:t>
            </w:r>
          </w:p>
        </w:tc>
      </w:tr>
      <w:tr w:rsidR="00306C21" w:rsidRPr="00C63A9C" w:rsidTr="00FA4985">
        <w:trPr>
          <w:cantSplit/>
          <w:trHeight w:val="316"/>
          <w:jc w:val="center"/>
        </w:trPr>
        <w:tc>
          <w:tcPr>
            <w:tcW w:w="1843" w:type="dxa"/>
          </w:tcPr>
          <w:p w:rsidR="00306C21" w:rsidRPr="004E0F6E" w:rsidRDefault="00306C21" w:rsidP="00F131A2">
            <w:pPr>
              <w:pStyle w:val="BodyText"/>
              <w:spacing w:after="0"/>
              <w:rPr>
                <w:rFonts w:ascii="Arial" w:hAnsi="Arial" w:cs="Arial"/>
                <w:sz w:val="20"/>
              </w:rPr>
            </w:pPr>
            <w:r>
              <w:rPr>
                <w:rFonts w:ascii="Arial" w:hAnsi="Arial" w:cs="Arial"/>
                <w:sz w:val="20"/>
              </w:rPr>
              <w:t>Opis člana</w:t>
            </w:r>
            <w:r w:rsidRPr="004E0F6E">
              <w:rPr>
                <w:rFonts w:ascii="Arial" w:hAnsi="Arial" w:cs="Arial"/>
                <w:sz w:val="20"/>
              </w:rPr>
              <w:t xml:space="preserve"> </w:t>
            </w:r>
          </w:p>
        </w:tc>
        <w:tc>
          <w:tcPr>
            <w:tcW w:w="1037" w:type="dxa"/>
          </w:tcPr>
          <w:p w:rsidR="00306C21" w:rsidRPr="00453ABD" w:rsidRDefault="00306C21" w:rsidP="00F131A2">
            <w:pPr>
              <w:pStyle w:val="BodyText"/>
              <w:rPr>
                <w:rFonts w:ascii="Arial" w:hAnsi="Arial" w:cs="Arial"/>
                <w:sz w:val="20"/>
              </w:rPr>
            </w:pPr>
            <w:r>
              <w:rPr>
                <w:rFonts w:ascii="Arial" w:hAnsi="Arial" w:cs="Arial"/>
                <w:sz w:val="20"/>
              </w:rPr>
              <w:t>Čl. Br</w:t>
            </w:r>
          </w:p>
        </w:tc>
        <w:tc>
          <w:tcPr>
            <w:tcW w:w="6192" w:type="dxa"/>
          </w:tcPr>
          <w:p w:rsidR="00306C21" w:rsidRPr="0039010F" w:rsidRDefault="00306C21" w:rsidP="00FA4985">
            <w:pPr>
              <w:pStyle w:val="BodyText"/>
              <w:rPr>
                <w:rFonts w:ascii="Arial" w:hAnsi="Arial" w:cs="Arial"/>
                <w:sz w:val="20"/>
              </w:rPr>
            </w:pPr>
          </w:p>
        </w:tc>
      </w:tr>
      <w:tr w:rsidR="00306C21" w:rsidRPr="00C63A9C" w:rsidTr="00FA4985">
        <w:trPr>
          <w:trHeight w:val="687"/>
          <w:jc w:val="center"/>
        </w:trPr>
        <w:tc>
          <w:tcPr>
            <w:tcW w:w="1843" w:type="dxa"/>
          </w:tcPr>
          <w:p w:rsidR="00306C21" w:rsidRPr="00272A07" w:rsidRDefault="00306C21" w:rsidP="00F131A2">
            <w:pPr>
              <w:spacing w:before="120"/>
              <w:rPr>
                <w:rFonts w:ascii="Arial" w:hAnsi="Arial" w:cs="Arial"/>
                <w:bCs/>
                <w:sz w:val="20"/>
              </w:rPr>
            </w:pPr>
            <w:r>
              <w:rPr>
                <w:rFonts w:ascii="Arial" w:hAnsi="Arial" w:cs="Arial"/>
                <w:sz w:val="20"/>
              </w:rPr>
              <w:t>Jezik i važeći zakon</w:t>
            </w:r>
          </w:p>
        </w:tc>
        <w:tc>
          <w:tcPr>
            <w:tcW w:w="1037" w:type="dxa"/>
          </w:tcPr>
          <w:p w:rsidR="00306C21" w:rsidRPr="00453ABD" w:rsidRDefault="00306C21" w:rsidP="00F131A2">
            <w:pPr>
              <w:pStyle w:val="BodyText"/>
              <w:rPr>
                <w:rFonts w:ascii="Arial" w:hAnsi="Arial" w:cs="Arial"/>
                <w:sz w:val="20"/>
              </w:rPr>
            </w:pPr>
            <w:r w:rsidRPr="00453ABD">
              <w:rPr>
                <w:rFonts w:ascii="Arial" w:hAnsi="Arial" w:cs="Arial"/>
                <w:sz w:val="20"/>
              </w:rPr>
              <w:t>2.1</w:t>
            </w:r>
          </w:p>
        </w:tc>
        <w:tc>
          <w:tcPr>
            <w:tcW w:w="6192" w:type="dxa"/>
          </w:tcPr>
          <w:p w:rsidR="00306C21" w:rsidRPr="004807E1" w:rsidRDefault="00306C21" w:rsidP="00F131A2">
            <w:pPr>
              <w:ind w:right="113"/>
              <w:rPr>
                <w:rFonts w:ascii="Arial" w:hAnsi="Arial" w:cs="Arial"/>
                <w:sz w:val="20"/>
              </w:rPr>
            </w:pPr>
            <w:r>
              <w:rPr>
                <w:rFonts w:ascii="Arial" w:hAnsi="Arial" w:cs="Arial"/>
                <w:sz w:val="20"/>
              </w:rPr>
              <w:t xml:space="preserve">Kosovski Zakoni koji su na </w:t>
            </w:r>
            <w:r>
              <w:rPr>
                <w:rFonts w:ascii="Arial" w:hAnsi="Arial" w:cs="Arial"/>
                <w:sz w:val="20"/>
                <w:lang w:val="sr-Latn-CS"/>
              </w:rPr>
              <w:t>snazi primenjuju se u svim pitanjima koja nisu obuhvaćena odredbama ugovora</w:t>
            </w:r>
            <w:r w:rsidRPr="004807E1">
              <w:rPr>
                <w:rFonts w:ascii="Arial" w:hAnsi="Arial" w:cs="Arial"/>
                <w:sz w:val="20"/>
              </w:rPr>
              <w:t xml:space="preserve">. </w:t>
            </w:r>
            <w:r>
              <w:rPr>
                <w:rFonts w:ascii="Arial" w:hAnsi="Arial" w:cs="Arial"/>
                <w:sz w:val="20"/>
              </w:rPr>
              <w:t>Jurisdikcija će biti nadležan sud u Prištini</w:t>
            </w:r>
            <w:r w:rsidRPr="004807E1">
              <w:rPr>
                <w:rFonts w:ascii="Arial" w:hAnsi="Arial" w:cs="Arial"/>
                <w:sz w:val="20"/>
              </w:rPr>
              <w:t>.</w:t>
            </w:r>
          </w:p>
        </w:tc>
      </w:tr>
      <w:tr w:rsidR="00DD3A0C" w:rsidRPr="00C63A9C" w:rsidTr="00FA4985">
        <w:trPr>
          <w:jc w:val="center"/>
        </w:trPr>
        <w:tc>
          <w:tcPr>
            <w:tcW w:w="1843" w:type="dxa"/>
          </w:tcPr>
          <w:p w:rsidR="00DD3A0C" w:rsidRPr="0039010F" w:rsidRDefault="00DD3A0C" w:rsidP="00FA4985">
            <w:pPr>
              <w:spacing w:before="120"/>
              <w:rPr>
                <w:rFonts w:ascii="Arial" w:hAnsi="Arial" w:cs="Arial"/>
                <w:sz w:val="20"/>
              </w:rPr>
            </w:pPr>
          </w:p>
        </w:tc>
        <w:tc>
          <w:tcPr>
            <w:tcW w:w="1037" w:type="dxa"/>
          </w:tcPr>
          <w:p w:rsidR="00DD3A0C" w:rsidRPr="0039010F" w:rsidRDefault="00DD3A0C" w:rsidP="00FA4985">
            <w:pPr>
              <w:pStyle w:val="BodyText"/>
              <w:rPr>
                <w:rFonts w:ascii="Arial" w:hAnsi="Arial" w:cs="Arial"/>
                <w:sz w:val="20"/>
              </w:rPr>
            </w:pPr>
            <w:r w:rsidRPr="0039010F">
              <w:rPr>
                <w:rFonts w:ascii="Arial" w:hAnsi="Arial" w:cs="Arial"/>
                <w:sz w:val="20"/>
              </w:rPr>
              <w:t xml:space="preserve">2.2 </w:t>
            </w:r>
          </w:p>
        </w:tc>
        <w:tc>
          <w:tcPr>
            <w:tcW w:w="6192" w:type="dxa"/>
          </w:tcPr>
          <w:p w:rsidR="00DD3A0C" w:rsidRPr="00DF5264" w:rsidRDefault="00306C21" w:rsidP="00FA4985">
            <w:pPr>
              <w:ind w:left="567" w:right="113" w:hanging="567"/>
              <w:rPr>
                <w:rFonts w:ascii="Arial" w:hAnsi="Arial" w:cs="Arial"/>
                <w:sz w:val="20"/>
              </w:rPr>
            </w:pPr>
            <w:r>
              <w:rPr>
                <w:rFonts w:ascii="Arial" w:hAnsi="Arial" w:cs="Arial"/>
                <w:sz w:val="20"/>
              </w:rPr>
              <w:t>Jezik koji se koristi biće</w:t>
            </w:r>
            <w:r w:rsidRPr="004807E1">
              <w:rPr>
                <w:rFonts w:ascii="Arial" w:hAnsi="Arial" w:cs="Arial"/>
                <w:sz w:val="20"/>
              </w:rPr>
              <w:t xml:space="preserve"> [</w:t>
            </w:r>
            <w:r>
              <w:rPr>
                <w:rFonts w:ascii="Arial" w:hAnsi="Arial" w:cs="Arial"/>
                <w:i/>
                <w:sz w:val="20"/>
                <w:highlight w:val="lightGray"/>
              </w:rPr>
              <w:t>ubaci jezik postupka</w:t>
            </w:r>
            <w:r w:rsidRPr="004807E1">
              <w:rPr>
                <w:rFonts w:ascii="Arial" w:hAnsi="Arial" w:cs="Arial"/>
                <w:sz w:val="20"/>
              </w:rPr>
              <w:t>].</w:t>
            </w:r>
          </w:p>
        </w:tc>
      </w:tr>
      <w:tr w:rsidR="00DD3A0C" w:rsidRPr="00C63A9C" w:rsidTr="00FA4985">
        <w:trPr>
          <w:jc w:val="center"/>
        </w:trPr>
        <w:tc>
          <w:tcPr>
            <w:tcW w:w="1843" w:type="dxa"/>
          </w:tcPr>
          <w:p w:rsidR="00DD3A0C" w:rsidRPr="00306C21" w:rsidRDefault="00306C21" w:rsidP="00FA4985">
            <w:pPr>
              <w:spacing w:before="120"/>
              <w:rPr>
                <w:rFonts w:ascii="Arial" w:hAnsi="Arial" w:cs="Arial"/>
                <w:sz w:val="20"/>
              </w:rPr>
            </w:pPr>
            <w:r w:rsidRPr="00306C21">
              <w:rPr>
                <w:rFonts w:ascii="Arial" w:hAnsi="Arial" w:cs="Arial"/>
                <w:sz w:val="20"/>
              </w:rPr>
              <w:t>Početak i Završetak usluga</w:t>
            </w:r>
          </w:p>
        </w:tc>
        <w:tc>
          <w:tcPr>
            <w:tcW w:w="1037" w:type="dxa"/>
          </w:tcPr>
          <w:p w:rsidR="00DD3A0C" w:rsidRPr="0039010F" w:rsidRDefault="00DD3A0C" w:rsidP="00FA4985">
            <w:pPr>
              <w:pStyle w:val="BodyText"/>
              <w:rPr>
                <w:rFonts w:ascii="Arial" w:hAnsi="Arial" w:cs="Arial"/>
                <w:sz w:val="20"/>
              </w:rPr>
            </w:pPr>
            <w:r w:rsidRPr="0039010F">
              <w:rPr>
                <w:rFonts w:ascii="Arial" w:hAnsi="Arial" w:cs="Arial"/>
                <w:sz w:val="20"/>
              </w:rPr>
              <w:t>6.1</w:t>
            </w:r>
          </w:p>
        </w:tc>
        <w:tc>
          <w:tcPr>
            <w:tcW w:w="6192" w:type="dxa"/>
          </w:tcPr>
          <w:p w:rsidR="00B24079" w:rsidRPr="00B24079" w:rsidRDefault="00B24079" w:rsidP="00B24079">
            <w:pPr>
              <w:spacing w:before="60" w:after="60"/>
              <w:rPr>
                <w:rFonts w:ascii="Arial" w:hAnsi="Arial" w:cs="Arial"/>
                <w:i/>
                <w:sz w:val="20"/>
              </w:rPr>
            </w:pPr>
            <w:r w:rsidRPr="00B24079">
              <w:rPr>
                <w:rFonts w:ascii="Arial" w:hAnsi="Arial" w:cs="Arial"/>
                <w:i/>
                <w:sz w:val="20"/>
                <w:highlight w:val="lightGray"/>
              </w:rPr>
              <w:t>[</w:t>
            </w:r>
            <w:r w:rsidR="00306C21">
              <w:rPr>
                <w:rFonts w:ascii="Arial" w:hAnsi="Arial" w:cs="Arial"/>
                <w:i/>
                <w:sz w:val="20"/>
                <w:highlight w:val="lightGray"/>
              </w:rPr>
              <w:t>ubaci ili</w:t>
            </w:r>
            <w:r w:rsidRPr="00B24079">
              <w:rPr>
                <w:rFonts w:ascii="Arial" w:hAnsi="Arial" w:cs="Arial"/>
                <w:i/>
                <w:sz w:val="20"/>
                <w:highlight w:val="lightGray"/>
              </w:rPr>
              <w:t>]</w:t>
            </w:r>
          </w:p>
          <w:p w:rsidR="00B24079" w:rsidRPr="00B24079" w:rsidRDefault="00306C21" w:rsidP="00B24079">
            <w:pPr>
              <w:spacing w:before="60" w:after="60"/>
              <w:rPr>
                <w:rFonts w:ascii="Arial" w:hAnsi="Arial" w:cs="Arial"/>
                <w:sz w:val="20"/>
                <w:highlight w:val="lightGray"/>
              </w:rPr>
            </w:pPr>
            <w:r>
              <w:rPr>
                <w:rFonts w:ascii="Arial" w:hAnsi="Arial" w:cs="Arial"/>
                <w:sz w:val="20"/>
                <w:highlight w:val="lightGray"/>
              </w:rPr>
              <w:t>Ovaj Ugovor će stupiti na snagu na dan potpisivanja Ugovora od strane obe strane</w:t>
            </w:r>
            <w:r w:rsidR="00B24079" w:rsidRPr="00B24079">
              <w:rPr>
                <w:rFonts w:ascii="Arial" w:hAnsi="Arial" w:cs="Arial"/>
                <w:sz w:val="20"/>
                <w:highlight w:val="lightGray"/>
              </w:rPr>
              <w:t>.</w:t>
            </w:r>
          </w:p>
          <w:p w:rsidR="00B24079" w:rsidRPr="00B24079" w:rsidRDefault="00306C21" w:rsidP="00B24079">
            <w:pPr>
              <w:spacing w:before="60" w:after="60"/>
              <w:rPr>
                <w:rFonts w:ascii="Arial" w:hAnsi="Arial" w:cs="Arial"/>
                <w:sz w:val="20"/>
                <w:highlight w:val="lightGray"/>
              </w:rPr>
            </w:pPr>
            <w:r>
              <w:rPr>
                <w:rFonts w:ascii="Arial" w:hAnsi="Arial" w:cs="Arial"/>
                <w:sz w:val="20"/>
                <w:highlight w:val="lightGray"/>
              </w:rPr>
              <w:t>ILI</w:t>
            </w:r>
          </w:p>
          <w:p w:rsidR="00DD3A0C" w:rsidRPr="009D189C" w:rsidRDefault="00306C21" w:rsidP="00306C21">
            <w:pPr>
              <w:ind w:right="113"/>
              <w:rPr>
                <w:rFonts w:ascii="Arial" w:eastAsia="Calibri" w:hAnsi="Arial" w:cs="Arial"/>
                <w:color w:val="FF0000"/>
                <w:sz w:val="20"/>
              </w:rPr>
            </w:pPr>
            <w:r>
              <w:rPr>
                <w:rFonts w:ascii="Arial" w:hAnsi="Arial" w:cs="Arial"/>
                <w:sz w:val="20"/>
                <w:highlight w:val="lightGray"/>
              </w:rPr>
              <w:t xml:space="preserve">Ovaj Ugovor će stupiti na snagu na </w:t>
            </w:r>
            <w:r>
              <w:rPr>
                <w:rFonts w:ascii="Arial" w:hAnsi="Arial" w:cs="Arial"/>
                <w:bCs/>
                <w:i/>
                <w:sz w:val="20"/>
                <w:highlight w:val="lightGray"/>
              </w:rPr>
              <w:t>[ubaci datum</w:t>
            </w:r>
            <w:r w:rsidR="00B24079" w:rsidRPr="00B24079">
              <w:rPr>
                <w:rFonts w:ascii="Arial" w:hAnsi="Arial" w:cs="Arial"/>
                <w:bCs/>
                <w:i/>
                <w:sz w:val="20"/>
                <w:highlight w:val="lightGray"/>
              </w:rPr>
              <w:t>]</w:t>
            </w:r>
          </w:p>
        </w:tc>
      </w:tr>
      <w:tr w:rsidR="0039010F" w:rsidRPr="00C63A9C" w:rsidTr="00FA4985">
        <w:trPr>
          <w:jc w:val="center"/>
        </w:trPr>
        <w:tc>
          <w:tcPr>
            <w:tcW w:w="1843" w:type="dxa"/>
          </w:tcPr>
          <w:p w:rsidR="0039010F" w:rsidRPr="0039010F" w:rsidRDefault="0039010F" w:rsidP="00FA4985">
            <w:pPr>
              <w:spacing w:before="120"/>
              <w:rPr>
                <w:rFonts w:ascii="Arial" w:hAnsi="Arial" w:cs="Arial"/>
                <w:sz w:val="20"/>
              </w:rPr>
            </w:pPr>
          </w:p>
        </w:tc>
        <w:tc>
          <w:tcPr>
            <w:tcW w:w="1037" w:type="dxa"/>
          </w:tcPr>
          <w:p w:rsidR="0039010F" w:rsidRPr="0039010F" w:rsidRDefault="0039010F" w:rsidP="00FA4985">
            <w:pPr>
              <w:pStyle w:val="BodyText"/>
              <w:rPr>
                <w:rFonts w:ascii="Arial" w:hAnsi="Arial" w:cs="Arial"/>
                <w:sz w:val="20"/>
              </w:rPr>
            </w:pPr>
            <w:r w:rsidRPr="0039010F">
              <w:rPr>
                <w:rFonts w:ascii="Arial" w:hAnsi="Arial" w:cs="Arial"/>
                <w:sz w:val="20"/>
              </w:rPr>
              <w:t>6.2</w:t>
            </w:r>
          </w:p>
        </w:tc>
        <w:tc>
          <w:tcPr>
            <w:tcW w:w="6192" w:type="dxa"/>
          </w:tcPr>
          <w:p w:rsidR="0039010F" w:rsidRPr="009D189C" w:rsidRDefault="00306C21" w:rsidP="00306C21">
            <w:pPr>
              <w:ind w:right="113"/>
              <w:rPr>
                <w:rFonts w:ascii="Arial" w:eastAsia="Calibri" w:hAnsi="Arial" w:cs="Arial"/>
                <w:sz w:val="20"/>
              </w:rPr>
            </w:pPr>
            <w:r>
              <w:rPr>
                <w:rFonts w:ascii="Arial" w:eastAsia="Calibri" w:hAnsi="Arial" w:cs="Arial"/>
                <w:sz w:val="20"/>
                <w:lang w:val="sq-AL"/>
              </w:rPr>
              <w:t xml:space="preserve">Datum Početka vršenja Usluga </w:t>
            </w:r>
            <w:r w:rsidRPr="009D189C">
              <w:rPr>
                <w:rFonts w:ascii="Arial" w:hAnsi="Arial" w:cs="Arial"/>
                <w:sz w:val="20"/>
              </w:rPr>
              <w:t>“</w:t>
            </w:r>
            <w:r>
              <w:rPr>
                <w:rFonts w:ascii="Arial" w:hAnsi="Arial" w:cs="Arial"/>
                <w:sz w:val="20"/>
              </w:rPr>
              <w:t>Efektivan Datum</w:t>
            </w:r>
            <w:r w:rsidRPr="009D189C">
              <w:rPr>
                <w:rFonts w:ascii="Arial" w:hAnsi="Arial" w:cs="Arial"/>
                <w:sz w:val="20"/>
              </w:rPr>
              <w:t>”</w:t>
            </w:r>
            <w:r w:rsidRPr="009D189C">
              <w:rPr>
                <w:rFonts w:ascii="Arial" w:hAnsi="Arial" w:cs="Arial"/>
                <w:b/>
                <w:bCs/>
                <w:sz w:val="20"/>
              </w:rPr>
              <w:t xml:space="preserve"> </w:t>
            </w:r>
            <w:r>
              <w:rPr>
                <w:rFonts w:ascii="Arial" w:eastAsia="Calibri" w:hAnsi="Arial" w:cs="Arial"/>
                <w:sz w:val="20"/>
                <w:lang w:val="sq-AL"/>
              </w:rPr>
              <w:t>je</w:t>
            </w:r>
            <w:r w:rsidRPr="00A9111E">
              <w:rPr>
                <w:rFonts w:ascii="Arial" w:eastAsia="Calibri" w:hAnsi="Arial" w:cs="Arial"/>
                <w:sz w:val="20"/>
                <w:lang w:val="sq-AL"/>
              </w:rPr>
              <w:t xml:space="preserve"> </w:t>
            </w:r>
            <w:r w:rsidRPr="00A9111E">
              <w:rPr>
                <w:rFonts w:ascii="Arial" w:eastAsia="Calibri" w:hAnsi="Arial" w:cs="Arial"/>
                <w:i/>
                <w:sz w:val="20"/>
                <w:highlight w:val="lightGray"/>
                <w:lang w:val="sq-AL"/>
              </w:rPr>
              <w:t>[</w:t>
            </w:r>
            <w:r>
              <w:rPr>
                <w:rFonts w:ascii="Arial" w:hAnsi="Arial" w:cs="Arial"/>
                <w:i/>
                <w:sz w:val="20"/>
                <w:highlight w:val="lightGray"/>
                <w:lang w:val="sq-AL"/>
              </w:rPr>
              <w:t>ubaci datum</w:t>
            </w:r>
            <w:r w:rsidRPr="00A9111E">
              <w:rPr>
                <w:rFonts w:ascii="Arial" w:eastAsia="Calibri" w:hAnsi="Arial" w:cs="Arial"/>
                <w:i/>
                <w:sz w:val="20"/>
                <w:highlight w:val="lightGray"/>
                <w:lang w:val="sq-AL"/>
              </w:rPr>
              <w:t>].</w:t>
            </w:r>
          </w:p>
        </w:tc>
      </w:tr>
      <w:tr w:rsidR="00DD3A0C" w:rsidRPr="00C63A9C" w:rsidTr="00FA4985">
        <w:trPr>
          <w:jc w:val="center"/>
        </w:trPr>
        <w:tc>
          <w:tcPr>
            <w:tcW w:w="1843" w:type="dxa"/>
          </w:tcPr>
          <w:p w:rsidR="00DD3A0C" w:rsidRPr="00C63A9C" w:rsidRDefault="00DD3A0C" w:rsidP="00FA4985">
            <w:pPr>
              <w:spacing w:before="120"/>
              <w:rPr>
                <w:rFonts w:ascii="Arial" w:hAnsi="Arial" w:cs="Arial"/>
                <w:color w:val="FF0000"/>
                <w:sz w:val="20"/>
              </w:rPr>
            </w:pPr>
          </w:p>
        </w:tc>
        <w:tc>
          <w:tcPr>
            <w:tcW w:w="1037" w:type="dxa"/>
          </w:tcPr>
          <w:p w:rsidR="00DD3A0C" w:rsidRPr="0039010F" w:rsidRDefault="00DD3A0C" w:rsidP="0039010F">
            <w:pPr>
              <w:pStyle w:val="BodyText"/>
              <w:rPr>
                <w:rFonts w:ascii="Arial" w:hAnsi="Arial" w:cs="Arial"/>
                <w:sz w:val="20"/>
              </w:rPr>
            </w:pPr>
            <w:r w:rsidRPr="0039010F">
              <w:rPr>
                <w:rFonts w:ascii="Arial" w:hAnsi="Arial" w:cs="Arial"/>
                <w:sz w:val="20"/>
              </w:rPr>
              <w:t>6.</w:t>
            </w:r>
            <w:r w:rsidR="0039010F" w:rsidRPr="0039010F">
              <w:rPr>
                <w:rFonts w:ascii="Arial" w:hAnsi="Arial" w:cs="Arial"/>
                <w:sz w:val="20"/>
              </w:rPr>
              <w:t>3</w:t>
            </w:r>
          </w:p>
        </w:tc>
        <w:tc>
          <w:tcPr>
            <w:tcW w:w="6192" w:type="dxa"/>
          </w:tcPr>
          <w:p w:rsidR="00DD3A0C" w:rsidRPr="00306C21" w:rsidRDefault="00306C21" w:rsidP="00306C21">
            <w:pPr>
              <w:ind w:left="567" w:right="113" w:hanging="567"/>
              <w:rPr>
                <w:rFonts w:ascii="Arial" w:hAnsi="Arial" w:cs="Arial"/>
                <w:i/>
                <w:sz w:val="20"/>
                <w:highlight w:val="lightGray"/>
              </w:rPr>
            </w:pPr>
            <w:r>
              <w:rPr>
                <w:rFonts w:ascii="Arial" w:hAnsi="Arial" w:cs="Arial"/>
                <w:sz w:val="20"/>
              </w:rPr>
              <w:t>Ugovor će isteći na</w:t>
            </w:r>
            <w:r w:rsidR="002404E4" w:rsidRPr="002404E4">
              <w:rPr>
                <w:rFonts w:ascii="Arial" w:hAnsi="Arial" w:cs="Arial"/>
                <w:sz w:val="20"/>
              </w:rPr>
              <w:t xml:space="preserve"> </w:t>
            </w:r>
            <w:r w:rsidR="00DD3A0C" w:rsidRPr="002404E4">
              <w:rPr>
                <w:rFonts w:ascii="Arial" w:eastAsia="Calibri" w:hAnsi="Arial" w:cs="Arial"/>
                <w:i/>
                <w:sz w:val="20"/>
                <w:highlight w:val="lightGray"/>
              </w:rPr>
              <w:t>[</w:t>
            </w:r>
            <w:r>
              <w:rPr>
                <w:rFonts w:ascii="Arial" w:hAnsi="Arial" w:cs="Arial"/>
                <w:i/>
                <w:sz w:val="20"/>
                <w:highlight w:val="lightGray"/>
              </w:rPr>
              <w:t>ubaci datum</w:t>
            </w:r>
            <w:r w:rsidR="00DD3A0C" w:rsidRPr="002404E4">
              <w:rPr>
                <w:rFonts w:ascii="Arial" w:eastAsia="Calibri" w:hAnsi="Arial" w:cs="Arial"/>
                <w:i/>
                <w:sz w:val="20"/>
                <w:highlight w:val="lightGray"/>
              </w:rPr>
              <w:t>]</w:t>
            </w:r>
            <w:r w:rsidR="00DD3A0C" w:rsidRPr="002404E4">
              <w:rPr>
                <w:rFonts w:ascii="Arial" w:eastAsia="Calibri" w:hAnsi="Arial" w:cs="Arial"/>
                <w:sz w:val="20"/>
                <w:highlight w:val="lightGray"/>
              </w:rPr>
              <w:t>.</w:t>
            </w:r>
          </w:p>
        </w:tc>
      </w:tr>
      <w:tr w:rsidR="00DD3A0C" w:rsidRPr="00C63A9C" w:rsidTr="00FA4985">
        <w:trPr>
          <w:jc w:val="center"/>
        </w:trPr>
        <w:tc>
          <w:tcPr>
            <w:tcW w:w="1843" w:type="dxa"/>
          </w:tcPr>
          <w:p w:rsidR="00DD3A0C" w:rsidRPr="00C63A9C" w:rsidRDefault="00DD3A0C" w:rsidP="00FA4985">
            <w:pPr>
              <w:spacing w:before="120"/>
              <w:rPr>
                <w:rFonts w:ascii="Arial" w:hAnsi="Arial" w:cs="Arial"/>
                <w:color w:val="FF0000"/>
                <w:sz w:val="20"/>
              </w:rPr>
            </w:pPr>
          </w:p>
        </w:tc>
        <w:tc>
          <w:tcPr>
            <w:tcW w:w="1037" w:type="dxa"/>
          </w:tcPr>
          <w:p w:rsidR="00DD3A0C" w:rsidRPr="0039010F" w:rsidRDefault="00DD3A0C" w:rsidP="0039010F">
            <w:pPr>
              <w:pStyle w:val="BodyText"/>
              <w:rPr>
                <w:rFonts w:ascii="Arial" w:hAnsi="Arial" w:cs="Arial"/>
                <w:sz w:val="20"/>
              </w:rPr>
            </w:pPr>
            <w:r w:rsidRPr="0039010F">
              <w:rPr>
                <w:rFonts w:ascii="Arial" w:hAnsi="Arial" w:cs="Arial"/>
                <w:sz w:val="20"/>
              </w:rPr>
              <w:t>6.</w:t>
            </w:r>
            <w:r w:rsidR="0039010F" w:rsidRPr="0039010F">
              <w:rPr>
                <w:rFonts w:ascii="Arial" w:hAnsi="Arial" w:cs="Arial"/>
                <w:sz w:val="20"/>
              </w:rPr>
              <w:t>4</w:t>
            </w:r>
          </w:p>
        </w:tc>
        <w:tc>
          <w:tcPr>
            <w:tcW w:w="6192" w:type="dxa"/>
          </w:tcPr>
          <w:p w:rsidR="00DD3A0C" w:rsidRPr="002404E4" w:rsidRDefault="00306C21" w:rsidP="00306C21">
            <w:pPr>
              <w:ind w:left="567" w:right="113" w:hanging="567"/>
              <w:rPr>
                <w:rFonts w:ascii="Arial" w:hAnsi="Arial" w:cs="Arial"/>
                <w:sz w:val="20"/>
              </w:rPr>
            </w:pPr>
            <w:r>
              <w:rPr>
                <w:rFonts w:ascii="Arial" w:hAnsi="Arial" w:cs="Arial"/>
                <w:sz w:val="20"/>
                <w:lang w:val="sq-AL"/>
              </w:rPr>
              <w:t>Mesto vršenja usluga je</w:t>
            </w:r>
            <w:r w:rsidRPr="00A9111E">
              <w:rPr>
                <w:rFonts w:ascii="Arial" w:hAnsi="Arial" w:cs="Arial"/>
                <w:sz w:val="20"/>
                <w:lang w:val="sq-AL"/>
              </w:rPr>
              <w:t xml:space="preserve"> </w:t>
            </w:r>
            <w:r w:rsidRPr="00A9111E">
              <w:rPr>
                <w:rFonts w:ascii="Arial" w:hAnsi="Arial" w:cs="Arial"/>
                <w:i/>
                <w:sz w:val="20"/>
                <w:lang w:val="sq-AL"/>
              </w:rPr>
              <w:t>[</w:t>
            </w:r>
            <w:r>
              <w:rPr>
                <w:rFonts w:ascii="Arial" w:hAnsi="Arial" w:cs="Arial"/>
                <w:i/>
                <w:sz w:val="20"/>
                <w:highlight w:val="lightGray"/>
                <w:lang w:val="sq-AL"/>
              </w:rPr>
              <w:t>ubaci mesto</w:t>
            </w:r>
            <w:r w:rsidRPr="00A9111E">
              <w:rPr>
                <w:rFonts w:ascii="Arial" w:hAnsi="Arial" w:cs="Arial"/>
                <w:i/>
                <w:sz w:val="20"/>
                <w:highlight w:val="lightGray"/>
                <w:lang w:val="sq-AL"/>
              </w:rPr>
              <w:t>]</w:t>
            </w:r>
          </w:p>
        </w:tc>
      </w:tr>
      <w:tr w:rsidR="0039010F" w:rsidRPr="00C63A9C" w:rsidTr="00FA4985">
        <w:trPr>
          <w:jc w:val="center"/>
        </w:trPr>
        <w:tc>
          <w:tcPr>
            <w:tcW w:w="1843" w:type="dxa"/>
          </w:tcPr>
          <w:p w:rsidR="0039010F" w:rsidRPr="0039010F" w:rsidRDefault="00F86CE2" w:rsidP="00FA4985">
            <w:pPr>
              <w:spacing w:before="120"/>
              <w:rPr>
                <w:rFonts w:ascii="Arial" w:hAnsi="Arial" w:cs="Arial"/>
                <w:color w:val="FF0000"/>
                <w:sz w:val="20"/>
              </w:rPr>
            </w:pPr>
            <w:r>
              <w:rPr>
                <w:rFonts w:ascii="Arial" w:hAnsi="Arial" w:cs="Arial"/>
                <w:sz w:val="18"/>
                <w:szCs w:val="18"/>
              </w:rPr>
              <w:t>Obaveze Konsultanta</w:t>
            </w:r>
          </w:p>
        </w:tc>
        <w:tc>
          <w:tcPr>
            <w:tcW w:w="1037" w:type="dxa"/>
          </w:tcPr>
          <w:p w:rsidR="0039010F" w:rsidRPr="0039010F" w:rsidRDefault="0039010F" w:rsidP="0039010F">
            <w:pPr>
              <w:pStyle w:val="BodyText"/>
              <w:rPr>
                <w:rFonts w:ascii="Arial" w:hAnsi="Arial" w:cs="Arial"/>
                <w:sz w:val="20"/>
              </w:rPr>
            </w:pPr>
            <w:r>
              <w:rPr>
                <w:rFonts w:ascii="Arial" w:hAnsi="Arial" w:cs="Arial"/>
                <w:sz w:val="20"/>
              </w:rPr>
              <w:t>13.7</w:t>
            </w:r>
          </w:p>
        </w:tc>
        <w:tc>
          <w:tcPr>
            <w:tcW w:w="6192" w:type="dxa"/>
          </w:tcPr>
          <w:p w:rsidR="00847A1B" w:rsidRPr="003857BF" w:rsidRDefault="00CF066F" w:rsidP="00847A1B">
            <w:pPr>
              <w:spacing w:before="60" w:after="60"/>
              <w:rPr>
                <w:rFonts w:ascii="Arial" w:hAnsi="Arial" w:cs="Arial"/>
                <w:iCs/>
                <w:sz w:val="20"/>
              </w:rPr>
            </w:pPr>
            <w:r w:rsidRPr="003857BF">
              <w:rPr>
                <w:rStyle w:val="Emphasis"/>
                <w:rFonts w:ascii="Arial" w:hAnsi="Arial" w:cs="Arial"/>
                <w:sz w:val="20"/>
                <w:highlight w:val="lightGray"/>
              </w:rPr>
              <w:t>[Napomena: Brisanje onoga što nije primenjivo]</w:t>
            </w:r>
          </w:p>
          <w:p w:rsidR="00847A1B" w:rsidRPr="003857BF" w:rsidRDefault="002A5B7B" w:rsidP="00847A1B">
            <w:pPr>
              <w:spacing w:before="60" w:after="60"/>
              <w:rPr>
                <w:rFonts w:ascii="Arial" w:hAnsi="Arial" w:cs="Arial"/>
                <w:sz w:val="20"/>
                <w:highlight w:val="lightGray"/>
              </w:rPr>
            </w:pPr>
            <w:r w:rsidRPr="003857BF">
              <w:rPr>
                <w:rStyle w:val="Emphasis"/>
                <w:rFonts w:ascii="Arial" w:hAnsi="Arial" w:cs="Arial"/>
                <w:i w:val="0"/>
                <w:sz w:val="20"/>
                <w:highlight w:val="lightGray"/>
              </w:rPr>
              <w:t>Rizici i minimalne pokrivenosti će biti kao što sledi</w:t>
            </w:r>
            <w:r w:rsidR="00847A1B" w:rsidRPr="003857BF">
              <w:rPr>
                <w:rFonts w:ascii="Arial" w:hAnsi="Arial" w:cs="Arial"/>
                <w:sz w:val="20"/>
                <w:highlight w:val="lightGray"/>
              </w:rPr>
              <w:t>:</w:t>
            </w:r>
          </w:p>
          <w:p w:rsidR="00847A1B" w:rsidRPr="003857BF" w:rsidRDefault="002A5B7B" w:rsidP="00B22E8A">
            <w:pPr>
              <w:pStyle w:val="SimpleLista"/>
              <w:numPr>
                <w:ilvl w:val="0"/>
                <w:numId w:val="35"/>
              </w:numPr>
              <w:spacing w:before="0" w:after="0"/>
              <w:jc w:val="both"/>
              <w:rPr>
                <w:rFonts w:ascii="Arial" w:hAnsi="Arial" w:cs="Arial"/>
                <w:sz w:val="20"/>
                <w:szCs w:val="20"/>
                <w:highlight w:val="lightGray"/>
              </w:rPr>
            </w:pPr>
            <w:r w:rsidRPr="003857BF">
              <w:rPr>
                <w:rStyle w:val="Emphasis"/>
                <w:rFonts w:ascii="Arial" w:hAnsi="Arial" w:cs="Arial"/>
                <w:i w:val="0"/>
                <w:sz w:val="20"/>
                <w:szCs w:val="20"/>
                <w:highlight w:val="lightGray"/>
              </w:rPr>
              <w:t>osiguranje motornih vozila treće strane u pogledu motornih vozila koje funksionišu u Republike Kosovo od strane Konsultanta ili osoblja ili bilo kog podizvođača ili njihovo osoblje, sa minimalnom pokrivenosti [</w:t>
            </w:r>
            <w:r w:rsidRPr="003857BF">
              <w:rPr>
                <w:rStyle w:val="Emphasis"/>
                <w:rFonts w:ascii="Arial" w:hAnsi="Arial" w:cs="Arial"/>
                <w:sz w:val="20"/>
                <w:szCs w:val="20"/>
                <w:highlight w:val="lightGray"/>
              </w:rPr>
              <w:t>ubaciti iznos</w:t>
            </w:r>
            <w:r w:rsidRPr="003857BF">
              <w:rPr>
                <w:rStyle w:val="Emphasis"/>
                <w:rFonts w:ascii="Arial" w:hAnsi="Arial" w:cs="Arial"/>
                <w:i w:val="0"/>
                <w:sz w:val="20"/>
                <w:szCs w:val="20"/>
                <w:highlight w:val="lightGray"/>
              </w:rPr>
              <w:t>];</w:t>
            </w:r>
          </w:p>
          <w:p w:rsidR="00847A1B" w:rsidRPr="003857BF" w:rsidRDefault="002A5B7B" w:rsidP="00B22E8A">
            <w:pPr>
              <w:pStyle w:val="SimpleLista"/>
              <w:numPr>
                <w:ilvl w:val="0"/>
                <w:numId w:val="35"/>
              </w:numPr>
              <w:spacing w:before="0" w:after="0"/>
              <w:jc w:val="both"/>
              <w:rPr>
                <w:rFonts w:ascii="Arial" w:hAnsi="Arial" w:cs="Arial"/>
                <w:sz w:val="20"/>
                <w:szCs w:val="20"/>
                <w:highlight w:val="lightGray"/>
              </w:rPr>
            </w:pPr>
            <w:r w:rsidRPr="003857BF">
              <w:rPr>
                <w:rStyle w:val="Emphasis"/>
                <w:rFonts w:ascii="Arial" w:hAnsi="Arial" w:cs="Arial"/>
                <w:i w:val="0"/>
                <w:sz w:val="20"/>
                <w:szCs w:val="20"/>
                <w:highlight w:val="lightGray"/>
              </w:rPr>
              <w:t>osiguranje treće strana od odgovornosti, sa minimalnim pokrićem [</w:t>
            </w:r>
            <w:r w:rsidRPr="003857BF">
              <w:rPr>
                <w:rStyle w:val="Emphasis"/>
                <w:rFonts w:ascii="Arial" w:hAnsi="Arial" w:cs="Arial"/>
                <w:sz w:val="20"/>
                <w:szCs w:val="20"/>
                <w:highlight w:val="lightGray"/>
              </w:rPr>
              <w:t>ubaciti iznos</w:t>
            </w:r>
            <w:r w:rsidRPr="003857BF">
              <w:rPr>
                <w:rStyle w:val="Emphasis"/>
                <w:rFonts w:ascii="Arial" w:hAnsi="Arial" w:cs="Arial"/>
                <w:i w:val="0"/>
                <w:sz w:val="20"/>
                <w:szCs w:val="20"/>
                <w:highlight w:val="lightGray"/>
              </w:rPr>
              <w:t>];</w:t>
            </w:r>
          </w:p>
          <w:p w:rsidR="002A5B7B" w:rsidRPr="003857BF" w:rsidRDefault="002A5B7B" w:rsidP="00B22E8A">
            <w:pPr>
              <w:pStyle w:val="SimpleLista"/>
              <w:numPr>
                <w:ilvl w:val="0"/>
                <w:numId w:val="35"/>
              </w:numPr>
              <w:spacing w:before="0" w:after="0"/>
              <w:jc w:val="both"/>
              <w:rPr>
                <w:rFonts w:ascii="Arial" w:hAnsi="Arial" w:cs="Arial"/>
                <w:sz w:val="20"/>
                <w:szCs w:val="20"/>
                <w:highlight w:val="lightGray"/>
              </w:rPr>
            </w:pPr>
            <w:r w:rsidRPr="003857BF">
              <w:rPr>
                <w:rStyle w:val="Emphasis"/>
                <w:rFonts w:ascii="Arial" w:hAnsi="Arial" w:cs="Arial"/>
                <w:i w:val="0"/>
                <w:sz w:val="20"/>
                <w:szCs w:val="20"/>
                <w:highlight w:val="lightGray"/>
              </w:rPr>
              <w:t>osiguranje stručne mogućnosti, sa minimalnim pokrićem [</w:t>
            </w:r>
            <w:r w:rsidRPr="003857BF">
              <w:rPr>
                <w:rStyle w:val="Emphasis"/>
                <w:rFonts w:ascii="Arial" w:hAnsi="Arial" w:cs="Arial"/>
                <w:sz w:val="20"/>
                <w:szCs w:val="20"/>
                <w:highlight w:val="lightGray"/>
              </w:rPr>
              <w:t>ubaciti iznos</w:t>
            </w:r>
            <w:r w:rsidRPr="003857BF">
              <w:rPr>
                <w:rStyle w:val="Emphasis"/>
                <w:rFonts w:ascii="Arial" w:hAnsi="Arial" w:cs="Arial"/>
                <w:i w:val="0"/>
                <w:sz w:val="20"/>
                <w:szCs w:val="20"/>
                <w:highlight w:val="lightGray"/>
              </w:rPr>
              <w:t>];</w:t>
            </w:r>
          </w:p>
          <w:p w:rsidR="00847A1B" w:rsidRPr="003857BF" w:rsidRDefault="00841D8A" w:rsidP="00B22E8A">
            <w:pPr>
              <w:pStyle w:val="SimpleLista"/>
              <w:numPr>
                <w:ilvl w:val="0"/>
                <w:numId w:val="35"/>
              </w:numPr>
              <w:spacing w:before="0" w:after="0"/>
              <w:jc w:val="both"/>
              <w:rPr>
                <w:rFonts w:ascii="Arial" w:hAnsi="Arial" w:cs="Arial"/>
                <w:sz w:val="20"/>
                <w:szCs w:val="20"/>
                <w:highlight w:val="lightGray"/>
              </w:rPr>
            </w:pPr>
            <w:r w:rsidRPr="003857BF">
              <w:rPr>
                <w:rStyle w:val="Emphasis"/>
                <w:rFonts w:ascii="Arial" w:hAnsi="Arial" w:cs="Arial"/>
                <w:i w:val="0"/>
                <w:sz w:val="20"/>
                <w:szCs w:val="20"/>
                <w:highlight w:val="lightGray"/>
              </w:rPr>
              <w:t xml:space="preserve">odgovornost </w:t>
            </w:r>
            <w:r w:rsidR="002A5B7B" w:rsidRPr="003857BF">
              <w:rPr>
                <w:rStyle w:val="Emphasis"/>
                <w:rFonts w:ascii="Arial" w:hAnsi="Arial" w:cs="Arial"/>
                <w:i w:val="0"/>
                <w:sz w:val="20"/>
                <w:szCs w:val="20"/>
                <w:highlight w:val="lightGray"/>
              </w:rPr>
              <w:t xml:space="preserve">poslodavca i </w:t>
            </w:r>
            <w:r w:rsidRPr="003857BF">
              <w:rPr>
                <w:rStyle w:val="Emphasis"/>
                <w:rFonts w:ascii="Arial" w:hAnsi="Arial" w:cs="Arial"/>
                <w:i w:val="0"/>
                <w:sz w:val="20"/>
                <w:szCs w:val="20"/>
                <w:highlight w:val="lightGray"/>
              </w:rPr>
              <w:t xml:space="preserve">osiguranje naknade </w:t>
            </w:r>
            <w:r w:rsidR="002A5B7B" w:rsidRPr="003857BF">
              <w:rPr>
                <w:rStyle w:val="Emphasis"/>
                <w:rFonts w:ascii="Arial" w:hAnsi="Arial" w:cs="Arial"/>
                <w:i w:val="0"/>
                <w:sz w:val="20"/>
                <w:szCs w:val="20"/>
                <w:highlight w:val="lightGray"/>
              </w:rPr>
              <w:t>radnika u pogledu kadrova i konsultanta i svakog podugovarača, u skladu sa relevantnim odredbama važećeg zakona, kao i s obzirom na takv</w:t>
            </w:r>
            <w:r w:rsidRPr="003857BF">
              <w:rPr>
                <w:rStyle w:val="Emphasis"/>
                <w:rFonts w:ascii="Arial" w:hAnsi="Arial" w:cs="Arial"/>
                <w:i w:val="0"/>
                <w:sz w:val="20"/>
                <w:szCs w:val="20"/>
                <w:highlight w:val="lightGray"/>
              </w:rPr>
              <w:t>o</w:t>
            </w:r>
            <w:r w:rsidR="002A5B7B" w:rsidRPr="003857BF">
              <w:rPr>
                <w:rStyle w:val="Emphasis"/>
                <w:rFonts w:ascii="Arial" w:hAnsi="Arial" w:cs="Arial"/>
                <w:i w:val="0"/>
                <w:sz w:val="20"/>
                <w:szCs w:val="20"/>
                <w:highlight w:val="lightGray"/>
              </w:rPr>
              <w:t xml:space="preserve"> osoblj</w:t>
            </w:r>
            <w:r w:rsidRPr="003857BF">
              <w:rPr>
                <w:rStyle w:val="Emphasis"/>
                <w:rFonts w:ascii="Arial" w:hAnsi="Arial" w:cs="Arial"/>
                <w:i w:val="0"/>
                <w:sz w:val="20"/>
                <w:szCs w:val="20"/>
                <w:highlight w:val="lightGray"/>
              </w:rPr>
              <w:t>e</w:t>
            </w:r>
            <w:r w:rsidR="002A5B7B" w:rsidRPr="003857BF">
              <w:rPr>
                <w:rStyle w:val="Emphasis"/>
                <w:rFonts w:ascii="Arial" w:hAnsi="Arial" w:cs="Arial"/>
                <w:i w:val="0"/>
                <w:sz w:val="20"/>
                <w:szCs w:val="20"/>
                <w:highlight w:val="lightGray"/>
              </w:rPr>
              <w:t>, svak</w:t>
            </w:r>
            <w:r w:rsidRPr="003857BF">
              <w:rPr>
                <w:rStyle w:val="Emphasis"/>
                <w:rFonts w:ascii="Arial" w:hAnsi="Arial" w:cs="Arial"/>
                <w:i w:val="0"/>
                <w:sz w:val="20"/>
                <w:szCs w:val="20"/>
                <w:highlight w:val="lightGray"/>
              </w:rPr>
              <w:t>i</w:t>
            </w:r>
            <w:r w:rsidR="002A5B7B" w:rsidRPr="003857BF">
              <w:rPr>
                <w:rStyle w:val="Emphasis"/>
                <w:rFonts w:ascii="Arial" w:hAnsi="Arial" w:cs="Arial"/>
                <w:i w:val="0"/>
                <w:sz w:val="20"/>
                <w:szCs w:val="20"/>
                <w:highlight w:val="lightGray"/>
              </w:rPr>
              <w:t xml:space="preserve"> tak</w:t>
            </w:r>
            <w:r w:rsidRPr="003857BF">
              <w:rPr>
                <w:rStyle w:val="Emphasis"/>
                <w:rFonts w:ascii="Arial" w:hAnsi="Arial" w:cs="Arial"/>
                <w:i w:val="0"/>
                <w:sz w:val="20"/>
                <w:szCs w:val="20"/>
                <w:highlight w:val="lightGray"/>
              </w:rPr>
              <w:t>a</w:t>
            </w:r>
            <w:r w:rsidR="002A5B7B" w:rsidRPr="003857BF">
              <w:rPr>
                <w:rStyle w:val="Emphasis"/>
                <w:rFonts w:ascii="Arial" w:hAnsi="Arial" w:cs="Arial"/>
                <w:i w:val="0"/>
                <w:sz w:val="20"/>
                <w:szCs w:val="20"/>
                <w:highlight w:val="lightGray"/>
              </w:rPr>
              <w:t>v život, zdravlje , nezgode, putne ili drug</w:t>
            </w:r>
            <w:r w:rsidRPr="003857BF">
              <w:rPr>
                <w:rStyle w:val="Emphasis"/>
                <w:rFonts w:ascii="Arial" w:hAnsi="Arial" w:cs="Arial"/>
                <w:i w:val="0"/>
                <w:sz w:val="20"/>
                <w:szCs w:val="20"/>
                <w:highlight w:val="lightGray"/>
              </w:rPr>
              <w:t>o</w:t>
            </w:r>
            <w:r w:rsidR="002A5B7B" w:rsidRPr="003857BF">
              <w:rPr>
                <w:rStyle w:val="Emphasis"/>
                <w:rFonts w:ascii="Arial" w:hAnsi="Arial" w:cs="Arial"/>
                <w:i w:val="0"/>
                <w:sz w:val="20"/>
                <w:szCs w:val="20"/>
                <w:highlight w:val="lightGray"/>
              </w:rPr>
              <w:t xml:space="preserve"> osiguranje koje mo</w:t>
            </w:r>
            <w:r w:rsidRPr="003857BF">
              <w:rPr>
                <w:rStyle w:val="Emphasis"/>
                <w:rFonts w:ascii="Arial" w:hAnsi="Arial" w:cs="Arial"/>
                <w:i w:val="0"/>
                <w:sz w:val="20"/>
                <w:szCs w:val="20"/>
                <w:highlight w:val="lightGray"/>
              </w:rPr>
              <w:t>že</w:t>
            </w:r>
            <w:r w:rsidR="002A5B7B" w:rsidRPr="003857BF">
              <w:rPr>
                <w:rStyle w:val="Emphasis"/>
                <w:rFonts w:ascii="Arial" w:hAnsi="Arial" w:cs="Arial"/>
                <w:i w:val="0"/>
                <w:sz w:val="20"/>
                <w:szCs w:val="20"/>
                <w:highlight w:val="lightGray"/>
              </w:rPr>
              <w:t xml:space="preserve"> da budu odgovarajuće</w:t>
            </w:r>
            <w:r w:rsidRPr="003857BF">
              <w:rPr>
                <w:rStyle w:val="Emphasis"/>
                <w:rFonts w:ascii="Arial" w:hAnsi="Arial" w:cs="Arial"/>
                <w:i w:val="0"/>
                <w:sz w:val="20"/>
                <w:szCs w:val="20"/>
                <w:highlight w:val="lightGray"/>
              </w:rPr>
              <w:t>;</w:t>
            </w:r>
            <w:r w:rsidR="002A5B7B" w:rsidRPr="003857BF">
              <w:rPr>
                <w:rStyle w:val="Emphasis"/>
                <w:rFonts w:ascii="Arial" w:hAnsi="Arial" w:cs="Arial"/>
                <w:i w:val="0"/>
                <w:sz w:val="20"/>
                <w:szCs w:val="20"/>
                <w:highlight w:val="lightGray"/>
              </w:rPr>
              <w:t xml:space="preserve"> i</w:t>
            </w:r>
            <w:r w:rsidRPr="003857BF">
              <w:rPr>
                <w:rStyle w:val="Emphasis"/>
                <w:rFonts w:ascii="Arial" w:hAnsi="Arial" w:cs="Arial"/>
                <w:i w:val="0"/>
                <w:sz w:val="20"/>
                <w:szCs w:val="20"/>
                <w:highlight w:val="lightGray"/>
              </w:rPr>
              <w:t xml:space="preserve"> </w:t>
            </w:r>
          </w:p>
          <w:p w:rsidR="0039010F" w:rsidRPr="003857BF" w:rsidRDefault="00841D8A" w:rsidP="00B22E8A">
            <w:pPr>
              <w:pStyle w:val="SimpleLista"/>
              <w:numPr>
                <w:ilvl w:val="0"/>
                <w:numId w:val="35"/>
              </w:numPr>
              <w:spacing w:before="0" w:after="0"/>
              <w:jc w:val="both"/>
              <w:rPr>
                <w:sz w:val="20"/>
                <w:szCs w:val="20"/>
              </w:rPr>
            </w:pPr>
            <w:r w:rsidRPr="003857BF">
              <w:rPr>
                <w:rStyle w:val="Emphasis"/>
                <w:rFonts w:ascii="Arial" w:hAnsi="Arial" w:cs="Arial"/>
                <w:i w:val="0"/>
                <w:sz w:val="20"/>
                <w:szCs w:val="20"/>
                <w:highlight w:val="lightGray"/>
              </w:rPr>
              <w:t>osiguranje od gubitka ili oštećenja (i) opreme koja je kupljena u celini ili delimično sredstvima predviđenim ovim Ugovorom, (ii) imovine Konsultanta korišćena u obavljanju usluga, i (iii) bilo koji dokumenti pripremljenih od strane Konsultanta u vršenju usluga.</w:t>
            </w:r>
            <w:r w:rsidRPr="003857BF">
              <w:rPr>
                <w:rStyle w:val="Emphasis"/>
                <w:rFonts w:ascii="Arial" w:hAnsi="Arial" w:cs="Arial"/>
                <w:i w:val="0"/>
                <w:sz w:val="20"/>
                <w:szCs w:val="20"/>
              </w:rPr>
              <w:t xml:space="preserve"> </w:t>
            </w:r>
          </w:p>
        </w:tc>
      </w:tr>
      <w:tr w:rsidR="0039010F" w:rsidRPr="00C63A9C" w:rsidTr="000061A4">
        <w:trPr>
          <w:trHeight w:val="1125"/>
          <w:jc w:val="center"/>
        </w:trPr>
        <w:tc>
          <w:tcPr>
            <w:tcW w:w="1843" w:type="dxa"/>
          </w:tcPr>
          <w:p w:rsidR="0039010F" w:rsidRPr="0039010F" w:rsidRDefault="0039010F" w:rsidP="00FA4985">
            <w:pPr>
              <w:spacing w:before="120"/>
              <w:rPr>
                <w:rFonts w:ascii="Arial" w:hAnsi="Arial" w:cs="Arial"/>
                <w:sz w:val="18"/>
                <w:szCs w:val="18"/>
              </w:rPr>
            </w:pPr>
          </w:p>
        </w:tc>
        <w:tc>
          <w:tcPr>
            <w:tcW w:w="1037" w:type="dxa"/>
          </w:tcPr>
          <w:p w:rsidR="0039010F" w:rsidRDefault="0039010F" w:rsidP="0039010F">
            <w:pPr>
              <w:pStyle w:val="BodyText"/>
              <w:rPr>
                <w:rFonts w:ascii="Arial" w:hAnsi="Arial" w:cs="Arial"/>
                <w:sz w:val="20"/>
              </w:rPr>
            </w:pPr>
            <w:r>
              <w:rPr>
                <w:rFonts w:ascii="Arial" w:hAnsi="Arial" w:cs="Arial"/>
                <w:sz w:val="20"/>
              </w:rPr>
              <w:t>13.10</w:t>
            </w:r>
            <w:r w:rsidR="004012C5">
              <w:rPr>
                <w:rFonts w:ascii="Arial" w:hAnsi="Arial" w:cs="Arial"/>
                <w:sz w:val="20"/>
              </w:rPr>
              <w:t xml:space="preserve"> (c)</w:t>
            </w:r>
          </w:p>
        </w:tc>
        <w:tc>
          <w:tcPr>
            <w:tcW w:w="6192" w:type="dxa"/>
          </w:tcPr>
          <w:p w:rsidR="0039010F" w:rsidRPr="003857BF" w:rsidRDefault="00841D8A" w:rsidP="00841D8A">
            <w:pPr>
              <w:spacing w:after="0"/>
              <w:rPr>
                <w:rFonts w:ascii="Arial" w:hAnsi="Arial" w:cs="Arial"/>
                <w:i/>
                <w:iCs/>
                <w:sz w:val="20"/>
              </w:rPr>
            </w:pPr>
            <w:r w:rsidRPr="003857BF">
              <w:rPr>
                <w:rFonts w:ascii="Arial" w:hAnsi="Arial" w:cs="Arial"/>
                <w:i/>
                <w:iCs/>
                <w:sz w:val="20"/>
                <w:highlight w:val="lightGray"/>
              </w:rPr>
              <w:t>[Ugovorni Autoritet će ovde navesti sve dodatne radnje od strane Konsultanta koje zahtevaju predhodno odobrenje Ugovornog Autoriteta</w:t>
            </w:r>
            <w:r w:rsidR="00510B33" w:rsidRPr="003857BF">
              <w:rPr>
                <w:rFonts w:ascii="Arial" w:hAnsi="Arial" w:cs="Arial"/>
                <w:i/>
                <w:iCs/>
                <w:sz w:val="20"/>
                <w:highlight w:val="lightGray"/>
              </w:rPr>
              <w:t xml:space="preserve">, </w:t>
            </w:r>
            <w:r w:rsidRPr="003857BF">
              <w:rPr>
                <w:rFonts w:ascii="Arial" w:hAnsi="Arial" w:cs="Arial"/>
                <w:i/>
                <w:iCs/>
                <w:sz w:val="20"/>
                <w:highlight w:val="lightGray"/>
              </w:rPr>
              <w:t>ako ne postoje dodatne radnje od strane Konsultanta koje zahtevaju predhodno odobrenje Ugovornog Autoriteta ubacite</w:t>
            </w:r>
            <w:r w:rsidR="00510B33" w:rsidRPr="003857BF">
              <w:rPr>
                <w:rFonts w:ascii="Arial" w:hAnsi="Arial" w:cs="Arial"/>
                <w:i/>
                <w:iCs/>
                <w:sz w:val="20"/>
                <w:highlight w:val="lightGray"/>
              </w:rPr>
              <w:t xml:space="preserve"> N/A]</w:t>
            </w:r>
          </w:p>
        </w:tc>
      </w:tr>
      <w:tr w:rsidR="0039010F" w:rsidRPr="00C63A9C" w:rsidTr="00FA4985">
        <w:trPr>
          <w:jc w:val="center"/>
        </w:trPr>
        <w:tc>
          <w:tcPr>
            <w:tcW w:w="1843" w:type="dxa"/>
          </w:tcPr>
          <w:p w:rsidR="0039010F" w:rsidRPr="0039010F" w:rsidRDefault="0039010F" w:rsidP="00FA4985">
            <w:pPr>
              <w:spacing w:before="120"/>
              <w:rPr>
                <w:rFonts w:ascii="Arial" w:hAnsi="Arial" w:cs="Arial"/>
                <w:sz w:val="18"/>
                <w:szCs w:val="18"/>
              </w:rPr>
            </w:pPr>
          </w:p>
        </w:tc>
        <w:tc>
          <w:tcPr>
            <w:tcW w:w="1037" w:type="dxa"/>
          </w:tcPr>
          <w:p w:rsidR="0039010F" w:rsidRDefault="0039010F" w:rsidP="0039010F">
            <w:pPr>
              <w:pStyle w:val="BodyText"/>
              <w:rPr>
                <w:rFonts w:ascii="Arial" w:hAnsi="Arial" w:cs="Arial"/>
                <w:sz w:val="20"/>
              </w:rPr>
            </w:pPr>
            <w:r>
              <w:rPr>
                <w:rFonts w:ascii="Arial" w:hAnsi="Arial" w:cs="Arial"/>
                <w:sz w:val="20"/>
              </w:rPr>
              <w:t>13.12</w:t>
            </w:r>
          </w:p>
        </w:tc>
        <w:tc>
          <w:tcPr>
            <w:tcW w:w="6192" w:type="dxa"/>
          </w:tcPr>
          <w:p w:rsidR="0039010F" w:rsidRPr="00F86CE2" w:rsidRDefault="000061A4" w:rsidP="003857BF">
            <w:pPr>
              <w:spacing w:before="60" w:after="60"/>
              <w:rPr>
                <w:rFonts w:ascii="Arial" w:hAnsi="Arial" w:cs="Arial"/>
                <w:iCs/>
                <w:sz w:val="20"/>
              </w:rPr>
            </w:pPr>
            <w:r w:rsidRPr="00F86CE2">
              <w:rPr>
                <w:rFonts w:ascii="Arial" w:hAnsi="Arial" w:cs="Arial"/>
                <w:iCs/>
                <w:sz w:val="20"/>
                <w:highlight w:val="lightGray"/>
              </w:rPr>
              <w:t>[</w:t>
            </w:r>
            <w:r w:rsidR="00841D8A" w:rsidRPr="00F86CE2">
              <w:rPr>
                <w:rStyle w:val="Emphasis"/>
                <w:rFonts w:ascii="Arial" w:hAnsi="Arial" w:cs="Arial"/>
                <w:sz w:val="20"/>
                <w:highlight w:val="lightGray"/>
              </w:rPr>
              <w:t xml:space="preserve">Ugovorni autoritet </w:t>
            </w:r>
            <w:r w:rsidR="00841D8A" w:rsidRPr="00F86CE2">
              <w:rPr>
                <w:rFonts w:ascii="Arial" w:hAnsi="Arial" w:cs="Arial"/>
                <w:i/>
                <w:iCs/>
                <w:sz w:val="20"/>
                <w:highlight w:val="lightGray"/>
              </w:rPr>
              <w:t>će ovde navesti</w:t>
            </w:r>
            <w:r w:rsidR="00841D8A" w:rsidRPr="00F86CE2">
              <w:rPr>
                <w:rFonts w:ascii="Arial" w:hAnsi="Arial" w:cs="Arial"/>
                <w:iCs/>
                <w:sz w:val="20"/>
                <w:highlight w:val="lightGray"/>
              </w:rPr>
              <w:t xml:space="preserve"> </w:t>
            </w:r>
            <w:r w:rsidR="00841D8A" w:rsidRPr="00F86CE2">
              <w:rPr>
                <w:rStyle w:val="Emphasis"/>
                <w:rFonts w:ascii="Arial" w:hAnsi="Arial" w:cs="Arial"/>
                <w:sz w:val="20"/>
                <w:highlight w:val="lightGray"/>
              </w:rPr>
              <w:t>dalj</w:t>
            </w:r>
            <w:r w:rsidR="003857BF" w:rsidRPr="00F86CE2">
              <w:rPr>
                <w:rStyle w:val="Emphasis"/>
                <w:rFonts w:ascii="Arial" w:hAnsi="Arial" w:cs="Arial"/>
                <w:sz w:val="20"/>
                <w:highlight w:val="lightGray"/>
              </w:rPr>
              <w:t>a</w:t>
            </w:r>
            <w:r w:rsidR="00841D8A" w:rsidRPr="00F86CE2">
              <w:rPr>
                <w:rStyle w:val="Emphasis"/>
                <w:rFonts w:ascii="Arial" w:hAnsi="Arial" w:cs="Arial"/>
                <w:sz w:val="20"/>
                <w:highlight w:val="lightGray"/>
              </w:rPr>
              <w:t xml:space="preserve"> ograničenja na korišćenje dokumenata, ako ne postoje dodatna ograničenja na korišćenje dokumenata ubacite </w:t>
            </w:r>
            <w:r w:rsidRPr="00F86CE2">
              <w:rPr>
                <w:rFonts w:ascii="Arial" w:hAnsi="Arial" w:cs="Arial"/>
                <w:iCs/>
                <w:sz w:val="20"/>
                <w:highlight w:val="lightGray"/>
              </w:rPr>
              <w:t>N/A]</w:t>
            </w:r>
          </w:p>
        </w:tc>
      </w:tr>
      <w:tr w:rsidR="0039010F" w:rsidRPr="00C63A9C" w:rsidTr="00FA4985">
        <w:trPr>
          <w:jc w:val="center"/>
        </w:trPr>
        <w:tc>
          <w:tcPr>
            <w:tcW w:w="1843" w:type="dxa"/>
          </w:tcPr>
          <w:p w:rsidR="0039010F" w:rsidRPr="0039010F" w:rsidRDefault="00F86CE2" w:rsidP="00FA4985">
            <w:pPr>
              <w:spacing w:before="120"/>
              <w:rPr>
                <w:rFonts w:ascii="Arial" w:hAnsi="Arial" w:cs="Arial"/>
                <w:sz w:val="18"/>
                <w:szCs w:val="18"/>
              </w:rPr>
            </w:pPr>
            <w:r>
              <w:rPr>
                <w:rFonts w:ascii="Arial" w:hAnsi="Arial" w:cs="Arial"/>
                <w:sz w:val="18"/>
                <w:szCs w:val="18"/>
              </w:rPr>
              <w:lastRenderedPageBreak/>
              <w:t>Obaveze Ugovornog Autoriteta</w:t>
            </w:r>
          </w:p>
        </w:tc>
        <w:tc>
          <w:tcPr>
            <w:tcW w:w="1037" w:type="dxa"/>
          </w:tcPr>
          <w:p w:rsidR="0039010F" w:rsidRDefault="0039010F" w:rsidP="0039010F">
            <w:pPr>
              <w:pStyle w:val="BodyText"/>
              <w:rPr>
                <w:rFonts w:ascii="Arial" w:hAnsi="Arial" w:cs="Arial"/>
                <w:sz w:val="20"/>
              </w:rPr>
            </w:pPr>
            <w:r>
              <w:rPr>
                <w:rFonts w:ascii="Arial" w:hAnsi="Arial" w:cs="Arial"/>
                <w:sz w:val="20"/>
              </w:rPr>
              <w:t>15.1</w:t>
            </w:r>
          </w:p>
        </w:tc>
        <w:tc>
          <w:tcPr>
            <w:tcW w:w="6192" w:type="dxa"/>
          </w:tcPr>
          <w:p w:rsidR="0039010F" w:rsidRPr="00F86CE2" w:rsidRDefault="0013136B" w:rsidP="00F86CE2">
            <w:pPr>
              <w:spacing w:before="60" w:after="60"/>
              <w:rPr>
                <w:rFonts w:ascii="Arial" w:hAnsi="Arial" w:cs="Arial"/>
                <w:i/>
                <w:sz w:val="20"/>
                <w:highlight w:val="lightGray"/>
              </w:rPr>
            </w:pPr>
            <w:r w:rsidRPr="004D14B8">
              <w:rPr>
                <w:rFonts w:ascii="Arial" w:hAnsi="Arial" w:cs="Arial"/>
                <w:i/>
                <w:sz w:val="20"/>
                <w:highlight w:val="lightGray"/>
              </w:rPr>
              <w:t>[</w:t>
            </w:r>
            <w:r w:rsidR="00F86CE2" w:rsidRPr="00F86CE2">
              <w:rPr>
                <w:rStyle w:val="Emphasis"/>
                <w:rFonts w:ascii="Arial" w:hAnsi="Arial" w:cs="Arial"/>
                <w:sz w:val="20"/>
                <w:highlight w:val="lightGray"/>
              </w:rPr>
              <w:t xml:space="preserve">Ugovorni autoritet </w:t>
            </w:r>
            <w:r w:rsidR="00F86CE2" w:rsidRPr="00F86CE2">
              <w:rPr>
                <w:rFonts w:ascii="Arial" w:hAnsi="Arial" w:cs="Arial"/>
                <w:i/>
                <w:iCs/>
                <w:sz w:val="20"/>
                <w:highlight w:val="lightGray"/>
              </w:rPr>
              <w:t>će ovde navesti</w:t>
            </w:r>
            <w:r w:rsidR="00F86CE2" w:rsidRPr="00F86CE2">
              <w:rPr>
                <w:rFonts w:ascii="Arial" w:hAnsi="Arial" w:cs="Arial"/>
                <w:iCs/>
                <w:sz w:val="20"/>
                <w:highlight w:val="lightGray"/>
              </w:rPr>
              <w:t xml:space="preserve"> </w:t>
            </w:r>
            <w:r w:rsidR="00F86CE2">
              <w:rPr>
                <w:rFonts w:ascii="Arial" w:hAnsi="Arial" w:cs="Arial"/>
                <w:i/>
                <w:sz w:val="20"/>
                <w:highlight w:val="lightGray"/>
              </w:rPr>
              <w:t>bilo kakvu pomoć koju će ili neće pružati Konsultantu pored onih tačaka navedenih u OUU</w:t>
            </w:r>
            <w:r w:rsidRPr="004D14B8">
              <w:rPr>
                <w:rFonts w:ascii="Arial" w:hAnsi="Arial" w:cs="Arial"/>
                <w:i/>
                <w:sz w:val="20"/>
                <w:highlight w:val="lightGray"/>
              </w:rPr>
              <w:t xml:space="preserve"> </w:t>
            </w:r>
            <w:r w:rsidR="00F86CE2">
              <w:rPr>
                <w:rFonts w:ascii="Arial" w:hAnsi="Arial" w:cs="Arial"/>
                <w:i/>
                <w:sz w:val="20"/>
                <w:highlight w:val="lightGray"/>
              </w:rPr>
              <w:t>Član</w:t>
            </w:r>
            <w:r w:rsidRPr="004D14B8">
              <w:rPr>
                <w:rFonts w:ascii="Arial" w:hAnsi="Arial" w:cs="Arial"/>
                <w:i/>
                <w:sz w:val="20"/>
                <w:highlight w:val="lightGray"/>
              </w:rPr>
              <w:t xml:space="preserve"> 15.1</w:t>
            </w:r>
            <w:r w:rsidR="004D14B8" w:rsidRPr="004D14B8">
              <w:rPr>
                <w:rFonts w:ascii="Arial" w:hAnsi="Arial" w:cs="Arial"/>
                <w:i/>
                <w:sz w:val="20"/>
                <w:highlight w:val="lightGray"/>
              </w:rPr>
              <w:t xml:space="preserve">, </w:t>
            </w:r>
            <w:r w:rsidR="00F86CE2">
              <w:rPr>
                <w:rFonts w:ascii="Arial" w:hAnsi="Arial" w:cs="Arial"/>
                <w:i/>
                <w:sz w:val="20"/>
                <w:highlight w:val="lightGray"/>
              </w:rPr>
              <w:t xml:space="preserve">ako ne postoje dodaci ili promene pomoći koju će UA pružati Konsultantu ubacite </w:t>
            </w:r>
            <w:r w:rsidR="004D14B8" w:rsidRPr="004D14B8">
              <w:rPr>
                <w:rFonts w:ascii="Arial" w:hAnsi="Arial" w:cs="Arial"/>
                <w:i/>
                <w:sz w:val="20"/>
                <w:highlight w:val="lightGray"/>
              </w:rPr>
              <w:t>N/A</w:t>
            </w:r>
            <w:r w:rsidRPr="004D14B8">
              <w:rPr>
                <w:rFonts w:ascii="Arial" w:hAnsi="Arial" w:cs="Arial"/>
                <w:i/>
                <w:sz w:val="20"/>
                <w:highlight w:val="lightGray"/>
              </w:rPr>
              <w:t>]</w:t>
            </w:r>
          </w:p>
        </w:tc>
      </w:tr>
      <w:tr w:rsidR="0039010F" w:rsidRPr="00C63A9C" w:rsidTr="00FA4985">
        <w:trPr>
          <w:jc w:val="center"/>
        </w:trPr>
        <w:tc>
          <w:tcPr>
            <w:tcW w:w="1843" w:type="dxa"/>
          </w:tcPr>
          <w:p w:rsidR="0039010F" w:rsidRPr="00EA2B20" w:rsidRDefault="001E6691" w:rsidP="00FA4985">
            <w:pPr>
              <w:spacing w:before="120"/>
              <w:rPr>
                <w:rFonts w:ascii="Arial" w:hAnsi="Arial" w:cs="Arial"/>
                <w:sz w:val="18"/>
                <w:szCs w:val="18"/>
              </w:rPr>
            </w:pPr>
            <w:r>
              <w:rPr>
                <w:rFonts w:ascii="Arial" w:hAnsi="Arial" w:cs="Arial"/>
                <w:sz w:val="18"/>
                <w:szCs w:val="18"/>
              </w:rPr>
              <w:t>Isplate Konsultantu</w:t>
            </w:r>
          </w:p>
        </w:tc>
        <w:tc>
          <w:tcPr>
            <w:tcW w:w="1037" w:type="dxa"/>
          </w:tcPr>
          <w:p w:rsidR="0039010F" w:rsidRPr="00EA2B20" w:rsidRDefault="0039010F" w:rsidP="0039010F">
            <w:pPr>
              <w:pStyle w:val="BodyText"/>
              <w:rPr>
                <w:rFonts w:ascii="Arial" w:hAnsi="Arial" w:cs="Arial"/>
                <w:sz w:val="20"/>
              </w:rPr>
            </w:pPr>
            <w:r w:rsidRPr="00EA2B20">
              <w:rPr>
                <w:rFonts w:ascii="Arial" w:hAnsi="Arial" w:cs="Arial"/>
                <w:sz w:val="20"/>
              </w:rPr>
              <w:t>16.2</w:t>
            </w:r>
          </w:p>
        </w:tc>
        <w:tc>
          <w:tcPr>
            <w:tcW w:w="6192" w:type="dxa"/>
          </w:tcPr>
          <w:p w:rsidR="0039010F" w:rsidRPr="00526F17" w:rsidRDefault="00526F17" w:rsidP="00526F17">
            <w:pPr>
              <w:ind w:left="567" w:right="113" w:hanging="567"/>
              <w:rPr>
                <w:rFonts w:ascii="Arial" w:hAnsi="Arial" w:cs="Arial"/>
                <w:i/>
                <w:sz w:val="20"/>
                <w:highlight w:val="lightGray"/>
              </w:rPr>
            </w:pPr>
            <w:r>
              <w:rPr>
                <w:rFonts w:ascii="Arial" w:hAnsi="Arial" w:cs="Arial"/>
                <w:sz w:val="20"/>
              </w:rPr>
              <w:t>Ukupna cena ugovora je</w:t>
            </w:r>
            <w:r w:rsidR="00864409" w:rsidRPr="0041000E">
              <w:rPr>
                <w:rFonts w:ascii="Arial" w:hAnsi="Arial" w:cs="Arial"/>
                <w:sz w:val="20"/>
              </w:rPr>
              <w:t xml:space="preserve"> </w:t>
            </w:r>
            <w:r>
              <w:rPr>
                <w:rFonts w:ascii="Arial" w:hAnsi="Arial" w:cs="Arial"/>
                <w:i/>
                <w:sz w:val="20"/>
                <w:highlight w:val="lightGray"/>
              </w:rPr>
              <w:t>ubaci iznos</w:t>
            </w:r>
            <w:r w:rsidR="00864409" w:rsidRPr="0041000E">
              <w:rPr>
                <w:rFonts w:ascii="Arial" w:hAnsi="Arial" w:cs="Arial"/>
                <w:i/>
                <w:sz w:val="20"/>
                <w:highlight w:val="lightGray"/>
              </w:rPr>
              <w:t>]</w:t>
            </w:r>
          </w:p>
        </w:tc>
      </w:tr>
      <w:tr w:rsidR="0039010F" w:rsidRPr="00C63A9C" w:rsidTr="00FA4985">
        <w:trPr>
          <w:jc w:val="center"/>
        </w:trPr>
        <w:tc>
          <w:tcPr>
            <w:tcW w:w="1843" w:type="dxa"/>
          </w:tcPr>
          <w:p w:rsidR="0039010F" w:rsidRPr="00EF4EE6" w:rsidRDefault="0039010F" w:rsidP="00FA4985">
            <w:pPr>
              <w:spacing w:before="120"/>
              <w:rPr>
                <w:rFonts w:ascii="Arial" w:hAnsi="Arial" w:cs="Arial"/>
                <w:b/>
                <w:sz w:val="18"/>
                <w:szCs w:val="18"/>
                <w:highlight w:val="yellow"/>
              </w:rPr>
            </w:pPr>
          </w:p>
        </w:tc>
        <w:tc>
          <w:tcPr>
            <w:tcW w:w="1037" w:type="dxa"/>
          </w:tcPr>
          <w:p w:rsidR="0039010F" w:rsidRPr="00EF4EE6" w:rsidRDefault="0039010F" w:rsidP="0039010F">
            <w:pPr>
              <w:pStyle w:val="BodyText"/>
              <w:rPr>
                <w:rFonts w:ascii="Arial" w:hAnsi="Arial" w:cs="Arial"/>
                <w:sz w:val="20"/>
                <w:highlight w:val="yellow"/>
              </w:rPr>
            </w:pPr>
            <w:r w:rsidRPr="003D0F7B">
              <w:rPr>
                <w:rFonts w:ascii="Arial" w:hAnsi="Arial" w:cs="Arial"/>
                <w:sz w:val="20"/>
              </w:rPr>
              <w:t>16.3</w:t>
            </w:r>
          </w:p>
        </w:tc>
        <w:tc>
          <w:tcPr>
            <w:tcW w:w="6192" w:type="dxa"/>
          </w:tcPr>
          <w:p w:rsidR="003E7725" w:rsidRDefault="003E7725" w:rsidP="003E7725">
            <w:pPr>
              <w:spacing w:after="0"/>
              <w:ind w:left="567" w:right="113" w:hanging="567"/>
              <w:rPr>
                <w:rFonts w:ascii="Arial" w:hAnsi="Arial" w:cs="Arial"/>
                <w:i/>
                <w:sz w:val="20"/>
                <w:highlight w:val="lightGray"/>
              </w:rPr>
            </w:pPr>
            <w:r w:rsidRPr="003E7725">
              <w:rPr>
                <w:rFonts w:ascii="Arial" w:hAnsi="Arial" w:cs="Arial"/>
                <w:i/>
                <w:sz w:val="20"/>
                <w:highlight w:val="lightGray"/>
              </w:rPr>
              <w:t>[</w:t>
            </w:r>
            <w:r w:rsidR="00F86CE2">
              <w:rPr>
                <w:rFonts w:ascii="Arial" w:hAnsi="Arial" w:cs="Arial"/>
                <w:i/>
                <w:sz w:val="20"/>
                <w:highlight w:val="lightGray"/>
              </w:rPr>
              <w:t>Ake nema avans ubacite</w:t>
            </w:r>
            <w:r w:rsidRPr="003E7725">
              <w:rPr>
                <w:rFonts w:ascii="Arial" w:hAnsi="Arial" w:cs="Arial"/>
                <w:i/>
                <w:sz w:val="20"/>
                <w:highlight w:val="lightGray"/>
              </w:rPr>
              <w:t>]</w:t>
            </w:r>
          </w:p>
          <w:p w:rsidR="003E7725" w:rsidRDefault="00F86CE2" w:rsidP="003E7725">
            <w:pPr>
              <w:spacing w:after="0"/>
              <w:ind w:right="113"/>
              <w:rPr>
                <w:rFonts w:ascii="Arial" w:hAnsi="Arial" w:cs="Arial"/>
                <w:sz w:val="20"/>
                <w:highlight w:val="lightGray"/>
              </w:rPr>
            </w:pPr>
            <w:r>
              <w:rPr>
                <w:rFonts w:ascii="Arial" w:hAnsi="Arial" w:cs="Arial"/>
                <w:sz w:val="20"/>
                <w:highlight w:val="lightGray"/>
              </w:rPr>
              <w:t>Neće biti avansa</w:t>
            </w:r>
            <w:r w:rsidR="003E7725" w:rsidRPr="003E7725">
              <w:rPr>
                <w:rFonts w:ascii="Arial" w:hAnsi="Arial" w:cs="Arial"/>
                <w:sz w:val="20"/>
                <w:highlight w:val="lightGray"/>
              </w:rPr>
              <w:t xml:space="preserve">. </w:t>
            </w:r>
            <w:r>
              <w:rPr>
                <w:rFonts w:ascii="Arial" w:hAnsi="Arial" w:cs="Arial"/>
                <w:sz w:val="20"/>
                <w:highlight w:val="lightGray"/>
              </w:rPr>
              <w:t>Isplate za isporuke će se vršiti u skladu sa sledećim rasporedom</w:t>
            </w:r>
            <w:r w:rsidR="003E7725" w:rsidRPr="003E7725">
              <w:rPr>
                <w:rFonts w:ascii="Arial" w:hAnsi="Arial" w:cs="Arial"/>
                <w:sz w:val="20"/>
                <w:highlight w:val="lightGray"/>
              </w:rPr>
              <w:t xml:space="preserve">: </w:t>
            </w:r>
          </w:p>
          <w:p w:rsidR="003E7725" w:rsidRPr="003E7725" w:rsidRDefault="00F86CE2" w:rsidP="003E7725">
            <w:pPr>
              <w:spacing w:after="0"/>
              <w:ind w:right="113"/>
              <w:rPr>
                <w:rFonts w:ascii="Arial" w:hAnsi="Arial" w:cs="Arial"/>
                <w:i/>
                <w:sz w:val="20"/>
                <w:highlight w:val="lightGray"/>
              </w:rPr>
            </w:pPr>
            <w:r>
              <w:rPr>
                <w:rFonts w:ascii="Arial" w:hAnsi="Arial" w:cs="Arial"/>
                <w:i/>
                <w:sz w:val="20"/>
                <w:highlight w:val="lightGray"/>
              </w:rPr>
              <w:t>[ubacite raspored isplate</w:t>
            </w:r>
            <w:r w:rsidR="003E7725" w:rsidRPr="003E7725">
              <w:rPr>
                <w:rFonts w:ascii="Arial" w:hAnsi="Arial" w:cs="Arial"/>
                <w:i/>
                <w:sz w:val="20"/>
                <w:highlight w:val="lightGray"/>
              </w:rPr>
              <w:t>]</w:t>
            </w:r>
          </w:p>
          <w:p w:rsidR="003E7725" w:rsidRDefault="003E7725" w:rsidP="003E7725">
            <w:pPr>
              <w:spacing w:after="0"/>
              <w:ind w:right="113"/>
              <w:rPr>
                <w:i/>
                <w:highlight w:val="lightGray"/>
              </w:rPr>
            </w:pPr>
          </w:p>
          <w:p w:rsidR="003E7725" w:rsidRPr="003D0F7B" w:rsidRDefault="003E7725" w:rsidP="003E7725">
            <w:pPr>
              <w:spacing w:after="0"/>
              <w:ind w:right="113"/>
              <w:rPr>
                <w:rFonts w:ascii="Arial" w:hAnsi="Arial" w:cs="Arial"/>
                <w:i/>
                <w:sz w:val="20"/>
              </w:rPr>
            </w:pPr>
            <w:r w:rsidRPr="003D0F7B">
              <w:rPr>
                <w:rFonts w:ascii="Arial" w:hAnsi="Arial" w:cs="Arial"/>
                <w:i/>
                <w:sz w:val="20"/>
                <w:highlight w:val="lightGray"/>
              </w:rPr>
              <w:t>[</w:t>
            </w:r>
            <w:r w:rsidR="00F86CE2">
              <w:rPr>
                <w:rFonts w:ascii="Arial" w:hAnsi="Arial" w:cs="Arial"/>
                <w:i/>
                <w:sz w:val="20"/>
                <w:highlight w:val="lightGray"/>
              </w:rPr>
              <w:t>ukoliko će biti plaćen avans ubacite</w:t>
            </w:r>
            <w:r w:rsidRPr="003D0F7B">
              <w:rPr>
                <w:rFonts w:ascii="Arial" w:hAnsi="Arial" w:cs="Arial"/>
                <w:i/>
                <w:sz w:val="20"/>
                <w:highlight w:val="lightGray"/>
              </w:rPr>
              <w:t>]</w:t>
            </w:r>
          </w:p>
          <w:p w:rsidR="0039010F" w:rsidRPr="003D0F7B" w:rsidRDefault="00F86CE2" w:rsidP="003E7725">
            <w:pPr>
              <w:spacing w:after="0"/>
              <w:ind w:right="113"/>
              <w:rPr>
                <w:rFonts w:ascii="Arial" w:hAnsi="Arial" w:cs="Arial"/>
                <w:sz w:val="20"/>
                <w:highlight w:val="lightGray"/>
              </w:rPr>
            </w:pPr>
            <w:r>
              <w:rPr>
                <w:rFonts w:ascii="Arial" w:hAnsi="Arial" w:cs="Arial"/>
                <w:sz w:val="20"/>
                <w:highlight w:val="lightGray"/>
              </w:rPr>
              <w:t>Isplate za isporuke će se vršiti u skladu sa sledećim rasporedom</w:t>
            </w:r>
            <w:r w:rsidR="003E7725" w:rsidRPr="003D0F7B">
              <w:rPr>
                <w:rFonts w:ascii="Arial" w:hAnsi="Arial" w:cs="Arial"/>
                <w:sz w:val="20"/>
                <w:highlight w:val="lightGray"/>
              </w:rPr>
              <w:t xml:space="preserve">: </w:t>
            </w:r>
          </w:p>
          <w:p w:rsidR="00671F7C" w:rsidRPr="00F86CE2" w:rsidRDefault="00F86CE2" w:rsidP="00B22E8A">
            <w:pPr>
              <w:numPr>
                <w:ilvl w:val="0"/>
                <w:numId w:val="36"/>
              </w:numPr>
              <w:spacing w:after="0"/>
              <w:ind w:right="-72"/>
              <w:rPr>
                <w:rFonts w:ascii="Arial" w:hAnsi="Arial" w:cs="Arial"/>
                <w:i/>
                <w:sz w:val="20"/>
                <w:highlight w:val="lightGray"/>
              </w:rPr>
            </w:pPr>
            <w:r w:rsidRPr="00F86CE2">
              <w:rPr>
                <w:rStyle w:val="Emphasis"/>
                <w:rFonts w:ascii="Arial" w:hAnsi="Arial" w:cs="Arial"/>
                <w:i w:val="0"/>
                <w:sz w:val="20"/>
                <w:highlight w:val="lightGray"/>
              </w:rPr>
              <w:t xml:space="preserve">Avans od dvadeset (20) procenata ugovorene cene plaća se u roku od 30 dana od potpisivanja ugovora pored dostavljanja bankarske garancije za ekvivalentni iznos koji važi do kada se izvrši avans u potpunosti. Takva garancija će biti u obliku utvrđen u Prilogu E. </w:t>
            </w:r>
          </w:p>
          <w:p w:rsidR="00671F7C" w:rsidRPr="003D0F7B" w:rsidRDefault="00671F7C" w:rsidP="00B22E8A">
            <w:pPr>
              <w:numPr>
                <w:ilvl w:val="0"/>
                <w:numId w:val="36"/>
              </w:numPr>
              <w:spacing w:after="0"/>
              <w:ind w:right="-72"/>
              <w:rPr>
                <w:rFonts w:ascii="Arial" w:hAnsi="Arial" w:cs="Arial"/>
                <w:sz w:val="20"/>
                <w:highlight w:val="lightGray"/>
              </w:rPr>
            </w:pPr>
            <w:r w:rsidRPr="003D0F7B">
              <w:rPr>
                <w:rFonts w:ascii="Arial" w:hAnsi="Arial" w:cs="Arial"/>
                <w:i/>
                <w:sz w:val="20"/>
                <w:highlight w:val="lightGray"/>
              </w:rPr>
              <w:t>[</w:t>
            </w:r>
            <w:r w:rsidR="00F86CE2">
              <w:rPr>
                <w:rFonts w:ascii="Arial" w:hAnsi="Arial" w:cs="Arial"/>
                <w:i/>
                <w:sz w:val="20"/>
                <w:highlight w:val="lightGray"/>
              </w:rPr>
              <w:t>ubacite redosled ostale uplate</w:t>
            </w:r>
            <w:r w:rsidRPr="003D0F7B">
              <w:rPr>
                <w:rFonts w:ascii="Arial" w:hAnsi="Arial" w:cs="Arial"/>
                <w:i/>
                <w:sz w:val="20"/>
                <w:highlight w:val="lightGray"/>
              </w:rPr>
              <w:t>]</w:t>
            </w:r>
          </w:p>
          <w:p w:rsidR="003E7725" w:rsidRPr="00EF4EE6" w:rsidRDefault="003E7725" w:rsidP="003E7725">
            <w:pPr>
              <w:spacing w:after="0"/>
              <w:ind w:right="113"/>
              <w:rPr>
                <w:rFonts w:ascii="Arial" w:hAnsi="Arial" w:cs="Arial"/>
                <w:color w:val="FF0000"/>
                <w:sz w:val="20"/>
                <w:highlight w:val="yellow"/>
              </w:rPr>
            </w:pPr>
          </w:p>
        </w:tc>
      </w:tr>
      <w:tr w:rsidR="00DD3A0C" w:rsidRPr="00C63A9C" w:rsidTr="00FA4985">
        <w:trPr>
          <w:jc w:val="center"/>
        </w:trPr>
        <w:tc>
          <w:tcPr>
            <w:tcW w:w="1843" w:type="dxa"/>
          </w:tcPr>
          <w:p w:rsidR="00DD3A0C" w:rsidRPr="0039010F" w:rsidRDefault="00C45FDA" w:rsidP="00FA4985">
            <w:pPr>
              <w:spacing w:before="120"/>
              <w:rPr>
                <w:rFonts w:ascii="Arial" w:hAnsi="Arial" w:cs="Arial"/>
                <w:sz w:val="20"/>
              </w:rPr>
            </w:pPr>
            <w:r>
              <w:rPr>
                <w:rFonts w:ascii="Arial" w:hAnsi="Arial" w:cs="Arial"/>
                <w:sz w:val="20"/>
              </w:rPr>
              <w:t>Garancija Izvršavanja</w:t>
            </w:r>
          </w:p>
        </w:tc>
        <w:tc>
          <w:tcPr>
            <w:tcW w:w="1037" w:type="dxa"/>
          </w:tcPr>
          <w:p w:rsidR="00DD3A0C" w:rsidRPr="0039010F" w:rsidRDefault="0039010F" w:rsidP="00FA4985">
            <w:pPr>
              <w:pStyle w:val="BodyText"/>
              <w:rPr>
                <w:rFonts w:ascii="Arial" w:hAnsi="Arial" w:cs="Arial"/>
                <w:sz w:val="20"/>
              </w:rPr>
            </w:pPr>
            <w:r w:rsidRPr="0039010F">
              <w:rPr>
                <w:rFonts w:ascii="Arial" w:hAnsi="Arial" w:cs="Arial"/>
                <w:sz w:val="20"/>
              </w:rPr>
              <w:t>17</w:t>
            </w:r>
            <w:r w:rsidR="00DD3A0C" w:rsidRPr="0039010F">
              <w:rPr>
                <w:rFonts w:ascii="Arial" w:hAnsi="Arial" w:cs="Arial"/>
                <w:sz w:val="20"/>
              </w:rPr>
              <w:t>.1</w:t>
            </w:r>
          </w:p>
        </w:tc>
        <w:tc>
          <w:tcPr>
            <w:tcW w:w="6192" w:type="dxa"/>
          </w:tcPr>
          <w:p w:rsidR="00DD3A0C" w:rsidRPr="00DF5264" w:rsidRDefault="00C45FDA" w:rsidP="00FA4985">
            <w:pPr>
              <w:ind w:right="113"/>
              <w:rPr>
                <w:rFonts w:ascii="Arial" w:hAnsi="Arial" w:cs="Arial"/>
                <w:sz w:val="20"/>
              </w:rPr>
            </w:pPr>
            <w:r>
              <w:rPr>
                <w:rFonts w:ascii="Arial" w:hAnsi="Arial" w:cs="Arial"/>
                <w:sz w:val="20"/>
                <w:lang w:val="sq-AL"/>
              </w:rPr>
              <w:t>Iznos Garancije Izvršavanja je</w:t>
            </w:r>
            <w:r w:rsidRPr="00A9111E">
              <w:rPr>
                <w:rFonts w:ascii="Arial" w:hAnsi="Arial" w:cs="Arial"/>
                <w:sz w:val="20"/>
                <w:lang w:val="sq-AL"/>
              </w:rPr>
              <w:t xml:space="preserve"> </w:t>
            </w:r>
            <w:r>
              <w:rPr>
                <w:rFonts w:ascii="Arial" w:hAnsi="Arial" w:cs="Arial"/>
                <w:i/>
                <w:sz w:val="20"/>
                <w:highlight w:val="lightGray"/>
                <w:lang w:val="sq-AL"/>
              </w:rPr>
              <w:t>[ubaci iznos garancije izvršavanja</w:t>
            </w:r>
            <w:r w:rsidRPr="00A9111E">
              <w:rPr>
                <w:rFonts w:ascii="Arial" w:hAnsi="Arial" w:cs="Arial"/>
                <w:i/>
                <w:sz w:val="20"/>
                <w:highlight w:val="lightGray"/>
                <w:lang w:val="sq-AL"/>
              </w:rPr>
              <w:t>]</w:t>
            </w:r>
          </w:p>
        </w:tc>
      </w:tr>
      <w:tr w:rsidR="00DD3A0C" w:rsidRPr="00C63A9C" w:rsidTr="00FA4985">
        <w:trPr>
          <w:jc w:val="center"/>
        </w:trPr>
        <w:tc>
          <w:tcPr>
            <w:tcW w:w="1843" w:type="dxa"/>
          </w:tcPr>
          <w:p w:rsidR="00DD3A0C" w:rsidRPr="0039010F" w:rsidRDefault="00C45FDA" w:rsidP="00FA4985">
            <w:pPr>
              <w:spacing w:before="120"/>
              <w:rPr>
                <w:rFonts w:ascii="Arial" w:hAnsi="Arial" w:cs="Arial"/>
                <w:sz w:val="20"/>
              </w:rPr>
            </w:pPr>
            <w:r>
              <w:rPr>
                <w:rFonts w:ascii="Arial" w:hAnsi="Arial" w:cs="Arial"/>
                <w:sz w:val="20"/>
              </w:rPr>
              <w:t>Sporazumno rešavanje sporova</w:t>
            </w:r>
          </w:p>
        </w:tc>
        <w:tc>
          <w:tcPr>
            <w:tcW w:w="1037" w:type="dxa"/>
          </w:tcPr>
          <w:p w:rsidR="00DD3A0C" w:rsidRPr="0039010F" w:rsidRDefault="0039010F" w:rsidP="00FA4985">
            <w:pPr>
              <w:pStyle w:val="BodyText"/>
              <w:rPr>
                <w:rFonts w:ascii="Arial" w:hAnsi="Arial" w:cs="Arial"/>
                <w:sz w:val="20"/>
              </w:rPr>
            </w:pPr>
            <w:r w:rsidRPr="0039010F">
              <w:rPr>
                <w:rFonts w:ascii="Arial" w:hAnsi="Arial" w:cs="Arial"/>
                <w:sz w:val="20"/>
              </w:rPr>
              <w:t>18</w:t>
            </w:r>
            <w:r w:rsidR="00DD3A0C" w:rsidRPr="0039010F">
              <w:rPr>
                <w:rFonts w:ascii="Arial" w:hAnsi="Arial" w:cs="Arial"/>
                <w:sz w:val="20"/>
              </w:rPr>
              <w:t>.2</w:t>
            </w:r>
          </w:p>
        </w:tc>
        <w:tc>
          <w:tcPr>
            <w:tcW w:w="6192" w:type="dxa"/>
          </w:tcPr>
          <w:p w:rsidR="00DD3A0C" w:rsidRPr="00405C1E" w:rsidRDefault="00C45FDA" w:rsidP="00FA4985">
            <w:pPr>
              <w:ind w:left="567" w:right="113" w:hanging="567"/>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Navesti departman Komisije odgovoran za pomirenje</w:t>
            </w:r>
            <w:r w:rsidRPr="00272A07">
              <w:rPr>
                <w:rFonts w:ascii="Arial" w:hAnsi="Arial" w:cs="Arial"/>
                <w:i/>
                <w:sz w:val="20"/>
                <w:highlight w:val="lightGray"/>
              </w:rPr>
              <w:t>]</w:t>
            </w:r>
          </w:p>
        </w:tc>
      </w:tr>
      <w:tr w:rsidR="00DD3A0C" w:rsidRPr="00C63A9C" w:rsidTr="00FA4985">
        <w:trPr>
          <w:jc w:val="center"/>
        </w:trPr>
        <w:tc>
          <w:tcPr>
            <w:tcW w:w="1843" w:type="dxa"/>
          </w:tcPr>
          <w:p w:rsidR="00DD3A0C" w:rsidRPr="0039010F" w:rsidRDefault="00C45FDA" w:rsidP="00FA4985">
            <w:pPr>
              <w:spacing w:before="120"/>
              <w:rPr>
                <w:rFonts w:ascii="Arial" w:hAnsi="Arial" w:cs="Arial"/>
                <w:sz w:val="20"/>
              </w:rPr>
            </w:pPr>
            <w:r w:rsidRPr="003F2F2E">
              <w:rPr>
                <w:rFonts w:ascii="Arial" w:hAnsi="Arial" w:cs="Arial"/>
                <w:sz w:val="18"/>
                <w:szCs w:val="18"/>
              </w:rPr>
              <w:t>Rešavanje spora parnicom/sudskim sporom</w:t>
            </w:r>
          </w:p>
        </w:tc>
        <w:tc>
          <w:tcPr>
            <w:tcW w:w="1037" w:type="dxa"/>
          </w:tcPr>
          <w:p w:rsidR="00DD3A0C" w:rsidRPr="0039010F" w:rsidRDefault="0039010F" w:rsidP="00FA4985">
            <w:pPr>
              <w:pStyle w:val="BodyText"/>
              <w:rPr>
                <w:rFonts w:ascii="Arial" w:hAnsi="Arial" w:cs="Arial"/>
                <w:sz w:val="20"/>
              </w:rPr>
            </w:pPr>
            <w:r w:rsidRPr="0039010F">
              <w:rPr>
                <w:rFonts w:ascii="Arial" w:hAnsi="Arial" w:cs="Arial"/>
                <w:sz w:val="20"/>
              </w:rPr>
              <w:t>19</w:t>
            </w:r>
            <w:r w:rsidR="00DD3A0C" w:rsidRPr="0039010F">
              <w:rPr>
                <w:rFonts w:ascii="Arial" w:hAnsi="Arial" w:cs="Arial"/>
                <w:sz w:val="20"/>
              </w:rPr>
              <w:t>.1</w:t>
            </w:r>
          </w:p>
        </w:tc>
        <w:tc>
          <w:tcPr>
            <w:tcW w:w="6192" w:type="dxa"/>
          </w:tcPr>
          <w:p w:rsidR="00C45FDA" w:rsidRPr="000E41F0" w:rsidRDefault="00C45FDA" w:rsidP="00C45FDA">
            <w:pPr>
              <w:ind w:right="-54"/>
              <w:rPr>
                <w:rFonts w:ascii="Arial" w:hAnsi="Arial" w:cs="Arial"/>
                <w:i/>
                <w:sz w:val="20"/>
              </w:rPr>
            </w:pPr>
            <w:r w:rsidRPr="000E41F0">
              <w:rPr>
                <w:rFonts w:ascii="Arial" w:hAnsi="Arial" w:cs="Arial"/>
                <w:i/>
                <w:sz w:val="20"/>
                <w:highlight w:val="lightGray"/>
              </w:rPr>
              <w:t>[</w:t>
            </w:r>
            <w:r>
              <w:rPr>
                <w:rFonts w:ascii="Arial" w:hAnsi="Arial" w:cs="Arial"/>
                <w:i/>
                <w:sz w:val="20"/>
                <w:highlight w:val="lightGray"/>
              </w:rPr>
              <w:t xml:space="preserve">Ubacite </w:t>
            </w:r>
            <w:r w:rsidR="002D46FB">
              <w:rPr>
                <w:rFonts w:ascii="Arial" w:hAnsi="Arial" w:cs="Arial"/>
                <w:i/>
                <w:sz w:val="20"/>
                <w:highlight w:val="lightGray"/>
              </w:rPr>
              <w:t>obe</w:t>
            </w:r>
            <w:r w:rsidRPr="000E41F0">
              <w:rPr>
                <w:rFonts w:ascii="Arial" w:hAnsi="Arial" w:cs="Arial"/>
                <w:i/>
                <w:sz w:val="20"/>
                <w:highlight w:val="lightGray"/>
              </w:rPr>
              <w:t>]</w:t>
            </w:r>
          </w:p>
          <w:p w:rsidR="00C45FDA" w:rsidRPr="00C45FDA" w:rsidRDefault="00C45FDA" w:rsidP="00C45FDA">
            <w:pPr>
              <w:ind w:right="-54"/>
              <w:rPr>
                <w:rFonts w:ascii="Arial" w:hAnsi="Arial" w:cs="Arial"/>
                <w:sz w:val="20"/>
                <w:highlight w:val="lightGray"/>
              </w:rPr>
            </w:pPr>
            <w:r w:rsidRPr="002D46FB">
              <w:rPr>
                <w:rFonts w:ascii="Arial" w:hAnsi="Arial" w:cs="Arial"/>
                <w:sz w:val="20"/>
              </w:rPr>
              <w:t xml:space="preserve">a) </w:t>
            </w:r>
            <w:r w:rsidRPr="002D46FB">
              <w:rPr>
                <w:rStyle w:val="Emphasis"/>
                <w:rFonts w:ascii="Arial" w:hAnsi="Arial" w:cs="Arial"/>
                <w:i w:val="0"/>
                <w:sz w:val="20"/>
              </w:rPr>
              <w:t xml:space="preserve">Svaki spor između strana koji se može pojaviti tokom izvršavanja ovog ugovora i nije bilo moguće da se strane izmire na drugi način dostavlja se </w:t>
            </w:r>
            <w:r w:rsidRPr="00C45FDA">
              <w:rPr>
                <w:rStyle w:val="Emphasis"/>
                <w:rFonts w:ascii="Arial" w:hAnsi="Arial" w:cs="Arial"/>
                <w:i w:val="0"/>
                <w:sz w:val="20"/>
                <w:highlight w:val="lightGray"/>
              </w:rPr>
              <w:t>[</w:t>
            </w:r>
            <w:r w:rsidRPr="00C45FDA">
              <w:rPr>
                <w:rStyle w:val="Emphasis"/>
                <w:rFonts w:ascii="Arial" w:hAnsi="Arial" w:cs="Arial"/>
                <w:sz w:val="20"/>
                <w:highlight w:val="lightGray"/>
              </w:rPr>
              <w:t>navesti nadležan sud</w:t>
            </w:r>
            <w:r w:rsidRPr="00C45FDA">
              <w:rPr>
                <w:rStyle w:val="Emphasis"/>
                <w:rFonts w:ascii="Arial" w:hAnsi="Arial" w:cs="Arial"/>
                <w:i w:val="0"/>
                <w:sz w:val="20"/>
                <w:highlight w:val="lightGray"/>
              </w:rPr>
              <w:t>], u skladu sa kosovskim zakonom.</w:t>
            </w:r>
            <w:bookmarkStart w:id="137" w:name="_Toc110842652"/>
          </w:p>
          <w:p w:rsidR="00C45FDA" w:rsidRPr="002D46FB" w:rsidRDefault="00C45FDA" w:rsidP="00C45FDA">
            <w:pPr>
              <w:ind w:right="-54"/>
              <w:rPr>
                <w:rFonts w:ascii="Arial" w:hAnsi="Arial" w:cs="Arial"/>
                <w:sz w:val="20"/>
              </w:rPr>
            </w:pPr>
            <w:r w:rsidRPr="002D46FB">
              <w:rPr>
                <w:rFonts w:ascii="Arial" w:hAnsi="Arial" w:cs="Arial"/>
                <w:sz w:val="20"/>
              </w:rPr>
              <w:t>ili</w:t>
            </w:r>
          </w:p>
          <w:p w:rsidR="00DD3A0C" w:rsidRPr="00C45FDA" w:rsidRDefault="00C45FDA" w:rsidP="00C45FDA">
            <w:pPr>
              <w:ind w:right="-54"/>
              <w:rPr>
                <w:rFonts w:ascii="Arial" w:hAnsi="Arial" w:cs="Arial"/>
                <w:i/>
                <w:sz w:val="20"/>
              </w:rPr>
            </w:pPr>
            <w:r w:rsidRPr="002D46FB">
              <w:rPr>
                <w:rFonts w:ascii="Arial" w:hAnsi="Arial" w:cs="Arial"/>
                <w:sz w:val="20"/>
              </w:rPr>
              <w:t>b) Gde se strane izričito dogovore, s</w:t>
            </w:r>
            <w:r w:rsidRPr="002D46FB">
              <w:rPr>
                <w:rStyle w:val="Emphasis"/>
                <w:rFonts w:ascii="Arial" w:hAnsi="Arial" w:cs="Arial"/>
                <w:i w:val="0"/>
                <w:sz w:val="20"/>
              </w:rPr>
              <w:t xml:space="preserve">vaki spor između strana koji se mogu pojaviti tokom izvršavanja ovog ugovora i nije bilo moguće da se strane izmire na drugi način podnosi se arbitraži </w:t>
            </w:r>
            <w:r w:rsidRPr="008D1CC4">
              <w:rPr>
                <w:rStyle w:val="Emphasis"/>
                <w:rFonts w:ascii="Arial" w:hAnsi="Arial" w:cs="Arial"/>
                <w:i w:val="0"/>
                <w:sz w:val="20"/>
                <w:highlight w:val="lightGray"/>
              </w:rPr>
              <w:t>[</w:t>
            </w:r>
            <w:r w:rsidRPr="004C3368">
              <w:rPr>
                <w:rStyle w:val="Emphasis"/>
                <w:rFonts w:ascii="Arial" w:hAnsi="Arial" w:cs="Arial"/>
                <w:i w:val="0"/>
                <w:sz w:val="20"/>
                <w:highlight w:val="lightGray"/>
              </w:rPr>
              <w:t>navesti telo za rešavanje spora], u skladu sa</w:t>
            </w:r>
            <w:r w:rsidRPr="002F12BD">
              <w:rPr>
                <w:rStyle w:val="Emphasis"/>
                <w:rFonts w:ascii="Arial" w:hAnsi="Arial" w:cs="Arial"/>
                <w:sz w:val="20"/>
                <w:highlight w:val="lightGray"/>
              </w:rPr>
              <w:t xml:space="preserve"> [navesti pravila arbitraže (pravila Međunarodne privredne komore, Komisija Ujedinjenih nacija o međunarodnoj trgovini zakona, ili druge međunarodno priznate arbitražne procedure</w:t>
            </w:r>
            <w:r w:rsidRPr="008D1CC4">
              <w:rPr>
                <w:rStyle w:val="Emphasis"/>
                <w:rFonts w:ascii="Arial" w:hAnsi="Arial" w:cs="Arial"/>
                <w:i w:val="0"/>
                <w:sz w:val="20"/>
                <w:highlight w:val="lightGray"/>
              </w:rPr>
              <w:t>)]</w:t>
            </w:r>
            <w:bookmarkEnd w:id="137"/>
            <w:r w:rsidRPr="008D1CC4">
              <w:rPr>
                <w:rStyle w:val="Emphasis"/>
                <w:rFonts w:ascii="Arial" w:hAnsi="Arial" w:cs="Arial"/>
                <w:i w:val="0"/>
                <w:sz w:val="20"/>
                <w:highlight w:val="lightGray"/>
              </w:rPr>
              <w:t>.</w:t>
            </w:r>
          </w:p>
        </w:tc>
      </w:tr>
    </w:tbl>
    <w:p w:rsidR="00DD3A0C" w:rsidRPr="00C63A9C" w:rsidRDefault="00DD3A0C" w:rsidP="00DD3A0C">
      <w:pPr>
        <w:rPr>
          <w:rFonts w:ascii="Arial" w:hAnsi="Arial" w:cs="Arial"/>
          <w:b/>
          <w:color w:val="FF0000"/>
          <w:sz w:val="20"/>
        </w:rPr>
      </w:pPr>
    </w:p>
    <w:p w:rsidR="00DD3A0C" w:rsidRPr="00C63A9C" w:rsidRDefault="00DD3A0C" w:rsidP="00DD3A0C">
      <w:pPr>
        <w:rPr>
          <w:rFonts w:ascii="Arial" w:hAnsi="Arial" w:cs="Arial"/>
          <w:b/>
          <w:color w:val="FF0000"/>
          <w:sz w:val="20"/>
        </w:rPr>
      </w:pPr>
    </w:p>
    <w:p w:rsidR="00272A07" w:rsidRDefault="00272A07" w:rsidP="00272A07">
      <w:pPr>
        <w:rPr>
          <w:rFonts w:ascii="Arial" w:hAnsi="Arial" w:cs="Arial"/>
          <w:b/>
          <w:sz w:val="20"/>
        </w:rPr>
      </w:pPr>
    </w:p>
    <w:p w:rsidR="00F86CE2" w:rsidRDefault="00F86CE2" w:rsidP="00272A07">
      <w:pPr>
        <w:rPr>
          <w:rFonts w:ascii="Arial" w:hAnsi="Arial" w:cs="Arial"/>
          <w:b/>
          <w:sz w:val="20"/>
        </w:rPr>
      </w:pPr>
    </w:p>
    <w:p w:rsidR="00547AE8" w:rsidRDefault="00547AE8" w:rsidP="00272A07">
      <w:pPr>
        <w:rPr>
          <w:rFonts w:ascii="Arial" w:hAnsi="Arial" w:cs="Arial"/>
          <w:b/>
          <w:sz w:val="20"/>
        </w:rPr>
      </w:pPr>
    </w:p>
    <w:p w:rsidR="00F86CE2" w:rsidRDefault="00F86CE2" w:rsidP="00272A07">
      <w:pPr>
        <w:rPr>
          <w:rFonts w:ascii="Arial" w:hAnsi="Arial" w:cs="Arial"/>
          <w:b/>
          <w:sz w:val="20"/>
        </w:rPr>
      </w:pPr>
    </w:p>
    <w:p w:rsidR="00ED5E58" w:rsidRDefault="00ED5E58" w:rsidP="00272A07">
      <w:pPr>
        <w:rPr>
          <w:rFonts w:ascii="Arial" w:hAnsi="Arial" w:cs="Arial"/>
          <w:b/>
          <w:sz w:val="20"/>
        </w:rPr>
      </w:pPr>
      <w:bookmarkStart w:id="138" w:name="_GoBack"/>
      <w:bookmarkEnd w:id="138"/>
    </w:p>
    <w:p w:rsidR="00272A07" w:rsidRDefault="00D85748" w:rsidP="00272A07">
      <w:pPr>
        <w:pStyle w:val="Heading1"/>
        <w:tabs>
          <w:tab w:val="num" w:pos="1980"/>
          <w:tab w:val="num" w:pos="3289"/>
        </w:tabs>
        <w:jc w:val="left"/>
        <w:rPr>
          <w:rFonts w:ascii="Arial" w:hAnsi="Arial" w:cs="Arial"/>
          <w:sz w:val="20"/>
        </w:rPr>
      </w:pPr>
      <w:bookmarkStart w:id="139" w:name="_Toc42488100"/>
      <w:bookmarkStart w:id="140" w:name="_Ref106177055"/>
      <w:bookmarkStart w:id="141" w:name="_Toc110101007"/>
      <w:bookmarkStart w:id="142" w:name="_Toc258483572"/>
      <w:bookmarkStart w:id="143" w:name="_Toc309905380"/>
      <w:r>
        <w:rPr>
          <w:rFonts w:ascii="Arial" w:hAnsi="Arial" w:cs="Arial"/>
          <w:caps/>
          <w:smallCaps/>
          <w:sz w:val="20"/>
          <w:szCs w:val="20"/>
          <w:u w:val="single"/>
        </w:rPr>
        <w:lastRenderedPageBreak/>
        <w:t>DEO IV UGOVORA</w:t>
      </w:r>
      <w:r w:rsidR="00272A07" w:rsidRPr="001F62A5">
        <w:rPr>
          <w:rFonts w:ascii="Arial" w:hAnsi="Arial" w:cs="Arial"/>
          <w:caps/>
          <w:smallCaps/>
          <w:sz w:val="20"/>
          <w:szCs w:val="20"/>
          <w:u w:val="single"/>
        </w:rPr>
        <w:t>:</w:t>
      </w:r>
      <w:r w:rsidR="00272A07" w:rsidRPr="001F62A5">
        <w:rPr>
          <w:rFonts w:ascii="Arial" w:hAnsi="Arial" w:cs="Arial"/>
          <w:caps/>
          <w:smallCaps/>
          <w:sz w:val="20"/>
          <w:szCs w:val="20"/>
        </w:rPr>
        <w:tab/>
      </w:r>
      <w:bookmarkEnd w:id="139"/>
      <w:bookmarkEnd w:id="140"/>
      <w:bookmarkEnd w:id="141"/>
      <w:bookmarkEnd w:id="142"/>
      <w:r w:rsidR="000A13D2" w:rsidRPr="00240719">
        <w:rPr>
          <w:rFonts w:ascii="Arial" w:hAnsi="Arial" w:cs="Arial"/>
          <w:caps/>
          <w:smallCaps/>
          <w:sz w:val="20"/>
          <w:szCs w:val="20"/>
          <w:lang w:val="sr-Latn-CS"/>
        </w:rPr>
        <w:t>MODEL GARANCIJE IZVRŠAVANJA</w:t>
      </w:r>
      <w:bookmarkEnd w:id="143"/>
    </w:p>
    <w:p w:rsidR="000A13D2" w:rsidRDefault="000A13D2" w:rsidP="000A13D2">
      <w:pPr>
        <w:jc w:val="center"/>
        <w:rPr>
          <w:i/>
          <w:highlight w:val="lightGray"/>
        </w:rPr>
      </w:pPr>
    </w:p>
    <w:p w:rsidR="000A13D2" w:rsidRPr="00272A07" w:rsidRDefault="000A13D2" w:rsidP="000A13D2">
      <w:pPr>
        <w:jc w:val="center"/>
        <w:rPr>
          <w:i/>
        </w:rPr>
      </w:pPr>
      <w:r w:rsidRPr="00C51B17">
        <w:rPr>
          <w:i/>
          <w:highlight w:val="lightGray"/>
        </w:rPr>
        <w:t xml:space="preserve"> [</w:t>
      </w:r>
      <w:r w:rsidRPr="00C51B17">
        <w:rPr>
          <w:rFonts w:ascii="Arial" w:hAnsi="Arial" w:cs="Arial"/>
          <w:i/>
          <w:sz w:val="20"/>
          <w:highlight w:val="lightGray"/>
          <w:lang w:val="sq-AL"/>
        </w:rPr>
        <w:t>Sa logom finansijske institucije koja pruža garanciju</w:t>
      </w:r>
      <w:r w:rsidRPr="00C51B17">
        <w:rPr>
          <w:i/>
          <w:highlight w:val="lightGray"/>
        </w:rPr>
        <w:t>]</w:t>
      </w:r>
    </w:p>
    <w:p w:rsidR="000A13D2" w:rsidRPr="00BA66D5" w:rsidRDefault="000A13D2" w:rsidP="000A13D2">
      <w:pPr>
        <w:spacing w:after="0"/>
        <w:rPr>
          <w:rFonts w:ascii="Arial" w:hAnsi="Arial" w:cs="Arial"/>
          <w:b/>
          <w:sz w:val="20"/>
          <w:lang w:val="sr-Latn-CS"/>
        </w:rPr>
      </w:pPr>
      <w:r w:rsidRPr="00BA66D5">
        <w:rPr>
          <w:rFonts w:ascii="Arial" w:hAnsi="Arial" w:cs="Arial"/>
          <w:b/>
          <w:sz w:val="20"/>
          <w:lang w:val="sr-Latn-CS"/>
        </w:rPr>
        <w:t>Za: [</w:t>
      </w:r>
      <w:r w:rsidRPr="00BA66D5">
        <w:rPr>
          <w:rFonts w:ascii="Arial" w:hAnsi="Arial" w:cs="Arial"/>
          <w:b/>
          <w:sz w:val="20"/>
          <w:highlight w:val="lightGray"/>
          <w:lang w:val="sr-Latn-CS"/>
        </w:rPr>
        <w:t>ime ugovornog autoriteta</w:t>
      </w:r>
      <w:r w:rsidRPr="00BA66D5">
        <w:rPr>
          <w:rFonts w:ascii="Arial" w:hAnsi="Arial" w:cs="Arial"/>
          <w:b/>
          <w:sz w:val="20"/>
          <w:lang w:val="sr-Latn-CS"/>
        </w:rPr>
        <w:t>]</w:t>
      </w:r>
    </w:p>
    <w:p w:rsidR="000A13D2" w:rsidRPr="004B6B41" w:rsidRDefault="000A13D2" w:rsidP="000A13D2">
      <w:pPr>
        <w:spacing w:after="0"/>
        <w:rPr>
          <w:rFonts w:ascii="Arial" w:hAnsi="Arial" w:cs="Arial"/>
          <w:i/>
          <w:sz w:val="20"/>
          <w:lang w:val="sr-Latn-CS"/>
        </w:rPr>
      </w:pPr>
    </w:p>
    <w:p w:rsidR="000A13D2" w:rsidRPr="004B6B41" w:rsidRDefault="000A13D2" w:rsidP="000A13D2">
      <w:pPr>
        <w:rPr>
          <w:rFonts w:ascii="Arial" w:hAnsi="Arial" w:cs="Arial"/>
          <w:sz w:val="20"/>
          <w:lang w:val="da-DK"/>
        </w:rPr>
      </w:pPr>
      <w:r w:rsidRPr="004B6B41">
        <w:rPr>
          <w:rFonts w:ascii="Arial" w:hAnsi="Arial" w:cs="Arial"/>
          <w:sz w:val="20"/>
          <w:lang w:val="da-DK"/>
        </w:rPr>
        <w:t>(u daljem tekstu “ugovorni autoritet”).</w:t>
      </w:r>
    </w:p>
    <w:p w:rsidR="000A13D2" w:rsidRPr="004B6B41" w:rsidRDefault="000A13D2" w:rsidP="000A13D2">
      <w:pPr>
        <w:spacing w:after="0"/>
        <w:jc w:val="left"/>
        <w:outlineLvl w:val="0"/>
        <w:rPr>
          <w:rFonts w:ascii="Arial" w:hAnsi="Arial" w:cs="Arial"/>
          <w:b/>
          <w:sz w:val="20"/>
          <w:lang w:val="sq-AL"/>
        </w:rPr>
      </w:pPr>
      <w:r w:rsidRPr="004B6B41">
        <w:rPr>
          <w:rFonts w:ascii="Arial" w:hAnsi="Arial" w:cs="Arial"/>
          <w:b/>
          <w:sz w:val="20"/>
          <w:lang w:val="sq-AL"/>
        </w:rPr>
        <w:t xml:space="preserve">U ime: </w:t>
      </w:r>
      <w:r w:rsidRPr="00972374">
        <w:rPr>
          <w:rFonts w:ascii="Arial" w:hAnsi="Arial" w:cs="Arial"/>
          <w:i/>
          <w:sz w:val="20"/>
          <w:lang w:val="sq-AL"/>
        </w:rPr>
        <w:t>[</w:t>
      </w:r>
      <w:r w:rsidRPr="00BA66D5">
        <w:rPr>
          <w:rFonts w:ascii="Arial" w:hAnsi="Arial" w:cs="Arial"/>
          <w:b/>
          <w:sz w:val="20"/>
          <w:highlight w:val="lightGray"/>
          <w:lang w:val="sq-AL"/>
        </w:rPr>
        <w:t>ime i adresa ekonomskog operatera</w:t>
      </w:r>
      <w:r w:rsidRPr="00972374">
        <w:rPr>
          <w:rFonts w:ascii="Arial" w:hAnsi="Arial" w:cs="Arial"/>
          <w:i/>
          <w:sz w:val="20"/>
          <w:lang w:val="sq-AL"/>
        </w:rPr>
        <w:t>]</w:t>
      </w:r>
    </w:p>
    <w:p w:rsidR="000A13D2" w:rsidRPr="004B6B41" w:rsidRDefault="000A13D2" w:rsidP="000A13D2">
      <w:pPr>
        <w:spacing w:after="0"/>
        <w:jc w:val="left"/>
        <w:outlineLvl w:val="0"/>
        <w:rPr>
          <w:rFonts w:ascii="Arial" w:hAnsi="Arial" w:cs="Arial"/>
          <w:sz w:val="20"/>
          <w:lang w:val="sq-AL"/>
        </w:rPr>
      </w:pPr>
      <w:r w:rsidRPr="004B6B41">
        <w:rPr>
          <w:rFonts w:ascii="Arial" w:hAnsi="Arial" w:cs="Arial"/>
          <w:sz w:val="20"/>
          <w:lang w:val="sq-AL"/>
        </w:rPr>
        <w:t>(u daljem tekstu “ekonomski operater”)</w:t>
      </w:r>
    </w:p>
    <w:p w:rsidR="000A13D2" w:rsidRPr="001F62A5" w:rsidRDefault="000A13D2" w:rsidP="000A13D2">
      <w:pPr>
        <w:spacing w:after="0"/>
        <w:jc w:val="left"/>
        <w:outlineLvl w:val="0"/>
        <w:rPr>
          <w:rFonts w:ascii="Arial" w:hAnsi="Arial" w:cs="Arial"/>
          <w:b/>
          <w:sz w:val="20"/>
        </w:rPr>
      </w:pPr>
    </w:p>
    <w:p w:rsidR="000A13D2" w:rsidRPr="001F62A5" w:rsidRDefault="000A13D2" w:rsidP="000A13D2">
      <w:pPr>
        <w:spacing w:after="0"/>
        <w:jc w:val="left"/>
        <w:outlineLvl w:val="0"/>
        <w:rPr>
          <w:rFonts w:ascii="Arial" w:hAnsi="Arial" w:cs="Arial"/>
          <w:b/>
          <w:sz w:val="20"/>
        </w:rPr>
      </w:pPr>
      <w:r w:rsidRPr="00BA66D5">
        <w:rPr>
          <w:rFonts w:ascii="Arial" w:hAnsi="Arial" w:cs="Arial"/>
          <w:b/>
          <w:sz w:val="20"/>
          <w:highlight w:val="lightGray"/>
          <w:lang w:val="sq-AL"/>
        </w:rPr>
        <w:t>Naziv aktivnosti nabavke</w:t>
      </w:r>
      <w:r w:rsidRPr="00BA66D5">
        <w:rPr>
          <w:rFonts w:ascii="Arial" w:hAnsi="Arial" w:cs="Arial"/>
          <w:b/>
          <w:sz w:val="20"/>
          <w:highlight w:val="lightGray"/>
        </w:rPr>
        <w:t>:</w:t>
      </w:r>
      <w:r w:rsidRPr="001F62A5">
        <w:rPr>
          <w:rFonts w:ascii="Arial" w:hAnsi="Arial" w:cs="Arial"/>
          <w:b/>
          <w:sz w:val="20"/>
        </w:rPr>
        <w:t xml:space="preserve"> </w:t>
      </w:r>
    </w:p>
    <w:p w:rsidR="000A13D2" w:rsidRPr="001F62A5" w:rsidRDefault="000A13D2" w:rsidP="000A13D2">
      <w:pPr>
        <w:spacing w:after="0"/>
        <w:jc w:val="left"/>
        <w:outlineLvl w:val="0"/>
        <w:rPr>
          <w:rFonts w:ascii="Arial" w:hAnsi="Arial" w:cs="Arial"/>
          <w:b/>
          <w:sz w:val="20"/>
          <w:highlight w:val="lightGray"/>
        </w:rPr>
      </w:pPr>
    </w:p>
    <w:p w:rsidR="000A13D2" w:rsidRPr="001F62A5" w:rsidRDefault="000A13D2" w:rsidP="000A13D2">
      <w:pPr>
        <w:spacing w:after="0"/>
        <w:jc w:val="left"/>
        <w:outlineLvl w:val="0"/>
        <w:rPr>
          <w:rFonts w:ascii="Arial" w:hAnsi="Arial" w:cs="Arial"/>
          <w:b/>
          <w:sz w:val="20"/>
        </w:rPr>
      </w:pPr>
      <w:r w:rsidRPr="00BA66D5">
        <w:rPr>
          <w:rFonts w:ascii="Arial" w:hAnsi="Arial" w:cs="Arial"/>
          <w:b/>
          <w:sz w:val="20"/>
          <w:highlight w:val="lightGray"/>
          <w:lang w:val="sq-AL"/>
        </w:rPr>
        <w:t>Broj Nabavke</w:t>
      </w:r>
      <w:r w:rsidRPr="00BA66D5">
        <w:rPr>
          <w:rFonts w:ascii="Arial" w:hAnsi="Arial" w:cs="Arial"/>
          <w:b/>
          <w:sz w:val="20"/>
          <w:highlight w:val="lightGray"/>
        </w:rPr>
        <w:t>:</w:t>
      </w:r>
      <w:r w:rsidRPr="001F62A5">
        <w:rPr>
          <w:rFonts w:ascii="Arial" w:hAnsi="Arial" w:cs="Arial"/>
          <w:b/>
          <w:sz w:val="20"/>
        </w:rPr>
        <w:t xml:space="preserve"> </w:t>
      </w:r>
    </w:p>
    <w:p w:rsidR="000A13D2" w:rsidRPr="00E57056" w:rsidRDefault="000A13D2" w:rsidP="000A13D2">
      <w:pPr>
        <w:pStyle w:val="Default"/>
        <w:jc w:val="center"/>
        <w:rPr>
          <w:rFonts w:ascii="Arial" w:hAnsi="Arial" w:cs="Arial"/>
          <w:b/>
          <w:sz w:val="24"/>
          <w:szCs w:val="24"/>
          <w:lang w:val="en-GB"/>
        </w:rPr>
      </w:pPr>
      <w:r>
        <w:rPr>
          <w:rFonts w:ascii="Arial" w:hAnsi="Arial" w:cs="Arial"/>
          <w:b/>
          <w:sz w:val="24"/>
          <w:szCs w:val="24"/>
          <w:lang w:val="en-GB"/>
        </w:rPr>
        <w:t>Garancija na prvi zahtev</w:t>
      </w:r>
    </w:p>
    <w:p w:rsidR="000A13D2" w:rsidRDefault="000A13D2" w:rsidP="000A13D2">
      <w:pPr>
        <w:pStyle w:val="Default"/>
        <w:rPr>
          <w:rFonts w:ascii="Arial" w:hAnsi="Arial" w:cs="Arial"/>
          <w:b/>
          <w:lang w:val="en-GB"/>
        </w:rPr>
      </w:pPr>
    </w:p>
    <w:p w:rsidR="000A13D2" w:rsidRPr="001F62A5" w:rsidRDefault="000A13D2" w:rsidP="000A13D2">
      <w:pPr>
        <w:pStyle w:val="Default"/>
        <w:rPr>
          <w:rFonts w:ascii="Arial" w:hAnsi="Arial" w:cs="Arial"/>
          <w:b/>
          <w:lang w:val="en-GB"/>
        </w:rPr>
      </w:pPr>
    </w:p>
    <w:p w:rsidR="000A13D2" w:rsidRPr="001F62A5" w:rsidRDefault="000A13D2" w:rsidP="000A13D2">
      <w:pPr>
        <w:rPr>
          <w:rFonts w:ascii="Arial" w:hAnsi="Arial" w:cs="Arial"/>
          <w:sz w:val="20"/>
        </w:rPr>
      </w:pPr>
      <w:r>
        <w:rPr>
          <w:rFonts w:ascii="Arial" w:hAnsi="Arial" w:cs="Arial"/>
          <w:sz w:val="20"/>
          <w:lang w:val="sq-AL"/>
        </w:rPr>
        <w:t>GDE gorenavedeni ekonomski operater, je položio garanciju izvršavanja referisajući se Tenderskom Dosijeu</w:t>
      </w:r>
      <w:r w:rsidRPr="00F51040">
        <w:rPr>
          <w:rFonts w:ascii="Arial" w:hAnsi="Arial" w:cs="Arial"/>
          <w:sz w:val="20"/>
          <w:lang w:val="sq-AL"/>
        </w:rPr>
        <w:t xml:space="preserve">, </w:t>
      </w:r>
      <w:r>
        <w:rPr>
          <w:rFonts w:ascii="Arial" w:hAnsi="Arial" w:cs="Arial"/>
          <w:sz w:val="20"/>
          <w:lang w:val="sq-AL"/>
        </w:rPr>
        <w:t xml:space="preserve">sa gorenavedenim brojem nabavke poslat od strane Ugovornoh </w:t>
      </w:r>
      <w:r w:rsidRPr="007347DA">
        <w:rPr>
          <w:rFonts w:ascii="Arial" w:hAnsi="Arial" w:cs="Arial"/>
          <w:sz w:val="20"/>
          <w:lang w:val="sq-AL"/>
        </w:rPr>
        <w:t>Autoriteta</w:t>
      </w:r>
      <w:r w:rsidRPr="001F62A5">
        <w:rPr>
          <w:rFonts w:ascii="Arial" w:hAnsi="Arial" w:cs="Arial"/>
          <w:sz w:val="20"/>
        </w:rPr>
        <w:t>;</w:t>
      </w:r>
    </w:p>
    <w:p w:rsidR="000A13D2" w:rsidRPr="007347DA" w:rsidRDefault="000A13D2" w:rsidP="000A13D2">
      <w:pPr>
        <w:spacing w:after="0"/>
        <w:jc w:val="left"/>
        <w:outlineLvl w:val="0"/>
        <w:rPr>
          <w:rFonts w:ascii="Arial" w:hAnsi="Arial" w:cs="Arial"/>
          <w:sz w:val="20"/>
          <w:lang w:val="sq-AL"/>
        </w:rPr>
      </w:pPr>
      <w:r w:rsidRPr="007347DA">
        <w:rPr>
          <w:rFonts w:ascii="Arial" w:hAnsi="Arial" w:cs="Arial"/>
          <w:sz w:val="20"/>
          <w:lang w:val="sr-Latn-CS"/>
        </w:rPr>
        <w:t>I GDE ekonomski operater želi da položi garanciju za iznos naveden u tenderskom dosijeu</w:t>
      </w:r>
      <w:r w:rsidRPr="007347DA">
        <w:rPr>
          <w:rFonts w:ascii="Arial" w:hAnsi="Arial" w:cs="Arial"/>
          <w:sz w:val="20"/>
          <w:lang w:val="sq-AL"/>
        </w:rPr>
        <w:t xml:space="preserve">; </w:t>
      </w:r>
    </w:p>
    <w:p w:rsidR="000A13D2" w:rsidRPr="001F62A5" w:rsidRDefault="000A13D2" w:rsidP="000A13D2">
      <w:pPr>
        <w:rPr>
          <w:rFonts w:ascii="Arial" w:hAnsi="Arial" w:cs="Arial"/>
          <w:sz w:val="20"/>
        </w:rPr>
      </w:pPr>
      <w:r w:rsidRPr="007347DA">
        <w:rPr>
          <w:rFonts w:ascii="Arial" w:hAnsi="Arial" w:cs="Arial"/>
          <w:sz w:val="20"/>
          <w:lang w:val="sr-Latn-CS"/>
        </w:rPr>
        <w:t>I GDE SMO se složili da ekonomskom operateru damo tu garanciju</w:t>
      </w:r>
      <w:r w:rsidRPr="001F62A5">
        <w:rPr>
          <w:rFonts w:ascii="Arial" w:hAnsi="Arial" w:cs="Arial"/>
          <w:sz w:val="20"/>
        </w:rPr>
        <w:t>:</w:t>
      </w:r>
    </w:p>
    <w:p w:rsidR="000A13D2" w:rsidRPr="001F62A5" w:rsidRDefault="000A13D2" w:rsidP="000A13D2">
      <w:pPr>
        <w:spacing w:after="0"/>
        <w:outlineLvl w:val="0"/>
        <w:rPr>
          <w:rFonts w:ascii="Arial" w:hAnsi="Arial" w:cs="Arial"/>
          <w:sz w:val="20"/>
        </w:rPr>
      </w:pPr>
      <w:r w:rsidRPr="001F62A5">
        <w:rPr>
          <w:rFonts w:ascii="Arial" w:hAnsi="Arial" w:cs="Arial"/>
          <w:sz w:val="20"/>
        </w:rPr>
        <w:t xml:space="preserve"> </w:t>
      </w:r>
    </w:p>
    <w:p w:rsidR="000A13D2" w:rsidRPr="00014D10" w:rsidRDefault="000A13D2" w:rsidP="000A13D2">
      <w:pPr>
        <w:spacing w:after="120"/>
        <w:rPr>
          <w:rFonts w:ascii="Arial" w:hAnsi="Arial" w:cs="Arial"/>
          <w:sz w:val="20"/>
          <w:lang w:val="sr-Latn-CS"/>
        </w:rPr>
      </w:pPr>
      <w:r w:rsidRPr="007347DA">
        <w:rPr>
          <w:rFonts w:ascii="Arial" w:hAnsi="Arial" w:cs="Arial"/>
          <w:sz w:val="20"/>
          <w:lang w:val="sr-Latn-CS"/>
        </w:rPr>
        <w:t>STOGA MI ovde potvrđujemo da smo žiranti i vama odgovorni, u ime ekonomskog operatera do ukupno [</w:t>
      </w:r>
      <w:r w:rsidRPr="00014D10">
        <w:rPr>
          <w:rFonts w:ascii="Arial" w:hAnsi="Arial" w:cs="Arial"/>
          <w:sz w:val="20"/>
          <w:highlight w:val="lightGray"/>
          <w:lang w:val="sr-Latn-CS"/>
        </w:rPr>
        <w:t>iznos zaloga brojčano I slovima</w:t>
      </w:r>
      <w:r w:rsidRPr="007347DA">
        <w:rPr>
          <w:rFonts w:ascii="Arial" w:hAnsi="Arial" w:cs="Arial"/>
          <w:sz w:val="20"/>
          <w:lang w:val="sr-Latn-CS"/>
        </w:rPr>
        <w:t>], i prihvatamo da vas isplatimo na vas prvi pisani zahtev u kojem izjavite da ekonomski operater nije uplatio zbog</w:t>
      </w:r>
      <w:r w:rsidRPr="001F62A5">
        <w:rPr>
          <w:rFonts w:ascii="Arial" w:hAnsi="Arial" w:cs="Arial"/>
          <w:sz w:val="20"/>
        </w:rPr>
        <w:t>:</w:t>
      </w:r>
    </w:p>
    <w:p w:rsidR="000A13D2" w:rsidRPr="00014D10" w:rsidRDefault="000A13D2" w:rsidP="000A13D2">
      <w:pPr>
        <w:numPr>
          <w:ilvl w:val="0"/>
          <w:numId w:val="22"/>
        </w:numPr>
        <w:spacing w:after="0"/>
        <w:ind w:left="924" w:hanging="357"/>
        <w:outlineLvl w:val="0"/>
        <w:rPr>
          <w:rFonts w:ascii="Arial" w:hAnsi="Arial" w:cs="Arial"/>
          <w:sz w:val="20"/>
        </w:rPr>
      </w:pPr>
      <w:r w:rsidRPr="007347DA">
        <w:rPr>
          <w:rFonts w:ascii="Arial" w:hAnsi="Arial" w:cs="Arial"/>
          <w:sz w:val="20"/>
          <w:lang w:val="sr-Latn-CS"/>
        </w:rPr>
        <w:t>Ugovorni autoritet je konstatovao na osnovu objektivno dokazivih dokaza da ekonomski operater je prekršio potpisani ugovor što je izazvalo štetu ugovornom autoritetu i/ili zahteva da ugovorni autoritet pretrpi značajne troškove za dobijanje završetka ugovora</w:t>
      </w:r>
      <w:r w:rsidRPr="00014D10">
        <w:rPr>
          <w:rFonts w:ascii="Arial" w:hAnsi="Arial" w:cs="Arial"/>
          <w:sz w:val="20"/>
        </w:rPr>
        <w:t xml:space="preserve">; </w:t>
      </w:r>
      <w:r>
        <w:rPr>
          <w:rFonts w:ascii="Arial" w:hAnsi="Arial" w:cs="Arial"/>
          <w:sz w:val="20"/>
        </w:rPr>
        <w:t>i</w:t>
      </w:r>
    </w:p>
    <w:p w:rsidR="000A13D2" w:rsidRPr="001F62A5" w:rsidRDefault="000A13D2" w:rsidP="000A13D2">
      <w:pPr>
        <w:numPr>
          <w:ilvl w:val="0"/>
          <w:numId w:val="22"/>
        </w:numPr>
        <w:spacing w:after="0"/>
        <w:ind w:left="924" w:hanging="357"/>
        <w:outlineLvl w:val="0"/>
        <w:rPr>
          <w:rFonts w:ascii="Arial" w:hAnsi="Arial" w:cs="Arial"/>
          <w:sz w:val="20"/>
        </w:rPr>
      </w:pPr>
      <w:r w:rsidRPr="007347DA">
        <w:rPr>
          <w:rFonts w:ascii="Arial" w:hAnsi="Arial" w:cs="Arial"/>
          <w:sz w:val="20"/>
          <w:lang w:val="sr-Latn-CS"/>
        </w:rPr>
        <w:t>ekonomski operater je prekršio potpisan  ugovor što je ostavilo neisplaćene mnoge radnike, kooperante i materijalne dobavljače</w:t>
      </w:r>
      <w:r>
        <w:rPr>
          <w:rFonts w:ascii="Arial" w:hAnsi="Arial" w:cs="Arial"/>
          <w:sz w:val="20"/>
        </w:rPr>
        <w:t>.</w:t>
      </w:r>
    </w:p>
    <w:p w:rsidR="000A13D2" w:rsidRPr="001F62A5" w:rsidRDefault="000A13D2" w:rsidP="000A13D2">
      <w:pPr>
        <w:spacing w:after="0"/>
        <w:outlineLvl w:val="0"/>
        <w:rPr>
          <w:rFonts w:ascii="Arial" w:hAnsi="Arial" w:cs="Arial"/>
          <w:sz w:val="20"/>
        </w:rPr>
      </w:pPr>
    </w:p>
    <w:p w:rsidR="000A13D2" w:rsidRPr="001F62A5" w:rsidRDefault="000A13D2" w:rsidP="000A13D2">
      <w:pPr>
        <w:spacing w:after="0"/>
        <w:outlineLvl w:val="0"/>
        <w:rPr>
          <w:rFonts w:ascii="Arial" w:hAnsi="Arial" w:cs="Arial"/>
          <w:sz w:val="20"/>
        </w:rPr>
      </w:pPr>
      <w:r>
        <w:rPr>
          <w:rFonts w:ascii="Arial" w:hAnsi="Arial" w:cs="Arial"/>
          <w:sz w:val="20"/>
          <w:lang w:val="sq-AL"/>
        </w:rPr>
        <w:t>Uplata u ograničenom iznosu od: &lt;</w:t>
      </w:r>
      <w:r w:rsidRPr="00476894">
        <w:rPr>
          <w:rFonts w:ascii="Arial" w:hAnsi="Arial" w:cs="Arial"/>
          <w:sz w:val="20"/>
          <w:highlight w:val="lightGray"/>
          <w:lang w:val="sq-AL"/>
        </w:rPr>
        <w:t>garantovan iznos</w:t>
      </w:r>
      <w:r>
        <w:rPr>
          <w:rFonts w:ascii="Arial" w:hAnsi="Arial" w:cs="Arial"/>
          <w:sz w:val="20"/>
          <w:lang w:val="sq-AL"/>
        </w:rPr>
        <w:t>&gt; kao što je gorenavedeno, biće bez ikakvog suprostavljenja ni žalbe, što je brže moguće nakon registracije vašeg zahteva sa potvrdom “prijema</w:t>
      </w:r>
      <w:r w:rsidRPr="001F62A5">
        <w:rPr>
          <w:rFonts w:ascii="Arial" w:hAnsi="Arial" w:cs="Arial"/>
          <w:sz w:val="20"/>
        </w:rPr>
        <w:t>”.</w:t>
      </w:r>
    </w:p>
    <w:p w:rsidR="000A13D2" w:rsidRPr="001F62A5" w:rsidRDefault="000A13D2" w:rsidP="000A13D2">
      <w:pPr>
        <w:spacing w:after="0"/>
        <w:outlineLvl w:val="0"/>
        <w:rPr>
          <w:rFonts w:ascii="Arial" w:hAnsi="Arial" w:cs="Arial"/>
          <w:sz w:val="20"/>
        </w:rPr>
      </w:pPr>
    </w:p>
    <w:p w:rsidR="000A13D2" w:rsidRPr="001F62A5" w:rsidRDefault="000A13D2" w:rsidP="000A13D2">
      <w:pPr>
        <w:jc w:val="center"/>
        <w:rPr>
          <w:rFonts w:ascii="Arial" w:hAnsi="Arial" w:cs="Arial"/>
          <w:b/>
          <w:sz w:val="20"/>
        </w:rPr>
      </w:pPr>
      <w:r>
        <w:rPr>
          <w:rFonts w:ascii="Arial" w:hAnsi="Arial" w:cs="Arial"/>
          <w:b/>
          <w:sz w:val="20"/>
          <w:lang w:val="sq-AL"/>
        </w:rPr>
        <w:t>Ova garancija važi do</w:t>
      </w:r>
      <w:r w:rsidRPr="00F51040">
        <w:rPr>
          <w:rFonts w:ascii="Arial" w:hAnsi="Arial" w:cs="Arial"/>
          <w:b/>
          <w:sz w:val="20"/>
          <w:lang w:val="sq-AL"/>
        </w:rPr>
        <w:t>: &lt;</w:t>
      </w:r>
      <w:r w:rsidRPr="00476894">
        <w:rPr>
          <w:rFonts w:ascii="Arial" w:hAnsi="Arial" w:cs="Arial"/>
          <w:b/>
          <w:i/>
          <w:sz w:val="20"/>
          <w:highlight w:val="lightGray"/>
          <w:lang w:val="sq-AL"/>
        </w:rPr>
        <w:t>datum i vreme</w:t>
      </w:r>
      <w:r w:rsidRPr="00F51040">
        <w:rPr>
          <w:rFonts w:ascii="Arial" w:hAnsi="Arial" w:cs="Arial"/>
          <w:b/>
          <w:sz w:val="20"/>
          <w:lang w:val="sq-AL"/>
        </w:rPr>
        <w:t xml:space="preserve"> &gt;</w:t>
      </w:r>
      <w:r>
        <w:rPr>
          <w:rFonts w:ascii="Arial" w:hAnsi="Arial" w:cs="Arial"/>
          <w:b/>
          <w:sz w:val="20"/>
          <w:lang w:val="sq-AL"/>
        </w:rPr>
        <w:t xml:space="preserve">                                </w:t>
      </w:r>
      <w:r w:rsidRPr="001F62A5">
        <w:rPr>
          <w:rFonts w:ascii="Arial" w:hAnsi="Arial" w:cs="Arial"/>
          <w:b/>
          <w:sz w:val="20"/>
        </w:rPr>
        <w:t xml:space="preserve">       </w:t>
      </w:r>
    </w:p>
    <w:p w:rsidR="000A13D2" w:rsidRPr="001F62A5" w:rsidRDefault="000A13D2" w:rsidP="000A13D2">
      <w:pPr>
        <w:jc w:val="center"/>
        <w:rPr>
          <w:rFonts w:ascii="Arial" w:hAnsi="Arial" w:cs="Arial"/>
          <w:sz w:val="20"/>
        </w:rPr>
      </w:pPr>
      <w:r>
        <w:rPr>
          <w:rFonts w:ascii="Arial" w:hAnsi="Arial" w:cs="Arial"/>
          <w:sz w:val="20"/>
          <w:highlight w:val="lightGray"/>
        </w:rPr>
        <w:t>Potpis i pečat Žiranta</w:t>
      </w:r>
    </w:p>
    <w:p w:rsidR="000A13D2" w:rsidRPr="001F62A5" w:rsidRDefault="000A13D2" w:rsidP="000A13D2">
      <w:pPr>
        <w:rPr>
          <w:rFonts w:ascii="Arial" w:hAnsi="Arial" w:cs="Arial"/>
          <w:sz w:val="20"/>
        </w:rPr>
      </w:pPr>
      <w:r w:rsidRPr="001F62A5">
        <w:rPr>
          <w:rFonts w:ascii="Arial" w:hAnsi="Arial" w:cs="Arial"/>
          <w:sz w:val="20"/>
        </w:rPr>
        <w:t xml:space="preserve">                                                    _______________________________</w:t>
      </w:r>
    </w:p>
    <w:p w:rsidR="000A13D2" w:rsidRPr="001F62A5" w:rsidRDefault="000A13D2" w:rsidP="000A13D2">
      <w:pPr>
        <w:jc w:val="left"/>
        <w:rPr>
          <w:rFonts w:ascii="Arial" w:hAnsi="Arial" w:cs="Arial"/>
          <w:sz w:val="20"/>
        </w:rPr>
      </w:pPr>
      <w:r w:rsidRPr="001F62A5">
        <w:rPr>
          <w:rFonts w:ascii="Arial" w:hAnsi="Arial" w:cs="Arial"/>
          <w:sz w:val="20"/>
        </w:rPr>
        <w:t xml:space="preserve">                                                              </w:t>
      </w:r>
      <w:r>
        <w:rPr>
          <w:rFonts w:ascii="Arial" w:hAnsi="Arial" w:cs="Arial"/>
          <w:sz w:val="20"/>
          <w:highlight w:val="lightGray"/>
        </w:rPr>
        <w:t>Ime finansijske institucije</w:t>
      </w:r>
    </w:p>
    <w:p w:rsidR="000A13D2" w:rsidRPr="001F62A5" w:rsidRDefault="000A13D2" w:rsidP="000A13D2">
      <w:pPr>
        <w:spacing w:after="120"/>
        <w:jc w:val="center"/>
        <w:rPr>
          <w:rFonts w:ascii="Arial" w:hAnsi="Arial" w:cs="Arial"/>
          <w:sz w:val="20"/>
        </w:rPr>
      </w:pPr>
      <w:r w:rsidRPr="001F62A5">
        <w:rPr>
          <w:rFonts w:ascii="Arial" w:hAnsi="Arial" w:cs="Arial"/>
          <w:sz w:val="20"/>
        </w:rPr>
        <w:t>________________________________</w:t>
      </w:r>
    </w:p>
    <w:p w:rsidR="000A13D2" w:rsidRDefault="000A13D2" w:rsidP="000A13D2">
      <w:pPr>
        <w:spacing w:after="0"/>
        <w:jc w:val="center"/>
        <w:rPr>
          <w:rFonts w:ascii="Arial" w:hAnsi="Arial" w:cs="Arial"/>
          <w:sz w:val="20"/>
        </w:rPr>
      </w:pPr>
      <w:r w:rsidRPr="001F62A5">
        <w:rPr>
          <w:rFonts w:ascii="Arial" w:hAnsi="Arial" w:cs="Arial"/>
          <w:sz w:val="20"/>
          <w:highlight w:val="lightGray"/>
        </w:rPr>
        <w:t>Ad</w:t>
      </w:r>
      <w:r w:rsidRPr="00476894">
        <w:rPr>
          <w:rFonts w:ascii="Arial" w:hAnsi="Arial" w:cs="Arial"/>
          <w:sz w:val="20"/>
          <w:highlight w:val="lightGray"/>
        </w:rPr>
        <w:t>resa</w:t>
      </w:r>
      <w:r w:rsidRPr="001F62A5">
        <w:rPr>
          <w:rFonts w:ascii="Arial" w:hAnsi="Arial" w:cs="Arial"/>
          <w:sz w:val="20"/>
        </w:rPr>
        <w:t xml:space="preserve">  </w:t>
      </w:r>
    </w:p>
    <w:p w:rsidR="000A13D2" w:rsidRPr="001F62A5" w:rsidRDefault="000A13D2" w:rsidP="000A13D2">
      <w:pPr>
        <w:spacing w:after="0"/>
        <w:jc w:val="center"/>
        <w:rPr>
          <w:rFonts w:ascii="Arial" w:hAnsi="Arial" w:cs="Arial"/>
          <w:sz w:val="20"/>
        </w:rPr>
      </w:pPr>
      <w:r w:rsidRPr="001F62A5">
        <w:rPr>
          <w:rFonts w:ascii="Arial" w:hAnsi="Arial" w:cs="Arial"/>
          <w:sz w:val="20"/>
        </w:rPr>
        <w:t xml:space="preserve">                                                                                                                                                                                                                                             ________________________</w:t>
      </w:r>
    </w:p>
    <w:p w:rsidR="00272A07" w:rsidRDefault="000A13D2" w:rsidP="000A13D2">
      <w:pPr>
        <w:rPr>
          <w:rFonts w:ascii="Arial" w:hAnsi="Arial" w:cs="Arial"/>
          <w:b/>
          <w:sz w:val="20"/>
        </w:rPr>
      </w:pPr>
      <w:r w:rsidRPr="001F62A5">
        <w:rPr>
          <w:rFonts w:ascii="Arial" w:hAnsi="Arial" w:cs="Arial"/>
          <w:sz w:val="20"/>
        </w:rPr>
        <w:t xml:space="preserve">                                           </w:t>
      </w:r>
      <w:r>
        <w:rPr>
          <w:rFonts w:ascii="Arial" w:hAnsi="Arial" w:cs="Arial"/>
          <w:sz w:val="20"/>
        </w:rPr>
        <w:t xml:space="preserve">                           </w:t>
      </w:r>
      <w:r w:rsidRPr="001F62A5">
        <w:rPr>
          <w:rFonts w:ascii="Arial" w:hAnsi="Arial" w:cs="Arial"/>
          <w:sz w:val="20"/>
        </w:rPr>
        <w:t xml:space="preserve">   </w:t>
      </w:r>
      <w:r w:rsidRPr="001F62A5">
        <w:rPr>
          <w:rFonts w:ascii="Arial" w:hAnsi="Arial" w:cs="Arial"/>
          <w:sz w:val="20"/>
          <w:highlight w:val="lightGray"/>
        </w:rPr>
        <w:t>Da</w:t>
      </w:r>
      <w:r>
        <w:rPr>
          <w:rFonts w:ascii="Arial" w:hAnsi="Arial" w:cs="Arial"/>
          <w:sz w:val="20"/>
          <w:highlight w:val="lightGray"/>
        </w:rPr>
        <w:t>t</w:t>
      </w:r>
      <w:r w:rsidRPr="00476894">
        <w:rPr>
          <w:rFonts w:ascii="Arial" w:hAnsi="Arial" w:cs="Arial"/>
          <w:sz w:val="20"/>
          <w:highlight w:val="lightGray"/>
        </w:rPr>
        <w:t>um</w:t>
      </w:r>
    </w:p>
    <w:p w:rsidR="00C63A9C" w:rsidRDefault="00C63A9C" w:rsidP="00D46ACB">
      <w:pPr>
        <w:pStyle w:val="Heading1"/>
        <w:tabs>
          <w:tab w:val="num" w:pos="3289"/>
        </w:tabs>
        <w:ind w:right="-54"/>
        <w:jc w:val="left"/>
        <w:rPr>
          <w:rFonts w:ascii="Arial" w:hAnsi="Arial" w:cs="Arial"/>
          <w:sz w:val="20"/>
          <w:szCs w:val="20"/>
          <w:u w:val="single"/>
        </w:rPr>
      </w:pPr>
      <w:bookmarkStart w:id="144" w:name="_Toc258483571"/>
    </w:p>
    <w:p w:rsidR="000A13D2" w:rsidRDefault="000A13D2" w:rsidP="000A13D2"/>
    <w:p w:rsidR="000A13D2" w:rsidRDefault="000A13D2" w:rsidP="000A13D2"/>
    <w:p w:rsidR="000A13D2" w:rsidRPr="000A13D2" w:rsidRDefault="000A13D2" w:rsidP="000A13D2"/>
    <w:p w:rsidR="00C36FB5" w:rsidRDefault="00C36FB5" w:rsidP="00C36FB5">
      <w:pPr>
        <w:pStyle w:val="Heading1"/>
        <w:tabs>
          <w:tab w:val="num" w:pos="3289"/>
        </w:tabs>
        <w:ind w:left="397" w:right="-54" w:hanging="397"/>
        <w:jc w:val="left"/>
        <w:rPr>
          <w:rFonts w:ascii="Arial" w:hAnsi="Arial" w:cs="Arial"/>
          <w:sz w:val="20"/>
        </w:rPr>
      </w:pPr>
      <w:bookmarkStart w:id="145" w:name="_Toc287273200"/>
      <w:bookmarkStart w:id="146" w:name="_Toc309905381"/>
      <w:bookmarkStart w:id="147" w:name="_Toc35051026"/>
      <w:bookmarkEnd w:id="144"/>
      <w:r>
        <w:rPr>
          <w:rFonts w:ascii="Arial" w:hAnsi="Arial" w:cs="Arial"/>
          <w:sz w:val="20"/>
          <w:szCs w:val="20"/>
          <w:u w:val="single"/>
        </w:rPr>
        <w:lastRenderedPageBreak/>
        <w:t>DEO V UGOVORA</w:t>
      </w:r>
      <w:r>
        <w:rPr>
          <w:rFonts w:ascii="Arial" w:hAnsi="Arial" w:cs="Arial"/>
          <w:sz w:val="20"/>
          <w:szCs w:val="20"/>
        </w:rPr>
        <w:t>:</w:t>
      </w:r>
      <w:r>
        <w:rPr>
          <w:rFonts w:ascii="Arial" w:hAnsi="Arial" w:cs="Arial"/>
          <w:sz w:val="20"/>
          <w:szCs w:val="20"/>
        </w:rPr>
        <w:tab/>
      </w:r>
      <w:r w:rsidRPr="00F16667">
        <w:rPr>
          <w:rFonts w:ascii="Arial" w:hAnsi="Arial" w:cs="Arial"/>
          <w:sz w:val="20"/>
        </w:rPr>
        <w:t>FINAN</w:t>
      </w:r>
      <w:r>
        <w:rPr>
          <w:rFonts w:ascii="Arial" w:hAnsi="Arial" w:cs="Arial"/>
          <w:sz w:val="20"/>
        </w:rPr>
        <w:t>SIJSKA IDENTIFIKACIJA</w:t>
      </w:r>
      <w:bookmarkEnd w:id="145"/>
      <w:bookmarkEnd w:id="146"/>
    </w:p>
    <w:p w:rsidR="00C36FB5" w:rsidRPr="00C36FB5" w:rsidRDefault="00C36FB5" w:rsidP="00C36FB5"/>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6801"/>
      </w:tblGrid>
      <w:tr w:rsidR="00C36FB5" w:rsidRPr="00200EB1" w:rsidTr="00F131A2">
        <w:trPr>
          <w:trHeight w:val="315"/>
          <w:jc w:val="center"/>
        </w:trPr>
        <w:tc>
          <w:tcPr>
            <w:tcW w:w="8529" w:type="dxa"/>
            <w:gridSpan w:val="2"/>
            <w:tcBorders>
              <w:top w:val="single" w:sz="4" w:space="0" w:color="auto"/>
              <w:bottom w:val="single" w:sz="4" w:space="0" w:color="auto"/>
            </w:tcBorders>
            <w:vAlign w:val="center"/>
          </w:tcPr>
          <w:p w:rsidR="00C36FB5" w:rsidRPr="00200EB1" w:rsidRDefault="00C36FB5" w:rsidP="00F131A2">
            <w:pPr>
              <w:spacing w:after="0"/>
              <w:jc w:val="center"/>
              <w:rPr>
                <w:rFonts w:ascii="Arial" w:hAnsi="Arial" w:cs="Arial"/>
                <w:b/>
                <w:sz w:val="20"/>
              </w:rPr>
            </w:pPr>
            <w:r w:rsidRPr="00C27719">
              <w:rPr>
                <w:rFonts w:ascii="Arial" w:hAnsi="Arial" w:cs="Arial"/>
                <w:b/>
                <w:smallCaps/>
                <w:szCs w:val="24"/>
                <w:lang w:val="sq-AL"/>
              </w:rPr>
              <w:t>Vlasnik računa</w:t>
            </w:r>
            <w:r w:rsidRPr="00200EB1">
              <w:rPr>
                <w:rFonts w:ascii="Arial" w:hAnsi="Arial" w:cs="Arial"/>
                <w:b/>
                <w:sz w:val="20"/>
              </w:rPr>
              <w:t xml:space="preserve"> </w:t>
            </w:r>
          </w:p>
        </w:tc>
      </w:tr>
      <w:tr w:rsidR="00C36FB5" w:rsidRPr="00200EB1" w:rsidTr="00F131A2">
        <w:trPr>
          <w:trHeight w:val="406"/>
          <w:jc w:val="center"/>
        </w:trPr>
        <w:tc>
          <w:tcPr>
            <w:tcW w:w="1728" w:type="dxa"/>
            <w:tcBorders>
              <w:top w:val="single" w:sz="4" w:space="0" w:color="auto"/>
              <w:right w:val="single" w:sz="4" w:space="0" w:color="auto"/>
            </w:tcBorders>
          </w:tcPr>
          <w:p w:rsidR="00C36FB5" w:rsidRPr="00200EB1" w:rsidRDefault="00C36FB5" w:rsidP="00F131A2">
            <w:pPr>
              <w:spacing w:after="0"/>
              <w:jc w:val="left"/>
              <w:rPr>
                <w:rFonts w:ascii="Arial" w:hAnsi="Arial" w:cs="Arial"/>
                <w:b/>
                <w:sz w:val="20"/>
                <w:highlight w:val="lightGray"/>
              </w:rPr>
            </w:pPr>
            <w:r>
              <w:rPr>
                <w:rFonts w:ascii="Arial" w:hAnsi="Arial" w:cs="Arial"/>
                <w:b/>
                <w:sz w:val="20"/>
                <w:highlight w:val="lightGray"/>
              </w:rPr>
              <w:t>Ime</w:t>
            </w:r>
          </w:p>
        </w:tc>
        <w:tc>
          <w:tcPr>
            <w:tcW w:w="6801" w:type="dxa"/>
            <w:tcBorders>
              <w:top w:val="single" w:sz="4" w:space="0" w:color="auto"/>
              <w:left w:val="single" w:sz="4" w:space="0" w:color="auto"/>
            </w:tcBorders>
          </w:tcPr>
          <w:p w:rsidR="00C36FB5" w:rsidRPr="00200EB1" w:rsidRDefault="00C36FB5" w:rsidP="00F131A2">
            <w:pPr>
              <w:spacing w:after="0"/>
              <w:jc w:val="left"/>
              <w:rPr>
                <w:rFonts w:ascii="Arial" w:hAnsi="Arial" w:cs="Arial"/>
                <w:b/>
                <w:sz w:val="20"/>
              </w:rPr>
            </w:pPr>
          </w:p>
        </w:tc>
      </w:tr>
      <w:tr w:rsidR="00C36FB5" w:rsidRPr="00200EB1" w:rsidTr="00F131A2">
        <w:trPr>
          <w:trHeight w:val="619"/>
          <w:jc w:val="center"/>
        </w:trPr>
        <w:tc>
          <w:tcPr>
            <w:tcW w:w="1728" w:type="dxa"/>
            <w:tcBorders>
              <w:right w:val="single" w:sz="4" w:space="0" w:color="auto"/>
            </w:tcBorders>
          </w:tcPr>
          <w:p w:rsidR="00C36FB5" w:rsidRPr="00200EB1" w:rsidRDefault="00C36FB5" w:rsidP="00F131A2">
            <w:pPr>
              <w:spacing w:after="0"/>
              <w:jc w:val="left"/>
              <w:rPr>
                <w:rFonts w:ascii="Arial" w:hAnsi="Arial" w:cs="Arial"/>
                <w:b/>
                <w:sz w:val="20"/>
                <w:highlight w:val="lightGray"/>
              </w:rPr>
            </w:pPr>
            <w:r>
              <w:rPr>
                <w:rFonts w:ascii="Arial" w:hAnsi="Arial" w:cs="Arial"/>
                <w:b/>
                <w:sz w:val="20"/>
                <w:highlight w:val="lightGray"/>
              </w:rPr>
              <w:t>Adresa</w:t>
            </w:r>
          </w:p>
        </w:tc>
        <w:tc>
          <w:tcPr>
            <w:tcW w:w="6801" w:type="dxa"/>
            <w:tcBorders>
              <w:left w:val="single" w:sz="4" w:space="0" w:color="auto"/>
            </w:tcBorders>
          </w:tcPr>
          <w:p w:rsidR="00C36FB5" w:rsidRPr="00200EB1" w:rsidRDefault="00C36FB5" w:rsidP="00F131A2">
            <w:pPr>
              <w:spacing w:after="0"/>
              <w:jc w:val="left"/>
              <w:rPr>
                <w:rFonts w:ascii="Arial" w:hAnsi="Arial" w:cs="Arial"/>
                <w:b/>
                <w:sz w:val="20"/>
              </w:rPr>
            </w:pPr>
          </w:p>
        </w:tc>
      </w:tr>
      <w:tr w:rsidR="00C36FB5" w:rsidRPr="00200EB1" w:rsidTr="00F131A2">
        <w:trPr>
          <w:trHeight w:val="315"/>
          <w:jc w:val="center"/>
        </w:trPr>
        <w:tc>
          <w:tcPr>
            <w:tcW w:w="1728" w:type="dxa"/>
            <w:tcBorders>
              <w:right w:val="single" w:sz="4" w:space="0" w:color="auto"/>
            </w:tcBorders>
          </w:tcPr>
          <w:p w:rsidR="00C36FB5" w:rsidRPr="00200EB1" w:rsidRDefault="00C36FB5" w:rsidP="00F131A2">
            <w:pPr>
              <w:spacing w:after="0"/>
              <w:jc w:val="left"/>
              <w:rPr>
                <w:rFonts w:ascii="Arial" w:hAnsi="Arial" w:cs="Arial"/>
                <w:b/>
                <w:sz w:val="20"/>
                <w:highlight w:val="lightGray"/>
              </w:rPr>
            </w:pPr>
            <w:r>
              <w:rPr>
                <w:rFonts w:ascii="Arial" w:hAnsi="Arial" w:cs="Arial"/>
                <w:b/>
                <w:sz w:val="20"/>
                <w:highlight w:val="lightGray"/>
              </w:rPr>
              <w:t>Grad</w:t>
            </w:r>
          </w:p>
        </w:tc>
        <w:tc>
          <w:tcPr>
            <w:tcW w:w="6801" w:type="dxa"/>
            <w:tcBorders>
              <w:left w:val="single" w:sz="4" w:space="0" w:color="auto"/>
            </w:tcBorders>
          </w:tcPr>
          <w:p w:rsidR="00C36FB5" w:rsidRPr="00200EB1" w:rsidRDefault="00C36FB5" w:rsidP="00F131A2">
            <w:pPr>
              <w:spacing w:after="0"/>
              <w:jc w:val="left"/>
              <w:rPr>
                <w:rFonts w:ascii="Arial" w:hAnsi="Arial" w:cs="Arial"/>
                <w:b/>
                <w:sz w:val="20"/>
              </w:rPr>
            </w:pPr>
          </w:p>
        </w:tc>
      </w:tr>
      <w:tr w:rsidR="00C36FB5" w:rsidRPr="00200EB1" w:rsidTr="00F131A2">
        <w:trPr>
          <w:trHeight w:val="315"/>
          <w:jc w:val="center"/>
        </w:trPr>
        <w:tc>
          <w:tcPr>
            <w:tcW w:w="1728" w:type="dxa"/>
            <w:tcBorders>
              <w:right w:val="single" w:sz="4" w:space="0" w:color="auto"/>
            </w:tcBorders>
          </w:tcPr>
          <w:p w:rsidR="00C36FB5" w:rsidRPr="00200EB1" w:rsidRDefault="00C36FB5" w:rsidP="00F131A2">
            <w:pPr>
              <w:spacing w:after="0"/>
              <w:jc w:val="left"/>
              <w:rPr>
                <w:rFonts w:ascii="Arial" w:hAnsi="Arial" w:cs="Arial"/>
                <w:b/>
                <w:sz w:val="20"/>
                <w:highlight w:val="lightGray"/>
              </w:rPr>
            </w:pPr>
            <w:r w:rsidRPr="00200EB1">
              <w:rPr>
                <w:rFonts w:ascii="Arial" w:hAnsi="Arial" w:cs="Arial"/>
                <w:b/>
                <w:sz w:val="20"/>
                <w:highlight w:val="lightGray"/>
              </w:rPr>
              <w:t>Po</w:t>
            </w:r>
            <w:r>
              <w:rPr>
                <w:rFonts w:ascii="Arial" w:hAnsi="Arial" w:cs="Arial"/>
                <w:b/>
                <w:sz w:val="20"/>
                <w:highlight w:val="lightGray"/>
              </w:rPr>
              <w:t>štanski Kod</w:t>
            </w:r>
          </w:p>
        </w:tc>
        <w:tc>
          <w:tcPr>
            <w:tcW w:w="6801" w:type="dxa"/>
            <w:tcBorders>
              <w:left w:val="single" w:sz="4" w:space="0" w:color="auto"/>
            </w:tcBorders>
          </w:tcPr>
          <w:p w:rsidR="00C36FB5" w:rsidRPr="00200EB1" w:rsidRDefault="00C36FB5" w:rsidP="00F131A2">
            <w:pPr>
              <w:spacing w:after="0"/>
              <w:jc w:val="left"/>
              <w:rPr>
                <w:rFonts w:ascii="Arial" w:hAnsi="Arial" w:cs="Arial"/>
                <w:b/>
                <w:sz w:val="20"/>
              </w:rPr>
            </w:pPr>
          </w:p>
        </w:tc>
      </w:tr>
      <w:tr w:rsidR="00C36FB5" w:rsidRPr="00200EB1" w:rsidTr="00F131A2">
        <w:trPr>
          <w:trHeight w:val="315"/>
          <w:jc w:val="center"/>
        </w:trPr>
        <w:tc>
          <w:tcPr>
            <w:tcW w:w="1728" w:type="dxa"/>
            <w:tcBorders>
              <w:right w:val="single" w:sz="4" w:space="0" w:color="auto"/>
            </w:tcBorders>
          </w:tcPr>
          <w:p w:rsidR="00C36FB5" w:rsidRPr="00200EB1" w:rsidRDefault="00C36FB5" w:rsidP="00F131A2">
            <w:pPr>
              <w:spacing w:after="0"/>
              <w:jc w:val="left"/>
              <w:rPr>
                <w:rFonts w:ascii="Arial" w:hAnsi="Arial" w:cs="Arial"/>
                <w:b/>
                <w:sz w:val="20"/>
                <w:highlight w:val="lightGray"/>
              </w:rPr>
            </w:pPr>
            <w:r>
              <w:rPr>
                <w:rFonts w:ascii="Arial" w:hAnsi="Arial" w:cs="Arial"/>
                <w:b/>
                <w:sz w:val="20"/>
                <w:highlight w:val="lightGray"/>
              </w:rPr>
              <w:t>Kontakt</w:t>
            </w:r>
          </w:p>
        </w:tc>
        <w:tc>
          <w:tcPr>
            <w:tcW w:w="6801" w:type="dxa"/>
            <w:tcBorders>
              <w:left w:val="single" w:sz="4" w:space="0" w:color="auto"/>
            </w:tcBorders>
          </w:tcPr>
          <w:p w:rsidR="00C36FB5" w:rsidRPr="00200EB1" w:rsidRDefault="00C36FB5" w:rsidP="00F131A2">
            <w:pPr>
              <w:spacing w:after="0"/>
              <w:jc w:val="left"/>
              <w:rPr>
                <w:rFonts w:ascii="Arial" w:hAnsi="Arial" w:cs="Arial"/>
                <w:b/>
                <w:sz w:val="20"/>
              </w:rPr>
            </w:pPr>
          </w:p>
        </w:tc>
      </w:tr>
      <w:tr w:rsidR="00C36FB5" w:rsidRPr="00200EB1" w:rsidTr="00F131A2">
        <w:trPr>
          <w:trHeight w:val="315"/>
          <w:jc w:val="center"/>
        </w:trPr>
        <w:tc>
          <w:tcPr>
            <w:tcW w:w="1728" w:type="dxa"/>
            <w:tcBorders>
              <w:right w:val="single" w:sz="4" w:space="0" w:color="auto"/>
            </w:tcBorders>
          </w:tcPr>
          <w:p w:rsidR="00C36FB5" w:rsidRPr="00200EB1" w:rsidRDefault="00C36FB5" w:rsidP="00F131A2">
            <w:pPr>
              <w:spacing w:after="0"/>
              <w:jc w:val="left"/>
              <w:rPr>
                <w:rFonts w:ascii="Arial" w:hAnsi="Arial" w:cs="Arial"/>
                <w:b/>
                <w:sz w:val="20"/>
                <w:highlight w:val="lightGray"/>
              </w:rPr>
            </w:pPr>
            <w:r>
              <w:rPr>
                <w:rFonts w:ascii="Arial" w:hAnsi="Arial" w:cs="Arial"/>
                <w:b/>
                <w:sz w:val="20"/>
                <w:highlight w:val="lightGray"/>
              </w:rPr>
              <w:t>Telefon</w:t>
            </w:r>
          </w:p>
        </w:tc>
        <w:tc>
          <w:tcPr>
            <w:tcW w:w="6801" w:type="dxa"/>
            <w:tcBorders>
              <w:left w:val="single" w:sz="4" w:space="0" w:color="auto"/>
            </w:tcBorders>
          </w:tcPr>
          <w:p w:rsidR="00C36FB5" w:rsidRPr="00200EB1" w:rsidRDefault="00C36FB5" w:rsidP="00F131A2">
            <w:pPr>
              <w:spacing w:after="0"/>
              <w:jc w:val="left"/>
              <w:rPr>
                <w:rFonts w:ascii="Arial" w:hAnsi="Arial" w:cs="Arial"/>
                <w:b/>
                <w:sz w:val="20"/>
              </w:rPr>
            </w:pPr>
          </w:p>
        </w:tc>
      </w:tr>
      <w:tr w:rsidR="00C36FB5" w:rsidRPr="00200EB1" w:rsidTr="00F131A2">
        <w:trPr>
          <w:trHeight w:val="315"/>
          <w:jc w:val="center"/>
        </w:trPr>
        <w:tc>
          <w:tcPr>
            <w:tcW w:w="1728" w:type="dxa"/>
            <w:tcBorders>
              <w:right w:val="single" w:sz="4" w:space="0" w:color="auto"/>
            </w:tcBorders>
          </w:tcPr>
          <w:p w:rsidR="00C36FB5" w:rsidRPr="00200EB1" w:rsidRDefault="00C36FB5" w:rsidP="00F131A2">
            <w:pPr>
              <w:spacing w:after="0"/>
              <w:jc w:val="left"/>
              <w:rPr>
                <w:rFonts w:ascii="Arial" w:hAnsi="Arial" w:cs="Arial"/>
                <w:b/>
                <w:sz w:val="20"/>
                <w:highlight w:val="lightGray"/>
              </w:rPr>
            </w:pPr>
            <w:r>
              <w:rPr>
                <w:rFonts w:ascii="Arial" w:hAnsi="Arial" w:cs="Arial"/>
                <w:b/>
                <w:sz w:val="20"/>
                <w:highlight w:val="lightGray"/>
              </w:rPr>
              <w:t>Faks</w:t>
            </w:r>
          </w:p>
        </w:tc>
        <w:tc>
          <w:tcPr>
            <w:tcW w:w="6801" w:type="dxa"/>
            <w:tcBorders>
              <w:left w:val="single" w:sz="4" w:space="0" w:color="auto"/>
            </w:tcBorders>
          </w:tcPr>
          <w:p w:rsidR="00C36FB5" w:rsidRPr="00200EB1" w:rsidRDefault="00C36FB5" w:rsidP="00F131A2">
            <w:pPr>
              <w:spacing w:after="0"/>
              <w:jc w:val="left"/>
              <w:rPr>
                <w:rFonts w:ascii="Arial" w:hAnsi="Arial" w:cs="Arial"/>
                <w:b/>
                <w:sz w:val="20"/>
              </w:rPr>
            </w:pPr>
          </w:p>
        </w:tc>
      </w:tr>
      <w:tr w:rsidR="00C36FB5" w:rsidRPr="00200EB1" w:rsidTr="00F131A2">
        <w:trPr>
          <w:trHeight w:val="315"/>
          <w:jc w:val="center"/>
        </w:trPr>
        <w:tc>
          <w:tcPr>
            <w:tcW w:w="1728" w:type="dxa"/>
            <w:tcBorders>
              <w:right w:val="single" w:sz="4" w:space="0" w:color="auto"/>
            </w:tcBorders>
          </w:tcPr>
          <w:p w:rsidR="00C36FB5" w:rsidRPr="00200EB1" w:rsidRDefault="00C36FB5" w:rsidP="00F131A2">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C36FB5" w:rsidRPr="00200EB1" w:rsidRDefault="00C36FB5" w:rsidP="00F131A2">
            <w:pPr>
              <w:spacing w:after="0"/>
              <w:jc w:val="left"/>
              <w:rPr>
                <w:rFonts w:ascii="Arial" w:hAnsi="Arial" w:cs="Arial"/>
                <w:b/>
                <w:sz w:val="20"/>
              </w:rPr>
            </w:pPr>
          </w:p>
        </w:tc>
      </w:tr>
      <w:tr w:rsidR="00C36FB5" w:rsidRPr="00200EB1" w:rsidTr="00F131A2">
        <w:trPr>
          <w:trHeight w:val="315"/>
          <w:jc w:val="center"/>
        </w:trPr>
        <w:tc>
          <w:tcPr>
            <w:tcW w:w="1728" w:type="dxa"/>
            <w:tcBorders>
              <w:right w:val="single" w:sz="4" w:space="0" w:color="auto"/>
            </w:tcBorders>
          </w:tcPr>
          <w:p w:rsidR="00C36FB5" w:rsidRPr="00200EB1" w:rsidRDefault="00C36FB5" w:rsidP="00F131A2">
            <w:pPr>
              <w:spacing w:after="0"/>
              <w:jc w:val="left"/>
              <w:rPr>
                <w:rFonts w:ascii="Arial" w:hAnsi="Arial" w:cs="Arial"/>
                <w:b/>
                <w:sz w:val="20"/>
                <w:highlight w:val="lightGray"/>
              </w:rPr>
            </w:pPr>
            <w:r>
              <w:rPr>
                <w:rFonts w:ascii="Arial" w:hAnsi="Arial" w:cs="Arial"/>
                <w:b/>
                <w:sz w:val="20"/>
                <w:highlight w:val="lightGray"/>
              </w:rPr>
              <w:t>Broj PDV</w:t>
            </w:r>
          </w:p>
        </w:tc>
        <w:tc>
          <w:tcPr>
            <w:tcW w:w="6801" w:type="dxa"/>
            <w:tcBorders>
              <w:left w:val="single" w:sz="4" w:space="0" w:color="auto"/>
            </w:tcBorders>
          </w:tcPr>
          <w:p w:rsidR="00C36FB5" w:rsidRPr="00200EB1" w:rsidRDefault="00C36FB5" w:rsidP="00F131A2">
            <w:pPr>
              <w:spacing w:after="0"/>
              <w:jc w:val="left"/>
              <w:rPr>
                <w:rFonts w:ascii="Arial" w:hAnsi="Arial" w:cs="Arial"/>
                <w:b/>
                <w:sz w:val="20"/>
              </w:rPr>
            </w:pPr>
          </w:p>
        </w:tc>
      </w:tr>
    </w:tbl>
    <w:p w:rsidR="00C36FB5" w:rsidRPr="00200EB1" w:rsidRDefault="00C36FB5" w:rsidP="00C36FB5">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441"/>
      </w:tblGrid>
      <w:tr w:rsidR="00C36FB5" w:rsidRPr="00200EB1" w:rsidTr="00F131A2">
        <w:trPr>
          <w:trHeight w:val="315"/>
          <w:jc w:val="center"/>
        </w:trPr>
        <w:tc>
          <w:tcPr>
            <w:tcW w:w="8529" w:type="dxa"/>
            <w:gridSpan w:val="2"/>
            <w:tcBorders>
              <w:top w:val="single" w:sz="4" w:space="0" w:color="auto"/>
              <w:bottom w:val="single" w:sz="4" w:space="0" w:color="auto"/>
            </w:tcBorders>
            <w:vAlign w:val="center"/>
          </w:tcPr>
          <w:p w:rsidR="00C36FB5" w:rsidRPr="00200EB1" w:rsidRDefault="00C36FB5" w:rsidP="00F131A2">
            <w:pPr>
              <w:spacing w:after="0"/>
              <w:jc w:val="center"/>
              <w:rPr>
                <w:rFonts w:ascii="Arial" w:hAnsi="Arial" w:cs="Arial"/>
                <w:b/>
                <w:sz w:val="20"/>
              </w:rPr>
            </w:pPr>
            <w:r w:rsidRPr="00200EB1">
              <w:rPr>
                <w:rFonts w:ascii="Arial" w:hAnsi="Arial" w:cs="Arial"/>
                <w:b/>
                <w:sz w:val="20"/>
              </w:rPr>
              <w:t>BANK</w:t>
            </w:r>
          </w:p>
        </w:tc>
      </w:tr>
      <w:tr w:rsidR="00C36FB5" w:rsidRPr="00200EB1" w:rsidTr="00F131A2">
        <w:trPr>
          <w:trHeight w:val="406"/>
          <w:jc w:val="center"/>
        </w:trPr>
        <w:tc>
          <w:tcPr>
            <w:tcW w:w="2088" w:type="dxa"/>
            <w:tcBorders>
              <w:top w:val="single" w:sz="4" w:space="0" w:color="auto"/>
              <w:right w:val="single" w:sz="4" w:space="0" w:color="auto"/>
            </w:tcBorders>
          </w:tcPr>
          <w:p w:rsidR="00C36FB5" w:rsidRPr="00200EB1" w:rsidRDefault="00C36FB5" w:rsidP="00F131A2">
            <w:pPr>
              <w:spacing w:after="0"/>
              <w:jc w:val="left"/>
              <w:rPr>
                <w:rFonts w:ascii="Arial" w:hAnsi="Arial" w:cs="Arial"/>
                <w:b/>
                <w:sz w:val="20"/>
                <w:highlight w:val="lightGray"/>
              </w:rPr>
            </w:pPr>
            <w:r>
              <w:rPr>
                <w:rFonts w:ascii="Arial" w:hAnsi="Arial" w:cs="Arial"/>
                <w:b/>
                <w:sz w:val="20"/>
                <w:highlight w:val="lightGray"/>
              </w:rPr>
              <w:t>Ime</w:t>
            </w:r>
          </w:p>
        </w:tc>
        <w:tc>
          <w:tcPr>
            <w:tcW w:w="6441" w:type="dxa"/>
            <w:tcBorders>
              <w:top w:val="single" w:sz="4" w:space="0" w:color="auto"/>
              <w:left w:val="single" w:sz="4" w:space="0" w:color="auto"/>
            </w:tcBorders>
          </w:tcPr>
          <w:p w:rsidR="00C36FB5" w:rsidRPr="00200EB1" w:rsidRDefault="00C36FB5" w:rsidP="00F131A2">
            <w:pPr>
              <w:spacing w:after="0"/>
              <w:jc w:val="left"/>
              <w:rPr>
                <w:rFonts w:ascii="Arial" w:hAnsi="Arial" w:cs="Arial"/>
                <w:b/>
                <w:sz w:val="20"/>
              </w:rPr>
            </w:pPr>
          </w:p>
        </w:tc>
      </w:tr>
      <w:tr w:rsidR="00C36FB5" w:rsidRPr="00200EB1" w:rsidTr="00F131A2">
        <w:trPr>
          <w:trHeight w:val="619"/>
          <w:jc w:val="center"/>
        </w:trPr>
        <w:tc>
          <w:tcPr>
            <w:tcW w:w="2088" w:type="dxa"/>
            <w:tcBorders>
              <w:right w:val="single" w:sz="4" w:space="0" w:color="auto"/>
            </w:tcBorders>
          </w:tcPr>
          <w:p w:rsidR="00C36FB5" w:rsidRPr="00200EB1" w:rsidRDefault="00C36FB5" w:rsidP="00F131A2">
            <w:pPr>
              <w:spacing w:after="0"/>
              <w:jc w:val="left"/>
              <w:rPr>
                <w:rFonts w:ascii="Arial" w:hAnsi="Arial" w:cs="Arial"/>
                <w:b/>
                <w:sz w:val="20"/>
                <w:highlight w:val="lightGray"/>
              </w:rPr>
            </w:pPr>
            <w:r>
              <w:rPr>
                <w:rFonts w:ascii="Arial" w:hAnsi="Arial" w:cs="Arial"/>
                <w:b/>
                <w:sz w:val="20"/>
                <w:highlight w:val="lightGray"/>
              </w:rPr>
              <w:t>Adresa</w:t>
            </w:r>
          </w:p>
        </w:tc>
        <w:tc>
          <w:tcPr>
            <w:tcW w:w="6441" w:type="dxa"/>
            <w:tcBorders>
              <w:left w:val="single" w:sz="4" w:space="0" w:color="auto"/>
            </w:tcBorders>
          </w:tcPr>
          <w:p w:rsidR="00C36FB5" w:rsidRPr="00200EB1" w:rsidRDefault="00C36FB5" w:rsidP="00F131A2">
            <w:pPr>
              <w:spacing w:after="0"/>
              <w:jc w:val="left"/>
              <w:rPr>
                <w:rFonts w:ascii="Arial" w:hAnsi="Arial" w:cs="Arial"/>
                <w:b/>
                <w:sz w:val="20"/>
              </w:rPr>
            </w:pPr>
          </w:p>
        </w:tc>
      </w:tr>
      <w:tr w:rsidR="00C36FB5" w:rsidRPr="00200EB1" w:rsidTr="00F131A2">
        <w:trPr>
          <w:trHeight w:val="315"/>
          <w:jc w:val="center"/>
        </w:trPr>
        <w:tc>
          <w:tcPr>
            <w:tcW w:w="2088" w:type="dxa"/>
            <w:tcBorders>
              <w:right w:val="single" w:sz="4" w:space="0" w:color="auto"/>
            </w:tcBorders>
          </w:tcPr>
          <w:p w:rsidR="00C36FB5" w:rsidRPr="00200EB1" w:rsidRDefault="00C36FB5" w:rsidP="00F131A2">
            <w:pPr>
              <w:spacing w:after="0"/>
              <w:jc w:val="left"/>
              <w:rPr>
                <w:rFonts w:ascii="Arial" w:hAnsi="Arial" w:cs="Arial"/>
                <w:b/>
                <w:sz w:val="20"/>
                <w:highlight w:val="lightGray"/>
              </w:rPr>
            </w:pPr>
            <w:r>
              <w:rPr>
                <w:rFonts w:ascii="Arial" w:hAnsi="Arial" w:cs="Arial"/>
                <w:b/>
                <w:sz w:val="20"/>
                <w:highlight w:val="lightGray"/>
              </w:rPr>
              <w:t>Grad</w:t>
            </w:r>
          </w:p>
        </w:tc>
        <w:tc>
          <w:tcPr>
            <w:tcW w:w="6441" w:type="dxa"/>
            <w:tcBorders>
              <w:left w:val="single" w:sz="4" w:space="0" w:color="auto"/>
            </w:tcBorders>
          </w:tcPr>
          <w:p w:rsidR="00C36FB5" w:rsidRPr="00200EB1" w:rsidRDefault="00C36FB5" w:rsidP="00F131A2">
            <w:pPr>
              <w:spacing w:after="0"/>
              <w:jc w:val="left"/>
              <w:rPr>
                <w:rFonts w:ascii="Arial" w:hAnsi="Arial" w:cs="Arial"/>
                <w:b/>
                <w:sz w:val="20"/>
              </w:rPr>
            </w:pPr>
          </w:p>
        </w:tc>
      </w:tr>
      <w:tr w:rsidR="00C36FB5" w:rsidRPr="00200EB1" w:rsidTr="00F131A2">
        <w:trPr>
          <w:trHeight w:val="315"/>
          <w:jc w:val="center"/>
        </w:trPr>
        <w:tc>
          <w:tcPr>
            <w:tcW w:w="2088" w:type="dxa"/>
            <w:tcBorders>
              <w:right w:val="single" w:sz="4" w:space="0" w:color="auto"/>
            </w:tcBorders>
          </w:tcPr>
          <w:p w:rsidR="00C36FB5" w:rsidRPr="00200EB1" w:rsidRDefault="00C36FB5" w:rsidP="00F131A2">
            <w:pPr>
              <w:spacing w:after="0"/>
              <w:jc w:val="left"/>
              <w:rPr>
                <w:rFonts w:ascii="Arial" w:hAnsi="Arial" w:cs="Arial"/>
                <w:b/>
                <w:sz w:val="20"/>
                <w:highlight w:val="lightGray"/>
              </w:rPr>
            </w:pPr>
            <w:r>
              <w:rPr>
                <w:rFonts w:ascii="Arial" w:hAnsi="Arial" w:cs="Arial"/>
                <w:b/>
                <w:sz w:val="20"/>
                <w:highlight w:val="lightGray"/>
              </w:rPr>
              <w:t>Poštanski Kod</w:t>
            </w:r>
          </w:p>
        </w:tc>
        <w:tc>
          <w:tcPr>
            <w:tcW w:w="6441" w:type="dxa"/>
            <w:tcBorders>
              <w:left w:val="single" w:sz="4" w:space="0" w:color="auto"/>
            </w:tcBorders>
          </w:tcPr>
          <w:p w:rsidR="00C36FB5" w:rsidRPr="00200EB1" w:rsidRDefault="00C36FB5" w:rsidP="00F131A2">
            <w:pPr>
              <w:spacing w:after="0"/>
              <w:jc w:val="left"/>
              <w:rPr>
                <w:rFonts w:ascii="Arial" w:hAnsi="Arial" w:cs="Arial"/>
                <w:b/>
                <w:sz w:val="20"/>
              </w:rPr>
            </w:pPr>
          </w:p>
        </w:tc>
      </w:tr>
      <w:tr w:rsidR="00C36FB5" w:rsidRPr="00200EB1" w:rsidTr="00F131A2">
        <w:trPr>
          <w:trHeight w:val="315"/>
          <w:jc w:val="center"/>
        </w:trPr>
        <w:tc>
          <w:tcPr>
            <w:tcW w:w="2088" w:type="dxa"/>
            <w:tcBorders>
              <w:right w:val="single" w:sz="4" w:space="0" w:color="auto"/>
            </w:tcBorders>
          </w:tcPr>
          <w:p w:rsidR="00C36FB5" w:rsidRPr="00200EB1" w:rsidRDefault="00C36FB5" w:rsidP="00F131A2">
            <w:pPr>
              <w:spacing w:after="0"/>
              <w:jc w:val="left"/>
              <w:rPr>
                <w:rFonts w:ascii="Arial" w:hAnsi="Arial" w:cs="Arial"/>
                <w:b/>
                <w:sz w:val="20"/>
                <w:highlight w:val="lightGray"/>
              </w:rPr>
            </w:pPr>
            <w:r>
              <w:rPr>
                <w:rFonts w:ascii="Arial" w:hAnsi="Arial" w:cs="Arial"/>
                <w:b/>
                <w:sz w:val="20"/>
                <w:highlight w:val="lightGray"/>
              </w:rPr>
              <w:t>Zemlja</w:t>
            </w:r>
          </w:p>
        </w:tc>
        <w:tc>
          <w:tcPr>
            <w:tcW w:w="6441" w:type="dxa"/>
            <w:tcBorders>
              <w:left w:val="single" w:sz="4" w:space="0" w:color="auto"/>
            </w:tcBorders>
          </w:tcPr>
          <w:p w:rsidR="00C36FB5" w:rsidRPr="00200EB1" w:rsidRDefault="00C36FB5" w:rsidP="00F131A2">
            <w:pPr>
              <w:spacing w:after="0"/>
              <w:jc w:val="left"/>
              <w:rPr>
                <w:rFonts w:ascii="Arial" w:hAnsi="Arial" w:cs="Arial"/>
                <w:b/>
                <w:sz w:val="20"/>
              </w:rPr>
            </w:pPr>
          </w:p>
        </w:tc>
      </w:tr>
      <w:tr w:rsidR="00C36FB5" w:rsidRPr="00200EB1" w:rsidTr="00F131A2">
        <w:trPr>
          <w:trHeight w:val="315"/>
          <w:jc w:val="center"/>
        </w:trPr>
        <w:tc>
          <w:tcPr>
            <w:tcW w:w="2088" w:type="dxa"/>
            <w:tcBorders>
              <w:right w:val="single" w:sz="4" w:space="0" w:color="auto"/>
            </w:tcBorders>
          </w:tcPr>
          <w:p w:rsidR="00C36FB5" w:rsidRPr="00200EB1" w:rsidRDefault="00C36FB5" w:rsidP="00F131A2">
            <w:pPr>
              <w:spacing w:after="0"/>
              <w:jc w:val="left"/>
              <w:rPr>
                <w:rFonts w:ascii="Arial" w:hAnsi="Arial" w:cs="Arial"/>
                <w:b/>
                <w:sz w:val="20"/>
                <w:highlight w:val="lightGray"/>
              </w:rPr>
            </w:pPr>
            <w:r>
              <w:rPr>
                <w:rFonts w:ascii="Arial" w:hAnsi="Arial" w:cs="Arial"/>
                <w:b/>
                <w:sz w:val="20"/>
                <w:highlight w:val="lightGray"/>
              </w:rPr>
              <w:t>Račun u Banci</w:t>
            </w:r>
          </w:p>
        </w:tc>
        <w:tc>
          <w:tcPr>
            <w:tcW w:w="6441" w:type="dxa"/>
            <w:tcBorders>
              <w:left w:val="single" w:sz="4" w:space="0" w:color="auto"/>
            </w:tcBorders>
          </w:tcPr>
          <w:p w:rsidR="00C36FB5" w:rsidRPr="00200EB1" w:rsidRDefault="00C36FB5" w:rsidP="00F131A2">
            <w:pPr>
              <w:spacing w:after="0"/>
              <w:jc w:val="left"/>
              <w:rPr>
                <w:rFonts w:ascii="Arial" w:hAnsi="Arial" w:cs="Arial"/>
                <w:b/>
                <w:sz w:val="20"/>
              </w:rPr>
            </w:pPr>
          </w:p>
        </w:tc>
      </w:tr>
      <w:tr w:rsidR="00C36FB5" w:rsidRPr="00200EB1" w:rsidTr="00F131A2">
        <w:trPr>
          <w:trHeight w:val="315"/>
          <w:jc w:val="center"/>
        </w:trPr>
        <w:tc>
          <w:tcPr>
            <w:tcW w:w="2088" w:type="dxa"/>
            <w:tcBorders>
              <w:right w:val="single" w:sz="4" w:space="0" w:color="auto"/>
            </w:tcBorders>
          </w:tcPr>
          <w:p w:rsidR="00C36FB5" w:rsidRPr="00200EB1" w:rsidRDefault="00C36FB5" w:rsidP="00F131A2">
            <w:pPr>
              <w:spacing w:after="0"/>
              <w:jc w:val="left"/>
              <w:rPr>
                <w:rFonts w:ascii="Arial" w:hAnsi="Arial" w:cs="Arial"/>
                <w:b/>
                <w:sz w:val="20"/>
                <w:highlight w:val="lightGray"/>
              </w:rPr>
            </w:pPr>
            <w:r w:rsidRPr="00200EB1">
              <w:rPr>
                <w:rFonts w:ascii="Arial" w:hAnsi="Arial" w:cs="Arial"/>
                <w:b/>
                <w:sz w:val="20"/>
                <w:highlight w:val="lightGray"/>
              </w:rPr>
              <w:t>IBAN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C36FB5" w:rsidRPr="00200EB1" w:rsidRDefault="00C36FB5" w:rsidP="00F131A2">
            <w:pPr>
              <w:spacing w:after="0"/>
              <w:jc w:val="left"/>
              <w:rPr>
                <w:rFonts w:ascii="Arial" w:hAnsi="Arial" w:cs="Arial"/>
                <w:b/>
                <w:sz w:val="20"/>
              </w:rPr>
            </w:pPr>
          </w:p>
        </w:tc>
      </w:tr>
      <w:tr w:rsidR="00C36FB5" w:rsidRPr="00200EB1" w:rsidTr="00F131A2">
        <w:trPr>
          <w:trHeight w:val="315"/>
          <w:jc w:val="center"/>
        </w:trPr>
        <w:tc>
          <w:tcPr>
            <w:tcW w:w="2088" w:type="dxa"/>
            <w:tcBorders>
              <w:right w:val="single" w:sz="4" w:space="0" w:color="auto"/>
            </w:tcBorders>
          </w:tcPr>
          <w:p w:rsidR="00C36FB5" w:rsidRPr="00200EB1" w:rsidRDefault="00C36FB5" w:rsidP="00F131A2">
            <w:pPr>
              <w:spacing w:after="0"/>
              <w:jc w:val="left"/>
              <w:rPr>
                <w:rFonts w:ascii="Arial" w:hAnsi="Arial" w:cs="Arial"/>
                <w:b/>
                <w:sz w:val="20"/>
                <w:highlight w:val="lightGray"/>
              </w:rPr>
            </w:pPr>
            <w:r w:rsidRPr="00200EB1">
              <w:rPr>
                <w:rFonts w:ascii="Arial" w:hAnsi="Arial" w:cs="Arial"/>
                <w:b/>
                <w:sz w:val="20"/>
                <w:highlight w:val="lightGray"/>
              </w:rPr>
              <w:t>BIC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C36FB5" w:rsidRPr="00200EB1" w:rsidRDefault="00C36FB5" w:rsidP="00F131A2">
            <w:pPr>
              <w:spacing w:after="0"/>
              <w:jc w:val="left"/>
              <w:rPr>
                <w:rFonts w:ascii="Arial" w:hAnsi="Arial" w:cs="Arial"/>
                <w:b/>
                <w:sz w:val="20"/>
              </w:rPr>
            </w:pPr>
          </w:p>
        </w:tc>
      </w:tr>
    </w:tbl>
    <w:p w:rsidR="00C36FB5" w:rsidRPr="00200EB1" w:rsidRDefault="00C36FB5" w:rsidP="00C36FB5">
      <w:pPr>
        <w:ind w:left="567"/>
        <w:jc w:val="center"/>
        <w:rPr>
          <w:rFonts w:ascii="Arial" w:hAnsi="Arial" w:cs="Arial"/>
          <w:b/>
          <w:sz w:val="20"/>
        </w:rPr>
      </w:pPr>
    </w:p>
    <w:p w:rsidR="00C36FB5" w:rsidRPr="00200EB1" w:rsidRDefault="00C36FB5" w:rsidP="00C36FB5">
      <w:pPr>
        <w:rPr>
          <w:rFonts w:ascii="Arial" w:hAnsi="Arial" w:cs="Arial"/>
          <w:b/>
          <w:sz w:val="20"/>
          <w:u w:val="single"/>
        </w:rPr>
      </w:pPr>
      <w:r>
        <w:rPr>
          <w:rFonts w:ascii="Arial" w:hAnsi="Arial" w:cs="Arial"/>
          <w:b/>
          <w:sz w:val="20"/>
          <w:u w:val="single"/>
        </w:rPr>
        <w:t>NAPOMENA</w:t>
      </w:r>
      <w:r w:rsidRPr="00200EB1">
        <w:rPr>
          <w:rFonts w:ascii="Arial" w:hAnsi="Arial" w:cs="Arial"/>
          <w:b/>
          <w:sz w:val="20"/>
          <w:u w:val="single"/>
        </w:rPr>
        <w:t>:</w:t>
      </w:r>
    </w:p>
    <w:p w:rsidR="00C36FB5" w:rsidRPr="00200EB1" w:rsidRDefault="00C36FB5" w:rsidP="00C36FB5">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1193"/>
        <w:gridCol w:w="3667"/>
      </w:tblGrid>
      <w:tr w:rsidR="00C36FB5" w:rsidRPr="00200EB1" w:rsidTr="00F131A2">
        <w:trPr>
          <w:jc w:val="center"/>
        </w:trPr>
        <w:tc>
          <w:tcPr>
            <w:tcW w:w="3708" w:type="dxa"/>
          </w:tcPr>
          <w:p w:rsidR="00C36FB5" w:rsidRPr="00525C2B" w:rsidRDefault="00C36FB5" w:rsidP="00F131A2">
            <w:pPr>
              <w:rPr>
                <w:rFonts w:ascii="Arial" w:hAnsi="Arial" w:cs="Arial"/>
                <w:b/>
                <w:color w:val="000000"/>
                <w:sz w:val="20"/>
                <w:u w:val="single"/>
                <w:lang w:val="sr-Latn-CS"/>
              </w:rPr>
            </w:pPr>
            <w:r w:rsidRPr="00525C2B">
              <w:rPr>
                <w:rFonts w:ascii="Arial" w:hAnsi="Arial" w:cs="Arial"/>
                <w:b/>
                <w:color w:val="000000"/>
                <w:sz w:val="20"/>
                <w:highlight w:val="lightGray"/>
                <w:u w:val="single"/>
                <w:lang w:val="sr-Latn-CS"/>
              </w:rPr>
              <w:t>PEČAT BANKE +POTPIS PREDSTAVNIKA BANKE (Oba su obavezna)</w:t>
            </w:r>
          </w:p>
          <w:p w:rsidR="00C36FB5" w:rsidRPr="00200EB1" w:rsidRDefault="00C36FB5" w:rsidP="00F131A2">
            <w:pPr>
              <w:rPr>
                <w:rFonts w:ascii="Arial" w:hAnsi="Arial" w:cs="Arial"/>
                <w:b/>
                <w:color w:val="000000"/>
                <w:sz w:val="20"/>
                <w:highlight w:val="lightGray"/>
                <w:u w:val="single"/>
              </w:rPr>
            </w:pPr>
          </w:p>
          <w:p w:rsidR="00C36FB5" w:rsidRPr="00200EB1" w:rsidRDefault="00C36FB5" w:rsidP="00F131A2">
            <w:pPr>
              <w:rPr>
                <w:rFonts w:ascii="Arial" w:hAnsi="Arial" w:cs="Arial"/>
                <w:b/>
                <w:color w:val="000000"/>
                <w:sz w:val="20"/>
                <w:highlight w:val="lightGray"/>
                <w:u w:val="single"/>
              </w:rPr>
            </w:pPr>
          </w:p>
          <w:p w:rsidR="00C36FB5" w:rsidRPr="00200EB1" w:rsidRDefault="00C36FB5" w:rsidP="00F131A2">
            <w:pPr>
              <w:rPr>
                <w:rFonts w:ascii="Arial" w:hAnsi="Arial" w:cs="Arial"/>
                <w:b/>
                <w:color w:val="000000"/>
                <w:sz w:val="20"/>
                <w:highlight w:val="lightGray"/>
                <w:u w:val="single"/>
              </w:rPr>
            </w:pPr>
          </w:p>
          <w:p w:rsidR="00C36FB5" w:rsidRPr="00200EB1" w:rsidRDefault="00C36FB5" w:rsidP="00F131A2">
            <w:pPr>
              <w:rPr>
                <w:rFonts w:ascii="Arial" w:hAnsi="Arial" w:cs="Arial"/>
                <w:b/>
                <w:color w:val="000000"/>
                <w:sz w:val="20"/>
                <w:highlight w:val="lightGray"/>
                <w:u w:val="single"/>
              </w:rPr>
            </w:pPr>
          </w:p>
        </w:tc>
        <w:tc>
          <w:tcPr>
            <w:tcW w:w="1193" w:type="dxa"/>
            <w:tcBorders>
              <w:top w:val="nil"/>
              <w:bottom w:val="nil"/>
            </w:tcBorders>
          </w:tcPr>
          <w:p w:rsidR="00C36FB5" w:rsidRPr="00200EB1" w:rsidRDefault="00C36FB5" w:rsidP="00F131A2">
            <w:pPr>
              <w:rPr>
                <w:rFonts w:ascii="Arial" w:hAnsi="Arial" w:cs="Arial"/>
                <w:b/>
                <w:color w:val="000000"/>
                <w:sz w:val="20"/>
                <w:u w:val="single"/>
              </w:rPr>
            </w:pPr>
          </w:p>
        </w:tc>
        <w:tc>
          <w:tcPr>
            <w:tcW w:w="3667" w:type="dxa"/>
          </w:tcPr>
          <w:p w:rsidR="00C36FB5" w:rsidRPr="00525C2B" w:rsidRDefault="00C36FB5" w:rsidP="00F131A2">
            <w:pPr>
              <w:rPr>
                <w:rFonts w:ascii="Arial" w:hAnsi="Arial" w:cs="Arial"/>
                <w:b/>
                <w:color w:val="000000"/>
                <w:sz w:val="20"/>
                <w:u w:val="single"/>
              </w:rPr>
            </w:pPr>
            <w:r w:rsidRPr="00525C2B">
              <w:rPr>
                <w:rFonts w:ascii="Arial" w:hAnsi="Arial" w:cs="Arial"/>
                <w:b/>
                <w:color w:val="000000"/>
                <w:sz w:val="20"/>
                <w:highlight w:val="lightGray"/>
                <w:u w:val="single"/>
                <w:lang w:val="sr-Latn-CS"/>
              </w:rPr>
              <w:t>DATUM + POTPIS VLASNIKA RAČUNA: (Obavezno)</w:t>
            </w:r>
          </w:p>
        </w:tc>
      </w:tr>
    </w:tbl>
    <w:p w:rsidR="00E6719C" w:rsidRDefault="00E6719C" w:rsidP="00E6719C">
      <w:pPr>
        <w:pStyle w:val="Heading1"/>
        <w:rPr>
          <w:rFonts w:ascii="Arial" w:hAnsi="Arial" w:cs="Arial"/>
          <w:i/>
          <w:sz w:val="28"/>
          <w:szCs w:val="28"/>
          <w:u w:val="single"/>
        </w:rPr>
      </w:pPr>
    </w:p>
    <w:p w:rsidR="00C36FB5" w:rsidRDefault="00C36FB5" w:rsidP="00C36FB5"/>
    <w:p w:rsidR="00C36FB5" w:rsidRPr="00C36FB5" w:rsidRDefault="00C36FB5" w:rsidP="00C36FB5"/>
    <w:p w:rsidR="001B5BC2" w:rsidRDefault="001B5BC2" w:rsidP="0051483E"/>
    <w:p w:rsidR="00463DAD" w:rsidRPr="00BA7CFD" w:rsidRDefault="00F12671" w:rsidP="00463DAD">
      <w:pPr>
        <w:pStyle w:val="Heading1"/>
        <w:tabs>
          <w:tab w:val="num" w:pos="3289"/>
        </w:tabs>
        <w:ind w:left="397" w:right="-54" w:hanging="397"/>
        <w:jc w:val="left"/>
        <w:rPr>
          <w:rFonts w:ascii="Arial" w:hAnsi="Arial" w:cs="Arial"/>
          <w:sz w:val="20"/>
          <w:lang w:val="sr-Latn-CS"/>
        </w:rPr>
      </w:pPr>
      <w:bookmarkStart w:id="148" w:name="_Toc309905382"/>
      <w:r>
        <w:rPr>
          <w:rFonts w:ascii="Arial" w:hAnsi="Arial" w:cs="Arial"/>
          <w:sz w:val="20"/>
          <w:szCs w:val="20"/>
          <w:u w:val="single"/>
        </w:rPr>
        <w:t xml:space="preserve">DEO </w:t>
      </w:r>
      <w:r w:rsidR="00463DAD">
        <w:rPr>
          <w:rFonts w:ascii="Arial" w:hAnsi="Arial" w:cs="Arial"/>
          <w:sz w:val="20"/>
          <w:szCs w:val="20"/>
          <w:u w:val="single"/>
        </w:rPr>
        <w:t>V</w:t>
      </w:r>
      <w:r>
        <w:rPr>
          <w:rFonts w:ascii="Arial" w:hAnsi="Arial" w:cs="Arial"/>
          <w:sz w:val="20"/>
          <w:szCs w:val="20"/>
          <w:u w:val="single"/>
        </w:rPr>
        <w:t>I</w:t>
      </w:r>
      <w:r w:rsidR="00463DAD">
        <w:rPr>
          <w:rFonts w:ascii="Arial" w:hAnsi="Arial" w:cs="Arial"/>
          <w:sz w:val="20"/>
          <w:szCs w:val="20"/>
          <w:u w:val="single"/>
        </w:rPr>
        <w:t xml:space="preserve"> UGOVORA</w:t>
      </w:r>
      <w:r w:rsidR="00463DAD">
        <w:rPr>
          <w:rFonts w:ascii="Arial" w:hAnsi="Arial" w:cs="Arial"/>
          <w:sz w:val="20"/>
          <w:szCs w:val="20"/>
        </w:rPr>
        <w:t>:</w:t>
      </w:r>
      <w:r w:rsidR="00463DAD">
        <w:rPr>
          <w:rFonts w:ascii="Arial" w:hAnsi="Arial" w:cs="Arial"/>
          <w:sz w:val="20"/>
          <w:szCs w:val="20"/>
        </w:rPr>
        <w:tab/>
      </w:r>
      <w:r w:rsidR="00463DAD">
        <w:rPr>
          <w:rFonts w:ascii="Arial" w:hAnsi="Arial" w:cs="Arial"/>
          <w:sz w:val="20"/>
        </w:rPr>
        <w:t>PRILOZI</w:t>
      </w:r>
      <w:bookmarkEnd w:id="148"/>
    </w:p>
    <w:p w:rsidR="00463DAD" w:rsidRDefault="00463DAD" w:rsidP="00463DAD"/>
    <w:p w:rsidR="00463DAD" w:rsidRPr="00830E02" w:rsidRDefault="00463DAD" w:rsidP="00463DAD">
      <w:pPr>
        <w:pStyle w:val="A1-Heading2"/>
        <w:rPr>
          <w:rFonts w:ascii="Arial" w:hAnsi="Arial" w:cs="Arial"/>
          <w:sz w:val="22"/>
          <w:szCs w:val="22"/>
        </w:rPr>
      </w:pPr>
      <w:bookmarkStart w:id="149" w:name="_Toc350849424"/>
      <w:bookmarkStart w:id="150" w:name="_Toc351343749"/>
      <w:bookmarkStart w:id="151" w:name="_Toc69287213"/>
      <w:bookmarkStart w:id="152" w:name="_Toc172359599"/>
      <w:r>
        <w:rPr>
          <w:rFonts w:ascii="Arial" w:hAnsi="Arial" w:cs="Arial"/>
          <w:sz w:val="22"/>
          <w:szCs w:val="22"/>
        </w:rPr>
        <w:t>Prilog</w:t>
      </w:r>
      <w:r w:rsidRPr="00830E02">
        <w:rPr>
          <w:rFonts w:ascii="Arial" w:hAnsi="Arial" w:cs="Arial"/>
          <w:sz w:val="22"/>
          <w:szCs w:val="22"/>
        </w:rPr>
        <w:t xml:space="preserve"> A – </w:t>
      </w:r>
      <w:bookmarkEnd w:id="149"/>
      <w:bookmarkEnd w:id="150"/>
      <w:bookmarkEnd w:id="151"/>
      <w:bookmarkEnd w:id="152"/>
      <w:r>
        <w:rPr>
          <w:rFonts w:ascii="Arial" w:hAnsi="Arial" w:cs="Arial"/>
          <w:sz w:val="22"/>
          <w:szCs w:val="22"/>
        </w:rPr>
        <w:t>Opis Usluga</w:t>
      </w:r>
    </w:p>
    <w:p w:rsidR="00463DAD" w:rsidRPr="00830E02" w:rsidRDefault="00463DAD" w:rsidP="00463DAD">
      <w:pPr>
        <w:numPr>
          <w:ilvl w:val="12"/>
          <w:numId w:val="0"/>
        </w:numPr>
        <w:rPr>
          <w:rFonts w:ascii="Arial" w:hAnsi="Arial" w:cs="Arial"/>
          <w:i/>
          <w:sz w:val="20"/>
        </w:rPr>
      </w:pPr>
      <w:r w:rsidRPr="00830E02">
        <w:rPr>
          <w:rFonts w:ascii="Arial" w:hAnsi="Arial" w:cs="Arial"/>
          <w:b/>
          <w:bCs/>
          <w:i/>
          <w:sz w:val="20"/>
          <w:highlight w:val="lightGray"/>
        </w:rPr>
        <w:t>[N</w:t>
      </w:r>
      <w:r>
        <w:rPr>
          <w:rFonts w:ascii="Arial" w:hAnsi="Arial" w:cs="Arial"/>
          <w:b/>
          <w:bCs/>
          <w:i/>
          <w:sz w:val="20"/>
          <w:highlight w:val="lightGray"/>
        </w:rPr>
        <w:t>apomena</w:t>
      </w:r>
      <w:r w:rsidRPr="00830E02">
        <w:rPr>
          <w:rFonts w:ascii="Arial" w:hAnsi="Arial" w:cs="Arial"/>
          <w:b/>
          <w:bCs/>
          <w:i/>
          <w:sz w:val="20"/>
          <w:highlight w:val="lightGray"/>
        </w:rPr>
        <w:t>:</w:t>
      </w:r>
      <w:r w:rsidRPr="00830E02">
        <w:rPr>
          <w:rFonts w:ascii="Arial" w:hAnsi="Arial" w:cs="Arial"/>
          <w:i/>
          <w:sz w:val="20"/>
          <w:highlight w:val="lightGray"/>
        </w:rPr>
        <w:t xml:space="preserve">  </w:t>
      </w:r>
      <w:r>
        <w:rPr>
          <w:rFonts w:ascii="Arial" w:hAnsi="Arial" w:cs="Arial"/>
          <w:i/>
          <w:sz w:val="20"/>
          <w:highlight w:val="lightGray"/>
        </w:rPr>
        <w:t xml:space="preserve">Ovaj Prilog </w:t>
      </w:r>
      <w:r>
        <w:rPr>
          <w:rFonts w:ascii="Arial" w:hAnsi="Arial" w:cs="Arial"/>
          <w:i/>
          <w:sz w:val="20"/>
          <w:highlight w:val="lightGray"/>
          <w:lang w:val="sr-Latn-CS"/>
        </w:rPr>
        <w:t>će uključiti završne Uslove Reference razrađene od strane Ugovornog Autoriteta i Konsultanata tokom tehničkih pregovora</w:t>
      </w:r>
      <w:r w:rsidRPr="00830E02">
        <w:rPr>
          <w:rFonts w:ascii="Arial" w:hAnsi="Arial" w:cs="Arial"/>
          <w:i/>
          <w:sz w:val="20"/>
          <w:highlight w:val="lightGray"/>
        </w:rPr>
        <w:t xml:space="preserve">, </w:t>
      </w:r>
      <w:r>
        <w:rPr>
          <w:rFonts w:ascii="Arial" w:hAnsi="Arial" w:cs="Arial"/>
          <w:i/>
          <w:sz w:val="20"/>
          <w:highlight w:val="lightGray"/>
        </w:rPr>
        <w:t>datume za završetka raznih zadataka</w:t>
      </w:r>
      <w:r w:rsidRPr="00830E02">
        <w:rPr>
          <w:rFonts w:ascii="Arial" w:hAnsi="Arial" w:cs="Arial"/>
          <w:i/>
          <w:sz w:val="20"/>
          <w:highlight w:val="lightGray"/>
        </w:rPr>
        <w:t xml:space="preserve">, </w:t>
      </w:r>
      <w:r>
        <w:rPr>
          <w:rFonts w:ascii="Arial" w:hAnsi="Arial" w:cs="Arial"/>
          <w:i/>
          <w:sz w:val="20"/>
          <w:highlight w:val="lightGray"/>
        </w:rPr>
        <w:t>mesto izvršavanja za različite zadatke</w:t>
      </w:r>
      <w:r w:rsidRPr="00830E02">
        <w:rPr>
          <w:rFonts w:ascii="Arial" w:hAnsi="Arial" w:cs="Arial"/>
          <w:i/>
          <w:sz w:val="20"/>
          <w:highlight w:val="lightGray"/>
        </w:rPr>
        <w:t xml:space="preserve">, </w:t>
      </w:r>
      <w:r>
        <w:rPr>
          <w:rFonts w:ascii="Arial" w:hAnsi="Arial" w:cs="Arial"/>
          <w:i/>
          <w:sz w:val="20"/>
          <w:highlight w:val="lightGray"/>
        </w:rPr>
        <w:t>specifične zadatke koje treba da se odobre od strane Ugovornog Autoriteta, itd</w:t>
      </w:r>
      <w:r w:rsidRPr="00830E02">
        <w:rPr>
          <w:rFonts w:ascii="Arial" w:hAnsi="Arial" w:cs="Arial"/>
          <w:i/>
          <w:sz w:val="20"/>
          <w:highlight w:val="lightGray"/>
        </w:rPr>
        <w:t>.]</w:t>
      </w:r>
    </w:p>
    <w:p w:rsidR="00463DAD" w:rsidRPr="00830E02" w:rsidRDefault="00463DAD" w:rsidP="00463DAD">
      <w:pPr>
        <w:pStyle w:val="A1-Heading2"/>
        <w:rPr>
          <w:rFonts w:ascii="Arial" w:hAnsi="Arial" w:cs="Arial"/>
          <w:sz w:val="22"/>
          <w:szCs w:val="22"/>
        </w:rPr>
      </w:pPr>
      <w:bookmarkStart w:id="153" w:name="_Toc350849425"/>
      <w:bookmarkStart w:id="154" w:name="_Toc351343750"/>
      <w:bookmarkStart w:id="155" w:name="_Toc69287214"/>
      <w:bookmarkStart w:id="156" w:name="_Toc172359600"/>
      <w:r>
        <w:rPr>
          <w:rFonts w:ascii="Arial" w:hAnsi="Arial" w:cs="Arial"/>
          <w:sz w:val="22"/>
          <w:szCs w:val="22"/>
        </w:rPr>
        <w:t>Prilog</w:t>
      </w:r>
      <w:r w:rsidRPr="00830E02">
        <w:rPr>
          <w:rFonts w:ascii="Arial" w:hAnsi="Arial" w:cs="Arial"/>
          <w:sz w:val="22"/>
          <w:szCs w:val="22"/>
        </w:rPr>
        <w:t xml:space="preserve"> B </w:t>
      </w:r>
      <w:r>
        <w:rPr>
          <w:rFonts w:ascii="Arial" w:hAnsi="Arial" w:cs="Arial"/>
          <w:sz w:val="22"/>
          <w:szCs w:val="22"/>
        </w:rPr>
        <w:t>–</w:t>
      </w:r>
      <w:r w:rsidRPr="00830E02">
        <w:rPr>
          <w:rFonts w:ascii="Arial" w:hAnsi="Arial" w:cs="Arial"/>
          <w:sz w:val="22"/>
          <w:szCs w:val="22"/>
        </w:rPr>
        <w:t xml:space="preserve"> </w:t>
      </w:r>
      <w:r>
        <w:rPr>
          <w:rFonts w:ascii="Arial" w:hAnsi="Arial" w:cs="Arial"/>
          <w:sz w:val="22"/>
          <w:szCs w:val="22"/>
        </w:rPr>
        <w:t>Zahtevi Izveštavanja</w:t>
      </w:r>
      <w:bookmarkEnd w:id="153"/>
      <w:bookmarkEnd w:id="154"/>
      <w:bookmarkEnd w:id="155"/>
      <w:bookmarkEnd w:id="156"/>
    </w:p>
    <w:p w:rsidR="00463DAD" w:rsidRPr="00830E02" w:rsidRDefault="00463DAD" w:rsidP="00463DAD">
      <w:pPr>
        <w:numPr>
          <w:ilvl w:val="12"/>
          <w:numId w:val="0"/>
        </w:numPr>
        <w:rPr>
          <w:rFonts w:ascii="Arial" w:hAnsi="Arial" w:cs="Arial"/>
          <w:i/>
          <w:sz w:val="20"/>
        </w:rPr>
      </w:pPr>
      <w:r>
        <w:rPr>
          <w:rFonts w:ascii="Arial" w:hAnsi="Arial" w:cs="Arial"/>
          <w:b/>
          <w:bCs/>
          <w:i/>
          <w:sz w:val="20"/>
          <w:highlight w:val="lightGray"/>
        </w:rPr>
        <w:t>[Napomena</w:t>
      </w:r>
      <w:r w:rsidRPr="00830E02">
        <w:rPr>
          <w:rFonts w:ascii="Arial" w:hAnsi="Arial" w:cs="Arial"/>
          <w:b/>
          <w:bCs/>
          <w:i/>
          <w:sz w:val="20"/>
          <w:highlight w:val="lightGray"/>
        </w:rPr>
        <w:t>:</w:t>
      </w:r>
      <w:r w:rsidRPr="00830E02">
        <w:rPr>
          <w:rFonts w:ascii="Arial" w:hAnsi="Arial" w:cs="Arial"/>
          <w:i/>
          <w:sz w:val="20"/>
          <w:highlight w:val="lightGray"/>
        </w:rPr>
        <w:t xml:space="preserve">  </w:t>
      </w:r>
      <w:r>
        <w:rPr>
          <w:rFonts w:ascii="Arial" w:hAnsi="Arial" w:cs="Arial"/>
          <w:i/>
          <w:sz w:val="20"/>
          <w:highlight w:val="lightGray"/>
        </w:rPr>
        <w:t>Navedi format, učestalost i sadržaj izveštaja</w:t>
      </w:r>
      <w:r w:rsidRPr="00830E02">
        <w:rPr>
          <w:rFonts w:ascii="Arial" w:hAnsi="Arial" w:cs="Arial"/>
          <w:i/>
          <w:sz w:val="20"/>
          <w:highlight w:val="lightGray"/>
        </w:rPr>
        <w:t xml:space="preserve">; </w:t>
      </w:r>
      <w:r>
        <w:rPr>
          <w:rFonts w:ascii="Arial" w:hAnsi="Arial" w:cs="Arial"/>
          <w:i/>
          <w:sz w:val="20"/>
          <w:highlight w:val="lightGray"/>
        </w:rPr>
        <w:t>lica koja će ih primiti; datume podnošenja; itd</w:t>
      </w:r>
      <w:r w:rsidRPr="00830E02">
        <w:rPr>
          <w:rFonts w:ascii="Arial" w:hAnsi="Arial" w:cs="Arial"/>
          <w:i/>
          <w:sz w:val="20"/>
          <w:highlight w:val="lightGray"/>
        </w:rPr>
        <w:t xml:space="preserve">.  </w:t>
      </w:r>
      <w:r>
        <w:rPr>
          <w:rFonts w:ascii="Arial" w:hAnsi="Arial" w:cs="Arial"/>
          <w:i/>
          <w:sz w:val="20"/>
          <w:highlight w:val="lightGray"/>
        </w:rPr>
        <w:t xml:space="preserve">Ako se ne dostavi nijedan izveštaj, navedi ovde </w:t>
      </w:r>
      <w:r w:rsidRPr="00830E02">
        <w:rPr>
          <w:rFonts w:ascii="Arial" w:hAnsi="Arial" w:cs="Arial"/>
          <w:i/>
          <w:sz w:val="20"/>
          <w:highlight w:val="lightGray"/>
        </w:rPr>
        <w:t>“N</w:t>
      </w:r>
      <w:r>
        <w:rPr>
          <w:rFonts w:ascii="Arial" w:hAnsi="Arial" w:cs="Arial"/>
          <w:i/>
          <w:sz w:val="20"/>
          <w:highlight w:val="lightGray"/>
        </w:rPr>
        <w:t>ije primenljivo</w:t>
      </w:r>
      <w:r w:rsidRPr="00830E02">
        <w:rPr>
          <w:rFonts w:ascii="Arial" w:hAnsi="Arial" w:cs="Arial"/>
          <w:i/>
          <w:sz w:val="20"/>
          <w:highlight w:val="lightGray"/>
        </w:rPr>
        <w:t>.”]</w:t>
      </w:r>
    </w:p>
    <w:p w:rsidR="00463DAD" w:rsidRPr="00830E02" w:rsidRDefault="00463DAD" w:rsidP="00463DAD">
      <w:pPr>
        <w:pStyle w:val="A1-Heading2"/>
        <w:rPr>
          <w:rFonts w:ascii="Arial" w:hAnsi="Arial" w:cs="Arial"/>
          <w:sz w:val="20"/>
          <w:szCs w:val="20"/>
        </w:rPr>
      </w:pPr>
      <w:bookmarkStart w:id="157" w:name="_Toc350849426"/>
      <w:bookmarkStart w:id="158" w:name="_Toc351343751"/>
      <w:bookmarkStart w:id="159" w:name="_Toc69287215"/>
      <w:bookmarkStart w:id="160" w:name="_Toc172359601"/>
    </w:p>
    <w:p w:rsidR="00463DAD" w:rsidRPr="00830E02" w:rsidRDefault="00463DAD" w:rsidP="00463DAD">
      <w:pPr>
        <w:pStyle w:val="A1-Heading2"/>
        <w:rPr>
          <w:rFonts w:ascii="Arial" w:hAnsi="Arial" w:cs="Arial"/>
          <w:sz w:val="22"/>
          <w:szCs w:val="22"/>
        </w:rPr>
      </w:pPr>
      <w:r>
        <w:rPr>
          <w:rFonts w:ascii="Arial" w:hAnsi="Arial" w:cs="Arial"/>
          <w:sz w:val="22"/>
          <w:szCs w:val="22"/>
        </w:rPr>
        <w:t>Prilog</w:t>
      </w:r>
      <w:r w:rsidRPr="00830E02">
        <w:rPr>
          <w:rFonts w:ascii="Arial" w:hAnsi="Arial" w:cs="Arial"/>
          <w:sz w:val="22"/>
          <w:szCs w:val="22"/>
        </w:rPr>
        <w:t xml:space="preserve"> C </w:t>
      </w:r>
      <w:r>
        <w:rPr>
          <w:rFonts w:ascii="Arial" w:hAnsi="Arial" w:cs="Arial"/>
          <w:sz w:val="22"/>
          <w:szCs w:val="22"/>
        </w:rPr>
        <w:t>–</w:t>
      </w:r>
      <w:r w:rsidRPr="00830E02">
        <w:rPr>
          <w:rFonts w:ascii="Arial" w:hAnsi="Arial" w:cs="Arial"/>
          <w:sz w:val="22"/>
          <w:szCs w:val="22"/>
        </w:rPr>
        <w:t xml:space="preserve"> K</w:t>
      </w:r>
      <w:r>
        <w:rPr>
          <w:rFonts w:ascii="Arial" w:hAnsi="Arial" w:cs="Arial"/>
          <w:sz w:val="22"/>
          <w:szCs w:val="22"/>
        </w:rPr>
        <w:t>ljučno osoblje i Pod-Izvođaći</w:t>
      </w:r>
      <w:bookmarkEnd w:id="157"/>
      <w:bookmarkEnd w:id="158"/>
      <w:r w:rsidRPr="00830E02">
        <w:rPr>
          <w:rFonts w:ascii="Arial" w:hAnsi="Arial" w:cs="Arial"/>
          <w:sz w:val="22"/>
          <w:szCs w:val="22"/>
        </w:rPr>
        <w:t xml:space="preserve"> </w:t>
      </w:r>
      <w:r>
        <w:rPr>
          <w:rFonts w:ascii="Arial" w:hAnsi="Arial" w:cs="Arial"/>
          <w:sz w:val="22"/>
          <w:szCs w:val="22"/>
        </w:rPr>
        <w:t>–</w:t>
      </w:r>
      <w:r w:rsidRPr="00830E02">
        <w:rPr>
          <w:rFonts w:ascii="Arial" w:hAnsi="Arial" w:cs="Arial"/>
          <w:sz w:val="22"/>
          <w:szCs w:val="22"/>
        </w:rPr>
        <w:t xml:space="preserve"> </w:t>
      </w:r>
      <w:r>
        <w:rPr>
          <w:rFonts w:ascii="Arial" w:hAnsi="Arial" w:cs="Arial"/>
          <w:sz w:val="22"/>
          <w:szCs w:val="22"/>
        </w:rPr>
        <w:t>Sati Rada za Ključno Osoblje</w:t>
      </w:r>
      <w:bookmarkEnd w:id="159"/>
      <w:bookmarkEnd w:id="160"/>
    </w:p>
    <w:p w:rsidR="00463DAD" w:rsidRPr="00830E02" w:rsidRDefault="00463DAD" w:rsidP="00463DAD">
      <w:pPr>
        <w:keepNext/>
        <w:numPr>
          <w:ilvl w:val="12"/>
          <w:numId w:val="0"/>
        </w:numPr>
        <w:tabs>
          <w:tab w:val="left" w:pos="1440"/>
        </w:tabs>
        <w:ind w:left="2160" w:hanging="2160"/>
        <w:rPr>
          <w:rFonts w:ascii="Arial" w:hAnsi="Arial" w:cs="Arial"/>
          <w:i/>
          <w:sz w:val="20"/>
          <w:highlight w:val="lightGray"/>
        </w:rPr>
      </w:pPr>
      <w:r w:rsidRPr="00830E02">
        <w:rPr>
          <w:rFonts w:ascii="Arial" w:hAnsi="Arial" w:cs="Arial"/>
          <w:b/>
          <w:bCs/>
          <w:i/>
          <w:sz w:val="20"/>
          <w:highlight w:val="lightGray"/>
        </w:rPr>
        <w:t>[N</w:t>
      </w:r>
      <w:r>
        <w:rPr>
          <w:rFonts w:ascii="Arial" w:hAnsi="Arial" w:cs="Arial"/>
          <w:b/>
          <w:bCs/>
          <w:i/>
          <w:sz w:val="20"/>
          <w:highlight w:val="lightGray"/>
        </w:rPr>
        <w:t>apomena</w:t>
      </w:r>
      <w:r w:rsidRPr="00830E02">
        <w:rPr>
          <w:rFonts w:ascii="Arial" w:hAnsi="Arial" w:cs="Arial"/>
          <w:b/>
          <w:bCs/>
          <w:i/>
          <w:sz w:val="20"/>
          <w:highlight w:val="lightGray"/>
        </w:rPr>
        <w:t>:</w:t>
      </w:r>
      <w:r w:rsidRPr="00830E02">
        <w:rPr>
          <w:rFonts w:ascii="Arial" w:hAnsi="Arial" w:cs="Arial"/>
          <w:i/>
          <w:sz w:val="20"/>
          <w:highlight w:val="lightGray"/>
        </w:rPr>
        <w:t xml:space="preserve">  </w:t>
      </w:r>
      <w:r>
        <w:rPr>
          <w:rFonts w:ascii="Arial" w:hAnsi="Arial" w:cs="Arial"/>
          <w:i/>
          <w:sz w:val="20"/>
          <w:highlight w:val="lightGray"/>
        </w:rPr>
        <w:t>Navedi pod</w:t>
      </w:r>
      <w:r w:rsidRPr="00830E02">
        <w:rPr>
          <w:rFonts w:ascii="Arial" w:hAnsi="Arial" w:cs="Arial"/>
          <w:i/>
          <w:sz w:val="20"/>
          <w:highlight w:val="lightGray"/>
        </w:rPr>
        <w:t>:</w:t>
      </w:r>
    </w:p>
    <w:p w:rsidR="00463DAD" w:rsidRPr="00830E02" w:rsidRDefault="00463DAD" w:rsidP="00463DAD">
      <w:pPr>
        <w:numPr>
          <w:ilvl w:val="12"/>
          <w:numId w:val="0"/>
        </w:numPr>
        <w:ind w:left="720" w:hanging="720"/>
        <w:rPr>
          <w:rFonts w:ascii="Arial" w:hAnsi="Arial" w:cs="Arial"/>
          <w:i/>
          <w:sz w:val="20"/>
          <w:highlight w:val="lightGray"/>
        </w:rPr>
      </w:pPr>
      <w:r w:rsidRPr="00830E02">
        <w:rPr>
          <w:rFonts w:ascii="Arial" w:hAnsi="Arial" w:cs="Arial"/>
          <w:i/>
          <w:sz w:val="20"/>
          <w:highlight w:val="lightGray"/>
        </w:rPr>
        <w:t>C-1</w:t>
      </w:r>
      <w:r w:rsidRPr="00830E02">
        <w:rPr>
          <w:rFonts w:ascii="Arial" w:hAnsi="Arial" w:cs="Arial"/>
          <w:i/>
          <w:sz w:val="20"/>
          <w:highlight w:val="lightGray"/>
        </w:rPr>
        <w:tab/>
      </w:r>
      <w:r>
        <w:rPr>
          <w:rFonts w:ascii="Arial" w:hAnsi="Arial" w:cs="Arial"/>
          <w:i/>
          <w:sz w:val="20"/>
          <w:highlight w:val="lightGray"/>
        </w:rPr>
        <w:t>Naslove</w:t>
      </w:r>
      <w:r w:rsidRPr="00830E02">
        <w:rPr>
          <w:rFonts w:ascii="Arial" w:hAnsi="Arial" w:cs="Arial"/>
          <w:i/>
          <w:sz w:val="20"/>
          <w:highlight w:val="lightGray"/>
        </w:rPr>
        <w:t xml:space="preserve"> [</w:t>
      </w:r>
      <w:r>
        <w:rPr>
          <w:rFonts w:ascii="Arial" w:hAnsi="Arial" w:cs="Arial"/>
          <w:i/>
          <w:sz w:val="20"/>
          <w:highlight w:val="lightGray"/>
        </w:rPr>
        <w:t>I imena, ako su već dostupna</w:t>
      </w:r>
      <w:r w:rsidRPr="00830E02">
        <w:rPr>
          <w:rFonts w:ascii="Arial" w:hAnsi="Arial" w:cs="Arial"/>
          <w:i/>
          <w:sz w:val="20"/>
          <w:highlight w:val="lightGray"/>
        </w:rPr>
        <w:t xml:space="preserve">], </w:t>
      </w:r>
      <w:r>
        <w:rPr>
          <w:rFonts w:ascii="Arial" w:hAnsi="Arial" w:cs="Arial"/>
          <w:i/>
          <w:sz w:val="20"/>
          <w:highlight w:val="lightGray"/>
        </w:rPr>
        <w:t>detaljan opis radnih mesta I minimalne kvalifikacije ključnog stranog osoblja</w:t>
      </w:r>
      <w:r w:rsidRPr="00830E02">
        <w:rPr>
          <w:rFonts w:ascii="Arial" w:hAnsi="Arial" w:cs="Arial"/>
          <w:i/>
          <w:sz w:val="20"/>
          <w:highlight w:val="lightGray"/>
        </w:rPr>
        <w:t xml:space="preserve"> </w:t>
      </w:r>
      <w:r>
        <w:rPr>
          <w:rFonts w:ascii="Arial" w:hAnsi="Arial" w:cs="Arial"/>
          <w:i/>
          <w:sz w:val="20"/>
          <w:highlight w:val="lightGray"/>
        </w:rPr>
        <w:t>koje će raditi u Republici Kosova</w:t>
      </w:r>
      <w:r w:rsidRPr="00830E02">
        <w:rPr>
          <w:rFonts w:ascii="Arial" w:hAnsi="Arial" w:cs="Arial"/>
          <w:i/>
          <w:sz w:val="20"/>
          <w:highlight w:val="lightGray"/>
        </w:rPr>
        <w:t xml:space="preserve">, </w:t>
      </w:r>
      <w:r>
        <w:rPr>
          <w:rFonts w:ascii="Arial" w:hAnsi="Arial" w:cs="Arial"/>
          <w:i/>
          <w:sz w:val="20"/>
          <w:highlight w:val="lightGray"/>
        </w:rPr>
        <w:t>I osoblje</w:t>
      </w:r>
      <w:r w:rsidRPr="00830E02">
        <w:rPr>
          <w:rFonts w:ascii="Arial" w:hAnsi="Arial" w:cs="Arial"/>
          <w:i/>
          <w:sz w:val="20"/>
          <w:highlight w:val="lightGray"/>
        </w:rPr>
        <w:t>-</w:t>
      </w:r>
      <w:r>
        <w:rPr>
          <w:rFonts w:ascii="Arial" w:hAnsi="Arial" w:cs="Arial"/>
          <w:i/>
          <w:sz w:val="20"/>
          <w:highlight w:val="lightGray"/>
        </w:rPr>
        <w:t>meseci za svakog</w:t>
      </w:r>
      <w:r w:rsidRPr="00830E02">
        <w:rPr>
          <w:rFonts w:ascii="Arial" w:hAnsi="Arial" w:cs="Arial"/>
          <w:i/>
          <w:sz w:val="20"/>
          <w:highlight w:val="lightGray"/>
        </w:rPr>
        <w:t>.</w:t>
      </w:r>
    </w:p>
    <w:p w:rsidR="00463DAD" w:rsidRPr="00830E02" w:rsidRDefault="00463DAD" w:rsidP="00463DAD">
      <w:pPr>
        <w:numPr>
          <w:ilvl w:val="12"/>
          <w:numId w:val="0"/>
        </w:numPr>
        <w:ind w:left="720" w:hanging="720"/>
        <w:rPr>
          <w:rFonts w:ascii="Arial" w:hAnsi="Arial" w:cs="Arial"/>
          <w:i/>
          <w:sz w:val="20"/>
          <w:highlight w:val="lightGray"/>
        </w:rPr>
      </w:pPr>
      <w:r w:rsidRPr="00830E02">
        <w:rPr>
          <w:rFonts w:ascii="Arial" w:hAnsi="Arial" w:cs="Arial"/>
          <w:i/>
          <w:sz w:val="20"/>
          <w:highlight w:val="lightGray"/>
        </w:rPr>
        <w:t>C-2</w:t>
      </w:r>
      <w:r w:rsidRPr="00830E02">
        <w:rPr>
          <w:rFonts w:ascii="Arial" w:hAnsi="Arial" w:cs="Arial"/>
          <w:i/>
          <w:sz w:val="20"/>
          <w:highlight w:val="lightGray"/>
        </w:rPr>
        <w:tab/>
      </w:r>
      <w:r>
        <w:rPr>
          <w:rFonts w:ascii="Arial" w:hAnsi="Arial" w:cs="Arial"/>
          <w:i/>
          <w:sz w:val="20"/>
          <w:highlight w:val="lightGray"/>
        </w:rPr>
        <w:t xml:space="preserve">Iste informacije kao </w:t>
      </w:r>
      <w:r w:rsidRPr="00830E02">
        <w:rPr>
          <w:rFonts w:ascii="Arial" w:hAnsi="Arial" w:cs="Arial"/>
          <w:i/>
          <w:sz w:val="20"/>
          <w:highlight w:val="lightGray"/>
        </w:rPr>
        <w:t xml:space="preserve">C-1 </w:t>
      </w:r>
      <w:r>
        <w:rPr>
          <w:rFonts w:ascii="Arial" w:hAnsi="Arial" w:cs="Arial"/>
          <w:i/>
          <w:sz w:val="20"/>
          <w:highlight w:val="lightGray"/>
        </w:rPr>
        <w:t>za Ključno lokalno Osoblje</w:t>
      </w:r>
      <w:r w:rsidRPr="00830E02">
        <w:rPr>
          <w:rFonts w:ascii="Arial" w:hAnsi="Arial" w:cs="Arial"/>
          <w:i/>
          <w:sz w:val="20"/>
          <w:highlight w:val="lightGray"/>
        </w:rPr>
        <w:t>.</w:t>
      </w:r>
    </w:p>
    <w:p w:rsidR="00463DAD" w:rsidRPr="00830E02" w:rsidRDefault="00463DAD" w:rsidP="00463DAD">
      <w:pPr>
        <w:numPr>
          <w:ilvl w:val="12"/>
          <w:numId w:val="0"/>
        </w:numPr>
        <w:ind w:left="720" w:hanging="720"/>
        <w:rPr>
          <w:rFonts w:ascii="Arial" w:hAnsi="Arial" w:cs="Arial"/>
          <w:i/>
          <w:sz w:val="20"/>
          <w:highlight w:val="lightGray"/>
        </w:rPr>
      </w:pPr>
      <w:r w:rsidRPr="00830E02">
        <w:rPr>
          <w:rFonts w:ascii="Arial" w:hAnsi="Arial" w:cs="Arial"/>
          <w:i/>
          <w:sz w:val="20"/>
          <w:highlight w:val="lightGray"/>
        </w:rPr>
        <w:t>C-3</w:t>
      </w:r>
      <w:r w:rsidRPr="00830E02">
        <w:rPr>
          <w:rFonts w:ascii="Arial" w:hAnsi="Arial" w:cs="Arial"/>
          <w:i/>
          <w:sz w:val="20"/>
          <w:highlight w:val="lightGray"/>
        </w:rPr>
        <w:tab/>
      </w:r>
      <w:r>
        <w:rPr>
          <w:rFonts w:ascii="Arial" w:hAnsi="Arial" w:cs="Arial"/>
          <w:i/>
          <w:sz w:val="20"/>
          <w:highlight w:val="lightGray"/>
        </w:rPr>
        <w:t>Isto kao</w:t>
      </w:r>
      <w:r w:rsidRPr="00830E02">
        <w:rPr>
          <w:rFonts w:ascii="Arial" w:hAnsi="Arial" w:cs="Arial"/>
          <w:i/>
          <w:sz w:val="20"/>
          <w:highlight w:val="lightGray"/>
        </w:rPr>
        <w:t xml:space="preserve"> C-1 </w:t>
      </w:r>
      <w:r>
        <w:rPr>
          <w:rFonts w:ascii="Arial" w:hAnsi="Arial" w:cs="Arial"/>
          <w:i/>
          <w:sz w:val="20"/>
          <w:highlight w:val="lightGray"/>
        </w:rPr>
        <w:t>za Ključno Osoblje koje će raditi van Republike Kosova</w:t>
      </w:r>
      <w:r w:rsidRPr="00830E02">
        <w:rPr>
          <w:rFonts w:ascii="Arial" w:hAnsi="Arial" w:cs="Arial"/>
          <w:i/>
          <w:sz w:val="20"/>
          <w:highlight w:val="lightGray"/>
        </w:rPr>
        <w:t>.</w:t>
      </w:r>
    </w:p>
    <w:p w:rsidR="00463DAD" w:rsidRPr="00830E02" w:rsidRDefault="00463DAD" w:rsidP="00463DAD">
      <w:pPr>
        <w:numPr>
          <w:ilvl w:val="12"/>
          <w:numId w:val="0"/>
        </w:numPr>
        <w:ind w:left="720" w:hanging="720"/>
        <w:rPr>
          <w:rFonts w:ascii="Arial" w:hAnsi="Arial" w:cs="Arial"/>
          <w:i/>
          <w:sz w:val="20"/>
        </w:rPr>
      </w:pPr>
      <w:r w:rsidRPr="00830E02">
        <w:rPr>
          <w:rFonts w:ascii="Arial" w:hAnsi="Arial" w:cs="Arial"/>
          <w:i/>
          <w:sz w:val="20"/>
          <w:highlight w:val="lightGray"/>
        </w:rPr>
        <w:t>C-4</w:t>
      </w:r>
      <w:r w:rsidRPr="00830E02">
        <w:rPr>
          <w:rFonts w:ascii="Arial" w:hAnsi="Arial" w:cs="Arial"/>
          <w:i/>
          <w:sz w:val="20"/>
          <w:highlight w:val="lightGray"/>
        </w:rPr>
        <w:tab/>
      </w:r>
      <w:r>
        <w:rPr>
          <w:rFonts w:ascii="Arial" w:hAnsi="Arial" w:cs="Arial"/>
          <w:i/>
          <w:sz w:val="20"/>
          <w:highlight w:val="lightGray"/>
        </w:rPr>
        <w:t>Spisak odobrenih Pod-Izvođača</w:t>
      </w:r>
      <w:r w:rsidRPr="00830E02">
        <w:rPr>
          <w:rFonts w:ascii="Arial" w:hAnsi="Arial" w:cs="Arial"/>
          <w:i/>
          <w:sz w:val="20"/>
          <w:highlight w:val="lightGray"/>
        </w:rPr>
        <w:t xml:space="preserve"> (</w:t>
      </w:r>
      <w:r>
        <w:rPr>
          <w:rFonts w:ascii="Arial" w:hAnsi="Arial" w:cs="Arial"/>
          <w:i/>
          <w:sz w:val="20"/>
          <w:highlight w:val="lightGray"/>
        </w:rPr>
        <w:t>ukoliko su već dostupna</w:t>
      </w:r>
      <w:r w:rsidRPr="00830E02">
        <w:rPr>
          <w:rFonts w:ascii="Arial" w:hAnsi="Arial" w:cs="Arial"/>
          <w:i/>
          <w:sz w:val="20"/>
          <w:highlight w:val="lightGray"/>
        </w:rPr>
        <w:t xml:space="preserve">); </w:t>
      </w:r>
      <w:r>
        <w:rPr>
          <w:rFonts w:ascii="Arial" w:hAnsi="Arial" w:cs="Arial"/>
          <w:i/>
          <w:sz w:val="20"/>
          <w:highlight w:val="lightGray"/>
        </w:rPr>
        <w:t xml:space="preserve">iste informacije u vezi sa Osobljem kao u </w:t>
      </w:r>
      <w:r w:rsidRPr="00830E02">
        <w:rPr>
          <w:rFonts w:ascii="Arial" w:hAnsi="Arial" w:cs="Arial"/>
          <w:i/>
          <w:sz w:val="20"/>
          <w:highlight w:val="lightGray"/>
        </w:rPr>
        <w:t xml:space="preserve">C-1 </w:t>
      </w:r>
      <w:r>
        <w:rPr>
          <w:rFonts w:ascii="Arial" w:hAnsi="Arial" w:cs="Arial"/>
          <w:i/>
          <w:sz w:val="20"/>
          <w:highlight w:val="lightGray"/>
        </w:rPr>
        <w:t>do</w:t>
      </w:r>
      <w:r w:rsidRPr="00830E02">
        <w:rPr>
          <w:rFonts w:ascii="Arial" w:hAnsi="Arial" w:cs="Arial"/>
          <w:i/>
          <w:sz w:val="20"/>
          <w:highlight w:val="lightGray"/>
        </w:rPr>
        <w:t xml:space="preserve"> C-3.</w:t>
      </w:r>
    </w:p>
    <w:p w:rsidR="00463DAD" w:rsidRPr="00830E02" w:rsidRDefault="00463DAD" w:rsidP="00463DAD">
      <w:pPr>
        <w:pStyle w:val="Text"/>
        <w:ind w:left="720" w:hanging="720"/>
        <w:rPr>
          <w:rFonts w:ascii="Arial" w:hAnsi="Arial" w:cs="Arial"/>
          <w:i/>
          <w:sz w:val="20"/>
          <w:szCs w:val="20"/>
          <w:lang w:val="en-GB"/>
        </w:rPr>
      </w:pPr>
      <w:r>
        <w:rPr>
          <w:rFonts w:ascii="Arial" w:hAnsi="Arial" w:cs="Arial"/>
          <w:i/>
          <w:spacing w:val="-3"/>
          <w:sz w:val="20"/>
          <w:szCs w:val="20"/>
          <w:highlight w:val="lightGray"/>
        </w:rPr>
        <w:t>Navedni ovde radon vreme, odmore, bolovanja i odmore</w:t>
      </w:r>
      <w:r w:rsidRPr="00830E02">
        <w:rPr>
          <w:rFonts w:ascii="Arial" w:hAnsi="Arial" w:cs="Arial"/>
          <w:i/>
          <w:sz w:val="20"/>
          <w:szCs w:val="20"/>
          <w:highlight w:val="lightGray"/>
          <w:lang w:val="en-GB"/>
        </w:rPr>
        <w:t>, (</w:t>
      </w:r>
      <w:r>
        <w:rPr>
          <w:rFonts w:ascii="Arial" w:hAnsi="Arial" w:cs="Arial"/>
          <w:i/>
          <w:sz w:val="20"/>
          <w:szCs w:val="20"/>
          <w:highlight w:val="lightGray"/>
          <w:lang w:val="en-GB"/>
        </w:rPr>
        <w:t>ako je primenjivo</w:t>
      </w:r>
      <w:r w:rsidRPr="00830E02">
        <w:rPr>
          <w:rFonts w:ascii="Arial" w:hAnsi="Arial" w:cs="Arial"/>
          <w:i/>
          <w:sz w:val="20"/>
          <w:szCs w:val="20"/>
          <w:highlight w:val="lightGray"/>
          <w:lang w:val="en-GB"/>
        </w:rPr>
        <w:t>)]</w:t>
      </w:r>
    </w:p>
    <w:p w:rsidR="00463DAD" w:rsidRPr="00830E02" w:rsidRDefault="00463DAD" w:rsidP="00463DAD">
      <w:pPr>
        <w:pStyle w:val="Text"/>
        <w:ind w:left="720" w:hanging="720"/>
        <w:rPr>
          <w:rFonts w:ascii="Arial" w:hAnsi="Arial" w:cs="Arial"/>
          <w:i/>
          <w:sz w:val="20"/>
          <w:szCs w:val="20"/>
          <w:lang w:val="en-GB"/>
        </w:rPr>
      </w:pPr>
    </w:p>
    <w:p w:rsidR="00463DAD" w:rsidRPr="00830E02" w:rsidRDefault="00463DAD" w:rsidP="00463DAD">
      <w:pPr>
        <w:pStyle w:val="A1-Heading2"/>
        <w:rPr>
          <w:rFonts w:ascii="Arial" w:hAnsi="Arial" w:cs="Arial"/>
          <w:sz w:val="22"/>
          <w:szCs w:val="22"/>
        </w:rPr>
      </w:pPr>
      <w:bookmarkStart w:id="161" w:name="_Toc351343754"/>
      <w:bookmarkStart w:id="162" w:name="_Toc69287218"/>
      <w:bookmarkStart w:id="163" w:name="_Toc172359604"/>
      <w:r>
        <w:rPr>
          <w:rFonts w:ascii="Arial" w:hAnsi="Arial" w:cs="Arial"/>
          <w:sz w:val="22"/>
          <w:szCs w:val="22"/>
        </w:rPr>
        <w:t>Prilog</w:t>
      </w:r>
      <w:r w:rsidRPr="00830E02">
        <w:rPr>
          <w:rFonts w:ascii="Arial" w:hAnsi="Arial" w:cs="Arial"/>
          <w:sz w:val="22"/>
          <w:szCs w:val="22"/>
        </w:rPr>
        <w:t xml:space="preserve"> D – </w:t>
      </w:r>
      <w:r>
        <w:rPr>
          <w:rFonts w:ascii="Arial" w:hAnsi="Arial" w:cs="Arial"/>
          <w:sz w:val="22"/>
          <w:szCs w:val="22"/>
        </w:rPr>
        <w:t>USLUGE i OBJEKTI koji treba da se obezbede od strane ugovornog autoriteta</w:t>
      </w:r>
      <w:bookmarkEnd w:id="161"/>
      <w:bookmarkEnd w:id="162"/>
      <w:bookmarkEnd w:id="163"/>
    </w:p>
    <w:p w:rsidR="00463DAD" w:rsidRPr="00830E02" w:rsidRDefault="00463DAD" w:rsidP="00463DAD">
      <w:pPr>
        <w:keepNext/>
        <w:numPr>
          <w:ilvl w:val="12"/>
          <w:numId w:val="0"/>
        </w:numPr>
        <w:tabs>
          <w:tab w:val="left" w:pos="1440"/>
          <w:tab w:val="left" w:pos="2160"/>
        </w:tabs>
        <w:ind w:left="2160" w:hanging="2160"/>
        <w:rPr>
          <w:rFonts w:ascii="Arial" w:hAnsi="Arial" w:cs="Arial"/>
          <w:i/>
          <w:spacing w:val="-3"/>
          <w:sz w:val="20"/>
          <w:highlight w:val="lightGray"/>
        </w:rPr>
      </w:pPr>
      <w:r>
        <w:rPr>
          <w:rFonts w:ascii="Arial" w:hAnsi="Arial" w:cs="Arial"/>
          <w:b/>
          <w:bCs/>
          <w:i/>
          <w:sz w:val="20"/>
          <w:highlight w:val="lightGray"/>
        </w:rPr>
        <w:t>[Napomena</w:t>
      </w:r>
      <w:r w:rsidRPr="00830E02">
        <w:rPr>
          <w:rFonts w:ascii="Arial" w:hAnsi="Arial" w:cs="Arial"/>
          <w:b/>
          <w:bCs/>
          <w:i/>
          <w:sz w:val="20"/>
          <w:highlight w:val="lightGray"/>
        </w:rPr>
        <w:t>:</w:t>
      </w:r>
      <w:r w:rsidRPr="00830E02">
        <w:rPr>
          <w:rFonts w:ascii="Arial" w:hAnsi="Arial" w:cs="Arial"/>
          <w:i/>
          <w:sz w:val="20"/>
          <w:highlight w:val="lightGray"/>
        </w:rPr>
        <w:t xml:space="preserve">  </w:t>
      </w:r>
      <w:r>
        <w:rPr>
          <w:rFonts w:ascii="Arial" w:hAnsi="Arial" w:cs="Arial"/>
          <w:i/>
          <w:sz w:val="20"/>
          <w:highlight w:val="lightGray"/>
        </w:rPr>
        <w:t>Navedi pod</w:t>
      </w:r>
      <w:r w:rsidRPr="00830E02">
        <w:rPr>
          <w:rFonts w:ascii="Arial" w:hAnsi="Arial" w:cs="Arial"/>
          <w:i/>
          <w:spacing w:val="-3"/>
          <w:sz w:val="20"/>
          <w:highlight w:val="lightGray"/>
        </w:rPr>
        <w:t>:</w:t>
      </w:r>
    </w:p>
    <w:p w:rsidR="00463DAD" w:rsidRPr="00830E02" w:rsidRDefault="00463DAD" w:rsidP="00463DAD">
      <w:pPr>
        <w:numPr>
          <w:ilvl w:val="12"/>
          <w:numId w:val="0"/>
        </w:numPr>
        <w:ind w:left="720" w:hanging="720"/>
        <w:rPr>
          <w:rFonts w:ascii="Arial" w:hAnsi="Arial" w:cs="Arial"/>
          <w:i/>
          <w:spacing w:val="-3"/>
          <w:sz w:val="20"/>
          <w:highlight w:val="lightGray"/>
        </w:rPr>
      </w:pPr>
      <w:r w:rsidRPr="00830E02">
        <w:rPr>
          <w:rFonts w:ascii="Arial" w:hAnsi="Arial" w:cs="Arial"/>
          <w:i/>
          <w:spacing w:val="-3"/>
          <w:sz w:val="20"/>
          <w:highlight w:val="lightGray"/>
        </w:rPr>
        <w:t>D-1</w:t>
      </w:r>
      <w:r w:rsidRPr="00830E02">
        <w:rPr>
          <w:rFonts w:ascii="Arial" w:hAnsi="Arial" w:cs="Arial"/>
          <w:i/>
          <w:spacing w:val="-3"/>
          <w:sz w:val="20"/>
          <w:highlight w:val="lightGray"/>
        </w:rPr>
        <w:tab/>
      </w:r>
      <w:r>
        <w:rPr>
          <w:rFonts w:ascii="Arial" w:hAnsi="Arial" w:cs="Arial"/>
          <w:i/>
          <w:spacing w:val="-3"/>
          <w:sz w:val="20"/>
          <w:highlight w:val="lightGray"/>
        </w:rPr>
        <w:t>Usluge</w:t>
      </w:r>
      <w:r w:rsidRPr="00830E02">
        <w:rPr>
          <w:rFonts w:ascii="Arial" w:hAnsi="Arial" w:cs="Arial"/>
          <w:i/>
          <w:spacing w:val="-3"/>
          <w:sz w:val="20"/>
          <w:highlight w:val="lightGray"/>
        </w:rPr>
        <w:t xml:space="preserve">, </w:t>
      </w:r>
      <w:r>
        <w:rPr>
          <w:rFonts w:ascii="Arial" w:hAnsi="Arial" w:cs="Arial"/>
          <w:i/>
          <w:spacing w:val="-3"/>
          <w:sz w:val="20"/>
          <w:highlight w:val="lightGray"/>
        </w:rPr>
        <w:t>objekti I imovine koje će biti na raspolaganju Konsultantu od strane UA</w:t>
      </w:r>
      <w:r w:rsidRPr="00830E02">
        <w:rPr>
          <w:rFonts w:ascii="Arial" w:hAnsi="Arial" w:cs="Arial"/>
          <w:i/>
          <w:spacing w:val="-3"/>
          <w:sz w:val="20"/>
          <w:highlight w:val="lightGray"/>
        </w:rPr>
        <w:t>.</w:t>
      </w:r>
    </w:p>
    <w:p w:rsidR="00463DAD" w:rsidRPr="00830E02" w:rsidRDefault="00463DAD" w:rsidP="00463DAD">
      <w:pPr>
        <w:numPr>
          <w:ilvl w:val="12"/>
          <w:numId w:val="0"/>
        </w:numPr>
        <w:ind w:left="720" w:hanging="720"/>
        <w:rPr>
          <w:rFonts w:ascii="Arial" w:hAnsi="Arial" w:cs="Arial"/>
          <w:i/>
          <w:spacing w:val="-3"/>
          <w:sz w:val="20"/>
        </w:rPr>
      </w:pPr>
      <w:r w:rsidRPr="00830E02">
        <w:rPr>
          <w:rFonts w:ascii="Arial" w:hAnsi="Arial" w:cs="Arial"/>
          <w:i/>
          <w:spacing w:val="-3"/>
          <w:sz w:val="20"/>
          <w:highlight w:val="lightGray"/>
        </w:rPr>
        <w:t>D-2</w:t>
      </w:r>
      <w:r w:rsidRPr="00830E02">
        <w:rPr>
          <w:rFonts w:ascii="Arial" w:hAnsi="Arial" w:cs="Arial"/>
          <w:i/>
          <w:spacing w:val="-3"/>
          <w:sz w:val="20"/>
          <w:highlight w:val="lightGray"/>
        </w:rPr>
        <w:tab/>
      </w:r>
      <w:r>
        <w:rPr>
          <w:rFonts w:ascii="Arial" w:hAnsi="Arial" w:cs="Arial"/>
          <w:i/>
          <w:spacing w:val="-3"/>
          <w:sz w:val="20"/>
          <w:highlight w:val="lightGray"/>
        </w:rPr>
        <w:t>Profesionalno osoblje i kolege za podršku koji će biti na raspolaganju Konsultantu od strane UA</w:t>
      </w:r>
      <w:r w:rsidRPr="00830E02">
        <w:rPr>
          <w:rFonts w:ascii="Arial" w:hAnsi="Arial" w:cs="Arial"/>
          <w:i/>
          <w:spacing w:val="-3"/>
          <w:sz w:val="20"/>
          <w:highlight w:val="lightGray"/>
        </w:rPr>
        <w:t>]</w:t>
      </w:r>
    </w:p>
    <w:p w:rsidR="006F2003" w:rsidRPr="00830E02" w:rsidRDefault="006F2003" w:rsidP="0004685E">
      <w:pPr>
        <w:numPr>
          <w:ilvl w:val="12"/>
          <w:numId w:val="0"/>
        </w:numPr>
        <w:ind w:left="720" w:hanging="720"/>
        <w:rPr>
          <w:rFonts w:ascii="Arial" w:hAnsi="Arial" w:cs="Arial"/>
          <w:i/>
          <w:spacing w:val="-3"/>
          <w:sz w:val="20"/>
        </w:rPr>
      </w:pPr>
    </w:p>
    <w:p w:rsidR="006F2003" w:rsidRDefault="006F2003" w:rsidP="0004685E">
      <w:pPr>
        <w:numPr>
          <w:ilvl w:val="12"/>
          <w:numId w:val="0"/>
        </w:numPr>
        <w:ind w:left="720" w:hanging="720"/>
        <w:rPr>
          <w:rFonts w:ascii="Arial" w:hAnsi="Arial" w:cs="Arial"/>
          <w:i/>
          <w:spacing w:val="-3"/>
          <w:sz w:val="20"/>
        </w:rPr>
      </w:pPr>
    </w:p>
    <w:p w:rsidR="00830E02" w:rsidRDefault="00830E02" w:rsidP="0004685E">
      <w:pPr>
        <w:numPr>
          <w:ilvl w:val="12"/>
          <w:numId w:val="0"/>
        </w:numPr>
        <w:ind w:left="720" w:hanging="720"/>
        <w:rPr>
          <w:rFonts w:ascii="Arial" w:hAnsi="Arial" w:cs="Arial"/>
          <w:i/>
          <w:spacing w:val="-3"/>
          <w:sz w:val="20"/>
        </w:rPr>
      </w:pPr>
    </w:p>
    <w:p w:rsidR="00830E02" w:rsidRDefault="00830E02" w:rsidP="0004685E">
      <w:pPr>
        <w:numPr>
          <w:ilvl w:val="12"/>
          <w:numId w:val="0"/>
        </w:numPr>
        <w:ind w:left="720" w:hanging="720"/>
        <w:rPr>
          <w:rFonts w:ascii="Arial" w:hAnsi="Arial" w:cs="Arial"/>
          <w:i/>
          <w:spacing w:val="-3"/>
          <w:sz w:val="20"/>
        </w:rPr>
      </w:pPr>
    </w:p>
    <w:p w:rsidR="00830E02" w:rsidRDefault="00830E02" w:rsidP="0004685E">
      <w:pPr>
        <w:numPr>
          <w:ilvl w:val="12"/>
          <w:numId w:val="0"/>
        </w:numPr>
        <w:ind w:left="720" w:hanging="720"/>
        <w:rPr>
          <w:rFonts w:ascii="Arial" w:hAnsi="Arial" w:cs="Arial"/>
          <w:i/>
          <w:spacing w:val="-3"/>
          <w:sz w:val="20"/>
        </w:rPr>
      </w:pPr>
    </w:p>
    <w:p w:rsidR="00830E02" w:rsidRDefault="00830E02" w:rsidP="0004685E">
      <w:pPr>
        <w:numPr>
          <w:ilvl w:val="12"/>
          <w:numId w:val="0"/>
        </w:numPr>
        <w:ind w:left="720" w:hanging="720"/>
        <w:rPr>
          <w:rFonts w:ascii="Arial" w:hAnsi="Arial" w:cs="Arial"/>
          <w:i/>
          <w:spacing w:val="-3"/>
          <w:sz w:val="20"/>
        </w:rPr>
      </w:pPr>
    </w:p>
    <w:p w:rsidR="00830E02" w:rsidRDefault="00830E02" w:rsidP="0004685E">
      <w:pPr>
        <w:numPr>
          <w:ilvl w:val="12"/>
          <w:numId w:val="0"/>
        </w:numPr>
        <w:ind w:left="720" w:hanging="720"/>
        <w:rPr>
          <w:rFonts w:ascii="Arial" w:hAnsi="Arial" w:cs="Arial"/>
          <w:i/>
          <w:spacing w:val="-3"/>
          <w:sz w:val="20"/>
        </w:rPr>
      </w:pPr>
    </w:p>
    <w:p w:rsidR="00830E02" w:rsidRDefault="00830E02" w:rsidP="0004685E">
      <w:pPr>
        <w:numPr>
          <w:ilvl w:val="12"/>
          <w:numId w:val="0"/>
        </w:numPr>
        <w:ind w:left="720" w:hanging="720"/>
        <w:rPr>
          <w:rFonts w:ascii="Arial" w:hAnsi="Arial" w:cs="Arial"/>
          <w:i/>
          <w:spacing w:val="-3"/>
          <w:sz w:val="20"/>
        </w:rPr>
      </w:pPr>
    </w:p>
    <w:p w:rsidR="00830E02" w:rsidRPr="00830E02" w:rsidRDefault="00830E02" w:rsidP="0004685E">
      <w:pPr>
        <w:numPr>
          <w:ilvl w:val="12"/>
          <w:numId w:val="0"/>
        </w:numPr>
        <w:ind w:left="720" w:hanging="720"/>
        <w:rPr>
          <w:rFonts w:ascii="Arial" w:hAnsi="Arial" w:cs="Arial"/>
          <w:i/>
          <w:spacing w:val="-3"/>
          <w:sz w:val="20"/>
        </w:rPr>
      </w:pPr>
    </w:p>
    <w:p w:rsidR="006F2003" w:rsidRPr="00830E02" w:rsidRDefault="006F2003" w:rsidP="00D46ACB">
      <w:pPr>
        <w:numPr>
          <w:ilvl w:val="12"/>
          <w:numId w:val="0"/>
        </w:numPr>
        <w:rPr>
          <w:rFonts w:ascii="Arial" w:hAnsi="Arial" w:cs="Arial"/>
          <w:spacing w:val="-3"/>
          <w:sz w:val="20"/>
        </w:rPr>
      </w:pPr>
    </w:p>
    <w:p w:rsidR="00463DAD" w:rsidRPr="00830E02" w:rsidRDefault="00463DAD" w:rsidP="00463DAD">
      <w:pPr>
        <w:pStyle w:val="A1-Heading2"/>
        <w:rPr>
          <w:rFonts w:ascii="Arial" w:hAnsi="Arial" w:cs="Arial"/>
          <w:sz w:val="22"/>
          <w:szCs w:val="22"/>
        </w:rPr>
      </w:pPr>
      <w:bookmarkStart w:id="164" w:name="_Toc351343757"/>
      <w:bookmarkStart w:id="165" w:name="_Toc69287219"/>
      <w:bookmarkStart w:id="166" w:name="_Toc172359605"/>
      <w:r>
        <w:rPr>
          <w:rFonts w:ascii="Arial" w:hAnsi="Arial" w:cs="Arial"/>
          <w:sz w:val="22"/>
          <w:szCs w:val="22"/>
        </w:rPr>
        <w:t>Prilog</w:t>
      </w:r>
      <w:r w:rsidRPr="00830E02">
        <w:rPr>
          <w:rFonts w:ascii="Arial" w:hAnsi="Arial" w:cs="Arial"/>
          <w:sz w:val="22"/>
          <w:szCs w:val="22"/>
        </w:rPr>
        <w:t xml:space="preserve"> E </w:t>
      </w:r>
      <w:r>
        <w:rPr>
          <w:rFonts w:ascii="Arial" w:hAnsi="Arial" w:cs="Arial"/>
          <w:sz w:val="22"/>
          <w:szCs w:val="22"/>
        </w:rPr>
        <w:t>–</w:t>
      </w:r>
      <w:r w:rsidRPr="00830E02">
        <w:rPr>
          <w:rFonts w:ascii="Arial" w:hAnsi="Arial" w:cs="Arial"/>
          <w:sz w:val="22"/>
          <w:szCs w:val="22"/>
        </w:rPr>
        <w:t xml:space="preserve"> </w:t>
      </w:r>
      <w:r>
        <w:rPr>
          <w:rFonts w:ascii="Arial" w:hAnsi="Arial" w:cs="Arial"/>
          <w:sz w:val="22"/>
          <w:szCs w:val="22"/>
          <w:lang w:val="sr-Latn-CS"/>
        </w:rPr>
        <w:t>Obrazac Garancije Avansa</w:t>
      </w:r>
      <w:bookmarkEnd w:id="164"/>
      <w:bookmarkEnd w:id="165"/>
      <w:bookmarkEnd w:id="166"/>
    </w:p>
    <w:p w:rsidR="00463DAD" w:rsidRPr="00D46ACB" w:rsidRDefault="00463DAD" w:rsidP="00463DAD">
      <w:pPr>
        <w:jc w:val="center"/>
        <w:rPr>
          <w:rFonts w:ascii="Arial" w:hAnsi="Arial" w:cs="Arial"/>
          <w:sz w:val="20"/>
        </w:rPr>
      </w:pPr>
      <w:r w:rsidRPr="00D46ACB">
        <w:rPr>
          <w:rFonts w:ascii="Arial" w:hAnsi="Arial" w:cs="Arial"/>
          <w:b/>
          <w:bCs/>
          <w:sz w:val="20"/>
        </w:rPr>
        <w:t>B</w:t>
      </w:r>
      <w:r>
        <w:rPr>
          <w:rFonts w:ascii="Arial" w:hAnsi="Arial" w:cs="Arial"/>
          <w:b/>
          <w:bCs/>
          <w:sz w:val="20"/>
        </w:rPr>
        <w:t>ankarska Garancija za Uplatu Avansa</w:t>
      </w:r>
      <w:r w:rsidRPr="00D46ACB">
        <w:rPr>
          <w:rFonts w:ascii="Arial" w:hAnsi="Arial" w:cs="Arial"/>
          <w:sz w:val="20"/>
        </w:rPr>
        <w:t xml:space="preserve"> </w:t>
      </w:r>
    </w:p>
    <w:p w:rsidR="00463DAD" w:rsidRPr="00D46ACB" w:rsidRDefault="00463DAD" w:rsidP="00463DAD">
      <w:pPr>
        <w:pStyle w:val="NormalWeb"/>
        <w:rPr>
          <w:rFonts w:ascii="Arial" w:hAnsi="Arial" w:cs="Arial"/>
          <w:i/>
          <w:iCs/>
          <w:sz w:val="20"/>
        </w:rPr>
      </w:pPr>
      <w:r>
        <w:rPr>
          <w:rFonts w:ascii="Arial" w:hAnsi="Arial" w:cs="Arial"/>
          <w:i/>
          <w:iCs/>
          <w:sz w:val="20"/>
          <w:highlight w:val="lightGray"/>
        </w:rPr>
        <w:t>[Ime Banke</w:t>
      </w:r>
      <w:r w:rsidRPr="00D46ACB">
        <w:rPr>
          <w:rFonts w:ascii="Arial" w:hAnsi="Arial" w:cs="Arial"/>
          <w:i/>
          <w:iCs/>
          <w:sz w:val="20"/>
          <w:highlight w:val="lightGray"/>
        </w:rPr>
        <w:t xml:space="preserve">, </w:t>
      </w:r>
      <w:r>
        <w:rPr>
          <w:rFonts w:ascii="Arial" w:hAnsi="Arial" w:cs="Arial"/>
          <w:i/>
          <w:iCs/>
          <w:sz w:val="20"/>
          <w:highlight w:val="lightGray"/>
        </w:rPr>
        <w:t>i Adresa Filijale ili Kancelarije Izdavanja</w:t>
      </w:r>
      <w:r w:rsidRPr="00D46ACB">
        <w:rPr>
          <w:rFonts w:ascii="Arial" w:hAnsi="Arial" w:cs="Arial"/>
          <w:i/>
          <w:iCs/>
          <w:sz w:val="20"/>
          <w:highlight w:val="lightGray"/>
        </w:rPr>
        <w:t>]</w:t>
      </w:r>
    </w:p>
    <w:p w:rsidR="00463DAD" w:rsidRPr="00D46ACB" w:rsidRDefault="00463DAD" w:rsidP="00463DAD">
      <w:pPr>
        <w:pStyle w:val="NormalWeb"/>
        <w:rPr>
          <w:rFonts w:ascii="Arial" w:hAnsi="Arial" w:cs="Arial"/>
          <w:i/>
          <w:iCs/>
          <w:sz w:val="20"/>
        </w:rPr>
      </w:pPr>
      <w:r>
        <w:rPr>
          <w:rFonts w:ascii="Arial" w:hAnsi="Arial" w:cs="Arial"/>
          <w:b/>
          <w:bCs/>
          <w:sz w:val="20"/>
        </w:rPr>
        <w:t>Korisnik</w:t>
      </w:r>
      <w:r w:rsidRPr="00D46ACB">
        <w:rPr>
          <w:rFonts w:ascii="Arial" w:hAnsi="Arial" w:cs="Arial"/>
          <w:b/>
          <w:bCs/>
          <w:sz w:val="20"/>
        </w:rPr>
        <w:t>:</w:t>
      </w:r>
      <w:r>
        <w:rPr>
          <w:rFonts w:ascii="Arial" w:hAnsi="Arial" w:cs="Arial"/>
          <w:sz w:val="20"/>
        </w:rPr>
        <w:t xml:space="preserve"> </w:t>
      </w:r>
      <w:r w:rsidRPr="00D46ACB">
        <w:rPr>
          <w:rFonts w:ascii="Arial" w:hAnsi="Arial" w:cs="Arial"/>
          <w:i/>
          <w:iCs/>
          <w:sz w:val="20"/>
          <w:highlight w:val="lightGray"/>
        </w:rPr>
        <w:t>[</w:t>
      </w:r>
      <w:r>
        <w:rPr>
          <w:rFonts w:ascii="Arial" w:hAnsi="Arial" w:cs="Arial"/>
          <w:i/>
          <w:iCs/>
          <w:sz w:val="20"/>
          <w:highlight w:val="lightGray"/>
        </w:rPr>
        <w:t>Ime i Adresa Ugovornog Autoriteta</w:t>
      </w:r>
      <w:r w:rsidRPr="00D46ACB">
        <w:rPr>
          <w:rFonts w:ascii="Arial" w:hAnsi="Arial" w:cs="Arial"/>
          <w:i/>
          <w:iCs/>
          <w:sz w:val="20"/>
          <w:highlight w:val="lightGray"/>
        </w:rPr>
        <w:t>]</w:t>
      </w:r>
    </w:p>
    <w:p w:rsidR="00463DAD" w:rsidRPr="00D46ACB" w:rsidRDefault="00463DAD" w:rsidP="00463DAD">
      <w:pPr>
        <w:pStyle w:val="NormalWeb"/>
        <w:rPr>
          <w:rFonts w:ascii="Arial" w:hAnsi="Arial" w:cs="Arial"/>
          <w:sz w:val="20"/>
        </w:rPr>
      </w:pPr>
      <w:r>
        <w:rPr>
          <w:rFonts w:ascii="Arial" w:hAnsi="Arial" w:cs="Arial"/>
          <w:b/>
          <w:bCs/>
          <w:sz w:val="20"/>
        </w:rPr>
        <w:t>Datum</w:t>
      </w:r>
      <w:r w:rsidRPr="00D46ACB">
        <w:rPr>
          <w:rFonts w:ascii="Arial" w:hAnsi="Arial" w:cs="Arial"/>
          <w:b/>
          <w:bCs/>
          <w:sz w:val="20"/>
        </w:rPr>
        <w:t>:</w:t>
      </w:r>
      <w:r w:rsidRPr="00D46ACB">
        <w:rPr>
          <w:rFonts w:ascii="Arial" w:hAnsi="Arial" w:cs="Arial"/>
          <w:sz w:val="20"/>
        </w:rPr>
        <w:tab/>
        <w:t>________________</w:t>
      </w:r>
    </w:p>
    <w:p w:rsidR="00463DAD" w:rsidRPr="00D46ACB" w:rsidRDefault="00463DAD" w:rsidP="00463DAD">
      <w:pPr>
        <w:pStyle w:val="NormalWeb"/>
        <w:rPr>
          <w:rFonts w:ascii="Arial" w:hAnsi="Arial" w:cs="Arial"/>
          <w:sz w:val="20"/>
        </w:rPr>
      </w:pPr>
      <w:r>
        <w:rPr>
          <w:rFonts w:ascii="Arial" w:hAnsi="Arial" w:cs="Arial"/>
          <w:b/>
          <w:bCs/>
          <w:sz w:val="20"/>
        </w:rPr>
        <w:t>GARANCIJA AVANSA Br</w:t>
      </w:r>
      <w:r w:rsidRPr="00D46ACB">
        <w:rPr>
          <w:rFonts w:ascii="Arial" w:hAnsi="Arial" w:cs="Arial"/>
          <w:b/>
          <w:bCs/>
          <w:sz w:val="20"/>
        </w:rPr>
        <w:t>.:</w:t>
      </w:r>
      <w:r w:rsidRPr="00D46ACB">
        <w:rPr>
          <w:rFonts w:ascii="Arial" w:hAnsi="Arial" w:cs="Arial"/>
          <w:sz w:val="20"/>
        </w:rPr>
        <w:tab/>
        <w:t>_________________</w:t>
      </w:r>
    </w:p>
    <w:p w:rsidR="00463DAD" w:rsidRPr="00D46ACB" w:rsidRDefault="00463DAD" w:rsidP="00463DAD">
      <w:pPr>
        <w:pStyle w:val="NormalWeb"/>
        <w:rPr>
          <w:rFonts w:ascii="Arial" w:hAnsi="Arial" w:cs="Arial"/>
          <w:sz w:val="20"/>
        </w:rPr>
      </w:pPr>
      <w:r>
        <w:rPr>
          <w:rFonts w:ascii="Arial" w:hAnsi="Arial" w:cs="Arial"/>
          <w:sz w:val="20"/>
        </w:rPr>
        <w:t>Obavešteni smo da je</w:t>
      </w:r>
      <w:r w:rsidRPr="00D46ACB">
        <w:rPr>
          <w:rFonts w:ascii="Arial" w:hAnsi="Arial" w:cs="Arial"/>
          <w:sz w:val="20"/>
        </w:rPr>
        <w:t xml:space="preserve"> </w:t>
      </w:r>
      <w:r>
        <w:rPr>
          <w:rFonts w:ascii="Arial" w:hAnsi="Arial" w:cs="Arial"/>
          <w:i/>
          <w:iCs/>
          <w:sz w:val="20"/>
          <w:highlight w:val="lightGray"/>
        </w:rPr>
        <w:t>[ime Konsulting Firme</w:t>
      </w:r>
      <w:r w:rsidRPr="00D46ACB">
        <w:rPr>
          <w:rFonts w:ascii="Arial" w:hAnsi="Arial" w:cs="Arial"/>
          <w:i/>
          <w:iCs/>
          <w:sz w:val="20"/>
          <w:highlight w:val="lightGray"/>
        </w:rPr>
        <w:t>]</w:t>
      </w:r>
      <w:r>
        <w:rPr>
          <w:rFonts w:ascii="Arial" w:hAnsi="Arial" w:cs="Arial"/>
          <w:sz w:val="20"/>
        </w:rPr>
        <w:t xml:space="preserve"> (u daljem tekstu </w:t>
      </w:r>
      <w:r w:rsidRPr="00D46ACB">
        <w:rPr>
          <w:rFonts w:ascii="Arial" w:hAnsi="Arial" w:cs="Arial"/>
          <w:sz w:val="20"/>
        </w:rPr>
        <w:t>"</w:t>
      </w:r>
      <w:r>
        <w:rPr>
          <w:rFonts w:ascii="Arial" w:hAnsi="Arial" w:cs="Arial"/>
          <w:sz w:val="20"/>
        </w:rPr>
        <w:t>Konsultanti</w:t>
      </w:r>
      <w:r w:rsidRPr="00D46ACB">
        <w:rPr>
          <w:rFonts w:ascii="Arial" w:hAnsi="Arial" w:cs="Arial"/>
          <w:sz w:val="20"/>
        </w:rPr>
        <w:t xml:space="preserve">") </w:t>
      </w:r>
      <w:r>
        <w:rPr>
          <w:rFonts w:ascii="Arial" w:hAnsi="Arial" w:cs="Arial"/>
          <w:sz w:val="20"/>
        </w:rPr>
        <w:t>sklopio ugovor Br</w:t>
      </w:r>
      <w:r w:rsidRPr="00D46ACB">
        <w:rPr>
          <w:rFonts w:ascii="Arial" w:hAnsi="Arial" w:cs="Arial"/>
          <w:sz w:val="20"/>
        </w:rPr>
        <w:t xml:space="preserve"> </w:t>
      </w:r>
      <w:r w:rsidRPr="00D46ACB">
        <w:rPr>
          <w:rFonts w:ascii="Arial" w:hAnsi="Arial" w:cs="Arial"/>
          <w:i/>
          <w:iCs/>
          <w:sz w:val="20"/>
        </w:rPr>
        <w:t>[</w:t>
      </w:r>
      <w:r w:rsidRPr="00497335">
        <w:rPr>
          <w:rFonts w:ascii="Arial" w:hAnsi="Arial" w:cs="Arial"/>
          <w:i/>
          <w:iCs/>
          <w:sz w:val="20"/>
          <w:highlight w:val="lightGray"/>
        </w:rPr>
        <w:t>broj</w:t>
      </w:r>
      <w:r>
        <w:rPr>
          <w:rFonts w:ascii="Arial" w:hAnsi="Arial" w:cs="Arial"/>
          <w:i/>
          <w:iCs/>
          <w:sz w:val="20"/>
        </w:rPr>
        <w:t xml:space="preserve"> </w:t>
      </w:r>
      <w:r w:rsidRPr="00D46ACB">
        <w:rPr>
          <w:rFonts w:ascii="Arial" w:hAnsi="Arial" w:cs="Arial"/>
          <w:i/>
          <w:iCs/>
          <w:sz w:val="20"/>
          <w:highlight w:val="lightGray"/>
        </w:rPr>
        <w:t xml:space="preserve">reference </w:t>
      </w:r>
      <w:r>
        <w:rPr>
          <w:rFonts w:ascii="Arial" w:hAnsi="Arial" w:cs="Arial"/>
          <w:i/>
          <w:iCs/>
          <w:sz w:val="20"/>
          <w:highlight w:val="lightGray"/>
        </w:rPr>
        <w:t>ugovora</w:t>
      </w:r>
      <w:r w:rsidRPr="00D46ACB">
        <w:rPr>
          <w:rFonts w:ascii="Arial" w:hAnsi="Arial" w:cs="Arial"/>
          <w:i/>
          <w:iCs/>
          <w:sz w:val="20"/>
          <w:highlight w:val="lightGray"/>
        </w:rPr>
        <w:t>]</w:t>
      </w:r>
      <w:r w:rsidRPr="00D46ACB">
        <w:rPr>
          <w:rFonts w:ascii="Arial" w:hAnsi="Arial" w:cs="Arial"/>
          <w:i/>
          <w:iCs/>
          <w:sz w:val="20"/>
        </w:rPr>
        <w:t xml:space="preserve"> </w:t>
      </w:r>
      <w:r w:rsidRPr="00D46ACB">
        <w:rPr>
          <w:rFonts w:ascii="Arial" w:hAnsi="Arial" w:cs="Arial"/>
          <w:sz w:val="20"/>
        </w:rPr>
        <w:t>dat</w:t>
      </w:r>
      <w:r>
        <w:rPr>
          <w:rFonts w:ascii="Arial" w:hAnsi="Arial" w:cs="Arial"/>
          <w:sz w:val="20"/>
        </w:rPr>
        <w:t>uma</w:t>
      </w:r>
      <w:r w:rsidRPr="00D46ACB">
        <w:rPr>
          <w:rFonts w:ascii="Arial" w:hAnsi="Arial" w:cs="Arial"/>
          <w:sz w:val="20"/>
        </w:rPr>
        <w:t xml:space="preserve"> </w:t>
      </w:r>
      <w:r w:rsidRPr="00D46ACB">
        <w:rPr>
          <w:rFonts w:ascii="Arial" w:hAnsi="Arial" w:cs="Arial"/>
          <w:sz w:val="20"/>
          <w:highlight w:val="lightGray"/>
        </w:rPr>
        <w:t>____________</w:t>
      </w:r>
      <w:r w:rsidRPr="00D46ACB">
        <w:rPr>
          <w:rFonts w:ascii="Arial" w:hAnsi="Arial" w:cs="Arial"/>
          <w:sz w:val="20"/>
        </w:rPr>
        <w:t xml:space="preserve"> </w:t>
      </w:r>
      <w:r>
        <w:rPr>
          <w:rFonts w:ascii="Arial" w:hAnsi="Arial" w:cs="Arial"/>
          <w:sz w:val="20"/>
        </w:rPr>
        <w:t>sa vama</w:t>
      </w:r>
      <w:r w:rsidRPr="00D46ACB">
        <w:rPr>
          <w:rFonts w:ascii="Arial" w:hAnsi="Arial" w:cs="Arial"/>
          <w:sz w:val="20"/>
        </w:rPr>
        <w:t xml:space="preserve">, </w:t>
      </w:r>
      <w:r>
        <w:rPr>
          <w:rFonts w:ascii="Arial" w:hAnsi="Arial" w:cs="Arial"/>
          <w:sz w:val="20"/>
        </w:rPr>
        <w:t xml:space="preserve">za pružanje </w:t>
      </w:r>
      <w:r w:rsidRPr="00D46ACB">
        <w:rPr>
          <w:rFonts w:ascii="Arial" w:hAnsi="Arial" w:cs="Arial"/>
          <w:i/>
          <w:iCs/>
          <w:sz w:val="20"/>
        </w:rPr>
        <w:t>[</w:t>
      </w:r>
      <w:r>
        <w:rPr>
          <w:rFonts w:ascii="Arial" w:hAnsi="Arial" w:cs="Arial"/>
          <w:i/>
          <w:iCs/>
          <w:sz w:val="20"/>
          <w:highlight w:val="lightGray"/>
        </w:rPr>
        <w:t>kratak opis Usluga</w:t>
      </w:r>
      <w:r w:rsidRPr="00D46ACB">
        <w:rPr>
          <w:rFonts w:ascii="Arial" w:hAnsi="Arial" w:cs="Arial"/>
          <w:i/>
          <w:iCs/>
          <w:sz w:val="20"/>
          <w:highlight w:val="lightGray"/>
        </w:rPr>
        <w:t>]</w:t>
      </w:r>
      <w:r w:rsidRPr="00D46ACB">
        <w:rPr>
          <w:rFonts w:ascii="Arial" w:hAnsi="Arial" w:cs="Arial"/>
          <w:sz w:val="20"/>
        </w:rPr>
        <w:t xml:space="preserve"> (</w:t>
      </w:r>
      <w:r>
        <w:rPr>
          <w:rFonts w:ascii="Arial" w:hAnsi="Arial" w:cs="Arial"/>
          <w:sz w:val="20"/>
        </w:rPr>
        <w:t xml:space="preserve">u daljem tekstu </w:t>
      </w:r>
      <w:r w:rsidRPr="00D46ACB">
        <w:rPr>
          <w:rFonts w:ascii="Arial" w:hAnsi="Arial" w:cs="Arial"/>
          <w:sz w:val="20"/>
        </w:rPr>
        <w:t>"</w:t>
      </w:r>
      <w:r>
        <w:rPr>
          <w:rFonts w:ascii="Arial" w:hAnsi="Arial" w:cs="Arial"/>
          <w:sz w:val="20"/>
        </w:rPr>
        <w:t>Ugovor</w:t>
      </w:r>
      <w:r w:rsidRPr="00D46ACB">
        <w:rPr>
          <w:rFonts w:ascii="Arial" w:hAnsi="Arial" w:cs="Arial"/>
          <w:sz w:val="20"/>
        </w:rPr>
        <w:t xml:space="preserve">"). </w:t>
      </w:r>
    </w:p>
    <w:p w:rsidR="00463DAD" w:rsidRPr="00D46ACB" w:rsidRDefault="00463DAD" w:rsidP="00463DAD">
      <w:pPr>
        <w:pStyle w:val="NormalWeb"/>
        <w:rPr>
          <w:rFonts w:ascii="Arial" w:hAnsi="Arial" w:cs="Arial"/>
          <w:sz w:val="20"/>
        </w:rPr>
      </w:pPr>
      <w:r>
        <w:rPr>
          <w:rFonts w:ascii="Arial" w:hAnsi="Arial" w:cs="Arial"/>
          <w:sz w:val="20"/>
        </w:rPr>
        <w:t xml:space="preserve">Osim toga, mi razumemo da, prema uslovima Ugovora, avans u iznosu od </w:t>
      </w:r>
      <w:r>
        <w:rPr>
          <w:rFonts w:ascii="Arial" w:hAnsi="Arial" w:cs="Arial"/>
          <w:i/>
          <w:iCs/>
          <w:sz w:val="20"/>
          <w:highlight w:val="lightGray"/>
        </w:rPr>
        <w:t>[iznos u brojkama</w:t>
      </w:r>
      <w:r w:rsidRPr="00D46ACB">
        <w:rPr>
          <w:rFonts w:ascii="Arial" w:hAnsi="Arial" w:cs="Arial"/>
          <w:i/>
          <w:iCs/>
          <w:sz w:val="20"/>
        </w:rPr>
        <w:t>]</w:t>
      </w:r>
      <w:r>
        <w:rPr>
          <w:rFonts w:ascii="Arial" w:hAnsi="Arial" w:cs="Arial"/>
          <w:i/>
          <w:iCs/>
          <w:sz w:val="20"/>
        </w:rPr>
        <w:t xml:space="preserve">, </w:t>
      </w:r>
      <w:r w:rsidRPr="00D46ACB">
        <w:rPr>
          <w:rFonts w:ascii="Arial" w:hAnsi="Arial" w:cs="Arial"/>
          <w:i/>
          <w:iCs/>
          <w:sz w:val="20"/>
        </w:rPr>
        <w:t>[</w:t>
      </w:r>
      <w:r>
        <w:rPr>
          <w:rFonts w:ascii="Arial" w:hAnsi="Arial" w:cs="Arial"/>
          <w:i/>
          <w:iCs/>
          <w:sz w:val="20"/>
          <w:highlight w:val="lightGray"/>
        </w:rPr>
        <w:t>iznos u rečima</w:t>
      </w:r>
      <w:r w:rsidRPr="00D46ACB">
        <w:rPr>
          <w:rFonts w:ascii="Arial" w:hAnsi="Arial" w:cs="Arial"/>
          <w:i/>
          <w:iCs/>
          <w:sz w:val="20"/>
          <w:highlight w:val="lightGray"/>
        </w:rPr>
        <w:t>]</w:t>
      </w:r>
      <w:r w:rsidRPr="00D46ACB">
        <w:rPr>
          <w:rFonts w:ascii="Arial" w:hAnsi="Arial" w:cs="Arial"/>
          <w:sz w:val="20"/>
        </w:rPr>
        <w:t xml:space="preserve"> </w:t>
      </w:r>
      <w:r w:rsidR="00604D5B">
        <w:rPr>
          <w:rFonts w:ascii="Arial" w:hAnsi="Arial" w:cs="Arial"/>
          <w:sz w:val="20"/>
        </w:rPr>
        <w:t>treba da se uradi protiv garancije avansa</w:t>
      </w:r>
      <w:r w:rsidRPr="00D46ACB">
        <w:rPr>
          <w:rFonts w:ascii="Arial" w:hAnsi="Arial" w:cs="Arial"/>
          <w:sz w:val="20"/>
        </w:rPr>
        <w:t>.</w:t>
      </w:r>
    </w:p>
    <w:p w:rsidR="00463DAD" w:rsidRPr="00D46ACB" w:rsidRDefault="00463DAD" w:rsidP="00463DAD">
      <w:pPr>
        <w:pStyle w:val="NormalWeb"/>
        <w:spacing w:before="0" w:beforeAutospacing="0" w:after="0" w:afterAutospacing="0"/>
        <w:rPr>
          <w:rFonts w:ascii="Arial" w:hAnsi="Arial" w:cs="Arial"/>
          <w:sz w:val="20"/>
        </w:rPr>
      </w:pPr>
      <w:r>
        <w:rPr>
          <w:rFonts w:ascii="Arial" w:hAnsi="Arial" w:cs="Arial"/>
          <w:sz w:val="20"/>
        </w:rPr>
        <w:t>Na zahtev Konsultanata</w:t>
      </w:r>
      <w:r w:rsidRPr="00D46ACB">
        <w:rPr>
          <w:rFonts w:ascii="Arial" w:hAnsi="Arial" w:cs="Arial"/>
          <w:sz w:val="20"/>
        </w:rPr>
        <w:t xml:space="preserve">, </w:t>
      </w:r>
      <w:r>
        <w:rPr>
          <w:rFonts w:ascii="Arial" w:hAnsi="Arial" w:cs="Arial"/>
          <w:sz w:val="20"/>
        </w:rPr>
        <w:t>mi</w:t>
      </w:r>
      <w:r w:rsidRPr="00D46ACB">
        <w:rPr>
          <w:rFonts w:ascii="Arial" w:hAnsi="Arial" w:cs="Arial"/>
          <w:sz w:val="20"/>
        </w:rPr>
        <w:t xml:space="preserve"> </w:t>
      </w:r>
      <w:r w:rsidRPr="00D46ACB">
        <w:rPr>
          <w:rFonts w:ascii="Arial" w:hAnsi="Arial" w:cs="Arial"/>
          <w:i/>
          <w:iCs/>
          <w:sz w:val="20"/>
          <w:highlight w:val="lightGray"/>
        </w:rPr>
        <w:t>[</w:t>
      </w:r>
      <w:r>
        <w:rPr>
          <w:rFonts w:ascii="Arial" w:hAnsi="Arial" w:cs="Arial"/>
          <w:i/>
          <w:iCs/>
          <w:sz w:val="20"/>
          <w:highlight w:val="lightGray"/>
        </w:rPr>
        <w:t>ime Banke</w:t>
      </w:r>
      <w:r w:rsidRPr="00D46ACB">
        <w:rPr>
          <w:rFonts w:ascii="Arial" w:hAnsi="Arial" w:cs="Arial"/>
          <w:i/>
          <w:iCs/>
          <w:sz w:val="20"/>
          <w:highlight w:val="lightGray"/>
        </w:rPr>
        <w:t>]</w:t>
      </w:r>
      <w:r w:rsidRPr="00D46ACB">
        <w:rPr>
          <w:rFonts w:ascii="Arial" w:hAnsi="Arial" w:cs="Arial"/>
          <w:sz w:val="20"/>
        </w:rPr>
        <w:t xml:space="preserve"> </w:t>
      </w:r>
      <w:r>
        <w:rPr>
          <w:rFonts w:ascii="Arial" w:hAnsi="Arial" w:cs="Arial"/>
          <w:sz w:val="20"/>
        </w:rPr>
        <w:t xml:space="preserve">ovim se neopozivo obavezujemo da vam platimo bilo koju sumu ili sume koje ne prelaze ukupni iznos od </w:t>
      </w:r>
      <w:r>
        <w:rPr>
          <w:rFonts w:ascii="Arial" w:hAnsi="Arial" w:cs="Arial"/>
          <w:i/>
          <w:iCs/>
          <w:sz w:val="20"/>
          <w:highlight w:val="lightGray"/>
        </w:rPr>
        <w:t>[iznos u brojkama</w:t>
      </w:r>
      <w:r w:rsidRPr="00D46ACB">
        <w:rPr>
          <w:rFonts w:ascii="Arial" w:hAnsi="Arial" w:cs="Arial"/>
          <w:i/>
          <w:iCs/>
          <w:sz w:val="20"/>
          <w:highlight w:val="lightGray"/>
        </w:rPr>
        <w:t>]</w:t>
      </w:r>
      <w:r w:rsidRPr="00D46ACB">
        <w:rPr>
          <w:rFonts w:ascii="Arial" w:hAnsi="Arial" w:cs="Arial"/>
          <w:i/>
          <w:iCs/>
          <w:sz w:val="20"/>
        </w:rPr>
        <w:t xml:space="preserve"> [</w:t>
      </w:r>
      <w:r>
        <w:rPr>
          <w:rFonts w:ascii="Arial" w:hAnsi="Arial" w:cs="Arial"/>
          <w:i/>
          <w:iCs/>
          <w:sz w:val="20"/>
          <w:highlight w:val="lightGray"/>
        </w:rPr>
        <w:t>iznos u rečima</w:t>
      </w:r>
      <w:r w:rsidRPr="00D46ACB">
        <w:rPr>
          <w:rFonts w:ascii="Arial" w:hAnsi="Arial" w:cs="Arial"/>
          <w:i/>
          <w:iCs/>
          <w:sz w:val="20"/>
        </w:rPr>
        <w:t>]</w:t>
      </w:r>
      <w:r>
        <w:rPr>
          <w:rFonts w:ascii="Arial" w:hAnsi="Arial" w:cs="Arial"/>
          <w:sz w:val="20"/>
        </w:rPr>
        <w:t xml:space="preserve"> po prijemu od nas vaš prvi zahtev u pismenoj formi uz pismenu izjavu da konsultanti su u suprotnosti sa svojim obavezama po Ugovoru jer su konsultanti koristili avans za druge svrhe osim za pružanje Usluga po Ugovoru</w:t>
      </w:r>
      <w:r w:rsidRPr="00D46ACB">
        <w:rPr>
          <w:rFonts w:ascii="Arial" w:hAnsi="Arial" w:cs="Arial"/>
          <w:sz w:val="20"/>
        </w:rPr>
        <w:t xml:space="preserve">. </w:t>
      </w:r>
    </w:p>
    <w:p w:rsidR="00463DAD" w:rsidRPr="00D46ACB" w:rsidRDefault="00463DAD" w:rsidP="00463DAD">
      <w:pPr>
        <w:pStyle w:val="NormalWeb"/>
        <w:rPr>
          <w:rFonts w:ascii="Arial" w:hAnsi="Arial" w:cs="Arial"/>
          <w:sz w:val="20"/>
        </w:rPr>
      </w:pPr>
      <w:r>
        <w:rPr>
          <w:rFonts w:ascii="Arial" w:hAnsi="Arial" w:cs="Arial"/>
          <w:sz w:val="20"/>
        </w:rPr>
        <w:t>To je uslov za svaki zahtev i plaćanje po ovoj garanciji da uplata avansa referisana gore mora da se primi od strane Konsultanata na njihov broj računa</w:t>
      </w:r>
      <w:r w:rsidRPr="00D46ACB">
        <w:rPr>
          <w:rFonts w:ascii="Arial" w:hAnsi="Arial" w:cs="Arial"/>
          <w:sz w:val="20"/>
        </w:rPr>
        <w:t xml:space="preserve"> </w:t>
      </w:r>
      <w:r w:rsidRPr="00D46ACB">
        <w:rPr>
          <w:rFonts w:ascii="Arial" w:hAnsi="Arial" w:cs="Arial"/>
          <w:sz w:val="20"/>
          <w:highlight w:val="lightGray"/>
        </w:rPr>
        <w:t>___________</w:t>
      </w:r>
      <w:r w:rsidRPr="00D46ACB">
        <w:rPr>
          <w:rFonts w:ascii="Arial" w:hAnsi="Arial" w:cs="Arial"/>
          <w:sz w:val="20"/>
        </w:rPr>
        <w:t xml:space="preserve"> </w:t>
      </w:r>
      <w:r>
        <w:rPr>
          <w:rFonts w:ascii="Arial" w:hAnsi="Arial" w:cs="Arial"/>
          <w:sz w:val="20"/>
        </w:rPr>
        <w:t>na</w:t>
      </w:r>
      <w:r w:rsidRPr="00D46ACB">
        <w:rPr>
          <w:rFonts w:ascii="Arial" w:hAnsi="Arial" w:cs="Arial"/>
          <w:sz w:val="20"/>
        </w:rPr>
        <w:t xml:space="preserve"> [</w:t>
      </w:r>
      <w:r>
        <w:rPr>
          <w:rFonts w:ascii="Arial" w:hAnsi="Arial" w:cs="Arial"/>
          <w:i/>
          <w:iCs/>
          <w:sz w:val="20"/>
          <w:highlight w:val="lightGray"/>
        </w:rPr>
        <w:t>ime i adresa banke</w:t>
      </w:r>
      <w:r w:rsidRPr="00D46ACB">
        <w:rPr>
          <w:rFonts w:ascii="Arial" w:hAnsi="Arial" w:cs="Arial"/>
          <w:i/>
          <w:iCs/>
          <w:sz w:val="20"/>
        </w:rPr>
        <w:t>]</w:t>
      </w:r>
      <w:r w:rsidRPr="00D46ACB">
        <w:rPr>
          <w:rFonts w:ascii="Arial" w:hAnsi="Arial" w:cs="Arial"/>
          <w:sz w:val="20"/>
        </w:rPr>
        <w:t>.</w:t>
      </w:r>
    </w:p>
    <w:p w:rsidR="00463DAD" w:rsidRDefault="00463DAD" w:rsidP="00463DAD">
      <w:pPr>
        <w:pStyle w:val="NormalWeb"/>
        <w:spacing w:before="0" w:beforeAutospacing="0" w:after="0" w:afterAutospacing="0"/>
        <w:rPr>
          <w:rStyle w:val="Emphasis"/>
          <w:rFonts w:ascii="Arial" w:hAnsi="Arial" w:cs="Arial"/>
          <w:i w:val="0"/>
          <w:sz w:val="20"/>
        </w:rPr>
      </w:pPr>
      <w:r w:rsidRPr="00AB16C3">
        <w:rPr>
          <w:rStyle w:val="Emphasis"/>
          <w:rFonts w:ascii="Arial" w:hAnsi="Arial" w:cs="Arial"/>
          <w:sz w:val="20"/>
        </w:rPr>
        <w:t>Maksimalni iznos ove garancije će biti postepeno smanjen za iznos</w:t>
      </w:r>
      <w:r>
        <w:rPr>
          <w:rStyle w:val="Emphasis"/>
          <w:rFonts w:ascii="Arial" w:hAnsi="Arial" w:cs="Arial"/>
          <w:sz w:val="20"/>
        </w:rPr>
        <w:t xml:space="preserve"> avansa otplaćen od </w:t>
      </w:r>
      <w:r w:rsidRPr="00AB16C3">
        <w:rPr>
          <w:rStyle w:val="Emphasis"/>
          <w:rFonts w:ascii="Arial" w:hAnsi="Arial" w:cs="Arial"/>
          <w:sz w:val="20"/>
        </w:rPr>
        <w:t>konsultan</w:t>
      </w:r>
      <w:r>
        <w:rPr>
          <w:rStyle w:val="Emphasis"/>
          <w:rFonts w:ascii="Arial" w:hAnsi="Arial" w:cs="Arial"/>
          <w:sz w:val="20"/>
        </w:rPr>
        <w:t>a</w:t>
      </w:r>
      <w:r w:rsidRPr="00AB16C3">
        <w:rPr>
          <w:rStyle w:val="Emphasis"/>
          <w:rFonts w:ascii="Arial" w:hAnsi="Arial" w:cs="Arial"/>
          <w:sz w:val="20"/>
        </w:rPr>
        <w:t>t</w:t>
      </w:r>
      <w:r>
        <w:rPr>
          <w:rStyle w:val="Emphasis"/>
          <w:rFonts w:ascii="Arial" w:hAnsi="Arial" w:cs="Arial"/>
          <w:sz w:val="20"/>
        </w:rPr>
        <w:t>a</w:t>
      </w:r>
      <w:r w:rsidRPr="00AB16C3">
        <w:rPr>
          <w:rStyle w:val="Emphasis"/>
          <w:rFonts w:ascii="Arial" w:hAnsi="Arial" w:cs="Arial"/>
          <w:sz w:val="20"/>
        </w:rPr>
        <w:t xml:space="preserve"> kao što je navedeno u kopije overene mesečne izvode, koji će biti predstavljen</w:t>
      </w:r>
      <w:r>
        <w:rPr>
          <w:rStyle w:val="Emphasis"/>
          <w:rFonts w:ascii="Arial" w:hAnsi="Arial" w:cs="Arial"/>
          <w:sz w:val="20"/>
        </w:rPr>
        <w:t>i nama</w:t>
      </w:r>
      <w:r w:rsidRPr="00AB16C3">
        <w:rPr>
          <w:rStyle w:val="Emphasis"/>
          <w:rFonts w:ascii="Arial" w:hAnsi="Arial" w:cs="Arial"/>
          <w:sz w:val="20"/>
        </w:rPr>
        <w:t>. Ova garancija će isteći, najkasnije, na naše</w:t>
      </w:r>
      <w:r>
        <w:rPr>
          <w:rStyle w:val="Emphasis"/>
          <w:rFonts w:ascii="Arial" w:hAnsi="Arial" w:cs="Arial"/>
          <w:sz w:val="20"/>
        </w:rPr>
        <w:t>m</w:t>
      </w:r>
      <w:r w:rsidRPr="00AB16C3">
        <w:rPr>
          <w:rStyle w:val="Emphasis"/>
          <w:rFonts w:ascii="Arial" w:hAnsi="Arial" w:cs="Arial"/>
          <w:sz w:val="20"/>
        </w:rPr>
        <w:t xml:space="preserve"> prijemu</w:t>
      </w:r>
      <w:r>
        <w:rPr>
          <w:rStyle w:val="Emphasis"/>
          <w:rFonts w:ascii="Arial" w:hAnsi="Arial" w:cs="Arial"/>
          <w:sz w:val="20"/>
        </w:rPr>
        <w:t xml:space="preserve"> </w:t>
      </w:r>
      <w:r w:rsidRPr="00AB16C3">
        <w:rPr>
          <w:rStyle w:val="Emphasis"/>
          <w:rFonts w:ascii="Arial" w:hAnsi="Arial" w:cs="Arial"/>
          <w:sz w:val="20"/>
        </w:rPr>
        <w:t>sertifikat</w:t>
      </w:r>
      <w:r>
        <w:rPr>
          <w:rStyle w:val="Emphasis"/>
          <w:rFonts w:ascii="Arial" w:hAnsi="Arial" w:cs="Arial"/>
          <w:sz w:val="20"/>
        </w:rPr>
        <w:t>a o</w:t>
      </w:r>
      <w:r w:rsidRPr="00AB16C3">
        <w:rPr>
          <w:rStyle w:val="Emphasis"/>
          <w:rFonts w:ascii="Arial" w:hAnsi="Arial" w:cs="Arial"/>
          <w:sz w:val="20"/>
        </w:rPr>
        <w:t xml:space="preserve"> mesečn</w:t>
      </w:r>
      <w:r>
        <w:rPr>
          <w:rStyle w:val="Emphasis"/>
          <w:rFonts w:ascii="Arial" w:hAnsi="Arial" w:cs="Arial"/>
          <w:sz w:val="20"/>
        </w:rPr>
        <w:t>oj</w:t>
      </w:r>
      <w:r w:rsidRPr="00AB16C3">
        <w:rPr>
          <w:rStyle w:val="Emphasis"/>
          <w:rFonts w:ascii="Arial" w:hAnsi="Arial" w:cs="Arial"/>
          <w:sz w:val="20"/>
        </w:rPr>
        <w:t xml:space="preserve"> isplat</w:t>
      </w:r>
      <w:r>
        <w:rPr>
          <w:rStyle w:val="Emphasis"/>
          <w:rFonts w:ascii="Arial" w:hAnsi="Arial" w:cs="Arial"/>
          <w:sz w:val="20"/>
        </w:rPr>
        <w:t>i</w:t>
      </w:r>
      <w:r w:rsidRPr="00AB16C3">
        <w:rPr>
          <w:rStyle w:val="Emphasis"/>
          <w:rFonts w:ascii="Arial" w:hAnsi="Arial" w:cs="Arial"/>
          <w:sz w:val="20"/>
        </w:rPr>
        <w:t xml:space="preserve"> </w:t>
      </w:r>
      <w:r>
        <w:rPr>
          <w:rStyle w:val="Emphasis"/>
          <w:rFonts w:ascii="Arial" w:hAnsi="Arial" w:cs="Arial"/>
          <w:sz w:val="20"/>
        </w:rPr>
        <w:t xml:space="preserve">koja </w:t>
      </w:r>
      <w:r w:rsidRPr="00AB16C3">
        <w:rPr>
          <w:rStyle w:val="Emphasis"/>
          <w:rFonts w:ascii="Arial" w:hAnsi="Arial" w:cs="Arial"/>
          <w:sz w:val="20"/>
        </w:rPr>
        <w:t>ukazuje na to da su</w:t>
      </w:r>
      <w:r>
        <w:rPr>
          <w:rStyle w:val="Emphasis"/>
          <w:rFonts w:ascii="Arial" w:hAnsi="Arial" w:cs="Arial"/>
          <w:sz w:val="20"/>
        </w:rPr>
        <w:t xml:space="preserve"> </w:t>
      </w:r>
      <w:r w:rsidRPr="00AB16C3">
        <w:rPr>
          <w:rStyle w:val="Emphasis"/>
          <w:rFonts w:ascii="Arial" w:hAnsi="Arial" w:cs="Arial"/>
          <w:sz w:val="20"/>
        </w:rPr>
        <w:t>konsultanti napravil</w:t>
      </w:r>
      <w:r>
        <w:rPr>
          <w:rStyle w:val="Emphasis"/>
          <w:rFonts w:ascii="Arial" w:hAnsi="Arial" w:cs="Arial"/>
          <w:sz w:val="20"/>
        </w:rPr>
        <w:t>i pun povraćaj iznosa avansa</w:t>
      </w:r>
      <w:r w:rsidRPr="00AB16C3">
        <w:rPr>
          <w:rStyle w:val="Emphasis"/>
          <w:rFonts w:ascii="Arial" w:hAnsi="Arial" w:cs="Arial"/>
          <w:sz w:val="20"/>
        </w:rPr>
        <w:t>.</w:t>
      </w:r>
    </w:p>
    <w:p w:rsidR="00463DAD" w:rsidRPr="00D46ACB" w:rsidRDefault="00463DAD" w:rsidP="00463DAD">
      <w:pPr>
        <w:suppressAutoHyphens/>
        <w:rPr>
          <w:rFonts w:ascii="Arial" w:hAnsi="Arial" w:cs="Arial"/>
          <w:sz w:val="20"/>
        </w:rPr>
      </w:pPr>
    </w:p>
    <w:p w:rsidR="00463DAD" w:rsidRPr="00D46ACB" w:rsidRDefault="00463DAD" w:rsidP="00463DAD">
      <w:pPr>
        <w:suppressAutoHyphens/>
        <w:rPr>
          <w:rFonts w:ascii="Arial" w:hAnsi="Arial" w:cs="Arial"/>
          <w:sz w:val="20"/>
        </w:rPr>
      </w:pPr>
      <w:r>
        <w:rPr>
          <w:rFonts w:ascii="Arial" w:hAnsi="Arial" w:cs="Arial"/>
          <w:sz w:val="20"/>
        </w:rPr>
        <w:t>S poštovanjem</w:t>
      </w:r>
      <w:r w:rsidRPr="00D46ACB">
        <w:rPr>
          <w:rFonts w:ascii="Arial" w:hAnsi="Arial" w:cs="Arial"/>
          <w:sz w:val="20"/>
        </w:rPr>
        <w:t>,</w:t>
      </w:r>
    </w:p>
    <w:p w:rsidR="00463DAD" w:rsidRPr="00D46ACB" w:rsidRDefault="00463DAD" w:rsidP="00463DAD">
      <w:pPr>
        <w:rPr>
          <w:rFonts w:ascii="Arial" w:hAnsi="Arial" w:cs="Arial"/>
          <w:i/>
          <w:iCs/>
          <w:sz w:val="20"/>
        </w:rPr>
      </w:pPr>
    </w:p>
    <w:p w:rsidR="00463DAD" w:rsidRPr="00D46ACB" w:rsidRDefault="00463DAD" w:rsidP="00463DAD">
      <w:pPr>
        <w:suppressAutoHyphens/>
        <w:jc w:val="center"/>
        <w:rPr>
          <w:rFonts w:ascii="Arial" w:hAnsi="Arial" w:cs="Arial"/>
          <w:sz w:val="20"/>
        </w:rPr>
      </w:pPr>
      <w:r>
        <w:rPr>
          <w:rFonts w:ascii="Arial" w:hAnsi="Arial" w:cs="Arial"/>
          <w:sz w:val="20"/>
        </w:rPr>
        <w:t>Potpis i pečat Garanata</w:t>
      </w:r>
    </w:p>
    <w:p w:rsidR="00463DAD" w:rsidRPr="00D46ACB" w:rsidRDefault="00463DAD" w:rsidP="00463DAD">
      <w:pPr>
        <w:tabs>
          <w:tab w:val="left" w:pos="8280"/>
        </w:tabs>
        <w:suppressAutoHyphens/>
        <w:ind w:left="720"/>
        <w:rPr>
          <w:rFonts w:ascii="Arial" w:hAnsi="Arial" w:cs="Arial"/>
          <w:sz w:val="20"/>
        </w:rPr>
      </w:pPr>
      <w:r w:rsidRPr="00D46ACB">
        <w:rPr>
          <w:rFonts w:ascii="Arial" w:hAnsi="Arial" w:cs="Arial"/>
          <w:sz w:val="20"/>
          <w:u w:val="single"/>
        </w:rPr>
        <w:tab/>
      </w:r>
    </w:p>
    <w:p w:rsidR="00463DAD" w:rsidRPr="00D46ACB" w:rsidRDefault="00463DAD" w:rsidP="00463DAD">
      <w:pPr>
        <w:tabs>
          <w:tab w:val="left" w:pos="8280"/>
        </w:tabs>
        <w:suppressAutoHyphens/>
        <w:ind w:left="720"/>
        <w:jc w:val="center"/>
        <w:rPr>
          <w:rFonts w:ascii="Arial" w:hAnsi="Arial" w:cs="Arial"/>
          <w:sz w:val="20"/>
        </w:rPr>
      </w:pPr>
      <w:r w:rsidRPr="00D46ACB">
        <w:rPr>
          <w:rFonts w:ascii="Arial" w:hAnsi="Arial" w:cs="Arial"/>
          <w:i/>
          <w:sz w:val="20"/>
          <w:highlight w:val="lightGray"/>
        </w:rPr>
        <w:t>[</w:t>
      </w:r>
      <w:r>
        <w:rPr>
          <w:rFonts w:ascii="Arial" w:hAnsi="Arial" w:cs="Arial"/>
          <w:i/>
          <w:sz w:val="20"/>
          <w:highlight w:val="lightGray"/>
        </w:rPr>
        <w:t>ime banke ili finansijske institucije</w:t>
      </w:r>
      <w:r w:rsidRPr="00D46ACB">
        <w:rPr>
          <w:rFonts w:ascii="Arial" w:hAnsi="Arial" w:cs="Arial"/>
          <w:i/>
          <w:sz w:val="20"/>
          <w:highlight w:val="lightGray"/>
        </w:rPr>
        <w:t>]</w:t>
      </w:r>
    </w:p>
    <w:p w:rsidR="00D46ACB" w:rsidRDefault="00D46ACB" w:rsidP="00D46ACB">
      <w:pPr>
        <w:tabs>
          <w:tab w:val="left" w:pos="8280"/>
        </w:tabs>
        <w:suppressAutoHyphens/>
        <w:ind w:left="720"/>
        <w:rPr>
          <w:sz w:val="22"/>
        </w:rPr>
      </w:pPr>
    </w:p>
    <w:p w:rsidR="006F2003" w:rsidRDefault="006F2003" w:rsidP="006F2003">
      <w:pPr>
        <w:numPr>
          <w:ilvl w:val="12"/>
          <w:numId w:val="0"/>
        </w:numPr>
        <w:tabs>
          <w:tab w:val="left" w:pos="360"/>
        </w:tabs>
        <w:rPr>
          <w:sz w:val="20"/>
        </w:rPr>
      </w:pPr>
    </w:p>
    <w:p w:rsidR="00003196" w:rsidRPr="00960404" w:rsidRDefault="00003196" w:rsidP="00003196">
      <w:pPr>
        <w:rPr>
          <w:sz w:val="28"/>
          <w:szCs w:val="28"/>
        </w:rPr>
      </w:pPr>
    </w:p>
    <w:p w:rsidR="00393267" w:rsidRDefault="00393267" w:rsidP="00393267">
      <w:pPr>
        <w:numPr>
          <w:ilvl w:val="12"/>
          <w:numId w:val="0"/>
        </w:numPr>
        <w:rPr>
          <w:spacing w:val="-3"/>
        </w:rPr>
      </w:pPr>
    </w:p>
    <w:p w:rsidR="00054200" w:rsidRPr="0051483E" w:rsidRDefault="00054200" w:rsidP="0051483E"/>
    <w:p w:rsidR="00463DAD" w:rsidRPr="00E64B08" w:rsidRDefault="00463DAD" w:rsidP="00463DAD">
      <w:pPr>
        <w:pStyle w:val="Heading1"/>
        <w:rPr>
          <w:rFonts w:ascii="Arial" w:hAnsi="Arial" w:cs="Arial"/>
          <w:sz w:val="28"/>
          <w:szCs w:val="28"/>
        </w:rPr>
      </w:pPr>
      <w:bookmarkStart w:id="167" w:name="_Toc309905383"/>
      <w:bookmarkStart w:id="168" w:name="_Toc35051027"/>
      <w:bookmarkStart w:id="169" w:name="_Toc110849430"/>
      <w:bookmarkStart w:id="170" w:name="_Toc110850695"/>
      <w:bookmarkEnd w:id="147"/>
      <w:r>
        <w:rPr>
          <w:rFonts w:ascii="Arial" w:hAnsi="Arial" w:cs="Arial"/>
          <w:sz w:val="28"/>
          <w:szCs w:val="28"/>
        </w:rPr>
        <w:lastRenderedPageBreak/>
        <w:t>DEO</w:t>
      </w:r>
      <w:r w:rsidRPr="00E64B08">
        <w:rPr>
          <w:rFonts w:ascii="Arial" w:hAnsi="Arial" w:cs="Arial"/>
          <w:sz w:val="28"/>
          <w:szCs w:val="28"/>
        </w:rPr>
        <w:t xml:space="preserve">   C:           </w:t>
      </w:r>
      <w:r>
        <w:rPr>
          <w:rFonts w:ascii="Arial" w:hAnsi="Arial" w:cs="Arial"/>
          <w:sz w:val="28"/>
          <w:szCs w:val="28"/>
        </w:rPr>
        <w:t>OBRAZAC PODNOŠENJA TENDERA</w:t>
      </w:r>
      <w:bookmarkEnd w:id="167"/>
    </w:p>
    <w:p w:rsidR="00463DAD" w:rsidRPr="00E64B08" w:rsidRDefault="00463DAD" w:rsidP="00463DAD">
      <w:pPr>
        <w:pStyle w:val="Heading1"/>
        <w:rPr>
          <w:rFonts w:ascii="Arial" w:hAnsi="Arial" w:cs="Arial"/>
          <w:sz w:val="28"/>
          <w:szCs w:val="28"/>
        </w:rPr>
      </w:pPr>
      <w:bookmarkStart w:id="171" w:name="_Toc309905384"/>
      <w:r>
        <w:rPr>
          <w:rFonts w:ascii="Arial" w:hAnsi="Arial" w:cs="Arial"/>
          <w:sz w:val="28"/>
          <w:szCs w:val="28"/>
        </w:rPr>
        <w:t>Odeljak I – TEHNIČKI PREDLOG</w:t>
      </w:r>
      <w:r w:rsidRPr="00E64B08">
        <w:rPr>
          <w:rFonts w:ascii="Arial" w:hAnsi="Arial" w:cs="Arial"/>
          <w:sz w:val="28"/>
          <w:szCs w:val="28"/>
        </w:rPr>
        <w:t xml:space="preserve"> – STANDARD</w:t>
      </w:r>
      <w:r>
        <w:rPr>
          <w:rFonts w:ascii="Arial" w:hAnsi="Arial" w:cs="Arial"/>
          <w:sz w:val="28"/>
          <w:szCs w:val="28"/>
        </w:rPr>
        <w:t>NI OBRAZCI</w:t>
      </w:r>
      <w:bookmarkEnd w:id="171"/>
    </w:p>
    <w:p w:rsidR="00463DAD" w:rsidRPr="00E6719C" w:rsidRDefault="00463DAD" w:rsidP="00463DAD"/>
    <w:p w:rsidR="00463DAD" w:rsidRPr="00604D5B" w:rsidRDefault="00463DAD" w:rsidP="00463DAD">
      <w:pPr>
        <w:ind w:left="720" w:hanging="720"/>
        <w:rPr>
          <w:rFonts w:ascii="Arial" w:hAnsi="Arial" w:cs="Arial"/>
          <w:sz w:val="22"/>
          <w:szCs w:val="22"/>
        </w:rPr>
      </w:pPr>
      <w:r w:rsidRPr="00604D5B">
        <w:rPr>
          <w:rFonts w:ascii="Arial" w:hAnsi="Arial" w:cs="Arial"/>
          <w:sz w:val="22"/>
          <w:szCs w:val="22"/>
        </w:rPr>
        <w:t>I-A</w:t>
      </w:r>
      <w:r w:rsidRPr="00604D5B">
        <w:rPr>
          <w:rFonts w:ascii="Arial" w:hAnsi="Arial" w:cs="Arial"/>
          <w:sz w:val="22"/>
          <w:szCs w:val="22"/>
        </w:rPr>
        <w:tab/>
        <w:t>Obrazac Podnošenja Tehničkog Predloga</w:t>
      </w:r>
    </w:p>
    <w:p w:rsidR="00463DAD" w:rsidRPr="00604D5B" w:rsidRDefault="00463DAD" w:rsidP="00463DAD">
      <w:pPr>
        <w:ind w:left="720" w:hanging="720"/>
        <w:rPr>
          <w:rFonts w:ascii="Arial" w:hAnsi="Arial" w:cs="Arial"/>
          <w:sz w:val="22"/>
          <w:szCs w:val="22"/>
        </w:rPr>
      </w:pPr>
      <w:r w:rsidRPr="00604D5B">
        <w:rPr>
          <w:rFonts w:ascii="Arial" w:hAnsi="Arial" w:cs="Arial"/>
          <w:sz w:val="22"/>
          <w:szCs w:val="22"/>
        </w:rPr>
        <w:t>I-B</w:t>
      </w:r>
      <w:r w:rsidRPr="00604D5B">
        <w:rPr>
          <w:rFonts w:ascii="Arial" w:hAnsi="Arial" w:cs="Arial"/>
          <w:sz w:val="22"/>
          <w:szCs w:val="22"/>
        </w:rPr>
        <w:tab/>
        <w:t>Iskustvo Firme i reference</w:t>
      </w:r>
    </w:p>
    <w:p w:rsidR="00463DAD" w:rsidRPr="00604D5B" w:rsidRDefault="00463DAD" w:rsidP="00463DAD">
      <w:pPr>
        <w:ind w:left="720" w:hanging="720"/>
        <w:rPr>
          <w:rFonts w:ascii="Arial" w:hAnsi="Arial" w:cs="Arial"/>
          <w:sz w:val="22"/>
          <w:szCs w:val="22"/>
        </w:rPr>
      </w:pPr>
      <w:r w:rsidRPr="00604D5B">
        <w:rPr>
          <w:rFonts w:ascii="Arial" w:hAnsi="Arial" w:cs="Arial"/>
          <w:sz w:val="22"/>
          <w:szCs w:val="22"/>
        </w:rPr>
        <w:t>I-C</w:t>
      </w:r>
      <w:r w:rsidRPr="00604D5B">
        <w:rPr>
          <w:rFonts w:ascii="Arial" w:hAnsi="Arial" w:cs="Arial"/>
          <w:sz w:val="22"/>
          <w:szCs w:val="22"/>
        </w:rPr>
        <w:tab/>
        <w:t>Komentari i Predlozi Konsultanata o Uslovima Reference I Podatcima, Uslugama I Objektima koji treba da se obezbede od strane Ugovornog Autoritetea</w:t>
      </w:r>
    </w:p>
    <w:p w:rsidR="00463DAD" w:rsidRPr="00604D5B" w:rsidRDefault="00463DAD" w:rsidP="00463DAD">
      <w:pPr>
        <w:ind w:left="720" w:hanging="720"/>
        <w:rPr>
          <w:rFonts w:ascii="Arial" w:hAnsi="Arial" w:cs="Arial"/>
          <w:sz w:val="22"/>
          <w:szCs w:val="22"/>
        </w:rPr>
      </w:pPr>
      <w:r w:rsidRPr="00604D5B">
        <w:rPr>
          <w:rFonts w:ascii="Arial" w:hAnsi="Arial" w:cs="Arial"/>
          <w:sz w:val="22"/>
          <w:szCs w:val="22"/>
        </w:rPr>
        <w:t>I-D</w:t>
      </w:r>
      <w:r w:rsidRPr="00604D5B">
        <w:rPr>
          <w:rFonts w:ascii="Arial" w:hAnsi="Arial" w:cs="Arial"/>
          <w:sz w:val="22"/>
          <w:szCs w:val="22"/>
        </w:rPr>
        <w:tab/>
        <w:t>Opis Metodologije I Plan Rada za Obavljanje Zadatka</w:t>
      </w:r>
    </w:p>
    <w:p w:rsidR="00463DAD" w:rsidRPr="00604D5B" w:rsidRDefault="00463DAD" w:rsidP="00463DAD">
      <w:pPr>
        <w:ind w:left="720" w:hanging="720"/>
        <w:rPr>
          <w:rFonts w:ascii="Arial" w:hAnsi="Arial" w:cs="Arial"/>
          <w:sz w:val="22"/>
          <w:szCs w:val="22"/>
        </w:rPr>
      </w:pPr>
      <w:r w:rsidRPr="00604D5B">
        <w:rPr>
          <w:rFonts w:ascii="Arial" w:hAnsi="Arial" w:cs="Arial"/>
          <w:sz w:val="22"/>
          <w:szCs w:val="22"/>
        </w:rPr>
        <w:t>I-E</w:t>
      </w:r>
      <w:r w:rsidRPr="00604D5B">
        <w:rPr>
          <w:rFonts w:ascii="Arial" w:hAnsi="Arial" w:cs="Arial"/>
          <w:sz w:val="22"/>
          <w:szCs w:val="22"/>
        </w:rPr>
        <w:tab/>
        <w:t>Sastav tima I Radni zadatci</w:t>
      </w:r>
    </w:p>
    <w:p w:rsidR="00463DAD" w:rsidRPr="00604D5B" w:rsidRDefault="00463DAD" w:rsidP="00463DAD">
      <w:pPr>
        <w:ind w:left="720" w:hanging="720"/>
        <w:rPr>
          <w:rFonts w:ascii="Arial" w:hAnsi="Arial" w:cs="Arial"/>
          <w:sz w:val="22"/>
          <w:szCs w:val="22"/>
        </w:rPr>
      </w:pPr>
      <w:r w:rsidRPr="00604D5B">
        <w:rPr>
          <w:rFonts w:ascii="Arial" w:hAnsi="Arial" w:cs="Arial"/>
          <w:sz w:val="22"/>
          <w:szCs w:val="22"/>
        </w:rPr>
        <w:t>I-F        Format Curriculum Vitae (CV) za predložen stručni kadar.</w:t>
      </w:r>
    </w:p>
    <w:p w:rsidR="00463DAD" w:rsidRPr="00604D5B" w:rsidRDefault="00463DAD" w:rsidP="00463DAD">
      <w:pPr>
        <w:ind w:left="720" w:hanging="720"/>
        <w:rPr>
          <w:rFonts w:ascii="Arial" w:hAnsi="Arial" w:cs="Arial"/>
          <w:sz w:val="22"/>
          <w:szCs w:val="22"/>
        </w:rPr>
      </w:pPr>
      <w:r w:rsidRPr="00604D5B">
        <w:rPr>
          <w:rFonts w:ascii="Arial" w:hAnsi="Arial" w:cs="Arial"/>
          <w:sz w:val="22"/>
          <w:szCs w:val="22"/>
        </w:rPr>
        <w:t>I-G</w:t>
      </w:r>
      <w:r w:rsidRPr="00604D5B">
        <w:rPr>
          <w:rFonts w:ascii="Arial" w:hAnsi="Arial" w:cs="Arial"/>
          <w:sz w:val="22"/>
          <w:szCs w:val="22"/>
        </w:rPr>
        <w:tab/>
        <w:t>Vremenski raspored za profesionalno osoblje</w:t>
      </w:r>
    </w:p>
    <w:p w:rsidR="00463DAD" w:rsidRPr="00604D5B" w:rsidRDefault="00463DAD" w:rsidP="00463DAD">
      <w:pPr>
        <w:rPr>
          <w:rFonts w:ascii="Arial" w:hAnsi="Arial" w:cs="Arial"/>
          <w:sz w:val="22"/>
          <w:szCs w:val="22"/>
        </w:rPr>
      </w:pPr>
      <w:r w:rsidRPr="00604D5B">
        <w:rPr>
          <w:rFonts w:ascii="Arial" w:hAnsi="Arial" w:cs="Arial"/>
          <w:sz w:val="22"/>
          <w:szCs w:val="22"/>
        </w:rPr>
        <w:t>I-H</w:t>
      </w:r>
      <w:r w:rsidRPr="00604D5B">
        <w:rPr>
          <w:rFonts w:ascii="Arial" w:hAnsi="Arial" w:cs="Arial"/>
          <w:sz w:val="22"/>
          <w:szCs w:val="22"/>
        </w:rPr>
        <w:tab/>
        <w:t>Raspored (Rada) Aktivnosti</w:t>
      </w:r>
    </w:p>
    <w:p w:rsidR="00E6719C" w:rsidRDefault="00E6719C" w:rsidP="00E6719C">
      <w:pPr>
        <w:pStyle w:val="Heading2"/>
      </w:pPr>
    </w:p>
    <w:p w:rsidR="00E6719C" w:rsidRDefault="00E6719C" w:rsidP="00E6719C"/>
    <w:p w:rsidR="00E6719C" w:rsidRDefault="00E6719C" w:rsidP="00E6719C"/>
    <w:p w:rsidR="00E6719C" w:rsidRDefault="00E6719C" w:rsidP="00E6719C"/>
    <w:p w:rsidR="00E6719C" w:rsidRDefault="00E6719C" w:rsidP="00E6719C"/>
    <w:p w:rsidR="00E6719C" w:rsidRDefault="00E6719C" w:rsidP="00E6719C"/>
    <w:p w:rsidR="00E6719C" w:rsidRDefault="00E6719C" w:rsidP="00E6719C"/>
    <w:p w:rsidR="00E6719C" w:rsidRDefault="00E6719C" w:rsidP="00E6719C"/>
    <w:p w:rsidR="00E6719C" w:rsidRDefault="00E6719C" w:rsidP="00E6719C"/>
    <w:p w:rsidR="00E6719C" w:rsidRDefault="00E6719C" w:rsidP="00E6719C"/>
    <w:p w:rsidR="00E6719C" w:rsidRDefault="00E6719C" w:rsidP="00E6719C"/>
    <w:p w:rsidR="000A5A6F" w:rsidRDefault="000A5A6F" w:rsidP="00E6719C"/>
    <w:p w:rsidR="00E6719C" w:rsidRDefault="00E6719C" w:rsidP="00E6719C"/>
    <w:p w:rsidR="009706DE" w:rsidRDefault="009706DE" w:rsidP="00E6719C"/>
    <w:p w:rsidR="0051483E" w:rsidRDefault="0051483E" w:rsidP="00E6719C"/>
    <w:p w:rsidR="00E6719C" w:rsidRPr="00E6719C" w:rsidRDefault="00E6719C" w:rsidP="00E6719C"/>
    <w:p w:rsidR="00E6719C" w:rsidRPr="009706DE" w:rsidRDefault="00535A14" w:rsidP="000A5A6F">
      <w:pPr>
        <w:pStyle w:val="Heading1"/>
        <w:rPr>
          <w:rFonts w:ascii="Arial" w:hAnsi="Arial" w:cs="Arial"/>
          <w:i/>
          <w:smallCaps/>
          <w:sz w:val="24"/>
          <w:szCs w:val="24"/>
        </w:rPr>
      </w:pPr>
      <w:bookmarkStart w:id="172" w:name="_Toc309905385"/>
      <w:r>
        <w:rPr>
          <w:rFonts w:ascii="Arial" w:hAnsi="Arial" w:cs="Arial"/>
          <w:i/>
          <w:sz w:val="24"/>
          <w:szCs w:val="24"/>
        </w:rPr>
        <w:lastRenderedPageBreak/>
        <w:t>Odeljak</w:t>
      </w:r>
      <w:r w:rsidR="00E6719C" w:rsidRPr="009706DE">
        <w:rPr>
          <w:rFonts w:ascii="Arial" w:hAnsi="Arial" w:cs="Arial"/>
          <w:i/>
          <w:sz w:val="24"/>
          <w:szCs w:val="24"/>
        </w:rPr>
        <w:t xml:space="preserve"> I – A</w:t>
      </w:r>
      <w:r w:rsidR="00E6719C" w:rsidRPr="009706DE">
        <w:rPr>
          <w:rFonts w:ascii="Arial" w:hAnsi="Arial" w:cs="Arial"/>
          <w:i/>
          <w:sz w:val="24"/>
          <w:szCs w:val="24"/>
        </w:rPr>
        <w:tab/>
      </w:r>
      <w:r>
        <w:rPr>
          <w:rFonts w:ascii="Arial" w:hAnsi="Arial" w:cs="Arial"/>
          <w:i/>
          <w:sz w:val="24"/>
          <w:szCs w:val="24"/>
        </w:rPr>
        <w:t xml:space="preserve">Obrazac Podnošenja </w:t>
      </w:r>
      <w:r w:rsidR="00E6719C" w:rsidRPr="009706DE">
        <w:rPr>
          <w:rFonts w:ascii="Arial" w:hAnsi="Arial" w:cs="Arial"/>
          <w:i/>
          <w:sz w:val="24"/>
          <w:szCs w:val="24"/>
        </w:rPr>
        <w:t>Te</w:t>
      </w:r>
      <w:r>
        <w:rPr>
          <w:rFonts w:ascii="Arial" w:hAnsi="Arial" w:cs="Arial"/>
          <w:i/>
          <w:sz w:val="24"/>
          <w:szCs w:val="24"/>
        </w:rPr>
        <w:t>hničkog Predloga</w:t>
      </w:r>
      <w:bookmarkEnd w:id="168"/>
      <w:bookmarkEnd w:id="172"/>
    </w:p>
    <w:p w:rsidR="00E6719C" w:rsidRPr="00040D70" w:rsidRDefault="00E6719C" w:rsidP="00AF1F01">
      <w:pPr>
        <w:rPr>
          <w:rFonts w:ascii="Arial" w:hAnsi="Arial" w:cs="Arial"/>
          <w:i/>
          <w:sz w:val="20"/>
        </w:rPr>
      </w:pPr>
      <w:r>
        <w:rPr>
          <w:sz w:val="22"/>
        </w:rPr>
        <w:t xml:space="preserve">                                                                       </w:t>
      </w:r>
      <w:r w:rsidR="00BB02BC">
        <w:rPr>
          <w:sz w:val="22"/>
        </w:rPr>
        <w:tab/>
      </w:r>
      <w:r w:rsidR="00BB02BC">
        <w:rPr>
          <w:sz w:val="22"/>
        </w:rPr>
        <w:tab/>
      </w:r>
      <w:r w:rsidR="00BB02BC">
        <w:rPr>
          <w:sz w:val="22"/>
        </w:rPr>
        <w:tab/>
      </w:r>
    </w:p>
    <w:p w:rsidR="00535A14" w:rsidRPr="00E56855" w:rsidRDefault="00535A14" w:rsidP="00535A14">
      <w:pPr>
        <w:tabs>
          <w:tab w:val="center" w:leader="dot" w:pos="4536"/>
          <w:tab w:val="right" w:leader="dot" w:pos="9072"/>
        </w:tabs>
        <w:spacing w:after="0"/>
        <w:ind w:right="-1021"/>
        <w:rPr>
          <w:rFonts w:ascii="Arial" w:hAnsi="Arial" w:cs="Arial"/>
          <w:sz w:val="20"/>
        </w:rPr>
      </w:pPr>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p>
    <w:p w:rsidR="00535A14" w:rsidRPr="00E56855" w:rsidRDefault="00535A14" w:rsidP="00535A14">
      <w:pPr>
        <w:tabs>
          <w:tab w:val="center" w:leader="dot" w:pos="4536"/>
          <w:tab w:val="right" w:leader="dot" w:pos="9072"/>
        </w:tabs>
        <w:spacing w:after="0"/>
        <w:ind w:right="-1021"/>
        <w:rPr>
          <w:rFonts w:ascii="Arial" w:hAnsi="Arial" w:cs="Arial"/>
          <w:sz w:val="20"/>
        </w:rPr>
      </w:pP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535A14" w:rsidRPr="00E56855" w:rsidRDefault="00535A14" w:rsidP="00535A14">
      <w:pPr>
        <w:pStyle w:val="Title"/>
        <w:jc w:val="left"/>
        <w:rPr>
          <w:sz w:val="20"/>
        </w:rPr>
      </w:pPr>
      <w:r>
        <w:rPr>
          <w:sz w:val="20"/>
        </w:rPr>
        <w:t>Naziv ugovora</w:t>
      </w:r>
      <w:r w:rsidRPr="00E56855">
        <w:rPr>
          <w:sz w:val="20"/>
        </w:rPr>
        <w:t>: [</w:t>
      </w:r>
      <w:r>
        <w:rPr>
          <w:i/>
          <w:sz w:val="20"/>
          <w:highlight w:val="lightGray"/>
        </w:rPr>
        <w:t>ubaci Naziv</w:t>
      </w:r>
      <w:r w:rsidRPr="00E56855">
        <w:rPr>
          <w:i/>
          <w:sz w:val="20"/>
          <w:highlight w:val="lightGray"/>
        </w:rPr>
        <w:t>]</w:t>
      </w:r>
    </w:p>
    <w:p w:rsidR="001A5C00" w:rsidRPr="00C04057" w:rsidRDefault="00535A14" w:rsidP="001A5C00">
      <w:pPr>
        <w:pStyle w:val="Title"/>
        <w:jc w:val="left"/>
        <w:rPr>
          <w:sz w:val="20"/>
        </w:rPr>
      </w:pPr>
      <w:r>
        <w:rPr>
          <w:sz w:val="20"/>
        </w:rPr>
        <w:t>Broj Reference</w:t>
      </w:r>
      <w:r w:rsidR="001A5C00" w:rsidRPr="001A5C00">
        <w:rPr>
          <w:sz w:val="20"/>
        </w:rPr>
        <w:t>:</w:t>
      </w:r>
      <w:r w:rsidR="001A5C00">
        <w:rPr>
          <w:i/>
          <w:sz w:val="20"/>
        </w:rPr>
        <w:t xml:space="preserve"> </w:t>
      </w:r>
      <w:r>
        <w:rPr>
          <w:i/>
          <w:sz w:val="20"/>
          <w:highlight w:val="lightGray"/>
        </w:rPr>
        <w:t>[ubaci broj nabavke</w:t>
      </w:r>
      <w:r w:rsidR="001A5C00" w:rsidRPr="001A5C00">
        <w:rPr>
          <w:i/>
          <w:sz w:val="20"/>
          <w:highlight w:val="lightGray"/>
        </w:rPr>
        <w:t>]</w:t>
      </w:r>
    </w:p>
    <w:p w:rsidR="001A5C00" w:rsidRDefault="001A5C00" w:rsidP="002D2D82">
      <w:pPr>
        <w:rPr>
          <w:rFonts w:ascii="Arial" w:hAnsi="Arial" w:cs="Arial"/>
          <w:sz w:val="20"/>
          <w:lang w:val="pt-BR"/>
        </w:rPr>
      </w:pPr>
    </w:p>
    <w:p w:rsidR="0050414F" w:rsidRPr="00077582" w:rsidRDefault="00535A14" w:rsidP="002D2D82">
      <w:pPr>
        <w:rPr>
          <w:rFonts w:ascii="Arial" w:hAnsi="Arial" w:cs="Arial"/>
          <w:sz w:val="20"/>
        </w:rPr>
      </w:pPr>
      <w:r>
        <w:rPr>
          <w:rFonts w:ascii="Arial" w:hAnsi="Arial" w:cs="Arial"/>
          <w:sz w:val="20"/>
          <w:lang w:val="pt-BR"/>
        </w:rPr>
        <w:t>Dame</w:t>
      </w:r>
      <w:r w:rsidR="00E6719C" w:rsidRPr="00077582">
        <w:rPr>
          <w:rFonts w:ascii="Arial" w:hAnsi="Arial" w:cs="Arial"/>
          <w:sz w:val="20"/>
          <w:lang w:val="pt-BR"/>
        </w:rPr>
        <w:t>/</w:t>
      </w:r>
      <w:r>
        <w:rPr>
          <w:rFonts w:ascii="Arial" w:hAnsi="Arial" w:cs="Arial"/>
          <w:sz w:val="20"/>
          <w:lang w:val="pt-BR"/>
        </w:rPr>
        <w:t>Gospodo</w:t>
      </w:r>
      <w:r w:rsidR="00E6719C" w:rsidRPr="00077582">
        <w:rPr>
          <w:rFonts w:ascii="Arial" w:hAnsi="Arial" w:cs="Arial"/>
          <w:sz w:val="20"/>
          <w:lang w:val="pt-BR"/>
        </w:rPr>
        <w:t>:</w:t>
      </w:r>
      <w:r w:rsidR="00E6719C" w:rsidRPr="00077582">
        <w:rPr>
          <w:rFonts w:ascii="Arial" w:hAnsi="Arial" w:cs="Arial"/>
          <w:sz w:val="20"/>
        </w:rPr>
        <w:tab/>
      </w:r>
    </w:p>
    <w:p w:rsidR="00F65E0A" w:rsidRDefault="0050414F" w:rsidP="00F65E0A">
      <w:pPr>
        <w:rPr>
          <w:rFonts w:ascii="Arial" w:hAnsi="Arial" w:cs="Arial"/>
          <w:sz w:val="20"/>
        </w:rPr>
      </w:pPr>
      <w:r w:rsidRPr="00077582">
        <w:rPr>
          <w:rFonts w:ascii="Arial" w:hAnsi="Arial" w:cs="Arial"/>
          <w:b/>
          <w:sz w:val="20"/>
        </w:rPr>
        <w:t>1.</w:t>
      </w:r>
      <w:r w:rsidRPr="00077582">
        <w:rPr>
          <w:rFonts w:ascii="Arial" w:hAnsi="Arial" w:cs="Arial"/>
          <w:sz w:val="20"/>
        </w:rPr>
        <w:t xml:space="preserve"> </w:t>
      </w:r>
      <w:r w:rsidR="00535A14" w:rsidRPr="00B1796E">
        <w:rPr>
          <w:rFonts w:ascii="Arial" w:hAnsi="Arial" w:cs="Arial"/>
          <w:sz w:val="20"/>
          <w:lang w:val="sr-Latn-CS"/>
        </w:rPr>
        <w:t>U odgovoru na vaše pismo poziva na tender za ispred pomenuti ugovor</w:t>
      </w:r>
      <w:r w:rsidR="00535A14">
        <w:rPr>
          <w:rFonts w:ascii="Arial" w:hAnsi="Arial" w:cs="Arial"/>
          <w:sz w:val="20"/>
          <w:lang w:val="sr-Latn-CS"/>
        </w:rPr>
        <w:t>, m</w:t>
      </w:r>
      <w:r w:rsidR="00535A14" w:rsidRPr="00B1796E">
        <w:rPr>
          <w:rFonts w:ascii="Arial" w:hAnsi="Arial" w:cs="Arial"/>
          <w:sz w:val="20"/>
          <w:lang w:val="sr-Latn-CS"/>
        </w:rPr>
        <w:t xml:space="preserve">i, dole </w:t>
      </w:r>
      <w:r w:rsidR="00535A14">
        <w:rPr>
          <w:rFonts w:ascii="Arial" w:hAnsi="Arial" w:cs="Arial"/>
          <w:sz w:val="20"/>
          <w:lang w:val="sr-Latn-CS"/>
        </w:rPr>
        <w:t xml:space="preserve"> potpisani, nudimo konsultantske usluge za</w:t>
      </w:r>
      <w:r w:rsidR="00F65E0A" w:rsidRPr="009C486E">
        <w:rPr>
          <w:rFonts w:ascii="Arial" w:hAnsi="Arial" w:cs="Arial"/>
          <w:i/>
          <w:sz w:val="20"/>
        </w:rPr>
        <w:t xml:space="preserve"> </w:t>
      </w:r>
      <w:r w:rsidR="00F65E0A" w:rsidRPr="00077582">
        <w:rPr>
          <w:rFonts w:ascii="Arial" w:hAnsi="Arial" w:cs="Arial"/>
          <w:i/>
          <w:sz w:val="20"/>
          <w:highlight w:val="lightGray"/>
        </w:rPr>
        <w:t>[</w:t>
      </w:r>
      <w:r w:rsidR="00535A14">
        <w:rPr>
          <w:rFonts w:ascii="Arial" w:hAnsi="Arial" w:cs="Arial"/>
          <w:i/>
          <w:sz w:val="20"/>
          <w:highlight w:val="lightGray"/>
        </w:rPr>
        <w:t>ubacite naslov ugovora</w:t>
      </w:r>
      <w:r w:rsidR="00F65E0A" w:rsidRPr="00077582">
        <w:rPr>
          <w:rFonts w:ascii="Arial" w:hAnsi="Arial" w:cs="Arial"/>
          <w:sz w:val="20"/>
          <w:highlight w:val="lightGray"/>
        </w:rPr>
        <w:t>]</w:t>
      </w:r>
      <w:r w:rsidR="00F46202" w:rsidRPr="00077582">
        <w:rPr>
          <w:rFonts w:ascii="Arial" w:hAnsi="Arial" w:cs="Arial"/>
          <w:sz w:val="20"/>
        </w:rPr>
        <w:t xml:space="preserve"> </w:t>
      </w:r>
      <w:r w:rsidR="00535A14">
        <w:rPr>
          <w:rFonts w:ascii="Arial" w:hAnsi="Arial" w:cs="Arial"/>
          <w:sz w:val="20"/>
        </w:rPr>
        <w:t>u skladu sa vašim Tenderskim Dosijeom dana</w:t>
      </w:r>
      <w:r w:rsidR="00F65E0A" w:rsidRPr="00077582">
        <w:rPr>
          <w:rFonts w:ascii="Arial" w:hAnsi="Arial" w:cs="Arial"/>
          <w:sz w:val="20"/>
        </w:rPr>
        <w:t xml:space="preserve"> </w:t>
      </w:r>
      <w:r w:rsidR="00F65E0A" w:rsidRPr="00077582">
        <w:rPr>
          <w:rFonts w:ascii="Arial" w:hAnsi="Arial" w:cs="Arial"/>
          <w:sz w:val="20"/>
          <w:highlight w:val="lightGray"/>
        </w:rPr>
        <w:t>[</w:t>
      </w:r>
      <w:r w:rsidR="00535A14">
        <w:rPr>
          <w:rFonts w:ascii="Arial" w:hAnsi="Arial" w:cs="Arial"/>
          <w:i/>
          <w:iCs/>
          <w:sz w:val="20"/>
          <w:highlight w:val="lightGray"/>
        </w:rPr>
        <w:t>ubacite datum</w:t>
      </w:r>
      <w:r w:rsidR="00F65E0A" w:rsidRPr="00077582">
        <w:rPr>
          <w:rFonts w:ascii="Arial" w:hAnsi="Arial" w:cs="Arial"/>
          <w:sz w:val="20"/>
          <w:highlight w:val="lightGray"/>
        </w:rPr>
        <w:t>]</w:t>
      </w:r>
      <w:r w:rsidR="00F65E0A" w:rsidRPr="00077582">
        <w:rPr>
          <w:rFonts w:ascii="Arial" w:hAnsi="Arial" w:cs="Arial"/>
          <w:sz w:val="20"/>
        </w:rPr>
        <w:t xml:space="preserve"> </w:t>
      </w:r>
      <w:r w:rsidR="00535A14">
        <w:rPr>
          <w:rFonts w:ascii="Arial" w:hAnsi="Arial" w:cs="Arial"/>
          <w:sz w:val="20"/>
        </w:rPr>
        <w:t>i našeg Predloga</w:t>
      </w:r>
      <w:r w:rsidR="00F65E0A" w:rsidRPr="00077582">
        <w:rPr>
          <w:rFonts w:ascii="Arial" w:hAnsi="Arial" w:cs="Arial"/>
          <w:sz w:val="20"/>
        </w:rPr>
        <w:t xml:space="preserve">. </w:t>
      </w:r>
      <w:r w:rsidR="00535A14">
        <w:rPr>
          <w:rFonts w:ascii="Arial" w:hAnsi="Arial" w:cs="Arial"/>
          <w:sz w:val="20"/>
        </w:rPr>
        <w:t>Mi s</w:t>
      </w:r>
      <w:r w:rsidR="00535A14" w:rsidRPr="00F81F74">
        <w:rPr>
          <w:rFonts w:ascii="Arial" w:hAnsi="Arial" w:cs="Arial"/>
          <w:sz w:val="20"/>
          <w:lang w:val="sr-Latn-CS"/>
        </w:rPr>
        <w:t>mo proučili I da u potpunosti prihvatamo sadržaj tenderskog do</w:t>
      </w:r>
      <w:r w:rsidR="00535A14">
        <w:rPr>
          <w:rFonts w:ascii="Arial" w:hAnsi="Arial" w:cs="Arial"/>
          <w:sz w:val="20"/>
          <w:lang w:val="sr-Latn-CS"/>
        </w:rPr>
        <w:t>sijea</w:t>
      </w:r>
      <w:r w:rsidR="00535A14" w:rsidRPr="00F81F74">
        <w:rPr>
          <w:rFonts w:ascii="Arial" w:hAnsi="Arial" w:cs="Arial"/>
          <w:sz w:val="20"/>
          <w:lang w:val="sr-Latn-CS"/>
        </w:rPr>
        <w:t xml:space="preserve"> br</w:t>
      </w:r>
      <w:r w:rsidR="00535A14" w:rsidRPr="00077582">
        <w:rPr>
          <w:rFonts w:ascii="Arial" w:hAnsi="Arial" w:cs="Arial"/>
          <w:sz w:val="20"/>
        </w:rPr>
        <w:t xml:space="preserve"> </w:t>
      </w:r>
      <w:r w:rsidRPr="00077582">
        <w:rPr>
          <w:rFonts w:ascii="Arial" w:hAnsi="Arial" w:cs="Arial"/>
          <w:sz w:val="20"/>
          <w:highlight w:val="lightGray"/>
        </w:rPr>
        <w:t>[</w:t>
      </w:r>
      <w:r w:rsidR="00535A14">
        <w:rPr>
          <w:rFonts w:ascii="Arial" w:hAnsi="Arial" w:cs="Arial"/>
          <w:i/>
          <w:sz w:val="20"/>
          <w:highlight w:val="lightGray"/>
        </w:rPr>
        <w:t>ubacite broj nabavke</w:t>
      </w:r>
      <w:r w:rsidRPr="00077582">
        <w:rPr>
          <w:rFonts w:ascii="Arial" w:hAnsi="Arial" w:cs="Arial"/>
          <w:i/>
          <w:sz w:val="20"/>
          <w:highlight w:val="lightGray"/>
        </w:rPr>
        <w:t>].</w:t>
      </w:r>
      <w:r w:rsidRPr="00077582">
        <w:rPr>
          <w:rFonts w:ascii="Arial" w:hAnsi="Arial" w:cs="Arial"/>
          <w:sz w:val="20"/>
        </w:rPr>
        <w:t xml:space="preserve"> </w:t>
      </w:r>
      <w:r w:rsidR="00535A14" w:rsidRPr="00220834">
        <w:rPr>
          <w:rFonts w:ascii="Arial" w:hAnsi="Arial" w:cs="Arial"/>
          <w:sz w:val="20"/>
          <w:lang w:val="sr-Latn-CS"/>
        </w:rPr>
        <w:t>Ovim, u celosti prihvatamo njegove odredbe, bez rezervisanosti ili ograničenja</w:t>
      </w:r>
      <w:r w:rsidRPr="00077582">
        <w:rPr>
          <w:rFonts w:ascii="Arial" w:hAnsi="Arial" w:cs="Arial"/>
          <w:sz w:val="20"/>
        </w:rPr>
        <w:t xml:space="preserve">. </w:t>
      </w:r>
      <w:r w:rsidR="00535A14">
        <w:rPr>
          <w:rFonts w:ascii="Arial" w:hAnsi="Arial" w:cs="Arial"/>
          <w:sz w:val="20"/>
        </w:rPr>
        <w:t>Mi podnosimo naš Predlog, koji uključuje Tehnički Predlog i Finansijski Predlog pečatiran u posebnom kovertu</w:t>
      </w:r>
      <w:r w:rsidR="00F65E0A" w:rsidRPr="002D2D82">
        <w:rPr>
          <w:rFonts w:ascii="Arial" w:hAnsi="Arial" w:cs="Arial"/>
          <w:sz w:val="20"/>
        </w:rPr>
        <w:t>.</w:t>
      </w:r>
    </w:p>
    <w:p w:rsidR="0050414F" w:rsidRDefault="0050414F" w:rsidP="0050414F">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00535A14" w:rsidRPr="00F81F74">
        <w:rPr>
          <w:rFonts w:ascii="Arial" w:hAnsi="Arial" w:cs="Arial"/>
          <w:sz w:val="20"/>
          <w:lang w:val="sr-Latn-CS"/>
        </w:rPr>
        <w:t>Nudimo da isporučimo, u skladu sa rokovima iz tenderskog dosijea I uslovima I vremenskim rokovima koji su u njemu dati, bez rezerve Ili ograničenja</w:t>
      </w:r>
      <w:r w:rsidRPr="00F16667">
        <w:rPr>
          <w:rFonts w:ascii="Arial" w:hAnsi="Arial" w:cs="Arial"/>
          <w:sz w:val="20"/>
        </w:rPr>
        <w:t>:</w:t>
      </w:r>
    </w:p>
    <w:p w:rsidR="00535A14" w:rsidRPr="00A6538B" w:rsidRDefault="00535A14" w:rsidP="00535A14">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Ukoliko objekat ugovora je podeljen na delove</w:t>
      </w:r>
      <w:r w:rsidRPr="00A6538B">
        <w:rPr>
          <w:rFonts w:ascii="Arial" w:hAnsi="Arial" w:cs="Arial"/>
          <w:i/>
          <w:sz w:val="20"/>
        </w:rPr>
        <w:t xml:space="preserve">]                                                     </w:t>
      </w:r>
    </w:p>
    <w:p w:rsidR="00535A14" w:rsidRPr="00A6538B" w:rsidRDefault="00535A14" w:rsidP="00535A14">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Pr>
          <w:rFonts w:ascii="Arial" w:hAnsi="Arial" w:cs="Arial"/>
          <w:i/>
          <w:sz w:val="20"/>
          <w:highlight w:val="lightGray"/>
        </w:rPr>
        <w:t xml:space="preserve">ubacite </w:t>
      </w:r>
      <w:r w:rsidRPr="009A5C47">
        <w:rPr>
          <w:rFonts w:ascii="Arial" w:hAnsi="Arial" w:cs="Arial"/>
          <w:i/>
          <w:sz w:val="20"/>
          <w:highlight w:val="lightGray"/>
        </w:rPr>
        <w:t>opis uslug</w:t>
      </w:r>
      <w:r>
        <w:rPr>
          <w:rFonts w:ascii="Arial" w:hAnsi="Arial" w:cs="Arial"/>
          <w:i/>
          <w:sz w:val="20"/>
        </w:rPr>
        <w:t>a</w:t>
      </w:r>
      <w:r w:rsidRPr="00A6538B">
        <w:rPr>
          <w:rFonts w:ascii="Arial" w:hAnsi="Arial" w:cs="Arial"/>
          <w:i/>
          <w:sz w:val="20"/>
        </w:rPr>
        <w:t>]</w:t>
      </w:r>
    </w:p>
    <w:p w:rsidR="0050414F" w:rsidRPr="005F4BCA" w:rsidRDefault="0050414F" w:rsidP="0050414F">
      <w:pPr>
        <w:numPr>
          <w:ilvl w:val="1"/>
          <w:numId w:val="0"/>
        </w:numPr>
        <w:tabs>
          <w:tab w:val="num" w:pos="360"/>
        </w:tabs>
        <w:spacing w:after="0"/>
        <w:ind w:hanging="360"/>
        <w:rPr>
          <w:rFonts w:ascii="Arial" w:hAnsi="Arial" w:cs="Arial"/>
          <w:b/>
          <w:i/>
          <w:sz w:val="20"/>
        </w:rPr>
      </w:pPr>
    </w:p>
    <w:p w:rsidR="00535A14" w:rsidRPr="00A6538B" w:rsidRDefault="0050414F" w:rsidP="00535A14">
      <w:pPr>
        <w:numPr>
          <w:ilvl w:val="1"/>
          <w:numId w:val="0"/>
        </w:numPr>
        <w:tabs>
          <w:tab w:val="num" w:pos="360"/>
        </w:tabs>
        <w:spacing w:after="0"/>
        <w:ind w:hanging="360"/>
        <w:rPr>
          <w:rFonts w:ascii="Arial" w:hAnsi="Arial" w:cs="Arial"/>
          <w:i/>
          <w:sz w:val="20"/>
        </w:rPr>
      </w:pPr>
      <w:r>
        <w:rPr>
          <w:rFonts w:ascii="Arial" w:hAnsi="Arial" w:cs="Arial"/>
          <w:b/>
          <w:sz w:val="20"/>
        </w:rPr>
        <w:tab/>
      </w:r>
      <w:r w:rsidR="00535A14" w:rsidRPr="00A6538B">
        <w:rPr>
          <w:rFonts w:ascii="Arial" w:hAnsi="Arial" w:cs="Arial"/>
          <w:i/>
          <w:sz w:val="20"/>
          <w:highlight w:val="lightGray"/>
        </w:rPr>
        <w:t>[</w:t>
      </w:r>
      <w:r w:rsidR="00535A14" w:rsidRPr="00A15647">
        <w:rPr>
          <w:rFonts w:ascii="Arial" w:hAnsi="Arial" w:cs="Arial"/>
          <w:i/>
          <w:sz w:val="20"/>
          <w:highlight w:val="lightGray"/>
          <w:lang w:val="sq-AL"/>
        </w:rPr>
        <w:t>Ukoliko objekat ugovora je podeljen na delove</w:t>
      </w:r>
      <w:r w:rsidR="00535A14" w:rsidRPr="00A6538B">
        <w:rPr>
          <w:rFonts w:ascii="Arial" w:hAnsi="Arial" w:cs="Arial"/>
          <w:i/>
          <w:sz w:val="20"/>
          <w:highlight w:val="lightGray"/>
        </w:rPr>
        <w:t>]</w:t>
      </w:r>
      <w:r w:rsidR="00535A14" w:rsidRPr="00A6538B">
        <w:rPr>
          <w:rStyle w:val="FootnoteReference"/>
          <w:rFonts w:ascii="Arial" w:hAnsi="Arial" w:cs="Arial"/>
          <w:i/>
          <w:szCs w:val="16"/>
          <w:highlight w:val="lightGray"/>
        </w:rPr>
        <w:footnoteReference w:id="3"/>
      </w:r>
      <w:r w:rsidR="00535A14" w:rsidRPr="00A6538B">
        <w:rPr>
          <w:rFonts w:ascii="Arial" w:hAnsi="Arial" w:cs="Arial"/>
          <w:i/>
          <w:sz w:val="20"/>
          <w:highlight w:val="lightGray"/>
        </w:rPr>
        <w:t>:</w:t>
      </w:r>
      <w:r w:rsidR="00535A14" w:rsidRPr="00A6538B">
        <w:rPr>
          <w:rFonts w:ascii="Arial" w:hAnsi="Arial" w:cs="Arial"/>
          <w:i/>
          <w:sz w:val="20"/>
        </w:rPr>
        <w:t xml:space="preserve">                                                     </w:t>
      </w:r>
    </w:p>
    <w:p w:rsidR="00535A14" w:rsidRPr="00A6538B" w:rsidRDefault="00535A14" w:rsidP="00535A14">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ubacite opis usluga</w:t>
      </w:r>
      <w:r w:rsidRPr="00A6538B">
        <w:rPr>
          <w:rFonts w:ascii="Arial" w:hAnsi="Arial" w:cs="Arial"/>
          <w:sz w:val="20"/>
          <w:highlight w:val="lightGray"/>
        </w:rPr>
        <w:t>]</w:t>
      </w:r>
    </w:p>
    <w:p w:rsidR="00535A14" w:rsidRPr="00A6538B" w:rsidRDefault="00535A14" w:rsidP="00535A14">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ubacite opis usluga]</w:t>
      </w:r>
      <w:r>
        <w:rPr>
          <w:rFonts w:ascii="Arial" w:hAnsi="Arial" w:cs="Arial"/>
          <w:sz w:val="20"/>
          <w:highlight w:val="lightGray"/>
        </w:rPr>
        <w:t>…</w:t>
      </w:r>
    </w:p>
    <w:p w:rsidR="00C04057" w:rsidRDefault="00C04057" w:rsidP="00535A14">
      <w:pPr>
        <w:numPr>
          <w:ilvl w:val="1"/>
          <w:numId w:val="0"/>
        </w:numPr>
        <w:tabs>
          <w:tab w:val="num" w:pos="360"/>
        </w:tabs>
        <w:spacing w:after="0"/>
        <w:ind w:hanging="360"/>
        <w:rPr>
          <w:rFonts w:ascii="Arial" w:hAnsi="Arial" w:cs="Arial"/>
          <w:b/>
          <w:sz w:val="20"/>
        </w:rPr>
      </w:pPr>
    </w:p>
    <w:p w:rsidR="00C04057" w:rsidRDefault="00C04057" w:rsidP="00C04057">
      <w:pPr>
        <w:spacing w:after="0"/>
        <w:rPr>
          <w:rFonts w:ascii="Arial" w:hAnsi="Arial" w:cs="Arial"/>
          <w:sz w:val="20"/>
        </w:rPr>
      </w:pPr>
      <w:r>
        <w:rPr>
          <w:rFonts w:ascii="Arial" w:hAnsi="Arial" w:cs="Arial"/>
          <w:b/>
          <w:sz w:val="20"/>
        </w:rPr>
        <w:t>3</w:t>
      </w:r>
      <w:r w:rsidRPr="00F16667">
        <w:rPr>
          <w:rFonts w:ascii="Arial" w:hAnsi="Arial" w:cs="Arial"/>
          <w:b/>
          <w:sz w:val="20"/>
        </w:rPr>
        <w:t>.</w:t>
      </w:r>
      <w:r>
        <w:rPr>
          <w:rFonts w:ascii="Arial" w:hAnsi="Arial" w:cs="Arial"/>
          <w:sz w:val="20"/>
        </w:rPr>
        <w:t xml:space="preserve">  </w:t>
      </w:r>
      <w:r w:rsidR="00535A14" w:rsidRPr="008529C7">
        <w:rPr>
          <w:rFonts w:ascii="Arial" w:hAnsi="Arial" w:cs="Arial"/>
          <w:sz w:val="20"/>
          <w:lang w:val="sr-Latn-CS"/>
        </w:rPr>
        <w:t xml:space="preserve">Ovaj </w:t>
      </w:r>
      <w:r w:rsidR="00535A14">
        <w:rPr>
          <w:rFonts w:ascii="Arial" w:hAnsi="Arial" w:cs="Arial"/>
          <w:sz w:val="20"/>
          <w:lang w:val="sr-Latn-CS"/>
        </w:rPr>
        <w:t>predlog</w:t>
      </w:r>
      <w:r w:rsidR="00535A14" w:rsidRPr="008529C7">
        <w:rPr>
          <w:rFonts w:ascii="Arial" w:hAnsi="Arial" w:cs="Arial"/>
          <w:sz w:val="20"/>
          <w:lang w:val="sr-Latn-CS"/>
        </w:rPr>
        <w:t xml:space="preserve"> je validan za period od</w:t>
      </w:r>
      <w:r w:rsidR="00535A14" w:rsidRPr="00F16667">
        <w:rPr>
          <w:rFonts w:ascii="Arial" w:hAnsi="Arial" w:cs="Arial"/>
          <w:sz w:val="20"/>
        </w:rPr>
        <w:t xml:space="preserve"> </w:t>
      </w:r>
      <w:r w:rsidR="00535A14" w:rsidRPr="00023684">
        <w:rPr>
          <w:rFonts w:ascii="Arial" w:hAnsi="Arial" w:cs="Arial"/>
          <w:i/>
          <w:sz w:val="20"/>
        </w:rPr>
        <w:t>[</w:t>
      </w:r>
      <w:r w:rsidR="00535A14">
        <w:rPr>
          <w:rFonts w:ascii="Arial" w:hAnsi="Arial" w:cs="Arial"/>
          <w:i/>
          <w:sz w:val="20"/>
          <w:highlight w:val="lightGray"/>
        </w:rPr>
        <w:t>ubacite broj dana</w:t>
      </w:r>
      <w:r w:rsidR="00535A14">
        <w:rPr>
          <w:rFonts w:ascii="Arial" w:hAnsi="Arial" w:cs="Arial"/>
          <w:sz w:val="20"/>
        </w:rPr>
        <w:t xml:space="preserve">] </w:t>
      </w:r>
      <w:r w:rsidR="00535A14" w:rsidRPr="008529C7">
        <w:rPr>
          <w:rFonts w:ascii="Arial" w:hAnsi="Arial" w:cs="Arial"/>
          <w:sz w:val="20"/>
          <w:lang w:val="sr-Latn-CS"/>
        </w:rPr>
        <w:t>konačnog datuma za podnošenje tendera</w:t>
      </w:r>
      <w:r>
        <w:rPr>
          <w:rFonts w:ascii="Arial" w:hAnsi="Arial" w:cs="Arial"/>
          <w:sz w:val="20"/>
        </w:rPr>
        <w:t>.</w:t>
      </w:r>
    </w:p>
    <w:p w:rsidR="00C04057" w:rsidRDefault="00C04057" w:rsidP="00C04057">
      <w:pPr>
        <w:spacing w:after="0"/>
        <w:rPr>
          <w:rFonts w:ascii="Arial" w:hAnsi="Arial" w:cs="Arial"/>
          <w:sz w:val="20"/>
        </w:rPr>
      </w:pPr>
    </w:p>
    <w:p w:rsidR="00C04057" w:rsidRDefault="00C04057" w:rsidP="00C04057">
      <w:pPr>
        <w:rPr>
          <w:rFonts w:ascii="Arial" w:hAnsi="Arial" w:cs="Arial"/>
          <w:sz w:val="20"/>
        </w:rPr>
      </w:pPr>
      <w:r w:rsidRPr="001B013E">
        <w:rPr>
          <w:rFonts w:ascii="Arial" w:hAnsi="Arial" w:cs="Arial"/>
          <w:b/>
          <w:sz w:val="20"/>
        </w:rPr>
        <w:t>4.</w:t>
      </w:r>
      <w:r w:rsidR="001B013E" w:rsidRPr="001B013E">
        <w:rPr>
          <w:rFonts w:ascii="Lucida Sans Unicode" w:hAnsi="Lucida Sans Unicode" w:cs="Lucida Sans Unicode"/>
          <w:color w:val="777777"/>
          <w:sz w:val="20"/>
        </w:rPr>
        <w:t xml:space="preserve"> </w:t>
      </w:r>
      <w:r w:rsidR="001B013E" w:rsidRPr="001B013E">
        <w:rPr>
          <w:rStyle w:val="Emphasis"/>
          <w:rFonts w:ascii="Arial" w:hAnsi="Arial" w:cs="Arial"/>
          <w:i w:val="0"/>
          <w:sz w:val="20"/>
        </w:rPr>
        <w:t>Ukoliko pregovori se održavaju tokom</w:t>
      </w:r>
      <w:r w:rsidR="006228DE">
        <w:rPr>
          <w:rStyle w:val="Emphasis"/>
          <w:rFonts w:ascii="Arial" w:hAnsi="Arial" w:cs="Arial"/>
          <w:i w:val="0"/>
          <w:sz w:val="20"/>
        </w:rPr>
        <w:t xml:space="preserve"> </w:t>
      </w:r>
      <w:r w:rsidR="001B013E" w:rsidRPr="001B013E">
        <w:rPr>
          <w:rStyle w:val="Emphasis"/>
          <w:rFonts w:ascii="Arial" w:hAnsi="Arial" w:cs="Arial"/>
          <w:i w:val="0"/>
          <w:sz w:val="20"/>
        </w:rPr>
        <w:t>perioda važenja</w:t>
      </w:r>
      <w:r w:rsidR="006228DE">
        <w:rPr>
          <w:rStyle w:val="Emphasis"/>
          <w:rFonts w:ascii="Arial" w:hAnsi="Arial" w:cs="Arial"/>
          <w:i w:val="0"/>
          <w:sz w:val="20"/>
        </w:rPr>
        <w:t xml:space="preserve"> </w:t>
      </w:r>
      <w:r w:rsidR="001B013E" w:rsidRPr="001B013E">
        <w:rPr>
          <w:rStyle w:val="Emphasis"/>
          <w:rFonts w:ascii="Arial" w:hAnsi="Arial" w:cs="Arial"/>
          <w:i w:val="0"/>
          <w:sz w:val="20"/>
        </w:rPr>
        <w:t>Predlog</w:t>
      </w:r>
      <w:r w:rsidR="006228DE">
        <w:rPr>
          <w:rStyle w:val="Emphasis"/>
          <w:rFonts w:ascii="Arial" w:hAnsi="Arial" w:cs="Arial"/>
          <w:i w:val="0"/>
          <w:sz w:val="20"/>
        </w:rPr>
        <w:t>a</w:t>
      </w:r>
      <w:r w:rsidR="001B013E" w:rsidRPr="001B013E">
        <w:rPr>
          <w:rStyle w:val="Emphasis"/>
          <w:rFonts w:ascii="Arial" w:hAnsi="Arial" w:cs="Arial"/>
          <w:i w:val="0"/>
          <w:sz w:val="20"/>
        </w:rPr>
        <w:t xml:space="preserve"> mi se opredeljujemo da pregovara</w:t>
      </w:r>
      <w:r w:rsidR="006228DE">
        <w:rPr>
          <w:rStyle w:val="Emphasis"/>
          <w:rFonts w:ascii="Arial" w:hAnsi="Arial" w:cs="Arial"/>
          <w:i w:val="0"/>
          <w:sz w:val="20"/>
        </w:rPr>
        <w:t>mo</w:t>
      </w:r>
      <w:r w:rsidR="001B013E" w:rsidRPr="001B013E">
        <w:rPr>
          <w:rStyle w:val="Emphasis"/>
          <w:rFonts w:ascii="Arial" w:hAnsi="Arial" w:cs="Arial"/>
          <w:i w:val="0"/>
          <w:sz w:val="20"/>
        </w:rPr>
        <w:t xml:space="preserve"> na osnovu</w:t>
      </w:r>
      <w:r w:rsidR="006228DE">
        <w:rPr>
          <w:rStyle w:val="Emphasis"/>
          <w:rFonts w:ascii="Arial" w:hAnsi="Arial" w:cs="Arial"/>
          <w:i w:val="0"/>
          <w:sz w:val="20"/>
        </w:rPr>
        <w:t xml:space="preserve"> </w:t>
      </w:r>
      <w:r w:rsidR="001B013E" w:rsidRPr="001B013E">
        <w:rPr>
          <w:rStyle w:val="Emphasis"/>
          <w:rFonts w:ascii="Arial" w:hAnsi="Arial" w:cs="Arial"/>
          <w:i w:val="0"/>
          <w:sz w:val="20"/>
        </w:rPr>
        <w:t>predloženog osoblja. Naš predlog je obavezujuć</w:t>
      </w:r>
      <w:r w:rsidR="006228DE">
        <w:rPr>
          <w:rStyle w:val="Emphasis"/>
          <w:rFonts w:ascii="Arial" w:hAnsi="Arial" w:cs="Arial"/>
          <w:i w:val="0"/>
          <w:sz w:val="20"/>
        </w:rPr>
        <w:t>i za</w:t>
      </w:r>
      <w:r w:rsidR="001B013E" w:rsidRPr="001B013E">
        <w:rPr>
          <w:rStyle w:val="Emphasis"/>
          <w:rFonts w:ascii="Arial" w:hAnsi="Arial" w:cs="Arial"/>
          <w:i w:val="0"/>
          <w:sz w:val="20"/>
        </w:rPr>
        <w:t xml:space="preserve"> nas i podleže</w:t>
      </w:r>
      <w:r w:rsidR="006228DE">
        <w:rPr>
          <w:rStyle w:val="Emphasis"/>
          <w:rFonts w:ascii="Arial" w:hAnsi="Arial" w:cs="Arial"/>
          <w:i w:val="0"/>
          <w:sz w:val="20"/>
        </w:rPr>
        <w:t xml:space="preserve"> </w:t>
      </w:r>
      <w:r w:rsidR="001B013E" w:rsidRPr="001B013E">
        <w:rPr>
          <w:rStyle w:val="Emphasis"/>
          <w:rFonts w:ascii="Arial" w:hAnsi="Arial" w:cs="Arial"/>
          <w:i w:val="0"/>
          <w:sz w:val="20"/>
        </w:rPr>
        <w:t>izmenama koje proističu iz ugovora pregovora</w:t>
      </w:r>
      <w:r w:rsidR="006228DE">
        <w:rPr>
          <w:rStyle w:val="Emphasis"/>
          <w:rFonts w:ascii="Arial" w:hAnsi="Arial" w:cs="Arial"/>
          <w:i w:val="0"/>
          <w:sz w:val="20"/>
        </w:rPr>
        <w:t>.</w:t>
      </w:r>
    </w:p>
    <w:p w:rsidR="00C04057" w:rsidRPr="00F16667" w:rsidRDefault="00C04057" w:rsidP="00C04057">
      <w:pPr>
        <w:rPr>
          <w:rFonts w:ascii="Arial" w:hAnsi="Arial" w:cs="Arial"/>
          <w:sz w:val="20"/>
        </w:rPr>
      </w:pPr>
      <w:r>
        <w:rPr>
          <w:rFonts w:ascii="Arial" w:hAnsi="Arial" w:cs="Arial"/>
          <w:b/>
          <w:sz w:val="20"/>
        </w:rPr>
        <w:t>5</w:t>
      </w:r>
      <w:r w:rsidRPr="00023684">
        <w:rPr>
          <w:rFonts w:ascii="Arial" w:hAnsi="Arial" w:cs="Arial"/>
          <w:b/>
          <w:sz w:val="20"/>
        </w:rPr>
        <w:t>.</w:t>
      </w:r>
      <w:r>
        <w:rPr>
          <w:rFonts w:ascii="Arial" w:hAnsi="Arial" w:cs="Arial"/>
          <w:sz w:val="20"/>
        </w:rPr>
        <w:t xml:space="preserve"> </w:t>
      </w:r>
      <w:r w:rsidRPr="00C04057">
        <w:rPr>
          <w:rFonts w:ascii="Arial" w:hAnsi="Arial" w:cs="Arial"/>
          <w:i/>
          <w:sz w:val="20"/>
        </w:rPr>
        <w:t>[</w:t>
      </w:r>
      <w:r w:rsidR="00535A14" w:rsidRPr="00535A14">
        <w:rPr>
          <w:rFonts w:ascii="Arial" w:hAnsi="Arial" w:cs="Arial"/>
          <w:i/>
          <w:sz w:val="20"/>
          <w:lang w:val="sr-Latn-CS"/>
        </w:rPr>
        <w:t>ako je naš tender prihvaćen, preuzimamo da pružimo garanciju izvršavanja pre potpisivanja ugovora</w:t>
      </w:r>
      <w:r w:rsidR="00535A14" w:rsidRPr="00535A14">
        <w:rPr>
          <w:rFonts w:ascii="Arial" w:hAnsi="Arial" w:cs="Arial"/>
          <w:i/>
          <w:sz w:val="20"/>
        </w:rPr>
        <w:t xml:space="preserve"> [</w:t>
      </w:r>
      <w:r w:rsidR="00535A14" w:rsidRPr="00535A14">
        <w:rPr>
          <w:rFonts w:ascii="Arial" w:hAnsi="Arial" w:cs="Arial"/>
          <w:i/>
          <w:sz w:val="20"/>
          <w:highlight w:val="lightGray"/>
        </w:rPr>
        <w:t>ubacite iznos ili procenat garancije</w:t>
      </w:r>
      <w:r w:rsidRPr="00535A14">
        <w:rPr>
          <w:rFonts w:ascii="Arial" w:hAnsi="Arial" w:cs="Arial"/>
          <w:i/>
          <w:sz w:val="20"/>
        </w:rPr>
        <w:t>].</w:t>
      </w:r>
    </w:p>
    <w:p w:rsidR="00C04057" w:rsidRDefault="00C04057" w:rsidP="00C04057">
      <w:pPr>
        <w:rPr>
          <w:rFonts w:ascii="Arial" w:hAnsi="Arial" w:cs="Arial"/>
          <w:sz w:val="20"/>
        </w:rPr>
      </w:pPr>
      <w:r>
        <w:rPr>
          <w:rFonts w:ascii="Arial" w:hAnsi="Arial" w:cs="Arial"/>
          <w:b/>
          <w:sz w:val="20"/>
        </w:rPr>
        <w:t xml:space="preserve">6. </w:t>
      </w:r>
      <w:r w:rsidRPr="00023684">
        <w:rPr>
          <w:rFonts w:ascii="Arial" w:hAnsi="Arial" w:cs="Arial"/>
          <w:sz w:val="20"/>
        </w:rPr>
        <w:t xml:space="preserve"> </w:t>
      </w:r>
      <w:r w:rsidR="00166A20">
        <w:rPr>
          <w:rFonts w:ascii="Arial" w:hAnsi="Arial" w:cs="Arial"/>
          <w:sz w:val="20"/>
        </w:rPr>
        <w:t>Pravimo ovu aplikaciju, za ovaj tender [</w:t>
      </w:r>
      <w:r w:rsidR="00166A20">
        <w:rPr>
          <w:rFonts w:ascii="Arial" w:hAnsi="Arial" w:cs="Arial"/>
          <w:i/>
          <w:sz w:val="20"/>
          <w:highlight w:val="lightGray"/>
        </w:rPr>
        <w:t>ubaci broj dela</w:t>
      </w:r>
      <w:r w:rsidR="00166A20" w:rsidRPr="00494AF6">
        <w:rPr>
          <w:rFonts w:ascii="Arial" w:hAnsi="Arial" w:cs="Arial"/>
          <w:i/>
          <w:sz w:val="20"/>
          <w:highlight w:val="lightGray"/>
        </w:rPr>
        <w:t xml:space="preserve">, </w:t>
      </w:r>
      <w:r w:rsidR="00166A20">
        <w:rPr>
          <w:rFonts w:ascii="Arial" w:hAnsi="Arial" w:cs="Arial"/>
          <w:i/>
          <w:sz w:val="20"/>
          <w:highlight w:val="lightGray"/>
        </w:rPr>
        <w:t>ako je primenjivo</w:t>
      </w:r>
      <w:r w:rsidR="00166A20" w:rsidRPr="00494AF6">
        <w:rPr>
          <w:rFonts w:ascii="Arial" w:hAnsi="Arial" w:cs="Arial"/>
          <w:sz w:val="20"/>
          <w:highlight w:val="lightGray"/>
        </w:rPr>
        <w:t>],</w:t>
      </w:r>
      <w:r w:rsidR="00166A20" w:rsidRPr="00F16667">
        <w:rPr>
          <w:rFonts w:ascii="Arial" w:hAnsi="Arial" w:cs="Arial"/>
          <w:sz w:val="20"/>
        </w:rPr>
        <w:t xml:space="preserve"> </w:t>
      </w:r>
      <w:r w:rsidR="00166A20">
        <w:rPr>
          <w:rFonts w:ascii="Arial" w:hAnsi="Arial" w:cs="Arial"/>
          <w:sz w:val="20"/>
        </w:rPr>
        <w:t>po sopstvenom pravu predvođena od strane nas.</w:t>
      </w:r>
      <w:r w:rsidR="00166A20" w:rsidRPr="00577176">
        <w:rPr>
          <w:rFonts w:ascii="Arial" w:hAnsi="Arial" w:cs="Arial"/>
          <w:sz w:val="20"/>
        </w:rPr>
        <w:t xml:space="preserve"> </w:t>
      </w:r>
      <w:r w:rsidR="00166A20">
        <w:rPr>
          <w:rFonts w:ascii="Arial" w:hAnsi="Arial" w:cs="Arial"/>
          <w:sz w:val="20"/>
        </w:rPr>
        <w:t>Potvrđujemo da ne tenderišemo za isti ugovor u bilo kom drugom obliku.</w:t>
      </w:r>
    </w:p>
    <w:p w:rsidR="00166A20" w:rsidRDefault="00166A20" w:rsidP="00166A20">
      <w:pPr>
        <w:rPr>
          <w:rFonts w:ascii="Arial" w:hAnsi="Arial" w:cs="Arial"/>
          <w:sz w:val="20"/>
        </w:rPr>
      </w:pPr>
      <w:r w:rsidRPr="00577176">
        <w:rPr>
          <w:rFonts w:ascii="Arial" w:hAnsi="Arial" w:cs="Arial"/>
          <w:sz w:val="20"/>
          <w:highlight w:val="lightGray"/>
        </w:rPr>
        <w:t>[</w:t>
      </w:r>
      <w:r w:rsidRPr="005455CE">
        <w:rPr>
          <w:rFonts w:ascii="Arial" w:hAnsi="Arial" w:cs="Arial"/>
          <w:i/>
          <w:sz w:val="20"/>
          <w:highlight w:val="lightGray"/>
        </w:rPr>
        <w:t>U slučaju konzorcijuma</w:t>
      </w:r>
      <w:r w:rsidRPr="00577176">
        <w:rPr>
          <w:rFonts w:ascii="Arial" w:hAnsi="Arial" w:cs="Arial"/>
          <w:i/>
          <w:sz w:val="20"/>
          <w:highlight w:val="lightGray"/>
        </w:rPr>
        <w:t>]</w:t>
      </w:r>
    </w:p>
    <w:p w:rsidR="00166A20" w:rsidRDefault="00166A20" w:rsidP="00166A20">
      <w:pPr>
        <w:rPr>
          <w:rFonts w:ascii="Arial" w:hAnsi="Arial" w:cs="Arial"/>
          <w:sz w:val="20"/>
          <w:lang w:val="sr-Latn-CS"/>
        </w:rPr>
      </w:pPr>
      <w:r w:rsidRPr="008E3D19">
        <w:rPr>
          <w:rFonts w:ascii="Arial" w:hAnsi="Arial" w:cs="Arial"/>
          <w:sz w:val="20"/>
          <w:highlight w:val="lightGray"/>
        </w:rPr>
        <w:t>[</w:t>
      </w:r>
      <w:r w:rsidRPr="008E3D19">
        <w:rPr>
          <w:rFonts w:ascii="Arial" w:hAnsi="Arial" w:cs="Arial"/>
          <w:sz w:val="20"/>
          <w:highlight w:val="lightGray"/>
          <w:lang w:val="sr-Latn-CS"/>
        </w:rPr>
        <w:t xml:space="preserve">Mi apliciramo po sopstvenom pravu, za ovja tender </w:t>
      </w:r>
      <w:r w:rsidRPr="008E3D19">
        <w:rPr>
          <w:rFonts w:ascii="Arial" w:hAnsi="Arial" w:cs="Arial"/>
          <w:sz w:val="20"/>
          <w:highlight w:val="lightGray"/>
        </w:rPr>
        <w:t>[</w:t>
      </w:r>
      <w:r w:rsidRPr="008E3D19">
        <w:rPr>
          <w:rFonts w:ascii="Arial" w:hAnsi="Arial" w:cs="Arial"/>
          <w:i/>
          <w:sz w:val="20"/>
          <w:highlight w:val="lightGray"/>
        </w:rPr>
        <w:t>ubaci broj dela, ako je primenjivo</w:t>
      </w:r>
      <w:r>
        <w:rPr>
          <w:rFonts w:ascii="Arial" w:hAnsi="Arial" w:cs="Arial"/>
          <w:sz w:val="20"/>
          <w:highlight w:val="lightGray"/>
        </w:rPr>
        <w:t>]</w:t>
      </w:r>
      <w:r w:rsidRPr="008E3D19">
        <w:rPr>
          <w:rFonts w:ascii="Arial" w:hAnsi="Arial" w:cs="Arial"/>
          <w:sz w:val="20"/>
          <w:highlight w:val="lightGray"/>
        </w:rPr>
        <w:t xml:space="preserve"> i </w:t>
      </w:r>
      <w:r w:rsidRPr="008E3D19">
        <w:rPr>
          <w:rFonts w:ascii="Arial" w:hAnsi="Arial" w:cs="Arial"/>
          <w:sz w:val="20"/>
          <w:highlight w:val="lightGray"/>
          <w:lang w:val="sr-Latn-CS"/>
        </w:rPr>
        <w:t xml:space="preserve">kao </w:t>
      </w:r>
      <w:r w:rsidRPr="008E3D19">
        <w:rPr>
          <w:rFonts w:ascii="Arial" w:hAnsi="Arial" w:cs="Arial"/>
          <w:b/>
          <w:sz w:val="20"/>
          <w:highlight w:val="lightGray"/>
          <w:lang w:val="sr-Latn-CS"/>
        </w:rPr>
        <w:t>partner u konzorcijumu</w:t>
      </w:r>
      <w:r w:rsidRPr="008E3D19">
        <w:rPr>
          <w:rFonts w:ascii="Arial" w:hAnsi="Arial" w:cs="Arial"/>
          <w:sz w:val="20"/>
          <w:highlight w:val="lightGray"/>
          <w:lang w:val="sr-Latn-CS"/>
        </w:rPr>
        <w:t xml:space="preserve"> predvođen &lt; </w:t>
      </w:r>
      <w:r w:rsidRPr="000B552B">
        <w:rPr>
          <w:rFonts w:ascii="Arial" w:hAnsi="Arial" w:cs="Arial"/>
          <w:i/>
          <w:sz w:val="20"/>
          <w:highlight w:val="lightGray"/>
          <w:lang w:val="sr-Latn-CS"/>
        </w:rPr>
        <w:t>ime predvodnika/sopstveno</w:t>
      </w:r>
      <w:r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ugovora, uključujući I isplatu jeste odgovornost vodećeg partnera, I da su svi partneri u zajedničkom  preduzeću/konzorcijumu obavezni da ostanu u zajedničkom preduzeću/konzorcijumu za svo vreme izvršavanja ugovora</w:t>
      </w:r>
      <w:r w:rsidRPr="00F16667">
        <w:rPr>
          <w:rFonts w:ascii="Arial" w:hAnsi="Arial" w:cs="Arial"/>
          <w:sz w:val="20"/>
        </w:rPr>
        <w:t>]</w:t>
      </w:r>
    </w:p>
    <w:p w:rsidR="00C04057" w:rsidRPr="00F16667" w:rsidRDefault="00077582" w:rsidP="00C04057">
      <w:pPr>
        <w:rPr>
          <w:rFonts w:ascii="Arial" w:hAnsi="Arial" w:cs="Arial"/>
          <w:sz w:val="20"/>
        </w:rPr>
      </w:pPr>
      <w:r>
        <w:rPr>
          <w:rFonts w:ascii="Arial" w:hAnsi="Arial" w:cs="Arial"/>
          <w:b/>
          <w:sz w:val="20"/>
        </w:rPr>
        <w:t>7</w:t>
      </w:r>
      <w:r w:rsidR="00C04057" w:rsidRPr="00F16667">
        <w:rPr>
          <w:rFonts w:ascii="Arial" w:hAnsi="Arial" w:cs="Arial"/>
          <w:b/>
          <w:sz w:val="20"/>
        </w:rPr>
        <w:t>.</w:t>
      </w:r>
      <w:r w:rsidR="00C04057" w:rsidRPr="00F16667">
        <w:rPr>
          <w:rFonts w:ascii="Arial" w:hAnsi="Arial" w:cs="Arial"/>
          <w:sz w:val="20"/>
        </w:rPr>
        <w:t xml:space="preserve"> </w:t>
      </w:r>
      <w:r w:rsidR="00C04057">
        <w:rPr>
          <w:rFonts w:ascii="Arial" w:hAnsi="Arial" w:cs="Arial"/>
          <w:sz w:val="20"/>
        </w:rPr>
        <w:t xml:space="preserve"> </w:t>
      </w:r>
      <w:r w:rsidR="00166A20" w:rsidRPr="002B7067">
        <w:rPr>
          <w:rFonts w:ascii="Arial" w:hAnsi="Arial" w:cs="Arial"/>
          <w:sz w:val="20"/>
          <w:lang w:val="sr-Latn-CS"/>
        </w:rPr>
        <w:t>Odmah ćemo informisati ugovorni autoritet ukoliko bude nekih promena u ispred pomenutim okolnostima u svakoj fazi tokom sprovođenja ugovora. Mi, takođe u potpunosti prihvatamo da sve netačne ili nepotpune informacije namerno dostavljene u o</w:t>
      </w:r>
      <w:r w:rsidR="00166A20">
        <w:rPr>
          <w:rFonts w:ascii="Arial" w:hAnsi="Arial" w:cs="Arial"/>
          <w:sz w:val="20"/>
          <w:lang w:val="sr-Latn-CS"/>
        </w:rPr>
        <w:t xml:space="preserve">voj aplikaciji </w:t>
      </w:r>
      <w:r w:rsidR="00166A20" w:rsidRPr="002B7067">
        <w:rPr>
          <w:rFonts w:ascii="Arial" w:hAnsi="Arial" w:cs="Arial"/>
          <w:sz w:val="20"/>
          <w:lang w:val="sr-Latn-CS"/>
        </w:rPr>
        <w:t>mogu rezultirati našim isključenjem iz  ovog I drugih ugovora koji se finansiraju iz kosovskog konsolidovanog budžeta</w:t>
      </w:r>
      <w:r w:rsidR="00166A20" w:rsidRPr="00F16667">
        <w:rPr>
          <w:rFonts w:ascii="Arial" w:hAnsi="Arial" w:cs="Arial"/>
          <w:sz w:val="20"/>
        </w:rPr>
        <w:t>.</w:t>
      </w:r>
    </w:p>
    <w:p w:rsidR="00C04057" w:rsidRDefault="00077582" w:rsidP="00C04057">
      <w:pPr>
        <w:rPr>
          <w:rFonts w:ascii="Arial" w:hAnsi="Arial" w:cs="Arial"/>
          <w:sz w:val="20"/>
        </w:rPr>
      </w:pPr>
      <w:r>
        <w:rPr>
          <w:rFonts w:ascii="Arial" w:hAnsi="Arial" w:cs="Arial"/>
          <w:b/>
          <w:sz w:val="20"/>
        </w:rPr>
        <w:lastRenderedPageBreak/>
        <w:t>8</w:t>
      </w:r>
      <w:r w:rsidR="00C04057" w:rsidRPr="00F16667">
        <w:rPr>
          <w:rFonts w:ascii="Arial" w:hAnsi="Arial" w:cs="Arial"/>
          <w:b/>
          <w:sz w:val="20"/>
        </w:rPr>
        <w:t>.</w:t>
      </w:r>
      <w:r w:rsidR="00C04057" w:rsidRPr="00F16667">
        <w:rPr>
          <w:rFonts w:ascii="Arial" w:hAnsi="Arial" w:cs="Arial"/>
          <w:sz w:val="20"/>
        </w:rPr>
        <w:t xml:space="preserve">   </w:t>
      </w:r>
      <w:r w:rsidR="00166A20" w:rsidRPr="002B7067">
        <w:rPr>
          <w:rFonts w:ascii="Arial" w:hAnsi="Arial" w:cs="Arial"/>
          <w:sz w:val="20"/>
          <w:lang w:val="sr-Latn-CS"/>
        </w:rPr>
        <w:t>Napominjemo da ugov</w:t>
      </w:r>
      <w:r w:rsidR="00166A20">
        <w:rPr>
          <w:rFonts w:ascii="Arial" w:hAnsi="Arial" w:cs="Arial"/>
          <w:sz w:val="20"/>
          <w:lang w:val="sr-Latn-CS"/>
        </w:rPr>
        <w:t>orni autoritet nije obavezan da</w:t>
      </w:r>
      <w:r w:rsidR="00166A20" w:rsidRPr="002B7067">
        <w:rPr>
          <w:rFonts w:ascii="Arial" w:hAnsi="Arial" w:cs="Arial"/>
          <w:sz w:val="20"/>
          <w:lang w:val="sr-Latn-CS"/>
        </w:rPr>
        <w:t xml:space="preserve"> nastavi sa ovim pozivom na ponudu I da zadržava pravo da dodeli samo deo ugovora. To neće izazvati</w:t>
      </w:r>
      <w:r w:rsidR="00166A20">
        <w:rPr>
          <w:rFonts w:ascii="Arial" w:hAnsi="Arial" w:cs="Arial"/>
          <w:sz w:val="20"/>
          <w:lang w:val="sr-Latn-CS"/>
        </w:rPr>
        <w:t xml:space="preserve"> nikakvu odgovornost prema nama</w:t>
      </w:r>
      <w:r w:rsidR="00166A20" w:rsidRPr="002B7067">
        <w:rPr>
          <w:rFonts w:ascii="Arial" w:hAnsi="Arial" w:cs="Arial"/>
          <w:sz w:val="20"/>
          <w:lang w:val="sr-Latn-CS"/>
        </w:rPr>
        <w:t>, ukoliko to I uradi</w:t>
      </w:r>
      <w:r w:rsidR="00166A20" w:rsidRPr="00F16667">
        <w:rPr>
          <w:rFonts w:ascii="Arial" w:hAnsi="Arial" w:cs="Arial"/>
          <w:sz w:val="20"/>
        </w:rPr>
        <w:t>.</w:t>
      </w:r>
    </w:p>
    <w:p w:rsidR="00F65E0A" w:rsidRPr="002D2D82" w:rsidRDefault="00F65E0A" w:rsidP="00F65E0A">
      <w:pPr>
        <w:rPr>
          <w:rFonts w:ascii="Arial" w:hAnsi="Arial" w:cs="Arial"/>
          <w:sz w:val="20"/>
        </w:rPr>
      </w:pPr>
    </w:p>
    <w:p w:rsidR="00511C9A" w:rsidRDefault="00166A20" w:rsidP="00511C9A">
      <w:pPr>
        <w:pStyle w:val="Text"/>
        <w:rPr>
          <w:rFonts w:ascii="Arial" w:hAnsi="Arial" w:cs="Arial"/>
          <w:sz w:val="20"/>
          <w:szCs w:val="20"/>
          <w:lang w:val="en-GB"/>
        </w:rPr>
      </w:pPr>
      <w:r>
        <w:rPr>
          <w:rFonts w:ascii="Arial" w:hAnsi="Arial" w:cs="Arial"/>
          <w:sz w:val="20"/>
          <w:szCs w:val="20"/>
          <w:lang w:val="en-GB"/>
        </w:rPr>
        <w:t>S poštovanjem</w:t>
      </w:r>
      <w:r w:rsidR="00511C9A" w:rsidRPr="002D2D82">
        <w:rPr>
          <w:rFonts w:ascii="Arial" w:hAnsi="Arial" w:cs="Arial"/>
          <w:sz w:val="20"/>
          <w:szCs w:val="20"/>
          <w:lang w:val="en-GB"/>
        </w:rPr>
        <w:t>,</w:t>
      </w:r>
    </w:p>
    <w:p w:rsidR="001A5C00" w:rsidRPr="002D2D82" w:rsidRDefault="001A5C00" w:rsidP="00511C9A">
      <w:pPr>
        <w:pStyle w:val="Text"/>
        <w:rPr>
          <w:rFonts w:ascii="Arial" w:hAnsi="Arial" w:cs="Arial"/>
          <w:sz w:val="20"/>
          <w:szCs w:val="20"/>
          <w:lang w:val="en-GB"/>
        </w:rPr>
      </w:pPr>
    </w:p>
    <w:p w:rsidR="00166A20" w:rsidRPr="007D6561" w:rsidRDefault="00166A20" w:rsidP="00166A20">
      <w:pPr>
        <w:rPr>
          <w:b/>
        </w:rPr>
      </w:pPr>
      <w:r>
        <w:rPr>
          <w:b/>
        </w:rPr>
        <w:t>PODNEŠEN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166A20" w:rsidRPr="00AE605C" w:rsidTr="00F131A2">
        <w:trPr>
          <w:trHeight w:val="349"/>
          <w:jc w:val="center"/>
        </w:trPr>
        <w:tc>
          <w:tcPr>
            <w:tcW w:w="8423" w:type="dxa"/>
            <w:gridSpan w:val="2"/>
            <w:tcBorders>
              <w:top w:val="single" w:sz="8" w:space="0" w:color="auto"/>
              <w:bottom w:val="single" w:sz="4" w:space="0" w:color="auto"/>
            </w:tcBorders>
            <w:vAlign w:val="center"/>
          </w:tcPr>
          <w:p w:rsidR="00166A20" w:rsidRPr="00AE605C" w:rsidRDefault="00166A20" w:rsidP="00F131A2">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166A20" w:rsidRPr="00AE605C" w:rsidTr="00F131A2">
        <w:trPr>
          <w:trHeight w:val="296"/>
          <w:jc w:val="center"/>
        </w:trPr>
        <w:tc>
          <w:tcPr>
            <w:tcW w:w="2244" w:type="dxa"/>
            <w:tcBorders>
              <w:top w:val="single" w:sz="4" w:space="0" w:color="auto"/>
              <w:bottom w:val="single" w:sz="4" w:space="0" w:color="auto"/>
              <w:right w:val="single" w:sz="4" w:space="0" w:color="auto"/>
            </w:tcBorders>
            <w:vAlign w:val="center"/>
          </w:tcPr>
          <w:p w:rsidR="00166A20" w:rsidRPr="00262C03" w:rsidRDefault="00166A20" w:rsidP="00F131A2">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C41E5A">
              <w:rPr>
                <w:rStyle w:val="FootnoteReference"/>
                <w:rFonts w:cs="Arial"/>
                <w:b/>
                <w:smallCaps/>
                <w:highlight w:val="lightGray"/>
              </w:rPr>
              <w:footnoteReference w:id="4"/>
            </w:r>
          </w:p>
        </w:tc>
        <w:tc>
          <w:tcPr>
            <w:tcW w:w="6179" w:type="dxa"/>
            <w:tcBorders>
              <w:top w:val="single" w:sz="4" w:space="0" w:color="auto"/>
              <w:left w:val="single" w:sz="4" w:space="0" w:color="auto"/>
              <w:bottom w:val="single" w:sz="4" w:space="0" w:color="auto"/>
            </w:tcBorders>
            <w:vAlign w:val="center"/>
          </w:tcPr>
          <w:p w:rsidR="00166A20" w:rsidRPr="00AE605C" w:rsidRDefault="00166A20" w:rsidP="00F131A2">
            <w:pPr>
              <w:tabs>
                <w:tab w:val="left" w:pos="709"/>
                <w:tab w:val="left" w:pos="5670"/>
                <w:tab w:val="left" w:pos="6663"/>
                <w:tab w:val="left" w:pos="7088"/>
              </w:tabs>
              <w:spacing w:after="0"/>
              <w:ind w:right="-596"/>
              <w:jc w:val="left"/>
              <w:rPr>
                <w:rFonts w:ascii="Arial" w:hAnsi="Arial" w:cs="Arial"/>
                <w:smallCaps/>
                <w:sz w:val="20"/>
              </w:rPr>
            </w:pPr>
          </w:p>
        </w:tc>
      </w:tr>
      <w:tr w:rsidR="00166A20" w:rsidRPr="00AE605C" w:rsidTr="00F131A2">
        <w:trPr>
          <w:trHeight w:val="341"/>
          <w:jc w:val="center"/>
        </w:trPr>
        <w:tc>
          <w:tcPr>
            <w:tcW w:w="2244" w:type="dxa"/>
            <w:tcBorders>
              <w:top w:val="single" w:sz="4" w:space="0" w:color="auto"/>
              <w:bottom w:val="single" w:sz="4" w:space="0" w:color="auto"/>
              <w:right w:val="single" w:sz="4" w:space="0" w:color="auto"/>
            </w:tcBorders>
            <w:vAlign w:val="center"/>
          </w:tcPr>
          <w:p w:rsidR="00166A20" w:rsidRPr="00262C03" w:rsidRDefault="00166A20" w:rsidP="00F131A2">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166A20" w:rsidRPr="00AE605C" w:rsidRDefault="00166A20" w:rsidP="00F131A2">
            <w:pPr>
              <w:tabs>
                <w:tab w:val="left" w:pos="709"/>
                <w:tab w:val="left" w:pos="5670"/>
                <w:tab w:val="left" w:pos="6663"/>
                <w:tab w:val="left" w:pos="7088"/>
              </w:tabs>
              <w:spacing w:after="0"/>
              <w:ind w:right="-596"/>
              <w:jc w:val="left"/>
              <w:rPr>
                <w:rFonts w:ascii="Arial" w:hAnsi="Arial" w:cs="Arial"/>
                <w:smallCaps/>
                <w:sz w:val="20"/>
              </w:rPr>
            </w:pPr>
          </w:p>
        </w:tc>
      </w:tr>
      <w:tr w:rsidR="00166A20" w:rsidRPr="00AE605C" w:rsidTr="00F131A2">
        <w:trPr>
          <w:trHeight w:val="350"/>
          <w:jc w:val="center"/>
        </w:trPr>
        <w:tc>
          <w:tcPr>
            <w:tcW w:w="8423" w:type="dxa"/>
            <w:gridSpan w:val="2"/>
            <w:tcBorders>
              <w:top w:val="single" w:sz="4" w:space="0" w:color="auto"/>
              <w:bottom w:val="single" w:sz="4" w:space="0" w:color="auto"/>
            </w:tcBorders>
            <w:vAlign w:val="center"/>
          </w:tcPr>
          <w:p w:rsidR="00166A20" w:rsidRPr="00262C03" w:rsidRDefault="00166A20" w:rsidP="00F131A2">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Pr="00262C03">
              <w:rPr>
                <w:rFonts w:ascii="Arial" w:hAnsi="Arial" w:cs="Arial"/>
                <w:b/>
                <w:smallCaps/>
                <w:sz w:val="20"/>
                <w:highlight w:val="lightGray"/>
              </w:rPr>
              <w:t>:</w:t>
            </w:r>
          </w:p>
        </w:tc>
      </w:tr>
      <w:tr w:rsidR="00166A20" w:rsidRPr="00AE605C" w:rsidTr="00F131A2">
        <w:trPr>
          <w:trHeight w:val="242"/>
          <w:jc w:val="center"/>
        </w:trPr>
        <w:tc>
          <w:tcPr>
            <w:tcW w:w="2244" w:type="dxa"/>
            <w:tcBorders>
              <w:top w:val="single" w:sz="4" w:space="0" w:color="auto"/>
              <w:bottom w:val="single" w:sz="4" w:space="0" w:color="auto"/>
              <w:right w:val="single" w:sz="4" w:space="0" w:color="auto"/>
            </w:tcBorders>
            <w:vAlign w:val="center"/>
          </w:tcPr>
          <w:p w:rsidR="00166A20" w:rsidRPr="00262C03" w:rsidRDefault="00166A20" w:rsidP="00F131A2">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w:t>
            </w:r>
            <w:r w:rsidR="00C41E5A">
              <w:rPr>
                <w:rFonts w:ascii="Arial" w:hAnsi="Arial" w:cs="Arial"/>
                <w:b/>
                <w:smallCaps/>
                <w:sz w:val="20"/>
                <w:highlight w:val="lightGray"/>
              </w:rPr>
              <w:t>&amp; prezime</w:t>
            </w:r>
          </w:p>
        </w:tc>
        <w:tc>
          <w:tcPr>
            <w:tcW w:w="6179" w:type="dxa"/>
            <w:tcBorders>
              <w:top w:val="single" w:sz="4" w:space="0" w:color="auto"/>
              <w:left w:val="single" w:sz="4" w:space="0" w:color="auto"/>
              <w:bottom w:val="single" w:sz="4" w:space="0" w:color="auto"/>
            </w:tcBorders>
            <w:vAlign w:val="center"/>
          </w:tcPr>
          <w:p w:rsidR="00166A20" w:rsidRPr="00AE605C" w:rsidRDefault="00166A20" w:rsidP="00F131A2">
            <w:pPr>
              <w:tabs>
                <w:tab w:val="left" w:pos="709"/>
                <w:tab w:val="left" w:pos="5670"/>
                <w:tab w:val="left" w:pos="6663"/>
                <w:tab w:val="left" w:pos="7088"/>
              </w:tabs>
              <w:spacing w:after="0"/>
              <w:ind w:right="-596"/>
              <w:rPr>
                <w:rFonts w:ascii="Arial" w:hAnsi="Arial" w:cs="Arial"/>
                <w:smallCaps/>
                <w:sz w:val="20"/>
              </w:rPr>
            </w:pPr>
          </w:p>
        </w:tc>
      </w:tr>
      <w:tr w:rsidR="00166A20" w:rsidRPr="00AE605C" w:rsidTr="00F131A2">
        <w:trPr>
          <w:trHeight w:val="341"/>
          <w:jc w:val="center"/>
        </w:trPr>
        <w:tc>
          <w:tcPr>
            <w:tcW w:w="2244" w:type="dxa"/>
            <w:tcBorders>
              <w:top w:val="single" w:sz="4" w:space="0" w:color="auto"/>
              <w:bottom w:val="single" w:sz="4" w:space="0" w:color="auto"/>
              <w:right w:val="single" w:sz="4" w:space="0" w:color="auto"/>
            </w:tcBorders>
            <w:vAlign w:val="center"/>
          </w:tcPr>
          <w:p w:rsidR="00166A20" w:rsidRPr="00262C03" w:rsidRDefault="00166A20" w:rsidP="00F131A2">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166A20" w:rsidRPr="00AE605C" w:rsidRDefault="00166A20" w:rsidP="00F131A2">
            <w:pPr>
              <w:tabs>
                <w:tab w:val="left" w:pos="709"/>
                <w:tab w:val="left" w:pos="5670"/>
                <w:tab w:val="left" w:pos="6663"/>
                <w:tab w:val="left" w:pos="7088"/>
              </w:tabs>
              <w:spacing w:after="0"/>
              <w:ind w:right="-596"/>
              <w:rPr>
                <w:rFonts w:ascii="Arial" w:hAnsi="Arial" w:cs="Arial"/>
                <w:smallCaps/>
                <w:sz w:val="20"/>
              </w:rPr>
            </w:pPr>
          </w:p>
        </w:tc>
      </w:tr>
      <w:tr w:rsidR="00166A20" w:rsidRPr="00AE605C" w:rsidTr="00F131A2">
        <w:trPr>
          <w:trHeight w:val="359"/>
          <w:jc w:val="center"/>
        </w:trPr>
        <w:tc>
          <w:tcPr>
            <w:tcW w:w="2244" w:type="dxa"/>
            <w:tcBorders>
              <w:top w:val="single" w:sz="4" w:space="0" w:color="auto"/>
              <w:bottom w:val="single" w:sz="4" w:space="0" w:color="auto"/>
              <w:right w:val="single" w:sz="4" w:space="0" w:color="auto"/>
            </w:tcBorders>
            <w:vAlign w:val="center"/>
          </w:tcPr>
          <w:p w:rsidR="00166A20" w:rsidRPr="00262C03" w:rsidRDefault="00166A20" w:rsidP="00F131A2">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166A20" w:rsidRPr="00AE605C" w:rsidRDefault="00166A20" w:rsidP="00F131A2">
            <w:pPr>
              <w:tabs>
                <w:tab w:val="left" w:pos="709"/>
                <w:tab w:val="left" w:pos="5670"/>
                <w:tab w:val="left" w:pos="6663"/>
                <w:tab w:val="left" w:pos="7088"/>
              </w:tabs>
              <w:spacing w:after="0"/>
              <w:ind w:right="-596"/>
              <w:rPr>
                <w:rFonts w:ascii="Arial" w:hAnsi="Arial" w:cs="Arial"/>
                <w:smallCaps/>
                <w:sz w:val="20"/>
              </w:rPr>
            </w:pPr>
          </w:p>
        </w:tc>
      </w:tr>
      <w:tr w:rsidR="00166A20" w:rsidRPr="00AE605C" w:rsidTr="00F131A2">
        <w:trPr>
          <w:trHeight w:val="341"/>
          <w:jc w:val="center"/>
        </w:trPr>
        <w:tc>
          <w:tcPr>
            <w:tcW w:w="2244" w:type="dxa"/>
            <w:tcBorders>
              <w:top w:val="single" w:sz="4" w:space="0" w:color="auto"/>
              <w:bottom w:val="single" w:sz="4" w:space="0" w:color="auto"/>
              <w:right w:val="single" w:sz="4" w:space="0" w:color="auto"/>
            </w:tcBorders>
            <w:vAlign w:val="center"/>
          </w:tcPr>
          <w:p w:rsidR="00166A20" w:rsidRPr="00262C03" w:rsidRDefault="00166A20" w:rsidP="00F131A2">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166A20" w:rsidRPr="00AE605C" w:rsidRDefault="00166A20" w:rsidP="00F131A2">
            <w:pPr>
              <w:tabs>
                <w:tab w:val="left" w:pos="709"/>
                <w:tab w:val="left" w:pos="5670"/>
                <w:tab w:val="left" w:pos="6663"/>
                <w:tab w:val="left" w:pos="7088"/>
              </w:tabs>
              <w:spacing w:after="0"/>
              <w:ind w:right="-596"/>
              <w:rPr>
                <w:rFonts w:ascii="Arial" w:hAnsi="Arial" w:cs="Arial"/>
                <w:smallCaps/>
                <w:sz w:val="20"/>
              </w:rPr>
            </w:pPr>
          </w:p>
        </w:tc>
      </w:tr>
      <w:tr w:rsidR="00166A20" w:rsidRPr="00AE605C" w:rsidTr="00F131A2">
        <w:trPr>
          <w:trHeight w:val="359"/>
          <w:jc w:val="center"/>
        </w:trPr>
        <w:tc>
          <w:tcPr>
            <w:tcW w:w="2244" w:type="dxa"/>
            <w:tcBorders>
              <w:top w:val="single" w:sz="4" w:space="0" w:color="auto"/>
              <w:bottom w:val="single" w:sz="8" w:space="0" w:color="auto"/>
              <w:right w:val="single" w:sz="4" w:space="0" w:color="auto"/>
            </w:tcBorders>
            <w:vAlign w:val="center"/>
          </w:tcPr>
          <w:p w:rsidR="00166A20" w:rsidRPr="00262C03" w:rsidRDefault="00166A20" w:rsidP="00F131A2">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166A20" w:rsidRPr="00AE605C" w:rsidRDefault="00166A20" w:rsidP="00F131A2">
            <w:pPr>
              <w:tabs>
                <w:tab w:val="left" w:pos="709"/>
                <w:tab w:val="left" w:pos="5670"/>
                <w:tab w:val="left" w:pos="6663"/>
                <w:tab w:val="left" w:pos="7088"/>
              </w:tabs>
              <w:spacing w:after="0"/>
              <w:ind w:right="-596"/>
              <w:rPr>
                <w:rFonts w:ascii="Arial" w:hAnsi="Arial" w:cs="Arial"/>
                <w:smallCaps/>
                <w:sz w:val="20"/>
              </w:rPr>
            </w:pPr>
          </w:p>
        </w:tc>
      </w:tr>
    </w:tbl>
    <w:p w:rsidR="002D2D82" w:rsidRPr="00F16667" w:rsidRDefault="002D2D82" w:rsidP="002D2D82">
      <w:pPr>
        <w:tabs>
          <w:tab w:val="center" w:leader="dot" w:pos="4536"/>
          <w:tab w:val="right" w:leader="dot" w:pos="9072"/>
        </w:tabs>
        <w:spacing w:after="0"/>
        <w:ind w:right="-1021"/>
        <w:rPr>
          <w:rFonts w:ascii="Arial" w:hAnsi="Arial" w:cs="Arial"/>
          <w:sz w:val="20"/>
        </w:rPr>
      </w:pPr>
    </w:p>
    <w:p w:rsidR="00166A20" w:rsidRDefault="00166A20" w:rsidP="00166A20">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Pr>
          <w:rFonts w:ascii="Arial" w:hAnsi="Arial" w:cs="Arial"/>
          <w:b/>
          <w:sz w:val="20"/>
          <w:highlight w:val="lightGray"/>
        </w:rPr>
        <w:t>U slučaju Grupe Ekonomskog Operatera</w:t>
      </w:r>
      <w:r w:rsidRPr="00494AF6">
        <w:rPr>
          <w:rFonts w:ascii="Arial" w:hAnsi="Arial" w:cs="Arial"/>
          <w:b/>
          <w:sz w:val="20"/>
          <w:highlight w:val="lightGray"/>
        </w:rPr>
        <w:t>:]</w:t>
      </w:r>
    </w:p>
    <w:p w:rsidR="00166A20" w:rsidRPr="00F16667" w:rsidRDefault="00166A20" w:rsidP="00166A20">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166A20" w:rsidRPr="00F16667" w:rsidTr="00F131A2">
        <w:trPr>
          <w:cantSplit/>
          <w:trHeight w:val="435"/>
          <w:jc w:val="center"/>
        </w:trPr>
        <w:tc>
          <w:tcPr>
            <w:tcW w:w="2268" w:type="dxa"/>
            <w:tcBorders>
              <w:top w:val="nil"/>
              <w:left w:val="nil"/>
            </w:tcBorders>
          </w:tcPr>
          <w:p w:rsidR="00166A20" w:rsidRPr="00F16667" w:rsidRDefault="00166A20" w:rsidP="00F131A2">
            <w:pPr>
              <w:rPr>
                <w:rFonts w:ascii="Arial" w:hAnsi="Arial" w:cs="Arial"/>
                <w:b/>
                <w:sz w:val="20"/>
              </w:rPr>
            </w:pPr>
          </w:p>
        </w:tc>
        <w:tc>
          <w:tcPr>
            <w:tcW w:w="3492" w:type="dxa"/>
            <w:shd w:val="pct5" w:color="auto" w:fill="FFFFFF"/>
            <w:vAlign w:val="center"/>
          </w:tcPr>
          <w:p w:rsidR="00166A20" w:rsidRPr="001A1DE5" w:rsidRDefault="00166A20" w:rsidP="00F131A2">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166A20" w:rsidRPr="001A1DE5" w:rsidRDefault="00166A20" w:rsidP="00F131A2">
            <w:pPr>
              <w:spacing w:after="0"/>
              <w:jc w:val="center"/>
              <w:rPr>
                <w:rFonts w:ascii="Arial" w:hAnsi="Arial" w:cs="Arial"/>
                <w:b/>
                <w:sz w:val="20"/>
                <w:lang w:val="sq-AL"/>
              </w:rPr>
            </w:pPr>
            <w:r>
              <w:rPr>
                <w:rFonts w:ascii="Arial" w:hAnsi="Arial" w:cs="Arial"/>
                <w:b/>
                <w:sz w:val="20"/>
                <w:lang w:val="sq-AL"/>
              </w:rPr>
              <w:t>Državljanstvo</w:t>
            </w:r>
          </w:p>
        </w:tc>
      </w:tr>
      <w:tr w:rsidR="00166A20" w:rsidRPr="00F16667" w:rsidTr="00F131A2">
        <w:trPr>
          <w:cantSplit/>
          <w:trHeight w:val="282"/>
          <w:jc w:val="center"/>
        </w:trPr>
        <w:tc>
          <w:tcPr>
            <w:tcW w:w="2268" w:type="dxa"/>
          </w:tcPr>
          <w:p w:rsidR="00166A20" w:rsidRPr="00E56855" w:rsidRDefault="00166A20" w:rsidP="00F131A2">
            <w:pPr>
              <w:rPr>
                <w:rFonts w:ascii="Arial" w:hAnsi="Arial" w:cs="Arial"/>
                <w:b/>
                <w:sz w:val="20"/>
                <w:highlight w:val="lightGray"/>
              </w:rPr>
            </w:pPr>
            <w:r>
              <w:rPr>
                <w:rFonts w:ascii="Arial" w:hAnsi="Arial" w:cs="Arial"/>
                <w:b/>
                <w:sz w:val="20"/>
                <w:highlight w:val="lightGray"/>
              </w:rPr>
              <w:t>Partner</w:t>
            </w:r>
            <w:r w:rsidRPr="00E56855">
              <w:rPr>
                <w:rFonts w:ascii="Arial" w:hAnsi="Arial" w:cs="Arial"/>
                <w:b/>
                <w:sz w:val="20"/>
                <w:highlight w:val="lightGray"/>
              </w:rPr>
              <w:t xml:space="preserve"> 1*</w:t>
            </w:r>
          </w:p>
        </w:tc>
        <w:tc>
          <w:tcPr>
            <w:tcW w:w="3492" w:type="dxa"/>
          </w:tcPr>
          <w:p w:rsidR="00166A20" w:rsidRPr="00F16667" w:rsidRDefault="00166A20" w:rsidP="00F131A2">
            <w:pPr>
              <w:spacing w:after="120"/>
              <w:rPr>
                <w:rFonts w:ascii="Arial" w:hAnsi="Arial" w:cs="Arial"/>
                <w:b/>
                <w:sz w:val="20"/>
              </w:rPr>
            </w:pPr>
          </w:p>
        </w:tc>
        <w:tc>
          <w:tcPr>
            <w:tcW w:w="2520" w:type="dxa"/>
          </w:tcPr>
          <w:p w:rsidR="00166A20" w:rsidRPr="00F16667" w:rsidRDefault="00166A20" w:rsidP="00F131A2">
            <w:pPr>
              <w:spacing w:after="120"/>
              <w:rPr>
                <w:rFonts w:ascii="Arial" w:hAnsi="Arial" w:cs="Arial"/>
                <w:b/>
                <w:sz w:val="20"/>
              </w:rPr>
            </w:pPr>
          </w:p>
        </w:tc>
      </w:tr>
      <w:tr w:rsidR="00166A20" w:rsidRPr="00F16667" w:rsidTr="00F131A2">
        <w:trPr>
          <w:cantSplit/>
          <w:trHeight w:val="345"/>
          <w:jc w:val="center"/>
        </w:trPr>
        <w:tc>
          <w:tcPr>
            <w:tcW w:w="2268" w:type="dxa"/>
          </w:tcPr>
          <w:p w:rsidR="00166A20" w:rsidRPr="00E56855" w:rsidRDefault="00166A20" w:rsidP="00F131A2">
            <w:pPr>
              <w:rPr>
                <w:rFonts w:ascii="Arial" w:hAnsi="Arial" w:cs="Arial"/>
                <w:b/>
                <w:sz w:val="20"/>
                <w:highlight w:val="lightGray"/>
              </w:rPr>
            </w:pPr>
            <w:r>
              <w:rPr>
                <w:rFonts w:ascii="Arial" w:hAnsi="Arial" w:cs="Arial"/>
                <w:b/>
                <w:sz w:val="20"/>
                <w:highlight w:val="lightGray"/>
              </w:rPr>
              <w:t>Itd</w:t>
            </w:r>
            <w:r w:rsidRPr="00E56855">
              <w:rPr>
                <w:rFonts w:ascii="Arial" w:hAnsi="Arial" w:cs="Arial"/>
                <w:b/>
                <w:sz w:val="20"/>
                <w:highlight w:val="lightGray"/>
              </w:rPr>
              <w:t xml:space="preserve"> … *</w:t>
            </w:r>
          </w:p>
        </w:tc>
        <w:tc>
          <w:tcPr>
            <w:tcW w:w="3492" w:type="dxa"/>
          </w:tcPr>
          <w:p w:rsidR="00166A20" w:rsidRPr="00F16667" w:rsidRDefault="00166A20" w:rsidP="00F131A2">
            <w:pPr>
              <w:spacing w:after="120"/>
              <w:rPr>
                <w:rFonts w:ascii="Arial" w:hAnsi="Arial" w:cs="Arial"/>
                <w:b/>
                <w:sz w:val="20"/>
              </w:rPr>
            </w:pPr>
          </w:p>
        </w:tc>
        <w:tc>
          <w:tcPr>
            <w:tcW w:w="2520" w:type="dxa"/>
          </w:tcPr>
          <w:p w:rsidR="00166A20" w:rsidRPr="00F16667" w:rsidRDefault="00166A20" w:rsidP="00F131A2">
            <w:pPr>
              <w:spacing w:after="120"/>
              <w:rPr>
                <w:rFonts w:ascii="Arial" w:hAnsi="Arial" w:cs="Arial"/>
                <w:b/>
                <w:sz w:val="20"/>
              </w:rPr>
            </w:pPr>
          </w:p>
        </w:tc>
      </w:tr>
    </w:tbl>
    <w:p w:rsidR="00166A20" w:rsidRDefault="00166A20" w:rsidP="00166A20">
      <w:pPr>
        <w:tabs>
          <w:tab w:val="left" w:pos="567"/>
        </w:tabs>
        <w:ind w:left="567"/>
        <w:rPr>
          <w:rFonts w:ascii="Arial" w:hAnsi="Arial" w:cs="Arial"/>
          <w:sz w:val="20"/>
        </w:rPr>
      </w:pPr>
      <w:r w:rsidRPr="00F16667">
        <w:rPr>
          <w:rFonts w:ascii="Arial" w:hAnsi="Arial" w:cs="Arial"/>
          <w:sz w:val="20"/>
        </w:rPr>
        <w:t xml:space="preserve">* </w:t>
      </w:r>
      <w:r w:rsidRPr="000C7076">
        <w:rPr>
          <w:rFonts w:ascii="Arial" w:hAnsi="Arial" w:cs="Arial"/>
          <w:sz w:val="20"/>
          <w:lang w:val="sr-Latn-CS"/>
        </w:rPr>
        <w:t xml:space="preserve">dodati/obrisati dodatne linije za partnere po potrebi. </w:t>
      </w:r>
      <w:r w:rsidRPr="00166A20">
        <w:rPr>
          <w:rFonts w:ascii="Arial" w:hAnsi="Arial" w:cs="Arial"/>
          <w:i/>
          <w:sz w:val="20"/>
          <w:lang w:val="sr-Latn-CS"/>
        </w:rPr>
        <w:t>Napomenuti da se kooperant ne smatra partnerom za svrhu ove tenderske procedure</w:t>
      </w:r>
      <w:r w:rsidRPr="00166A20">
        <w:rPr>
          <w:rFonts w:ascii="Arial" w:hAnsi="Arial" w:cs="Arial"/>
          <w:i/>
          <w:sz w:val="20"/>
        </w:rPr>
        <w:t xml:space="preserve"> </w:t>
      </w:r>
    </w:p>
    <w:p w:rsidR="00166A20" w:rsidRPr="00082565" w:rsidRDefault="00166A20" w:rsidP="00166A20">
      <w:pPr>
        <w:rPr>
          <w:rFonts w:ascii="Arial" w:hAnsi="Arial" w:cs="Arial"/>
          <w:b/>
          <w:sz w:val="20"/>
        </w:rPr>
      </w:pPr>
      <w:r>
        <w:rPr>
          <w:rFonts w:ascii="Arial" w:hAnsi="Arial" w:cs="Arial"/>
          <w:b/>
          <w:sz w:val="20"/>
        </w:rPr>
        <w:t>Ime i prezime lica propisno ovlašćeno da potpiše ponudu u ime konzorcijuma</w:t>
      </w:r>
      <w:r w:rsidRPr="00082565">
        <w:rPr>
          <w:rFonts w:ascii="Arial" w:hAnsi="Arial" w:cs="Arial"/>
          <w:b/>
          <w:sz w:val="20"/>
        </w:rPr>
        <w:t xml:space="preserve">: </w:t>
      </w:r>
      <w:r w:rsidRPr="00166A20">
        <w:rPr>
          <w:rFonts w:ascii="Arial" w:hAnsi="Arial" w:cs="Arial"/>
          <w:b/>
          <w:i/>
          <w:sz w:val="20"/>
        </w:rPr>
        <w:t>[</w:t>
      </w:r>
      <w:r w:rsidRPr="00166A20">
        <w:rPr>
          <w:rFonts w:ascii="Arial" w:hAnsi="Arial" w:cs="Arial"/>
          <w:b/>
          <w:i/>
          <w:sz w:val="20"/>
          <w:highlight w:val="lightGray"/>
        </w:rPr>
        <w:t>ubacite ime i prezime</w:t>
      </w:r>
      <w:r w:rsidRPr="00166A20">
        <w:rPr>
          <w:rFonts w:ascii="Arial" w:hAnsi="Arial" w:cs="Arial"/>
          <w:b/>
          <w:i/>
          <w:sz w:val="20"/>
        </w:rPr>
        <w:t>]</w:t>
      </w:r>
    </w:p>
    <w:p w:rsidR="00166A20" w:rsidRPr="00082565" w:rsidRDefault="00166A20" w:rsidP="00166A20">
      <w:pPr>
        <w:rPr>
          <w:rFonts w:ascii="Arial" w:hAnsi="Arial" w:cs="Arial"/>
          <w:b/>
          <w:sz w:val="20"/>
        </w:rPr>
      </w:pPr>
      <w:r>
        <w:rPr>
          <w:rFonts w:ascii="Arial" w:hAnsi="Arial" w:cs="Arial"/>
          <w:b/>
          <w:sz w:val="20"/>
        </w:rPr>
        <w:t>Potpis</w:t>
      </w:r>
      <w:r w:rsidRPr="00082565">
        <w:rPr>
          <w:rFonts w:ascii="Arial" w:hAnsi="Arial" w:cs="Arial"/>
          <w:b/>
          <w:sz w:val="20"/>
        </w:rPr>
        <w:t>:</w:t>
      </w:r>
      <w:r>
        <w:rPr>
          <w:rFonts w:ascii="Arial" w:hAnsi="Arial" w:cs="Arial"/>
          <w:b/>
          <w:sz w:val="20"/>
        </w:rPr>
        <w:t xml:space="preserve"> </w:t>
      </w:r>
      <w:r w:rsidRPr="00166A20">
        <w:rPr>
          <w:rFonts w:ascii="Arial" w:hAnsi="Arial" w:cs="Arial"/>
          <w:b/>
          <w:i/>
          <w:sz w:val="20"/>
        </w:rPr>
        <w:t>[</w:t>
      </w:r>
      <w:r w:rsidRPr="00166A20">
        <w:rPr>
          <w:rFonts w:ascii="Arial" w:hAnsi="Arial" w:cs="Arial"/>
          <w:b/>
          <w:i/>
          <w:sz w:val="20"/>
          <w:highlight w:val="lightGray"/>
        </w:rPr>
        <w:t>potpis ovlašćenog lica</w:t>
      </w:r>
      <w:r w:rsidRPr="00166A20">
        <w:rPr>
          <w:rFonts w:ascii="Arial" w:hAnsi="Arial" w:cs="Arial"/>
          <w:b/>
          <w:i/>
          <w:sz w:val="20"/>
        </w:rPr>
        <w:t>]</w:t>
      </w:r>
    </w:p>
    <w:p w:rsidR="00166A20" w:rsidRPr="00082565" w:rsidRDefault="00166A20" w:rsidP="00166A20">
      <w:pPr>
        <w:rPr>
          <w:rFonts w:ascii="Arial" w:hAnsi="Arial" w:cs="Arial"/>
          <w:b/>
          <w:sz w:val="20"/>
        </w:rPr>
      </w:pPr>
      <w:r>
        <w:rPr>
          <w:rFonts w:ascii="Arial" w:hAnsi="Arial" w:cs="Arial"/>
          <w:b/>
          <w:sz w:val="20"/>
        </w:rPr>
        <w:t>Mesto i datum</w:t>
      </w:r>
      <w:r w:rsidRPr="00166A20">
        <w:rPr>
          <w:rFonts w:ascii="Arial" w:hAnsi="Arial" w:cs="Arial"/>
          <w:b/>
          <w:sz w:val="20"/>
        </w:rPr>
        <w:t>:</w:t>
      </w:r>
      <w:r w:rsidRPr="00166A20">
        <w:rPr>
          <w:rFonts w:ascii="Arial" w:hAnsi="Arial" w:cs="Arial"/>
          <w:b/>
          <w:i/>
          <w:sz w:val="20"/>
        </w:rPr>
        <w:t xml:space="preserve"> [</w:t>
      </w:r>
      <w:r w:rsidRPr="00166A20">
        <w:rPr>
          <w:rFonts w:ascii="Arial" w:hAnsi="Arial" w:cs="Arial"/>
          <w:b/>
          <w:i/>
          <w:sz w:val="20"/>
          <w:highlight w:val="lightGray"/>
        </w:rPr>
        <w:t>ubacite mesto i datum</w:t>
      </w:r>
      <w:r w:rsidRPr="00166A20">
        <w:rPr>
          <w:rFonts w:ascii="Arial" w:hAnsi="Arial" w:cs="Arial"/>
          <w:b/>
          <w:i/>
          <w:sz w:val="20"/>
        </w:rPr>
        <w:t>]</w:t>
      </w:r>
    </w:p>
    <w:p w:rsidR="00166A20" w:rsidRPr="00272A07" w:rsidRDefault="00166A20" w:rsidP="00166A20">
      <w:pPr>
        <w:rPr>
          <w:rFonts w:ascii="Arial" w:hAnsi="Arial" w:cs="Arial"/>
          <w:b/>
          <w:sz w:val="20"/>
        </w:rPr>
      </w:pPr>
      <w:r>
        <w:rPr>
          <w:rFonts w:ascii="Arial" w:hAnsi="Arial" w:cs="Arial"/>
          <w:b/>
          <w:sz w:val="20"/>
        </w:rPr>
        <w:t>Pečat</w:t>
      </w:r>
      <w:r w:rsidRPr="00F16667">
        <w:rPr>
          <w:rFonts w:ascii="Arial" w:hAnsi="Arial" w:cs="Arial"/>
          <w:b/>
          <w:sz w:val="20"/>
        </w:rPr>
        <w:t>:</w:t>
      </w:r>
      <w:r>
        <w:rPr>
          <w:rFonts w:ascii="Arial" w:hAnsi="Arial" w:cs="Arial"/>
          <w:b/>
          <w:sz w:val="20"/>
        </w:rPr>
        <w:t xml:space="preserve"> _______________</w:t>
      </w:r>
    </w:p>
    <w:p w:rsidR="002D2D82" w:rsidRDefault="002D2D82" w:rsidP="00511C9A">
      <w:pPr>
        <w:pStyle w:val="Text"/>
        <w:rPr>
          <w:lang w:val="en-GB"/>
        </w:rPr>
      </w:pPr>
    </w:p>
    <w:p w:rsidR="00077582" w:rsidRDefault="00077582" w:rsidP="00511C9A">
      <w:pPr>
        <w:pStyle w:val="Text"/>
        <w:rPr>
          <w:lang w:val="en-GB"/>
        </w:rPr>
      </w:pPr>
    </w:p>
    <w:p w:rsidR="00762D2D" w:rsidRDefault="00762D2D" w:rsidP="00511C9A">
      <w:pPr>
        <w:pStyle w:val="Text"/>
        <w:rPr>
          <w:lang w:val="en-GB"/>
        </w:rPr>
      </w:pPr>
    </w:p>
    <w:p w:rsidR="00077582" w:rsidRDefault="00077582" w:rsidP="00511C9A">
      <w:pPr>
        <w:pStyle w:val="Text"/>
        <w:rPr>
          <w:lang w:val="en-GB"/>
        </w:rPr>
      </w:pPr>
    </w:p>
    <w:p w:rsidR="00077582" w:rsidRPr="002D2D82" w:rsidRDefault="00077582" w:rsidP="00511C9A">
      <w:pPr>
        <w:pStyle w:val="Text"/>
        <w:rPr>
          <w:lang w:val="en-GB"/>
        </w:rPr>
      </w:pPr>
    </w:p>
    <w:p w:rsidR="00463DAD" w:rsidRDefault="00463DAD" w:rsidP="00463DAD">
      <w:pPr>
        <w:pStyle w:val="Heading1"/>
        <w:rPr>
          <w:rFonts w:ascii="Arial" w:hAnsi="Arial" w:cs="Arial"/>
          <w:i/>
          <w:sz w:val="24"/>
          <w:szCs w:val="24"/>
        </w:rPr>
      </w:pPr>
      <w:bookmarkStart w:id="173" w:name="_Toc35051028"/>
      <w:bookmarkStart w:id="174" w:name="_Toc309905386"/>
      <w:r>
        <w:rPr>
          <w:rFonts w:ascii="Arial" w:hAnsi="Arial" w:cs="Arial"/>
          <w:i/>
          <w:sz w:val="24"/>
          <w:szCs w:val="24"/>
        </w:rPr>
        <w:lastRenderedPageBreak/>
        <w:t>Odeljak</w:t>
      </w:r>
      <w:r w:rsidRPr="000A5A6F">
        <w:rPr>
          <w:rFonts w:ascii="Arial" w:hAnsi="Arial" w:cs="Arial"/>
          <w:i/>
          <w:sz w:val="24"/>
          <w:szCs w:val="24"/>
        </w:rPr>
        <w:t xml:space="preserve"> I – B</w:t>
      </w:r>
      <w:r w:rsidRPr="000A5A6F">
        <w:rPr>
          <w:rFonts w:ascii="Arial" w:hAnsi="Arial" w:cs="Arial"/>
          <w:i/>
          <w:sz w:val="24"/>
          <w:szCs w:val="24"/>
        </w:rPr>
        <w:tab/>
      </w:r>
      <w:bookmarkEnd w:id="173"/>
      <w:r>
        <w:rPr>
          <w:rFonts w:ascii="Arial" w:hAnsi="Arial" w:cs="Arial"/>
          <w:i/>
          <w:sz w:val="24"/>
          <w:szCs w:val="24"/>
        </w:rPr>
        <w:t>Organizacija i Iskustvo Konsultanta</w:t>
      </w:r>
      <w:r w:rsidRPr="00CF2CC9">
        <w:rPr>
          <w:rStyle w:val="FootnoteReference"/>
          <w:rFonts w:ascii="Arial" w:hAnsi="Arial" w:cs="Arial"/>
          <w:b w:val="0"/>
          <w:sz w:val="18"/>
          <w:szCs w:val="18"/>
        </w:rPr>
        <w:footnoteReference w:id="5"/>
      </w:r>
      <w:bookmarkEnd w:id="174"/>
    </w:p>
    <w:p w:rsidR="00463DAD" w:rsidRPr="0056639C" w:rsidRDefault="00463DAD" w:rsidP="00463DAD"/>
    <w:p w:rsidR="00463DAD" w:rsidRPr="00BA1A94" w:rsidRDefault="00463DAD" w:rsidP="00B22E8A">
      <w:pPr>
        <w:numPr>
          <w:ilvl w:val="0"/>
          <w:numId w:val="27"/>
        </w:numPr>
        <w:spacing w:after="0"/>
        <w:rPr>
          <w:rFonts w:ascii="Arial" w:hAnsi="Arial" w:cs="Arial"/>
          <w:b/>
          <w:sz w:val="20"/>
        </w:rPr>
      </w:pPr>
      <w:r>
        <w:rPr>
          <w:rFonts w:ascii="Arial" w:hAnsi="Arial" w:cs="Arial"/>
          <w:b/>
          <w:sz w:val="20"/>
        </w:rPr>
        <w:t>Organizacija Konsultanta</w:t>
      </w:r>
    </w:p>
    <w:p w:rsidR="00463DAD" w:rsidRDefault="00463DAD" w:rsidP="00463DAD">
      <w:pPr>
        <w:spacing w:after="0"/>
        <w:rPr>
          <w:rFonts w:ascii="Arial" w:hAnsi="Arial" w:cs="Arial"/>
          <w:i/>
          <w:sz w:val="20"/>
        </w:rPr>
      </w:pPr>
      <w:r w:rsidRPr="00BA1A94">
        <w:rPr>
          <w:rFonts w:ascii="Arial" w:hAnsi="Arial" w:cs="Arial"/>
          <w:i/>
          <w:iCs/>
          <w:sz w:val="20"/>
          <w:highlight w:val="lightGray"/>
        </w:rPr>
        <w:t>[</w:t>
      </w:r>
      <w:r w:rsidRPr="00463DAD">
        <w:rPr>
          <w:rStyle w:val="Emphasis"/>
          <w:rFonts w:ascii="Arial" w:hAnsi="Arial" w:cs="Arial"/>
          <w:sz w:val="20"/>
          <w:highlight w:val="lightGray"/>
        </w:rPr>
        <w:t>Obezbedite ovde kratak opis pozadine i organizovanje vaše firme. Uključi organizacioni dijagram Vaše firme. Predlog mora da pokaže da Konsultant ima organizacione sposobnosti i iskustvo da obezbedi neophodnu administrativnu i tehničku podršku projektnom timu Konsultanta u zemlji</w:t>
      </w:r>
      <w:r w:rsidRPr="00463DAD">
        <w:rPr>
          <w:rFonts w:ascii="Arial" w:hAnsi="Arial" w:cs="Arial"/>
          <w:i/>
          <w:sz w:val="20"/>
          <w:highlight w:val="lightGray"/>
        </w:rPr>
        <w:t>].</w:t>
      </w:r>
    </w:p>
    <w:p w:rsidR="00463DAD" w:rsidRPr="00BA1A94" w:rsidRDefault="00463DAD" w:rsidP="00463DAD">
      <w:pPr>
        <w:spacing w:after="0"/>
        <w:rPr>
          <w:rFonts w:ascii="Arial" w:hAnsi="Arial" w:cs="Arial"/>
          <w:i/>
          <w:sz w:val="20"/>
        </w:rPr>
      </w:pPr>
    </w:p>
    <w:p w:rsidR="00463DAD" w:rsidRPr="00BA1A94" w:rsidRDefault="00463DAD" w:rsidP="00B22E8A">
      <w:pPr>
        <w:numPr>
          <w:ilvl w:val="0"/>
          <w:numId w:val="27"/>
        </w:numPr>
        <w:spacing w:after="0"/>
        <w:rPr>
          <w:rFonts w:ascii="Arial" w:hAnsi="Arial" w:cs="Arial"/>
          <w:b/>
          <w:sz w:val="20"/>
        </w:rPr>
      </w:pPr>
      <w:r>
        <w:rPr>
          <w:rFonts w:ascii="Arial" w:hAnsi="Arial" w:cs="Arial"/>
          <w:b/>
          <w:sz w:val="20"/>
        </w:rPr>
        <w:t>Iskustvo Konsultanta</w:t>
      </w:r>
    </w:p>
    <w:p w:rsidR="00463DAD" w:rsidRPr="00463DAD" w:rsidRDefault="00463DAD" w:rsidP="00463DAD">
      <w:pPr>
        <w:pStyle w:val="Text"/>
        <w:spacing w:before="0" w:after="0"/>
        <w:rPr>
          <w:rFonts w:ascii="Arial" w:hAnsi="Arial" w:cs="Arial"/>
          <w:i/>
          <w:sz w:val="20"/>
          <w:szCs w:val="20"/>
          <w:highlight w:val="lightGray"/>
          <w:lang w:val="en-GB"/>
        </w:rPr>
      </w:pPr>
      <w:r w:rsidRPr="00463DAD">
        <w:rPr>
          <w:rFonts w:ascii="Arial" w:hAnsi="Arial" w:cs="Arial"/>
          <w:i/>
          <w:sz w:val="20"/>
          <w:szCs w:val="20"/>
          <w:highlight w:val="lightGray"/>
          <w:lang w:val="en-GB"/>
        </w:rPr>
        <w:t>[</w:t>
      </w:r>
      <w:r w:rsidRPr="00463DAD">
        <w:rPr>
          <w:rStyle w:val="Emphasis"/>
          <w:rFonts w:ascii="Arial" w:hAnsi="Arial" w:cs="Arial"/>
          <w:sz w:val="20"/>
          <w:szCs w:val="20"/>
          <w:highlight w:val="lightGray"/>
        </w:rPr>
        <w:t>Koristeći format ispod, pružajte informacije o svakom zadatku za koji je Vaša firma pravno ugovorena pojedinačno ili kao zajedničko ulaganje, ili kao jedna od vodećih kompanija u okviru grupe, za obavljanje konsultantske usluge slične onima koje se zahtevaju prema Uslovima Reference. Predlog mora da pokaže da Konsultant ima dokazano uspešno iskustvu u sprovođenju projekata slični u suštini, kompleksnost , vrednost , trajanje i obim usluga tražene u ovoj nabavci</w:t>
      </w:r>
      <w:r w:rsidRPr="00463DAD">
        <w:rPr>
          <w:rFonts w:ascii="Arial" w:hAnsi="Arial" w:cs="Arial"/>
          <w:i/>
          <w:sz w:val="20"/>
          <w:szCs w:val="20"/>
          <w:highlight w:val="lightGray"/>
          <w:lang w:val="en-GB"/>
        </w:rPr>
        <w:t>.</w:t>
      </w:r>
    </w:p>
    <w:p w:rsidR="00463DAD" w:rsidRPr="00BA1A94" w:rsidRDefault="00463DAD" w:rsidP="00463DAD">
      <w:pPr>
        <w:jc w:val="center"/>
        <w:rPr>
          <w:rFonts w:ascii="Arial" w:hAnsi="Arial" w:cs="Arial"/>
          <w:b/>
          <w:sz w:val="20"/>
        </w:rPr>
      </w:pPr>
      <w:r>
        <w:rPr>
          <w:rFonts w:ascii="Arial" w:hAnsi="Arial" w:cs="Arial"/>
          <w:b/>
          <w:sz w:val="20"/>
        </w:rPr>
        <w:t>Relevantne Usluge vršene u Tri Zadnje Godine</w:t>
      </w: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92"/>
        <w:gridCol w:w="3168"/>
        <w:gridCol w:w="3553"/>
      </w:tblGrid>
      <w:tr w:rsidR="00463DAD" w:rsidRPr="00BA1A94" w:rsidTr="004C5EA7">
        <w:tc>
          <w:tcPr>
            <w:tcW w:w="5760" w:type="dxa"/>
            <w:gridSpan w:val="2"/>
          </w:tcPr>
          <w:p w:rsidR="00463DAD" w:rsidRPr="00BA1A94" w:rsidRDefault="00463DAD" w:rsidP="00B22E8A">
            <w:pPr>
              <w:rPr>
                <w:rFonts w:ascii="Arial" w:hAnsi="Arial" w:cs="Arial"/>
                <w:sz w:val="20"/>
              </w:rPr>
            </w:pPr>
            <w:r>
              <w:rPr>
                <w:rFonts w:ascii="Arial" w:hAnsi="Arial" w:cs="Arial"/>
                <w:sz w:val="20"/>
              </w:rPr>
              <w:t>Naziv Ugovora</w:t>
            </w:r>
            <w:r w:rsidRPr="00BA1A94">
              <w:rPr>
                <w:rFonts w:ascii="Arial" w:hAnsi="Arial" w:cs="Arial"/>
                <w:sz w:val="20"/>
              </w:rPr>
              <w:t>:</w:t>
            </w:r>
          </w:p>
        </w:tc>
        <w:tc>
          <w:tcPr>
            <w:tcW w:w="3553" w:type="dxa"/>
          </w:tcPr>
          <w:p w:rsidR="00463DAD" w:rsidRPr="00BA1A94" w:rsidRDefault="00463DAD" w:rsidP="00B22E8A">
            <w:pPr>
              <w:rPr>
                <w:rFonts w:ascii="Arial" w:hAnsi="Arial" w:cs="Arial"/>
                <w:sz w:val="20"/>
              </w:rPr>
            </w:pPr>
            <w:r>
              <w:rPr>
                <w:rFonts w:ascii="Arial" w:hAnsi="Arial" w:cs="Arial"/>
                <w:sz w:val="20"/>
              </w:rPr>
              <w:t>Država</w:t>
            </w:r>
            <w:r w:rsidRPr="00BA1A94">
              <w:rPr>
                <w:rFonts w:ascii="Arial" w:hAnsi="Arial" w:cs="Arial"/>
                <w:sz w:val="20"/>
              </w:rPr>
              <w:t>:</w:t>
            </w:r>
          </w:p>
        </w:tc>
      </w:tr>
      <w:tr w:rsidR="00463DAD" w:rsidRPr="00BA1A94" w:rsidTr="004C5EA7">
        <w:tc>
          <w:tcPr>
            <w:tcW w:w="5760" w:type="dxa"/>
            <w:gridSpan w:val="2"/>
          </w:tcPr>
          <w:p w:rsidR="00463DAD" w:rsidRPr="00BA1A94" w:rsidRDefault="00463DAD" w:rsidP="00B22E8A">
            <w:pPr>
              <w:rPr>
                <w:rFonts w:ascii="Arial" w:hAnsi="Arial" w:cs="Arial"/>
                <w:sz w:val="20"/>
              </w:rPr>
            </w:pPr>
            <w:r>
              <w:rPr>
                <w:rFonts w:ascii="Arial" w:hAnsi="Arial" w:cs="Arial"/>
                <w:sz w:val="20"/>
              </w:rPr>
              <w:t>Lokaciju u okviru Države</w:t>
            </w:r>
            <w:r w:rsidRPr="00BA1A94">
              <w:rPr>
                <w:rFonts w:ascii="Arial" w:hAnsi="Arial" w:cs="Arial"/>
                <w:sz w:val="20"/>
              </w:rPr>
              <w:t>:</w:t>
            </w:r>
          </w:p>
        </w:tc>
        <w:tc>
          <w:tcPr>
            <w:tcW w:w="3553" w:type="dxa"/>
          </w:tcPr>
          <w:p w:rsidR="00463DAD" w:rsidRPr="00BA1A94" w:rsidRDefault="00463DAD" w:rsidP="00B22E8A">
            <w:pPr>
              <w:rPr>
                <w:rFonts w:ascii="Arial" w:hAnsi="Arial" w:cs="Arial"/>
                <w:sz w:val="20"/>
              </w:rPr>
            </w:pPr>
            <w:r>
              <w:rPr>
                <w:rFonts w:ascii="Arial" w:hAnsi="Arial" w:cs="Arial"/>
                <w:sz w:val="20"/>
              </w:rPr>
              <w:t>Stručno Osoblje koje pruža vaša Firma</w:t>
            </w:r>
            <w:r w:rsidRPr="00BA1A94">
              <w:rPr>
                <w:rFonts w:ascii="Arial" w:hAnsi="Arial" w:cs="Arial"/>
                <w:sz w:val="20"/>
              </w:rPr>
              <w:t>/</w:t>
            </w:r>
            <w:r>
              <w:rPr>
                <w:rFonts w:ascii="Arial" w:hAnsi="Arial" w:cs="Arial"/>
                <w:sz w:val="20"/>
              </w:rPr>
              <w:t>Entitet</w:t>
            </w:r>
            <w:r w:rsidRPr="00BA1A94">
              <w:rPr>
                <w:rFonts w:ascii="Arial" w:hAnsi="Arial" w:cs="Arial"/>
                <w:sz w:val="20"/>
              </w:rPr>
              <w:t xml:space="preserve"> (profil</w:t>
            </w:r>
            <w:r>
              <w:rPr>
                <w:rFonts w:ascii="Arial" w:hAnsi="Arial" w:cs="Arial"/>
                <w:sz w:val="20"/>
              </w:rPr>
              <w:t>i</w:t>
            </w:r>
            <w:r w:rsidRPr="00BA1A94">
              <w:rPr>
                <w:rFonts w:ascii="Arial" w:hAnsi="Arial" w:cs="Arial"/>
                <w:sz w:val="20"/>
              </w:rPr>
              <w:t>):</w:t>
            </w:r>
          </w:p>
        </w:tc>
      </w:tr>
      <w:tr w:rsidR="00463DAD" w:rsidRPr="00BA1A94" w:rsidTr="004C5EA7">
        <w:tc>
          <w:tcPr>
            <w:tcW w:w="5760" w:type="dxa"/>
            <w:gridSpan w:val="2"/>
          </w:tcPr>
          <w:p w:rsidR="00463DAD" w:rsidRPr="00BA1A94" w:rsidRDefault="00463DAD" w:rsidP="00B22E8A">
            <w:pPr>
              <w:rPr>
                <w:rFonts w:ascii="Arial" w:hAnsi="Arial" w:cs="Arial"/>
                <w:sz w:val="20"/>
              </w:rPr>
            </w:pPr>
            <w:r>
              <w:rPr>
                <w:rFonts w:ascii="Arial" w:hAnsi="Arial" w:cs="Arial"/>
                <w:sz w:val="20"/>
              </w:rPr>
              <w:t>Ime Klienta</w:t>
            </w:r>
            <w:r w:rsidRPr="00BA1A94">
              <w:rPr>
                <w:rFonts w:ascii="Arial" w:hAnsi="Arial" w:cs="Arial"/>
                <w:sz w:val="20"/>
              </w:rPr>
              <w:t>:</w:t>
            </w:r>
          </w:p>
        </w:tc>
        <w:tc>
          <w:tcPr>
            <w:tcW w:w="3553" w:type="dxa"/>
          </w:tcPr>
          <w:p w:rsidR="00463DAD" w:rsidRPr="00BA1A94" w:rsidRDefault="00463DAD" w:rsidP="00B22E8A">
            <w:pPr>
              <w:rPr>
                <w:rFonts w:ascii="Arial" w:hAnsi="Arial" w:cs="Arial"/>
                <w:sz w:val="20"/>
              </w:rPr>
            </w:pPr>
            <w:r>
              <w:rPr>
                <w:rFonts w:ascii="Arial" w:hAnsi="Arial" w:cs="Arial"/>
                <w:sz w:val="20"/>
              </w:rPr>
              <w:t>Br Osoblja</w:t>
            </w:r>
            <w:r w:rsidRPr="00BA1A94">
              <w:rPr>
                <w:rFonts w:ascii="Arial" w:hAnsi="Arial" w:cs="Arial"/>
                <w:sz w:val="20"/>
              </w:rPr>
              <w:t>:</w:t>
            </w:r>
          </w:p>
        </w:tc>
      </w:tr>
      <w:tr w:rsidR="00463DAD" w:rsidRPr="00BA1A94" w:rsidTr="004C5EA7">
        <w:tc>
          <w:tcPr>
            <w:tcW w:w="5760" w:type="dxa"/>
            <w:gridSpan w:val="2"/>
          </w:tcPr>
          <w:p w:rsidR="00463DAD" w:rsidRPr="00BA1A94" w:rsidRDefault="00463DAD" w:rsidP="00B22E8A">
            <w:pPr>
              <w:rPr>
                <w:rFonts w:ascii="Arial" w:hAnsi="Arial" w:cs="Arial"/>
                <w:sz w:val="20"/>
              </w:rPr>
            </w:pPr>
            <w:r w:rsidRPr="00BA1A94">
              <w:rPr>
                <w:rFonts w:ascii="Arial" w:hAnsi="Arial" w:cs="Arial"/>
                <w:sz w:val="20"/>
              </w:rPr>
              <w:t>Ad</w:t>
            </w:r>
            <w:r>
              <w:rPr>
                <w:rFonts w:ascii="Arial" w:hAnsi="Arial" w:cs="Arial"/>
                <w:sz w:val="20"/>
              </w:rPr>
              <w:t>resa</w:t>
            </w:r>
            <w:r w:rsidRPr="00BA1A94">
              <w:rPr>
                <w:rFonts w:ascii="Arial" w:hAnsi="Arial" w:cs="Arial"/>
                <w:sz w:val="20"/>
              </w:rPr>
              <w:t>:</w:t>
            </w:r>
          </w:p>
        </w:tc>
        <w:tc>
          <w:tcPr>
            <w:tcW w:w="3553" w:type="dxa"/>
          </w:tcPr>
          <w:p w:rsidR="00463DAD" w:rsidRPr="00BA1A94" w:rsidRDefault="00463DAD" w:rsidP="00B22E8A">
            <w:pPr>
              <w:rPr>
                <w:rFonts w:ascii="Arial" w:hAnsi="Arial" w:cs="Arial"/>
                <w:sz w:val="20"/>
              </w:rPr>
            </w:pPr>
            <w:r>
              <w:rPr>
                <w:rFonts w:ascii="Arial" w:hAnsi="Arial" w:cs="Arial"/>
                <w:sz w:val="20"/>
              </w:rPr>
              <w:t>Br Osoblja</w:t>
            </w:r>
            <w:r w:rsidRPr="00BA1A94">
              <w:rPr>
                <w:rFonts w:ascii="Arial" w:hAnsi="Arial" w:cs="Arial"/>
                <w:sz w:val="20"/>
              </w:rPr>
              <w:t>-M</w:t>
            </w:r>
            <w:r>
              <w:rPr>
                <w:rFonts w:ascii="Arial" w:hAnsi="Arial" w:cs="Arial"/>
                <w:sz w:val="20"/>
              </w:rPr>
              <w:t>eseci</w:t>
            </w:r>
            <w:r w:rsidRPr="00BA1A94">
              <w:rPr>
                <w:rFonts w:ascii="Arial" w:hAnsi="Arial" w:cs="Arial"/>
                <w:sz w:val="20"/>
              </w:rPr>
              <w:t xml:space="preserve">; </w:t>
            </w:r>
            <w:r>
              <w:rPr>
                <w:rFonts w:ascii="Arial" w:hAnsi="Arial" w:cs="Arial"/>
                <w:sz w:val="20"/>
              </w:rPr>
              <w:t>Trajanje Ugovora</w:t>
            </w:r>
            <w:r w:rsidRPr="00BA1A94">
              <w:rPr>
                <w:rFonts w:ascii="Arial" w:hAnsi="Arial" w:cs="Arial"/>
                <w:sz w:val="20"/>
              </w:rPr>
              <w:t>:</w:t>
            </w:r>
          </w:p>
        </w:tc>
      </w:tr>
      <w:tr w:rsidR="00463DAD" w:rsidRPr="00BA1A94" w:rsidTr="004C5EA7">
        <w:tc>
          <w:tcPr>
            <w:tcW w:w="2592" w:type="dxa"/>
          </w:tcPr>
          <w:p w:rsidR="00463DAD" w:rsidRPr="00BA1A94" w:rsidRDefault="00463DAD" w:rsidP="00B22E8A">
            <w:pPr>
              <w:rPr>
                <w:rFonts w:ascii="Arial" w:hAnsi="Arial" w:cs="Arial"/>
                <w:sz w:val="20"/>
              </w:rPr>
            </w:pPr>
            <w:r>
              <w:rPr>
                <w:rFonts w:ascii="Arial" w:hAnsi="Arial" w:cs="Arial"/>
                <w:sz w:val="20"/>
              </w:rPr>
              <w:t>Datum Početka</w:t>
            </w:r>
            <w:r w:rsidRPr="00BA1A94">
              <w:rPr>
                <w:rFonts w:ascii="Arial" w:hAnsi="Arial" w:cs="Arial"/>
                <w:sz w:val="20"/>
              </w:rPr>
              <w:t xml:space="preserve"> (M</w:t>
            </w:r>
            <w:r>
              <w:rPr>
                <w:rFonts w:ascii="Arial" w:hAnsi="Arial" w:cs="Arial"/>
                <w:sz w:val="20"/>
              </w:rPr>
              <w:t>esec</w:t>
            </w:r>
            <w:r w:rsidRPr="00BA1A94">
              <w:rPr>
                <w:rFonts w:ascii="Arial" w:hAnsi="Arial" w:cs="Arial"/>
                <w:sz w:val="20"/>
              </w:rPr>
              <w:t>/</w:t>
            </w:r>
            <w:r>
              <w:rPr>
                <w:rFonts w:ascii="Arial" w:hAnsi="Arial" w:cs="Arial"/>
                <w:sz w:val="20"/>
              </w:rPr>
              <w:t>Godina</w:t>
            </w:r>
            <w:r w:rsidRPr="00BA1A94">
              <w:rPr>
                <w:rFonts w:ascii="Arial" w:hAnsi="Arial" w:cs="Arial"/>
                <w:sz w:val="20"/>
              </w:rPr>
              <w:t>):</w:t>
            </w:r>
          </w:p>
          <w:p w:rsidR="00463DAD" w:rsidRPr="00BA1A94" w:rsidRDefault="00463DAD" w:rsidP="00B22E8A">
            <w:pPr>
              <w:rPr>
                <w:rFonts w:ascii="Arial" w:hAnsi="Arial" w:cs="Arial"/>
                <w:sz w:val="20"/>
              </w:rPr>
            </w:pPr>
          </w:p>
        </w:tc>
        <w:tc>
          <w:tcPr>
            <w:tcW w:w="3168" w:type="dxa"/>
          </w:tcPr>
          <w:p w:rsidR="00463DAD" w:rsidRPr="00BA1A94" w:rsidRDefault="00463DAD" w:rsidP="00B22E8A">
            <w:pPr>
              <w:rPr>
                <w:rFonts w:ascii="Arial" w:hAnsi="Arial" w:cs="Arial"/>
                <w:sz w:val="20"/>
              </w:rPr>
            </w:pPr>
            <w:r>
              <w:rPr>
                <w:rFonts w:ascii="Arial" w:hAnsi="Arial" w:cs="Arial"/>
                <w:sz w:val="20"/>
              </w:rPr>
              <w:t xml:space="preserve">Datum Završetka </w:t>
            </w:r>
            <w:r w:rsidRPr="00BA1A94">
              <w:rPr>
                <w:rFonts w:ascii="Arial" w:hAnsi="Arial" w:cs="Arial"/>
                <w:sz w:val="20"/>
              </w:rPr>
              <w:t>(M</w:t>
            </w:r>
            <w:r>
              <w:rPr>
                <w:rFonts w:ascii="Arial" w:hAnsi="Arial" w:cs="Arial"/>
                <w:sz w:val="20"/>
              </w:rPr>
              <w:t>esec</w:t>
            </w:r>
            <w:r w:rsidRPr="00BA1A94">
              <w:rPr>
                <w:rFonts w:ascii="Arial" w:hAnsi="Arial" w:cs="Arial"/>
                <w:sz w:val="20"/>
              </w:rPr>
              <w:t>/</w:t>
            </w:r>
            <w:r>
              <w:rPr>
                <w:rFonts w:ascii="Arial" w:hAnsi="Arial" w:cs="Arial"/>
                <w:sz w:val="20"/>
              </w:rPr>
              <w:t>Godina</w:t>
            </w:r>
            <w:r w:rsidRPr="00BA1A94">
              <w:rPr>
                <w:rFonts w:ascii="Arial" w:hAnsi="Arial" w:cs="Arial"/>
                <w:sz w:val="20"/>
              </w:rPr>
              <w:t>):</w:t>
            </w:r>
          </w:p>
        </w:tc>
        <w:tc>
          <w:tcPr>
            <w:tcW w:w="3553" w:type="dxa"/>
          </w:tcPr>
          <w:p w:rsidR="00463DAD" w:rsidRPr="00BA1A94" w:rsidRDefault="00463DAD" w:rsidP="00B22E8A">
            <w:pPr>
              <w:rPr>
                <w:rFonts w:ascii="Arial" w:hAnsi="Arial" w:cs="Arial"/>
                <w:sz w:val="20"/>
              </w:rPr>
            </w:pPr>
            <w:r>
              <w:rPr>
                <w:rFonts w:ascii="Arial" w:hAnsi="Arial" w:cs="Arial"/>
                <w:sz w:val="20"/>
              </w:rPr>
              <w:t>Približna Vrednost Usluga</w:t>
            </w:r>
            <w:r w:rsidRPr="00BA1A94">
              <w:rPr>
                <w:rFonts w:ascii="Arial" w:hAnsi="Arial" w:cs="Arial"/>
                <w:sz w:val="20"/>
              </w:rPr>
              <w:t xml:space="preserve"> (</w:t>
            </w:r>
            <w:r>
              <w:rPr>
                <w:rFonts w:ascii="Arial" w:hAnsi="Arial" w:cs="Arial"/>
                <w:sz w:val="20"/>
              </w:rPr>
              <w:t>u</w:t>
            </w:r>
            <w:r w:rsidRPr="00BA1A94">
              <w:rPr>
                <w:rFonts w:ascii="Arial" w:hAnsi="Arial" w:cs="Arial"/>
                <w:sz w:val="20"/>
              </w:rPr>
              <w:t xml:space="preserve"> EUR)</w:t>
            </w:r>
          </w:p>
        </w:tc>
      </w:tr>
      <w:tr w:rsidR="00463DAD" w:rsidRPr="00BA1A94" w:rsidTr="004C5EA7">
        <w:tc>
          <w:tcPr>
            <w:tcW w:w="5760" w:type="dxa"/>
            <w:gridSpan w:val="2"/>
          </w:tcPr>
          <w:p w:rsidR="00463DAD" w:rsidRPr="00BA1A94" w:rsidRDefault="00463DAD" w:rsidP="00B22E8A">
            <w:pPr>
              <w:rPr>
                <w:rFonts w:ascii="Arial" w:hAnsi="Arial" w:cs="Arial"/>
                <w:sz w:val="20"/>
              </w:rPr>
            </w:pPr>
            <w:r>
              <w:rPr>
                <w:rFonts w:ascii="Arial" w:hAnsi="Arial" w:cs="Arial"/>
                <w:sz w:val="20"/>
              </w:rPr>
              <w:t>Ime Udruženih Konsultanata</w:t>
            </w:r>
            <w:r w:rsidRPr="00BA1A94">
              <w:rPr>
                <w:rFonts w:ascii="Arial" w:hAnsi="Arial" w:cs="Arial"/>
                <w:sz w:val="20"/>
              </w:rPr>
              <w:t xml:space="preserve">, </w:t>
            </w:r>
            <w:r>
              <w:rPr>
                <w:rFonts w:ascii="Arial" w:hAnsi="Arial" w:cs="Arial"/>
                <w:sz w:val="20"/>
              </w:rPr>
              <w:t>ako ima</w:t>
            </w:r>
            <w:r w:rsidRPr="00BA1A94">
              <w:rPr>
                <w:rFonts w:ascii="Arial" w:hAnsi="Arial" w:cs="Arial"/>
                <w:sz w:val="20"/>
              </w:rPr>
              <w:t>:</w:t>
            </w:r>
          </w:p>
          <w:p w:rsidR="00463DAD" w:rsidRPr="00BA1A94" w:rsidRDefault="00463DAD" w:rsidP="00B22E8A">
            <w:pPr>
              <w:rPr>
                <w:rFonts w:ascii="Arial" w:hAnsi="Arial" w:cs="Arial"/>
                <w:sz w:val="20"/>
              </w:rPr>
            </w:pPr>
          </w:p>
        </w:tc>
        <w:tc>
          <w:tcPr>
            <w:tcW w:w="3553" w:type="dxa"/>
          </w:tcPr>
          <w:p w:rsidR="00463DAD" w:rsidRPr="00BA1A94" w:rsidRDefault="00463DAD" w:rsidP="00B22E8A">
            <w:pPr>
              <w:rPr>
                <w:rFonts w:ascii="Arial" w:hAnsi="Arial" w:cs="Arial"/>
                <w:sz w:val="20"/>
              </w:rPr>
            </w:pPr>
            <w:r>
              <w:rPr>
                <w:rFonts w:ascii="Arial" w:hAnsi="Arial" w:cs="Arial"/>
                <w:sz w:val="20"/>
              </w:rPr>
              <w:t>Br Meseca Stručnog Osoblja koje pružaju Udruženi Konsultanti</w:t>
            </w:r>
            <w:r w:rsidRPr="00BA1A94">
              <w:rPr>
                <w:rFonts w:ascii="Arial" w:hAnsi="Arial" w:cs="Arial"/>
                <w:sz w:val="20"/>
              </w:rPr>
              <w:t>:</w:t>
            </w:r>
          </w:p>
        </w:tc>
      </w:tr>
      <w:tr w:rsidR="00463DAD" w:rsidRPr="00BA1A94" w:rsidTr="004C5EA7">
        <w:tc>
          <w:tcPr>
            <w:tcW w:w="9313" w:type="dxa"/>
            <w:gridSpan w:val="3"/>
          </w:tcPr>
          <w:p w:rsidR="00463DAD" w:rsidRPr="00BA1A94" w:rsidRDefault="00463DAD" w:rsidP="00B22E8A">
            <w:pPr>
              <w:rPr>
                <w:rFonts w:ascii="Arial" w:hAnsi="Arial" w:cs="Arial"/>
                <w:sz w:val="20"/>
              </w:rPr>
            </w:pPr>
            <w:r>
              <w:rPr>
                <w:rFonts w:ascii="Arial" w:hAnsi="Arial" w:cs="Arial"/>
                <w:sz w:val="20"/>
              </w:rPr>
              <w:t xml:space="preserve">Ime uključenih Viših Službenika </w:t>
            </w:r>
            <w:r w:rsidRPr="00BA1A94">
              <w:rPr>
                <w:rFonts w:ascii="Arial" w:hAnsi="Arial" w:cs="Arial"/>
                <w:sz w:val="20"/>
              </w:rPr>
              <w:t>(</w:t>
            </w:r>
            <w:r>
              <w:rPr>
                <w:rFonts w:ascii="Arial" w:hAnsi="Arial" w:cs="Arial"/>
                <w:sz w:val="20"/>
              </w:rPr>
              <w:t>Direktor Projekta</w:t>
            </w:r>
            <w:r w:rsidRPr="00BA1A94">
              <w:rPr>
                <w:rFonts w:ascii="Arial" w:hAnsi="Arial" w:cs="Arial"/>
                <w:sz w:val="20"/>
              </w:rPr>
              <w:t>/</w:t>
            </w:r>
            <w:r>
              <w:rPr>
                <w:rFonts w:ascii="Arial" w:hAnsi="Arial" w:cs="Arial"/>
                <w:sz w:val="20"/>
              </w:rPr>
              <w:t>Koordinator</w:t>
            </w:r>
            <w:r w:rsidRPr="00BA1A94">
              <w:rPr>
                <w:rFonts w:ascii="Arial" w:hAnsi="Arial" w:cs="Arial"/>
                <w:sz w:val="20"/>
              </w:rPr>
              <w:t xml:space="preserve">, </w:t>
            </w:r>
            <w:r>
              <w:rPr>
                <w:rFonts w:ascii="Arial" w:hAnsi="Arial" w:cs="Arial"/>
                <w:sz w:val="20"/>
              </w:rPr>
              <w:t>Vođa Tima</w:t>
            </w:r>
            <w:r w:rsidRPr="00BA1A94">
              <w:rPr>
                <w:rFonts w:ascii="Arial" w:hAnsi="Arial" w:cs="Arial"/>
                <w:sz w:val="20"/>
              </w:rPr>
              <w:t xml:space="preserve">) </w:t>
            </w:r>
            <w:r>
              <w:rPr>
                <w:rFonts w:ascii="Arial" w:hAnsi="Arial" w:cs="Arial"/>
                <w:sz w:val="20"/>
              </w:rPr>
              <w:t>i Funkcije koje obavljaju</w:t>
            </w:r>
            <w:r w:rsidRPr="00BA1A94">
              <w:rPr>
                <w:rFonts w:ascii="Arial" w:hAnsi="Arial" w:cs="Arial"/>
                <w:sz w:val="20"/>
              </w:rPr>
              <w:t>:</w:t>
            </w:r>
          </w:p>
        </w:tc>
      </w:tr>
      <w:tr w:rsidR="00463DAD" w:rsidRPr="00BA1A94" w:rsidTr="004C5EA7">
        <w:tc>
          <w:tcPr>
            <w:tcW w:w="9313" w:type="dxa"/>
            <w:gridSpan w:val="3"/>
            <w:tcBorders>
              <w:bottom w:val="nil"/>
            </w:tcBorders>
          </w:tcPr>
          <w:p w:rsidR="00463DAD" w:rsidRPr="00BA1A94" w:rsidRDefault="00463DAD" w:rsidP="00B22E8A">
            <w:pPr>
              <w:rPr>
                <w:rFonts w:ascii="Arial" w:hAnsi="Arial" w:cs="Arial"/>
                <w:sz w:val="20"/>
              </w:rPr>
            </w:pPr>
            <w:r>
              <w:rPr>
                <w:rFonts w:ascii="Arial" w:hAnsi="Arial" w:cs="Arial"/>
                <w:sz w:val="20"/>
              </w:rPr>
              <w:t>Narativni opis Projekta</w:t>
            </w:r>
            <w:r w:rsidRPr="00BA1A94">
              <w:rPr>
                <w:rFonts w:ascii="Arial" w:hAnsi="Arial" w:cs="Arial"/>
                <w:sz w:val="20"/>
              </w:rPr>
              <w:t>:</w:t>
            </w:r>
          </w:p>
          <w:p w:rsidR="00463DAD" w:rsidRPr="00BA1A94" w:rsidRDefault="00463DAD" w:rsidP="00B22E8A">
            <w:pPr>
              <w:rPr>
                <w:rFonts w:ascii="Arial" w:hAnsi="Arial" w:cs="Arial"/>
                <w:sz w:val="20"/>
              </w:rPr>
            </w:pPr>
          </w:p>
        </w:tc>
      </w:tr>
      <w:tr w:rsidR="00463DAD" w:rsidRPr="00BA1A94" w:rsidTr="004C5EA7">
        <w:tc>
          <w:tcPr>
            <w:tcW w:w="9313" w:type="dxa"/>
            <w:gridSpan w:val="3"/>
          </w:tcPr>
          <w:p w:rsidR="00463DAD" w:rsidRPr="00BA1A94" w:rsidRDefault="00463DAD" w:rsidP="00B22E8A">
            <w:pPr>
              <w:rPr>
                <w:rFonts w:ascii="Arial" w:hAnsi="Arial" w:cs="Arial"/>
                <w:sz w:val="20"/>
              </w:rPr>
            </w:pPr>
            <w:r>
              <w:rPr>
                <w:rFonts w:ascii="Arial" w:hAnsi="Arial" w:cs="Arial"/>
                <w:sz w:val="20"/>
              </w:rPr>
              <w:t>Opis Usluga koje nudi Vaše Osoblje</w:t>
            </w:r>
            <w:r w:rsidRPr="00BA1A94">
              <w:rPr>
                <w:rFonts w:ascii="Arial" w:hAnsi="Arial" w:cs="Arial"/>
                <w:sz w:val="20"/>
              </w:rPr>
              <w:t>:</w:t>
            </w:r>
          </w:p>
        </w:tc>
      </w:tr>
    </w:tbl>
    <w:p w:rsidR="00BA1A94" w:rsidRPr="00BA1A94" w:rsidRDefault="00BA1A94" w:rsidP="0056639C">
      <w:pPr>
        <w:spacing w:after="0"/>
        <w:rPr>
          <w:rFonts w:ascii="Arial" w:hAnsi="Arial" w:cs="Arial"/>
          <w:sz w:val="20"/>
        </w:rPr>
      </w:pPr>
    </w:p>
    <w:p w:rsidR="00463DAD" w:rsidRPr="00BA1A94" w:rsidRDefault="00463DAD" w:rsidP="00B22E8A">
      <w:pPr>
        <w:pStyle w:val="HeadingThree"/>
        <w:numPr>
          <w:ilvl w:val="0"/>
          <w:numId w:val="39"/>
        </w:numPr>
        <w:spacing w:before="0" w:after="0"/>
        <w:jc w:val="both"/>
        <w:rPr>
          <w:rFonts w:ascii="Arial" w:hAnsi="Arial" w:cs="Arial"/>
          <w:sz w:val="20"/>
          <w:szCs w:val="20"/>
          <w:highlight w:val="lightGray"/>
        </w:rPr>
      </w:pPr>
      <w:r>
        <w:rPr>
          <w:rFonts w:ascii="Arial" w:hAnsi="Arial" w:cs="Arial"/>
          <w:sz w:val="20"/>
          <w:szCs w:val="20"/>
          <w:highlight w:val="lightGray"/>
        </w:rPr>
        <w:t>Reference Konsultanta</w:t>
      </w:r>
    </w:p>
    <w:p w:rsidR="00463DAD" w:rsidRPr="00BA1A94" w:rsidRDefault="00463DAD" w:rsidP="00463DAD">
      <w:pPr>
        <w:pStyle w:val="Text"/>
        <w:spacing w:before="0" w:after="0"/>
        <w:rPr>
          <w:rFonts w:ascii="Arial" w:hAnsi="Arial" w:cs="Arial"/>
          <w:i/>
          <w:sz w:val="20"/>
          <w:szCs w:val="20"/>
          <w:highlight w:val="lightGray"/>
          <w:lang w:val="en-GB"/>
        </w:rPr>
      </w:pPr>
      <w:r w:rsidRPr="00BA1A94">
        <w:rPr>
          <w:rFonts w:ascii="Arial" w:hAnsi="Arial" w:cs="Arial"/>
          <w:i/>
          <w:sz w:val="20"/>
          <w:szCs w:val="20"/>
          <w:highlight w:val="lightGray"/>
          <w:lang w:val="en-GB"/>
        </w:rPr>
        <w:t>[</w:t>
      </w:r>
      <w:r>
        <w:rPr>
          <w:rFonts w:ascii="Arial" w:hAnsi="Arial" w:cs="Arial"/>
          <w:i/>
          <w:sz w:val="20"/>
          <w:szCs w:val="20"/>
          <w:highlight w:val="lightGray"/>
          <w:lang w:val="en-GB"/>
        </w:rPr>
        <w:t>Obezbedite kontakt informacije za najmanje tri</w:t>
      </w:r>
      <w:r w:rsidRPr="00BA1A94">
        <w:rPr>
          <w:rFonts w:ascii="Arial" w:hAnsi="Arial" w:cs="Arial"/>
          <w:i/>
          <w:sz w:val="20"/>
          <w:szCs w:val="20"/>
          <w:highlight w:val="lightGray"/>
          <w:lang w:val="en-GB"/>
        </w:rPr>
        <w:t xml:space="preserve"> (3) </w:t>
      </w:r>
      <w:r>
        <w:rPr>
          <w:rFonts w:ascii="Arial" w:hAnsi="Arial" w:cs="Arial"/>
          <w:i/>
          <w:sz w:val="20"/>
          <w:szCs w:val="20"/>
          <w:highlight w:val="lightGray"/>
          <w:lang w:val="en-GB"/>
        </w:rPr>
        <w:t>preporuke koje mogu da obezbede značajan input o</w:t>
      </w:r>
      <w:r w:rsidRPr="00BA1A94">
        <w:rPr>
          <w:rFonts w:ascii="Arial" w:hAnsi="Arial" w:cs="Arial"/>
          <w:i/>
          <w:sz w:val="20"/>
          <w:szCs w:val="20"/>
          <w:highlight w:val="lightGray"/>
          <w:lang w:val="en-GB"/>
        </w:rPr>
        <w:t xml:space="preserve">: </w:t>
      </w:r>
      <w:r>
        <w:rPr>
          <w:rFonts w:ascii="Arial" w:hAnsi="Arial" w:cs="Arial"/>
          <w:i/>
          <w:sz w:val="20"/>
          <w:szCs w:val="20"/>
          <w:highlight w:val="lightGray"/>
          <w:lang w:val="en-GB"/>
        </w:rPr>
        <w:t xml:space="preserve"> vrsti obavljenih radova i koje potvrđuju kvalitet radnog iskustva</w:t>
      </w:r>
      <w:r w:rsidRPr="00BA1A94">
        <w:rPr>
          <w:rFonts w:ascii="Arial" w:hAnsi="Arial" w:cs="Arial"/>
          <w:i/>
          <w:sz w:val="20"/>
          <w:szCs w:val="20"/>
          <w:highlight w:val="lightGray"/>
          <w:lang w:val="en-GB"/>
        </w:rPr>
        <w:t>.</w:t>
      </w:r>
    </w:p>
    <w:p w:rsidR="00463DAD" w:rsidRPr="00BA1A94" w:rsidRDefault="00463DAD" w:rsidP="00463DAD">
      <w:pPr>
        <w:pStyle w:val="Text"/>
        <w:rPr>
          <w:rFonts w:ascii="Arial" w:hAnsi="Arial" w:cs="Arial"/>
          <w:b/>
          <w:bCs/>
          <w:sz w:val="20"/>
          <w:szCs w:val="20"/>
          <w:lang w:val="en-GB"/>
        </w:rPr>
      </w:pPr>
      <w:r>
        <w:rPr>
          <w:rFonts w:ascii="Arial" w:hAnsi="Arial" w:cs="Arial"/>
          <w:sz w:val="20"/>
          <w:szCs w:val="20"/>
          <w:lang w:val="en-GB"/>
        </w:rPr>
        <w:t>Ugovorni Autoritet zadržava pravo da kontaktira druge izvore kao i da proveri preporuke i prošle performanse</w:t>
      </w:r>
      <w:r w:rsidRPr="00BA1A94">
        <w:rPr>
          <w:rFonts w:ascii="Arial" w:hAnsi="Arial" w:cs="Arial"/>
          <w:sz w:val="20"/>
          <w:szCs w:val="20"/>
          <w:lang w:val="en-GB"/>
        </w:rPr>
        <w:t xml:space="preserve">. </w:t>
      </w:r>
      <w:r>
        <w:rPr>
          <w:rFonts w:ascii="Arial" w:hAnsi="Arial" w:cs="Arial"/>
          <w:sz w:val="20"/>
          <w:szCs w:val="20"/>
          <w:lang w:val="en-GB"/>
        </w:rPr>
        <w:t>Za svaku preporuku</w:t>
      </w:r>
      <w:r w:rsidRPr="00BA1A94">
        <w:rPr>
          <w:rFonts w:ascii="Arial" w:hAnsi="Arial" w:cs="Arial"/>
          <w:sz w:val="20"/>
          <w:szCs w:val="20"/>
          <w:lang w:val="en-GB"/>
        </w:rPr>
        <w:t xml:space="preserve">, </w:t>
      </w:r>
      <w:r>
        <w:rPr>
          <w:rFonts w:ascii="Arial" w:hAnsi="Arial" w:cs="Arial"/>
          <w:sz w:val="20"/>
          <w:szCs w:val="20"/>
          <w:lang w:val="en-GB"/>
        </w:rPr>
        <w:t>navedi kontakt pojedinca</w:t>
      </w:r>
      <w:r w:rsidRPr="00BA1A94">
        <w:rPr>
          <w:rFonts w:ascii="Arial" w:hAnsi="Arial" w:cs="Arial"/>
          <w:sz w:val="20"/>
          <w:szCs w:val="20"/>
          <w:lang w:val="en-GB"/>
        </w:rPr>
        <w:t xml:space="preserve">, </w:t>
      </w:r>
      <w:r>
        <w:rPr>
          <w:rFonts w:ascii="Arial" w:hAnsi="Arial" w:cs="Arial"/>
          <w:sz w:val="20"/>
          <w:szCs w:val="20"/>
          <w:lang w:val="en-GB"/>
        </w:rPr>
        <w:t>njihov naziv, adresu, faks, telefon i e-mail adresu</w:t>
      </w:r>
      <w:r w:rsidRPr="00BA1A94">
        <w:rPr>
          <w:rFonts w:ascii="Arial" w:hAnsi="Arial" w:cs="Arial"/>
          <w:b/>
          <w:bCs/>
          <w:sz w:val="20"/>
          <w:szCs w:val="20"/>
          <w:lang w:val="en-GB"/>
        </w:rPr>
        <w:t xml:space="preserve">.   </w:t>
      </w:r>
    </w:p>
    <w:p w:rsidR="00E6719C" w:rsidRPr="00663D58" w:rsidRDefault="00463DAD" w:rsidP="00E6719C">
      <w:pPr>
        <w:tabs>
          <w:tab w:val="left" w:pos="5760"/>
        </w:tabs>
        <w:jc w:val="center"/>
        <w:rPr>
          <w:rFonts w:ascii="Arial" w:hAnsi="Arial" w:cs="Arial"/>
          <w:sz w:val="20"/>
        </w:rPr>
      </w:pPr>
      <w:r>
        <w:rPr>
          <w:rFonts w:ascii="Arial" w:hAnsi="Arial" w:cs="Arial"/>
          <w:sz w:val="20"/>
        </w:rPr>
        <w:t>Ime Firme</w:t>
      </w:r>
      <w:r w:rsidR="00E6719C" w:rsidRPr="00663D58">
        <w:rPr>
          <w:rFonts w:ascii="Arial" w:hAnsi="Arial" w:cs="Arial"/>
          <w:sz w:val="20"/>
        </w:rPr>
        <w:t xml:space="preserve">:  </w:t>
      </w:r>
      <w:r w:rsidR="00E6719C" w:rsidRPr="00663D58">
        <w:rPr>
          <w:rFonts w:ascii="Arial" w:hAnsi="Arial" w:cs="Arial"/>
          <w:sz w:val="20"/>
          <w:u w:val="single"/>
        </w:rPr>
        <w:tab/>
      </w:r>
    </w:p>
    <w:p w:rsidR="00463DAD" w:rsidRPr="00BB264B" w:rsidRDefault="00E6719C" w:rsidP="00463DAD">
      <w:pPr>
        <w:pStyle w:val="Heading1"/>
        <w:rPr>
          <w:i/>
          <w:sz w:val="22"/>
          <w:szCs w:val="22"/>
        </w:rPr>
      </w:pPr>
      <w:r>
        <w:br w:type="page"/>
      </w:r>
      <w:bookmarkStart w:id="175" w:name="_Toc35051029"/>
      <w:bookmarkStart w:id="176" w:name="_Toc309905387"/>
      <w:r w:rsidR="00463DAD">
        <w:rPr>
          <w:rFonts w:ascii="Arial" w:hAnsi="Arial" w:cs="Arial"/>
          <w:i/>
          <w:sz w:val="22"/>
          <w:szCs w:val="22"/>
        </w:rPr>
        <w:lastRenderedPageBreak/>
        <w:t>Odeljak</w:t>
      </w:r>
      <w:r w:rsidR="00463DAD" w:rsidRPr="00BB264B">
        <w:rPr>
          <w:rFonts w:ascii="Arial" w:hAnsi="Arial" w:cs="Arial"/>
          <w:i/>
          <w:sz w:val="22"/>
          <w:szCs w:val="22"/>
        </w:rPr>
        <w:t xml:space="preserve"> I – C</w:t>
      </w:r>
      <w:r w:rsidR="00463DAD" w:rsidRPr="00BB264B">
        <w:rPr>
          <w:rFonts w:ascii="Arial" w:hAnsi="Arial" w:cs="Arial"/>
          <w:i/>
          <w:sz w:val="22"/>
          <w:szCs w:val="22"/>
        </w:rPr>
        <w:tab/>
      </w:r>
      <w:r w:rsidR="00463DAD">
        <w:rPr>
          <w:rFonts w:ascii="Arial" w:hAnsi="Arial" w:cs="Arial"/>
          <w:i/>
          <w:sz w:val="22"/>
          <w:szCs w:val="22"/>
        </w:rPr>
        <w:t>Komentari i Preporuke Konsultanata o Uslovima Reference i Podataka, Usluga i Objekata koje pruža Ugovorni Autoritet</w:t>
      </w:r>
      <w:bookmarkEnd w:id="175"/>
      <w:bookmarkEnd w:id="176"/>
    </w:p>
    <w:p w:rsidR="00463DAD" w:rsidRPr="005C5909" w:rsidRDefault="00463DAD" w:rsidP="00463DAD">
      <w:pPr>
        <w:rPr>
          <w:rFonts w:ascii="Arial" w:hAnsi="Arial" w:cs="Arial"/>
          <w:i/>
          <w:iCs/>
          <w:sz w:val="20"/>
          <w:highlight w:val="lightGray"/>
        </w:rPr>
      </w:pPr>
    </w:p>
    <w:p w:rsidR="00463DAD" w:rsidRPr="005C5909" w:rsidRDefault="00463DAD" w:rsidP="00B22E8A">
      <w:pPr>
        <w:pStyle w:val="Text"/>
        <w:numPr>
          <w:ilvl w:val="0"/>
          <w:numId w:val="28"/>
        </w:numPr>
        <w:rPr>
          <w:rFonts w:ascii="Arial" w:hAnsi="Arial" w:cs="Arial"/>
          <w:b/>
          <w:bCs/>
          <w:sz w:val="20"/>
          <w:szCs w:val="20"/>
          <w:lang w:val="en-GB"/>
        </w:rPr>
      </w:pPr>
      <w:r>
        <w:rPr>
          <w:rFonts w:ascii="Arial" w:hAnsi="Arial" w:cs="Arial"/>
          <w:b/>
          <w:bCs/>
          <w:sz w:val="20"/>
          <w:szCs w:val="20"/>
          <w:lang w:val="en-GB"/>
        </w:rPr>
        <w:t>O Uslovima Reference</w:t>
      </w:r>
    </w:p>
    <w:p w:rsidR="00463DAD" w:rsidRDefault="00463DAD" w:rsidP="00463DAD">
      <w:pPr>
        <w:rPr>
          <w:u w:val="single"/>
        </w:rPr>
      </w:pPr>
      <w:r w:rsidRPr="005C5909">
        <w:rPr>
          <w:rFonts w:ascii="Arial" w:hAnsi="Arial" w:cs="Arial"/>
          <w:i/>
          <w:iCs/>
          <w:sz w:val="20"/>
          <w:highlight w:val="lightGray"/>
        </w:rPr>
        <w:t>[</w:t>
      </w:r>
      <w:r>
        <w:rPr>
          <w:rFonts w:ascii="Arial" w:hAnsi="Arial" w:cs="Arial"/>
          <w:i/>
          <w:iCs/>
          <w:sz w:val="20"/>
          <w:highlight w:val="lightGray"/>
        </w:rPr>
        <w:t>Predstavi i opravdaj ovde bilo kakve izmene ili poboljšanj Uslova Reference koje vi predlažete da se podobri performansa u obavljanju zadataka</w:t>
      </w:r>
      <w:r w:rsidRPr="005C5909">
        <w:rPr>
          <w:rFonts w:ascii="Arial" w:hAnsi="Arial" w:cs="Arial"/>
          <w:i/>
          <w:sz w:val="20"/>
          <w:highlight w:val="lightGray"/>
        </w:rPr>
        <w:t xml:space="preserve"> (</w:t>
      </w:r>
      <w:r>
        <w:rPr>
          <w:rFonts w:ascii="Arial" w:hAnsi="Arial" w:cs="Arial"/>
          <w:i/>
          <w:sz w:val="20"/>
          <w:highlight w:val="lightGray"/>
        </w:rPr>
        <w:t>kao što je brisanje nekih aktivnosti koje vi smatrate nepotrebnim</w:t>
      </w:r>
      <w:r w:rsidRPr="005C5909">
        <w:rPr>
          <w:rFonts w:ascii="Arial" w:hAnsi="Arial" w:cs="Arial"/>
          <w:i/>
          <w:sz w:val="20"/>
          <w:highlight w:val="lightGray"/>
        </w:rPr>
        <w:t xml:space="preserve">, </w:t>
      </w:r>
      <w:r>
        <w:rPr>
          <w:rFonts w:ascii="Arial" w:hAnsi="Arial" w:cs="Arial"/>
          <w:i/>
          <w:sz w:val="20"/>
          <w:highlight w:val="lightGray"/>
        </w:rPr>
        <w:t>ili dodavanjem drugih</w:t>
      </w:r>
      <w:r w:rsidRPr="005C5909">
        <w:rPr>
          <w:rFonts w:ascii="Arial" w:hAnsi="Arial" w:cs="Arial"/>
          <w:i/>
          <w:sz w:val="20"/>
          <w:highlight w:val="lightGray"/>
        </w:rPr>
        <w:t xml:space="preserve">, </w:t>
      </w:r>
      <w:r>
        <w:rPr>
          <w:rFonts w:ascii="Arial" w:hAnsi="Arial" w:cs="Arial"/>
          <w:i/>
          <w:sz w:val="20"/>
          <w:highlight w:val="lightGray"/>
        </w:rPr>
        <w:t>ili predlaganje različite faze aktivnosti</w:t>
      </w:r>
      <w:r w:rsidRPr="005C5909">
        <w:rPr>
          <w:rFonts w:ascii="Arial" w:hAnsi="Arial" w:cs="Arial"/>
          <w:i/>
          <w:sz w:val="20"/>
          <w:highlight w:val="lightGray"/>
        </w:rPr>
        <w:t>)</w:t>
      </w:r>
      <w:r>
        <w:rPr>
          <w:rFonts w:ascii="Arial" w:hAnsi="Arial" w:cs="Arial"/>
          <w:sz w:val="20"/>
          <w:highlight w:val="lightGray"/>
        </w:rPr>
        <w:t>.</w:t>
      </w:r>
      <w:r>
        <w:rPr>
          <w:rFonts w:ascii="Arial" w:hAnsi="Arial" w:cs="Arial"/>
          <w:i/>
          <w:sz w:val="20"/>
          <w:highlight w:val="lightGray"/>
        </w:rPr>
        <w:t>Ovi komentari neće se koristiti za potrebe procene, ali mogu se raspravljati u toku pregovora. Ugovorni Autoritet nije u obavezi da prihvati bilo kakve predložene izmene.</w:t>
      </w:r>
      <w:r w:rsidRPr="005C5909">
        <w:rPr>
          <w:rFonts w:ascii="Arial" w:hAnsi="Arial" w:cs="Arial"/>
          <w:i/>
          <w:iCs/>
          <w:sz w:val="20"/>
          <w:highlight w:val="lightGray"/>
        </w:rPr>
        <w:t>]</w:t>
      </w:r>
      <w:r w:rsidRPr="0066295A">
        <w:rPr>
          <w:u w:val="single"/>
        </w:rPr>
        <w:t xml:space="preserve"> </w:t>
      </w:r>
    </w:p>
    <w:p w:rsidR="00463DAD" w:rsidRPr="005C5909" w:rsidRDefault="00463DAD" w:rsidP="00463DAD">
      <w:pPr>
        <w:rPr>
          <w:rFonts w:ascii="Arial" w:hAnsi="Arial" w:cs="Arial"/>
          <w:i/>
          <w:sz w:val="20"/>
          <w:highlight w:val="lightGray"/>
        </w:rPr>
      </w:pPr>
    </w:p>
    <w:p w:rsidR="00463DAD" w:rsidRPr="005C5909" w:rsidRDefault="00463DAD" w:rsidP="00B22E8A">
      <w:pPr>
        <w:pStyle w:val="Text"/>
        <w:numPr>
          <w:ilvl w:val="0"/>
          <w:numId w:val="28"/>
        </w:numPr>
        <w:rPr>
          <w:rFonts w:ascii="Arial" w:hAnsi="Arial" w:cs="Arial"/>
          <w:b/>
          <w:sz w:val="20"/>
          <w:szCs w:val="20"/>
          <w:lang w:val="en-GB"/>
        </w:rPr>
      </w:pPr>
      <w:r>
        <w:rPr>
          <w:rFonts w:ascii="Arial" w:hAnsi="Arial" w:cs="Arial"/>
          <w:b/>
          <w:sz w:val="20"/>
          <w:szCs w:val="20"/>
          <w:lang w:val="en-GB"/>
        </w:rPr>
        <w:t>O podatcima,  uslugama, kolegama i objektima</w:t>
      </w:r>
    </w:p>
    <w:p w:rsidR="00463DAD" w:rsidRPr="00053109" w:rsidRDefault="00463DAD" w:rsidP="00463DAD">
      <w:pPr>
        <w:rPr>
          <w:rFonts w:ascii="Arial" w:hAnsi="Arial" w:cs="Arial"/>
          <w:i/>
          <w:sz w:val="20"/>
        </w:rPr>
      </w:pPr>
      <w:r w:rsidRPr="00053109">
        <w:rPr>
          <w:rFonts w:ascii="Arial" w:hAnsi="Arial" w:cs="Arial"/>
          <w:i/>
          <w:sz w:val="20"/>
          <w:highlight w:val="lightGray"/>
        </w:rPr>
        <w:t>[</w:t>
      </w:r>
      <w:r>
        <w:rPr>
          <w:rFonts w:ascii="Arial" w:hAnsi="Arial" w:cs="Arial"/>
          <w:i/>
          <w:sz w:val="20"/>
          <w:highlight w:val="lightGray"/>
        </w:rPr>
        <w:t>Komentirajte ovde o kolegama I uslugama koje treba da obezbedi Ugovorni Autoritet uključujući</w:t>
      </w:r>
      <w:r w:rsidRPr="00053109">
        <w:rPr>
          <w:rFonts w:ascii="Arial" w:hAnsi="Arial" w:cs="Arial"/>
          <w:i/>
          <w:iCs/>
          <w:sz w:val="20"/>
          <w:highlight w:val="lightGray"/>
        </w:rPr>
        <w:t>: administrativ</w:t>
      </w:r>
      <w:r>
        <w:rPr>
          <w:rFonts w:ascii="Arial" w:hAnsi="Arial" w:cs="Arial"/>
          <w:i/>
          <w:iCs/>
          <w:sz w:val="20"/>
          <w:highlight w:val="lightGray"/>
        </w:rPr>
        <w:t>nu podršku</w:t>
      </w:r>
      <w:r w:rsidRPr="00053109">
        <w:rPr>
          <w:rFonts w:ascii="Arial" w:hAnsi="Arial" w:cs="Arial"/>
          <w:i/>
          <w:iCs/>
          <w:sz w:val="20"/>
          <w:highlight w:val="lightGray"/>
        </w:rPr>
        <w:t xml:space="preserve">, </w:t>
      </w:r>
      <w:r>
        <w:rPr>
          <w:rFonts w:ascii="Arial" w:hAnsi="Arial" w:cs="Arial"/>
          <w:i/>
          <w:iCs/>
          <w:sz w:val="20"/>
          <w:highlight w:val="lightGray"/>
        </w:rPr>
        <w:t>poslovni prostor</w:t>
      </w:r>
      <w:r w:rsidRPr="00053109">
        <w:rPr>
          <w:rFonts w:ascii="Arial" w:hAnsi="Arial" w:cs="Arial"/>
          <w:i/>
          <w:iCs/>
          <w:sz w:val="20"/>
          <w:highlight w:val="lightGray"/>
        </w:rPr>
        <w:t xml:space="preserve">, </w:t>
      </w:r>
      <w:r>
        <w:rPr>
          <w:rFonts w:ascii="Arial" w:hAnsi="Arial" w:cs="Arial"/>
          <w:i/>
          <w:iCs/>
          <w:sz w:val="20"/>
          <w:highlight w:val="lightGray"/>
        </w:rPr>
        <w:t>lokalni prevoz</w:t>
      </w:r>
      <w:r w:rsidRPr="00053109">
        <w:rPr>
          <w:rFonts w:ascii="Arial" w:hAnsi="Arial" w:cs="Arial"/>
          <w:i/>
          <w:iCs/>
          <w:sz w:val="20"/>
          <w:highlight w:val="lightGray"/>
        </w:rPr>
        <w:t xml:space="preserve">, </w:t>
      </w:r>
      <w:r>
        <w:rPr>
          <w:rFonts w:ascii="Arial" w:hAnsi="Arial" w:cs="Arial"/>
          <w:i/>
          <w:iCs/>
          <w:sz w:val="20"/>
          <w:highlight w:val="lightGray"/>
        </w:rPr>
        <w:t>opremu, podatke, itd</w:t>
      </w:r>
      <w:r w:rsidRPr="00053109">
        <w:rPr>
          <w:rFonts w:ascii="Arial" w:hAnsi="Arial" w:cs="Arial"/>
          <w:i/>
          <w:iCs/>
          <w:sz w:val="20"/>
          <w:highlight w:val="lightGray"/>
        </w:rPr>
        <w:t>.</w:t>
      </w:r>
      <w:r w:rsidRPr="00053109">
        <w:rPr>
          <w:rFonts w:ascii="Arial" w:hAnsi="Arial" w:cs="Arial"/>
          <w:i/>
          <w:sz w:val="20"/>
          <w:highlight w:val="lightGray"/>
        </w:rPr>
        <w:t>]</w:t>
      </w:r>
      <w:r w:rsidRPr="00053109">
        <w:rPr>
          <w:rFonts w:ascii="Arial" w:hAnsi="Arial" w:cs="Arial"/>
          <w:i/>
          <w:sz w:val="20"/>
        </w:rPr>
        <w:t xml:space="preserve"> </w:t>
      </w:r>
    </w:p>
    <w:p w:rsidR="00E6719C" w:rsidRDefault="00E6719C" w:rsidP="00463DAD">
      <w:pPr>
        <w:pStyle w:val="Heading1"/>
      </w:pPr>
    </w:p>
    <w:p w:rsidR="00E6719C" w:rsidRDefault="00E6719C" w:rsidP="00E6719C"/>
    <w:p w:rsidR="00E6719C" w:rsidRDefault="00E6719C" w:rsidP="00E6719C"/>
    <w:p w:rsidR="00E6719C" w:rsidRDefault="00E6719C" w:rsidP="00E6719C">
      <w:pPr>
        <w:rPr>
          <w:u w:val="single"/>
        </w:rPr>
      </w:pPr>
    </w:p>
    <w:p w:rsidR="00E6719C" w:rsidRDefault="00E6719C" w:rsidP="00E6719C">
      <w:pPr>
        <w:rPr>
          <w:u w:val="single"/>
        </w:rPr>
      </w:pPr>
    </w:p>
    <w:p w:rsidR="00E6719C" w:rsidRDefault="00E6719C" w:rsidP="00E6719C"/>
    <w:p w:rsidR="00E6719C" w:rsidRDefault="00E6719C" w:rsidP="00E6719C"/>
    <w:p w:rsidR="00E6719C" w:rsidRDefault="00E6719C" w:rsidP="00E6719C"/>
    <w:p w:rsidR="00E6719C" w:rsidRDefault="00E6719C" w:rsidP="00E6719C"/>
    <w:p w:rsidR="00E6719C" w:rsidRDefault="00E6719C" w:rsidP="00E6719C"/>
    <w:p w:rsidR="0066295A" w:rsidRDefault="0066295A" w:rsidP="00E6719C"/>
    <w:p w:rsidR="0066295A" w:rsidRDefault="0066295A" w:rsidP="00E6719C"/>
    <w:p w:rsidR="0066295A" w:rsidRDefault="0066295A" w:rsidP="00E6719C"/>
    <w:p w:rsidR="0066295A" w:rsidRDefault="0066295A" w:rsidP="00E6719C"/>
    <w:p w:rsidR="0066295A" w:rsidRDefault="0066295A" w:rsidP="00E6719C"/>
    <w:p w:rsidR="0066295A" w:rsidRDefault="0066295A" w:rsidP="00E6719C"/>
    <w:p w:rsidR="0066295A" w:rsidRDefault="0066295A" w:rsidP="00E6719C"/>
    <w:p w:rsidR="00E6719C" w:rsidRDefault="00E6719C" w:rsidP="00E6719C"/>
    <w:p w:rsidR="00463DAD" w:rsidRDefault="00463DAD" w:rsidP="00463DAD">
      <w:pPr>
        <w:pStyle w:val="Heading1"/>
        <w:rPr>
          <w:rFonts w:ascii="Arial" w:hAnsi="Arial" w:cs="Arial"/>
          <w:i/>
          <w:sz w:val="24"/>
          <w:szCs w:val="24"/>
        </w:rPr>
      </w:pPr>
      <w:bookmarkStart w:id="177" w:name="_Toc35051030"/>
    </w:p>
    <w:p w:rsidR="00463DAD" w:rsidRPr="000A5A6F" w:rsidRDefault="00463DAD" w:rsidP="00463DAD">
      <w:pPr>
        <w:pStyle w:val="Heading1"/>
        <w:rPr>
          <w:rFonts w:ascii="Arial" w:hAnsi="Arial" w:cs="Arial"/>
          <w:i/>
          <w:smallCaps/>
          <w:sz w:val="24"/>
          <w:szCs w:val="24"/>
        </w:rPr>
      </w:pPr>
      <w:bookmarkStart w:id="178" w:name="_Toc309905388"/>
      <w:r>
        <w:rPr>
          <w:rFonts w:ascii="Arial" w:hAnsi="Arial" w:cs="Arial"/>
          <w:i/>
          <w:sz w:val="24"/>
          <w:szCs w:val="24"/>
        </w:rPr>
        <w:t>Odeljak</w:t>
      </w:r>
      <w:r w:rsidRPr="000A5A6F">
        <w:rPr>
          <w:rFonts w:ascii="Arial" w:hAnsi="Arial" w:cs="Arial"/>
          <w:i/>
          <w:sz w:val="24"/>
          <w:szCs w:val="24"/>
        </w:rPr>
        <w:t xml:space="preserve"> – D</w:t>
      </w:r>
      <w:r w:rsidRPr="000A5A6F">
        <w:rPr>
          <w:rFonts w:ascii="Arial" w:hAnsi="Arial" w:cs="Arial"/>
          <w:i/>
          <w:sz w:val="24"/>
          <w:szCs w:val="24"/>
        </w:rPr>
        <w:tab/>
      </w:r>
      <w:r>
        <w:rPr>
          <w:rFonts w:ascii="Arial" w:hAnsi="Arial" w:cs="Arial"/>
          <w:i/>
          <w:sz w:val="24"/>
          <w:szCs w:val="24"/>
        </w:rPr>
        <w:t>Opis Metodologije i Plan Rada za Obavljanje Zadatka</w:t>
      </w:r>
      <w:bookmarkEnd w:id="177"/>
      <w:bookmarkEnd w:id="178"/>
    </w:p>
    <w:p w:rsidR="00463DAD" w:rsidRDefault="00463DAD" w:rsidP="00463DAD"/>
    <w:p w:rsidR="00463DAD" w:rsidRPr="00463DAD" w:rsidRDefault="00463DAD" w:rsidP="00463DAD">
      <w:pPr>
        <w:pStyle w:val="Text"/>
        <w:rPr>
          <w:rStyle w:val="Emphasis"/>
          <w:rFonts w:ascii="Arial" w:hAnsi="Arial" w:cs="Arial"/>
          <w:sz w:val="20"/>
          <w:szCs w:val="20"/>
          <w:highlight w:val="lightGray"/>
        </w:rPr>
      </w:pPr>
      <w:r w:rsidRPr="00463DAD">
        <w:rPr>
          <w:rStyle w:val="Emphasis"/>
          <w:rFonts w:ascii="Arial" w:hAnsi="Arial" w:cs="Arial"/>
          <w:sz w:val="20"/>
          <w:szCs w:val="20"/>
          <w:highlight w:val="lightGray"/>
        </w:rPr>
        <w:t>[U ovom odeljku, konsultant bi trebalo da obezbedi sveobuhvatan opis kako će obezbediti potrebne usluge u skladu sa Uslovima Reference (UR) uključeni u ovu ZZP. Informacije moraju biti dovolne da prenesu ugovornom autoritetu da Konsultant ime razumevanje izazova u obavljanju potrebnih usluga i da ima pristup, metodologiju i plan rada za prevazilaženje tih izazova]</w:t>
      </w:r>
    </w:p>
    <w:p w:rsidR="00463DAD" w:rsidRPr="00463DAD" w:rsidRDefault="00463DAD" w:rsidP="00463DAD">
      <w:pPr>
        <w:pStyle w:val="Text"/>
        <w:rPr>
          <w:rStyle w:val="Emphasis"/>
          <w:rFonts w:ascii="Arial" w:hAnsi="Arial" w:cs="Arial"/>
          <w:sz w:val="20"/>
          <w:szCs w:val="20"/>
          <w:highlight w:val="lightGray"/>
        </w:rPr>
      </w:pPr>
      <w:r w:rsidRPr="00463DAD">
        <w:rPr>
          <w:rStyle w:val="Emphasis"/>
          <w:rFonts w:ascii="Arial" w:hAnsi="Arial" w:cs="Arial"/>
          <w:sz w:val="20"/>
          <w:szCs w:val="20"/>
          <w:highlight w:val="lightGray"/>
        </w:rPr>
        <w:t xml:space="preserve">Predlažemo da predstavite svoj tehnički predlog podeljen na sledeće tri poglavlja: </w:t>
      </w:r>
    </w:p>
    <w:p w:rsidR="00463DAD" w:rsidRPr="00463DAD" w:rsidRDefault="00463DAD" w:rsidP="00463DAD">
      <w:pPr>
        <w:pStyle w:val="BodyText2"/>
        <w:tabs>
          <w:tab w:val="left" w:pos="1080"/>
        </w:tabs>
        <w:spacing w:line="120" w:lineRule="exact"/>
        <w:rPr>
          <w:rFonts w:ascii="Arial" w:hAnsi="Arial" w:cs="Arial"/>
          <w:i/>
          <w:iCs/>
          <w:sz w:val="20"/>
          <w:highlight w:val="lightGray"/>
        </w:rPr>
      </w:pPr>
    </w:p>
    <w:p w:rsidR="00463DAD" w:rsidRPr="00463DAD" w:rsidRDefault="00463DAD" w:rsidP="00B22E8A">
      <w:pPr>
        <w:numPr>
          <w:ilvl w:val="0"/>
          <w:numId w:val="25"/>
        </w:numPr>
        <w:spacing w:after="0"/>
        <w:rPr>
          <w:rFonts w:ascii="Arial" w:hAnsi="Arial" w:cs="Arial"/>
          <w:i/>
          <w:iCs/>
          <w:sz w:val="20"/>
          <w:highlight w:val="lightGray"/>
        </w:rPr>
      </w:pPr>
      <w:r w:rsidRPr="00463DAD">
        <w:rPr>
          <w:rFonts w:ascii="Arial" w:hAnsi="Arial" w:cs="Arial"/>
          <w:i/>
          <w:iCs/>
          <w:sz w:val="20"/>
          <w:highlight w:val="lightGray"/>
        </w:rPr>
        <w:t>Tehnički Pristup I Metodologija,</w:t>
      </w:r>
    </w:p>
    <w:p w:rsidR="00463DAD" w:rsidRPr="00463DAD" w:rsidRDefault="00463DAD" w:rsidP="00B22E8A">
      <w:pPr>
        <w:numPr>
          <w:ilvl w:val="0"/>
          <w:numId w:val="25"/>
        </w:numPr>
        <w:spacing w:after="0"/>
        <w:rPr>
          <w:rFonts w:ascii="Arial" w:hAnsi="Arial" w:cs="Arial"/>
          <w:i/>
          <w:iCs/>
          <w:sz w:val="20"/>
          <w:highlight w:val="lightGray"/>
        </w:rPr>
      </w:pPr>
      <w:r w:rsidRPr="00463DAD">
        <w:rPr>
          <w:rFonts w:ascii="Arial" w:hAnsi="Arial" w:cs="Arial"/>
          <w:i/>
          <w:iCs/>
          <w:sz w:val="20"/>
          <w:highlight w:val="lightGray"/>
        </w:rPr>
        <w:t>Plan Rada, i</w:t>
      </w:r>
    </w:p>
    <w:p w:rsidR="00463DAD" w:rsidRPr="00463DAD" w:rsidRDefault="00463DAD" w:rsidP="00B22E8A">
      <w:pPr>
        <w:numPr>
          <w:ilvl w:val="0"/>
          <w:numId w:val="25"/>
        </w:numPr>
        <w:spacing w:after="0"/>
        <w:rPr>
          <w:rFonts w:ascii="Arial" w:hAnsi="Arial" w:cs="Arial"/>
          <w:i/>
          <w:iCs/>
          <w:sz w:val="20"/>
          <w:highlight w:val="lightGray"/>
        </w:rPr>
      </w:pPr>
      <w:r w:rsidRPr="00463DAD">
        <w:rPr>
          <w:rFonts w:ascii="Arial" w:hAnsi="Arial" w:cs="Arial"/>
          <w:i/>
          <w:iCs/>
          <w:sz w:val="20"/>
          <w:highlight w:val="lightGray"/>
        </w:rPr>
        <w:t>Organizovanje I Zapošljavanje,</w:t>
      </w:r>
    </w:p>
    <w:p w:rsidR="00463DAD" w:rsidRPr="00463DAD" w:rsidRDefault="00463DAD" w:rsidP="00463DAD">
      <w:pPr>
        <w:pStyle w:val="BodyText2"/>
        <w:tabs>
          <w:tab w:val="left" w:pos="1080"/>
        </w:tabs>
        <w:rPr>
          <w:rFonts w:ascii="Arial" w:hAnsi="Arial" w:cs="Arial"/>
          <w:i/>
          <w:iCs/>
          <w:sz w:val="20"/>
          <w:highlight w:val="lightGray"/>
        </w:rPr>
      </w:pPr>
    </w:p>
    <w:p w:rsidR="00463DAD" w:rsidRPr="00463DAD" w:rsidRDefault="00463DAD" w:rsidP="00463DAD">
      <w:pPr>
        <w:pStyle w:val="BodyText"/>
        <w:tabs>
          <w:tab w:val="left" w:pos="360"/>
        </w:tabs>
        <w:rPr>
          <w:rFonts w:ascii="Lucida Sans Unicode" w:hAnsi="Lucida Sans Unicode" w:cs="Lucida Sans Unicode"/>
          <w:color w:val="777777"/>
          <w:sz w:val="20"/>
          <w:highlight w:val="lightGray"/>
        </w:rPr>
      </w:pPr>
      <w:r w:rsidRPr="00463DAD">
        <w:rPr>
          <w:rFonts w:ascii="Arial" w:hAnsi="Arial" w:cs="Arial"/>
          <w:i/>
          <w:iCs/>
          <w:sz w:val="20"/>
          <w:highlight w:val="lightGray"/>
        </w:rPr>
        <w:t>a)</w:t>
      </w:r>
      <w:r w:rsidRPr="00463DAD">
        <w:rPr>
          <w:rFonts w:ascii="Arial" w:hAnsi="Arial" w:cs="Arial"/>
          <w:i/>
          <w:iCs/>
          <w:sz w:val="20"/>
          <w:highlight w:val="lightGray"/>
        </w:rPr>
        <w:tab/>
      </w:r>
      <w:r w:rsidRPr="00463DAD">
        <w:rPr>
          <w:rStyle w:val="Emphasis"/>
          <w:rFonts w:ascii="Arial" w:hAnsi="Arial" w:cs="Arial"/>
          <w:sz w:val="20"/>
          <w:highlight w:val="lightGray"/>
          <w:u w:val="single"/>
        </w:rPr>
        <w:t>Tehnički pristup i metodologija</w:t>
      </w:r>
      <w:r w:rsidRPr="00463DAD">
        <w:rPr>
          <w:rStyle w:val="Emphasis"/>
          <w:rFonts w:ascii="Arial" w:hAnsi="Arial" w:cs="Arial"/>
          <w:sz w:val="20"/>
          <w:highlight w:val="lightGray"/>
        </w:rPr>
        <w:t>. U ovom poglavlju treba da objasnite vaše razumevanje ciljeva zadatka, pristup uslugama, metodologiua za obavljanje delatnosti i dobijanja očekivanih rezultata, kao i stepen detalja tog rezultata. Trebalo bi potencirate probleme i njihov značaj, i objasniti tehnički pristup što bi ste usvojili da im se obratite. Takođe bi trebalo da objasnite metodologije koje predložete da se usvoje i istaknite kompatibilnost tih metodologija sa predloženim pristupom.</w:t>
      </w:r>
    </w:p>
    <w:p w:rsidR="00463DAD" w:rsidRPr="00463DAD" w:rsidRDefault="00463DAD" w:rsidP="00463DAD">
      <w:pPr>
        <w:pStyle w:val="BodyText2"/>
        <w:tabs>
          <w:tab w:val="clear" w:pos="360"/>
          <w:tab w:val="left" w:pos="357"/>
        </w:tabs>
        <w:spacing w:line="120" w:lineRule="exact"/>
        <w:rPr>
          <w:rFonts w:ascii="Arial" w:hAnsi="Arial" w:cs="Arial"/>
          <w:i/>
          <w:iCs/>
          <w:sz w:val="20"/>
          <w:highlight w:val="lightGray"/>
        </w:rPr>
      </w:pPr>
    </w:p>
    <w:p w:rsidR="00463DAD" w:rsidRPr="00463DAD" w:rsidRDefault="00463DAD" w:rsidP="00463DAD">
      <w:pPr>
        <w:pStyle w:val="BodyText"/>
        <w:tabs>
          <w:tab w:val="left" w:pos="-720"/>
          <w:tab w:val="left" w:pos="360"/>
        </w:tabs>
        <w:rPr>
          <w:rFonts w:ascii="Lucida Sans Unicode" w:hAnsi="Lucida Sans Unicode" w:cs="Lucida Sans Unicode"/>
          <w:color w:val="777777"/>
          <w:sz w:val="20"/>
          <w:highlight w:val="lightGray"/>
        </w:rPr>
      </w:pPr>
      <w:r w:rsidRPr="00463DAD">
        <w:rPr>
          <w:rFonts w:ascii="Arial" w:hAnsi="Arial" w:cs="Arial"/>
          <w:i/>
          <w:iCs/>
          <w:sz w:val="20"/>
          <w:highlight w:val="lightGray"/>
        </w:rPr>
        <w:t>b)</w:t>
      </w:r>
      <w:r w:rsidRPr="00463DAD">
        <w:rPr>
          <w:rFonts w:ascii="Arial" w:hAnsi="Arial" w:cs="Arial"/>
          <w:i/>
          <w:iCs/>
          <w:sz w:val="20"/>
          <w:highlight w:val="lightGray"/>
        </w:rPr>
        <w:tab/>
      </w:r>
      <w:r w:rsidRPr="00463DAD">
        <w:rPr>
          <w:rFonts w:ascii="Arial" w:hAnsi="Arial" w:cs="Arial"/>
          <w:i/>
          <w:iCs/>
          <w:sz w:val="20"/>
          <w:highlight w:val="lightGray"/>
          <w:u w:val="single"/>
        </w:rPr>
        <w:t>Plan Rada.</w:t>
      </w:r>
      <w:r w:rsidRPr="00463DAD">
        <w:rPr>
          <w:rFonts w:ascii="Arial" w:hAnsi="Arial" w:cs="Arial"/>
          <w:i/>
          <w:iCs/>
          <w:sz w:val="20"/>
          <w:highlight w:val="lightGray"/>
        </w:rPr>
        <w:t xml:space="preserve">  </w:t>
      </w:r>
      <w:r w:rsidRPr="00463DAD">
        <w:rPr>
          <w:rStyle w:val="Emphasis"/>
          <w:rFonts w:ascii="Arial" w:hAnsi="Arial" w:cs="Arial"/>
          <w:sz w:val="20"/>
          <w:highlight w:val="lightGray"/>
        </w:rPr>
        <w:t>U ovom poglavlju treba da predložite glavne aktivnosti ovog zadatka, njihov sadržaj i trajanje, faze i odnose, prekretnice (uključujući i privremene saglasnosti od strane ugovornog autoriteta), kao i rokove isporuke izveštaja. Predloženi plan rada treba da bude u skladu sa tehničkim pristupom i metodologijom, pokazujući razumevanje UR i sposobnost da se prevedu u izvodljiv plan rada. Liste krajnjih dokumenata, uključujući i izveštaje, crteže i tabele koje treba da budu isporučene kao konačni rezultat, treba da budu uključeni.</w:t>
      </w:r>
    </w:p>
    <w:p w:rsidR="00463DAD" w:rsidRPr="00463DAD" w:rsidRDefault="00463DAD" w:rsidP="00463DAD">
      <w:pPr>
        <w:pStyle w:val="BodyText2"/>
        <w:tabs>
          <w:tab w:val="clear" w:pos="360"/>
          <w:tab w:val="left" w:pos="357"/>
        </w:tabs>
        <w:spacing w:line="120" w:lineRule="exact"/>
        <w:rPr>
          <w:rFonts w:ascii="Arial" w:hAnsi="Arial" w:cs="Arial"/>
          <w:i/>
          <w:iCs/>
          <w:sz w:val="20"/>
          <w:highlight w:val="lightGray"/>
        </w:rPr>
      </w:pPr>
    </w:p>
    <w:p w:rsidR="00463DAD" w:rsidRDefault="00463DAD" w:rsidP="00463DAD">
      <w:pPr>
        <w:tabs>
          <w:tab w:val="left" w:pos="-720"/>
          <w:tab w:val="left" w:pos="357"/>
        </w:tabs>
        <w:rPr>
          <w:rStyle w:val="Emphasis"/>
        </w:rPr>
      </w:pPr>
      <w:r w:rsidRPr="00463DAD">
        <w:rPr>
          <w:rFonts w:ascii="Arial" w:hAnsi="Arial" w:cs="Arial"/>
          <w:i/>
          <w:iCs/>
          <w:sz w:val="20"/>
          <w:highlight w:val="lightGray"/>
        </w:rPr>
        <w:t>c)</w:t>
      </w:r>
      <w:r w:rsidRPr="00463DAD">
        <w:rPr>
          <w:rFonts w:ascii="Arial" w:hAnsi="Arial" w:cs="Arial"/>
          <w:i/>
          <w:iCs/>
          <w:sz w:val="20"/>
          <w:highlight w:val="lightGray"/>
        </w:rPr>
        <w:tab/>
      </w:r>
      <w:r w:rsidRPr="00463DAD">
        <w:rPr>
          <w:rFonts w:ascii="Arial" w:hAnsi="Arial" w:cs="Arial"/>
          <w:i/>
          <w:iCs/>
          <w:sz w:val="20"/>
          <w:highlight w:val="lightGray"/>
          <w:u w:val="single"/>
        </w:rPr>
        <w:t>Organizovanje i Zapošljavanje.</w:t>
      </w:r>
      <w:r w:rsidRPr="00463DAD">
        <w:rPr>
          <w:rStyle w:val="Emphasis"/>
          <w:highlight w:val="lightGray"/>
        </w:rPr>
        <w:t xml:space="preserve">  </w:t>
      </w:r>
      <w:r w:rsidRPr="00463DAD">
        <w:rPr>
          <w:rStyle w:val="Emphasis"/>
          <w:rFonts w:ascii="Arial" w:hAnsi="Arial" w:cs="Arial"/>
          <w:sz w:val="20"/>
          <w:highlight w:val="lightGray"/>
        </w:rPr>
        <w:t>U ovom poglavlju treba da predložite strukturu i sastav svog tima. Trebalo bi da napravite spisak glavnih disciplina zadatka, odgovornog ključnog eksperta, i predloženo tehničko i pomoćno osoblje]</w:t>
      </w:r>
      <w:r w:rsidRPr="00957221">
        <w:rPr>
          <w:rStyle w:val="Emphasis"/>
        </w:rPr>
        <w:t xml:space="preserve"> </w:t>
      </w:r>
    </w:p>
    <w:p w:rsidR="00E6719C" w:rsidRDefault="00E6719C" w:rsidP="00C732EA">
      <w:pPr>
        <w:pStyle w:val="SimpleLista"/>
        <w:numPr>
          <w:ilvl w:val="0"/>
          <w:numId w:val="0"/>
        </w:numPr>
        <w:tabs>
          <w:tab w:val="left" w:pos="-720"/>
        </w:tabs>
      </w:pPr>
    </w:p>
    <w:p w:rsidR="00E6719C" w:rsidRDefault="00E6719C" w:rsidP="00E6719C">
      <w:pPr>
        <w:jc w:val="center"/>
      </w:pPr>
    </w:p>
    <w:p w:rsidR="00E6719C" w:rsidRDefault="00E6719C" w:rsidP="00E6719C">
      <w:pPr>
        <w:jc w:val="center"/>
      </w:pPr>
    </w:p>
    <w:p w:rsidR="00E6719C" w:rsidRDefault="00E6719C" w:rsidP="00E6719C">
      <w:pPr>
        <w:jc w:val="center"/>
      </w:pPr>
    </w:p>
    <w:p w:rsidR="00E6719C" w:rsidRDefault="00E6719C" w:rsidP="00E6719C">
      <w:pPr>
        <w:jc w:val="center"/>
      </w:pPr>
    </w:p>
    <w:p w:rsidR="00E6719C" w:rsidRDefault="00E6719C" w:rsidP="000D73B0"/>
    <w:p w:rsidR="003E0967" w:rsidRDefault="003E0967" w:rsidP="003E0967"/>
    <w:p w:rsidR="00E6719C" w:rsidRDefault="00E6719C" w:rsidP="00E6719C">
      <w:pPr>
        <w:jc w:val="center"/>
      </w:pPr>
    </w:p>
    <w:p w:rsidR="003E0967" w:rsidRPr="00D46157" w:rsidRDefault="003E0967" w:rsidP="00C732EA">
      <w:pPr>
        <w:sectPr w:rsidR="003E0967" w:rsidRPr="00D46157" w:rsidSect="00BB01C1">
          <w:headerReference w:type="default" r:id="rId16"/>
          <w:footerReference w:type="default" r:id="rId17"/>
          <w:footerReference w:type="first" r:id="rId18"/>
          <w:pgSz w:w="11907" w:h="16840" w:code="9"/>
          <w:pgMar w:top="1134" w:right="1134" w:bottom="1134" w:left="1418" w:header="567" w:footer="567" w:gutter="0"/>
          <w:paperSrc w:first="7" w:other="7"/>
          <w:cols w:space="720"/>
          <w:titlePg/>
          <w:docGrid w:linePitch="326"/>
        </w:sectPr>
      </w:pPr>
    </w:p>
    <w:p w:rsidR="00463DAD" w:rsidRDefault="00463DAD" w:rsidP="00463DAD">
      <w:pPr>
        <w:pStyle w:val="Heading1"/>
        <w:spacing w:before="0" w:after="0"/>
        <w:rPr>
          <w:rFonts w:ascii="Arial" w:hAnsi="Arial" w:cs="Arial"/>
          <w:i/>
          <w:sz w:val="24"/>
          <w:szCs w:val="24"/>
        </w:rPr>
      </w:pPr>
      <w:bookmarkStart w:id="179" w:name="_Toc35051031"/>
      <w:bookmarkStart w:id="180" w:name="_Toc309905389"/>
      <w:r>
        <w:rPr>
          <w:rFonts w:ascii="Arial" w:hAnsi="Arial" w:cs="Arial"/>
          <w:i/>
          <w:sz w:val="24"/>
          <w:szCs w:val="24"/>
        </w:rPr>
        <w:lastRenderedPageBreak/>
        <w:t>Odeljak</w:t>
      </w:r>
      <w:r w:rsidRPr="000A5A6F">
        <w:rPr>
          <w:rFonts w:ascii="Arial" w:hAnsi="Arial" w:cs="Arial"/>
          <w:i/>
          <w:sz w:val="24"/>
          <w:szCs w:val="24"/>
        </w:rPr>
        <w:t xml:space="preserve"> </w:t>
      </w:r>
      <w:r>
        <w:rPr>
          <w:rFonts w:ascii="Arial" w:hAnsi="Arial" w:cs="Arial"/>
          <w:i/>
          <w:sz w:val="24"/>
          <w:szCs w:val="24"/>
        </w:rPr>
        <w:t xml:space="preserve">I </w:t>
      </w:r>
      <w:r w:rsidRPr="000A5A6F">
        <w:rPr>
          <w:rFonts w:ascii="Arial" w:hAnsi="Arial" w:cs="Arial"/>
          <w:i/>
          <w:sz w:val="24"/>
          <w:szCs w:val="24"/>
        </w:rPr>
        <w:t xml:space="preserve">– </w:t>
      </w:r>
      <w:r>
        <w:rPr>
          <w:rFonts w:ascii="Arial" w:hAnsi="Arial" w:cs="Arial"/>
          <w:i/>
          <w:sz w:val="24"/>
          <w:szCs w:val="24"/>
        </w:rPr>
        <w:t>E</w:t>
      </w:r>
      <w:r w:rsidRPr="000A5A6F">
        <w:rPr>
          <w:rFonts w:ascii="Arial" w:hAnsi="Arial" w:cs="Arial"/>
          <w:i/>
          <w:sz w:val="24"/>
          <w:szCs w:val="24"/>
        </w:rPr>
        <w:tab/>
      </w:r>
      <w:r>
        <w:rPr>
          <w:rFonts w:ascii="Arial" w:hAnsi="Arial" w:cs="Arial"/>
          <w:i/>
          <w:sz w:val="24"/>
          <w:szCs w:val="24"/>
        </w:rPr>
        <w:t xml:space="preserve">    Sastav Tima i Radni Zadatci</w:t>
      </w:r>
      <w:bookmarkEnd w:id="179"/>
      <w:bookmarkEnd w:id="180"/>
    </w:p>
    <w:p w:rsidR="00303A4E" w:rsidRPr="00303A4E" w:rsidRDefault="00303A4E" w:rsidP="00303A4E"/>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1"/>
        <w:gridCol w:w="2857"/>
        <w:gridCol w:w="2410"/>
        <w:gridCol w:w="2410"/>
        <w:gridCol w:w="2410"/>
      </w:tblGrid>
      <w:tr w:rsidR="00463DAD" w:rsidRPr="00303A4E" w:rsidTr="00425169">
        <w:tc>
          <w:tcPr>
            <w:tcW w:w="9048" w:type="dxa"/>
            <w:gridSpan w:val="3"/>
          </w:tcPr>
          <w:p w:rsidR="00463DAD" w:rsidRPr="00303A4E" w:rsidRDefault="00463DAD" w:rsidP="00B22E8A">
            <w:pPr>
              <w:spacing w:after="120"/>
              <w:rPr>
                <w:rFonts w:ascii="Arial" w:hAnsi="Arial" w:cs="Arial"/>
                <w:sz w:val="20"/>
              </w:rPr>
            </w:pPr>
            <w:r w:rsidRPr="00303A4E">
              <w:rPr>
                <w:rFonts w:ascii="Arial" w:hAnsi="Arial" w:cs="Arial"/>
                <w:b/>
                <w:sz w:val="20"/>
              </w:rPr>
              <w:t xml:space="preserve">1.  </w:t>
            </w:r>
            <w:r>
              <w:rPr>
                <w:rFonts w:ascii="Arial" w:hAnsi="Arial" w:cs="Arial"/>
                <w:b/>
                <w:sz w:val="20"/>
              </w:rPr>
              <w:t>Tehničko</w:t>
            </w:r>
            <w:r w:rsidRPr="00303A4E">
              <w:rPr>
                <w:rFonts w:ascii="Arial" w:hAnsi="Arial" w:cs="Arial"/>
                <w:b/>
                <w:sz w:val="20"/>
              </w:rPr>
              <w:t>/</w:t>
            </w:r>
            <w:r>
              <w:rPr>
                <w:rFonts w:ascii="Arial" w:hAnsi="Arial" w:cs="Arial"/>
                <w:b/>
                <w:sz w:val="20"/>
              </w:rPr>
              <w:t>Upravljačko Osoblje</w:t>
            </w:r>
          </w:p>
        </w:tc>
        <w:tc>
          <w:tcPr>
            <w:tcW w:w="2410" w:type="dxa"/>
          </w:tcPr>
          <w:p w:rsidR="00463DAD" w:rsidRPr="00303A4E" w:rsidRDefault="00463DAD" w:rsidP="00B22E8A">
            <w:pPr>
              <w:spacing w:after="120"/>
              <w:rPr>
                <w:rFonts w:ascii="Arial" w:hAnsi="Arial" w:cs="Arial"/>
                <w:b/>
                <w:sz w:val="20"/>
              </w:rPr>
            </w:pPr>
          </w:p>
        </w:tc>
        <w:tc>
          <w:tcPr>
            <w:tcW w:w="2410" w:type="dxa"/>
          </w:tcPr>
          <w:p w:rsidR="00463DAD" w:rsidRPr="00303A4E" w:rsidRDefault="00463DAD" w:rsidP="00B22E8A">
            <w:pPr>
              <w:spacing w:after="120"/>
              <w:rPr>
                <w:rFonts w:ascii="Arial" w:hAnsi="Arial" w:cs="Arial"/>
                <w:b/>
                <w:sz w:val="20"/>
              </w:rPr>
            </w:pPr>
          </w:p>
        </w:tc>
      </w:tr>
      <w:tr w:rsidR="00463DAD" w:rsidRPr="005C4846" w:rsidTr="00425169">
        <w:tc>
          <w:tcPr>
            <w:tcW w:w="3781" w:type="dxa"/>
            <w:vAlign w:val="center"/>
          </w:tcPr>
          <w:p w:rsidR="00463DAD" w:rsidRPr="005C4846" w:rsidRDefault="00463DAD" w:rsidP="00B22E8A">
            <w:pPr>
              <w:rPr>
                <w:rFonts w:ascii="Arial" w:hAnsi="Arial" w:cs="Arial"/>
                <w:sz w:val="20"/>
              </w:rPr>
            </w:pPr>
            <w:r>
              <w:rPr>
                <w:rFonts w:ascii="Arial" w:hAnsi="Arial" w:cs="Arial"/>
                <w:sz w:val="20"/>
              </w:rPr>
              <w:t>Ime Osoblja</w:t>
            </w:r>
          </w:p>
        </w:tc>
        <w:tc>
          <w:tcPr>
            <w:tcW w:w="2857" w:type="dxa"/>
            <w:vAlign w:val="center"/>
          </w:tcPr>
          <w:p w:rsidR="00463DAD" w:rsidRPr="005C4846" w:rsidRDefault="00463DAD" w:rsidP="00B22E8A">
            <w:pPr>
              <w:rPr>
                <w:rFonts w:ascii="Arial" w:hAnsi="Arial" w:cs="Arial"/>
                <w:sz w:val="20"/>
              </w:rPr>
            </w:pPr>
            <w:r w:rsidRPr="005C4846">
              <w:rPr>
                <w:rFonts w:ascii="Arial" w:hAnsi="Arial" w:cs="Arial"/>
                <w:sz w:val="20"/>
              </w:rPr>
              <w:t>Organ</w:t>
            </w:r>
            <w:r>
              <w:rPr>
                <w:rFonts w:ascii="Arial" w:hAnsi="Arial" w:cs="Arial"/>
                <w:sz w:val="20"/>
              </w:rPr>
              <w:t>izacija</w:t>
            </w:r>
          </w:p>
        </w:tc>
        <w:tc>
          <w:tcPr>
            <w:tcW w:w="2410" w:type="dxa"/>
            <w:vAlign w:val="center"/>
          </w:tcPr>
          <w:p w:rsidR="00463DAD" w:rsidRPr="005C4846" w:rsidRDefault="00463DAD" w:rsidP="00B22E8A">
            <w:pPr>
              <w:rPr>
                <w:rFonts w:ascii="Arial" w:hAnsi="Arial" w:cs="Arial"/>
                <w:sz w:val="20"/>
              </w:rPr>
            </w:pPr>
            <w:r>
              <w:rPr>
                <w:rFonts w:ascii="Arial" w:hAnsi="Arial" w:cs="Arial"/>
                <w:sz w:val="20"/>
              </w:rPr>
              <w:t>Oblast Ekspertize</w:t>
            </w:r>
          </w:p>
        </w:tc>
        <w:tc>
          <w:tcPr>
            <w:tcW w:w="2410" w:type="dxa"/>
            <w:vAlign w:val="center"/>
          </w:tcPr>
          <w:p w:rsidR="00463DAD" w:rsidRPr="005C4846" w:rsidRDefault="00463DAD" w:rsidP="00B22E8A">
            <w:pPr>
              <w:rPr>
                <w:rFonts w:ascii="Arial" w:hAnsi="Arial" w:cs="Arial"/>
                <w:sz w:val="20"/>
              </w:rPr>
            </w:pPr>
            <w:r>
              <w:rPr>
                <w:rFonts w:ascii="Arial" w:hAnsi="Arial" w:cs="Arial"/>
                <w:sz w:val="20"/>
              </w:rPr>
              <w:t>Ime Osoblja</w:t>
            </w:r>
          </w:p>
        </w:tc>
        <w:tc>
          <w:tcPr>
            <w:tcW w:w="2410" w:type="dxa"/>
            <w:vAlign w:val="center"/>
          </w:tcPr>
          <w:p w:rsidR="00463DAD" w:rsidRPr="005C4846" w:rsidRDefault="00463DAD" w:rsidP="00B22E8A">
            <w:pPr>
              <w:rPr>
                <w:rFonts w:ascii="Arial" w:hAnsi="Arial" w:cs="Arial"/>
                <w:sz w:val="20"/>
              </w:rPr>
            </w:pPr>
            <w:r w:rsidRPr="005C4846">
              <w:rPr>
                <w:rFonts w:ascii="Arial" w:hAnsi="Arial" w:cs="Arial"/>
                <w:sz w:val="20"/>
              </w:rPr>
              <w:t>Organ</w:t>
            </w:r>
            <w:r>
              <w:rPr>
                <w:rFonts w:ascii="Arial" w:hAnsi="Arial" w:cs="Arial"/>
                <w:sz w:val="20"/>
              </w:rPr>
              <w:t>izacija</w:t>
            </w:r>
          </w:p>
        </w:tc>
      </w:tr>
      <w:tr w:rsidR="005C4846" w:rsidRPr="005C4846" w:rsidTr="00425169">
        <w:tc>
          <w:tcPr>
            <w:tcW w:w="3781" w:type="dxa"/>
          </w:tcPr>
          <w:p w:rsidR="005C4846" w:rsidRPr="005C4846" w:rsidRDefault="005C4846" w:rsidP="004C5EA7">
            <w:pPr>
              <w:rPr>
                <w:rFonts w:ascii="Arial" w:hAnsi="Arial" w:cs="Arial"/>
                <w:sz w:val="20"/>
              </w:rPr>
            </w:pPr>
          </w:p>
        </w:tc>
        <w:tc>
          <w:tcPr>
            <w:tcW w:w="2857"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r>
      <w:tr w:rsidR="005C4846" w:rsidRPr="005C4846" w:rsidTr="00425169">
        <w:tc>
          <w:tcPr>
            <w:tcW w:w="3781" w:type="dxa"/>
          </w:tcPr>
          <w:p w:rsidR="005C4846" w:rsidRPr="005C4846" w:rsidRDefault="005C4846" w:rsidP="004C5EA7">
            <w:pPr>
              <w:rPr>
                <w:rFonts w:ascii="Arial" w:hAnsi="Arial" w:cs="Arial"/>
                <w:sz w:val="20"/>
              </w:rPr>
            </w:pPr>
          </w:p>
        </w:tc>
        <w:tc>
          <w:tcPr>
            <w:tcW w:w="2857"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r>
      <w:tr w:rsidR="005C4846" w:rsidRPr="005C4846" w:rsidTr="00425169">
        <w:tc>
          <w:tcPr>
            <w:tcW w:w="3781" w:type="dxa"/>
          </w:tcPr>
          <w:p w:rsidR="005C4846" w:rsidRPr="005C4846" w:rsidRDefault="005C4846" w:rsidP="004C5EA7">
            <w:pPr>
              <w:rPr>
                <w:rFonts w:ascii="Arial" w:hAnsi="Arial" w:cs="Arial"/>
                <w:sz w:val="20"/>
              </w:rPr>
            </w:pPr>
          </w:p>
        </w:tc>
        <w:tc>
          <w:tcPr>
            <w:tcW w:w="2857"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r>
      <w:tr w:rsidR="005C4846" w:rsidRPr="005C4846" w:rsidTr="00425169">
        <w:tc>
          <w:tcPr>
            <w:tcW w:w="3781" w:type="dxa"/>
          </w:tcPr>
          <w:p w:rsidR="005C4846" w:rsidRPr="005C4846" w:rsidRDefault="005C4846" w:rsidP="004C5EA7">
            <w:pPr>
              <w:rPr>
                <w:rFonts w:ascii="Arial" w:hAnsi="Arial" w:cs="Arial"/>
                <w:sz w:val="20"/>
              </w:rPr>
            </w:pPr>
          </w:p>
        </w:tc>
        <w:tc>
          <w:tcPr>
            <w:tcW w:w="2857" w:type="dxa"/>
          </w:tcPr>
          <w:p w:rsidR="005C4846" w:rsidRPr="005C4846" w:rsidRDefault="005C4846" w:rsidP="004C5EA7">
            <w:pPr>
              <w:pStyle w:val="CommentText"/>
              <w:rPr>
                <w:rFonts w:ascii="Arial" w:hAnsi="Arial" w:cs="Arial"/>
                <w:lang w:val="en-GB"/>
              </w:rPr>
            </w:pPr>
          </w:p>
        </w:tc>
        <w:tc>
          <w:tcPr>
            <w:tcW w:w="2410"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c>
          <w:tcPr>
            <w:tcW w:w="2410" w:type="dxa"/>
          </w:tcPr>
          <w:p w:rsidR="005C4846" w:rsidRPr="005C4846" w:rsidRDefault="005C4846" w:rsidP="004C5EA7">
            <w:pPr>
              <w:rPr>
                <w:rFonts w:ascii="Arial" w:hAnsi="Arial" w:cs="Arial"/>
                <w:sz w:val="20"/>
              </w:rPr>
            </w:pPr>
          </w:p>
        </w:tc>
      </w:tr>
    </w:tbl>
    <w:p w:rsidR="00E6719C" w:rsidRPr="005C4846" w:rsidRDefault="00E6719C" w:rsidP="00E6719C">
      <w:pPr>
        <w:rPr>
          <w:rFonts w:ascii="Arial" w:hAnsi="Arial" w:cs="Arial"/>
          <w:sz w:val="20"/>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1"/>
        <w:gridCol w:w="2847"/>
        <w:gridCol w:w="2410"/>
        <w:gridCol w:w="2410"/>
        <w:gridCol w:w="2410"/>
      </w:tblGrid>
      <w:tr w:rsidR="00463DAD" w:rsidRPr="005C4846" w:rsidTr="00425169">
        <w:tc>
          <w:tcPr>
            <w:tcW w:w="9048" w:type="dxa"/>
            <w:gridSpan w:val="3"/>
          </w:tcPr>
          <w:p w:rsidR="00463DAD" w:rsidRPr="005C4846" w:rsidRDefault="00463DAD" w:rsidP="00B22E8A">
            <w:pPr>
              <w:spacing w:after="120"/>
              <w:rPr>
                <w:rFonts w:ascii="Arial" w:hAnsi="Arial" w:cs="Arial"/>
                <w:sz w:val="20"/>
              </w:rPr>
            </w:pPr>
            <w:r w:rsidRPr="005C4846">
              <w:rPr>
                <w:rFonts w:ascii="Arial" w:hAnsi="Arial" w:cs="Arial"/>
                <w:b/>
                <w:sz w:val="20"/>
              </w:rPr>
              <w:t xml:space="preserve">2.  </w:t>
            </w:r>
            <w:r>
              <w:rPr>
                <w:rFonts w:ascii="Arial" w:hAnsi="Arial" w:cs="Arial"/>
                <w:b/>
                <w:sz w:val="20"/>
              </w:rPr>
              <w:t>Pomoćno Osoblje</w:t>
            </w:r>
          </w:p>
        </w:tc>
        <w:tc>
          <w:tcPr>
            <w:tcW w:w="2410" w:type="dxa"/>
          </w:tcPr>
          <w:p w:rsidR="00463DAD" w:rsidRPr="005C4846" w:rsidRDefault="00463DAD" w:rsidP="00B22E8A">
            <w:pPr>
              <w:spacing w:after="120"/>
              <w:rPr>
                <w:rFonts w:ascii="Arial" w:hAnsi="Arial" w:cs="Arial"/>
                <w:b/>
                <w:sz w:val="20"/>
              </w:rPr>
            </w:pPr>
          </w:p>
        </w:tc>
        <w:tc>
          <w:tcPr>
            <w:tcW w:w="2410" w:type="dxa"/>
          </w:tcPr>
          <w:p w:rsidR="00463DAD" w:rsidRPr="005C4846" w:rsidRDefault="00463DAD" w:rsidP="00B22E8A">
            <w:pPr>
              <w:spacing w:after="120"/>
              <w:rPr>
                <w:rFonts w:ascii="Arial" w:hAnsi="Arial" w:cs="Arial"/>
                <w:b/>
                <w:sz w:val="20"/>
              </w:rPr>
            </w:pPr>
          </w:p>
        </w:tc>
      </w:tr>
      <w:tr w:rsidR="00463DAD" w:rsidRPr="005C4846" w:rsidTr="00425169">
        <w:tc>
          <w:tcPr>
            <w:tcW w:w="3791" w:type="dxa"/>
            <w:vAlign w:val="center"/>
          </w:tcPr>
          <w:p w:rsidR="00463DAD" w:rsidRPr="005C4846" w:rsidRDefault="00463DAD" w:rsidP="00B22E8A">
            <w:pPr>
              <w:rPr>
                <w:rFonts w:ascii="Arial" w:hAnsi="Arial" w:cs="Arial"/>
                <w:sz w:val="20"/>
              </w:rPr>
            </w:pPr>
            <w:r>
              <w:rPr>
                <w:rFonts w:ascii="Arial" w:hAnsi="Arial" w:cs="Arial"/>
                <w:sz w:val="20"/>
              </w:rPr>
              <w:t>Ime Osoblja</w:t>
            </w:r>
          </w:p>
        </w:tc>
        <w:tc>
          <w:tcPr>
            <w:tcW w:w="2847" w:type="dxa"/>
            <w:vAlign w:val="center"/>
          </w:tcPr>
          <w:p w:rsidR="00463DAD" w:rsidRPr="005C4846" w:rsidRDefault="00463DAD" w:rsidP="00B22E8A">
            <w:pPr>
              <w:rPr>
                <w:rFonts w:ascii="Arial" w:hAnsi="Arial" w:cs="Arial"/>
                <w:sz w:val="20"/>
              </w:rPr>
            </w:pPr>
            <w:r w:rsidRPr="005C4846">
              <w:rPr>
                <w:rFonts w:ascii="Arial" w:hAnsi="Arial" w:cs="Arial"/>
                <w:sz w:val="20"/>
              </w:rPr>
              <w:t>Organ</w:t>
            </w:r>
            <w:r>
              <w:rPr>
                <w:rFonts w:ascii="Arial" w:hAnsi="Arial" w:cs="Arial"/>
                <w:sz w:val="20"/>
              </w:rPr>
              <w:t>izacija</w:t>
            </w:r>
          </w:p>
        </w:tc>
        <w:tc>
          <w:tcPr>
            <w:tcW w:w="2410" w:type="dxa"/>
            <w:vAlign w:val="center"/>
          </w:tcPr>
          <w:p w:rsidR="00463DAD" w:rsidRPr="005C4846" w:rsidRDefault="00463DAD" w:rsidP="00B22E8A">
            <w:pPr>
              <w:rPr>
                <w:rFonts w:ascii="Arial" w:hAnsi="Arial" w:cs="Arial"/>
                <w:sz w:val="20"/>
              </w:rPr>
            </w:pPr>
            <w:r>
              <w:rPr>
                <w:rFonts w:ascii="Arial" w:hAnsi="Arial" w:cs="Arial"/>
                <w:sz w:val="20"/>
              </w:rPr>
              <w:t>Oblast Ekspertize</w:t>
            </w:r>
          </w:p>
        </w:tc>
        <w:tc>
          <w:tcPr>
            <w:tcW w:w="2410" w:type="dxa"/>
            <w:vAlign w:val="center"/>
          </w:tcPr>
          <w:p w:rsidR="00463DAD" w:rsidRPr="005C4846" w:rsidRDefault="00463DAD" w:rsidP="00B22E8A">
            <w:pPr>
              <w:rPr>
                <w:rFonts w:ascii="Arial" w:hAnsi="Arial" w:cs="Arial"/>
                <w:sz w:val="20"/>
              </w:rPr>
            </w:pPr>
            <w:r>
              <w:rPr>
                <w:rFonts w:ascii="Arial" w:hAnsi="Arial" w:cs="Arial"/>
                <w:sz w:val="20"/>
              </w:rPr>
              <w:t>Ime Osoblja</w:t>
            </w:r>
          </w:p>
        </w:tc>
        <w:tc>
          <w:tcPr>
            <w:tcW w:w="2410" w:type="dxa"/>
            <w:vAlign w:val="center"/>
          </w:tcPr>
          <w:p w:rsidR="00463DAD" w:rsidRPr="005C4846" w:rsidRDefault="00463DAD" w:rsidP="00B22E8A">
            <w:pPr>
              <w:rPr>
                <w:rFonts w:ascii="Arial" w:hAnsi="Arial" w:cs="Arial"/>
                <w:sz w:val="20"/>
              </w:rPr>
            </w:pPr>
            <w:r w:rsidRPr="005C4846">
              <w:rPr>
                <w:rFonts w:ascii="Arial" w:hAnsi="Arial" w:cs="Arial"/>
                <w:sz w:val="20"/>
              </w:rPr>
              <w:t>Organ</w:t>
            </w:r>
            <w:r>
              <w:rPr>
                <w:rFonts w:ascii="Arial" w:hAnsi="Arial" w:cs="Arial"/>
                <w:sz w:val="20"/>
              </w:rPr>
              <w:t>izacija</w:t>
            </w:r>
          </w:p>
        </w:tc>
      </w:tr>
      <w:tr w:rsidR="005C4846" w:rsidRPr="00303A4E" w:rsidTr="00425169">
        <w:tc>
          <w:tcPr>
            <w:tcW w:w="3791" w:type="dxa"/>
          </w:tcPr>
          <w:p w:rsidR="005C4846" w:rsidRPr="00303A4E" w:rsidRDefault="005C4846" w:rsidP="004C5EA7">
            <w:pPr>
              <w:rPr>
                <w:rFonts w:ascii="Arial" w:hAnsi="Arial" w:cs="Arial"/>
                <w:sz w:val="20"/>
              </w:rPr>
            </w:pPr>
          </w:p>
        </w:tc>
        <w:tc>
          <w:tcPr>
            <w:tcW w:w="2847"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r>
      <w:tr w:rsidR="005C4846" w:rsidRPr="00303A4E" w:rsidTr="00425169">
        <w:tc>
          <w:tcPr>
            <w:tcW w:w="3791" w:type="dxa"/>
          </w:tcPr>
          <w:p w:rsidR="005C4846" w:rsidRPr="00303A4E" w:rsidRDefault="005C4846" w:rsidP="004C5EA7">
            <w:pPr>
              <w:rPr>
                <w:rFonts w:ascii="Arial" w:hAnsi="Arial" w:cs="Arial"/>
                <w:sz w:val="20"/>
              </w:rPr>
            </w:pPr>
          </w:p>
        </w:tc>
        <w:tc>
          <w:tcPr>
            <w:tcW w:w="2847"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r>
      <w:tr w:rsidR="005C4846" w:rsidRPr="00303A4E" w:rsidTr="00425169">
        <w:tc>
          <w:tcPr>
            <w:tcW w:w="3791" w:type="dxa"/>
          </w:tcPr>
          <w:p w:rsidR="005C4846" w:rsidRPr="00303A4E" w:rsidRDefault="005C4846" w:rsidP="004C5EA7">
            <w:pPr>
              <w:rPr>
                <w:rFonts w:ascii="Arial" w:hAnsi="Arial" w:cs="Arial"/>
                <w:sz w:val="20"/>
              </w:rPr>
            </w:pPr>
          </w:p>
        </w:tc>
        <w:tc>
          <w:tcPr>
            <w:tcW w:w="2847"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c>
          <w:tcPr>
            <w:tcW w:w="2410" w:type="dxa"/>
          </w:tcPr>
          <w:p w:rsidR="005C4846" w:rsidRPr="00303A4E" w:rsidRDefault="005C4846" w:rsidP="004C5EA7">
            <w:pPr>
              <w:rPr>
                <w:rFonts w:ascii="Arial" w:hAnsi="Arial" w:cs="Arial"/>
                <w:sz w:val="20"/>
              </w:rPr>
            </w:pPr>
          </w:p>
        </w:tc>
      </w:tr>
    </w:tbl>
    <w:p w:rsidR="00E6719C" w:rsidRDefault="00E6719C" w:rsidP="00E6719C">
      <w:pPr>
        <w:jc w:val="center"/>
        <w:rPr>
          <w:rFonts w:ascii="Times New Roman Bold" w:hAnsi="Times New Roman Bold"/>
          <w:b/>
          <w:smallCaps/>
          <w:sz w:val="28"/>
        </w:rPr>
        <w:sectPr w:rsidR="00E6719C">
          <w:headerReference w:type="even" r:id="rId19"/>
          <w:headerReference w:type="default" r:id="rId20"/>
          <w:footerReference w:type="default" r:id="rId21"/>
          <w:pgSz w:w="16840" w:h="11907" w:orient="landscape" w:code="9"/>
          <w:pgMar w:top="1418" w:right="1134" w:bottom="1134" w:left="1134" w:header="567" w:footer="567" w:gutter="0"/>
          <w:paperSrc w:first="7" w:other="7"/>
          <w:cols w:space="720"/>
        </w:sectPr>
      </w:pPr>
    </w:p>
    <w:p w:rsidR="00463DAD" w:rsidRPr="000A5A6F" w:rsidRDefault="006900D9" w:rsidP="00463DAD">
      <w:pPr>
        <w:pStyle w:val="Heading1"/>
        <w:rPr>
          <w:rFonts w:ascii="Arial" w:hAnsi="Arial" w:cs="Arial"/>
          <w:i/>
          <w:smallCaps/>
          <w:sz w:val="24"/>
          <w:szCs w:val="24"/>
        </w:rPr>
      </w:pPr>
      <w:bookmarkStart w:id="181" w:name="_Toc35051032"/>
      <w:bookmarkStart w:id="182" w:name="_Toc309905390"/>
      <w:r>
        <w:rPr>
          <w:rFonts w:ascii="Arial" w:hAnsi="Arial" w:cs="Arial"/>
          <w:i/>
          <w:sz w:val="24"/>
          <w:szCs w:val="24"/>
        </w:rPr>
        <w:lastRenderedPageBreak/>
        <w:t>Odeljak</w:t>
      </w:r>
      <w:r w:rsidR="00463DAD">
        <w:rPr>
          <w:rFonts w:ascii="Arial" w:hAnsi="Arial" w:cs="Arial"/>
          <w:i/>
          <w:sz w:val="24"/>
          <w:szCs w:val="24"/>
        </w:rPr>
        <w:t xml:space="preserve"> I – F</w:t>
      </w:r>
      <w:r w:rsidR="00463DAD" w:rsidRPr="000A5A6F">
        <w:rPr>
          <w:rFonts w:ascii="Arial" w:hAnsi="Arial" w:cs="Arial"/>
          <w:i/>
          <w:sz w:val="24"/>
          <w:szCs w:val="24"/>
        </w:rPr>
        <w:tab/>
      </w:r>
      <w:r>
        <w:rPr>
          <w:rFonts w:ascii="Arial" w:hAnsi="Arial" w:cs="Arial"/>
          <w:i/>
          <w:sz w:val="24"/>
          <w:szCs w:val="24"/>
        </w:rPr>
        <w:t xml:space="preserve">   </w:t>
      </w:r>
      <w:r w:rsidR="00463DAD" w:rsidRPr="000A5A6F">
        <w:rPr>
          <w:rFonts w:ascii="Arial" w:hAnsi="Arial" w:cs="Arial"/>
          <w:i/>
          <w:sz w:val="24"/>
          <w:szCs w:val="24"/>
        </w:rPr>
        <w:t xml:space="preserve">Format Curriculum Vitae (CV) </w:t>
      </w:r>
      <w:r w:rsidR="00463DAD">
        <w:rPr>
          <w:rFonts w:ascii="Arial" w:hAnsi="Arial" w:cs="Arial"/>
          <w:i/>
          <w:sz w:val="24"/>
          <w:szCs w:val="24"/>
        </w:rPr>
        <w:t>za Predloženi Stručni Kadar</w:t>
      </w:r>
      <w:bookmarkEnd w:id="181"/>
      <w:bookmarkEnd w:id="182"/>
    </w:p>
    <w:p w:rsidR="00E6719C" w:rsidRPr="000D73B0" w:rsidRDefault="00E6719C" w:rsidP="00E6719C">
      <w:pPr>
        <w:tabs>
          <w:tab w:val="right" w:pos="9639"/>
        </w:tabs>
        <w:rPr>
          <w:rFonts w:ascii="Arial" w:hAnsi="Arial" w:cs="Arial"/>
          <w:sz w:val="20"/>
        </w:rPr>
      </w:pPr>
    </w:p>
    <w:p w:rsidR="00463DAD" w:rsidRPr="000D73B0" w:rsidRDefault="00463DAD" w:rsidP="00463DAD">
      <w:pPr>
        <w:tabs>
          <w:tab w:val="right" w:pos="9639"/>
        </w:tabs>
        <w:rPr>
          <w:rFonts w:ascii="Arial" w:hAnsi="Arial" w:cs="Arial"/>
          <w:sz w:val="20"/>
        </w:rPr>
      </w:pPr>
      <w:r>
        <w:rPr>
          <w:rFonts w:ascii="Arial" w:hAnsi="Arial" w:cs="Arial"/>
          <w:sz w:val="20"/>
        </w:rPr>
        <w:t>Predložena Pozicija</w:t>
      </w:r>
      <w:r w:rsidRPr="000D73B0">
        <w:rPr>
          <w:rFonts w:ascii="Arial" w:hAnsi="Arial" w:cs="Arial"/>
          <w:sz w:val="20"/>
        </w:rPr>
        <w:t xml:space="preserve">:  </w:t>
      </w:r>
      <w:r w:rsidRPr="000D73B0">
        <w:rPr>
          <w:rFonts w:ascii="Arial" w:hAnsi="Arial" w:cs="Arial"/>
          <w:sz w:val="20"/>
          <w:u w:val="single"/>
        </w:rPr>
        <w:tab/>
      </w:r>
    </w:p>
    <w:p w:rsidR="00463DAD" w:rsidRPr="000D73B0" w:rsidRDefault="00463DAD" w:rsidP="00463DAD">
      <w:pPr>
        <w:tabs>
          <w:tab w:val="right" w:pos="9639"/>
        </w:tabs>
        <w:rPr>
          <w:rFonts w:ascii="Arial" w:hAnsi="Arial" w:cs="Arial"/>
          <w:sz w:val="20"/>
        </w:rPr>
      </w:pPr>
      <w:r>
        <w:rPr>
          <w:rFonts w:ascii="Arial" w:hAnsi="Arial" w:cs="Arial"/>
          <w:sz w:val="20"/>
        </w:rPr>
        <w:t>Ime Firme</w:t>
      </w:r>
      <w:r w:rsidRPr="000D73B0">
        <w:rPr>
          <w:rFonts w:ascii="Arial" w:hAnsi="Arial" w:cs="Arial"/>
          <w:sz w:val="20"/>
        </w:rPr>
        <w:t xml:space="preserve">:  </w:t>
      </w:r>
      <w:r w:rsidRPr="000D73B0">
        <w:rPr>
          <w:rFonts w:ascii="Arial" w:hAnsi="Arial" w:cs="Arial"/>
          <w:sz w:val="20"/>
          <w:u w:val="single"/>
        </w:rPr>
        <w:tab/>
      </w:r>
    </w:p>
    <w:p w:rsidR="00463DAD" w:rsidRPr="000D73B0" w:rsidRDefault="00463DAD" w:rsidP="00463DAD">
      <w:pPr>
        <w:tabs>
          <w:tab w:val="right" w:pos="9639"/>
        </w:tabs>
        <w:rPr>
          <w:rFonts w:ascii="Arial" w:hAnsi="Arial" w:cs="Arial"/>
          <w:sz w:val="20"/>
        </w:rPr>
      </w:pPr>
      <w:r>
        <w:rPr>
          <w:rFonts w:ascii="Arial" w:hAnsi="Arial" w:cs="Arial"/>
          <w:sz w:val="20"/>
        </w:rPr>
        <w:t>Ime Osoblja</w:t>
      </w:r>
      <w:r w:rsidRPr="000D73B0">
        <w:rPr>
          <w:rFonts w:ascii="Arial" w:hAnsi="Arial" w:cs="Arial"/>
          <w:sz w:val="20"/>
        </w:rPr>
        <w:t xml:space="preserve">:  </w:t>
      </w:r>
      <w:r w:rsidRPr="000D73B0">
        <w:rPr>
          <w:rFonts w:ascii="Arial" w:hAnsi="Arial" w:cs="Arial"/>
          <w:sz w:val="20"/>
          <w:u w:val="single"/>
        </w:rPr>
        <w:tab/>
      </w:r>
    </w:p>
    <w:p w:rsidR="00463DAD" w:rsidRPr="000D73B0" w:rsidRDefault="00463DAD" w:rsidP="00463DAD">
      <w:pPr>
        <w:tabs>
          <w:tab w:val="right" w:pos="9639"/>
        </w:tabs>
        <w:rPr>
          <w:rFonts w:ascii="Arial" w:hAnsi="Arial" w:cs="Arial"/>
          <w:sz w:val="20"/>
        </w:rPr>
      </w:pPr>
      <w:r w:rsidRPr="000D73B0">
        <w:rPr>
          <w:rFonts w:ascii="Arial" w:hAnsi="Arial" w:cs="Arial"/>
          <w:sz w:val="20"/>
        </w:rPr>
        <w:t>Profes</w:t>
      </w:r>
      <w:r>
        <w:rPr>
          <w:rFonts w:ascii="Arial" w:hAnsi="Arial" w:cs="Arial"/>
          <w:sz w:val="20"/>
        </w:rPr>
        <w:t>ija</w:t>
      </w:r>
      <w:r w:rsidRPr="000D73B0">
        <w:rPr>
          <w:rFonts w:ascii="Arial" w:hAnsi="Arial" w:cs="Arial"/>
          <w:sz w:val="20"/>
        </w:rPr>
        <w:t xml:space="preserve">:  </w:t>
      </w:r>
      <w:r w:rsidRPr="000D73B0">
        <w:rPr>
          <w:rFonts w:ascii="Arial" w:hAnsi="Arial" w:cs="Arial"/>
          <w:sz w:val="20"/>
          <w:u w:val="single"/>
        </w:rPr>
        <w:tab/>
      </w:r>
    </w:p>
    <w:p w:rsidR="00463DAD" w:rsidRPr="000D73B0" w:rsidRDefault="00463DAD" w:rsidP="00463DAD">
      <w:pPr>
        <w:tabs>
          <w:tab w:val="right" w:pos="9639"/>
        </w:tabs>
        <w:rPr>
          <w:rFonts w:ascii="Arial" w:hAnsi="Arial" w:cs="Arial"/>
          <w:sz w:val="20"/>
        </w:rPr>
      </w:pPr>
      <w:r>
        <w:rPr>
          <w:rFonts w:ascii="Arial" w:hAnsi="Arial" w:cs="Arial"/>
          <w:sz w:val="20"/>
        </w:rPr>
        <w:t>Datum rođenja</w:t>
      </w:r>
      <w:r w:rsidRPr="000D73B0">
        <w:rPr>
          <w:rFonts w:ascii="Arial" w:hAnsi="Arial" w:cs="Arial"/>
          <w:sz w:val="20"/>
        </w:rPr>
        <w:t xml:space="preserve">:  </w:t>
      </w:r>
      <w:r w:rsidRPr="000D73B0">
        <w:rPr>
          <w:rFonts w:ascii="Arial" w:hAnsi="Arial" w:cs="Arial"/>
          <w:sz w:val="20"/>
          <w:u w:val="single"/>
        </w:rPr>
        <w:tab/>
      </w:r>
    </w:p>
    <w:p w:rsidR="00463DAD" w:rsidRPr="000D73B0" w:rsidRDefault="00463DAD" w:rsidP="00463DAD">
      <w:pPr>
        <w:tabs>
          <w:tab w:val="right" w:pos="6480"/>
          <w:tab w:val="right" w:pos="9639"/>
        </w:tabs>
        <w:rPr>
          <w:rFonts w:ascii="Arial" w:hAnsi="Arial" w:cs="Arial"/>
          <w:sz w:val="20"/>
        </w:rPr>
      </w:pPr>
      <w:r>
        <w:rPr>
          <w:rFonts w:ascii="Arial" w:hAnsi="Arial" w:cs="Arial"/>
          <w:sz w:val="20"/>
        </w:rPr>
        <w:t>Godine u Firmi/entitetu</w:t>
      </w:r>
      <w:r w:rsidRPr="000D73B0">
        <w:rPr>
          <w:rFonts w:ascii="Arial" w:hAnsi="Arial" w:cs="Arial"/>
          <w:sz w:val="20"/>
        </w:rPr>
        <w:t xml:space="preserve">:  </w:t>
      </w:r>
      <w:r w:rsidRPr="000D73B0">
        <w:rPr>
          <w:rFonts w:ascii="Arial" w:hAnsi="Arial" w:cs="Arial"/>
          <w:sz w:val="20"/>
          <w:u w:val="single"/>
        </w:rPr>
        <w:tab/>
      </w:r>
      <w:r w:rsidRPr="000D73B0">
        <w:rPr>
          <w:rFonts w:ascii="Arial" w:hAnsi="Arial" w:cs="Arial"/>
          <w:sz w:val="20"/>
        </w:rPr>
        <w:t>Na</w:t>
      </w:r>
      <w:r>
        <w:rPr>
          <w:rFonts w:ascii="Arial" w:hAnsi="Arial" w:cs="Arial"/>
          <w:sz w:val="20"/>
        </w:rPr>
        <w:t>cionalnost</w:t>
      </w:r>
      <w:r w:rsidRPr="000D73B0">
        <w:rPr>
          <w:rFonts w:ascii="Arial" w:hAnsi="Arial" w:cs="Arial"/>
          <w:sz w:val="20"/>
        </w:rPr>
        <w:t xml:space="preserve">:  </w:t>
      </w:r>
      <w:r w:rsidRPr="000D73B0">
        <w:rPr>
          <w:rFonts w:ascii="Arial" w:hAnsi="Arial" w:cs="Arial"/>
          <w:sz w:val="20"/>
          <w:u w:val="single"/>
        </w:rPr>
        <w:tab/>
      </w:r>
    </w:p>
    <w:p w:rsidR="00463DAD" w:rsidRPr="000D73B0" w:rsidRDefault="00463DAD" w:rsidP="00463DAD">
      <w:pPr>
        <w:tabs>
          <w:tab w:val="right" w:pos="9639"/>
        </w:tabs>
        <w:rPr>
          <w:rFonts w:ascii="Arial" w:hAnsi="Arial" w:cs="Arial"/>
          <w:sz w:val="20"/>
        </w:rPr>
      </w:pPr>
      <w:r>
        <w:rPr>
          <w:rFonts w:ascii="Arial" w:hAnsi="Arial" w:cs="Arial"/>
          <w:sz w:val="20"/>
        </w:rPr>
        <w:t>Članstvo u Profesionalnim Društvima</w:t>
      </w:r>
      <w:r w:rsidRPr="000D73B0">
        <w:rPr>
          <w:rFonts w:ascii="Arial" w:hAnsi="Arial" w:cs="Arial"/>
          <w:sz w:val="20"/>
        </w:rPr>
        <w:t xml:space="preserve">:  </w:t>
      </w:r>
      <w:r w:rsidRPr="000D73B0">
        <w:rPr>
          <w:rFonts w:ascii="Arial" w:hAnsi="Arial" w:cs="Arial"/>
          <w:sz w:val="20"/>
          <w:u w:val="single"/>
        </w:rPr>
        <w:tab/>
      </w:r>
    </w:p>
    <w:p w:rsidR="00E6719C" w:rsidRPr="000D73B0" w:rsidRDefault="00463DAD" w:rsidP="00463DAD">
      <w:pPr>
        <w:tabs>
          <w:tab w:val="right" w:pos="9639"/>
        </w:tabs>
        <w:rPr>
          <w:rFonts w:ascii="Arial" w:hAnsi="Arial" w:cs="Arial"/>
          <w:sz w:val="20"/>
        </w:rPr>
      </w:pPr>
      <w:r>
        <w:rPr>
          <w:rFonts w:ascii="Arial" w:hAnsi="Arial" w:cs="Arial"/>
          <w:sz w:val="20"/>
        </w:rPr>
        <w:t>Detaljni dodeljeni zadatci</w:t>
      </w:r>
      <w:r w:rsidRPr="000D73B0">
        <w:rPr>
          <w:rFonts w:ascii="Arial" w:hAnsi="Arial" w:cs="Arial"/>
          <w:sz w:val="20"/>
        </w:rPr>
        <w:t>:</w:t>
      </w:r>
      <w:r w:rsidR="00E6719C" w:rsidRPr="000D73B0">
        <w:rPr>
          <w:rFonts w:ascii="Arial" w:hAnsi="Arial" w:cs="Arial"/>
          <w:sz w:val="20"/>
        </w:rPr>
        <w:t xml:space="preserve">  </w:t>
      </w:r>
      <w:r w:rsidR="00E6719C" w:rsidRPr="000D73B0">
        <w:rPr>
          <w:rFonts w:ascii="Arial" w:hAnsi="Arial" w:cs="Arial"/>
          <w:sz w:val="20"/>
          <w:u w:val="single"/>
        </w:rPr>
        <w:tab/>
      </w:r>
    </w:p>
    <w:p w:rsidR="00E6719C" w:rsidRPr="000D73B0" w:rsidRDefault="00E6719C" w:rsidP="00E6719C">
      <w:pPr>
        <w:tabs>
          <w:tab w:val="right" w:pos="9639"/>
        </w:tabs>
        <w:rPr>
          <w:rFonts w:ascii="Arial" w:hAnsi="Arial" w:cs="Arial"/>
          <w:sz w:val="20"/>
        </w:rPr>
      </w:pPr>
      <w:r w:rsidRPr="000D73B0">
        <w:rPr>
          <w:rFonts w:ascii="Arial" w:hAnsi="Arial" w:cs="Arial"/>
          <w:sz w:val="20"/>
          <w:u w:val="single"/>
        </w:rPr>
        <w:tab/>
      </w:r>
    </w:p>
    <w:p w:rsidR="000D73B0" w:rsidRPr="000D73B0" w:rsidRDefault="00463DAD" w:rsidP="000D73B0">
      <w:pPr>
        <w:spacing w:after="0"/>
        <w:rPr>
          <w:rStyle w:val="PageNumber"/>
          <w:rFonts w:ascii="Arial" w:hAnsi="Arial" w:cs="Arial"/>
          <w:b/>
          <w:sz w:val="20"/>
        </w:rPr>
      </w:pPr>
      <w:r>
        <w:rPr>
          <w:rStyle w:val="PageNumber"/>
          <w:rFonts w:ascii="Arial" w:hAnsi="Arial" w:cs="Arial"/>
          <w:b/>
          <w:sz w:val="20"/>
        </w:rPr>
        <w:t>Ključne Kvalifikacije</w:t>
      </w:r>
      <w:r w:rsidR="00E6719C" w:rsidRPr="000D73B0">
        <w:rPr>
          <w:rStyle w:val="PageNumber"/>
          <w:rFonts w:ascii="Arial" w:hAnsi="Arial" w:cs="Arial"/>
          <w:b/>
          <w:sz w:val="20"/>
        </w:rPr>
        <w:t>:</w:t>
      </w:r>
    </w:p>
    <w:p w:rsidR="00E6719C" w:rsidRPr="000D73B0" w:rsidRDefault="00E6719C" w:rsidP="000D73B0">
      <w:pPr>
        <w:spacing w:after="0"/>
        <w:rPr>
          <w:rFonts w:ascii="Arial" w:hAnsi="Arial" w:cs="Arial"/>
          <w:b/>
          <w:sz w:val="20"/>
        </w:rPr>
      </w:pPr>
      <w:r w:rsidRPr="000D73B0">
        <w:rPr>
          <w:rFonts w:ascii="Arial" w:hAnsi="Arial" w:cs="Arial"/>
          <w:i/>
          <w:sz w:val="20"/>
          <w:highlight w:val="lightGray"/>
        </w:rPr>
        <w:t>[</w:t>
      </w:r>
      <w:r w:rsidR="00343182" w:rsidRPr="00343182">
        <w:rPr>
          <w:rStyle w:val="Emphasis"/>
          <w:rFonts w:ascii="Arial" w:hAnsi="Arial" w:cs="Arial"/>
          <w:sz w:val="20"/>
          <w:highlight w:val="lightGray"/>
        </w:rPr>
        <w:t>Dajte</w:t>
      </w:r>
      <w:r w:rsidR="00343182">
        <w:rPr>
          <w:rStyle w:val="Emphasis"/>
          <w:rFonts w:ascii="Arial" w:hAnsi="Arial" w:cs="Arial"/>
          <w:sz w:val="20"/>
          <w:highlight w:val="lightGray"/>
        </w:rPr>
        <w:t xml:space="preserve"> </w:t>
      </w:r>
      <w:r w:rsidR="00343182" w:rsidRPr="00343182">
        <w:rPr>
          <w:rStyle w:val="Emphasis"/>
          <w:rFonts w:ascii="Arial" w:hAnsi="Arial" w:cs="Arial"/>
          <w:sz w:val="20"/>
          <w:highlight w:val="lightGray"/>
        </w:rPr>
        <w:t>pregled iskustva osoblja i obuk</w:t>
      </w:r>
      <w:r w:rsidR="00343182">
        <w:rPr>
          <w:rStyle w:val="Emphasis"/>
          <w:rFonts w:ascii="Arial" w:hAnsi="Arial" w:cs="Arial"/>
          <w:sz w:val="20"/>
          <w:highlight w:val="lightGray"/>
        </w:rPr>
        <w:t>u</w:t>
      </w:r>
      <w:r w:rsidR="00343182" w:rsidRPr="00343182">
        <w:rPr>
          <w:rStyle w:val="Emphasis"/>
          <w:rFonts w:ascii="Arial" w:hAnsi="Arial" w:cs="Arial"/>
          <w:sz w:val="20"/>
          <w:highlight w:val="lightGray"/>
        </w:rPr>
        <w:t xml:space="preserve"> od značaja za zadatke. Opišite stepen odgovornosti</w:t>
      </w:r>
      <w:r w:rsidR="00343182">
        <w:rPr>
          <w:rStyle w:val="Emphasis"/>
          <w:rFonts w:ascii="Arial" w:hAnsi="Arial" w:cs="Arial"/>
          <w:sz w:val="20"/>
          <w:highlight w:val="lightGray"/>
        </w:rPr>
        <w:t xml:space="preserve"> koju</w:t>
      </w:r>
      <w:r w:rsidR="00343182" w:rsidRPr="00343182">
        <w:rPr>
          <w:rStyle w:val="Emphasis"/>
          <w:rFonts w:ascii="Arial" w:hAnsi="Arial" w:cs="Arial"/>
          <w:sz w:val="20"/>
          <w:highlight w:val="lightGray"/>
        </w:rPr>
        <w:t xml:space="preserve"> </w:t>
      </w:r>
      <w:r w:rsidR="00343182">
        <w:rPr>
          <w:rStyle w:val="Emphasis"/>
          <w:rFonts w:ascii="Arial" w:hAnsi="Arial" w:cs="Arial"/>
          <w:sz w:val="20"/>
          <w:highlight w:val="lightGray"/>
        </w:rPr>
        <w:t>ima</w:t>
      </w:r>
      <w:r w:rsidR="00343182" w:rsidRPr="00343182">
        <w:rPr>
          <w:rStyle w:val="Emphasis"/>
          <w:rFonts w:ascii="Arial" w:hAnsi="Arial" w:cs="Arial"/>
          <w:sz w:val="20"/>
          <w:highlight w:val="lightGray"/>
        </w:rPr>
        <w:t xml:space="preserve"> član osoblja o relevantnim prethodn</w:t>
      </w:r>
      <w:r w:rsidR="00343182">
        <w:rPr>
          <w:rStyle w:val="Emphasis"/>
          <w:rFonts w:ascii="Arial" w:hAnsi="Arial" w:cs="Arial"/>
          <w:sz w:val="20"/>
          <w:highlight w:val="lightGray"/>
        </w:rPr>
        <w:t>im</w:t>
      </w:r>
      <w:r w:rsidR="00343182" w:rsidRPr="00343182">
        <w:rPr>
          <w:rStyle w:val="Emphasis"/>
          <w:rFonts w:ascii="Arial" w:hAnsi="Arial" w:cs="Arial"/>
          <w:sz w:val="20"/>
          <w:highlight w:val="lightGray"/>
        </w:rPr>
        <w:t xml:space="preserve"> zadat</w:t>
      </w:r>
      <w:r w:rsidR="00343182">
        <w:rPr>
          <w:rStyle w:val="Emphasis"/>
          <w:rFonts w:ascii="Arial" w:hAnsi="Arial" w:cs="Arial"/>
          <w:sz w:val="20"/>
          <w:highlight w:val="lightGray"/>
        </w:rPr>
        <w:t>cima</w:t>
      </w:r>
      <w:r w:rsidR="00343182" w:rsidRPr="00343182">
        <w:rPr>
          <w:rStyle w:val="Emphasis"/>
          <w:rFonts w:ascii="Arial" w:hAnsi="Arial" w:cs="Arial"/>
          <w:sz w:val="20"/>
          <w:highlight w:val="lightGray"/>
        </w:rPr>
        <w:t xml:space="preserve"> i daj</w:t>
      </w:r>
      <w:r w:rsidR="00343182">
        <w:rPr>
          <w:rStyle w:val="Emphasis"/>
          <w:rFonts w:ascii="Arial" w:hAnsi="Arial" w:cs="Arial"/>
          <w:sz w:val="20"/>
          <w:highlight w:val="lightGray"/>
        </w:rPr>
        <w:t>te</w:t>
      </w:r>
      <w:r w:rsidR="00343182" w:rsidRPr="00343182">
        <w:rPr>
          <w:rStyle w:val="Emphasis"/>
          <w:rFonts w:ascii="Arial" w:hAnsi="Arial" w:cs="Arial"/>
          <w:sz w:val="20"/>
          <w:highlight w:val="lightGray"/>
        </w:rPr>
        <w:t xml:space="preserve"> datume i lokacije</w:t>
      </w:r>
      <w:r w:rsidRPr="000D73B0">
        <w:rPr>
          <w:rFonts w:ascii="Arial" w:hAnsi="Arial" w:cs="Arial"/>
          <w:i/>
          <w:sz w:val="20"/>
          <w:highlight w:val="lightGray"/>
        </w:rPr>
        <w:t>]</w:t>
      </w:r>
    </w:p>
    <w:p w:rsidR="00E6719C" w:rsidRPr="000D73B0" w:rsidRDefault="00E6719C" w:rsidP="00E6719C">
      <w:pPr>
        <w:tabs>
          <w:tab w:val="right" w:pos="9639"/>
        </w:tabs>
        <w:rPr>
          <w:rFonts w:ascii="Arial" w:hAnsi="Arial" w:cs="Arial"/>
          <w:sz w:val="20"/>
        </w:rPr>
      </w:pPr>
      <w:r w:rsidRPr="000D73B0">
        <w:rPr>
          <w:rFonts w:ascii="Arial" w:hAnsi="Arial" w:cs="Arial"/>
          <w:sz w:val="20"/>
          <w:u w:val="single"/>
        </w:rPr>
        <w:tab/>
      </w:r>
    </w:p>
    <w:p w:rsidR="00E6719C" w:rsidRPr="000D73B0" w:rsidRDefault="00463DAD" w:rsidP="000D73B0">
      <w:pPr>
        <w:spacing w:after="0"/>
        <w:rPr>
          <w:rFonts w:ascii="Arial" w:hAnsi="Arial" w:cs="Arial"/>
          <w:b/>
          <w:sz w:val="20"/>
        </w:rPr>
      </w:pPr>
      <w:r>
        <w:rPr>
          <w:rFonts w:ascii="Arial" w:hAnsi="Arial" w:cs="Arial"/>
          <w:b/>
          <w:sz w:val="20"/>
        </w:rPr>
        <w:t>Obrazovanje</w:t>
      </w:r>
      <w:r w:rsidR="00E6719C" w:rsidRPr="000D73B0">
        <w:rPr>
          <w:rFonts w:ascii="Arial" w:hAnsi="Arial" w:cs="Arial"/>
          <w:b/>
          <w:sz w:val="20"/>
        </w:rPr>
        <w:t>:</w:t>
      </w:r>
    </w:p>
    <w:p w:rsidR="00E6719C" w:rsidRPr="00343182" w:rsidRDefault="00E6719C" w:rsidP="000D73B0">
      <w:pPr>
        <w:tabs>
          <w:tab w:val="right" w:pos="8640"/>
        </w:tabs>
        <w:spacing w:after="0"/>
        <w:rPr>
          <w:rFonts w:ascii="Arial" w:hAnsi="Arial" w:cs="Arial"/>
          <w:i/>
          <w:iCs/>
          <w:sz w:val="20"/>
        </w:rPr>
      </w:pPr>
      <w:r w:rsidRPr="000D73B0">
        <w:rPr>
          <w:rFonts w:ascii="Arial" w:hAnsi="Arial" w:cs="Arial"/>
          <w:i/>
          <w:sz w:val="20"/>
          <w:highlight w:val="lightGray"/>
        </w:rPr>
        <w:t>[</w:t>
      </w:r>
      <w:r w:rsidR="00343182" w:rsidRPr="00343182">
        <w:rPr>
          <w:rStyle w:val="Emphasis"/>
          <w:rFonts w:ascii="Arial" w:hAnsi="Arial" w:cs="Arial"/>
          <w:sz w:val="20"/>
          <w:highlight w:val="lightGray"/>
        </w:rPr>
        <w:t>Sumirajte fakultet/univerzitet i drugu specijalizovanu edukaciju osoblja, dajući imena škola, datume kada su prisustvovali i dobijene stepene</w:t>
      </w:r>
      <w:r w:rsidR="000D73B0" w:rsidRPr="00343182">
        <w:rPr>
          <w:rFonts w:ascii="Arial" w:hAnsi="Arial" w:cs="Arial"/>
          <w:i/>
          <w:sz w:val="20"/>
          <w:highlight w:val="lightGray"/>
        </w:rPr>
        <w:t>]</w:t>
      </w:r>
    </w:p>
    <w:p w:rsidR="00E6719C" w:rsidRPr="000D73B0" w:rsidRDefault="00E6719C" w:rsidP="00E6719C">
      <w:pPr>
        <w:tabs>
          <w:tab w:val="right" w:pos="9639"/>
        </w:tabs>
        <w:rPr>
          <w:rFonts w:ascii="Arial" w:hAnsi="Arial" w:cs="Arial"/>
          <w:sz w:val="20"/>
        </w:rPr>
      </w:pPr>
      <w:r w:rsidRPr="000D73B0">
        <w:rPr>
          <w:rFonts w:ascii="Arial" w:hAnsi="Arial" w:cs="Arial"/>
          <w:sz w:val="20"/>
          <w:u w:val="single"/>
        </w:rPr>
        <w:tab/>
      </w:r>
    </w:p>
    <w:p w:rsidR="00E6719C" w:rsidRPr="000D73B0" w:rsidRDefault="00463DAD" w:rsidP="000D73B0">
      <w:pPr>
        <w:spacing w:after="0"/>
        <w:rPr>
          <w:rFonts w:ascii="Arial" w:hAnsi="Arial" w:cs="Arial"/>
          <w:b/>
          <w:sz w:val="20"/>
        </w:rPr>
      </w:pPr>
      <w:r>
        <w:rPr>
          <w:rFonts w:ascii="Arial" w:hAnsi="Arial" w:cs="Arial"/>
          <w:b/>
          <w:sz w:val="20"/>
        </w:rPr>
        <w:t>Radni staž</w:t>
      </w:r>
      <w:r w:rsidR="00E6719C" w:rsidRPr="000D73B0">
        <w:rPr>
          <w:rFonts w:ascii="Arial" w:hAnsi="Arial" w:cs="Arial"/>
          <w:b/>
          <w:sz w:val="20"/>
        </w:rPr>
        <w:t>:</w:t>
      </w:r>
    </w:p>
    <w:p w:rsidR="00343182" w:rsidRDefault="00E6719C" w:rsidP="000D73B0">
      <w:pPr>
        <w:tabs>
          <w:tab w:val="right" w:pos="8640"/>
        </w:tabs>
        <w:spacing w:after="0"/>
        <w:rPr>
          <w:rStyle w:val="Emphasis"/>
          <w:rFonts w:ascii="Arial" w:hAnsi="Arial" w:cs="Arial"/>
          <w:sz w:val="20"/>
          <w:highlight w:val="lightGray"/>
        </w:rPr>
      </w:pPr>
      <w:r w:rsidRPr="000D73B0">
        <w:rPr>
          <w:rFonts w:ascii="Arial" w:hAnsi="Arial" w:cs="Arial"/>
          <w:i/>
          <w:sz w:val="20"/>
          <w:highlight w:val="lightGray"/>
        </w:rPr>
        <w:t>[</w:t>
      </w:r>
      <w:r w:rsidR="00343182" w:rsidRPr="00343182">
        <w:rPr>
          <w:rStyle w:val="Emphasis"/>
          <w:rFonts w:ascii="Arial" w:hAnsi="Arial" w:cs="Arial"/>
          <w:sz w:val="20"/>
          <w:highlight w:val="lightGray"/>
        </w:rPr>
        <w:t xml:space="preserve">Polazeći od sadašnje pozicije, </w:t>
      </w:r>
      <w:r w:rsidR="00343182">
        <w:rPr>
          <w:rStyle w:val="Emphasis"/>
          <w:rFonts w:ascii="Arial" w:hAnsi="Arial" w:cs="Arial"/>
          <w:sz w:val="20"/>
          <w:highlight w:val="lightGray"/>
        </w:rPr>
        <w:t>navedite</w:t>
      </w:r>
      <w:r w:rsidR="00343182" w:rsidRPr="00343182">
        <w:rPr>
          <w:rStyle w:val="Emphasis"/>
          <w:rFonts w:ascii="Arial" w:hAnsi="Arial" w:cs="Arial"/>
          <w:sz w:val="20"/>
          <w:highlight w:val="lightGray"/>
        </w:rPr>
        <w:t xml:space="preserve"> u obrnutom redosledu svako zapošljavanje. </w:t>
      </w:r>
      <w:r w:rsidR="00343182">
        <w:rPr>
          <w:rStyle w:val="Emphasis"/>
          <w:rFonts w:ascii="Arial" w:hAnsi="Arial" w:cs="Arial"/>
          <w:sz w:val="20"/>
          <w:highlight w:val="lightGray"/>
        </w:rPr>
        <w:t>Navedite</w:t>
      </w:r>
      <w:r w:rsidR="00343182" w:rsidRPr="00343182">
        <w:rPr>
          <w:rStyle w:val="Emphasis"/>
          <w:rFonts w:ascii="Arial" w:hAnsi="Arial" w:cs="Arial"/>
          <w:sz w:val="20"/>
          <w:highlight w:val="lightGray"/>
        </w:rPr>
        <w:t xml:space="preserve"> sv</w:t>
      </w:r>
      <w:r w:rsidR="00343182">
        <w:rPr>
          <w:rStyle w:val="Emphasis"/>
          <w:rFonts w:ascii="Arial" w:hAnsi="Arial" w:cs="Arial"/>
          <w:sz w:val="20"/>
          <w:highlight w:val="lightGray"/>
        </w:rPr>
        <w:t>e</w:t>
      </w:r>
      <w:r w:rsidR="00343182" w:rsidRPr="00343182">
        <w:rPr>
          <w:rStyle w:val="Emphasis"/>
          <w:rFonts w:ascii="Arial" w:hAnsi="Arial" w:cs="Arial"/>
          <w:sz w:val="20"/>
          <w:highlight w:val="lightGray"/>
        </w:rPr>
        <w:t xml:space="preserve"> funkcij</w:t>
      </w:r>
      <w:r w:rsidR="00343182">
        <w:rPr>
          <w:rStyle w:val="Emphasis"/>
          <w:rFonts w:ascii="Arial" w:hAnsi="Arial" w:cs="Arial"/>
          <w:sz w:val="20"/>
          <w:highlight w:val="lightGray"/>
        </w:rPr>
        <w:t>e</w:t>
      </w:r>
      <w:r w:rsidR="00343182" w:rsidRPr="00343182">
        <w:rPr>
          <w:rStyle w:val="Emphasis"/>
          <w:rFonts w:ascii="Arial" w:hAnsi="Arial" w:cs="Arial"/>
          <w:sz w:val="20"/>
          <w:highlight w:val="lightGray"/>
        </w:rPr>
        <w:t xml:space="preserve"> koje</w:t>
      </w:r>
      <w:r w:rsidR="00343182">
        <w:rPr>
          <w:rStyle w:val="Emphasis"/>
          <w:rFonts w:ascii="Arial" w:hAnsi="Arial" w:cs="Arial"/>
          <w:sz w:val="20"/>
          <w:highlight w:val="lightGray"/>
        </w:rPr>
        <w:t xml:space="preserve"> je imao zaposleni član od diplomiranja</w:t>
      </w:r>
      <w:r w:rsidR="00343182" w:rsidRPr="00343182">
        <w:rPr>
          <w:rStyle w:val="Emphasis"/>
          <w:rFonts w:ascii="Arial" w:hAnsi="Arial" w:cs="Arial"/>
          <w:sz w:val="20"/>
          <w:highlight w:val="lightGray"/>
        </w:rPr>
        <w:t>, dajući datume, imena organizacija zapošljavanja, titul</w:t>
      </w:r>
      <w:r w:rsidR="00343182">
        <w:rPr>
          <w:rStyle w:val="Emphasis"/>
          <w:rFonts w:ascii="Arial" w:hAnsi="Arial" w:cs="Arial"/>
          <w:sz w:val="20"/>
          <w:highlight w:val="lightGray"/>
        </w:rPr>
        <w:t>e</w:t>
      </w:r>
      <w:r w:rsidR="00343182" w:rsidRPr="00343182">
        <w:rPr>
          <w:rStyle w:val="Emphasis"/>
          <w:rFonts w:ascii="Arial" w:hAnsi="Arial" w:cs="Arial"/>
          <w:sz w:val="20"/>
          <w:highlight w:val="lightGray"/>
        </w:rPr>
        <w:t xml:space="preserve"> položaj</w:t>
      </w:r>
      <w:r w:rsidR="00343182">
        <w:rPr>
          <w:rStyle w:val="Emphasis"/>
          <w:rFonts w:ascii="Arial" w:hAnsi="Arial" w:cs="Arial"/>
          <w:sz w:val="20"/>
          <w:highlight w:val="lightGray"/>
        </w:rPr>
        <w:t>a</w:t>
      </w:r>
      <w:r w:rsidR="00343182" w:rsidRPr="00343182">
        <w:rPr>
          <w:rStyle w:val="Emphasis"/>
          <w:rFonts w:ascii="Arial" w:hAnsi="Arial" w:cs="Arial"/>
          <w:sz w:val="20"/>
          <w:highlight w:val="lightGray"/>
        </w:rPr>
        <w:t>, i lokacije zadataka. Za iskust</w:t>
      </w:r>
      <w:r w:rsidR="00343182">
        <w:rPr>
          <w:rStyle w:val="Emphasis"/>
          <w:rFonts w:ascii="Arial" w:hAnsi="Arial" w:cs="Arial"/>
          <w:sz w:val="20"/>
          <w:highlight w:val="lightGray"/>
        </w:rPr>
        <w:t>vo u poslednjih deset godina, takođe dajte vrstu delatnosti koju su obavljali</w:t>
      </w:r>
      <w:r w:rsidR="00343182" w:rsidRPr="00343182">
        <w:rPr>
          <w:rStyle w:val="Emphasis"/>
          <w:rFonts w:ascii="Arial" w:hAnsi="Arial" w:cs="Arial"/>
          <w:sz w:val="20"/>
          <w:highlight w:val="lightGray"/>
        </w:rPr>
        <w:t xml:space="preserve"> i </w:t>
      </w:r>
      <w:r w:rsidR="00343182">
        <w:rPr>
          <w:rStyle w:val="Emphasis"/>
          <w:rFonts w:ascii="Arial" w:hAnsi="Arial" w:cs="Arial"/>
          <w:sz w:val="20"/>
          <w:highlight w:val="lightGray"/>
        </w:rPr>
        <w:t xml:space="preserve">preporuke </w:t>
      </w:r>
      <w:r w:rsidR="00343182" w:rsidRPr="00343182">
        <w:rPr>
          <w:rStyle w:val="Emphasis"/>
          <w:rFonts w:ascii="Arial" w:hAnsi="Arial" w:cs="Arial"/>
          <w:sz w:val="20"/>
          <w:highlight w:val="lightGray"/>
        </w:rPr>
        <w:t>klijent</w:t>
      </w:r>
      <w:r w:rsidR="00343182">
        <w:rPr>
          <w:rStyle w:val="Emphasis"/>
          <w:rFonts w:ascii="Arial" w:hAnsi="Arial" w:cs="Arial"/>
          <w:sz w:val="20"/>
          <w:highlight w:val="lightGray"/>
        </w:rPr>
        <w:t>a</w:t>
      </w:r>
      <w:r w:rsidR="00343182" w:rsidRPr="00343182">
        <w:rPr>
          <w:rStyle w:val="Emphasis"/>
          <w:rFonts w:ascii="Arial" w:hAnsi="Arial" w:cs="Arial"/>
          <w:sz w:val="20"/>
          <w:highlight w:val="lightGray"/>
        </w:rPr>
        <w:t>, gde je to moguće</w:t>
      </w:r>
    </w:p>
    <w:p w:rsidR="00E6719C" w:rsidRPr="000D73B0" w:rsidRDefault="00E6719C" w:rsidP="00E6719C">
      <w:pPr>
        <w:tabs>
          <w:tab w:val="right" w:pos="9639"/>
        </w:tabs>
        <w:rPr>
          <w:rFonts w:ascii="Arial" w:hAnsi="Arial" w:cs="Arial"/>
          <w:sz w:val="20"/>
        </w:rPr>
      </w:pPr>
      <w:r w:rsidRPr="000D73B0">
        <w:rPr>
          <w:rFonts w:ascii="Arial" w:hAnsi="Arial" w:cs="Arial"/>
          <w:sz w:val="20"/>
          <w:u w:val="single"/>
        </w:rPr>
        <w:tab/>
      </w:r>
    </w:p>
    <w:p w:rsidR="00E6719C" w:rsidRPr="000D73B0" w:rsidRDefault="00463DAD" w:rsidP="000D73B0">
      <w:pPr>
        <w:spacing w:after="0"/>
        <w:rPr>
          <w:rFonts w:ascii="Arial" w:hAnsi="Arial" w:cs="Arial"/>
          <w:b/>
          <w:sz w:val="20"/>
        </w:rPr>
      </w:pPr>
      <w:r>
        <w:rPr>
          <w:rFonts w:ascii="Arial" w:hAnsi="Arial" w:cs="Arial"/>
          <w:b/>
          <w:sz w:val="20"/>
        </w:rPr>
        <w:t>Jezici</w:t>
      </w:r>
      <w:r w:rsidR="00E6719C" w:rsidRPr="000D73B0">
        <w:rPr>
          <w:rFonts w:ascii="Arial" w:hAnsi="Arial" w:cs="Arial"/>
          <w:b/>
          <w:sz w:val="20"/>
        </w:rPr>
        <w:t>:</w:t>
      </w:r>
    </w:p>
    <w:p w:rsidR="00E6719C" w:rsidRPr="000D73B0" w:rsidRDefault="00E6719C" w:rsidP="000D73B0">
      <w:pPr>
        <w:tabs>
          <w:tab w:val="right" w:pos="8640"/>
        </w:tabs>
        <w:spacing w:after="0"/>
        <w:rPr>
          <w:rFonts w:ascii="Arial" w:hAnsi="Arial" w:cs="Arial"/>
          <w:i/>
          <w:sz w:val="20"/>
        </w:rPr>
      </w:pPr>
      <w:r w:rsidRPr="00343182">
        <w:rPr>
          <w:rStyle w:val="Emphasis"/>
          <w:rFonts w:ascii="Arial" w:hAnsi="Arial" w:cs="Arial"/>
          <w:sz w:val="20"/>
          <w:highlight w:val="lightGray"/>
        </w:rPr>
        <w:t>[</w:t>
      </w:r>
      <w:r w:rsidR="00343182" w:rsidRPr="00343182">
        <w:rPr>
          <w:rStyle w:val="Emphasis"/>
          <w:rFonts w:ascii="Arial" w:hAnsi="Arial" w:cs="Arial"/>
          <w:sz w:val="20"/>
          <w:highlight w:val="lightGray"/>
        </w:rPr>
        <w:t xml:space="preserve">Za svaki jezik </w:t>
      </w:r>
      <w:r w:rsidR="00343182">
        <w:rPr>
          <w:rStyle w:val="Emphasis"/>
          <w:rFonts w:ascii="Arial" w:hAnsi="Arial" w:cs="Arial"/>
          <w:sz w:val="20"/>
          <w:highlight w:val="lightGray"/>
        </w:rPr>
        <w:t>navedite</w:t>
      </w:r>
      <w:r w:rsidR="00343182" w:rsidRPr="00343182">
        <w:rPr>
          <w:rStyle w:val="Emphasis"/>
          <w:rFonts w:ascii="Arial" w:hAnsi="Arial" w:cs="Arial"/>
          <w:sz w:val="20"/>
          <w:highlight w:val="lightGray"/>
        </w:rPr>
        <w:t xml:space="preserve"> znanj</w:t>
      </w:r>
      <w:r w:rsidR="00343182">
        <w:rPr>
          <w:rStyle w:val="Emphasis"/>
          <w:rFonts w:ascii="Arial" w:hAnsi="Arial" w:cs="Arial"/>
          <w:sz w:val="20"/>
          <w:highlight w:val="lightGray"/>
        </w:rPr>
        <w:t>e</w:t>
      </w:r>
      <w:r w:rsidR="00343182" w:rsidRPr="00343182">
        <w:rPr>
          <w:rStyle w:val="Emphasis"/>
          <w:rFonts w:ascii="Arial" w:hAnsi="Arial" w:cs="Arial"/>
          <w:sz w:val="20"/>
          <w:highlight w:val="lightGray"/>
        </w:rPr>
        <w:t>:</w:t>
      </w:r>
      <w:r w:rsidR="00343182">
        <w:rPr>
          <w:rStyle w:val="Emphasis"/>
          <w:rFonts w:ascii="Arial" w:hAnsi="Arial" w:cs="Arial"/>
          <w:sz w:val="20"/>
          <w:highlight w:val="lightGray"/>
        </w:rPr>
        <w:t xml:space="preserve"> </w:t>
      </w:r>
      <w:r w:rsidR="00343182" w:rsidRPr="00343182">
        <w:rPr>
          <w:rStyle w:val="Emphasis"/>
          <w:rFonts w:ascii="Arial" w:hAnsi="Arial" w:cs="Arial"/>
          <w:sz w:val="20"/>
          <w:highlight w:val="lightGray"/>
        </w:rPr>
        <w:t>Odličn</w:t>
      </w:r>
      <w:r w:rsidR="00343182">
        <w:rPr>
          <w:rStyle w:val="Emphasis"/>
          <w:rFonts w:ascii="Arial" w:hAnsi="Arial" w:cs="Arial"/>
          <w:sz w:val="20"/>
          <w:highlight w:val="lightGray"/>
        </w:rPr>
        <w:t>o</w:t>
      </w:r>
      <w:r w:rsidR="00343182" w:rsidRPr="00343182">
        <w:rPr>
          <w:rStyle w:val="Emphasis"/>
          <w:rFonts w:ascii="Arial" w:hAnsi="Arial" w:cs="Arial"/>
          <w:sz w:val="20"/>
          <w:highlight w:val="lightGray"/>
        </w:rPr>
        <w:t>, dobr</w:t>
      </w:r>
      <w:r w:rsidR="00343182">
        <w:rPr>
          <w:rStyle w:val="Emphasis"/>
          <w:rFonts w:ascii="Arial" w:hAnsi="Arial" w:cs="Arial"/>
          <w:sz w:val="20"/>
          <w:highlight w:val="lightGray"/>
        </w:rPr>
        <w:t>o</w:t>
      </w:r>
      <w:r w:rsidR="00343182" w:rsidRPr="00343182">
        <w:rPr>
          <w:rStyle w:val="Emphasis"/>
          <w:rFonts w:ascii="Arial" w:hAnsi="Arial" w:cs="Arial"/>
          <w:sz w:val="20"/>
          <w:highlight w:val="lightGray"/>
        </w:rPr>
        <w:t>,</w:t>
      </w:r>
      <w:r w:rsidR="00343182">
        <w:rPr>
          <w:rStyle w:val="Emphasis"/>
          <w:rFonts w:ascii="Arial" w:hAnsi="Arial" w:cs="Arial"/>
          <w:sz w:val="20"/>
          <w:highlight w:val="lightGray"/>
        </w:rPr>
        <w:t xml:space="preserve"> </w:t>
      </w:r>
      <w:r w:rsidR="00343182" w:rsidRPr="00343182">
        <w:rPr>
          <w:rStyle w:val="Emphasis"/>
          <w:rFonts w:ascii="Arial" w:hAnsi="Arial" w:cs="Arial"/>
          <w:sz w:val="20"/>
          <w:highlight w:val="lightGray"/>
        </w:rPr>
        <w:t>korektn</w:t>
      </w:r>
      <w:r w:rsidR="00343182">
        <w:rPr>
          <w:rStyle w:val="Emphasis"/>
          <w:rFonts w:ascii="Arial" w:hAnsi="Arial" w:cs="Arial"/>
          <w:sz w:val="20"/>
          <w:highlight w:val="lightGray"/>
        </w:rPr>
        <w:t>o</w:t>
      </w:r>
      <w:r w:rsidR="00343182" w:rsidRPr="00343182">
        <w:rPr>
          <w:rStyle w:val="Emphasis"/>
          <w:rFonts w:ascii="Arial" w:hAnsi="Arial" w:cs="Arial"/>
          <w:sz w:val="20"/>
          <w:highlight w:val="lightGray"/>
        </w:rPr>
        <w:t>, ili loše u govor</w:t>
      </w:r>
      <w:r w:rsidR="00343182">
        <w:rPr>
          <w:rStyle w:val="Emphasis"/>
          <w:rFonts w:ascii="Arial" w:hAnsi="Arial" w:cs="Arial"/>
          <w:sz w:val="20"/>
          <w:highlight w:val="lightGray"/>
        </w:rPr>
        <w:t>u</w:t>
      </w:r>
      <w:r w:rsidR="00343182" w:rsidRPr="00343182">
        <w:rPr>
          <w:rStyle w:val="Emphasis"/>
          <w:rFonts w:ascii="Arial" w:hAnsi="Arial" w:cs="Arial"/>
          <w:sz w:val="20"/>
          <w:highlight w:val="lightGray"/>
        </w:rPr>
        <w:t>, čitanj</w:t>
      </w:r>
      <w:r w:rsidR="00343182">
        <w:rPr>
          <w:rStyle w:val="Emphasis"/>
          <w:rFonts w:ascii="Arial" w:hAnsi="Arial" w:cs="Arial"/>
          <w:sz w:val="20"/>
          <w:highlight w:val="lightGray"/>
        </w:rPr>
        <w:t>u</w:t>
      </w:r>
      <w:r w:rsidR="00343182" w:rsidRPr="00343182">
        <w:rPr>
          <w:rStyle w:val="Emphasis"/>
          <w:rFonts w:ascii="Arial" w:hAnsi="Arial" w:cs="Arial"/>
          <w:sz w:val="20"/>
          <w:highlight w:val="lightGray"/>
        </w:rPr>
        <w:t xml:space="preserve"> i pisanj</w:t>
      </w:r>
      <w:r w:rsidR="00343182">
        <w:rPr>
          <w:rStyle w:val="Emphasis"/>
          <w:rFonts w:ascii="Arial" w:hAnsi="Arial" w:cs="Arial"/>
          <w:sz w:val="20"/>
          <w:highlight w:val="lightGray"/>
        </w:rPr>
        <w:t>u</w:t>
      </w:r>
      <w:r w:rsidRPr="000D73B0">
        <w:rPr>
          <w:rFonts w:ascii="Arial" w:hAnsi="Arial" w:cs="Arial"/>
          <w:i/>
          <w:sz w:val="20"/>
          <w:highlight w:val="lightGray"/>
        </w:rPr>
        <w:t>.]</w:t>
      </w:r>
    </w:p>
    <w:p w:rsidR="00E6719C" w:rsidRPr="000D73B0" w:rsidRDefault="00E6719C" w:rsidP="00E6719C">
      <w:pPr>
        <w:tabs>
          <w:tab w:val="right" w:pos="9639"/>
        </w:tabs>
        <w:rPr>
          <w:rFonts w:ascii="Arial" w:hAnsi="Arial" w:cs="Arial"/>
          <w:sz w:val="20"/>
        </w:rPr>
      </w:pPr>
      <w:r w:rsidRPr="000D73B0">
        <w:rPr>
          <w:rFonts w:ascii="Arial" w:hAnsi="Arial" w:cs="Arial"/>
          <w:sz w:val="20"/>
          <w:u w:val="single"/>
        </w:rPr>
        <w:tab/>
      </w:r>
    </w:p>
    <w:p w:rsidR="00E6719C" w:rsidRPr="000D73B0" w:rsidRDefault="00463DAD" w:rsidP="00E6719C">
      <w:pPr>
        <w:rPr>
          <w:rFonts w:ascii="Arial" w:hAnsi="Arial" w:cs="Arial"/>
          <w:b/>
          <w:sz w:val="20"/>
        </w:rPr>
      </w:pPr>
      <w:r>
        <w:rPr>
          <w:rFonts w:ascii="Arial" w:hAnsi="Arial" w:cs="Arial"/>
          <w:b/>
          <w:sz w:val="20"/>
        </w:rPr>
        <w:t>Potvrda</w:t>
      </w:r>
      <w:r w:rsidR="00E6719C" w:rsidRPr="000D73B0">
        <w:rPr>
          <w:rFonts w:ascii="Arial" w:hAnsi="Arial" w:cs="Arial"/>
          <w:b/>
          <w:sz w:val="20"/>
        </w:rPr>
        <w:t>:</w:t>
      </w:r>
    </w:p>
    <w:p w:rsidR="00E6719C" w:rsidRPr="000D73B0" w:rsidRDefault="00343182" w:rsidP="00E6719C">
      <w:pPr>
        <w:tabs>
          <w:tab w:val="right" w:pos="8640"/>
        </w:tabs>
        <w:rPr>
          <w:rFonts w:ascii="Arial" w:hAnsi="Arial" w:cs="Arial"/>
          <w:sz w:val="20"/>
        </w:rPr>
      </w:pPr>
      <w:r w:rsidRPr="00343182">
        <w:rPr>
          <w:rStyle w:val="Emphasis"/>
          <w:rFonts w:ascii="Arial" w:hAnsi="Arial" w:cs="Arial"/>
          <w:i w:val="0"/>
          <w:sz w:val="20"/>
        </w:rPr>
        <w:t>Ja, dole potpisani, potvrđujem da u mom najboljem znanju i uverenju, ovi podaci tačno opisuju moje kvalifikacije, moje iskustvo, i mene</w:t>
      </w:r>
      <w:r>
        <w:rPr>
          <w:rStyle w:val="Emphasis"/>
          <w:rFonts w:ascii="Arial" w:hAnsi="Arial" w:cs="Arial"/>
          <w:i w:val="0"/>
          <w:sz w:val="20"/>
        </w:rPr>
        <w:t>.</w:t>
      </w:r>
    </w:p>
    <w:p w:rsidR="00E6719C" w:rsidRPr="000D73B0" w:rsidRDefault="00E6719C" w:rsidP="00E6719C">
      <w:pPr>
        <w:tabs>
          <w:tab w:val="right" w:pos="7290"/>
          <w:tab w:val="right" w:pos="9639"/>
        </w:tabs>
        <w:rPr>
          <w:rFonts w:ascii="Arial" w:hAnsi="Arial" w:cs="Arial"/>
          <w:sz w:val="20"/>
        </w:rPr>
      </w:pPr>
      <w:r w:rsidRPr="000D73B0">
        <w:rPr>
          <w:rFonts w:ascii="Arial" w:hAnsi="Arial" w:cs="Arial"/>
          <w:sz w:val="20"/>
          <w:u w:val="single"/>
        </w:rPr>
        <w:tab/>
      </w:r>
      <w:r w:rsidRPr="000D73B0">
        <w:rPr>
          <w:rFonts w:ascii="Arial" w:hAnsi="Arial" w:cs="Arial"/>
          <w:sz w:val="20"/>
        </w:rPr>
        <w:t>Dat</w:t>
      </w:r>
      <w:r w:rsidR="00463DAD">
        <w:rPr>
          <w:rFonts w:ascii="Arial" w:hAnsi="Arial" w:cs="Arial"/>
          <w:sz w:val="20"/>
        </w:rPr>
        <w:t>um</w:t>
      </w:r>
      <w:r w:rsidRPr="000D73B0">
        <w:rPr>
          <w:rFonts w:ascii="Arial" w:hAnsi="Arial" w:cs="Arial"/>
          <w:sz w:val="20"/>
        </w:rPr>
        <w:t xml:space="preserve">:  </w:t>
      </w:r>
      <w:r w:rsidRPr="000D73B0">
        <w:rPr>
          <w:rFonts w:ascii="Arial" w:hAnsi="Arial" w:cs="Arial"/>
          <w:sz w:val="20"/>
          <w:u w:val="single"/>
        </w:rPr>
        <w:tab/>
      </w:r>
    </w:p>
    <w:p w:rsidR="00E6719C" w:rsidRDefault="00E6719C" w:rsidP="00E6719C">
      <w:pPr>
        <w:tabs>
          <w:tab w:val="right" w:pos="8640"/>
        </w:tabs>
      </w:pPr>
      <w:r w:rsidRPr="000D73B0">
        <w:rPr>
          <w:rFonts w:ascii="Arial" w:hAnsi="Arial" w:cs="Arial"/>
          <w:i/>
          <w:sz w:val="20"/>
          <w:highlight w:val="lightGray"/>
        </w:rPr>
        <w:t>[</w:t>
      </w:r>
      <w:r w:rsidR="00343182">
        <w:rPr>
          <w:rFonts w:ascii="Arial" w:hAnsi="Arial" w:cs="Arial"/>
          <w:i/>
          <w:sz w:val="20"/>
          <w:highlight w:val="lightGray"/>
        </w:rPr>
        <w:t>Potpis člana osoblja i ovlašćenog predstavnika firme</w:t>
      </w:r>
      <w:r w:rsidRPr="000D73B0">
        <w:rPr>
          <w:rFonts w:ascii="Arial" w:hAnsi="Arial" w:cs="Arial"/>
          <w:i/>
          <w:sz w:val="20"/>
          <w:highlight w:val="lightGray"/>
        </w:rPr>
        <w:t>]</w:t>
      </w:r>
      <w:r>
        <w:tab/>
      </w:r>
    </w:p>
    <w:p w:rsidR="00E6719C" w:rsidRPr="000D73B0" w:rsidRDefault="00E6719C" w:rsidP="00E6719C">
      <w:pPr>
        <w:rPr>
          <w:rFonts w:ascii="Arial" w:hAnsi="Arial" w:cs="Arial"/>
          <w:b/>
          <w:sz w:val="20"/>
        </w:rPr>
      </w:pPr>
    </w:p>
    <w:p w:rsidR="00E6719C" w:rsidRPr="000D73B0" w:rsidRDefault="00463DAD" w:rsidP="00E6719C">
      <w:pPr>
        <w:rPr>
          <w:rFonts w:ascii="Arial" w:hAnsi="Arial" w:cs="Arial"/>
          <w:sz w:val="20"/>
        </w:rPr>
      </w:pPr>
      <w:r>
        <w:rPr>
          <w:rFonts w:ascii="Arial" w:hAnsi="Arial" w:cs="Arial"/>
          <w:sz w:val="20"/>
        </w:rPr>
        <w:t>Puno ime člana osoblja</w:t>
      </w:r>
      <w:r w:rsidR="00E6719C" w:rsidRPr="000D73B0">
        <w:rPr>
          <w:rFonts w:ascii="Arial" w:hAnsi="Arial" w:cs="Arial"/>
          <w:sz w:val="20"/>
        </w:rPr>
        <w:t>:______________________________________</w:t>
      </w:r>
    </w:p>
    <w:p w:rsidR="00E6719C" w:rsidRPr="000D73B0" w:rsidRDefault="00463DAD" w:rsidP="00E6719C">
      <w:pPr>
        <w:rPr>
          <w:rFonts w:ascii="Arial" w:hAnsi="Arial" w:cs="Arial"/>
          <w:sz w:val="20"/>
        </w:rPr>
      </w:pPr>
      <w:r>
        <w:rPr>
          <w:rFonts w:ascii="Arial" w:hAnsi="Arial" w:cs="Arial"/>
          <w:sz w:val="20"/>
        </w:rPr>
        <w:t>Puno ime ovlašćenog predstavnika</w:t>
      </w:r>
      <w:r w:rsidR="00E6719C" w:rsidRPr="000D73B0">
        <w:rPr>
          <w:rFonts w:ascii="Arial" w:hAnsi="Arial" w:cs="Arial"/>
          <w:sz w:val="20"/>
        </w:rPr>
        <w:t>: ___________________________</w:t>
      </w:r>
    </w:p>
    <w:p w:rsidR="00E6719C" w:rsidRDefault="00E6719C" w:rsidP="00E6719C">
      <w:pPr>
        <w:rPr>
          <w:b/>
          <w:sz w:val="28"/>
        </w:rPr>
      </w:pPr>
    </w:p>
    <w:p w:rsidR="00E6719C" w:rsidRDefault="00E6719C" w:rsidP="00762D2D">
      <w:pPr>
        <w:rPr>
          <w:b/>
          <w:sz w:val="28"/>
        </w:rPr>
        <w:sectPr w:rsidR="00E6719C" w:rsidSect="004C5EA7">
          <w:pgSz w:w="11907" w:h="16840" w:code="9"/>
          <w:pgMar w:top="1134" w:right="1134" w:bottom="1134" w:left="1418" w:header="567" w:footer="567" w:gutter="0"/>
          <w:paperSrc w:first="114" w:other="114"/>
          <w:cols w:space="720"/>
        </w:sectPr>
      </w:pPr>
    </w:p>
    <w:p w:rsidR="0090272C" w:rsidRPr="00762D2D" w:rsidRDefault="00E6719C" w:rsidP="00762D2D">
      <w:pPr>
        <w:pStyle w:val="Heading1"/>
        <w:rPr>
          <w:rFonts w:ascii="Arial" w:hAnsi="Arial" w:cs="Arial"/>
          <w:i/>
          <w:sz w:val="24"/>
          <w:szCs w:val="24"/>
        </w:rPr>
      </w:pPr>
      <w:bookmarkStart w:id="183" w:name="_Toc35051033"/>
      <w:bookmarkStart w:id="184" w:name="_Toc309905391"/>
      <w:r w:rsidRPr="000A5A6F">
        <w:rPr>
          <w:rFonts w:ascii="Arial" w:hAnsi="Arial" w:cs="Arial"/>
          <w:i/>
          <w:sz w:val="24"/>
          <w:szCs w:val="24"/>
        </w:rPr>
        <w:lastRenderedPageBreak/>
        <w:t xml:space="preserve">Section I – </w:t>
      </w:r>
      <w:r w:rsidR="000D73B0">
        <w:rPr>
          <w:rFonts w:ascii="Arial" w:hAnsi="Arial" w:cs="Arial"/>
          <w:i/>
          <w:sz w:val="24"/>
          <w:szCs w:val="24"/>
        </w:rPr>
        <w:t>G</w:t>
      </w:r>
      <w:r w:rsidRPr="000A5A6F">
        <w:rPr>
          <w:rFonts w:ascii="Arial" w:hAnsi="Arial" w:cs="Arial"/>
          <w:i/>
          <w:sz w:val="24"/>
          <w:szCs w:val="24"/>
        </w:rPr>
        <w:tab/>
      </w:r>
      <w:r w:rsidR="00343182">
        <w:rPr>
          <w:rFonts w:ascii="Arial" w:hAnsi="Arial" w:cs="Arial"/>
          <w:i/>
          <w:sz w:val="24"/>
          <w:szCs w:val="24"/>
        </w:rPr>
        <w:t>Vremenski Raspored za Stručno Osoblje</w:t>
      </w:r>
      <w:bookmarkEnd w:id="183"/>
      <w:bookmarkEnd w:id="184"/>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745"/>
        <w:gridCol w:w="494"/>
        <w:gridCol w:w="620"/>
        <w:gridCol w:w="620"/>
        <w:gridCol w:w="620"/>
        <w:gridCol w:w="620"/>
        <w:gridCol w:w="620"/>
        <w:gridCol w:w="620"/>
        <w:gridCol w:w="620"/>
        <w:gridCol w:w="620"/>
        <w:gridCol w:w="620"/>
        <w:gridCol w:w="620"/>
        <w:gridCol w:w="620"/>
        <w:gridCol w:w="806"/>
        <w:gridCol w:w="806"/>
        <w:gridCol w:w="806"/>
      </w:tblGrid>
      <w:tr w:rsidR="0090272C" w:rsidRPr="00303A4E" w:rsidTr="00C3605F">
        <w:trPr>
          <w:cantSplit/>
          <w:trHeight w:val="340"/>
          <w:jc w:val="center"/>
        </w:trPr>
        <w:tc>
          <w:tcPr>
            <w:tcW w:w="495" w:type="dxa"/>
            <w:vMerge w:val="restart"/>
            <w:tcBorders>
              <w:top w:val="double" w:sz="4" w:space="0" w:color="auto"/>
              <w:left w:val="double" w:sz="4" w:space="0" w:color="auto"/>
              <w:right w:val="single" w:sz="6" w:space="0" w:color="auto"/>
            </w:tcBorders>
            <w:vAlign w:val="center"/>
          </w:tcPr>
          <w:p w:rsidR="0090272C" w:rsidRPr="00E64B08" w:rsidRDefault="0090272C" w:rsidP="00E64B08">
            <w:pPr>
              <w:rPr>
                <w:rFonts w:ascii="Arial" w:hAnsi="Arial" w:cs="Arial"/>
                <w:sz w:val="20"/>
              </w:rPr>
            </w:pPr>
            <w:r w:rsidRPr="00E64B08">
              <w:rPr>
                <w:rFonts w:ascii="Arial" w:hAnsi="Arial" w:cs="Arial"/>
                <w:sz w:val="20"/>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90272C" w:rsidRPr="00303A4E" w:rsidRDefault="00463DAD" w:rsidP="0090272C">
            <w:pPr>
              <w:spacing w:after="0"/>
              <w:jc w:val="center"/>
              <w:rPr>
                <w:rFonts w:ascii="Arial" w:hAnsi="Arial" w:cs="Arial"/>
                <w:b/>
                <w:bCs/>
                <w:sz w:val="20"/>
              </w:rPr>
            </w:pPr>
            <w:r>
              <w:rPr>
                <w:rFonts w:ascii="Arial" w:hAnsi="Arial" w:cs="Arial"/>
                <w:b/>
                <w:bCs/>
                <w:sz w:val="20"/>
              </w:rPr>
              <w:t>Ime Osoblja</w:t>
            </w:r>
          </w:p>
        </w:tc>
        <w:tc>
          <w:tcPr>
            <w:tcW w:w="8059" w:type="dxa"/>
            <w:gridSpan w:val="13"/>
            <w:tcBorders>
              <w:top w:val="double" w:sz="4" w:space="0" w:color="auto"/>
              <w:bottom w:val="single" w:sz="6" w:space="0" w:color="auto"/>
              <w:right w:val="single" w:sz="6" w:space="0" w:color="auto"/>
            </w:tcBorders>
            <w:vAlign w:val="center"/>
          </w:tcPr>
          <w:p w:rsidR="0090272C" w:rsidRPr="00E64B08" w:rsidRDefault="00F862B4" w:rsidP="00343182">
            <w:pPr>
              <w:jc w:val="center"/>
              <w:rPr>
                <w:rFonts w:ascii="Arial" w:hAnsi="Arial" w:cs="Arial"/>
                <w:sz w:val="20"/>
              </w:rPr>
            </w:pPr>
            <w:r>
              <w:rPr>
                <w:rFonts w:ascii="Arial" w:hAnsi="Arial" w:cs="Arial"/>
                <w:sz w:val="20"/>
              </w:rPr>
              <w:t>Ulaganje osoblja</w:t>
            </w:r>
            <w:r w:rsidR="0090272C" w:rsidRPr="00E64B08">
              <w:rPr>
                <w:rFonts w:ascii="Arial" w:hAnsi="Arial" w:cs="Arial"/>
                <w:sz w:val="20"/>
              </w:rPr>
              <w:t xml:space="preserve"> (</w:t>
            </w:r>
            <w:r w:rsidR="00343182">
              <w:rPr>
                <w:rFonts w:ascii="Arial" w:hAnsi="Arial" w:cs="Arial"/>
                <w:sz w:val="20"/>
              </w:rPr>
              <w:t>u vidu trakastog grafikona</w:t>
            </w:r>
            <w:r w:rsidR="0090272C" w:rsidRPr="00E64B08">
              <w:rPr>
                <w:rFonts w:ascii="Arial" w:hAnsi="Arial" w:cs="Arial"/>
                <w:sz w:val="20"/>
              </w:rPr>
              <w:t>)</w:t>
            </w:r>
            <w:r w:rsidR="00303A4E" w:rsidRPr="00E64B08">
              <w:rPr>
                <w:rFonts w:ascii="Arial" w:hAnsi="Arial" w:cs="Arial"/>
                <w:sz w:val="20"/>
                <w:vertAlign w:val="superscript"/>
              </w:rPr>
              <w:t xml:space="preserve"> 1</w:t>
            </w:r>
          </w:p>
        </w:tc>
        <w:tc>
          <w:tcPr>
            <w:tcW w:w="2418" w:type="dxa"/>
            <w:gridSpan w:val="3"/>
            <w:tcBorders>
              <w:top w:val="double" w:sz="4" w:space="0" w:color="auto"/>
              <w:bottom w:val="single" w:sz="6" w:space="0" w:color="auto"/>
              <w:right w:val="double" w:sz="4" w:space="0" w:color="auto"/>
            </w:tcBorders>
            <w:vAlign w:val="center"/>
          </w:tcPr>
          <w:p w:rsidR="0090272C" w:rsidRPr="00E64B08" w:rsidRDefault="00F862B4" w:rsidP="00F862B4">
            <w:pPr>
              <w:jc w:val="center"/>
              <w:rPr>
                <w:rFonts w:ascii="Arial" w:hAnsi="Arial" w:cs="Arial"/>
                <w:sz w:val="20"/>
              </w:rPr>
            </w:pPr>
            <w:r>
              <w:rPr>
                <w:rFonts w:ascii="Arial" w:hAnsi="Arial" w:cs="Arial"/>
                <w:sz w:val="20"/>
              </w:rPr>
              <w:t>Ukupno ulaganje osoblja-meseci</w:t>
            </w:r>
          </w:p>
        </w:tc>
      </w:tr>
      <w:tr w:rsidR="0090272C" w:rsidRPr="00303A4E" w:rsidTr="00303A4E">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p>
        </w:tc>
        <w:tc>
          <w:tcPr>
            <w:tcW w:w="745" w:type="dxa"/>
            <w:tcBorders>
              <w:top w:val="single" w:sz="6" w:space="0" w:color="auto"/>
              <w:bottom w:val="single" w:sz="12"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1</w:t>
            </w:r>
          </w:p>
        </w:tc>
        <w:tc>
          <w:tcPr>
            <w:tcW w:w="494" w:type="dxa"/>
            <w:tcBorders>
              <w:top w:val="single" w:sz="6" w:space="0" w:color="auto"/>
              <w:left w:val="single" w:sz="6"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2</w:t>
            </w:r>
          </w:p>
        </w:tc>
        <w:tc>
          <w:tcPr>
            <w:tcW w:w="620" w:type="dxa"/>
            <w:tcBorders>
              <w:top w:val="single" w:sz="6" w:space="0" w:color="auto"/>
              <w:bottom w:val="single" w:sz="12"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3</w:t>
            </w:r>
          </w:p>
        </w:tc>
        <w:tc>
          <w:tcPr>
            <w:tcW w:w="620" w:type="dxa"/>
            <w:tcBorders>
              <w:top w:val="single" w:sz="6" w:space="0" w:color="auto"/>
              <w:left w:val="single" w:sz="6"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4</w:t>
            </w:r>
          </w:p>
        </w:tc>
        <w:tc>
          <w:tcPr>
            <w:tcW w:w="620" w:type="dxa"/>
            <w:tcBorders>
              <w:top w:val="single" w:sz="6" w:space="0" w:color="auto"/>
              <w:bottom w:val="single" w:sz="12"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5</w:t>
            </w:r>
          </w:p>
        </w:tc>
        <w:tc>
          <w:tcPr>
            <w:tcW w:w="620" w:type="dxa"/>
            <w:tcBorders>
              <w:top w:val="single" w:sz="6" w:space="0" w:color="auto"/>
              <w:left w:val="single" w:sz="6"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6</w:t>
            </w:r>
          </w:p>
        </w:tc>
        <w:tc>
          <w:tcPr>
            <w:tcW w:w="620" w:type="dxa"/>
            <w:tcBorders>
              <w:top w:val="single" w:sz="6" w:space="0" w:color="auto"/>
              <w:bottom w:val="single" w:sz="12"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7</w:t>
            </w:r>
          </w:p>
        </w:tc>
        <w:tc>
          <w:tcPr>
            <w:tcW w:w="620" w:type="dxa"/>
            <w:tcBorders>
              <w:top w:val="single" w:sz="6" w:space="0" w:color="auto"/>
              <w:left w:val="single" w:sz="6"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8</w:t>
            </w:r>
          </w:p>
        </w:tc>
        <w:tc>
          <w:tcPr>
            <w:tcW w:w="620" w:type="dxa"/>
            <w:tcBorders>
              <w:top w:val="single" w:sz="6" w:space="0" w:color="auto"/>
              <w:bottom w:val="single" w:sz="12"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9</w:t>
            </w:r>
          </w:p>
        </w:tc>
        <w:tc>
          <w:tcPr>
            <w:tcW w:w="620" w:type="dxa"/>
            <w:tcBorders>
              <w:top w:val="single" w:sz="6" w:space="0" w:color="auto"/>
              <w:left w:val="single" w:sz="6"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10</w:t>
            </w:r>
          </w:p>
        </w:tc>
        <w:tc>
          <w:tcPr>
            <w:tcW w:w="620" w:type="dxa"/>
            <w:tcBorders>
              <w:top w:val="single" w:sz="6"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11</w:t>
            </w:r>
          </w:p>
        </w:tc>
        <w:tc>
          <w:tcPr>
            <w:tcW w:w="620" w:type="dxa"/>
            <w:tcBorders>
              <w:top w:val="single" w:sz="6" w:space="0" w:color="auto"/>
              <w:left w:val="single" w:sz="6" w:space="0" w:color="auto"/>
              <w:bottom w:val="single" w:sz="12"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12</w:t>
            </w:r>
          </w:p>
        </w:tc>
        <w:tc>
          <w:tcPr>
            <w:tcW w:w="620" w:type="dxa"/>
            <w:tcBorders>
              <w:top w:val="single" w:sz="6" w:space="0" w:color="auto"/>
              <w:left w:val="single" w:sz="6" w:space="0" w:color="auto"/>
              <w:bottom w:val="single" w:sz="12" w:space="0" w:color="auto"/>
              <w:right w:val="single" w:sz="6" w:space="0" w:color="auto"/>
            </w:tcBorders>
            <w:vAlign w:val="center"/>
          </w:tcPr>
          <w:p w:rsidR="0090272C" w:rsidRPr="00303A4E" w:rsidRDefault="0090272C" w:rsidP="0090272C">
            <w:pPr>
              <w:spacing w:after="0"/>
              <w:jc w:val="center"/>
              <w:rPr>
                <w:rFonts w:ascii="Arial" w:hAnsi="Arial" w:cs="Arial"/>
                <w:b/>
                <w:bCs/>
                <w:sz w:val="20"/>
              </w:rPr>
            </w:pPr>
            <w:r w:rsidRPr="00303A4E">
              <w:rPr>
                <w:rFonts w:ascii="Arial" w:hAnsi="Arial" w:cs="Arial"/>
                <w:b/>
                <w:bCs/>
                <w:sz w:val="20"/>
              </w:rPr>
              <w:t>n</w:t>
            </w:r>
          </w:p>
        </w:tc>
        <w:tc>
          <w:tcPr>
            <w:tcW w:w="806" w:type="dxa"/>
            <w:tcBorders>
              <w:top w:val="single" w:sz="6" w:space="0" w:color="auto"/>
              <w:bottom w:val="single" w:sz="12" w:space="0" w:color="auto"/>
              <w:right w:val="single" w:sz="6" w:space="0" w:color="auto"/>
            </w:tcBorders>
            <w:vAlign w:val="center"/>
          </w:tcPr>
          <w:p w:rsidR="0090272C" w:rsidRPr="00303A4E" w:rsidRDefault="00F862B4" w:rsidP="0090272C">
            <w:pPr>
              <w:spacing w:after="0"/>
              <w:jc w:val="center"/>
              <w:rPr>
                <w:rFonts w:ascii="Arial" w:hAnsi="Arial" w:cs="Arial"/>
                <w:b/>
                <w:bCs/>
                <w:sz w:val="20"/>
              </w:rPr>
            </w:pPr>
            <w:r>
              <w:rPr>
                <w:rFonts w:ascii="Arial" w:hAnsi="Arial" w:cs="Arial"/>
                <w:b/>
                <w:bCs/>
                <w:sz w:val="20"/>
              </w:rPr>
              <w:t>Kući</w:t>
            </w:r>
          </w:p>
        </w:tc>
        <w:tc>
          <w:tcPr>
            <w:tcW w:w="806" w:type="dxa"/>
            <w:tcBorders>
              <w:top w:val="single" w:sz="6" w:space="0" w:color="auto"/>
              <w:left w:val="single" w:sz="6" w:space="0" w:color="auto"/>
              <w:bottom w:val="single" w:sz="12" w:space="0" w:color="auto"/>
              <w:right w:val="single" w:sz="6" w:space="0" w:color="auto"/>
            </w:tcBorders>
            <w:vAlign w:val="center"/>
          </w:tcPr>
          <w:p w:rsidR="0090272C" w:rsidRPr="00E64B08" w:rsidRDefault="00F862B4" w:rsidP="00F862B4">
            <w:pPr>
              <w:rPr>
                <w:rFonts w:ascii="Arial" w:hAnsi="Arial" w:cs="Arial"/>
                <w:b/>
                <w:sz w:val="20"/>
              </w:rPr>
            </w:pPr>
            <w:r>
              <w:rPr>
                <w:rFonts w:ascii="Arial" w:hAnsi="Arial" w:cs="Arial"/>
                <w:b/>
                <w:sz w:val="20"/>
              </w:rPr>
              <w:t>Teren</w:t>
            </w:r>
            <w:r w:rsidR="00303A4E" w:rsidRPr="00E64B08">
              <w:rPr>
                <w:rFonts w:ascii="Arial" w:hAnsi="Arial" w:cs="Arial"/>
                <w:b/>
                <w:sz w:val="20"/>
                <w:vertAlign w:val="superscript"/>
              </w:rPr>
              <w:t>2</w:t>
            </w:r>
          </w:p>
        </w:tc>
        <w:tc>
          <w:tcPr>
            <w:tcW w:w="806" w:type="dxa"/>
            <w:tcBorders>
              <w:top w:val="single" w:sz="6" w:space="0" w:color="auto"/>
              <w:left w:val="single" w:sz="6" w:space="0" w:color="auto"/>
              <w:bottom w:val="single" w:sz="12" w:space="0" w:color="auto"/>
              <w:right w:val="double" w:sz="4" w:space="0" w:color="auto"/>
            </w:tcBorders>
            <w:vAlign w:val="center"/>
          </w:tcPr>
          <w:p w:rsidR="0090272C" w:rsidRPr="00303A4E" w:rsidRDefault="00F862B4" w:rsidP="00F862B4">
            <w:pPr>
              <w:spacing w:after="0"/>
              <w:jc w:val="center"/>
              <w:rPr>
                <w:rFonts w:ascii="Arial" w:hAnsi="Arial" w:cs="Arial"/>
                <w:b/>
                <w:bCs/>
                <w:sz w:val="20"/>
              </w:rPr>
            </w:pPr>
            <w:r>
              <w:rPr>
                <w:rFonts w:ascii="Arial" w:hAnsi="Arial" w:cs="Arial"/>
                <w:b/>
                <w:bCs/>
                <w:sz w:val="20"/>
              </w:rPr>
              <w:t>Ukupno</w:t>
            </w:r>
          </w:p>
        </w:tc>
      </w:tr>
      <w:tr w:rsidR="0090272C" w:rsidRPr="00303A4E" w:rsidTr="00C3605F">
        <w:trPr>
          <w:cantSplit/>
          <w:trHeight w:hRule="exact" w:val="284"/>
          <w:jc w:val="center"/>
        </w:trPr>
        <w:tc>
          <w:tcPr>
            <w:tcW w:w="3592" w:type="dxa"/>
            <w:gridSpan w:val="4"/>
            <w:tcBorders>
              <w:top w:val="single" w:sz="12" w:space="0" w:color="auto"/>
              <w:left w:val="double" w:sz="4" w:space="0" w:color="auto"/>
              <w:bottom w:val="single" w:sz="6" w:space="0" w:color="auto"/>
              <w:right w:val="nil"/>
            </w:tcBorders>
            <w:vAlign w:val="center"/>
          </w:tcPr>
          <w:p w:rsidR="0090272C" w:rsidRPr="00303A4E" w:rsidRDefault="00463DAD" w:rsidP="0090272C">
            <w:pPr>
              <w:pStyle w:val="xl41"/>
              <w:spacing w:before="0" w:beforeAutospacing="0" w:after="0" w:afterAutospacing="0"/>
              <w:rPr>
                <w:rFonts w:ascii="Arial" w:eastAsia="Times New Roman" w:hAnsi="Arial" w:cs="Arial"/>
                <w:lang w:val="en-GB"/>
              </w:rPr>
            </w:pPr>
            <w:r>
              <w:rPr>
                <w:rFonts w:ascii="Arial" w:eastAsia="Times New Roman" w:hAnsi="Arial" w:cs="Arial"/>
                <w:b/>
                <w:bCs/>
                <w:lang w:val="en-GB"/>
              </w:rPr>
              <w:t>Strano</w:t>
            </w: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806"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806" w:type="dxa"/>
            <w:tcBorders>
              <w:top w:val="single" w:sz="12"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806" w:type="dxa"/>
            <w:tcBorders>
              <w:top w:val="single" w:sz="12" w:space="0" w:color="auto"/>
              <w:left w:val="nil"/>
              <w:bottom w:val="single" w:sz="6"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r w:rsidRPr="00303A4E">
              <w:rPr>
                <w:rFonts w:ascii="Arial" w:hAnsi="Arial" w:cs="Arial"/>
                <w:sz w:val="20"/>
              </w:rPr>
              <w:t>1</w:t>
            </w:r>
          </w:p>
        </w:tc>
        <w:tc>
          <w:tcPr>
            <w:tcW w:w="1858" w:type="dxa"/>
            <w:vMerge w:val="restart"/>
            <w:tcBorders>
              <w:top w:val="single" w:sz="6" w:space="0" w:color="auto"/>
              <w:left w:val="single" w:sz="6" w:space="0" w:color="auto"/>
              <w:right w:val="single" w:sz="6" w:space="0" w:color="auto"/>
            </w:tcBorders>
          </w:tcPr>
          <w:p w:rsidR="0090272C" w:rsidRPr="00303A4E" w:rsidRDefault="0090272C" w:rsidP="0090272C">
            <w:pPr>
              <w:pStyle w:val="xl41"/>
              <w:spacing w:before="0" w:beforeAutospacing="0" w:after="0" w:afterAutospacing="0"/>
              <w:rPr>
                <w:rFonts w:ascii="Arial" w:eastAsia="Times New Roman" w:hAnsi="Arial" w:cs="Arial"/>
                <w:lang w:val="en-GB"/>
              </w:rPr>
            </w:pPr>
          </w:p>
        </w:tc>
        <w:tc>
          <w:tcPr>
            <w:tcW w:w="745" w:type="dxa"/>
            <w:tcBorders>
              <w:top w:val="single" w:sz="6" w:space="0" w:color="auto"/>
              <w:left w:val="single" w:sz="6" w:space="0" w:color="auto"/>
              <w:bottom w:val="dashSmallGap" w:sz="4" w:space="0" w:color="auto"/>
              <w:right w:val="single" w:sz="6" w:space="0" w:color="auto"/>
            </w:tcBorders>
            <w:tcMar>
              <w:left w:w="28" w:type="dxa"/>
            </w:tcMar>
            <w:vAlign w:val="center"/>
          </w:tcPr>
          <w:p w:rsidR="0090272C" w:rsidRPr="00303A4E" w:rsidRDefault="0090272C" w:rsidP="00343182">
            <w:pPr>
              <w:spacing w:after="0"/>
              <w:rPr>
                <w:rFonts w:ascii="Arial" w:hAnsi="Arial" w:cs="Arial"/>
                <w:sz w:val="20"/>
              </w:rPr>
            </w:pPr>
            <w:r w:rsidRPr="00303A4E">
              <w:rPr>
                <w:rFonts w:ascii="Arial" w:hAnsi="Arial" w:cs="Arial"/>
                <w:sz w:val="20"/>
              </w:rPr>
              <w:t>[</w:t>
            </w:r>
            <w:r w:rsidR="00343182">
              <w:rPr>
                <w:rFonts w:ascii="Arial" w:hAnsi="Arial" w:cs="Arial"/>
                <w:i/>
                <w:iCs/>
                <w:sz w:val="20"/>
              </w:rPr>
              <w:t>Kući</w:t>
            </w:r>
            <w:r w:rsidRPr="00303A4E">
              <w:rPr>
                <w:rFonts w:ascii="Arial" w:hAnsi="Arial" w:cs="Arial"/>
                <w:sz w:val="20"/>
              </w:rPr>
              <w:t>]</w:t>
            </w:r>
          </w:p>
        </w:tc>
        <w:tc>
          <w:tcPr>
            <w:tcW w:w="494"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vMerge w:val="restart"/>
            <w:tcBorders>
              <w:top w:val="single" w:sz="6" w:space="0" w:color="auto"/>
              <w:left w:val="single" w:sz="6"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tcBorders>
              <w:left w:val="double" w:sz="4" w:space="0" w:color="auto"/>
              <w:bottom w:val="single" w:sz="6"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tcBorders>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dashSmallGap" w:sz="4" w:space="0" w:color="auto"/>
              <w:left w:val="single" w:sz="6" w:space="0" w:color="auto"/>
              <w:bottom w:val="single" w:sz="6" w:space="0" w:color="auto"/>
              <w:right w:val="single" w:sz="6" w:space="0" w:color="auto"/>
            </w:tcBorders>
            <w:tcMar>
              <w:left w:w="28" w:type="dxa"/>
            </w:tcMar>
            <w:vAlign w:val="center"/>
          </w:tcPr>
          <w:p w:rsidR="0090272C" w:rsidRPr="00303A4E" w:rsidRDefault="0090272C" w:rsidP="00343182">
            <w:pPr>
              <w:spacing w:after="0"/>
              <w:rPr>
                <w:rFonts w:ascii="Arial" w:hAnsi="Arial" w:cs="Arial"/>
                <w:sz w:val="20"/>
              </w:rPr>
            </w:pPr>
            <w:r w:rsidRPr="00303A4E">
              <w:rPr>
                <w:rFonts w:ascii="Arial" w:hAnsi="Arial" w:cs="Arial"/>
                <w:sz w:val="20"/>
              </w:rPr>
              <w:t>[</w:t>
            </w:r>
            <w:r w:rsidR="00343182">
              <w:rPr>
                <w:rFonts w:ascii="Arial" w:hAnsi="Arial" w:cs="Arial"/>
                <w:i/>
                <w:iCs/>
                <w:sz w:val="20"/>
              </w:rPr>
              <w:t>Teren</w:t>
            </w:r>
            <w:r w:rsidRPr="00303A4E">
              <w:rPr>
                <w:rFonts w:ascii="Arial" w:hAnsi="Arial" w:cs="Arial"/>
                <w:sz w:val="20"/>
              </w:rPr>
              <w:t>]</w:t>
            </w:r>
          </w:p>
        </w:tc>
        <w:tc>
          <w:tcPr>
            <w:tcW w:w="494"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vMerge/>
            <w:tcBorders>
              <w:left w:val="single" w:sz="6" w:space="0" w:color="auto"/>
              <w:bottom w:val="single" w:sz="6" w:space="0" w:color="auto"/>
              <w:right w:val="double" w:sz="4" w:space="0" w:color="auto"/>
            </w:tcBorders>
          </w:tcPr>
          <w:p w:rsidR="0090272C" w:rsidRPr="00303A4E" w:rsidRDefault="0090272C" w:rsidP="0090272C">
            <w:pPr>
              <w:spacing w:after="0"/>
              <w:jc w:val="right"/>
              <w:rPr>
                <w:rFonts w:ascii="Arial" w:hAnsi="Arial" w:cs="Arial"/>
                <w:sz w:val="20"/>
              </w:rPr>
            </w:pPr>
          </w:p>
        </w:tc>
      </w:tr>
      <w:tr w:rsidR="0090272C"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r w:rsidRPr="00303A4E">
              <w:rPr>
                <w:rFonts w:ascii="Arial" w:hAnsi="Arial" w:cs="Arial"/>
                <w:sz w:val="20"/>
              </w:rPr>
              <w:t>2</w:t>
            </w:r>
          </w:p>
        </w:tc>
        <w:tc>
          <w:tcPr>
            <w:tcW w:w="1858" w:type="dxa"/>
            <w:vMerge w:val="restart"/>
            <w:tcBorders>
              <w:top w:val="single" w:sz="6" w:space="0" w:color="auto"/>
              <w:left w:val="single" w:sz="6" w:space="0" w:color="auto"/>
              <w:right w:val="single" w:sz="6" w:space="0" w:color="auto"/>
            </w:tcBorders>
          </w:tcPr>
          <w:p w:rsidR="0090272C" w:rsidRPr="00303A4E" w:rsidRDefault="0090272C" w:rsidP="0090272C">
            <w:pPr>
              <w:pStyle w:val="xl41"/>
              <w:spacing w:before="0" w:beforeAutospacing="0" w:after="0" w:afterAutospacing="0"/>
              <w:rPr>
                <w:rFonts w:ascii="Arial" w:eastAsia="Times New Roman" w:hAnsi="Arial" w:cs="Arial"/>
                <w:lang w:val="en-GB"/>
              </w:rPr>
            </w:pPr>
          </w:p>
        </w:tc>
        <w:tc>
          <w:tcPr>
            <w:tcW w:w="745"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vMerge w:val="restart"/>
            <w:tcBorders>
              <w:top w:val="single" w:sz="6" w:space="0" w:color="auto"/>
              <w:left w:val="single" w:sz="6"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tcBorders>
              <w:left w:val="double" w:sz="4" w:space="0" w:color="auto"/>
              <w:bottom w:val="single" w:sz="6"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tcBorders>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pStyle w:val="xl41"/>
              <w:spacing w:before="0" w:beforeAutospacing="0" w:after="0" w:afterAutospacing="0"/>
              <w:rPr>
                <w:rFonts w:ascii="Arial" w:eastAsia="Times New Roman" w:hAnsi="Arial" w:cs="Arial"/>
                <w:lang w:val="en-GB"/>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vMerge/>
            <w:tcBorders>
              <w:left w:val="single" w:sz="6" w:space="0" w:color="auto"/>
              <w:bottom w:val="single" w:sz="6"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r w:rsidRPr="00303A4E">
              <w:rPr>
                <w:rFonts w:ascii="Arial" w:hAnsi="Arial" w:cs="Arial"/>
                <w:sz w:val="20"/>
              </w:rPr>
              <w:t>3</w:t>
            </w:r>
          </w:p>
        </w:tc>
        <w:tc>
          <w:tcPr>
            <w:tcW w:w="1858" w:type="dxa"/>
            <w:vMerge w:val="restart"/>
            <w:tcBorders>
              <w:top w:val="single" w:sz="6" w:space="0" w:color="auto"/>
              <w:left w:val="single" w:sz="6" w:space="0" w:color="auto"/>
              <w:right w:val="single" w:sz="6" w:space="0" w:color="auto"/>
            </w:tcBorders>
          </w:tcPr>
          <w:p w:rsidR="0090272C" w:rsidRPr="00303A4E" w:rsidRDefault="0090272C" w:rsidP="0090272C">
            <w:pPr>
              <w:pStyle w:val="xl41"/>
              <w:spacing w:before="0" w:beforeAutospacing="0" w:after="0" w:afterAutospacing="0"/>
              <w:rPr>
                <w:rFonts w:ascii="Arial" w:eastAsia="Times New Roman" w:hAnsi="Arial" w:cs="Arial"/>
                <w:lang w:val="en-GB"/>
              </w:rPr>
            </w:pPr>
          </w:p>
        </w:tc>
        <w:tc>
          <w:tcPr>
            <w:tcW w:w="745"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vMerge w:val="restart"/>
            <w:tcBorders>
              <w:top w:val="single" w:sz="6" w:space="0" w:color="auto"/>
              <w:left w:val="single" w:sz="6"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tcBorders>
              <w:left w:val="double" w:sz="4" w:space="0" w:color="auto"/>
              <w:bottom w:val="single" w:sz="6"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tcBorders>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vMerge/>
            <w:tcBorders>
              <w:left w:val="single" w:sz="6" w:space="0" w:color="auto"/>
              <w:bottom w:val="single" w:sz="6"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val="restart"/>
            <w:tcBorders>
              <w:top w:val="single" w:sz="6" w:space="0" w:color="auto"/>
              <w:left w:val="single" w:sz="6" w:space="0" w:color="auto"/>
              <w:right w:val="single" w:sz="6" w:space="0" w:color="auto"/>
            </w:tcBorders>
          </w:tcPr>
          <w:p w:rsidR="0090272C" w:rsidRPr="00303A4E" w:rsidRDefault="0090272C" w:rsidP="0090272C">
            <w:pPr>
              <w:pStyle w:val="xl41"/>
              <w:spacing w:before="0" w:beforeAutospacing="0" w:after="0" w:afterAutospacing="0"/>
              <w:rPr>
                <w:rFonts w:ascii="Arial" w:eastAsia="Times New Roman" w:hAnsi="Arial" w:cs="Arial"/>
                <w:lang w:val="en-GB"/>
              </w:rPr>
            </w:pPr>
          </w:p>
        </w:tc>
        <w:tc>
          <w:tcPr>
            <w:tcW w:w="745"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vMerge w:val="restart"/>
            <w:tcBorders>
              <w:top w:val="single" w:sz="6" w:space="0" w:color="auto"/>
              <w:left w:val="single" w:sz="6" w:space="0" w:color="auto"/>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tcBorders>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tcBorders>
              <w:left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vMerge/>
            <w:tcBorders>
              <w:left w:val="single" w:sz="6" w:space="0" w:color="auto"/>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r w:rsidRPr="00303A4E">
              <w:rPr>
                <w:rFonts w:ascii="Arial" w:hAnsi="Arial" w:cs="Arial"/>
                <w:sz w:val="20"/>
              </w:rPr>
              <w:t>n</w:t>
            </w:r>
          </w:p>
        </w:tc>
        <w:tc>
          <w:tcPr>
            <w:tcW w:w="1858" w:type="dxa"/>
            <w:vMerge w:val="restart"/>
            <w:tcBorders>
              <w:top w:val="single" w:sz="6" w:space="0" w:color="auto"/>
              <w:left w:val="single" w:sz="6" w:space="0" w:color="auto"/>
              <w:right w:val="single" w:sz="6" w:space="0" w:color="auto"/>
            </w:tcBorders>
          </w:tcPr>
          <w:p w:rsidR="0090272C" w:rsidRPr="00303A4E" w:rsidRDefault="0090272C" w:rsidP="0090272C">
            <w:pPr>
              <w:pStyle w:val="xl41"/>
              <w:spacing w:before="0" w:beforeAutospacing="0" w:after="0" w:afterAutospacing="0"/>
              <w:rPr>
                <w:rFonts w:ascii="Arial" w:eastAsia="Times New Roman" w:hAnsi="Arial" w:cs="Arial"/>
                <w:lang w:val="en-GB"/>
              </w:rPr>
            </w:pPr>
          </w:p>
        </w:tc>
        <w:tc>
          <w:tcPr>
            <w:tcW w:w="745"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vMerge w:val="restart"/>
            <w:tcBorders>
              <w:top w:val="single" w:sz="6" w:space="0" w:color="auto"/>
              <w:left w:val="single" w:sz="6"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tcBorders>
              <w:left w:val="double" w:sz="4" w:space="0" w:color="auto"/>
              <w:bottom w:val="single" w:sz="6"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tcBorders>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dashSmallGap" w:sz="4" w:space="0" w:color="auto"/>
              <w:bottom w:val="single" w:sz="6" w:space="0" w:color="auto"/>
            </w:tcBorders>
          </w:tcPr>
          <w:p w:rsidR="0090272C" w:rsidRPr="00303A4E" w:rsidRDefault="0090272C" w:rsidP="0090272C">
            <w:pPr>
              <w:spacing w:after="0"/>
              <w:rPr>
                <w:rFonts w:ascii="Arial" w:hAnsi="Arial" w:cs="Arial"/>
                <w:sz w:val="20"/>
              </w:rPr>
            </w:pPr>
          </w:p>
        </w:tc>
        <w:tc>
          <w:tcPr>
            <w:tcW w:w="494"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bottom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bottom w:val="single" w:sz="6" w:space="0" w:color="auto"/>
            </w:tcBorders>
          </w:tcPr>
          <w:p w:rsidR="0090272C" w:rsidRPr="00303A4E" w:rsidRDefault="0090272C" w:rsidP="0090272C">
            <w:pPr>
              <w:pStyle w:val="xl41"/>
              <w:spacing w:before="0" w:beforeAutospacing="0" w:after="0" w:afterAutospacing="0"/>
              <w:rPr>
                <w:rFonts w:ascii="Arial" w:eastAsia="Times New Roman" w:hAnsi="Arial" w:cs="Arial"/>
                <w:lang w:val="en-GB"/>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bottom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bottom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vMerge/>
            <w:tcBorders>
              <w:left w:val="single" w:sz="6" w:space="0" w:color="auto"/>
              <w:bottom w:val="single" w:sz="6"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trHeight w:hRule="exact" w:val="284"/>
          <w:jc w:val="center"/>
        </w:trPr>
        <w:tc>
          <w:tcPr>
            <w:tcW w:w="495" w:type="dxa"/>
            <w:tcBorders>
              <w:top w:val="single" w:sz="6" w:space="0" w:color="auto"/>
              <w:left w:val="double" w:sz="4" w:space="0" w:color="auto"/>
              <w:bottom w:val="single" w:sz="8" w:space="0" w:color="auto"/>
              <w:right w:val="nil"/>
            </w:tcBorders>
          </w:tcPr>
          <w:p w:rsidR="0090272C" w:rsidRPr="00303A4E" w:rsidRDefault="0090272C" w:rsidP="0090272C">
            <w:pPr>
              <w:spacing w:after="0"/>
              <w:ind w:left="-162"/>
              <w:rPr>
                <w:rFonts w:ascii="Arial" w:hAnsi="Arial" w:cs="Arial"/>
                <w:sz w:val="20"/>
              </w:rPr>
            </w:pPr>
          </w:p>
        </w:tc>
        <w:tc>
          <w:tcPr>
            <w:tcW w:w="1858"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745"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494"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single" w:sz="8"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single" w:sz="8" w:space="0" w:color="auto"/>
              <w:right w:val="single" w:sz="6" w:space="0" w:color="auto"/>
            </w:tcBorders>
          </w:tcPr>
          <w:p w:rsidR="0090272C" w:rsidRPr="00303A4E" w:rsidRDefault="0090272C" w:rsidP="0090272C">
            <w:pPr>
              <w:spacing w:after="0"/>
              <w:rPr>
                <w:rFonts w:ascii="Arial" w:hAnsi="Arial" w:cs="Arial"/>
                <w:sz w:val="20"/>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90272C" w:rsidRPr="00303A4E" w:rsidRDefault="00F862B4" w:rsidP="00F862B4">
            <w:pPr>
              <w:spacing w:after="0"/>
              <w:rPr>
                <w:rFonts w:ascii="Arial" w:hAnsi="Arial" w:cs="Arial"/>
                <w:b/>
                <w:bCs/>
                <w:sz w:val="20"/>
              </w:rPr>
            </w:pPr>
            <w:r>
              <w:rPr>
                <w:rFonts w:ascii="Arial" w:hAnsi="Arial" w:cs="Arial"/>
                <w:b/>
                <w:bCs/>
                <w:sz w:val="20"/>
              </w:rPr>
              <w:t>Međuzbir</w:t>
            </w:r>
          </w:p>
        </w:tc>
        <w:tc>
          <w:tcPr>
            <w:tcW w:w="806" w:type="dxa"/>
            <w:tcBorders>
              <w:top w:val="single" w:sz="6" w:space="0" w:color="auto"/>
              <w:left w:val="single" w:sz="6" w:space="0" w:color="auto"/>
              <w:bottom w:val="single" w:sz="8" w:space="0" w:color="auto"/>
              <w:right w:val="single" w:sz="6" w:space="0" w:color="auto"/>
            </w:tcBorders>
          </w:tcPr>
          <w:p w:rsidR="0090272C" w:rsidRPr="00303A4E" w:rsidRDefault="0090272C" w:rsidP="0090272C">
            <w:pPr>
              <w:pStyle w:val="Heading6"/>
              <w:spacing w:before="0" w:after="0"/>
              <w:rPr>
                <w:rFonts w:ascii="Arial" w:hAnsi="Arial" w:cs="Arial"/>
                <w:sz w:val="20"/>
                <w:szCs w:val="20"/>
              </w:rPr>
            </w:pPr>
          </w:p>
        </w:tc>
        <w:tc>
          <w:tcPr>
            <w:tcW w:w="806" w:type="dxa"/>
            <w:tcBorders>
              <w:top w:val="single" w:sz="6" w:space="0" w:color="auto"/>
              <w:left w:val="single" w:sz="6" w:space="0" w:color="auto"/>
              <w:bottom w:val="single" w:sz="8"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8" w:space="0" w:color="auto"/>
              <w:right w:val="double" w:sz="4" w:space="0" w:color="auto"/>
            </w:tcBorders>
          </w:tcPr>
          <w:p w:rsidR="0090272C" w:rsidRPr="00303A4E" w:rsidRDefault="0090272C" w:rsidP="0090272C">
            <w:pPr>
              <w:spacing w:after="0"/>
              <w:rPr>
                <w:rFonts w:ascii="Arial" w:hAnsi="Arial" w:cs="Arial"/>
                <w:sz w:val="20"/>
              </w:rPr>
            </w:pPr>
          </w:p>
        </w:tc>
      </w:tr>
      <w:tr w:rsidR="0090272C" w:rsidRPr="00303A4E" w:rsidTr="00303A4E">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90272C" w:rsidRPr="00303A4E" w:rsidRDefault="00463DAD" w:rsidP="0090272C">
            <w:pPr>
              <w:pStyle w:val="xl41"/>
              <w:spacing w:before="0" w:beforeAutospacing="0" w:after="0" w:afterAutospacing="0"/>
              <w:rPr>
                <w:rFonts w:ascii="Arial" w:hAnsi="Arial" w:cs="Arial"/>
                <w:b/>
                <w:bCs/>
                <w:lang w:val="en-GB"/>
              </w:rPr>
            </w:pPr>
            <w:r w:rsidRPr="00303A4E">
              <w:rPr>
                <w:rFonts w:ascii="Arial" w:eastAsia="Times New Roman" w:hAnsi="Arial" w:cs="Arial"/>
                <w:b/>
                <w:bCs/>
                <w:lang w:val="en-GB"/>
              </w:rPr>
              <w:t>Lo</w:t>
            </w:r>
            <w:r>
              <w:rPr>
                <w:rFonts w:ascii="Arial" w:eastAsia="Times New Roman" w:hAnsi="Arial" w:cs="Arial"/>
                <w:b/>
                <w:bCs/>
                <w:lang w:val="en-GB"/>
              </w:rPr>
              <w:t>kalno</w:t>
            </w:r>
          </w:p>
        </w:tc>
        <w:tc>
          <w:tcPr>
            <w:tcW w:w="745"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494"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620"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806"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806" w:type="dxa"/>
            <w:tcBorders>
              <w:top w:val="single" w:sz="8" w:space="0" w:color="auto"/>
              <w:left w:val="nil"/>
              <w:bottom w:val="single" w:sz="6" w:space="0" w:color="auto"/>
              <w:right w:val="nil"/>
            </w:tcBorders>
          </w:tcPr>
          <w:p w:rsidR="0090272C" w:rsidRPr="00303A4E" w:rsidRDefault="0090272C" w:rsidP="0090272C">
            <w:pPr>
              <w:spacing w:after="0"/>
              <w:rPr>
                <w:rFonts w:ascii="Arial" w:hAnsi="Arial" w:cs="Arial"/>
                <w:sz w:val="20"/>
              </w:rPr>
            </w:pPr>
          </w:p>
        </w:tc>
        <w:tc>
          <w:tcPr>
            <w:tcW w:w="806" w:type="dxa"/>
            <w:tcBorders>
              <w:top w:val="single" w:sz="8" w:space="0" w:color="auto"/>
              <w:left w:val="nil"/>
              <w:bottom w:val="single" w:sz="6" w:space="0" w:color="auto"/>
              <w:right w:val="double" w:sz="4" w:space="0" w:color="auto"/>
            </w:tcBorders>
          </w:tcPr>
          <w:p w:rsidR="0090272C" w:rsidRPr="00303A4E" w:rsidRDefault="0090272C" w:rsidP="0090272C">
            <w:pPr>
              <w:spacing w:after="0"/>
              <w:rPr>
                <w:rFonts w:ascii="Arial" w:hAnsi="Arial" w:cs="Arial"/>
                <w:sz w:val="20"/>
              </w:rPr>
            </w:pPr>
          </w:p>
        </w:tc>
      </w:tr>
      <w:tr w:rsidR="00343182"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343182" w:rsidRPr="00303A4E" w:rsidRDefault="00343182" w:rsidP="0090272C">
            <w:pPr>
              <w:spacing w:after="0"/>
              <w:jc w:val="center"/>
              <w:rPr>
                <w:rFonts w:ascii="Arial" w:hAnsi="Arial" w:cs="Arial"/>
                <w:sz w:val="20"/>
              </w:rPr>
            </w:pPr>
            <w:r w:rsidRPr="00303A4E">
              <w:rPr>
                <w:rFonts w:ascii="Arial" w:hAnsi="Arial" w:cs="Arial"/>
                <w:sz w:val="20"/>
              </w:rPr>
              <w:t>1</w:t>
            </w:r>
          </w:p>
        </w:tc>
        <w:tc>
          <w:tcPr>
            <w:tcW w:w="1858" w:type="dxa"/>
            <w:vMerge w:val="restart"/>
            <w:tcBorders>
              <w:top w:val="single" w:sz="6" w:space="0" w:color="auto"/>
              <w:left w:val="single" w:sz="6" w:space="0" w:color="auto"/>
              <w:right w:val="single" w:sz="6" w:space="0" w:color="auto"/>
            </w:tcBorders>
          </w:tcPr>
          <w:p w:rsidR="00343182" w:rsidRPr="00303A4E" w:rsidRDefault="00343182" w:rsidP="0090272C">
            <w:pPr>
              <w:spacing w:after="0"/>
              <w:rPr>
                <w:rFonts w:ascii="Arial" w:hAnsi="Arial" w:cs="Arial"/>
                <w:sz w:val="20"/>
              </w:rPr>
            </w:pPr>
          </w:p>
        </w:tc>
        <w:tc>
          <w:tcPr>
            <w:tcW w:w="745" w:type="dxa"/>
            <w:tcBorders>
              <w:top w:val="single" w:sz="6" w:space="0" w:color="auto"/>
              <w:left w:val="single" w:sz="6" w:space="0" w:color="auto"/>
              <w:bottom w:val="dashSmallGap" w:sz="4" w:space="0" w:color="auto"/>
              <w:right w:val="single" w:sz="6" w:space="0" w:color="auto"/>
            </w:tcBorders>
            <w:tcMar>
              <w:left w:w="28" w:type="dxa"/>
            </w:tcMar>
            <w:vAlign w:val="center"/>
          </w:tcPr>
          <w:p w:rsidR="00343182" w:rsidRPr="00303A4E" w:rsidRDefault="00343182" w:rsidP="00B22E8A">
            <w:pPr>
              <w:spacing w:after="0"/>
              <w:rPr>
                <w:rFonts w:ascii="Arial" w:hAnsi="Arial" w:cs="Arial"/>
                <w:sz w:val="20"/>
              </w:rPr>
            </w:pPr>
            <w:r w:rsidRPr="00303A4E">
              <w:rPr>
                <w:rFonts w:ascii="Arial" w:hAnsi="Arial" w:cs="Arial"/>
                <w:sz w:val="20"/>
              </w:rPr>
              <w:t>[</w:t>
            </w:r>
            <w:r>
              <w:rPr>
                <w:rFonts w:ascii="Arial" w:hAnsi="Arial" w:cs="Arial"/>
                <w:i/>
                <w:iCs/>
                <w:sz w:val="20"/>
              </w:rPr>
              <w:t>Kući</w:t>
            </w:r>
            <w:r w:rsidRPr="00303A4E">
              <w:rPr>
                <w:rFonts w:ascii="Arial" w:hAnsi="Arial" w:cs="Arial"/>
                <w:sz w:val="20"/>
              </w:rPr>
              <w:t>]</w:t>
            </w:r>
          </w:p>
        </w:tc>
        <w:tc>
          <w:tcPr>
            <w:tcW w:w="494" w:type="dxa"/>
            <w:tcBorders>
              <w:top w:val="single" w:sz="6" w:space="0" w:color="auto"/>
              <w:left w:val="single" w:sz="6" w:space="0" w:color="auto"/>
              <w:bottom w:val="dashSmallGap" w:sz="4"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343182" w:rsidRPr="00303A4E" w:rsidRDefault="00343182"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343182" w:rsidRPr="00303A4E" w:rsidRDefault="00343182"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343182" w:rsidRPr="00303A4E" w:rsidRDefault="00343182" w:rsidP="0090272C">
            <w:pPr>
              <w:spacing w:after="0"/>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rsidR="00343182" w:rsidRPr="00303A4E" w:rsidRDefault="00343182" w:rsidP="0090272C">
            <w:pPr>
              <w:spacing w:after="0"/>
              <w:rPr>
                <w:rFonts w:ascii="Arial" w:hAnsi="Arial" w:cs="Arial"/>
                <w:sz w:val="20"/>
              </w:rPr>
            </w:pPr>
          </w:p>
        </w:tc>
      </w:tr>
      <w:tr w:rsidR="00343182" w:rsidRPr="00303A4E" w:rsidTr="00303A4E">
        <w:trPr>
          <w:cantSplit/>
          <w:jc w:val="center"/>
        </w:trPr>
        <w:tc>
          <w:tcPr>
            <w:tcW w:w="495" w:type="dxa"/>
            <w:vMerge/>
            <w:tcBorders>
              <w:left w:val="double" w:sz="4" w:space="0" w:color="auto"/>
              <w:right w:val="single" w:sz="6" w:space="0" w:color="auto"/>
            </w:tcBorders>
            <w:vAlign w:val="center"/>
          </w:tcPr>
          <w:p w:rsidR="00343182" w:rsidRPr="00303A4E" w:rsidRDefault="00343182" w:rsidP="0090272C">
            <w:pPr>
              <w:spacing w:after="0"/>
              <w:jc w:val="center"/>
              <w:rPr>
                <w:rFonts w:ascii="Arial" w:hAnsi="Arial" w:cs="Arial"/>
                <w:sz w:val="20"/>
              </w:rPr>
            </w:pPr>
          </w:p>
        </w:tc>
        <w:tc>
          <w:tcPr>
            <w:tcW w:w="1858" w:type="dxa"/>
            <w:vMerge/>
            <w:tcBorders>
              <w:left w:val="single" w:sz="6" w:space="0" w:color="auto"/>
              <w:right w:val="single" w:sz="6" w:space="0" w:color="auto"/>
            </w:tcBorders>
          </w:tcPr>
          <w:p w:rsidR="00343182" w:rsidRPr="00303A4E" w:rsidRDefault="00343182" w:rsidP="0090272C">
            <w:pPr>
              <w:spacing w:after="0"/>
              <w:rPr>
                <w:rFonts w:ascii="Arial" w:hAnsi="Arial" w:cs="Arial"/>
                <w:sz w:val="20"/>
              </w:rPr>
            </w:pPr>
          </w:p>
        </w:tc>
        <w:tc>
          <w:tcPr>
            <w:tcW w:w="745" w:type="dxa"/>
            <w:tcBorders>
              <w:top w:val="dashSmallGap" w:sz="4" w:space="0" w:color="auto"/>
              <w:left w:val="single" w:sz="6" w:space="0" w:color="auto"/>
              <w:bottom w:val="single" w:sz="6" w:space="0" w:color="auto"/>
              <w:right w:val="single" w:sz="6" w:space="0" w:color="auto"/>
            </w:tcBorders>
            <w:tcMar>
              <w:left w:w="28" w:type="dxa"/>
            </w:tcMar>
            <w:vAlign w:val="center"/>
          </w:tcPr>
          <w:p w:rsidR="00343182" w:rsidRPr="00303A4E" w:rsidRDefault="00343182" w:rsidP="00B22E8A">
            <w:pPr>
              <w:spacing w:after="0"/>
              <w:rPr>
                <w:rFonts w:ascii="Arial" w:hAnsi="Arial" w:cs="Arial"/>
                <w:sz w:val="20"/>
              </w:rPr>
            </w:pPr>
            <w:r w:rsidRPr="00303A4E">
              <w:rPr>
                <w:rFonts w:ascii="Arial" w:hAnsi="Arial" w:cs="Arial"/>
                <w:sz w:val="20"/>
              </w:rPr>
              <w:t>[</w:t>
            </w:r>
            <w:r>
              <w:rPr>
                <w:rFonts w:ascii="Arial" w:hAnsi="Arial" w:cs="Arial"/>
                <w:i/>
                <w:iCs/>
                <w:sz w:val="20"/>
              </w:rPr>
              <w:t>Teren</w:t>
            </w:r>
            <w:r w:rsidRPr="00303A4E">
              <w:rPr>
                <w:rFonts w:ascii="Arial" w:hAnsi="Arial" w:cs="Arial"/>
                <w:sz w:val="20"/>
              </w:rPr>
              <w:t>]</w:t>
            </w:r>
          </w:p>
        </w:tc>
        <w:tc>
          <w:tcPr>
            <w:tcW w:w="494" w:type="dxa"/>
            <w:tcBorders>
              <w:top w:val="dashSmallGap" w:sz="4" w:space="0" w:color="auto"/>
              <w:left w:val="single" w:sz="6" w:space="0" w:color="auto"/>
              <w:bottom w:val="single" w:sz="6"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343182" w:rsidRPr="00303A4E" w:rsidRDefault="00343182"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343182" w:rsidRPr="00303A4E" w:rsidRDefault="00343182"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343182" w:rsidRPr="00303A4E" w:rsidRDefault="00343182"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343182" w:rsidRPr="00303A4E" w:rsidRDefault="00343182" w:rsidP="0090272C">
            <w:pPr>
              <w:spacing w:after="0"/>
              <w:rPr>
                <w:rFonts w:ascii="Arial" w:hAnsi="Arial" w:cs="Arial"/>
                <w:sz w:val="20"/>
              </w:rPr>
            </w:pPr>
          </w:p>
        </w:tc>
        <w:tc>
          <w:tcPr>
            <w:tcW w:w="806" w:type="dxa"/>
            <w:tcBorders>
              <w:top w:val="nil"/>
              <w:left w:val="single" w:sz="6" w:space="0" w:color="auto"/>
              <w:right w:val="double" w:sz="4" w:space="0" w:color="auto"/>
            </w:tcBorders>
            <w:vAlign w:val="center"/>
          </w:tcPr>
          <w:p w:rsidR="00343182" w:rsidRPr="00303A4E" w:rsidRDefault="00343182" w:rsidP="0090272C">
            <w:pPr>
              <w:spacing w:after="0"/>
              <w:rPr>
                <w:rFonts w:ascii="Arial" w:hAnsi="Arial" w:cs="Arial"/>
                <w:sz w:val="20"/>
              </w:rPr>
            </w:pPr>
          </w:p>
        </w:tc>
      </w:tr>
      <w:tr w:rsidR="0090272C"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r w:rsidRPr="00303A4E">
              <w:rPr>
                <w:rFonts w:ascii="Arial" w:hAnsi="Arial" w:cs="Arial"/>
                <w:sz w:val="20"/>
              </w:rPr>
              <w:t>2</w:t>
            </w:r>
          </w:p>
        </w:tc>
        <w:tc>
          <w:tcPr>
            <w:tcW w:w="1858" w:type="dxa"/>
            <w:vMerge w:val="restart"/>
            <w:tcBorders>
              <w:top w:val="single" w:sz="6" w:space="0" w:color="auto"/>
              <w:left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tcBorders>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tcBorders>
              <w:left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nil"/>
              <w:left w:val="single" w:sz="6" w:space="0" w:color="auto"/>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val="restart"/>
            <w:tcBorders>
              <w:top w:val="single" w:sz="6" w:space="0" w:color="auto"/>
              <w:left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tcBorders>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tcBorders>
              <w:left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nil"/>
              <w:left w:val="single" w:sz="6" w:space="0" w:color="auto"/>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val="restart"/>
            <w:tcBorders>
              <w:top w:val="single" w:sz="6" w:space="0" w:color="auto"/>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r w:rsidRPr="00303A4E">
              <w:rPr>
                <w:rFonts w:ascii="Arial" w:hAnsi="Arial" w:cs="Arial"/>
                <w:sz w:val="20"/>
              </w:rPr>
              <w:t>n</w:t>
            </w:r>
          </w:p>
        </w:tc>
        <w:tc>
          <w:tcPr>
            <w:tcW w:w="1858" w:type="dxa"/>
            <w:vMerge w:val="restart"/>
            <w:tcBorders>
              <w:top w:val="single" w:sz="6" w:space="0" w:color="auto"/>
              <w:left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jc w:val="center"/>
        </w:trPr>
        <w:tc>
          <w:tcPr>
            <w:tcW w:w="495" w:type="dxa"/>
            <w:vMerge/>
            <w:tcBorders>
              <w:left w:val="double" w:sz="4" w:space="0" w:color="auto"/>
              <w:right w:val="single" w:sz="6" w:space="0" w:color="auto"/>
            </w:tcBorders>
            <w:vAlign w:val="center"/>
          </w:tcPr>
          <w:p w:rsidR="0090272C" w:rsidRPr="00303A4E" w:rsidRDefault="0090272C" w:rsidP="0090272C">
            <w:pPr>
              <w:spacing w:after="0"/>
              <w:jc w:val="center"/>
              <w:rPr>
                <w:rFonts w:ascii="Arial" w:hAnsi="Arial" w:cs="Arial"/>
                <w:sz w:val="20"/>
              </w:rPr>
            </w:pPr>
          </w:p>
        </w:tc>
        <w:tc>
          <w:tcPr>
            <w:tcW w:w="1858" w:type="dxa"/>
            <w:vMerge/>
            <w:tcBorders>
              <w:left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745"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494"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nil"/>
              <w:left w:val="single" w:sz="6" w:space="0" w:color="auto"/>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trHeight w:hRule="exact" w:val="284"/>
          <w:jc w:val="center"/>
        </w:trPr>
        <w:tc>
          <w:tcPr>
            <w:tcW w:w="495" w:type="dxa"/>
            <w:tcBorders>
              <w:top w:val="single" w:sz="6" w:space="0" w:color="auto"/>
              <w:left w:val="double" w:sz="4" w:space="0" w:color="auto"/>
              <w:bottom w:val="nil"/>
              <w:right w:val="nil"/>
            </w:tcBorders>
          </w:tcPr>
          <w:p w:rsidR="0090272C" w:rsidRPr="00303A4E" w:rsidRDefault="0090272C" w:rsidP="0090272C">
            <w:pPr>
              <w:spacing w:after="0"/>
              <w:rPr>
                <w:rFonts w:ascii="Arial" w:hAnsi="Arial" w:cs="Arial"/>
                <w:sz w:val="20"/>
              </w:rPr>
            </w:pPr>
          </w:p>
        </w:tc>
        <w:tc>
          <w:tcPr>
            <w:tcW w:w="1858"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745"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494"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nil"/>
              <w:right w:val="nil"/>
            </w:tcBorders>
          </w:tcPr>
          <w:p w:rsidR="0090272C" w:rsidRPr="00303A4E" w:rsidRDefault="0090272C" w:rsidP="0090272C">
            <w:pPr>
              <w:spacing w:after="0"/>
              <w:rPr>
                <w:rFonts w:ascii="Arial" w:hAnsi="Arial" w:cs="Arial"/>
                <w:sz w:val="20"/>
              </w:rPr>
            </w:pPr>
          </w:p>
        </w:tc>
        <w:tc>
          <w:tcPr>
            <w:tcW w:w="620" w:type="dxa"/>
            <w:tcBorders>
              <w:top w:val="single" w:sz="6" w:space="0" w:color="auto"/>
              <w:left w:val="nil"/>
              <w:bottom w:val="nil"/>
            </w:tcBorders>
          </w:tcPr>
          <w:p w:rsidR="0090272C" w:rsidRPr="00303A4E" w:rsidRDefault="0090272C" w:rsidP="0090272C">
            <w:pPr>
              <w:spacing w:after="0"/>
              <w:rPr>
                <w:rFonts w:ascii="Arial" w:hAnsi="Arial" w:cs="Arial"/>
                <w:sz w:val="20"/>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90272C" w:rsidRPr="00303A4E" w:rsidRDefault="00F862B4" w:rsidP="0090272C">
            <w:pPr>
              <w:spacing w:after="0"/>
              <w:rPr>
                <w:rFonts w:ascii="Arial" w:hAnsi="Arial" w:cs="Arial"/>
                <w:sz w:val="20"/>
              </w:rPr>
            </w:pPr>
            <w:r>
              <w:rPr>
                <w:rFonts w:ascii="Arial" w:hAnsi="Arial" w:cs="Arial"/>
                <w:b/>
                <w:bCs/>
                <w:sz w:val="20"/>
              </w:rPr>
              <w:t>Međuzbir</w:t>
            </w:r>
          </w:p>
        </w:tc>
        <w:tc>
          <w:tcPr>
            <w:tcW w:w="806" w:type="dxa"/>
            <w:tcBorders>
              <w:top w:val="single" w:sz="6" w:space="0" w:color="auto"/>
              <w:bottom w:val="single" w:sz="6" w:space="0" w:color="auto"/>
              <w:right w:val="single" w:sz="6" w:space="0" w:color="auto"/>
            </w:tcBorders>
          </w:tcPr>
          <w:p w:rsidR="0090272C" w:rsidRPr="00303A4E" w:rsidRDefault="0090272C" w:rsidP="0090272C">
            <w:pPr>
              <w:pStyle w:val="Heading6"/>
              <w:spacing w:before="0" w:after="0"/>
              <w:rPr>
                <w:rFonts w:ascii="Arial" w:hAnsi="Arial" w:cs="Arial"/>
                <w:sz w:val="20"/>
                <w:szCs w:val="20"/>
              </w:rPr>
            </w:pPr>
          </w:p>
        </w:tc>
        <w:tc>
          <w:tcPr>
            <w:tcW w:w="806" w:type="dxa"/>
            <w:tcBorders>
              <w:top w:val="single" w:sz="6" w:space="0" w:color="auto"/>
              <w:left w:val="single" w:sz="6" w:space="0" w:color="auto"/>
              <w:bottom w:val="single" w:sz="6" w:space="0" w:color="auto"/>
              <w:right w:val="single" w:sz="6" w:space="0" w:color="auto"/>
            </w:tcBorders>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single" w:sz="6" w:space="0" w:color="auto"/>
              <w:right w:val="double" w:sz="4" w:space="0" w:color="auto"/>
            </w:tcBorders>
            <w:vAlign w:val="center"/>
          </w:tcPr>
          <w:p w:rsidR="0090272C" w:rsidRPr="00303A4E" w:rsidRDefault="0090272C" w:rsidP="0090272C">
            <w:pPr>
              <w:spacing w:after="0"/>
              <w:rPr>
                <w:rFonts w:ascii="Arial" w:hAnsi="Arial" w:cs="Arial"/>
                <w:sz w:val="20"/>
              </w:rPr>
            </w:pPr>
          </w:p>
        </w:tc>
      </w:tr>
      <w:tr w:rsidR="0090272C" w:rsidRPr="00303A4E" w:rsidTr="00303A4E">
        <w:trPr>
          <w:cantSplit/>
          <w:trHeight w:hRule="exact" w:val="284"/>
          <w:jc w:val="center"/>
        </w:trPr>
        <w:tc>
          <w:tcPr>
            <w:tcW w:w="495" w:type="dxa"/>
            <w:tcBorders>
              <w:top w:val="nil"/>
              <w:left w:val="double" w:sz="4" w:space="0" w:color="auto"/>
              <w:bottom w:val="double" w:sz="4" w:space="0" w:color="auto"/>
              <w:right w:val="nil"/>
            </w:tcBorders>
          </w:tcPr>
          <w:p w:rsidR="0090272C" w:rsidRPr="00303A4E" w:rsidRDefault="0090272C" w:rsidP="0090272C">
            <w:pPr>
              <w:spacing w:after="0"/>
              <w:rPr>
                <w:rFonts w:ascii="Arial" w:hAnsi="Arial" w:cs="Arial"/>
                <w:sz w:val="20"/>
              </w:rPr>
            </w:pPr>
          </w:p>
        </w:tc>
        <w:tc>
          <w:tcPr>
            <w:tcW w:w="1858"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745"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494"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620"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620"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620"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620"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620"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620" w:type="dxa"/>
            <w:tcBorders>
              <w:top w:val="nil"/>
              <w:left w:val="nil"/>
              <w:bottom w:val="double" w:sz="4" w:space="0" w:color="auto"/>
              <w:right w:val="nil"/>
            </w:tcBorders>
          </w:tcPr>
          <w:p w:rsidR="0090272C" w:rsidRPr="00303A4E" w:rsidRDefault="0090272C" w:rsidP="0090272C">
            <w:pPr>
              <w:spacing w:after="0"/>
              <w:rPr>
                <w:rFonts w:ascii="Arial" w:hAnsi="Arial" w:cs="Arial"/>
                <w:sz w:val="20"/>
              </w:rPr>
            </w:pPr>
          </w:p>
        </w:tc>
        <w:tc>
          <w:tcPr>
            <w:tcW w:w="620" w:type="dxa"/>
            <w:tcBorders>
              <w:top w:val="nil"/>
              <w:left w:val="nil"/>
              <w:bottom w:val="double" w:sz="4" w:space="0" w:color="auto"/>
            </w:tcBorders>
          </w:tcPr>
          <w:p w:rsidR="0090272C" w:rsidRPr="00303A4E" w:rsidRDefault="0090272C" w:rsidP="0090272C">
            <w:pPr>
              <w:spacing w:after="0"/>
              <w:rPr>
                <w:rFonts w:ascii="Arial" w:hAnsi="Arial" w:cs="Arial"/>
                <w:sz w:val="20"/>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rsidR="0090272C" w:rsidRPr="00303A4E" w:rsidRDefault="00F862B4" w:rsidP="0090272C">
            <w:pPr>
              <w:spacing w:after="0"/>
              <w:rPr>
                <w:rFonts w:ascii="Arial" w:hAnsi="Arial" w:cs="Arial"/>
                <w:b/>
                <w:bCs/>
                <w:sz w:val="20"/>
              </w:rPr>
            </w:pPr>
            <w:r>
              <w:rPr>
                <w:rFonts w:ascii="Arial" w:hAnsi="Arial" w:cs="Arial"/>
                <w:b/>
                <w:bCs/>
                <w:sz w:val="20"/>
              </w:rPr>
              <w:t>Ukupno</w:t>
            </w:r>
          </w:p>
        </w:tc>
        <w:tc>
          <w:tcPr>
            <w:tcW w:w="806" w:type="dxa"/>
            <w:tcBorders>
              <w:top w:val="single" w:sz="6" w:space="0" w:color="auto"/>
              <w:bottom w:val="double" w:sz="4"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90272C" w:rsidRPr="00303A4E" w:rsidRDefault="0090272C" w:rsidP="0090272C">
            <w:pPr>
              <w:spacing w:after="0"/>
              <w:rPr>
                <w:rFonts w:ascii="Arial" w:hAnsi="Arial" w:cs="Arial"/>
                <w:sz w:val="20"/>
              </w:rPr>
            </w:pPr>
          </w:p>
        </w:tc>
        <w:tc>
          <w:tcPr>
            <w:tcW w:w="806" w:type="dxa"/>
            <w:tcBorders>
              <w:top w:val="single" w:sz="6" w:space="0" w:color="auto"/>
              <w:left w:val="single" w:sz="6" w:space="0" w:color="auto"/>
              <w:bottom w:val="double" w:sz="4" w:space="0" w:color="auto"/>
              <w:right w:val="double" w:sz="4" w:space="0" w:color="auto"/>
            </w:tcBorders>
          </w:tcPr>
          <w:p w:rsidR="0090272C" w:rsidRPr="00303A4E" w:rsidRDefault="0090272C" w:rsidP="0090272C">
            <w:pPr>
              <w:spacing w:after="0"/>
              <w:rPr>
                <w:rFonts w:ascii="Arial" w:hAnsi="Arial" w:cs="Arial"/>
                <w:sz w:val="20"/>
              </w:rPr>
            </w:pPr>
          </w:p>
        </w:tc>
      </w:tr>
    </w:tbl>
    <w:p w:rsidR="003E0967" w:rsidRPr="00303A4E" w:rsidRDefault="003E0967" w:rsidP="003E0967">
      <w:pPr>
        <w:tabs>
          <w:tab w:val="left" w:pos="2340"/>
        </w:tabs>
        <w:rPr>
          <w:rFonts w:ascii="Arial" w:hAnsi="Arial" w:cs="Arial"/>
          <w:sz w:val="20"/>
          <w:highlight w:val="yellow"/>
        </w:rPr>
      </w:pPr>
    </w:p>
    <w:p w:rsidR="003E0967" w:rsidRPr="00303A4E" w:rsidRDefault="000D73B0" w:rsidP="0090272C">
      <w:pPr>
        <w:tabs>
          <w:tab w:val="left" w:pos="360"/>
        </w:tabs>
        <w:spacing w:after="0"/>
        <w:rPr>
          <w:rFonts w:ascii="Arial" w:hAnsi="Arial" w:cs="Arial"/>
          <w:sz w:val="20"/>
        </w:rPr>
      </w:pPr>
      <w:r w:rsidRPr="00303A4E">
        <w:rPr>
          <w:rFonts w:ascii="Arial" w:hAnsi="Arial" w:cs="Arial"/>
          <w:sz w:val="20"/>
        </w:rPr>
        <w:t>1</w:t>
      </w:r>
      <w:r w:rsidR="003E0967" w:rsidRPr="00303A4E">
        <w:rPr>
          <w:rFonts w:ascii="Arial" w:hAnsi="Arial" w:cs="Arial"/>
          <w:sz w:val="20"/>
        </w:rPr>
        <w:tab/>
      </w:r>
      <w:r w:rsidR="00463DAD">
        <w:rPr>
          <w:rFonts w:ascii="Arial" w:hAnsi="Arial" w:cs="Arial"/>
          <w:sz w:val="20"/>
        </w:rPr>
        <w:t>Meseci se broje od početka zadatka</w:t>
      </w:r>
      <w:r w:rsidR="003E0967" w:rsidRPr="00303A4E">
        <w:rPr>
          <w:rFonts w:ascii="Arial" w:hAnsi="Arial" w:cs="Arial"/>
          <w:sz w:val="20"/>
        </w:rPr>
        <w:t xml:space="preserve">.  </w:t>
      </w:r>
      <w:r w:rsidR="00F862B4">
        <w:rPr>
          <w:rFonts w:ascii="Arial" w:hAnsi="Arial" w:cs="Arial"/>
          <w:sz w:val="20"/>
        </w:rPr>
        <w:t>Za svakog zaposlenog ukažite posebno ulaganje osoblja za kućni i rad na terenu</w:t>
      </w:r>
      <w:r w:rsidR="003E0967" w:rsidRPr="00303A4E">
        <w:rPr>
          <w:rFonts w:ascii="Arial" w:hAnsi="Arial" w:cs="Arial"/>
          <w:sz w:val="20"/>
        </w:rPr>
        <w:t>.</w:t>
      </w:r>
    </w:p>
    <w:p w:rsidR="003E0967" w:rsidRPr="00303A4E" w:rsidRDefault="000D73B0" w:rsidP="0090272C">
      <w:pPr>
        <w:tabs>
          <w:tab w:val="left" w:pos="360"/>
        </w:tabs>
        <w:spacing w:after="0"/>
        <w:rPr>
          <w:rFonts w:ascii="Arial" w:hAnsi="Arial" w:cs="Arial"/>
          <w:sz w:val="20"/>
        </w:rPr>
      </w:pPr>
      <w:r w:rsidRPr="00303A4E">
        <w:rPr>
          <w:rFonts w:ascii="Arial" w:hAnsi="Arial" w:cs="Arial"/>
          <w:sz w:val="20"/>
        </w:rPr>
        <w:t>2</w:t>
      </w:r>
      <w:r w:rsidR="00303A4E">
        <w:rPr>
          <w:rFonts w:ascii="Arial" w:hAnsi="Arial" w:cs="Arial"/>
          <w:sz w:val="20"/>
        </w:rPr>
        <w:t xml:space="preserve">    </w:t>
      </w:r>
      <w:r w:rsidR="00F862B4">
        <w:rPr>
          <w:rFonts w:ascii="Arial" w:hAnsi="Arial" w:cs="Arial"/>
          <w:sz w:val="20"/>
        </w:rPr>
        <w:t>Rad na terenu znači rad koji se obavlja na mestu različitom od kućne kancelarije Konsultanta</w:t>
      </w:r>
      <w:r w:rsidR="003E0967" w:rsidRPr="00303A4E">
        <w:rPr>
          <w:rFonts w:ascii="Arial" w:hAnsi="Arial" w:cs="Arial"/>
          <w:sz w:val="20"/>
        </w:rPr>
        <w:t>.</w:t>
      </w:r>
    </w:p>
    <w:p w:rsidR="003E0967" w:rsidRPr="005C4846" w:rsidRDefault="0024656F" w:rsidP="0090272C">
      <w:pPr>
        <w:tabs>
          <w:tab w:val="left" w:pos="360"/>
        </w:tabs>
        <w:spacing w:after="0"/>
        <w:rPr>
          <w:rFonts w:ascii="Arial" w:hAnsi="Arial" w:cs="Arial"/>
          <w:sz w:val="20"/>
        </w:rPr>
      </w:pPr>
      <w:r>
        <w:rPr>
          <w:noProof/>
          <w:sz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17145</wp:posOffset>
                </wp:positionV>
                <wp:extent cx="457200" cy="90170"/>
                <wp:effectExtent l="9525" t="7620" r="952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7DBE7" id="Rectangle 3"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Al&#10;UHpIGAIAADoEAAAOAAAAAAAAAAAAAAAAAC4CAABkcnMvZTJvRG9jLnhtbFBLAQItABQABgAIAAAA&#10;IQApNYev2QAAAAYBAAAPAAAAAAAAAAAAAAAAAHIEAABkcnMvZG93bnJldi54bWxQSwUGAAAAAAQA&#10;BADzAAAAeAUAAAAA&#10;" fillcolor="black"/>
            </w:pict>
          </mc:Fallback>
        </mc:AlternateContent>
      </w:r>
      <w:r w:rsidR="003E0967" w:rsidRPr="0090272C">
        <w:rPr>
          <w:sz w:val="20"/>
        </w:rPr>
        <w:t xml:space="preserve">                       </w:t>
      </w:r>
      <w:r w:rsidR="00F862B4">
        <w:rPr>
          <w:rFonts w:ascii="Arial" w:hAnsi="Arial" w:cs="Arial"/>
          <w:sz w:val="20"/>
        </w:rPr>
        <w:t>Ulaganje puno radno vreme</w:t>
      </w:r>
    </w:p>
    <w:p w:rsidR="0090272C" w:rsidRPr="005C4846" w:rsidRDefault="0024656F" w:rsidP="0090272C">
      <w:pPr>
        <w:tabs>
          <w:tab w:val="left" w:pos="360"/>
        </w:tabs>
        <w:spacing w:after="0"/>
        <w:rPr>
          <w:rFonts w:ascii="Arial" w:hAnsi="Arial" w:cs="Arial"/>
          <w:sz w:val="20"/>
        </w:rPr>
      </w:pPr>
      <w:r>
        <w:rPr>
          <w:rFonts w:ascii="Arial" w:hAnsi="Arial" w:cs="Arial"/>
          <w:noProof/>
          <w:sz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23495</wp:posOffset>
                </wp:positionV>
                <wp:extent cx="457200" cy="90170"/>
                <wp:effectExtent l="9525" t="13970" r="9525" b="10160"/>
                <wp:wrapNone/>
                <wp:docPr id="1" name="Rectangle 4"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FBC04" id="Rectangle 4" o:spid="_x0000_s1026" alt="Diagonali larghe verso l'alto"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" fillcolor="black">
                <v:fill r:id="rId22" o:title="" type="pattern"/>
              </v:rect>
            </w:pict>
          </mc:Fallback>
        </mc:AlternateContent>
      </w:r>
      <w:r w:rsidR="005C4846">
        <w:rPr>
          <w:rFonts w:ascii="Arial" w:hAnsi="Arial" w:cs="Arial"/>
          <w:sz w:val="20"/>
        </w:rPr>
        <w:t xml:space="preserve">                   </w:t>
      </w:r>
      <w:r w:rsidR="00F862B4">
        <w:rPr>
          <w:rFonts w:ascii="Arial" w:hAnsi="Arial" w:cs="Arial"/>
          <w:sz w:val="20"/>
        </w:rPr>
        <w:t>Ulaganje skraćeno radno vreme</w:t>
      </w:r>
    </w:p>
    <w:p w:rsidR="00153471" w:rsidRDefault="00153471" w:rsidP="0090272C">
      <w:pPr>
        <w:tabs>
          <w:tab w:val="left" w:pos="8280"/>
        </w:tabs>
        <w:rPr>
          <w:sz w:val="22"/>
          <w:u w:val="single"/>
        </w:rPr>
        <w:sectPr w:rsidR="00153471">
          <w:headerReference w:type="default" r:id="rId23"/>
          <w:pgSz w:w="16840" w:h="11907" w:orient="landscape" w:code="9"/>
          <w:pgMar w:top="1418" w:right="1134" w:bottom="1134" w:left="1134" w:header="567" w:footer="567" w:gutter="0"/>
          <w:paperSrc w:first="114" w:other="114"/>
          <w:cols w:space="720"/>
        </w:sectPr>
      </w:pPr>
    </w:p>
    <w:p w:rsidR="00463DAD" w:rsidRDefault="00463DAD" w:rsidP="00463DAD">
      <w:pPr>
        <w:pStyle w:val="Heading1"/>
        <w:spacing w:before="0" w:after="0"/>
        <w:rPr>
          <w:rFonts w:ascii="Arial" w:hAnsi="Arial" w:cs="Arial"/>
          <w:i/>
          <w:sz w:val="24"/>
          <w:szCs w:val="24"/>
        </w:rPr>
      </w:pPr>
      <w:bookmarkStart w:id="185" w:name="_Toc35051034"/>
      <w:bookmarkStart w:id="186" w:name="_Toc309905392"/>
      <w:r>
        <w:rPr>
          <w:rFonts w:ascii="Arial" w:hAnsi="Arial" w:cs="Arial"/>
          <w:i/>
          <w:sz w:val="24"/>
          <w:szCs w:val="24"/>
        </w:rPr>
        <w:lastRenderedPageBreak/>
        <w:t>Odeljak I – H</w:t>
      </w:r>
      <w:r w:rsidRPr="000A5A6F">
        <w:rPr>
          <w:rFonts w:ascii="Arial" w:hAnsi="Arial" w:cs="Arial"/>
          <w:i/>
          <w:sz w:val="24"/>
          <w:szCs w:val="24"/>
        </w:rPr>
        <w:tab/>
        <w:t xml:space="preserve"> </w:t>
      </w:r>
      <w:r>
        <w:rPr>
          <w:rFonts w:ascii="Arial" w:hAnsi="Arial" w:cs="Arial"/>
          <w:i/>
          <w:sz w:val="24"/>
          <w:szCs w:val="24"/>
        </w:rPr>
        <w:t>Raspored</w:t>
      </w:r>
      <w:r w:rsidRPr="000A5A6F">
        <w:rPr>
          <w:rFonts w:ascii="Arial" w:hAnsi="Arial" w:cs="Arial"/>
          <w:i/>
          <w:sz w:val="24"/>
          <w:szCs w:val="24"/>
        </w:rPr>
        <w:t xml:space="preserve"> (</w:t>
      </w:r>
      <w:r>
        <w:rPr>
          <w:rFonts w:ascii="Arial" w:hAnsi="Arial" w:cs="Arial"/>
          <w:i/>
          <w:sz w:val="24"/>
          <w:szCs w:val="24"/>
        </w:rPr>
        <w:t>Rada</w:t>
      </w:r>
      <w:r w:rsidRPr="000A5A6F">
        <w:rPr>
          <w:rFonts w:ascii="Arial" w:hAnsi="Arial" w:cs="Arial"/>
          <w:i/>
          <w:sz w:val="24"/>
          <w:szCs w:val="24"/>
        </w:rPr>
        <w:t xml:space="preserve">) </w:t>
      </w:r>
      <w:r>
        <w:rPr>
          <w:rFonts w:ascii="Arial" w:hAnsi="Arial" w:cs="Arial"/>
          <w:i/>
          <w:sz w:val="24"/>
          <w:szCs w:val="24"/>
        </w:rPr>
        <w:t>Aktivnosti</w:t>
      </w:r>
      <w:bookmarkEnd w:id="185"/>
      <w:bookmarkEnd w:id="186"/>
    </w:p>
    <w:p w:rsidR="00E6719C" w:rsidRPr="00D11B74" w:rsidRDefault="00762D2D" w:rsidP="00762D2D">
      <w:pPr>
        <w:pStyle w:val="Heading1"/>
        <w:spacing w:before="0" w:after="0"/>
        <w:rPr>
          <w:rFonts w:ascii="Arial" w:hAnsi="Arial" w:cs="Arial"/>
          <w:i/>
          <w:sz w:val="24"/>
          <w:szCs w:val="24"/>
        </w:rPr>
      </w:pPr>
      <w:r>
        <w:rPr>
          <w:rFonts w:ascii="Arial" w:hAnsi="Arial" w:cs="Arial"/>
          <w:i/>
          <w:sz w:val="24"/>
          <w:szCs w:val="24"/>
        </w:rPr>
        <w:t xml:space="preserve">     </w:t>
      </w:r>
      <w:r w:rsidR="00E6719C" w:rsidRPr="000A5A6F">
        <w:rPr>
          <w:rFonts w:ascii="Arial" w:hAnsi="Arial" w:cs="Arial"/>
          <w:i/>
          <w:sz w:val="24"/>
          <w:szCs w:val="24"/>
        </w:rPr>
        <w:t xml:space="preserve">   </w:t>
      </w:r>
    </w:p>
    <w:tbl>
      <w:tblPr>
        <w:tblW w:w="0" w:type="auto"/>
        <w:tblInd w:w="115" w:type="dxa"/>
        <w:tblLayout w:type="fixed"/>
        <w:tblCellMar>
          <w:left w:w="72" w:type="dxa"/>
          <w:right w:w="72" w:type="dxa"/>
        </w:tblCellMar>
        <w:tblLook w:val="0000" w:firstRow="0" w:lastRow="0" w:firstColumn="0" w:lastColumn="0" w:noHBand="0" w:noVBand="0"/>
      </w:tblPr>
      <w:tblGrid>
        <w:gridCol w:w="3737"/>
        <w:gridCol w:w="615"/>
        <w:gridCol w:w="615"/>
        <w:gridCol w:w="615"/>
        <w:gridCol w:w="615"/>
        <w:gridCol w:w="615"/>
        <w:gridCol w:w="615"/>
        <w:gridCol w:w="615"/>
        <w:gridCol w:w="615"/>
        <w:gridCol w:w="615"/>
        <w:gridCol w:w="615"/>
        <w:gridCol w:w="615"/>
        <w:gridCol w:w="615"/>
        <w:gridCol w:w="3441"/>
      </w:tblGrid>
      <w:tr w:rsidR="00E6719C" w:rsidRPr="00D11B74" w:rsidTr="004C5EA7">
        <w:tc>
          <w:tcPr>
            <w:tcW w:w="14558" w:type="dxa"/>
            <w:gridSpan w:val="14"/>
            <w:tcBorders>
              <w:bottom w:val="single" w:sz="6" w:space="0" w:color="auto"/>
            </w:tcBorders>
          </w:tcPr>
          <w:p w:rsidR="00E6719C" w:rsidRPr="00762D2D" w:rsidRDefault="00F862B4" w:rsidP="00B22E8A">
            <w:pPr>
              <w:numPr>
                <w:ilvl w:val="0"/>
                <w:numId w:val="29"/>
              </w:numPr>
              <w:spacing w:after="0"/>
              <w:rPr>
                <w:rFonts w:ascii="Arial" w:hAnsi="Arial" w:cs="Arial"/>
                <w:b/>
                <w:sz w:val="20"/>
              </w:rPr>
            </w:pPr>
            <w:r>
              <w:rPr>
                <w:rFonts w:ascii="Arial" w:hAnsi="Arial" w:cs="Arial"/>
                <w:b/>
                <w:sz w:val="20"/>
              </w:rPr>
              <w:t>Istraga na terenu i stavke studije</w:t>
            </w:r>
          </w:p>
        </w:tc>
      </w:tr>
      <w:tr w:rsidR="00E6719C" w:rsidRPr="00D11B74" w:rsidTr="004C5EA7">
        <w:tc>
          <w:tcPr>
            <w:tcW w:w="3737" w:type="dxa"/>
            <w:tcBorders>
              <w:top w:val="single" w:sz="6" w:space="0" w:color="auto"/>
              <w:left w:val="single" w:sz="6" w:space="0" w:color="auto"/>
              <w:bottom w:val="single" w:sz="6" w:space="0" w:color="auto"/>
            </w:tcBorders>
          </w:tcPr>
          <w:p w:rsidR="00E6719C" w:rsidRPr="00D11B74" w:rsidRDefault="00E6719C" w:rsidP="00D11B74">
            <w:pPr>
              <w:spacing w:after="0"/>
              <w:rPr>
                <w:rFonts w:ascii="Arial" w:hAnsi="Arial" w:cs="Arial"/>
                <w:sz w:val="20"/>
              </w:rPr>
            </w:pPr>
          </w:p>
        </w:tc>
        <w:tc>
          <w:tcPr>
            <w:tcW w:w="10821" w:type="dxa"/>
            <w:gridSpan w:val="13"/>
            <w:tcBorders>
              <w:top w:val="single" w:sz="6" w:space="0" w:color="auto"/>
              <w:left w:val="single" w:sz="6" w:space="0" w:color="auto"/>
              <w:bottom w:val="single" w:sz="6" w:space="0" w:color="auto"/>
              <w:right w:val="single" w:sz="6" w:space="0" w:color="auto"/>
            </w:tcBorders>
          </w:tcPr>
          <w:p w:rsidR="00E6719C" w:rsidRPr="00D11B74" w:rsidRDefault="00463DAD" w:rsidP="00D11B74">
            <w:pPr>
              <w:spacing w:after="0"/>
              <w:jc w:val="center"/>
              <w:rPr>
                <w:rFonts w:ascii="Arial" w:hAnsi="Arial" w:cs="Arial"/>
                <w:b/>
                <w:i/>
                <w:sz w:val="20"/>
              </w:rPr>
            </w:pPr>
            <w:r>
              <w:rPr>
                <w:rFonts w:ascii="Arial" w:hAnsi="Arial" w:cs="Arial"/>
                <w:b/>
                <w:i/>
                <w:sz w:val="20"/>
              </w:rPr>
              <w:t>[1</w:t>
            </w:r>
            <w:r w:rsidRPr="00D11B74">
              <w:rPr>
                <w:rFonts w:ascii="Arial" w:hAnsi="Arial" w:cs="Arial"/>
                <w:b/>
                <w:i/>
                <w:sz w:val="20"/>
              </w:rPr>
              <w:t xml:space="preserve">, 2, </w:t>
            </w:r>
            <w:r>
              <w:rPr>
                <w:rFonts w:ascii="Arial" w:hAnsi="Arial" w:cs="Arial"/>
                <w:b/>
                <w:i/>
                <w:sz w:val="20"/>
              </w:rPr>
              <w:t>itd</w:t>
            </w:r>
            <w:r w:rsidRPr="00D11B74">
              <w:rPr>
                <w:rFonts w:ascii="Arial" w:hAnsi="Arial" w:cs="Arial"/>
                <w:b/>
                <w:i/>
                <w:sz w:val="20"/>
              </w:rPr>
              <w:t xml:space="preserve">. </w:t>
            </w:r>
            <w:r>
              <w:rPr>
                <w:rFonts w:ascii="Arial" w:hAnsi="Arial" w:cs="Arial"/>
                <w:b/>
                <w:i/>
                <w:sz w:val="20"/>
              </w:rPr>
              <w:t>su meseci od početka zadatka</w:t>
            </w:r>
            <w:r w:rsidRPr="00D11B74">
              <w:rPr>
                <w:rFonts w:ascii="Arial" w:hAnsi="Arial" w:cs="Arial"/>
                <w:b/>
                <w:i/>
                <w:sz w:val="20"/>
              </w:rPr>
              <w:t>]</w:t>
            </w:r>
            <w:r w:rsidRPr="00D11B74">
              <w:rPr>
                <w:rFonts w:ascii="Arial" w:hAnsi="Arial" w:cs="Arial"/>
                <w:sz w:val="20"/>
                <w:vertAlign w:val="superscript"/>
              </w:rPr>
              <w:t xml:space="preserve"> </w:t>
            </w:r>
            <w:r w:rsidR="00D11B74" w:rsidRPr="00D11B74">
              <w:rPr>
                <w:rFonts w:ascii="Arial" w:hAnsi="Arial" w:cs="Arial"/>
                <w:sz w:val="20"/>
                <w:vertAlign w:val="superscript"/>
              </w:rPr>
              <w:t>2</w:t>
            </w:r>
          </w:p>
          <w:p w:rsidR="00E6719C" w:rsidRPr="00D11B74" w:rsidRDefault="00E6719C" w:rsidP="00D11B74">
            <w:pPr>
              <w:spacing w:after="0"/>
              <w:jc w:val="center"/>
              <w:rPr>
                <w:rFonts w:ascii="Arial" w:hAnsi="Arial" w:cs="Arial"/>
                <w:b/>
                <w:i/>
                <w:sz w:val="20"/>
              </w:rPr>
            </w:pPr>
          </w:p>
        </w:tc>
      </w:tr>
      <w:tr w:rsidR="00463DAD" w:rsidRPr="00D11B74" w:rsidTr="004C5EA7">
        <w:tc>
          <w:tcPr>
            <w:tcW w:w="3737" w:type="dxa"/>
            <w:tcBorders>
              <w:top w:val="single" w:sz="6" w:space="0" w:color="auto"/>
              <w:left w:val="single" w:sz="6" w:space="0" w:color="auto"/>
              <w:bottom w:val="single" w:sz="6" w:space="0" w:color="auto"/>
            </w:tcBorders>
          </w:tcPr>
          <w:p w:rsidR="00463DAD" w:rsidRPr="00D11B74" w:rsidRDefault="00463DAD" w:rsidP="00D11B74">
            <w:pPr>
              <w:spacing w:after="0"/>
              <w:jc w:val="center"/>
              <w:rPr>
                <w:rFonts w:ascii="Arial" w:hAnsi="Arial" w:cs="Arial"/>
                <w:sz w:val="20"/>
              </w:rPr>
            </w:pPr>
            <w:r>
              <w:rPr>
                <w:rFonts w:ascii="Arial" w:hAnsi="Arial" w:cs="Arial"/>
                <w:b/>
                <w:bCs/>
                <w:sz w:val="20"/>
              </w:rPr>
              <w:t>Aktivnost</w:t>
            </w:r>
            <w:r w:rsidRPr="00D11B74">
              <w:rPr>
                <w:rFonts w:ascii="Arial" w:hAnsi="Arial" w:cs="Arial"/>
                <w:sz w:val="20"/>
                <w:vertAlign w:val="superscript"/>
              </w:rPr>
              <w:t xml:space="preserve"> 1</w:t>
            </w:r>
          </w:p>
        </w:tc>
        <w:tc>
          <w:tcPr>
            <w:tcW w:w="615" w:type="dxa"/>
            <w:tcBorders>
              <w:left w:val="single" w:sz="6" w:space="0" w:color="auto"/>
              <w:right w:val="single" w:sz="6" w:space="0" w:color="auto"/>
            </w:tcBorders>
          </w:tcPr>
          <w:p w:rsidR="00463DAD" w:rsidRPr="00D11B74" w:rsidRDefault="00463DAD" w:rsidP="00B22E8A">
            <w:pPr>
              <w:spacing w:after="0"/>
              <w:jc w:val="center"/>
              <w:rPr>
                <w:rFonts w:ascii="Arial" w:hAnsi="Arial" w:cs="Arial"/>
                <w:sz w:val="20"/>
              </w:rPr>
            </w:pPr>
          </w:p>
          <w:p w:rsidR="00463DAD" w:rsidRPr="00D11B74" w:rsidRDefault="00463DAD" w:rsidP="00B22E8A">
            <w:pPr>
              <w:spacing w:after="0"/>
              <w:jc w:val="center"/>
              <w:rPr>
                <w:rFonts w:ascii="Arial" w:hAnsi="Arial" w:cs="Arial"/>
                <w:sz w:val="20"/>
              </w:rPr>
            </w:pPr>
            <w:r>
              <w:rPr>
                <w:rFonts w:ascii="Arial" w:hAnsi="Arial" w:cs="Arial"/>
                <w:sz w:val="20"/>
              </w:rPr>
              <w:t>1</w:t>
            </w:r>
          </w:p>
        </w:tc>
        <w:tc>
          <w:tcPr>
            <w:tcW w:w="615" w:type="dxa"/>
            <w:tcBorders>
              <w:left w:val="single" w:sz="6" w:space="0" w:color="auto"/>
              <w:right w:val="single" w:sz="6" w:space="0" w:color="auto"/>
            </w:tcBorders>
          </w:tcPr>
          <w:p w:rsidR="00463DAD" w:rsidRPr="00D11B74" w:rsidRDefault="00463DAD" w:rsidP="00B22E8A">
            <w:pPr>
              <w:spacing w:after="0"/>
              <w:jc w:val="center"/>
              <w:rPr>
                <w:rFonts w:ascii="Arial" w:hAnsi="Arial" w:cs="Arial"/>
                <w:sz w:val="20"/>
              </w:rPr>
            </w:pPr>
          </w:p>
          <w:p w:rsidR="00463DAD" w:rsidRPr="00D11B74" w:rsidRDefault="00463DAD" w:rsidP="00B22E8A">
            <w:pPr>
              <w:spacing w:after="0"/>
              <w:jc w:val="center"/>
              <w:rPr>
                <w:rFonts w:ascii="Arial" w:hAnsi="Arial" w:cs="Arial"/>
                <w:sz w:val="20"/>
              </w:rPr>
            </w:pPr>
            <w:r w:rsidRPr="00D11B74">
              <w:rPr>
                <w:rFonts w:ascii="Arial" w:hAnsi="Arial" w:cs="Arial"/>
                <w:sz w:val="20"/>
              </w:rPr>
              <w:t>2</w:t>
            </w:r>
          </w:p>
        </w:tc>
        <w:tc>
          <w:tcPr>
            <w:tcW w:w="615" w:type="dxa"/>
            <w:tcBorders>
              <w:left w:val="single" w:sz="6" w:space="0" w:color="auto"/>
              <w:right w:val="single" w:sz="6" w:space="0" w:color="auto"/>
            </w:tcBorders>
          </w:tcPr>
          <w:p w:rsidR="00463DAD" w:rsidRPr="00D11B74" w:rsidRDefault="00463DAD" w:rsidP="00B22E8A">
            <w:pPr>
              <w:spacing w:after="0"/>
              <w:jc w:val="center"/>
              <w:rPr>
                <w:rFonts w:ascii="Arial" w:hAnsi="Arial" w:cs="Arial"/>
                <w:sz w:val="20"/>
              </w:rPr>
            </w:pPr>
          </w:p>
          <w:p w:rsidR="00463DAD" w:rsidRPr="00D11B74" w:rsidRDefault="00463DAD" w:rsidP="00B22E8A">
            <w:pPr>
              <w:spacing w:after="0"/>
              <w:jc w:val="center"/>
              <w:rPr>
                <w:rFonts w:ascii="Arial" w:hAnsi="Arial" w:cs="Arial"/>
                <w:sz w:val="20"/>
              </w:rPr>
            </w:pPr>
            <w:r w:rsidRPr="00D11B74">
              <w:rPr>
                <w:rFonts w:ascii="Arial" w:hAnsi="Arial" w:cs="Arial"/>
                <w:sz w:val="20"/>
              </w:rPr>
              <w:t>3</w:t>
            </w:r>
          </w:p>
        </w:tc>
        <w:tc>
          <w:tcPr>
            <w:tcW w:w="615" w:type="dxa"/>
            <w:tcBorders>
              <w:left w:val="single" w:sz="6" w:space="0" w:color="auto"/>
              <w:right w:val="single" w:sz="6" w:space="0" w:color="auto"/>
            </w:tcBorders>
          </w:tcPr>
          <w:p w:rsidR="00463DAD" w:rsidRPr="00D11B74" w:rsidRDefault="00463DAD" w:rsidP="00B22E8A">
            <w:pPr>
              <w:spacing w:after="0"/>
              <w:jc w:val="center"/>
              <w:rPr>
                <w:rFonts w:ascii="Arial" w:hAnsi="Arial" w:cs="Arial"/>
                <w:sz w:val="20"/>
              </w:rPr>
            </w:pPr>
          </w:p>
          <w:p w:rsidR="00463DAD" w:rsidRPr="00D11B74" w:rsidRDefault="00463DAD" w:rsidP="00B22E8A">
            <w:pPr>
              <w:spacing w:after="0"/>
              <w:jc w:val="center"/>
              <w:rPr>
                <w:rFonts w:ascii="Arial" w:hAnsi="Arial" w:cs="Arial"/>
                <w:sz w:val="20"/>
              </w:rPr>
            </w:pPr>
            <w:r w:rsidRPr="00D11B74">
              <w:rPr>
                <w:rFonts w:ascii="Arial" w:hAnsi="Arial" w:cs="Arial"/>
                <w:sz w:val="20"/>
              </w:rPr>
              <w:t>4</w:t>
            </w:r>
          </w:p>
        </w:tc>
        <w:tc>
          <w:tcPr>
            <w:tcW w:w="615" w:type="dxa"/>
            <w:tcBorders>
              <w:left w:val="single" w:sz="6" w:space="0" w:color="auto"/>
              <w:right w:val="single" w:sz="6" w:space="0" w:color="auto"/>
            </w:tcBorders>
          </w:tcPr>
          <w:p w:rsidR="00463DAD" w:rsidRPr="00D11B74" w:rsidRDefault="00463DAD" w:rsidP="00B22E8A">
            <w:pPr>
              <w:spacing w:after="0"/>
              <w:jc w:val="center"/>
              <w:rPr>
                <w:rFonts w:ascii="Arial" w:hAnsi="Arial" w:cs="Arial"/>
                <w:sz w:val="20"/>
              </w:rPr>
            </w:pPr>
          </w:p>
          <w:p w:rsidR="00463DAD" w:rsidRPr="00D11B74" w:rsidRDefault="00463DAD" w:rsidP="00B22E8A">
            <w:pPr>
              <w:spacing w:after="0"/>
              <w:jc w:val="center"/>
              <w:rPr>
                <w:rFonts w:ascii="Arial" w:hAnsi="Arial" w:cs="Arial"/>
                <w:sz w:val="20"/>
              </w:rPr>
            </w:pPr>
            <w:r w:rsidRPr="00D11B74">
              <w:rPr>
                <w:rFonts w:ascii="Arial" w:hAnsi="Arial" w:cs="Arial"/>
                <w:sz w:val="20"/>
              </w:rPr>
              <w:t>5</w:t>
            </w:r>
          </w:p>
        </w:tc>
        <w:tc>
          <w:tcPr>
            <w:tcW w:w="615" w:type="dxa"/>
            <w:tcBorders>
              <w:left w:val="single" w:sz="6" w:space="0" w:color="auto"/>
              <w:right w:val="single" w:sz="6" w:space="0" w:color="auto"/>
            </w:tcBorders>
          </w:tcPr>
          <w:p w:rsidR="00463DAD" w:rsidRPr="00D11B74" w:rsidRDefault="00463DAD" w:rsidP="00B22E8A">
            <w:pPr>
              <w:spacing w:after="0"/>
              <w:jc w:val="center"/>
              <w:rPr>
                <w:rFonts w:ascii="Arial" w:hAnsi="Arial" w:cs="Arial"/>
                <w:sz w:val="20"/>
              </w:rPr>
            </w:pPr>
          </w:p>
          <w:p w:rsidR="00463DAD" w:rsidRPr="00D11B74" w:rsidRDefault="00463DAD" w:rsidP="00B22E8A">
            <w:pPr>
              <w:spacing w:after="0"/>
              <w:jc w:val="center"/>
              <w:rPr>
                <w:rFonts w:ascii="Arial" w:hAnsi="Arial" w:cs="Arial"/>
                <w:sz w:val="20"/>
              </w:rPr>
            </w:pPr>
            <w:r w:rsidRPr="00D11B74">
              <w:rPr>
                <w:rFonts w:ascii="Arial" w:hAnsi="Arial" w:cs="Arial"/>
                <w:sz w:val="20"/>
              </w:rPr>
              <w:t>6</w:t>
            </w:r>
          </w:p>
        </w:tc>
        <w:tc>
          <w:tcPr>
            <w:tcW w:w="615" w:type="dxa"/>
            <w:tcBorders>
              <w:left w:val="single" w:sz="6" w:space="0" w:color="auto"/>
              <w:right w:val="single" w:sz="6" w:space="0" w:color="auto"/>
            </w:tcBorders>
          </w:tcPr>
          <w:p w:rsidR="00463DAD" w:rsidRPr="00D11B74" w:rsidRDefault="00463DAD" w:rsidP="00B22E8A">
            <w:pPr>
              <w:spacing w:after="0"/>
              <w:jc w:val="center"/>
              <w:rPr>
                <w:rFonts w:ascii="Arial" w:hAnsi="Arial" w:cs="Arial"/>
                <w:sz w:val="20"/>
              </w:rPr>
            </w:pPr>
          </w:p>
          <w:p w:rsidR="00463DAD" w:rsidRPr="00D11B74" w:rsidRDefault="00463DAD" w:rsidP="00B22E8A">
            <w:pPr>
              <w:spacing w:after="0"/>
              <w:jc w:val="center"/>
              <w:rPr>
                <w:rFonts w:ascii="Arial" w:hAnsi="Arial" w:cs="Arial"/>
                <w:sz w:val="20"/>
              </w:rPr>
            </w:pPr>
            <w:r w:rsidRPr="00D11B74">
              <w:rPr>
                <w:rFonts w:ascii="Arial" w:hAnsi="Arial" w:cs="Arial"/>
                <w:sz w:val="20"/>
              </w:rPr>
              <w:t>7</w:t>
            </w:r>
          </w:p>
        </w:tc>
        <w:tc>
          <w:tcPr>
            <w:tcW w:w="615" w:type="dxa"/>
            <w:tcBorders>
              <w:left w:val="single" w:sz="6" w:space="0" w:color="auto"/>
              <w:right w:val="single" w:sz="6" w:space="0" w:color="auto"/>
            </w:tcBorders>
          </w:tcPr>
          <w:p w:rsidR="00463DAD" w:rsidRPr="00D11B74" w:rsidRDefault="00463DAD" w:rsidP="00B22E8A">
            <w:pPr>
              <w:spacing w:after="0"/>
              <w:jc w:val="center"/>
              <w:rPr>
                <w:rFonts w:ascii="Arial" w:hAnsi="Arial" w:cs="Arial"/>
                <w:sz w:val="20"/>
              </w:rPr>
            </w:pPr>
          </w:p>
          <w:p w:rsidR="00463DAD" w:rsidRPr="00D11B74" w:rsidRDefault="00463DAD" w:rsidP="00B22E8A">
            <w:pPr>
              <w:spacing w:after="0"/>
              <w:jc w:val="center"/>
              <w:rPr>
                <w:rFonts w:ascii="Arial" w:hAnsi="Arial" w:cs="Arial"/>
                <w:sz w:val="20"/>
              </w:rPr>
            </w:pPr>
            <w:r w:rsidRPr="00D11B74">
              <w:rPr>
                <w:rFonts w:ascii="Arial" w:hAnsi="Arial" w:cs="Arial"/>
                <w:sz w:val="20"/>
              </w:rPr>
              <w:t>8</w:t>
            </w:r>
          </w:p>
        </w:tc>
        <w:tc>
          <w:tcPr>
            <w:tcW w:w="615" w:type="dxa"/>
            <w:tcBorders>
              <w:left w:val="single" w:sz="6" w:space="0" w:color="auto"/>
              <w:right w:val="single" w:sz="6" w:space="0" w:color="auto"/>
            </w:tcBorders>
          </w:tcPr>
          <w:p w:rsidR="00463DAD" w:rsidRPr="00D11B74" w:rsidRDefault="00463DAD" w:rsidP="00B22E8A">
            <w:pPr>
              <w:spacing w:after="0"/>
              <w:jc w:val="center"/>
              <w:rPr>
                <w:rFonts w:ascii="Arial" w:hAnsi="Arial" w:cs="Arial"/>
                <w:sz w:val="20"/>
              </w:rPr>
            </w:pPr>
          </w:p>
          <w:p w:rsidR="00463DAD" w:rsidRPr="00D11B74" w:rsidRDefault="00463DAD" w:rsidP="00B22E8A">
            <w:pPr>
              <w:spacing w:after="0"/>
              <w:jc w:val="center"/>
              <w:rPr>
                <w:rFonts w:ascii="Arial" w:hAnsi="Arial" w:cs="Arial"/>
                <w:sz w:val="20"/>
              </w:rPr>
            </w:pPr>
            <w:r w:rsidRPr="00D11B74">
              <w:rPr>
                <w:rFonts w:ascii="Arial" w:hAnsi="Arial" w:cs="Arial"/>
                <w:sz w:val="20"/>
              </w:rPr>
              <w:t>9</w:t>
            </w:r>
          </w:p>
        </w:tc>
        <w:tc>
          <w:tcPr>
            <w:tcW w:w="615" w:type="dxa"/>
            <w:tcBorders>
              <w:left w:val="single" w:sz="6" w:space="0" w:color="auto"/>
              <w:right w:val="single" w:sz="6" w:space="0" w:color="auto"/>
            </w:tcBorders>
          </w:tcPr>
          <w:p w:rsidR="00463DAD" w:rsidRPr="00D11B74" w:rsidRDefault="00463DAD" w:rsidP="00B22E8A">
            <w:pPr>
              <w:spacing w:after="0"/>
              <w:jc w:val="center"/>
              <w:rPr>
                <w:rFonts w:ascii="Arial" w:hAnsi="Arial" w:cs="Arial"/>
                <w:sz w:val="20"/>
              </w:rPr>
            </w:pPr>
          </w:p>
          <w:p w:rsidR="00463DAD" w:rsidRPr="00D11B74" w:rsidRDefault="00463DAD" w:rsidP="00B22E8A">
            <w:pPr>
              <w:spacing w:after="0"/>
              <w:jc w:val="center"/>
              <w:rPr>
                <w:rFonts w:ascii="Arial" w:hAnsi="Arial" w:cs="Arial"/>
                <w:sz w:val="20"/>
              </w:rPr>
            </w:pPr>
            <w:r w:rsidRPr="00D11B74">
              <w:rPr>
                <w:rFonts w:ascii="Arial" w:hAnsi="Arial" w:cs="Arial"/>
                <w:sz w:val="20"/>
              </w:rPr>
              <w:t>10</w:t>
            </w:r>
          </w:p>
        </w:tc>
        <w:tc>
          <w:tcPr>
            <w:tcW w:w="615" w:type="dxa"/>
            <w:tcBorders>
              <w:left w:val="single" w:sz="6" w:space="0" w:color="auto"/>
              <w:right w:val="single" w:sz="6" w:space="0" w:color="auto"/>
            </w:tcBorders>
          </w:tcPr>
          <w:p w:rsidR="00463DAD" w:rsidRPr="00D11B74" w:rsidRDefault="00463DAD" w:rsidP="00B22E8A">
            <w:pPr>
              <w:spacing w:after="0"/>
              <w:jc w:val="center"/>
              <w:rPr>
                <w:rFonts w:ascii="Arial" w:hAnsi="Arial" w:cs="Arial"/>
                <w:sz w:val="20"/>
              </w:rPr>
            </w:pPr>
          </w:p>
          <w:p w:rsidR="00463DAD" w:rsidRPr="00D11B74" w:rsidRDefault="00463DAD" w:rsidP="00B22E8A">
            <w:pPr>
              <w:spacing w:after="0"/>
              <w:jc w:val="center"/>
              <w:rPr>
                <w:rFonts w:ascii="Arial" w:hAnsi="Arial" w:cs="Arial"/>
                <w:sz w:val="20"/>
              </w:rPr>
            </w:pPr>
            <w:r w:rsidRPr="00D11B74">
              <w:rPr>
                <w:rFonts w:ascii="Arial" w:hAnsi="Arial" w:cs="Arial"/>
                <w:sz w:val="20"/>
              </w:rPr>
              <w:t>11</w:t>
            </w:r>
          </w:p>
        </w:tc>
        <w:tc>
          <w:tcPr>
            <w:tcW w:w="615" w:type="dxa"/>
            <w:tcBorders>
              <w:left w:val="single" w:sz="6" w:space="0" w:color="auto"/>
              <w:right w:val="single" w:sz="6" w:space="0" w:color="auto"/>
            </w:tcBorders>
          </w:tcPr>
          <w:p w:rsidR="00463DAD" w:rsidRPr="00D11B74" w:rsidRDefault="00463DAD" w:rsidP="00B22E8A">
            <w:pPr>
              <w:spacing w:after="0"/>
              <w:jc w:val="center"/>
              <w:rPr>
                <w:rFonts w:ascii="Arial" w:hAnsi="Arial" w:cs="Arial"/>
                <w:sz w:val="20"/>
              </w:rPr>
            </w:pPr>
          </w:p>
          <w:p w:rsidR="00463DAD" w:rsidRPr="00D11B74" w:rsidRDefault="00463DAD" w:rsidP="00B22E8A">
            <w:pPr>
              <w:spacing w:after="0"/>
              <w:jc w:val="center"/>
              <w:rPr>
                <w:rFonts w:ascii="Arial" w:hAnsi="Arial" w:cs="Arial"/>
                <w:sz w:val="20"/>
              </w:rPr>
            </w:pPr>
            <w:r w:rsidRPr="00D11B74">
              <w:rPr>
                <w:rFonts w:ascii="Arial" w:hAnsi="Arial" w:cs="Arial"/>
                <w:sz w:val="20"/>
              </w:rPr>
              <w:t>12</w:t>
            </w:r>
          </w:p>
        </w:tc>
        <w:tc>
          <w:tcPr>
            <w:tcW w:w="3441" w:type="dxa"/>
            <w:tcBorders>
              <w:left w:val="single" w:sz="6" w:space="0" w:color="auto"/>
              <w:right w:val="single" w:sz="6" w:space="0" w:color="auto"/>
            </w:tcBorders>
          </w:tcPr>
          <w:p w:rsidR="00463DAD" w:rsidRPr="00D11B74" w:rsidRDefault="00463DAD" w:rsidP="00D11B74">
            <w:pPr>
              <w:spacing w:after="0"/>
              <w:jc w:val="center"/>
              <w:rPr>
                <w:rFonts w:ascii="Arial" w:hAnsi="Arial" w:cs="Arial"/>
                <w:sz w:val="20"/>
              </w:rPr>
            </w:pPr>
          </w:p>
          <w:p w:rsidR="00463DAD" w:rsidRPr="00D11B74" w:rsidRDefault="00463DAD" w:rsidP="00D11B74">
            <w:pPr>
              <w:spacing w:after="0"/>
              <w:jc w:val="center"/>
              <w:rPr>
                <w:rFonts w:ascii="Arial" w:hAnsi="Arial" w:cs="Arial"/>
                <w:sz w:val="20"/>
              </w:rPr>
            </w:pPr>
          </w:p>
        </w:tc>
      </w:tr>
      <w:tr w:rsidR="00E6719C" w:rsidRPr="00D11B74" w:rsidTr="004C5EA7">
        <w:tc>
          <w:tcPr>
            <w:tcW w:w="3737" w:type="dxa"/>
            <w:tcBorders>
              <w:top w:val="single" w:sz="6" w:space="0" w:color="auto"/>
              <w:left w:val="single" w:sz="6" w:space="0" w:color="auto"/>
              <w:bottom w:val="single" w:sz="6" w:space="0" w:color="auto"/>
            </w:tcBorders>
          </w:tcPr>
          <w:p w:rsidR="00E6719C" w:rsidRPr="00D11B74" w:rsidRDefault="00E6719C" w:rsidP="00D11B74">
            <w:pPr>
              <w:spacing w:after="0"/>
              <w:rPr>
                <w:rFonts w:ascii="Arial" w:hAnsi="Arial" w:cs="Arial"/>
                <w:sz w:val="20"/>
              </w:rPr>
            </w:pPr>
          </w:p>
          <w:p w:rsidR="00E6719C" w:rsidRPr="00D11B74" w:rsidRDefault="00463DAD" w:rsidP="00D11B74">
            <w:pPr>
              <w:spacing w:after="0"/>
              <w:rPr>
                <w:rFonts w:ascii="Arial" w:hAnsi="Arial" w:cs="Arial"/>
                <w:sz w:val="20"/>
              </w:rPr>
            </w:pPr>
            <w:r>
              <w:rPr>
                <w:rFonts w:ascii="Arial" w:hAnsi="Arial" w:cs="Arial"/>
                <w:sz w:val="20"/>
              </w:rPr>
              <w:t>Aktivnost</w:t>
            </w:r>
            <w:r w:rsidRPr="00D11B74">
              <w:rPr>
                <w:rFonts w:ascii="Arial" w:hAnsi="Arial" w:cs="Arial"/>
                <w:sz w:val="20"/>
              </w:rPr>
              <w:t xml:space="preserve"> (</w:t>
            </w:r>
            <w:r>
              <w:rPr>
                <w:rFonts w:ascii="Arial" w:hAnsi="Arial" w:cs="Arial"/>
                <w:sz w:val="20"/>
              </w:rPr>
              <w:t>Rad</w:t>
            </w:r>
            <w:r w:rsidRPr="00D11B74">
              <w:rPr>
                <w:rFonts w:ascii="Arial" w:hAnsi="Arial" w:cs="Arial"/>
                <w:sz w:val="20"/>
              </w:rPr>
              <w:t>)</w:t>
            </w: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3441"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r>
      <w:tr w:rsidR="00E6719C" w:rsidRPr="00D11B74" w:rsidTr="004C5EA7">
        <w:tc>
          <w:tcPr>
            <w:tcW w:w="3737" w:type="dxa"/>
            <w:tcBorders>
              <w:top w:val="single" w:sz="6" w:space="0" w:color="auto"/>
              <w:left w:val="single" w:sz="6" w:space="0" w:color="auto"/>
              <w:bottom w:val="single" w:sz="6" w:space="0" w:color="auto"/>
            </w:tcBorders>
          </w:tcPr>
          <w:p w:rsidR="00E6719C" w:rsidRPr="00D11B74" w:rsidRDefault="00E6719C" w:rsidP="00D11B74">
            <w:pPr>
              <w:spacing w:after="0"/>
              <w:rPr>
                <w:rFonts w:ascii="Arial" w:hAnsi="Arial" w:cs="Arial"/>
                <w:sz w:val="20"/>
              </w:rPr>
            </w:pPr>
            <w:r w:rsidRPr="00D11B74">
              <w:rPr>
                <w:rFonts w:ascii="Arial" w:hAnsi="Arial" w:cs="Arial"/>
                <w:sz w:val="20"/>
              </w:rPr>
              <w:t>_______________</w:t>
            </w:r>
          </w:p>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3441"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r>
      <w:tr w:rsidR="00E6719C" w:rsidRPr="00D11B74" w:rsidTr="004C5EA7">
        <w:tc>
          <w:tcPr>
            <w:tcW w:w="3737" w:type="dxa"/>
            <w:tcBorders>
              <w:top w:val="single" w:sz="6" w:space="0" w:color="auto"/>
              <w:left w:val="single" w:sz="6" w:space="0" w:color="auto"/>
              <w:bottom w:val="single" w:sz="6" w:space="0" w:color="auto"/>
            </w:tcBorders>
          </w:tcPr>
          <w:p w:rsidR="00E6719C" w:rsidRPr="00D11B74" w:rsidRDefault="00E6719C" w:rsidP="00D11B74">
            <w:pPr>
              <w:spacing w:after="0"/>
              <w:rPr>
                <w:rFonts w:ascii="Arial" w:hAnsi="Arial" w:cs="Arial"/>
                <w:sz w:val="20"/>
              </w:rPr>
            </w:pPr>
            <w:r w:rsidRPr="00D11B74">
              <w:rPr>
                <w:rFonts w:ascii="Arial" w:hAnsi="Arial" w:cs="Arial"/>
                <w:sz w:val="20"/>
              </w:rPr>
              <w:t>_______________</w:t>
            </w:r>
          </w:p>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3441"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r>
      <w:tr w:rsidR="00E6719C" w:rsidRPr="00D11B74" w:rsidTr="004C5EA7">
        <w:tc>
          <w:tcPr>
            <w:tcW w:w="3737" w:type="dxa"/>
            <w:tcBorders>
              <w:top w:val="single" w:sz="6" w:space="0" w:color="auto"/>
              <w:left w:val="single" w:sz="6" w:space="0" w:color="auto"/>
              <w:bottom w:val="single" w:sz="6" w:space="0" w:color="auto"/>
            </w:tcBorders>
          </w:tcPr>
          <w:p w:rsidR="00E6719C" w:rsidRPr="00D11B74" w:rsidRDefault="00E6719C" w:rsidP="00D11B74">
            <w:pPr>
              <w:spacing w:after="0"/>
              <w:ind w:left="-25"/>
              <w:rPr>
                <w:rFonts w:ascii="Arial" w:hAnsi="Arial" w:cs="Arial"/>
                <w:sz w:val="20"/>
              </w:rPr>
            </w:pPr>
            <w:r w:rsidRPr="00D11B74">
              <w:rPr>
                <w:rFonts w:ascii="Arial" w:hAnsi="Arial" w:cs="Arial"/>
                <w:sz w:val="20"/>
              </w:rPr>
              <w:t>_______________</w:t>
            </w:r>
          </w:p>
          <w:p w:rsidR="00E6719C" w:rsidRPr="00D11B74" w:rsidRDefault="00E6719C" w:rsidP="00D11B74">
            <w:pPr>
              <w:spacing w:after="0"/>
              <w:ind w:left="-25"/>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3441"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r>
      <w:tr w:rsidR="00E6719C" w:rsidRPr="00D11B74" w:rsidTr="004C5EA7">
        <w:tc>
          <w:tcPr>
            <w:tcW w:w="3737" w:type="dxa"/>
            <w:tcBorders>
              <w:top w:val="single" w:sz="6" w:space="0" w:color="auto"/>
              <w:left w:val="single" w:sz="6" w:space="0" w:color="auto"/>
              <w:bottom w:val="single" w:sz="6" w:space="0" w:color="auto"/>
            </w:tcBorders>
          </w:tcPr>
          <w:p w:rsidR="00E6719C" w:rsidRPr="00D11B74" w:rsidRDefault="00E6719C" w:rsidP="00D11B74">
            <w:pPr>
              <w:spacing w:after="0"/>
              <w:ind w:left="-25"/>
              <w:rPr>
                <w:rFonts w:ascii="Arial" w:hAnsi="Arial" w:cs="Arial"/>
                <w:sz w:val="20"/>
              </w:rPr>
            </w:pPr>
            <w:r w:rsidRPr="00D11B74">
              <w:rPr>
                <w:rFonts w:ascii="Arial" w:hAnsi="Arial" w:cs="Arial"/>
                <w:sz w:val="20"/>
              </w:rPr>
              <w:t>_______________</w:t>
            </w:r>
          </w:p>
          <w:p w:rsidR="00E6719C" w:rsidRPr="00D11B74" w:rsidRDefault="00E6719C" w:rsidP="00D11B74">
            <w:pPr>
              <w:spacing w:after="0"/>
              <w:ind w:left="-25"/>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615"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c>
          <w:tcPr>
            <w:tcW w:w="3441" w:type="dxa"/>
            <w:tcBorders>
              <w:top w:val="single" w:sz="6" w:space="0" w:color="auto"/>
              <w:left w:val="single" w:sz="6" w:space="0" w:color="auto"/>
              <w:bottom w:val="single" w:sz="6" w:space="0" w:color="auto"/>
              <w:right w:val="single" w:sz="6" w:space="0" w:color="auto"/>
            </w:tcBorders>
          </w:tcPr>
          <w:p w:rsidR="00E6719C" w:rsidRPr="00D11B74" w:rsidRDefault="00E6719C" w:rsidP="00D11B74">
            <w:pPr>
              <w:spacing w:after="0"/>
              <w:rPr>
                <w:rFonts w:ascii="Arial" w:hAnsi="Arial" w:cs="Arial"/>
                <w:sz w:val="20"/>
              </w:rPr>
            </w:pPr>
          </w:p>
        </w:tc>
      </w:tr>
    </w:tbl>
    <w:p w:rsidR="00E6719C" w:rsidRDefault="00E6719C" w:rsidP="00E6719C"/>
    <w:tbl>
      <w:tblPr>
        <w:tblW w:w="0" w:type="auto"/>
        <w:tblInd w:w="115" w:type="dxa"/>
        <w:tblLayout w:type="fixed"/>
        <w:tblLook w:val="0000" w:firstRow="0" w:lastRow="0" w:firstColumn="0" w:lastColumn="0" w:noHBand="0" w:noVBand="0"/>
      </w:tblPr>
      <w:tblGrid>
        <w:gridCol w:w="4320"/>
        <w:gridCol w:w="10274"/>
      </w:tblGrid>
      <w:tr w:rsidR="00E6719C" w:rsidRPr="00D11B74" w:rsidTr="004C5EA7">
        <w:tc>
          <w:tcPr>
            <w:tcW w:w="14594" w:type="dxa"/>
            <w:gridSpan w:val="2"/>
          </w:tcPr>
          <w:p w:rsidR="00E6719C" w:rsidRPr="00762D2D" w:rsidRDefault="00F862B4" w:rsidP="00B22E8A">
            <w:pPr>
              <w:numPr>
                <w:ilvl w:val="0"/>
                <w:numId w:val="29"/>
              </w:numPr>
              <w:spacing w:after="0"/>
              <w:rPr>
                <w:rFonts w:ascii="Arial" w:hAnsi="Arial" w:cs="Arial"/>
                <w:b/>
                <w:sz w:val="20"/>
              </w:rPr>
            </w:pPr>
            <w:r>
              <w:rPr>
                <w:rFonts w:ascii="Arial" w:hAnsi="Arial" w:cs="Arial"/>
                <w:b/>
                <w:sz w:val="20"/>
              </w:rPr>
              <w:t>Završetak i Podnošenje izveštaja</w:t>
            </w:r>
          </w:p>
        </w:tc>
      </w:tr>
      <w:tr w:rsidR="00463DAD" w:rsidRPr="00D11B74" w:rsidTr="004C5EA7">
        <w:tc>
          <w:tcPr>
            <w:tcW w:w="4320" w:type="dxa"/>
            <w:tcBorders>
              <w:top w:val="single" w:sz="6" w:space="0" w:color="auto"/>
              <w:left w:val="single" w:sz="6" w:space="0" w:color="auto"/>
              <w:bottom w:val="single" w:sz="6" w:space="0" w:color="auto"/>
              <w:right w:val="single" w:sz="6" w:space="0" w:color="auto"/>
            </w:tcBorders>
          </w:tcPr>
          <w:p w:rsidR="00463DAD" w:rsidRPr="00D11B74" w:rsidRDefault="00463DAD" w:rsidP="00B22E8A">
            <w:pPr>
              <w:spacing w:after="0"/>
              <w:rPr>
                <w:rFonts w:ascii="Arial" w:hAnsi="Arial" w:cs="Arial"/>
                <w:sz w:val="20"/>
              </w:rPr>
            </w:pPr>
            <w:r>
              <w:rPr>
                <w:rFonts w:ascii="Arial" w:hAnsi="Arial" w:cs="Arial"/>
                <w:sz w:val="20"/>
              </w:rPr>
              <w:t>Izveštaji</w:t>
            </w:r>
          </w:p>
        </w:tc>
        <w:tc>
          <w:tcPr>
            <w:tcW w:w="10274" w:type="dxa"/>
            <w:tcBorders>
              <w:top w:val="single" w:sz="6" w:space="0" w:color="auto"/>
              <w:left w:val="single" w:sz="6" w:space="0" w:color="auto"/>
              <w:bottom w:val="single" w:sz="6" w:space="0" w:color="auto"/>
              <w:right w:val="single" w:sz="6" w:space="0" w:color="auto"/>
            </w:tcBorders>
          </w:tcPr>
          <w:p w:rsidR="00463DAD" w:rsidRPr="00D11B74" w:rsidRDefault="00463DAD" w:rsidP="00B22E8A">
            <w:pPr>
              <w:spacing w:after="0"/>
              <w:rPr>
                <w:rFonts w:ascii="Arial" w:hAnsi="Arial" w:cs="Arial"/>
                <w:sz w:val="20"/>
              </w:rPr>
            </w:pPr>
            <w:r>
              <w:rPr>
                <w:rFonts w:ascii="Arial" w:hAnsi="Arial" w:cs="Arial"/>
                <w:sz w:val="20"/>
              </w:rPr>
              <w:t>Datum</w:t>
            </w:r>
          </w:p>
          <w:p w:rsidR="00463DAD" w:rsidRPr="00D11B74" w:rsidRDefault="00463DAD" w:rsidP="00B22E8A">
            <w:pPr>
              <w:spacing w:after="0"/>
              <w:rPr>
                <w:rFonts w:ascii="Arial" w:hAnsi="Arial" w:cs="Arial"/>
                <w:sz w:val="20"/>
              </w:rPr>
            </w:pPr>
          </w:p>
        </w:tc>
      </w:tr>
      <w:tr w:rsidR="00463DAD" w:rsidRPr="00D11B74" w:rsidTr="004C5EA7">
        <w:tc>
          <w:tcPr>
            <w:tcW w:w="4320" w:type="dxa"/>
            <w:tcBorders>
              <w:top w:val="single" w:sz="6" w:space="0" w:color="auto"/>
              <w:left w:val="single" w:sz="6" w:space="0" w:color="auto"/>
              <w:bottom w:val="single" w:sz="6" w:space="0" w:color="auto"/>
              <w:right w:val="single" w:sz="6" w:space="0" w:color="auto"/>
            </w:tcBorders>
          </w:tcPr>
          <w:p w:rsidR="00463DAD" w:rsidRPr="00D11B74" w:rsidRDefault="00463DAD" w:rsidP="00B22E8A">
            <w:pPr>
              <w:spacing w:after="0"/>
              <w:rPr>
                <w:rFonts w:ascii="Arial" w:hAnsi="Arial" w:cs="Arial"/>
                <w:sz w:val="20"/>
              </w:rPr>
            </w:pPr>
          </w:p>
          <w:p w:rsidR="00463DAD" w:rsidRPr="00D11B74" w:rsidRDefault="00463DAD" w:rsidP="00B22E8A">
            <w:pPr>
              <w:spacing w:after="0"/>
              <w:rPr>
                <w:rFonts w:ascii="Arial" w:hAnsi="Arial" w:cs="Arial"/>
                <w:sz w:val="20"/>
              </w:rPr>
            </w:pPr>
            <w:r w:rsidRPr="00D11B74">
              <w:rPr>
                <w:rFonts w:ascii="Arial" w:hAnsi="Arial" w:cs="Arial"/>
                <w:sz w:val="20"/>
              </w:rPr>
              <w:t>1.</w:t>
            </w:r>
            <w:r w:rsidRPr="00D11B74">
              <w:rPr>
                <w:rFonts w:ascii="Arial" w:hAnsi="Arial" w:cs="Arial"/>
                <w:sz w:val="20"/>
              </w:rPr>
              <w:tab/>
            </w:r>
            <w:r>
              <w:rPr>
                <w:rFonts w:ascii="Arial" w:hAnsi="Arial" w:cs="Arial"/>
                <w:sz w:val="20"/>
              </w:rPr>
              <w:t>Početni Izveštaj</w:t>
            </w:r>
          </w:p>
        </w:tc>
        <w:tc>
          <w:tcPr>
            <w:tcW w:w="10274" w:type="dxa"/>
            <w:tcBorders>
              <w:top w:val="single" w:sz="6" w:space="0" w:color="auto"/>
              <w:left w:val="single" w:sz="6" w:space="0" w:color="auto"/>
              <w:bottom w:val="single" w:sz="6" w:space="0" w:color="auto"/>
              <w:right w:val="single" w:sz="6" w:space="0" w:color="auto"/>
            </w:tcBorders>
          </w:tcPr>
          <w:p w:rsidR="00463DAD" w:rsidRPr="00D11B74" w:rsidRDefault="00463DAD" w:rsidP="00762D2D">
            <w:pPr>
              <w:spacing w:after="0"/>
              <w:rPr>
                <w:rFonts w:ascii="Arial" w:hAnsi="Arial" w:cs="Arial"/>
                <w:sz w:val="20"/>
              </w:rPr>
            </w:pPr>
          </w:p>
        </w:tc>
      </w:tr>
      <w:tr w:rsidR="00463DAD" w:rsidRPr="00D11B74" w:rsidTr="004C5EA7">
        <w:tc>
          <w:tcPr>
            <w:tcW w:w="4320" w:type="dxa"/>
            <w:tcBorders>
              <w:top w:val="single" w:sz="6" w:space="0" w:color="auto"/>
              <w:left w:val="single" w:sz="6" w:space="0" w:color="auto"/>
              <w:bottom w:val="single" w:sz="6" w:space="0" w:color="auto"/>
              <w:right w:val="single" w:sz="6" w:space="0" w:color="auto"/>
            </w:tcBorders>
          </w:tcPr>
          <w:p w:rsidR="00463DAD" w:rsidRPr="00D11B74" w:rsidRDefault="00463DAD" w:rsidP="00B22E8A">
            <w:pPr>
              <w:spacing w:after="0"/>
              <w:rPr>
                <w:rFonts w:ascii="Arial" w:hAnsi="Arial" w:cs="Arial"/>
                <w:sz w:val="20"/>
              </w:rPr>
            </w:pPr>
          </w:p>
          <w:p w:rsidR="00463DAD" w:rsidRPr="00D11B74" w:rsidRDefault="00463DAD" w:rsidP="00B22E8A">
            <w:pPr>
              <w:spacing w:after="0"/>
              <w:rPr>
                <w:rFonts w:ascii="Arial" w:hAnsi="Arial" w:cs="Arial"/>
                <w:sz w:val="20"/>
              </w:rPr>
            </w:pPr>
            <w:r w:rsidRPr="00D11B74">
              <w:rPr>
                <w:rFonts w:ascii="Arial" w:hAnsi="Arial" w:cs="Arial"/>
                <w:sz w:val="20"/>
              </w:rPr>
              <w:t>2.</w:t>
            </w:r>
            <w:r w:rsidRPr="00D11B74">
              <w:rPr>
                <w:rFonts w:ascii="Arial" w:hAnsi="Arial" w:cs="Arial"/>
                <w:sz w:val="20"/>
              </w:rPr>
              <w:tab/>
            </w:r>
            <w:r w:rsidR="00F862B4">
              <w:rPr>
                <w:rFonts w:ascii="Arial" w:hAnsi="Arial" w:cs="Arial"/>
                <w:sz w:val="20"/>
              </w:rPr>
              <w:t>Privremeni Izveštaj o Napretku</w:t>
            </w:r>
          </w:p>
          <w:p w:rsidR="00463DAD" w:rsidRPr="00D11B74" w:rsidRDefault="00463DAD" w:rsidP="00B22E8A">
            <w:pPr>
              <w:spacing w:after="0"/>
              <w:rPr>
                <w:rFonts w:ascii="Arial" w:hAnsi="Arial" w:cs="Arial"/>
                <w:sz w:val="20"/>
              </w:rPr>
            </w:pPr>
            <w:r w:rsidRPr="00D11B74">
              <w:rPr>
                <w:rFonts w:ascii="Arial" w:hAnsi="Arial" w:cs="Arial"/>
                <w:sz w:val="20"/>
              </w:rPr>
              <w:t>(a)</w:t>
            </w:r>
            <w:r w:rsidRPr="00D11B74">
              <w:rPr>
                <w:rFonts w:ascii="Arial" w:hAnsi="Arial" w:cs="Arial"/>
                <w:sz w:val="20"/>
              </w:rPr>
              <w:tab/>
            </w:r>
            <w:r w:rsidR="00F862B4">
              <w:rPr>
                <w:rFonts w:ascii="Arial" w:hAnsi="Arial" w:cs="Arial"/>
                <w:sz w:val="20"/>
              </w:rPr>
              <w:t>Prvi Izveštaj Statusa</w:t>
            </w:r>
          </w:p>
          <w:p w:rsidR="00463DAD" w:rsidRPr="00D11B74" w:rsidRDefault="00463DAD" w:rsidP="00F862B4">
            <w:pPr>
              <w:spacing w:after="0"/>
              <w:rPr>
                <w:rFonts w:ascii="Arial" w:hAnsi="Arial" w:cs="Arial"/>
                <w:sz w:val="20"/>
              </w:rPr>
            </w:pPr>
            <w:r w:rsidRPr="00D11B74">
              <w:rPr>
                <w:rFonts w:ascii="Arial" w:hAnsi="Arial" w:cs="Arial"/>
                <w:sz w:val="20"/>
              </w:rPr>
              <w:t>(b)</w:t>
            </w:r>
            <w:r w:rsidRPr="00D11B74">
              <w:rPr>
                <w:rFonts w:ascii="Arial" w:hAnsi="Arial" w:cs="Arial"/>
                <w:sz w:val="20"/>
              </w:rPr>
              <w:tab/>
            </w:r>
            <w:r w:rsidR="00F862B4">
              <w:rPr>
                <w:rFonts w:ascii="Arial" w:hAnsi="Arial" w:cs="Arial"/>
                <w:sz w:val="20"/>
              </w:rPr>
              <w:t>Drugi Izveštaj Statusa</w:t>
            </w:r>
          </w:p>
        </w:tc>
        <w:tc>
          <w:tcPr>
            <w:tcW w:w="10274" w:type="dxa"/>
            <w:tcBorders>
              <w:top w:val="single" w:sz="6" w:space="0" w:color="auto"/>
              <w:left w:val="single" w:sz="6" w:space="0" w:color="auto"/>
              <w:bottom w:val="single" w:sz="6" w:space="0" w:color="auto"/>
              <w:right w:val="single" w:sz="6" w:space="0" w:color="auto"/>
            </w:tcBorders>
          </w:tcPr>
          <w:p w:rsidR="00463DAD" w:rsidRPr="00D11B74" w:rsidRDefault="00463DAD" w:rsidP="00762D2D">
            <w:pPr>
              <w:spacing w:after="0"/>
              <w:rPr>
                <w:rFonts w:ascii="Arial" w:hAnsi="Arial" w:cs="Arial"/>
                <w:sz w:val="20"/>
              </w:rPr>
            </w:pPr>
          </w:p>
        </w:tc>
      </w:tr>
      <w:tr w:rsidR="00463DAD" w:rsidRPr="00D11B74" w:rsidTr="004C5EA7">
        <w:tc>
          <w:tcPr>
            <w:tcW w:w="4320" w:type="dxa"/>
            <w:tcBorders>
              <w:top w:val="single" w:sz="6" w:space="0" w:color="auto"/>
              <w:left w:val="single" w:sz="6" w:space="0" w:color="auto"/>
              <w:bottom w:val="single" w:sz="6" w:space="0" w:color="auto"/>
              <w:right w:val="single" w:sz="6" w:space="0" w:color="auto"/>
            </w:tcBorders>
          </w:tcPr>
          <w:p w:rsidR="00463DAD" w:rsidRPr="00D11B74" w:rsidRDefault="00463DAD" w:rsidP="00B22E8A">
            <w:pPr>
              <w:spacing w:after="0"/>
              <w:rPr>
                <w:rFonts w:ascii="Arial" w:hAnsi="Arial" w:cs="Arial"/>
                <w:sz w:val="20"/>
              </w:rPr>
            </w:pPr>
          </w:p>
          <w:p w:rsidR="00463DAD" w:rsidRPr="00D11B74" w:rsidRDefault="00463DAD" w:rsidP="00B22E8A">
            <w:pPr>
              <w:spacing w:after="0"/>
              <w:rPr>
                <w:rFonts w:ascii="Arial" w:hAnsi="Arial" w:cs="Arial"/>
                <w:sz w:val="20"/>
              </w:rPr>
            </w:pPr>
            <w:r w:rsidRPr="00D11B74">
              <w:rPr>
                <w:rFonts w:ascii="Arial" w:hAnsi="Arial" w:cs="Arial"/>
                <w:sz w:val="20"/>
              </w:rPr>
              <w:t>3.</w:t>
            </w:r>
            <w:r w:rsidRPr="00D11B74">
              <w:rPr>
                <w:rFonts w:ascii="Arial" w:hAnsi="Arial" w:cs="Arial"/>
                <w:sz w:val="20"/>
              </w:rPr>
              <w:tab/>
            </w:r>
            <w:r>
              <w:rPr>
                <w:rFonts w:ascii="Arial" w:hAnsi="Arial" w:cs="Arial"/>
                <w:sz w:val="20"/>
              </w:rPr>
              <w:t>Nacrt Izveštaj</w:t>
            </w:r>
          </w:p>
        </w:tc>
        <w:tc>
          <w:tcPr>
            <w:tcW w:w="10274" w:type="dxa"/>
            <w:tcBorders>
              <w:top w:val="single" w:sz="6" w:space="0" w:color="auto"/>
              <w:left w:val="single" w:sz="6" w:space="0" w:color="auto"/>
              <w:bottom w:val="single" w:sz="6" w:space="0" w:color="auto"/>
              <w:right w:val="single" w:sz="6" w:space="0" w:color="auto"/>
            </w:tcBorders>
          </w:tcPr>
          <w:p w:rsidR="00463DAD" w:rsidRPr="00D11B74" w:rsidRDefault="00463DAD" w:rsidP="00762D2D">
            <w:pPr>
              <w:spacing w:after="0"/>
              <w:rPr>
                <w:rFonts w:ascii="Arial" w:hAnsi="Arial" w:cs="Arial"/>
                <w:sz w:val="20"/>
              </w:rPr>
            </w:pPr>
          </w:p>
        </w:tc>
      </w:tr>
      <w:tr w:rsidR="00463DAD" w:rsidRPr="00D11B74" w:rsidTr="004C5EA7">
        <w:tc>
          <w:tcPr>
            <w:tcW w:w="4320" w:type="dxa"/>
            <w:tcBorders>
              <w:top w:val="single" w:sz="6" w:space="0" w:color="auto"/>
              <w:left w:val="single" w:sz="6" w:space="0" w:color="auto"/>
              <w:bottom w:val="single" w:sz="6" w:space="0" w:color="auto"/>
              <w:right w:val="single" w:sz="6" w:space="0" w:color="auto"/>
            </w:tcBorders>
          </w:tcPr>
          <w:p w:rsidR="00463DAD" w:rsidRPr="00D11B74" w:rsidRDefault="00463DAD" w:rsidP="00B22E8A">
            <w:pPr>
              <w:spacing w:after="0"/>
              <w:rPr>
                <w:rFonts w:ascii="Arial" w:hAnsi="Arial" w:cs="Arial"/>
                <w:sz w:val="20"/>
              </w:rPr>
            </w:pPr>
          </w:p>
          <w:p w:rsidR="00463DAD" w:rsidRPr="00D11B74" w:rsidRDefault="00463DAD" w:rsidP="00B22E8A">
            <w:pPr>
              <w:spacing w:after="0"/>
              <w:rPr>
                <w:rFonts w:ascii="Arial" w:hAnsi="Arial" w:cs="Arial"/>
                <w:sz w:val="20"/>
              </w:rPr>
            </w:pPr>
            <w:r w:rsidRPr="00D11B74">
              <w:rPr>
                <w:rFonts w:ascii="Arial" w:hAnsi="Arial" w:cs="Arial"/>
                <w:sz w:val="20"/>
              </w:rPr>
              <w:t>4.</w:t>
            </w:r>
            <w:r w:rsidRPr="00D11B74">
              <w:rPr>
                <w:rFonts w:ascii="Arial" w:hAnsi="Arial" w:cs="Arial"/>
                <w:sz w:val="20"/>
              </w:rPr>
              <w:tab/>
            </w:r>
            <w:r>
              <w:rPr>
                <w:rFonts w:ascii="Arial" w:hAnsi="Arial" w:cs="Arial"/>
                <w:sz w:val="20"/>
              </w:rPr>
              <w:t>Završni Izveštaj</w:t>
            </w:r>
          </w:p>
        </w:tc>
        <w:tc>
          <w:tcPr>
            <w:tcW w:w="10274" w:type="dxa"/>
            <w:tcBorders>
              <w:top w:val="single" w:sz="6" w:space="0" w:color="auto"/>
              <w:left w:val="single" w:sz="6" w:space="0" w:color="auto"/>
              <w:bottom w:val="single" w:sz="6" w:space="0" w:color="auto"/>
              <w:right w:val="single" w:sz="6" w:space="0" w:color="auto"/>
            </w:tcBorders>
          </w:tcPr>
          <w:p w:rsidR="00463DAD" w:rsidRPr="00D11B74" w:rsidRDefault="00463DAD" w:rsidP="00762D2D">
            <w:pPr>
              <w:spacing w:after="0"/>
              <w:rPr>
                <w:rFonts w:ascii="Arial" w:hAnsi="Arial" w:cs="Arial"/>
                <w:sz w:val="20"/>
              </w:rPr>
            </w:pPr>
          </w:p>
        </w:tc>
      </w:tr>
    </w:tbl>
    <w:p w:rsidR="00A07DE8" w:rsidRDefault="00D11B74" w:rsidP="00D11B74">
      <w:pPr>
        <w:pStyle w:val="BodyTextIndent"/>
        <w:tabs>
          <w:tab w:val="left" w:pos="360"/>
        </w:tabs>
        <w:ind w:left="360" w:hanging="360"/>
        <w:rPr>
          <w:rStyle w:val="Emphasis"/>
          <w:rFonts w:ascii="Arial" w:hAnsi="Arial" w:cs="Arial"/>
          <w:i w:val="0"/>
          <w:sz w:val="20"/>
        </w:rPr>
      </w:pPr>
      <w:r w:rsidRPr="00D11B74">
        <w:rPr>
          <w:rFonts w:ascii="Arial" w:hAnsi="Arial" w:cs="Arial"/>
          <w:sz w:val="20"/>
        </w:rPr>
        <w:t>1</w:t>
      </w:r>
      <w:r w:rsidRPr="00D11B74">
        <w:rPr>
          <w:rFonts w:ascii="Arial" w:hAnsi="Arial" w:cs="Arial"/>
          <w:sz w:val="20"/>
        </w:rPr>
        <w:tab/>
      </w:r>
      <w:r w:rsidR="00A07DE8">
        <w:rPr>
          <w:rFonts w:ascii="Arial" w:hAnsi="Arial" w:cs="Arial"/>
          <w:sz w:val="20"/>
        </w:rPr>
        <w:t>U</w:t>
      </w:r>
      <w:r w:rsidR="00A07DE8" w:rsidRPr="00A07DE8">
        <w:rPr>
          <w:rStyle w:val="Emphasis"/>
          <w:rFonts w:ascii="Arial" w:hAnsi="Arial" w:cs="Arial"/>
          <w:i w:val="0"/>
          <w:sz w:val="20"/>
        </w:rPr>
        <w:t>ka</w:t>
      </w:r>
      <w:r w:rsidR="00A07DE8">
        <w:rPr>
          <w:rStyle w:val="Emphasis"/>
          <w:rFonts w:ascii="Arial" w:hAnsi="Arial" w:cs="Arial"/>
          <w:i w:val="0"/>
          <w:sz w:val="20"/>
        </w:rPr>
        <w:t>žite</w:t>
      </w:r>
      <w:r w:rsidR="00A07DE8" w:rsidRPr="00A07DE8">
        <w:rPr>
          <w:rStyle w:val="Emphasis"/>
          <w:rFonts w:ascii="Arial" w:hAnsi="Arial" w:cs="Arial"/>
          <w:i w:val="0"/>
          <w:sz w:val="20"/>
        </w:rPr>
        <w:t xml:space="preserve"> na sve glavne aktivnosti</w:t>
      </w:r>
      <w:r w:rsidR="00A07DE8">
        <w:rPr>
          <w:rStyle w:val="Emphasis"/>
          <w:rFonts w:ascii="Arial" w:hAnsi="Arial" w:cs="Arial"/>
          <w:i w:val="0"/>
          <w:sz w:val="20"/>
        </w:rPr>
        <w:t xml:space="preserve"> </w:t>
      </w:r>
      <w:r w:rsidR="00A07DE8" w:rsidRPr="00A07DE8">
        <w:rPr>
          <w:rStyle w:val="Emphasis"/>
          <w:rFonts w:ascii="Arial" w:hAnsi="Arial" w:cs="Arial"/>
          <w:i w:val="0"/>
          <w:sz w:val="20"/>
        </w:rPr>
        <w:t xml:space="preserve">zadatka, uključujući i isporuku izveštaja (na primer: </w:t>
      </w:r>
      <w:r w:rsidR="00A07DE8">
        <w:rPr>
          <w:rStyle w:val="Emphasis"/>
          <w:rFonts w:ascii="Arial" w:hAnsi="Arial" w:cs="Arial"/>
          <w:i w:val="0"/>
          <w:sz w:val="20"/>
        </w:rPr>
        <w:t>početne</w:t>
      </w:r>
      <w:r w:rsidR="00A07DE8" w:rsidRPr="00A07DE8">
        <w:rPr>
          <w:rStyle w:val="Emphasis"/>
          <w:rFonts w:ascii="Arial" w:hAnsi="Arial" w:cs="Arial"/>
          <w:i w:val="0"/>
          <w:sz w:val="20"/>
        </w:rPr>
        <w:t>, privremene i konačne izveštaje), kao</w:t>
      </w:r>
      <w:r w:rsidR="00A07DE8">
        <w:rPr>
          <w:rStyle w:val="Emphasis"/>
          <w:rFonts w:ascii="Arial" w:hAnsi="Arial" w:cs="Arial"/>
          <w:i w:val="0"/>
          <w:sz w:val="20"/>
        </w:rPr>
        <w:t xml:space="preserve"> i druga merila kao što su</w:t>
      </w:r>
      <w:r w:rsidR="00A07DE8" w:rsidRPr="00A07DE8">
        <w:rPr>
          <w:rStyle w:val="Emphasis"/>
          <w:rFonts w:ascii="Arial" w:hAnsi="Arial" w:cs="Arial"/>
          <w:i w:val="0"/>
          <w:sz w:val="20"/>
        </w:rPr>
        <w:t xml:space="preserve"> odobrenja </w:t>
      </w:r>
      <w:r w:rsidR="00A07DE8">
        <w:rPr>
          <w:rStyle w:val="Emphasis"/>
          <w:rFonts w:ascii="Arial" w:hAnsi="Arial" w:cs="Arial"/>
          <w:i w:val="0"/>
          <w:sz w:val="20"/>
        </w:rPr>
        <w:t>UA</w:t>
      </w:r>
      <w:r w:rsidR="00A07DE8" w:rsidRPr="00A07DE8">
        <w:rPr>
          <w:rStyle w:val="Emphasis"/>
          <w:rFonts w:ascii="Arial" w:hAnsi="Arial" w:cs="Arial"/>
          <w:i w:val="0"/>
          <w:sz w:val="20"/>
        </w:rPr>
        <w:t xml:space="preserve">. Za zadatke </w:t>
      </w:r>
      <w:r w:rsidR="00A07DE8">
        <w:rPr>
          <w:rStyle w:val="Emphasis"/>
          <w:rFonts w:ascii="Arial" w:hAnsi="Arial" w:cs="Arial"/>
          <w:i w:val="0"/>
          <w:sz w:val="20"/>
        </w:rPr>
        <w:t xml:space="preserve">u </w:t>
      </w:r>
      <w:r w:rsidR="00A07DE8" w:rsidRPr="00A07DE8">
        <w:rPr>
          <w:rStyle w:val="Emphasis"/>
          <w:rFonts w:ascii="Arial" w:hAnsi="Arial" w:cs="Arial"/>
          <w:i w:val="0"/>
          <w:sz w:val="20"/>
        </w:rPr>
        <w:t xml:space="preserve">fazama </w:t>
      </w:r>
      <w:r w:rsidR="00A07DE8">
        <w:rPr>
          <w:rStyle w:val="Emphasis"/>
          <w:rFonts w:ascii="Arial" w:hAnsi="Arial" w:cs="Arial"/>
          <w:i w:val="0"/>
          <w:sz w:val="20"/>
        </w:rPr>
        <w:t>ukažite</w:t>
      </w:r>
      <w:r w:rsidR="00A07DE8" w:rsidRPr="00A07DE8">
        <w:rPr>
          <w:rStyle w:val="Emphasis"/>
          <w:rFonts w:ascii="Arial" w:hAnsi="Arial" w:cs="Arial"/>
          <w:i w:val="0"/>
          <w:sz w:val="20"/>
        </w:rPr>
        <w:t xml:space="preserve"> aktivnosti, dostavljanja izveštaja, i merila posebno</w:t>
      </w:r>
      <w:r w:rsidR="00A07DE8">
        <w:rPr>
          <w:rStyle w:val="Emphasis"/>
          <w:rFonts w:ascii="Arial" w:hAnsi="Arial" w:cs="Arial"/>
          <w:i w:val="0"/>
          <w:sz w:val="20"/>
        </w:rPr>
        <w:t xml:space="preserve"> za svaku fazu</w:t>
      </w:r>
      <w:r w:rsidR="00A07DE8" w:rsidRPr="00A07DE8">
        <w:rPr>
          <w:rStyle w:val="Emphasis"/>
          <w:rFonts w:ascii="Arial" w:hAnsi="Arial" w:cs="Arial"/>
          <w:i w:val="0"/>
          <w:sz w:val="20"/>
        </w:rPr>
        <w:t>.</w:t>
      </w:r>
    </w:p>
    <w:p w:rsidR="00D11B74" w:rsidRPr="00D11B74" w:rsidRDefault="00D11B74" w:rsidP="00D11B74">
      <w:pPr>
        <w:pStyle w:val="BodyTextIndent"/>
        <w:tabs>
          <w:tab w:val="left" w:pos="360"/>
        </w:tabs>
        <w:ind w:left="360" w:hanging="360"/>
        <w:rPr>
          <w:rFonts w:ascii="Arial" w:hAnsi="Arial" w:cs="Arial"/>
        </w:rPr>
      </w:pPr>
      <w:r w:rsidRPr="00D11B74">
        <w:rPr>
          <w:rFonts w:ascii="Arial" w:hAnsi="Arial" w:cs="Arial"/>
          <w:sz w:val="20"/>
        </w:rPr>
        <w:t>2</w:t>
      </w:r>
      <w:r w:rsidRPr="00D11B74">
        <w:rPr>
          <w:rFonts w:ascii="Arial" w:hAnsi="Arial" w:cs="Arial"/>
          <w:sz w:val="20"/>
        </w:rPr>
        <w:tab/>
      </w:r>
      <w:r w:rsidR="00A07DE8">
        <w:rPr>
          <w:rFonts w:ascii="Arial" w:hAnsi="Arial" w:cs="Arial"/>
          <w:sz w:val="20"/>
        </w:rPr>
        <w:t>Trajanje aktivnosti će biti naznačeno u vidu trakastog grafikona</w:t>
      </w:r>
      <w:r w:rsidRPr="00D11B74">
        <w:rPr>
          <w:rFonts w:ascii="Arial" w:hAnsi="Arial" w:cs="Arial"/>
          <w:sz w:val="20"/>
        </w:rPr>
        <w:t>.</w:t>
      </w:r>
    </w:p>
    <w:p w:rsidR="00E6719C" w:rsidRDefault="00E6719C" w:rsidP="00E6719C">
      <w:pPr>
        <w:pStyle w:val="Heading1"/>
        <w:sectPr w:rsidR="00E6719C">
          <w:headerReference w:type="even" r:id="rId24"/>
          <w:headerReference w:type="first" r:id="rId25"/>
          <w:type w:val="nextColumn"/>
          <w:pgSz w:w="16840" w:h="11907" w:orient="landscape" w:code="9"/>
          <w:pgMar w:top="1418" w:right="1134" w:bottom="1134" w:left="1134" w:header="567" w:footer="567" w:gutter="0"/>
          <w:paperSrc w:first="114" w:other="114"/>
          <w:cols w:space="720"/>
          <w:titlePg/>
        </w:sectPr>
      </w:pPr>
    </w:p>
    <w:p w:rsidR="00463DAD" w:rsidRPr="00153471" w:rsidRDefault="00463DAD" w:rsidP="00463DAD">
      <w:pPr>
        <w:pStyle w:val="Heading1"/>
        <w:rPr>
          <w:rFonts w:ascii="Arial" w:hAnsi="Arial" w:cs="Arial"/>
          <w:sz w:val="28"/>
          <w:szCs w:val="28"/>
        </w:rPr>
      </w:pPr>
      <w:bookmarkStart w:id="187" w:name="_Toc309905393"/>
      <w:bookmarkStart w:id="188" w:name="_Toc105135199"/>
      <w:bookmarkStart w:id="189" w:name="_Toc110101009"/>
      <w:bookmarkEnd w:id="169"/>
      <w:bookmarkEnd w:id="170"/>
      <w:r>
        <w:rPr>
          <w:rFonts w:ascii="Arial" w:hAnsi="Arial" w:cs="Arial"/>
          <w:sz w:val="28"/>
          <w:szCs w:val="28"/>
        </w:rPr>
        <w:lastRenderedPageBreak/>
        <w:t>Odeljak</w:t>
      </w:r>
      <w:r w:rsidRPr="00153471">
        <w:rPr>
          <w:rFonts w:ascii="Arial" w:hAnsi="Arial" w:cs="Arial"/>
          <w:sz w:val="28"/>
          <w:szCs w:val="28"/>
        </w:rPr>
        <w:t xml:space="preserve"> I</w:t>
      </w:r>
      <w:r>
        <w:rPr>
          <w:rFonts w:ascii="Arial" w:hAnsi="Arial" w:cs="Arial"/>
          <w:sz w:val="28"/>
          <w:szCs w:val="28"/>
        </w:rPr>
        <w:t>I</w:t>
      </w:r>
      <w:r w:rsidRPr="00153471">
        <w:rPr>
          <w:rFonts w:ascii="Arial" w:hAnsi="Arial" w:cs="Arial"/>
          <w:sz w:val="28"/>
          <w:szCs w:val="28"/>
        </w:rPr>
        <w:t xml:space="preserve"> – </w:t>
      </w:r>
      <w:r>
        <w:rPr>
          <w:rFonts w:ascii="Arial" w:hAnsi="Arial" w:cs="Arial"/>
          <w:sz w:val="28"/>
          <w:szCs w:val="28"/>
        </w:rPr>
        <w:t>FINANSIJSKI PREDLOG</w:t>
      </w:r>
      <w:r w:rsidRPr="00153471">
        <w:rPr>
          <w:rFonts w:ascii="Arial" w:hAnsi="Arial" w:cs="Arial"/>
          <w:sz w:val="28"/>
          <w:szCs w:val="28"/>
        </w:rPr>
        <w:t xml:space="preserve"> – STANDARD</w:t>
      </w:r>
      <w:r>
        <w:rPr>
          <w:rFonts w:ascii="Arial" w:hAnsi="Arial" w:cs="Arial"/>
          <w:sz w:val="28"/>
          <w:szCs w:val="28"/>
        </w:rPr>
        <w:t>NI OBRAZAC</w:t>
      </w:r>
      <w:bookmarkEnd w:id="187"/>
    </w:p>
    <w:p w:rsidR="00463DAD" w:rsidRPr="00E6719C" w:rsidRDefault="00463DAD" w:rsidP="00463DAD"/>
    <w:p w:rsidR="00463DAD" w:rsidRPr="00F204B5" w:rsidRDefault="00463DAD" w:rsidP="00463DAD">
      <w:pPr>
        <w:ind w:left="720" w:hanging="720"/>
        <w:rPr>
          <w:rFonts w:ascii="Arial" w:hAnsi="Arial" w:cs="Arial"/>
        </w:rPr>
      </w:pPr>
      <w:r>
        <w:rPr>
          <w:rFonts w:ascii="Arial" w:hAnsi="Arial" w:cs="Arial"/>
        </w:rPr>
        <w:t xml:space="preserve">II-A     Obrazac Podnošenja Finansijskog Predloga </w:t>
      </w:r>
    </w:p>
    <w:p w:rsidR="00E922B8" w:rsidRPr="00F204B5" w:rsidRDefault="00F204B5" w:rsidP="00E922B8">
      <w:pPr>
        <w:ind w:left="720" w:hanging="720"/>
        <w:rPr>
          <w:rFonts w:ascii="Arial" w:hAnsi="Arial" w:cs="Arial"/>
          <w:sz w:val="22"/>
          <w:szCs w:val="22"/>
        </w:rPr>
      </w:pPr>
      <w:r w:rsidRPr="00F204B5">
        <w:rPr>
          <w:rFonts w:ascii="Arial" w:hAnsi="Arial" w:cs="Arial"/>
          <w:sz w:val="22"/>
          <w:szCs w:val="22"/>
        </w:rPr>
        <w:t xml:space="preserve">II-B     </w:t>
      </w:r>
      <w:r w:rsidR="00A07DE8">
        <w:rPr>
          <w:rFonts w:ascii="Arial" w:hAnsi="Arial" w:cs="Arial"/>
          <w:sz w:val="22"/>
          <w:szCs w:val="22"/>
        </w:rPr>
        <w:t>Pregled Troškova</w:t>
      </w:r>
    </w:p>
    <w:p w:rsidR="00F204B5" w:rsidRPr="00F204B5" w:rsidRDefault="00F204B5" w:rsidP="00F204B5">
      <w:pPr>
        <w:ind w:left="720" w:hanging="720"/>
        <w:rPr>
          <w:rFonts w:ascii="Arial" w:hAnsi="Arial" w:cs="Arial"/>
          <w:sz w:val="22"/>
          <w:szCs w:val="22"/>
        </w:rPr>
      </w:pPr>
      <w:r w:rsidRPr="00F204B5">
        <w:rPr>
          <w:rFonts w:ascii="Arial" w:hAnsi="Arial" w:cs="Arial"/>
          <w:sz w:val="22"/>
          <w:szCs w:val="22"/>
        </w:rPr>
        <w:t xml:space="preserve">II-C     </w:t>
      </w:r>
      <w:r w:rsidR="00A07DE8">
        <w:rPr>
          <w:rFonts w:ascii="Arial" w:hAnsi="Arial" w:cs="Arial"/>
          <w:sz w:val="22"/>
          <w:szCs w:val="22"/>
        </w:rPr>
        <w:t>Analiza Cene po Delatnostima</w:t>
      </w:r>
      <w:r w:rsidRPr="00F204B5">
        <w:rPr>
          <w:rFonts w:ascii="Arial" w:hAnsi="Arial" w:cs="Arial"/>
          <w:sz w:val="22"/>
          <w:szCs w:val="22"/>
        </w:rPr>
        <w:t xml:space="preserve"> </w:t>
      </w:r>
    </w:p>
    <w:p w:rsidR="00F204B5" w:rsidRPr="00F204B5" w:rsidRDefault="00F204B5" w:rsidP="00F204B5">
      <w:pPr>
        <w:ind w:left="720" w:hanging="720"/>
        <w:rPr>
          <w:rFonts w:ascii="Arial" w:hAnsi="Arial" w:cs="Arial"/>
          <w:sz w:val="22"/>
          <w:szCs w:val="22"/>
        </w:rPr>
      </w:pPr>
      <w:r w:rsidRPr="00F204B5">
        <w:rPr>
          <w:rFonts w:ascii="Arial" w:hAnsi="Arial" w:cs="Arial"/>
          <w:sz w:val="22"/>
          <w:szCs w:val="22"/>
        </w:rPr>
        <w:t xml:space="preserve">II-D     </w:t>
      </w:r>
      <w:r w:rsidR="00A07DE8">
        <w:rPr>
          <w:rFonts w:ascii="Arial" w:hAnsi="Arial" w:cs="Arial"/>
          <w:sz w:val="22"/>
          <w:szCs w:val="22"/>
        </w:rPr>
        <w:t>Analiza Naknada</w:t>
      </w:r>
      <w:r w:rsidRPr="00F204B5">
        <w:rPr>
          <w:rFonts w:ascii="Arial" w:hAnsi="Arial" w:cs="Arial"/>
          <w:sz w:val="22"/>
          <w:szCs w:val="22"/>
        </w:rPr>
        <w:t xml:space="preserve"> </w:t>
      </w:r>
    </w:p>
    <w:p w:rsidR="00F204B5" w:rsidRPr="00F204B5" w:rsidRDefault="00F204B5" w:rsidP="00F204B5">
      <w:pPr>
        <w:ind w:left="720" w:hanging="720"/>
        <w:rPr>
          <w:rFonts w:ascii="Arial" w:hAnsi="Arial" w:cs="Arial"/>
          <w:sz w:val="22"/>
          <w:szCs w:val="22"/>
        </w:rPr>
      </w:pPr>
      <w:r w:rsidRPr="00F204B5">
        <w:rPr>
          <w:rFonts w:ascii="Arial" w:hAnsi="Arial" w:cs="Arial"/>
          <w:sz w:val="22"/>
          <w:szCs w:val="22"/>
        </w:rPr>
        <w:t xml:space="preserve">II-E     </w:t>
      </w:r>
      <w:r w:rsidR="00A07DE8">
        <w:rPr>
          <w:rFonts w:ascii="Arial" w:hAnsi="Arial" w:cs="Arial"/>
          <w:sz w:val="22"/>
          <w:szCs w:val="22"/>
        </w:rPr>
        <w:t>Analiza Naknađenih Troškova</w:t>
      </w:r>
      <w:r w:rsidRPr="00F204B5">
        <w:rPr>
          <w:rFonts w:ascii="Arial" w:hAnsi="Arial" w:cs="Arial"/>
          <w:sz w:val="22"/>
          <w:szCs w:val="22"/>
        </w:rPr>
        <w:t xml:space="preserve"> </w:t>
      </w:r>
    </w:p>
    <w:p w:rsidR="00E922B8" w:rsidRDefault="00E922B8" w:rsidP="00E922B8">
      <w:pPr>
        <w:pStyle w:val="Heading2"/>
      </w:pPr>
    </w:p>
    <w:p w:rsidR="0074595F" w:rsidRDefault="0074595F" w:rsidP="0074595F">
      <w:pPr>
        <w:pStyle w:val="Heading2"/>
      </w:pPr>
      <w:bookmarkStart w:id="190" w:name="_Toc35051036"/>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p w:rsidR="0074595F" w:rsidRDefault="0074595F" w:rsidP="0074595F">
      <w:pPr>
        <w:pStyle w:val="Heading2"/>
      </w:pPr>
    </w:p>
    <w:bookmarkEnd w:id="190"/>
    <w:p w:rsidR="0074595F" w:rsidRDefault="0074595F" w:rsidP="00762D2D"/>
    <w:p w:rsidR="00463DAD" w:rsidRPr="002219C8" w:rsidRDefault="00463DAD" w:rsidP="00463DAD">
      <w:pPr>
        <w:pStyle w:val="Heading1"/>
        <w:rPr>
          <w:rFonts w:ascii="Arial" w:hAnsi="Arial" w:cs="Arial"/>
          <w:i/>
          <w:smallCaps/>
          <w:sz w:val="24"/>
          <w:szCs w:val="24"/>
        </w:rPr>
      </w:pPr>
      <w:bookmarkStart w:id="191" w:name="_Toc309905394"/>
      <w:r>
        <w:rPr>
          <w:rFonts w:ascii="Arial" w:hAnsi="Arial" w:cs="Arial"/>
          <w:i/>
          <w:sz w:val="24"/>
          <w:szCs w:val="24"/>
        </w:rPr>
        <w:lastRenderedPageBreak/>
        <w:t>Odeljak</w:t>
      </w:r>
      <w:r w:rsidRPr="002219C8">
        <w:rPr>
          <w:rFonts w:ascii="Arial" w:hAnsi="Arial" w:cs="Arial"/>
          <w:i/>
          <w:sz w:val="24"/>
          <w:szCs w:val="24"/>
        </w:rPr>
        <w:t xml:space="preserve"> II – A</w:t>
      </w:r>
      <w:r w:rsidRPr="002219C8">
        <w:rPr>
          <w:rFonts w:ascii="Arial" w:hAnsi="Arial" w:cs="Arial"/>
          <w:i/>
          <w:sz w:val="24"/>
          <w:szCs w:val="24"/>
        </w:rPr>
        <w:tab/>
      </w:r>
      <w:r>
        <w:rPr>
          <w:rFonts w:ascii="Arial" w:hAnsi="Arial" w:cs="Arial"/>
          <w:i/>
          <w:sz w:val="24"/>
          <w:szCs w:val="24"/>
        </w:rPr>
        <w:t>Obrazac Podnošenja Finansijskog Predloga</w:t>
      </w:r>
      <w:bookmarkEnd w:id="191"/>
    </w:p>
    <w:p w:rsidR="001A5C00" w:rsidRDefault="001A5C00" w:rsidP="0074595F">
      <w:pPr>
        <w:jc w:val="right"/>
      </w:pPr>
    </w:p>
    <w:p w:rsidR="006F22AB" w:rsidRPr="00E56855" w:rsidRDefault="006F22AB" w:rsidP="006F22AB">
      <w:pPr>
        <w:tabs>
          <w:tab w:val="center" w:leader="dot" w:pos="4536"/>
          <w:tab w:val="right" w:leader="dot" w:pos="9072"/>
        </w:tabs>
        <w:spacing w:after="0"/>
        <w:ind w:right="-1021"/>
        <w:rPr>
          <w:rFonts w:ascii="Arial" w:hAnsi="Arial" w:cs="Arial"/>
          <w:sz w:val="20"/>
        </w:rPr>
      </w:pPr>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p>
    <w:p w:rsidR="006F22AB" w:rsidRPr="00E56855" w:rsidRDefault="006F22AB" w:rsidP="006F22AB">
      <w:pPr>
        <w:tabs>
          <w:tab w:val="center" w:leader="dot" w:pos="4536"/>
          <w:tab w:val="right" w:leader="dot" w:pos="9072"/>
        </w:tabs>
        <w:spacing w:after="0"/>
        <w:ind w:right="-1021"/>
        <w:rPr>
          <w:rFonts w:ascii="Arial" w:hAnsi="Arial" w:cs="Arial"/>
          <w:sz w:val="20"/>
        </w:rPr>
      </w:pP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6F22AB" w:rsidRPr="00E56855" w:rsidRDefault="006F22AB" w:rsidP="006F22AB">
      <w:pPr>
        <w:pStyle w:val="Title"/>
        <w:jc w:val="left"/>
        <w:rPr>
          <w:sz w:val="20"/>
        </w:rPr>
      </w:pPr>
      <w:r>
        <w:rPr>
          <w:sz w:val="20"/>
        </w:rPr>
        <w:t>Naziv ugovora</w:t>
      </w:r>
      <w:r w:rsidRPr="00E56855">
        <w:rPr>
          <w:sz w:val="20"/>
        </w:rPr>
        <w:t>: [</w:t>
      </w:r>
      <w:r>
        <w:rPr>
          <w:i/>
          <w:sz w:val="20"/>
          <w:highlight w:val="lightGray"/>
        </w:rPr>
        <w:t>ubaci Naziv</w:t>
      </w:r>
      <w:r w:rsidRPr="00E56855">
        <w:rPr>
          <w:i/>
          <w:sz w:val="20"/>
          <w:highlight w:val="lightGray"/>
        </w:rPr>
        <w:t>]</w:t>
      </w:r>
    </w:p>
    <w:p w:rsidR="006F22AB" w:rsidRPr="00C04057" w:rsidRDefault="006F22AB" w:rsidP="006F22AB">
      <w:pPr>
        <w:pStyle w:val="Title"/>
        <w:jc w:val="left"/>
        <w:rPr>
          <w:sz w:val="20"/>
        </w:rPr>
      </w:pPr>
      <w:r>
        <w:rPr>
          <w:sz w:val="20"/>
        </w:rPr>
        <w:t>Broj Reference</w:t>
      </w:r>
      <w:r w:rsidRPr="001A5C00">
        <w:rPr>
          <w:sz w:val="20"/>
        </w:rPr>
        <w:t>:</w:t>
      </w:r>
      <w:r>
        <w:rPr>
          <w:i/>
          <w:sz w:val="20"/>
        </w:rPr>
        <w:t xml:space="preserve"> </w:t>
      </w:r>
      <w:r>
        <w:rPr>
          <w:i/>
          <w:sz w:val="20"/>
          <w:highlight w:val="lightGray"/>
        </w:rPr>
        <w:t>[ubaci broj nabavke</w:t>
      </w:r>
      <w:r w:rsidRPr="001A5C00">
        <w:rPr>
          <w:i/>
          <w:sz w:val="20"/>
          <w:highlight w:val="lightGray"/>
        </w:rPr>
        <w:t>]</w:t>
      </w:r>
    </w:p>
    <w:p w:rsidR="006F22AB" w:rsidRDefault="006F22AB" w:rsidP="006F22AB">
      <w:pPr>
        <w:rPr>
          <w:rFonts w:ascii="Arial" w:hAnsi="Arial" w:cs="Arial"/>
          <w:sz w:val="20"/>
          <w:lang w:val="pt-BR"/>
        </w:rPr>
      </w:pPr>
    </w:p>
    <w:p w:rsidR="006F22AB" w:rsidRDefault="006F22AB" w:rsidP="006F22AB">
      <w:pPr>
        <w:tabs>
          <w:tab w:val="center" w:leader="dot" w:pos="4536"/>
          <w:tab w:val="right" w:leader="dot" w:pos="9072"/>
        </w:tabs>
        <w:spacing w:after="0"/>
        <w:ind w:right="-1021"/>
        <w:rPr>
          <w:rFonts w:ascii="Arial" w:hAnsi="Arial" w:cs="Arial"/>
          <w:sz w:val="20"/>
          <w:lang w:val="pt-BR"/>
        </w:rPr>
      </w:pPr>
      <w:r>
        <w:rPr>
          <w:rFonts w:ascii="Arial" w:hAnsi="Arial" w:cs="Arial"/>
          <w:sz w:val="20"/>
          <w:lang w:val="pt-BR"/>
        </w:rPr>
        <w:t>Dame</w:t>
      </w:r>
      <w:r w:rsidRPr="00077582">
        <w:rPr>
          <w:rFonts w:ascii="Arial" w:hAnsi="Arial" w:cs="Arial"/>
          <w:sz w:val="20"/>
          <w:lang w:val="pt-BR"/>
        </w:rPr>
        <w:t>/</w:t>
      </w:r>
      <w:r>
        <w:rPr>
          <w:rFonts w:ascii="Arial" w:hAnsi="Arial" w:cs="Arial"/>
          <w:sz w:val="20"/>
          <w:lang w:val="pt-BR"/>
        </w:rPr>
        <w:t>Gospodo</w:t>
      </w:r>
      <w:r w:rsidRPr="00077582">
        <w:rPr>
          <w:rFonts w:ascii="Arial" w:hAnsi="Arial" w:cs="Arial"/>
          <w:sz w:val="20"/>
          <w:lang w:val="pt-BR"/>
        </w:rPr>
        <w:t>:</w:t>
      </w:r>
    </w:p>
    <w:p w:rsidR="006F22AB" w:rsidRDefault="006F22AB" w:rsidP="006F22AB">
      <w:pPr>
        <w:tabs>
          <w:tab w:val="center" w:leader="dot" w:pos="4536"/>
          <w:tab w:val="right" w:leader="dot" w:pos="9072"/>
        </w:tabs>
        <w:spacing w:after="0"/>
        <w:ind w:right="-1021"/>
        <w:rPr>
          <w:rFonts w:ascii="Arial" w:hAnsi="Arial" w:cs="Arial"/>
          <w:sz w:val="20"/>
          <w:lang w:val="pt-BR"/>
        </w:rPr>
      </w:pPr>
    </w:p>
    <w:p w:rsidR="001A5C00" w:rsidRPr="00513FDF" w:rsidRDefault="009C486E" w:rsidP="001A5C00">
      <w:pPr>
        <w:pStyle w:val="Text"/>
        <w:rPr>
          <w:rFonts w:ascii="Arial" w:hAnsi="Arial" w:cs="Arial"/>
          <w:sz w:val="20"/>
          <w:szCs w:val="20"/>
        </w:rPr>
      </w:pPr>
      <w:r w:rsidRPr="00513FDF">
        <w:rPr>
          <w:rFonts w:ascii="Arial" w:hAnsi="Arial" w:cs="Arial"/>
          <w:b/>
          <w:sz w:val="20"/>
          <w:szCs w:val="20"/>
          <w:lang w:val="en-GB"/>
        </w:rPr>
        <w:t>1.</w:t>
      </w:r>
      <w:r w:rsidRPr="00513FDF">
        <w:rPr>
          <w:rFonts w:ascii="Arial" w:hAnsi="Arial" w:cs="Arial"/>
          <w:sz w:val="20"/>
          <w:szCs w:val="20"/>
          <w:lang w:val="en-GB"/>
        </w:rPr>
        <w:t xml:space="preserve"> </w:t>
      </w:r>
      <w:r w:rsidR="00513FDF">
        <w:rPr>
          <w:rFonts w:ascii="Arial" w:hAnsi="Arial" w:cs="Arial"/>
          <w:sz w:val="20"/>
          <w:szCs w:val="20"/>
          <w:lang w:val="en-GB"/>
        </w:rPr>
        <w:t>Mi</w:t>
      </w:r>
      <w:r w:rsidR="0074595F" w:rsidRPr="00513FDF">
        <w:rPr>
          <w:rFonts w:ascii="Arial" w:hAnsi="Arial" w:cs="Arial"/>
          <w:sz w:val="20"/>
          <w:szCs w:val="20"/>
          <w:lang w:val="en-GB"/>
        </w:rPr>
        <w:t xml:space="preserve">, </w:t>
      </w:r>
      <w:r w:rsidR="00513FDF">
        <w:rPr>
          <w:rFonts w:ascii="Arial" w:hAnsi="Arial" w:cs="Arial"/>
          <w:sz w:val="20"/>
          <w:szCs w:val="20"/>
          <w:lang w:val="en-GB"/>
        </w:rPr>
        <w:t>dole potpisani, nudimo da pružimo konsultantske usluge za</w:t>
      </w:r>
      <w:r w:rsidR="001A5C00" w:rsidRPr="00513FDF">
        <w:rPr>
          <w:rFonts w:ascii="Arial" w:hAnsi="Arial" w:cs="Arial"/>
          <w:sz w:val="20"/>
          <w:szCs w:val="20"/>
        </w:rPr>
        <w:t xml:space="preserve"> </w:t>
      </w:r>
      <w:r w:rsidRPr="00513FDF">
        <w:rPr>
          <w:rFonts w:ascii="Arial" w:hAnsi="Arial" w:cs="Arial"/>
          <w:i/>
          <w:sz w:val="20"/>
          <w:szCs w:val="20"/>
          <w:highlight w:val="lightGray"/>
          <w:lang w:val="en-GB"/>
        </w:rPr>
        <w:t>[</w:t>
      </w:r>
      <w:r w:rsidR="00513FDF">
        <w:rPr>
          <w:rFonts w:ascii="Arial" w:hAnsi="Arial" w:cs="Arial"/>
          <w:i/>
          <w:iCs/>
          <w:sz w:val="20"/>
          <w:szCs w:val="20"/>
          <w:highlight w:val="lightGray"/>
          <w:lang w:val="en-GB"/>
        </w:rPr>
        <w:t>ubaci naslov ugovora</w:t>
      </w:r>
      <w:r w:rsidRPr="00513FDF">
        <w:rPr>
          <w:rFonts w:ascii="Arial" w:hAnsi="Arial" w:cs="Arial"/>
          <w:i/>
          <w:sz w:val="20"/>
          <w:szCs w:val="20"/>
          <w:lang w:val="en-GB"/>
        </w:rPr>
        <w:t>]</w:t>
      </w:r>
      <w:r w:rsidR="001A5C00" w:rsidRPr="00513FDF">
        <w:rPr>
          <w:rFonts w:ascii="Arial" w:hAnsi="Arial" w:cs="Arial"/>
          <w:sz w:val="20"/>
          <w:szCs w:val="20"/>
        </w:rPr>
        <w:t xml:space="preserve"> </w:t>
      </w:r>
      <w:r w:rsidR="00513FDF">
        <w:rPr>
          <w:rFonts w:ascii="Arial" w:hAnsi="Arial" w:cs="Arial"/>
          <w:sz w:val="20"/>
          <w:szCs w:val="20"/>
        </w:rPr>
        <w:t xml:space="preserve">u skladu sa vašim Tenderskim Dosijeom dana </w:t>
      </w:r>
      <w:r w:rsidR="001A5C00" w:rsidRPr="00513FDF">
        <w:rPr>
          <w:rFonts w:ascii="Arial" w:hAnsi="Arial" w:cs="Arial"/>
          <w:i/>
          <w:sz w:val="20"/>
          <w:szCs w:val="20"/>
          <w:highlight w:val="lightGray"/>
        </w:rPr>
        <w:t>[</w:t>
      </w:r>
      <w:r w:rsidR="00513FDF">
        <w:rPr>
          <w:rFonts w:ascii="Arial" w:hAnsi="Arial" w:cs="Arial"/>
          <w:i/>
          <w:iCs/>
          <w:sz w:val="20"/>
          <w:szCs w:val="20"/>
          <w:highlight w:val="lightGray"/>
          <w:lang w:val="en-GB"/>
        </w:rPr>
        <w:t>ubaci datum</w:t>
      </w:r>
      <w:r w:rsidR="001A5C00" w:rsidRPr="00513FDF">
        <w:rPr>
          <w:rFonts w:ascii="Arial" w:hAnsi="Arial" w:cs="Arial"/>
          <w:i/>
          <w:sz w:val="20"/>
          <w:szCs w:val="20"/>
        </w:rPr>
        <w:t>]</w:t>
      </w:r>
      <w:r w:rsidR="001A5C00" w:rsidRPr="00513FDF">
        <w:rPr>
          <w:rFonts w:ascii="Arial" w:hAnsi="Arial" w:cs="Arial"/>
          <w:sz w:val="20"/>
          <w:szCs w:val="20"/>
        </w:rPr>
        <w:t xml:space="preserve"> </w:t>
      </w:r>
      <w:r w:rsidR="00513FDF">
        <w:rPr>
          <w:rFonts w:ascii="Arial" w:hAnsi="Arial" w:cs="Arial"/>
          <w:sz w:val="20"/>
          <w:szCs w:val="20"/>
        </w:rPr>
        <w:t>I našem Tehničkim Predlogom</w:t>
      </w:r>
      <w:r w:rsidR="001A5C00" w:rsidRPr="00513FDF">
        <w:rPr>
          <w:rFonts w:ascii="Arial" w:hAnsi="Arial" w:cs="Arial"/>
          <w:sz w:val="20"/>
          <w:szCs w:val="20"/>
        </w:rPr>
        <w:t xml:space="preserve">. </w:t>
      </w:r>
    </w:p>
    <w:p w:rsidR="001A5C00" w:rsidRPr="00513FDF" w:rsidRDefault="009C486E" w:rsidP="0074595F">
      <w:pPr>
        <w:rPr>
          <w:rFonts w:ascii="Arial" w:hAnsi="Arial" w:cs="Arial"/>
          <w:sz w:val="20"/>
        </w:rPr>
      </w:pPr>
      <w:r w:rsidRPr="00513FDF">
        <w:rPr>
          <w:rFonts w:ascii="Arial" w:hAnsi="Arial" w:cs="Arial"/>
          <w:b/>
          <w:sz w:val="20"/>
        </w:rPr>
        <w:t xml:space="preserve">2. </w:t>
      </w:r>
      <w:r w:rsidR="00513FDF" w:rsidRPr="00513FDF">
        <w:rPr>
          <w:rFonts w:ascii="Arial" w:hAnsi="Arial" w:cs="Arial"/>
          <w:sz w:val="20"/>
        </w:rPr>
        <w:t>Naš priložen Finansijski Predlog je za iznos od</w:t>
      </w:r>
      <w:r w:rsidR="0074595F" w:rsidRPr="00513FDF">
        <w:rPr>
          <w:rFonts w:ascii="Arial" w:hAnsi="Arial" w:cs="Arial"/>
          <w:sz w:val="20"/>
        </w:rPr>
        <w:t xml:space="preserve"> </w:t>
      </w:r>
      <w:r w:rsidR="0074595F" w:rsidRPr="00513FDF">
        <w:rPr>
          <w:rFonts w:ascii="Arial" w:hAnsi="Arial" w:cs="Arial"/>
          <w:i/>
          <w:sz w:val="20"/>
        </w:rPr>
        <w:t>[</w:t>
      </w:r>
      <w:r w:rsidR="00513FDF">
        <w:rPr>
          <w:rFonts w:ascii="Arial" w:hAnsi="Arial" w:cs="Arial"/>
          <w:i/>
          <w:sz w:val="20"/>
          <w:highlight w:val="lightGray"/>
        </w:rPr>
        <w:t>ubacite iznos u rečima i šiframa</w:t>
      </w:r>
      <w:r w:rsidR="00AB34D4" w:rsidRPr="00513FDF">
        <w:rPr>
          <w:i/>
          <w:iCs/>
          <w:highlight w:val="lightGray"/>
          <w:vertAlign w:val="superscript"/>
        </w:rPr>
        <w:t>1</w:t>
      </w:r>
      <w:r w:rsidR="0074595F" w:rsidRPr="00513FDF">
        <w:rPr>
          <w:rFonts w:ascii="Arial" w:hAnsi="Arial" w:cs="Arial"/>
          <w:i/>
          <w:sz w:val="20"/>
        </w:rPr>
        <w:t>].</w:t>
      </w:r>
      <w:r w:rsidR="0074595F" w:rsidRPr="00513FDF">
        <w:rPr>
          <w:rFonts w:ascii="Arial" w:hAnsi="Arial" w:cs="Arial"/>
          <w:sz w:val="20"/>
        </w:rPr>
        <w:t xml:space="preserve">  </w:t>
      </w:r>
    </w:p>
    <w:p w:rsidR="0074595F" w:rsidRPr="00513FDF" w:rsidRDefault="009C486E" w:rsidP="0074595F">
      <w:pPr>
        <w:rPr>
          <w:rFonts w:ascii="Arial" w:hAnsi="Arial" w:cs="Arial"/>
          <w:sz w:val="20"/>
        </w:rPr>
      </w:pPr>
      <w:r w:rsidRPr="00513FDF">
        <w:rPr>
          <w:rFonts w:ascii="Arial" w:hAnsi="Arial" w:cs="Arial"/>
          <w:b/>
          <w:sz w:val="20"/>
        </w:rPr>
        <w:t>3.</w:t>
      </w:r>
      <w:r w:rsidRPr="00513FDF">
        <w:rPr>
          <w:rFonts w:ascii="Arial" w:hAnsi="Arial" w:cs="Arial"/>
          <w:sz w:val="20"/>
        </w:rPr>
        <w:t xml:space="preserve"> </w:t>
      </w:r>
      <w:r w:rsidR="00107401">
        <w:rPr>
          <w:rFonts w:ascii="Arial" w:hAnsi="Arial" w:cs="Arial"/>
          <w:sz w:val="20"/>
        </w:rPr>
        <w:t>Naš Finansijski Predlog će biti obavezujući za nas predmet izmena koje proističu iz pregovora Ugovora</w:t>
      </w:r>
      <w:r w:rsidR="0074595F" w:rsidRPr="00513FDF">
        <w:rPr>
          <w:rFonts w:ascii="Arial" w:hAnsi="Arial" w:cs="Arial"/>
          <w:sz w:val="20"/>
        </w:rPr>
        <w:t xml:space="preserve">, </w:t>
      </w:r>
      <w:r w:rsidR="00107401">
        <w:rPr>
          <w:rFonts w:ascii="Arial" w:hAnsi="Arial" w:cs="Arial"/>
          <w:sz w:val="20"/>
        </w:rPr>
        <w:t>do isteka važenja Predloga</w:t>
      </w:r>
      <w:r w:rsidR="0074595F" w:rsidRPr="00513FDF">
        <w:rPr>
          <w:rFonts w:ascii="Arial" w:hAnsi="Arial" w:cs="Arial"/>
          <w:sz w:val="20"/>
        </w:rPr>
        <w:t>.</w:t>
      </w:r>
    </w:p>
    <w:p w:rsidR="0074595F" w:rsidRPr="00513FDF" w:rsidRDefault="009C486E" w:rsidP="0074595F">
      <w:pPr>
        <w:rPr>
          <w:rFonts w:ascii="Arial" w:hAnsi="Arial" w:cs="Arial"/>
          <w:sz w:val="20"/>
        </w:rPr>
      </w:pPr>
      <w:r w:rsidRPr="00513FDF">
        <w:rPr>
          <w:rFonts w:ascii="Arial" w:hAnsi="Arial" w:cs="Arial"/>
          <w:b/>
          <w:sz w:val="20"/>
        </w:rPr>
        <w:t>4.</w:t>
      </w:r>
      <w:r w:rsidRPr="00513FDF">
        <w:rPr>
          <w:rFonts w:ascii="Arial" w:hAnsi="Arial" w:cs="Arial"/>
          <w:sz w:val="20"/>
        </w:rPr>
        <w:t xml:space="preserve"> </w:t>
      </w:r>
      <w:r w:rsidR="00107401">
        <w:rPr>
          <w:rFonts w:ascii="Arial" w:hAnsi="Arial" w:cs="Arial"/>
          <w:sz w:val="20"/>
        </w:rPr>
        <w:t>Mi razumemo da niste u obavezi da prihvatite bilo koji predlog koji ste primili</w:t>
      </w:r>
      <w:r w:rsidR="0074595F" w:rsidRPr="00513FDF">
        <w:rPr>
          <w:rFonts w:ascii="Arial" w:hAnsi="Arial" w:cs="Arial"/>
          <w:sz w:val="20"/>
        </w:rPr>
        <w:t>.</w:t>
      </w:r>
    </w:p>
    <w:p w:rsidR="0074595F" w:rsidRPr="009C486E" w:rsidRDefault="00513FDF" w:rsidP="001A5C00">
      <w:pPr>
        <w:rPr>
          <w:rFonts w:ascii="Arial" w:hAnsi="Arial" w:cs="Arial"/>
          <w:sz w:val="20"/>
        </w:rPr>
      </w:pPr>
      <w:r>
        <w:rPr>
          <w:rFonts w:ascii="Arial" w:hAnsi="Arial" w:cs="Arial"/>
          <w:sz w:val="20"/>
        </w:rPr>
        <w:t>S poštovanjem</w:t>
      </w:r>
      <w:r w:rsidR="001A5C00" w:rsidRPr="00513FDF">
        <w:rPr>
          <w:rFonts w:ascii="Arial" w:hAnsi="Arial" w:cs="Arial"/>
          <w:sz w:val="20"/>
        </w:rPr>
        <w:t>,</w:t>
      </w:r>
    </w:p>
    <w:p w:rsidR="006F22AB" w:rsidRPr="00082565" w:rsidRDefault="006F22AB" w:rsidP="006F22AB">
      <w:pPr>
        <w:rPr>
          <w:rFonts w:ascii="Arial" w:hAnsi="Arial" w:cs="Arial"/>
          <w:b/>
          <w:sz w:val="20"/>
        </w:rPr>
      </w:pPr>
      <w:r>
        <w:rPr>
          <w:rFonts w:ascii="Arial" w:hAnsi="Arial" w:cs="Arial"/>
          <w:b/>
          <w:sz w:val="20"/>
        </w:rPr>
        <w:t>Ime i prezime lica propisno ovlašćeno da potpiše ponudu u ime konzorcijuma</w:t>
      </w:r>
      <w:r w:rsidRPr="00082565">
        <w:rPr>
          <w:rFonts w:ascii="Arial" w:hAnsi="Arial" w:cs="Arial"/>
          <w:b/>
          <w:sz w:val="20"/>
        </w:rPr>
        <w:t xml:space="preserve">: </w:t>
      </w:r>
      <w:r w:rsidRPr="00166A20">
        <w:rPr>
          <w:rFonts w:ascii="Arial" w:hAnsi="Arial" w:cs="Arial"/>
          <w:b/>
          <w:i/>
          <w:sz w:val="20"/>
        </w:rPr>
        <w:t>[</w:t>
      </w:r>
      <w:r w:rsidRPr="00166A20">
        <w:rPr>
          <w:rFonts w:ascii="Arial" w:hAnsi="Arial" w:cs="Arial"/>
          <w:b/>
          <w:i/>
          <w:sz w:val="20"/>
          <w:highlight w:val="lightGray"/>
        </w:rPr>
        <w:t>ubacite ime i prezime</w:t>
      </w:r>
      <w:r w:rsidRPr="00166A20">
        <w:rPr>
          <w:rFonts w:ascii="Arial" w:hAnsi="Arial" w:cs="Arial"/>
          <w:b/>
          <w:i/>
          <w:sz w:val="20"/>
        </w:rPr>
        <w:t>]</w:t>
      </w:r>
    </w:p>
    <w:p w:rsidR="006F22AB" w:rsidRPr="00082565" w:rsidRDefault="006F22AB" w:rsidP="006F22AB">
      <w:pPr>
        <w:rPr>
          <w:rFonts w:ascii="Arial" w:hAnsi="Arial" w:cs="Arial"/>
          <w:b/>
          <w:sz w:val="20"/>
        </w:rPr>
      </w:pPr>
      <w:r>
        <w:rPr>
          <w:rFonts w:ascii="Arial" w:hAnsi="Arial" w:cs="Arial"/>
          <w:b/>
          <w:sz w:val="20"/>
        </w:rPr>
        <w:t>Potpis</w:t>
      </w:r>
      <w:r w:rsidRPr="00082565">
        <w:rPr>
          <w:rFonts w:ascii="Arial" w:hAnsi="Arial" w:cs="Arial"/>
          <w:b/>
          <w:sz w:val="20"/>
        </w:rPr>
        <w:t>:</w:t>
      </w:r>
      <w:r>
        <w:rPr>
          <w:rFonts w:ascii="Arial" w:hAnsi="Arial" w:cs="Arial"/>
          <w:b/>
          <w:sz w:val="20"/>
        </w:rPr>
        <w:t xml:space="preserve"> </w:t>
      </w:r>
      <w:r w:rsidRPr="00166A20">
        <w:rPr>
          <w:rFonts w:ascii="Arial" w:hAnsi="Arial" w:cs="Arial"/>
          <w:b/>
          <w:i/>
          <w:sz w:val="20"/>
        </w:rPr>
        <w:t>[</w:t>
      </w:r>
      <w:r w:rsidRPr="00166A20">
        <w:rPr>
          <w:rFonts w:ascii="Arial" w:hAnsi="Arial" w:cs="Arial"/>
          <w:b/>
          <w:i/>
          <w:sz w:val="20"/>
          <w:highlight w:val="lightGray"/>
        </w:rPr>
        <w:t>potpis ovlašćenog lica</w:t>
      </w:r>
      <w:r w:rsidRPr="00166A20">
        <w:rPr>
          <w:rFonts w:ascii="Arial" w:hAnsi="Arial" w:cs="Arial"/>
          <w:b/>
          <w:i/>
          <w:sz w:val="20"/>
        </w:rPr>
        <w:t>]</w:t>
      </w:r>
    </w:p>
    <w:p w:rsidR="006F22AB" w:rsidRPr="00082565" w:rsidRDefault="006F22AB" w:rsidP="006F22AB">
      <w:pPr>
        <w:rPr>
          <w:rFonts w:ascii="Arial" w:hAnsi="Arial" w:cs="Arial"/>
          <w:b/>
          <w:sz w:val="20"/>
        </w:rPr>
      </w:pPr>
      <w:r>
        <w:rPr>
          <w:rFonts w:ascii="Arial" w:hAnsi="Arial" w:cs="Arial"/>
          <w:b/>
          <w:sz w:val="20"/>
        </w:rPr>
        <w:t>Mesto i datum</w:t>
      </w:r>
      <w:r w:rsidRPr="00166A20">
        <w:rPr>
          <w:rFonts w:ascii="Arial" w:hAnsi="Arial" w:cs="Arial"/>
          <w:b/>
          <w:sz w:val="20"/>
        </w:rPr>
        <w:t>:</w:t>
      </w:r>
      <w:r w:rsidRPr="00166A20">
        <w:rPr>
          <w:rFonts w:ascii="Arial" w:hAnsi="Arial" w:cs="Arial"/>
          <w:b/>
          <w:i/>
          <w:sz w:val="20"/>
        </w:rPr>
        <w:t xml:space="preserve"> [</w:t>
      </w:r>
      <w:r w:rsidRPr="00166A20">
        <w:rPr>
          <w:rFonts w:ascii="Arial" w:hAnsi="Arial" w:cs="Arial"/>
          <w:b/>
          <w:i/>
          <w:sz w:val="20"/>
          <w:highlight w:val="lightGray"/>
        </w:rPr>
        <w:t>ubacite mesto i datum</w:t>
      </w:r>
      <w:r w:rsidRPr="00166A20">
        <w:rPr>
          <w:rFonts w:ascii="Arial" w:hAnsi="Arial" w:cs="Arial"/>
          <w:b/>
          <w:i/>
          <w:sz w:val="20"/>
        </w:rPr>
        <w:t>]</w:t>
      </w:r>
    </w:p>
    <w:p w:rsidR="006F22AB" w:rsidRPr="00272A07" w:rsidRDefault="006F22AB" w:rsidP="006F22AB">
      <w:pPr>
        <w:rPr>
          <w:rFonts w:ascii="Arial" w:hAnsi="Arial" w:cs="Arial"/>
          <w:b/>
          <w:sz w:val="20"/>
        </w:rPr>
      </w:pPr>
      <w:r>
        <w:rPr>
          <w:rFonts w:ascii="Arial" w:hAnsi="Arial" w:cs="Arial"/>
          <w:b/>
          <w:sz w:val="20"/>
        </w:rPr>
        <w:t>Pečat</w:t>
      </w:r>
      <w:r w:rsidRPr="00F16667">
        <w:rPr>
          <w:rFonts w:ascii="Arial" w:hAnsi="Arial" w:cs="Arial"/>
          <w:b/>
          <w:sz w:val="20"/>
        </w:rPr>
        <w:t>:</w:t>
      </w:r>
      <w:r>
        <w:rPr>
          <w:rFonts w:ascii="Arial" w:hAnsi="Arial" w:cs="Arial"/>
          <w:b/>
          <w:sz w:val="20"/>
        </w:rPr>
        <w:t xml:space="preserve"> _______________</w:t>
      </w:r>
    </w:p>
    <w:p w:rsidR="0074595F" w:rsidRDefault="0074595F" w:rsidP="0074595F">
      <w:pPr>
        <w:jc w:val="center"/>
        <w:rPr>
          <w:sz w:val="22"/>
          <w:szCs w:val="22"/>
        </w:rPr>
      </w:pPr>
    </w:p>
    <w:p w:rsidR="00AB34D4" w:rsidRDefault="00AB34D4" w:rsidP="0074595F">
      <w:pPr>
        <w:jc w:val="center"/>
        <w:rPr>
          <w:sz w:val="22"/>
          <w:szCs w:val="22"/>
        </w:rPr>
      </w:pPr>
    </w:p>
    <w:p w:rsidR="00AB34D4" w:rsidRDefault="00AB34D4" w:rsidP="0074595F">
      <w:pPr>
        <w:jc w:val="center"/>
        <w:rPr>
          <w:sz w:val="22"/>
          <w:szCs w:val="22"/>
        </w:rPr>
      </w:pPr>
    </w:p>
    <w:p w:rsidR="00AB34D4" w:rsidRDefault="00AB34D4" w:rsidP="0074595F">
      <w:pPr>
        <w:jc w:val="center"/>
        <w:rPr>
          <w:sz w:val="22"/>
          <w:szCs w:val="22"/>
        </w:rPr>
      </w:pPr>
    </w:p>
    <w:p w:rsidR="00AB34D4" w:rsidRDefault="00AB34D4" w:rsidP="0074595F">
      <w:pPr>
        <w:jc w:val="center"/>
        <w:rPr>
          <w:sz w:val="22"/>
          <w:szCs w:val="22"/>
        </w:rPr>
      </w:pPr>
    </w:p>
    <w:p w:rsidR="00AB34D4" w:rsidRDefault="00AB34D4" w:rsidP="0074595F">
      <w:pPr>
        <w:jc w:val="center"/>
        <w:rPr>
          <w:sz w:val="22"/>
          <w:szCs w:val="22"/>
        </w:rPr>
      </w:pPr>
    </w:p>
    <w:p w:rsidR="00AB34D4" w:rsidRDefault="00AB34D4" w:rsidP="0074595F">
      <w:pPr>
        <w:jc w:val="center"/>
        <w:rPr>
          <w:sz w:val="22"/>
          <w:szCs w:val="22"/>
        </w:rPr>
      </w:pPr>
    </w:p>
    <w:p w:rsidR="00AB34D4" w:rsidRDefault="00AB34D4" w:rsidP="00E12864">
      <w:pPr>
        <w:rPr>
          <w:sz w:val="22"/>
          <w:szCs w:val="22"/>
        </w:rPr>
      </w:pPr>
    </w:p>
    <w:p w:rsidR="00AB34D4" w:rsidRPr="00AB34D4" w:rsidRDefault="00AB34D4" w:rsidP="0074595F">
      <w:pPr>
        <w:jc w:val="center"/>
        <w:rPr>
          <w:rFonts w:ascii="Arial" w:hAnsi="Arial" w:cs="Arial"/>
          <w:sz w:val="18"/>
          <w:szCs w:val="18"/>
        </w:rPr>
      </w:pPr>
    </w:p>
    <w:p w:rsidR="00AB34D4" w:rsidRPr="005B2BBE" w:rsidRDefault="00AB34D4" w:rsidP="00AB34D4">
      <w:pPr>
        <w:pStyle w:val="FootnoteText"/>
        <w:tabs>
          <w:tab w:val="left" w:pos="360"/>
        </w:tabs>
        <w:ind w:left="360" w:hanging="360"/>
        <w:rPr>
          <w:rFonts w:ascii="Arial" w:hAnsi="Arial" w:cs="Arial"/>
          <w:i/>
          <w:sz w:val="18"/>
          <w:szCs w:val="18"/>
        </w:rPr>
      </w:pPr>
      <w:r w:rsidRPr="005B2BBE">
        <w:rPr>
          <w:rFonts w:ascii="Arial" w:hAnsi="Arial" w:cs="Arial"/>
          <w:i/>
          <w:sz w:val="18"/>
          <w:szCs w:val="18"/>
        </w:rPr>
        <w:t>1</w:t>
      </w:r>
      <w:r w:rsidRPr="005B2BBE">
        <w:rPr>
          <w:rFonts w:ascii="Arial" w:hAnsi="Arial" w:cs="Arial"/>
          <w:i/>
          <w:sz w:val="18"/>
          <w:szCs w:val="18"/>
        </w:rPr>
        <w:tab/>
      </w:r>
      <w:r w:rsidR="00145B32">
        <w:rPr>
          <w:rFonts w:ascii="Arial" w:hAnsi="Arial" w:cs="Arial"/>
          <w:i/>
          <w:sz w:val="18"/>
          <w:szCs w:val="18"/>
        </w:rPr>
        <w:t>iznos mora da se poklapa sa onima naznačenim pod Ukupnim Troškovima Finansijskog Predloga u Odeljku</w:t>
      </w:r>
      <w:r w:rsidRPr="00145B32">
        <w:rPr>
          <w:rFonts w:ascii="Arial" w:hAnsi="Arial" w:cs="Arial"/>
          <w:i/>
          <w:sz w:val="18"/>
          <w:szCs w:val="18"/>
        </w:rPr>
        <w:t xml:space="preserve"> II-B </w:t>
      </w:r>
      <w:r w:rsidR="001D393E" w:rsidRPr="00145B32">
        <w:rPr>
          <w:rFonts w:ascii="Arial" w:hAnsi="Arial" w:cs="Arial"/>
          <w:i/>
          <w:sz w:val="18"/>
          <w:szCs w:val="18"/>
        </w:rPr>
        <w:t>(</w:t>
      </w:r>
      <w:r w:rsidR="00145B32">
        <w:rPr>
          <w:rFonts w:ascii="Arial" w:hAnsi="Arial" w:cs="Arial"/>
          <w:i/>
          <w:sz w:val="18"/>
          <w:szCs w:val="18"/>
        </w:rPr>
        <w:t>Pregled troškova</w:t>
      </w:r>
      <w:r w:rsidR="001D393E" w:rsidRPr="00145B32">
        <w:rPr>
          <w:rFonts w:ascii="Arial" w:hAnsi="Arial" w:cs="Arial"/>
          <w:i/>
          <w:sz w:val="18"/>
          <w:szCs w:val="18"/>
        </w:rPr>
        <w:t>)</w:t>
      </w:r>
    </w:p>
    <w:p w:rsidR="0074595F" w:rsidRPr="00332768" w:rsidRDefault="0074595F" w:rsidP="009C486E">
      <w:pPr>
        <w:rPr>
          <w:sz w:val="22"/>
          <w:szCs w:val="22"/>
        </w:rPr>
        <w:sectPr w:rsidR="0074595F" w:rsidRPr="00332768">
          <w:headerReference w:type="default" r:id="rId26"/>
          <w:pgSz w:w="11907" w:h="16840" w:code="9"/>
          <w:pgMar w:top="1134" w:right="1134" w:bottom="1134" w:left="1418" w:header="567" w:footer="567" w:gutter="0"/>
          <w:paperSrc w:first="7" w:other="7"/>
          <w:cols w:space="720"/>
        </w:sectPr>
      </w:pPr>
    </w:p>
    <w:p w:rsidR="003F76BA" w:rsidRPr="002219C8" w:rsidRDefault="00A07DE8" w:rsidP="003F76BA">
      <w:pPr>
        <w:pStyle w:val="Heading1"/>
        <w:rPr>
          <w:rFonts w:ascii="Arial" w:hAnsi="Arial" w:cs="Arial"/>
          <w:i/>
          <w:smallCaps/>
          <w:sz w:val="24"/>
          <w:szCs w:val="24"/>
        </w:rPr>
      </w:pPr>
      <w:bookmarkStart w:id="192" w:name="_Toc309905395"/>
      <w:r>
        <w:rPr>
          <w:rFonts w:ascii="Arial" w:hAnsi="Arial" w:cs="Arial"/>
          <w:i/>
          <w:sz w:val="24"/>
          <w:szCs w:val="24"/>
        </w:rPr>
        <w:lastRenderedPageBreak/>
        <w:t>Odeljak</w:t>
      </w:r>
      <w:r w:rsidR="003F76BA" w:rsidRPr="002219C8">
        <w:rPr>
          <w:rFonts w:ascii="Arial" w:hAnsi="Arial" w:cs="Arial"/>
          <w:i/>
          <w:sz w:val="24"/>
          <w:szCs w:val="24"/>
        </w:rPr>
        <w:t xml:space="preserve"> II – </w:t>
      </w:r>
      <w:r w:rsidR="003F76BA">
        <w:rPr>
          <w:rFonts w:ascii="Arial" w:hAnsi="Arial" w:cs="Arial"/>
          <w:i/>
          <w:sz w:val="24"/>
          <w:szCs w:val="24"/>
        </w:rPr>
        <w:t>B</w:t>
      </w:r>
      <w:r w:rsidR="003F76BA" w:rsidRPr="002219C8">
        <w:rPr>
          <w:rFonts w:ascii="Arial" w:hAnsi="Arial" w:cs="Arial"/>
          <w:i/>
          <w:sz w:val="24"/>
          <w:szCs w:val="24"/>
        </w:rPr>
        <w:tab/>
      </w:r>
      <w:r>
        <w:rPr>
          <w:rFonts w:ascii="Arial" w:hAnsi="Arial" w:cs="Arial"/>
          <w:i/>
          <w:sz w:val="24"/>
          <w:szCs w:val="24"/>
        </w:rPr>
        <w:t>Pregled Troškova</w:t>
      </w:r>
      <w:bookmarkEnd w:id="192"/>
    </w:p>
    <w:p w:rsidR="0074595F" w:rsidRDefault="0074595F" w:rsidP="0074595F"/>
    <w:p w:rsidR="00A1799C" w:rsidRPr="008D2A39" w:rsidRDefault="00A1799C" w:rsidP="00A1799C"/>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5365"/>
        <w:gridCol w:w="2009"/>
      </w:tblGrid>
      <w:tr w:rsidR="00A1799C" w:rsidRPr="008D2A39" w:rsidTr="007A51FB">
        <w:trPr>
          <w:gridAfter w:val="2"/>
          <w:wAfter w:w="7374" w:type="dxa"/>
          <w:jc w:val="center"/>
        </w:trPr>
        <w:tc>
          <w:tcPr>
            <w:tcW w:w="1464" w:type="dxa"/>
          </w:tcPr>
          <w:p w:rsidR="00A1799C" w:rsidRPr="008D2A39" w:rsidRDefault="00BD7E7B" w:rsidP="00BD7E7B">
            <w:pPr>
              <w:spacing w:after="0"/>
              <w:jc w:val="center"/>
              <w:rPr>
                <w:rFonts w:ascii="Arial" w:hAnsi="Arial" w:cs="Arial"/>
                <w:b/>
                <w:sz w:val="20"/>
              </w:rPr>
            </w:pPr>
            <w:r>
              <w:rPr>
                <w:rFonts w:ascii="Arial" w:hAnsi="Arial" w:cs="Arial"/>
                <w:b/>
                <w:sz w:val="20"/>
              </w:rPr>
              <w:t>Deo</w:t>
            </w:r>
            <w:r w:rsidR="00A1799C" w:rsidRPr="008D2A39">
              <w:rPr>
                <w:rFonts w:ascii="Arial" w:hAnsi="Arial" w:cs="Arial"/>
                <w:b/>
                <w:sz w:val="20"/>
              </w:rPr>
              <w:t>[</w:t>
            </w:r>
            <w:r>
              <w:rPr>
                <w:rFonts w:ascii="Arial" w:hAnsi="Arial" w:cs="Arial"/>
                <w:b/>
                <w:sz w:val="20"/>
              </w:rPr>
              <w:t>Br</w:t>
            </w:r>
            <w:r w:rsidR="00A1799C" w:rsidRPr="008D2A39">
              <w:rPr>
                <w:rFonts w:ascii="Arial" w:hAnsi="Arial" w:cs="Arial"/>
                <w:b/>
                <w:sz w:val="20"/>
              </w:rPr>
              <w:t>.]</w:t>
            </w:r>
          </w:p>
        </w:tc>
      </w:tr>
      <w:tr w:rsidR="007A51FB" w:rsidRPr="008D2A39" w:rsidTr="007A51FB">
        <w:trPr>
          <w:trHeight w:val="404"/>
          <w:jc w:val="center"/>
        </w:trPr>
        <w:tc>
          <w:tcPr>
            <w:tcW w:w="1464" w:type="dxa"/>
          </w:tcPr>
          <w:p w:rsidR="007A51FB" w:rsidRPr="008D2A39" w:rsidRDefault="00BD7E7B" w:rsidP="001B208C">
            <w:pPr>
              <w:tabs>
                <w:tab w:val="left" w:pos="709"/>
                <w:tab w:val="left" w:pos="5670"/>
                <w:tab w:val="left" w:pos="6663"/>
                <w:tab w:val="left" w:pos="7088"/>
              </w:tabs>
              <w:spacing w:before="120" w:after="120"/>
              <w:ind w:left="-180" w:right="-288"/>
              <w:jc w:val="center"/>
              <w:rPr>
                <w:rFonts w:ascii="Arial" w:hAnsi="Arial" w:cs="Arial"/>
                <w:b/>
                <w:smallCaps/>
                <w:sz w:val="20"/>
              </w:rPr>
            </w:pPr>
            <w:r>
              <w:rPr>
                <w:rFonts w:ascii="Arial" w:hAnsi="Arial" w:cs="Arial"/>
                <w:b/>
                <w:smallCaps/>
                <w:sz w:val="20"/>
              </w:rPr>
              <w:t>Aktivnost Br</w:t>
            </w:r>
            <w:r w:rsidR="007A51FB" w:rsidRPr="008D2A39">
              <w:rPr>
                <w:rFonts w:ascii="Arial" w:hAnsi="Arial" w:cs="Arial"/>
                <w:b/>
                <w:smallCaps/>
                <w:sz w:val="20"/>
              </w:rPr>
              <w:t>.</w:t>
            </w:r>
          </w:p>
        </w:tc>
        <w:tc>
          <w:tcPr>
            <w:tcW w:w="5365" w:type="dxa"/>
          </w:tcPr>
          <w:p w:rsidR="007A51FB" w:rsidRPr="008D2A39" w:rsidRDefault="00BD7E7B" w:rsidP="001B208C">
            <w:pPr>
              <w:tabs>
                <w:tab w:val="left" w:pos="709"/>
                <w:tab w:val="left" w:pos="5670"/>
                <w:tab w:val="left" w:pos="6663"/>
                <w:tab w:val="left" w:pos="7088"/>
              </w:tabs>
              <w:spacing w:before="120" w:after="120"/>
              <w:ind w:right="-596"/>
              <w:jc w:val="center"/>
              <w:rPr>
                <w:rFonts w:ascii="Arial" w:hAnsi="Arial" w:cs="Arial"/>
                <w:b/>
                <w:smallCaps/>
                <w:sz w:val="20"/>
              </w:rPr>
            </w:pPr>
            <w:r>
              <w:rPr>
                <w:rFonts w:ascii="Arial" w:hAnsi="Arial" w:cs="Arial"/>
                <w:b/>
                <w:smallCaps/>
                <w:sz w:val="20"/>
              </w:rPr>
              <w:t>Opis</w:t>
            </w:r>
          </w:p>
        </w:tc>
        <w:tc>
          <w:tcPr>
            <w:tcW w:w="2009" w:type="dxa"/>
          </w:tcPr>
          <w:p w:rsidR="007A51FB" w:rsidRPr="008D2A39" w:rsidRDefault="00BD7E7B" w:rsidP="001B208C">
            <w:pPr>
              <w:tabs>
                <w:tab w:val="left" w:pos="709"/>
                <w:tab w:val="left" w:pos="5670"/>
                <w:tab w:val="left" w:pos="6663"/>
                <w:tab w:val="left" w:pos="7088"/>
              </w:tabs>
              <w:spacing w:after="0"/>
              <w:jc w:val="center"/>
              <w:rPr>
                <w:rFonts w:ascii="Arial" w:hAnsi="Arial" w:cs="Arial"/>
                <w:b/>
                <w:smallCaps/>
                <w:sz w:val="20"/>
              </w:rPr>
            </w:pPr>
            <w:r>
              <w:rPr>
                <w:rFonts w:ascii="Arial" w:hAnsi="Arial" w:cs="Arial"/>
                <w:b/>
                <w:smallCaps/>
                <w:sz w:val="20"/>
              </w:rPr>
              <w:t>Ukupna Cena</w:t>
            </w:r>
          </w:p>
          <w:p w:rsidR="007A51FB" w:rsidRPr="008D2A39" w:rsidRDefault="007A51FB" w:rsidP="001B208C">
            <w:pPr>
              <w:tabs>
                <w:tab w:val="left" w:pos="709"/>
                <w:tab w:val="left" w:pos="5670"/>
                <w:tab w:val="left" w:pos="6663"/>
                <w:tab w:val="left" w:pos="7088"/>
              </w:tabs>
              <w:spacing w:after="0"/>
              <w:jc w:val="center"/>
              <w:rPr>
                <w:rFonts w:ascii="Arial" w:hAnsi="Arial" w:cs="Arial"/>
                <w:b/>
                <w:smallCaps/>
                <w:sz w:val="20"/>
              </w:rPr>
            </w:pPr>
            <w:r w:rsidRPr="008D2A39">
              <w:rPr>
                <w:rFonts w:ascii="Arial" w:hAnsi="Arial" w:cs="Arial"/>
                <w:b/>
                <w:smallCaps/>
                <w:sz w:val="20"/>
              </w:rPr>
              <w:t>€</w:t>
            </w:r>
          </w:p>
        </w:tc>
      </w:tr>
      <w:tr w:rsidR="007A51FB" w:rsidRPr="008D2A39" w:rsidTr="007A51FB">
        <w:trPr>
          <w:trHeight w:val="233"/>
          <w:jc w:val="center"/>
        </w:trPr>
        <w:tc>
          <w:tcPr>
            <w:tcW w:w="1464" w:type="dxa"/>
            <w:vAlign w:val="center"/>
          </w:tcPr>
          <w:p w:rsidR="007A51FB" w:rsidRPr="008D2A39" w:rsidRDefault="007A51FB" w:rsidP="001B208C">
            <w:pPr>
              <w:tabs>
                <w:tab w:val="left" w:pos="709"/>
                <w:tab w:val="left" w:pos="5670"/>
                <w:tab w:val="left" w:pos="6663"/>
                <w:tab w:val="left" w:pos="7088"/>
              </w:tabs>
              <w:spacing w:after="0"/>
              <w:ind w:right="-596"/>
              <w:jc w:val="center"/>
              <w:rPr>
                <w:rFonts w:ascii="Arial" w:hAnsi="Arial" w:cs="Arial"/>
                <w:b/>
                <w:smallCaps/>
                <w:sz w:val="20"/>
              </w:rPr>
            </w:pPr>
            <w:r w:rsidRPr="008D2A39">
              <w:rPr>
                <w:rFonts w:ascii="Arial" w:hAnsi="Arial" w:cs="Arial"/>
                <w:b/>
                <w:smallCaps/>
                <w:sz w:val="20"/>
              </w:rPr>
              <w:t>1</w:t>
            </w:r>
          </w:p>
        </w:tc>
        <w:tc>
          <w:tcPr>
            <w:tcW w:w="5365" w:type="dxa"/>
          </w:tcPr>
          <w:p w:rsidR="007A51FB" w:rsidRPr="008D2A39" w:rsidRDefault="007A51FB" w:rsidP="001B208C">
            <w:pPr>
              <w:tabs>
                <w:tab w:val="left" w:pos="709"/>
                <w:tab w:val="left" w:pos="5670"/>
                <w:tab w:val="left" w:pos="6663"/>
                <w:tab w:val="left" w:pos="7088"/>
              </w:tabs>
              <w:spacing w:after="0"/>
              <w:ind w:right="-596"/>
              <w:jc w:val="center"/>
              <w:rPr>
                <w:rFonts w:ascii="Arial" w:hAnsi="Arial" w:cs="Arial"/>
                <w:smallCaps/>
                <w:sz w:val="20"/>
              </w:rPr>
            </w:pPr>
          </w:p>
        </w:tc>
        <w:tc>
          <w:tcPr>
            <w:tcW w:w="2009" w:type="dxa"/>
            <w:vAlign w:val="center"/>
          </w:tcPr>
          <w:p w:rsidR="007A51FB" w:rsidRPr="008D2A39" w:rsidRDefault="007A51FB" w:rsidP="001B208C">
            <w:pPr>
              <w:tabs>
                <w:tab w:val="left" w:pos="709"/>
                <w:tab w:val="left" w:pos="5670"/>
                <w:tab w:val="left" w:pos="6663"/>
                <w:tab w:val="left" w:pos="7088"/>
              </w:tabs>
              <w:spacing w:after="0"/>
              <w:ind w:right="57"/>
              <w:jc w:val="center"/>
              <w:rPr>
                <w:rFonts w:ascii="Arial" w:hAnsi="Arial" w:cs="Arial"/>
                <w:smallCaps/>
                <w:sz w:val="20"/>
              </w:rPr>
            </w:pPr>
          </w:p>
        </w:tc>
      </w:tr>
      <w:tr w:rsidR="007A51FB" w:rsidRPr="008D2A39" w:rsidTr="007A51FB">
        <w:trPr>
          <w:trHeight w:val="350"/>
          <w:jc w:val="center"/>
        </w:trPr>
        <w:tc>
          <w:tcPr>
            <w:tcW w:w="1464" w:type="dxa"/>
            <w:vAlign w:val="center"/>
          </w:tcPr>
          <w:p w:rsidR="007A51FB" w:rsidRPr="008D2A39" w:rsidRDefault="007A51FB" w:rsidP="001B208C">
            <w:pPr>
              <w:tabs>
                <w:tab w:val="left" w:pos="709"/>
                <w:tab w:val="left" w:pos="5670"/>
                <w:tab w:val="left" w:pos="6663"/>
                <w:tab w:val="left" w:pos="7088"/>
              </w:tabs>
              <w:spacing w:after="0"/>
              <w:ind w:right="-596"/>
              <w:jc w:val="center"/>
              <w:rPr>
                <w:rFonts w:ascii="Arial" w:hAnsi="Arial" w:cs="Arial"/>
                <w:b/>
                <w:smallCaps/>
                <w:sz w:val="20"/>
              </w:rPr>
            </w:pPr>
            <w:r w:rsidRPr="008D2A39">
              <w:rPr>
                <w:rFonts w:ascii="Arial" w:hAnsi="Arial" w:cs="Arial"/>
                <w:b/>
                <w:smallCaps/>
                <w:sz w:val="20"/>
              </w:rPr>
              <w:t>2</w:t>
            </w:r>
          </w:p>
        </w:tc>
        <w:tc>
          <w:tcPr>
            <w:tcW w:w="5365" w:type="dxa"/>
          </w:tcPr>
          <w:p w:rsidR="007A51FB" w:rsidRPr="008D2A39" w:rsidRDefault="007A51FB" w:rsidP="001B208C">
            <w:pPr>
              <w:tabs>
                <w:tab w:val="left" w:pos="709"/>
                <w:tab w:val="left" w:pos="5670"/>
                <w:tab w:val="left" w:pos="6663"/>
                <w:tab w:val="left" w:pos="7088"/>
              </w:tabs>
              <w:spacing w:after="0"/>
              <w:ind w:right="-596"/>
              <w:jc w:val="center"/>
              <w:rPr>
                <w:rFonts w:ascii="Arial" w:hAnsi="Arial" w:cs="Arial"/>
                <w:smallCaps/>
                <w:sz w:val="20"/>
              </w:rPr>
            </w:pPr>
          </w:p>
        </w:tc>
        <w:tc>
          <w:tcPr>
            <w:tcW w:w="2009" w:type="dxa"/>
            <w:vAlign w:val="center"/>
          </w:tcPr>
          <w:p w:rsidR="007A51FB" w:rsidRPr="008D2A39" w:rsidRDefault="007A51FB" w:rsidP="001B208C">
            <w:pPr>
              <w:tabs>
                <w:tab w:val="left" w:pos="709"/>
                <w:tab w:val="left" w:pos="5670"/>
                <w:tab w:val="left" w:pos="6663"/>
                <w:tab w:val="left" w:pos="7088"/>
              </w:tabs>
              <w:spacing w:after="0"/>
              <w:ind w:right="57"/>
              <w:jc w:val="center"/>
              <w:rPr>
                <w:rFonts w:ascii="Arial" w:hAnsi="Arial" w:cs="Arial"/>
                <w:smallCaps/>
                <w:sz w:val="20"/>
              </w:rPr>
            </w:pPr>
          </w:p>
        </w:tc>
      </w:tr>
      <w:tr w:rsidR="007A51FB" w:rsidRPr="008D2A39" w:rsidTr="007A51FB">
        <w:trPr>
          <w:trHeight w:val="152"/>
          <w:jc w:val="center"/>
        </w:trPr>
        <w:tc>
          <w:tcPr>
            <w:tcW w:w="1464" w:type="dxa"/>
            <w:vAlign w:val="center"/>
          </w:tcPr>
          <w:p w:rsidR="007A51FB" w:rsidRPr="008D2A39" w:rsidRDefault="007A51FB" w:rsidP="00BD7E7B">
            <w:pPr>
              <w:tabs>
                <w:tab w:val="left" w:pos="709"/>
                <w:tab w:val="left" w:pos="5670"/>
                <w:tab w:val="left" w:pos="6663"/>
                <w:tab w:val="left" w:pos="7088"/>
              </w:tabs>
              <w:spacing w:after="0"/>
              <w:ind w:right="-596"/>
              <w:rPr>
                <w:rFonts w:ascii="Arial" w:hAnsi="Arial" w:cs="Arial"/>
                <w:b/>
                <w:smallCaps/>
                <w:sz w:val="20"/>
              </w:rPr>
            </w:pPr>
            <w:r w:rsidRPr="008D2A39">
              <w:rPr>
                <w:rFonts w:ascii="Arial" w:hAnsi="Arial" w:cs="Arial"/>
                <w:b/>
                <w:smallCaps/>
                <w:sz w:val="20"/>
              </w:rPr>
              <w:t xml:space="preserve">        </w:t>
            </w:r>
            <w:r w:rsidR="00BD7E7B">
              <w:rPr>
                <w:rFonts w:ascii="Arial" w:hAnsi="Arial" w:cs="Arial"/>
                <w:b/>
                <w:smallCaps/>
                <w:sz w:val="20"/>
              </w:rPr>
              <w:t>Itd</w:t>
            </w:r>
            <w:r w:rsidRPr="008D2A39">
              <w:rPr>
                <w:rFonts w:ascii="Arial" w:hAnsi="Arial" w:cs="Arial"/>
                <w:b/>
                <w:smallCaps/>
                <w:sz w:val="20"/>
              </w:rPr>
              <w:t xml:space="preserve">. </w:t>
            </w:r>
          </w:p>
        </w:tc>
        <w:tc>
          <w:tcPr>
            <w:tcW w:w="5365" w:type="dxa"/>
          </w:tcPr>
          <w:p w:rsidR="007A51FB" w:rsidRPr="008D2A39" w:rsidRDefault="007A51FB" w:rsidP="001B208C">
            <w:pPr>
              <w:tabs>
                <w:tab w:val="left" w:pos="709"/>
                <w:tab w:val="left" w:pos="5670"/>
                <w:tab w:val="left" w:pos="6663"/>
                <w:tab w:val="left" w:pos="7088"/>
              </w:tabs>
              <w:spacing w:after="0"/>
              <w:ind w:right="-596"/>
              <w:rPr>
                <w:rFonts w:ascii="Arial" w:hAnsi="Arial" w:cs="Arial"/>
                <w:smallCaps/>
                <w:sz w:val="20"/>
              </w:rPr>
            </w:pPr>
          </w:p>
        </w:tc>
        <w:tc>
          <w:tcPr>
            <w:tcW w:w="2009" w:type="dxa"/>
            <w:vAlign w:val="center"/>
          </w:tcPr>
          <w:p w:rsidR="007A51FB" w:rsidRPr="008D2A39" w:rsidRDefault="007A51FB" w:rsidP="001B208C">
            <w:pPr>
              <w:tabs>
                <w:tab w:val="left" w:pos="709"/>
                <w:tab w:val="left" w:pos="5670"/>
                <w:tab w:val="left" w:pos="6663"/>
                <w:tab w:val="left" w:pos="7088"/>
              </w:tabs>
              <w:spacing w:after="0"/>
              <w:ind w:right="57"/>
              <w:jc w:val="center"/>
              <w:rPr>
                <w:rFonts w:ascii="Arial" w:hAnsi="Arial" w:cs="Arial"/>
                <w:smallCaps/>
                <w:sz w:val="20"/>
              </w:rPr>
            </w:pPr>
          </w:p>
        </w:tc>
      </w:tr>
      <w:tr w:rsidR="00A1799C" w:rsidRPr="008D2A39" w:rsidTr="007A51FB">
        <w:trPr>
          <w:trHeight w:val="152"/>
          <w:jc w:val="center"/>
        </w:trPr>
        <w:tc>
          <w:tcPr>
            <w:tcW w:w="6829" w:type="dxa"/>
            <w:gridSpan w:val="2"/>
            <w:vAlign w:val="center"/>
          </w:tcPr>
          <w:p w:rsidR="00A1799C" w:rsidRPr="008D2A39" w:rsidRDefault="00BD7E7B" w:rsidP="00BD7E7B">
            <w:pPr>
              <w:tabs>
                <w:tab w:val="left" w:pos="-1368"/>
                <w:tab w:val="left" w:pos="5670"/>
                <w:tab w:val="left" w:pos="6663"/>
                <w:tab w:val="left" w:pos="7088"/>
              </w:tabs>
              <w:spacing w:after="0"/>
              <w:ind w:left="57" w:right="57"/>
              <w:jc w:val="center"/>
              <w:rPr>
                <w:rFonts w:ascii="Arial" w:hAnsi="Arial" w:cs="Arial"/>
                <w:b/>
                <w:smallCaps/>
                <w:sz w:val="20"/>
              </w:rPr>
            </w:pPr>
            <w:r>
              <w:rPr>
                <w:rFonts w:ascii="Arial" w:hAnsi="Arial" w:cs="Arial"/>
                <w:b/>
                <w:sz w:val="20"/>
              </w:rPr>
              <w:t>Ukupni Troškovi Finansijskog Predloga</w:t>
            </w:r>
            <w:r w:rsidR="00A1799C" w:rsidRPr="008D2A39">
              <w:rPr>
                <w:rFonts w:ascii="Arial" w:hAnsi="Arial" w:cs="Arial"/>
                <w:b/>
                <w:sz w:val="20"/>
                <w:vertAlign w:val="superscript"/>
              </w:rPr>
              <w:t xml:space="preserve"> </w:t>
            </w:r>
            <w:r w:rsidR="008D2A39" w:rsidRPr="008D2A39">
              <w:rPr>
                <w:rFonts w:ascii="Arial" w:hAnsi="Arial" w:cs="Arial"/>
                <w:b/>
                <w:sz w:val="20"/>
                <w:vertAlign w:val="superscript"/>
              </w:rPr>
              <w:t>1</w:t>
            </w:r>
          </w:p>
        </w:tc>
        <w:tc>
          <w:tcPr>
            <w:tcW w:w="2009" w:type="dxa"/>
            <w:vAlign w:val="center"/>
          </w:tcPr>
          <w:p w:rsidR="00A1799C" w:rsidRPr="008D2A39" w:rsidRDefault="00A1799C" w:rsidP="001B208C">
            <w:pPr>
              <w:tabs>
                <w:tab w:val="left" w:pos="709"/>
                <w:tab w:val="left" w:pos="5670"/>
                <w:tab w:val="left" w:pos="6663"/>
                <w:tab w:val="left" w:pos="7088"/>
              </w:tabs>
              <w:spacing w:after="0"/>
              <w:ind w:right="57"/>
              <w:jc w:val="center"/>
              <w:rPr>
                <w:rFonts w:ascii="Arial" w:hAnsi="Arial" w:cs="Arial"/>
                <w:smallCaps/>
                <w:sz w:val="20"/>
              </w:rPr>
            </w:pPr>
          </w:p>
        </w:tc>
      </w:tr>
    </w:tbl>
    <w:p w:rsidR="00A1799C" w:rsidRPr="008D2A39" w:rsidRDefault="00A1799C" w:rsidP="00A1799C">
      <w:pPr>
        <w:spacing w:after="0"/>
        <w:jc w:val="center"/>
        <w:rPr>
          <w:rFonts w:ascii="Arial" w:hAnsi="Arial" w:cs="Arial"/>
          <w:i/>
          <w:sz w:val="18"/>
          <w:szCs w:val="18"/>
        </w:rPr>
      </w:pPr>
    </w:p>
    <w:p w:rsidR="00A1799C" w:rsidRPr="008D2A39" w:rsidRDefault="00A1799C" w:rsidP="00A1799C">
      <w:pPr>
        <w:spacing w:after="0"/>
        <w:jc w:val="center"/>
        <w:rPr>
          <w:rFonts w:ascii="Arial" w:hAnsi="Arial" w:cs="Arial"/>
          <w:i/>
          <w:sz w:val="18"/>
          <w:szCs w:val="18"/>
        </w:rPr>
      </w:pPr>
      <w:r w:rsidRPr="008D2A39">
        <w:rPr>
          <w:rFonts w:ascii="Arial" w:hAnsi="Arial" w:cs="Arial"/>
          <w:i/>
          <w:sz w:val="18"/>
          <w:szCs w:val="18"/>
          <w:lang w:val="sq-AL"/>
        </w:rPr>
        <w:t xml:space="preserve"> [</w:t>
      </w:r>
      <w:r w:rsidR="00BD7E7B">
        <w:rPr>
          <w:rFonts w:ascii="Arial" w:hAnsi="Arial" w:cs="Arial"/>
          <w:i/>
          <w:sz w:val="18"/>
          <w:szCs w:val="18"/>
          <w:lang w:val="sq-AL"/>
        </w:rPr>
        <w:t>dodati ili skinuti koliko je potrebno</w:t>
      </w:r>
      <w:r w:rsidRPr="008D2A39">
        <w:rPr>
          <w:rFonts w:ascii="Arial" w:hAnsi="Arial" w:cs="Arial"/>
          <w:i/>
          <w:sz w:val="18"/>
          <w:szCs w:val="18"/>
        </w:rPr>
        <w:t>]</w:t>
      </w:r>
    </w:p>
    <w:p w:rsidR="00A1799C" w:rsidRPr="008D2A39" w:rsidRDefault="00A1799C" w:rsidP="00A1799C">
      <w:pPr>
        <w:spacing w:after="0"/>
        <w:jc w:val="center"/>
        <w:rPr>
          <w:rFonts w:ascii="Arial" w:hAnsi="Arial" w:cs="Arial"/>
          <w:i/>
          <w:sz w:val="18"/>
          <w:szCs w:val="18"/>
        </w:rPr>
      </w:pPr>
    </w:p>
    <w:p w:rsidR="00A1799C" w:rsidRPr="008D2A39" w:rsidRDefault="00A1799C" w:rsidP="00A1799C">
      <w:pPr>
        <w:spacing w:after="0"/>
        <w:jc w:val="center"/>
        <w:rPr>
          <w:rFonts w:ascii="Arial" w:hAnsi="Arial" w:cs="Arial"/>
          <w:i/>
          <w:sz w:val="18"/>
          <w:szCs w:val="18"/>
        </w:rPr>
      </w:pPr>
    </w:p>
    <w:p w:rsidR="00A1799C" w:rsidRPr="008D2A39" w:rsidRDefault="00A1799C" w:rsidP="00A1799C">
      <w:pPr>
        <w:spacing w:after="0"/>
        <w:rPr>
          <w:rFonts w:ascii="Arial" w:hAnsi="Arial" w:cs="Arial"/>
          <w:sz w:val="16"/>
          <w:szCs w:val="16"/>
        </w:rPr>
      </w:pPr>
    </w:p>
    <w:p w:rsidR="00A1799C" w:rsidRPr="008D2A39" w:rsidRDefault="00A1799C" w:rsidP="00A1799C">
      <w:pPr>
        <w:spacing w:after="0"/>
        <w:jc w:val="center"/>
        <w:rPr>
          <w:rFonts w:ascii="Arial" w:hAnsi="Arial" w:cs="Arial"/>
          <w:sz w:val="16"/>
          <w:szCs w:val="16"/>
        </w:rPr>
      </w:pPr>
    </w:p>
    <w:p w:rsidR="00A1799C" w:rsidRPr="008D2A39" w:rsidRDefault="00A1799C" w:rsidP="00A1799C">
      <w:pPr>
        <w:spacing w:after="0"/>
        <w:jc w:val="center"/>
        <w:rPr>
          <w:rFonts w:ascii="Arial" w:hAnsi="Arial" w:cs="Arial"/>
          <w:sz w:val="16"/>
          <w:szCs w:val="16"/>
        </w:rPr>
      </w:pPr>
    </w:p>
    <w:p w:rsidR="00A1799C" w:rsidRPr="008D2A39" w:rsidRDefault="00A1799C" w:rsidP="00A1799C">
      <w:pPr>
        <w:spacing w:after="0"/>
        <w:rPr>
          <w:rFonts w:ascii="Arial" w:hAnsi="Arial" w:cs="Arial"/>
          <w:sz w:val="16"/>
          <w:szCs w:val="16"/>
        </w:rPr>
      </w:pPr>
    </w:p>
    <w:tbl>
      <w:tblPr>
        <w:tblW w:w="8928" w:type="dxa"/>
        <w:jc w:val="center"/>
        <w:tblLook w:val="01E0" w:firstRow="1" w:lastRow="1" w:firstColumn="1" w:lastColumn="1" w:noHBand="0" w:noVBand="0"/>
      </w:tblPr>
      <w:tblGrid>
        <w:gridCol w:w="3186"/>
        <w:gridCol w:w="5742"/>
      </w:tblGrid>
      <w:tr w:rsidR="00A1799C" w:rsidRPr="008D2A39" w:rsidTr="001B208C">
        <w:trPr>
          <w:trHeight w:val="332"/>
          <w:jc w:val="center"/>
        </w:trPr>
        <w:tc>
          <w:tcPr>
            <w:tcW w:w="8928" w:type="dxa"/>
            <w:gridSpan w:val="2"/>
            <w:tcBorders>
              <w:top w:val="single" w:sz="4" w:space="0" w:color="auto"/>
              <w:left w:val="single" w:sz="4" w:space="0" w:color="auto"/>
              <w:right w:val="single" w:sz="4" w:space="0" w:color="auto"/>
            </w:tcBorders>
          </w:tcPr>
          <w:p w:rsidR="00A1799C" w:rsidRPr="008D2A39" w:rsidRDefault="00BD7E7B" w:rsidP="001B208C">
            <w:pPr>
              <w:tabs>
                <w:tab w:val="left" w:pos="709"/>
                <w:tab w:val="left" w:pos="5670"/>
                <w:tab w:val="left" w:pos="6663"/>
                <w:tab w:val="left" w:pos="7088"/>
              </w:tabs>
              <w:spacing w:before="120" w:after="0"/>
              <w:ind w:right="-596"/>
              <w:jc w:val="center"/>
              <w:rPr>
                <w:smallCaps/>
                <w:szCs w:val="24"/>
              </w:rPr>
            </w:pPr>
            <w:r>
              <w:rPr>
                <w:rFonts w:ascii="Arial" w:hAnsi="Arial" w:cs="Arial"/>
                <w:b/>
                <w:smallCaps/>
                <w:szCs w:val="24"/>
              </w:rPr>
              <w:t>Identifikacija ekonomskog operatera</w:t>
            </w:r>
            <w:r w:rsidR="00A1799C" w:rsidRPr="008D2A39">
              <w:rPr>
                <w:rFonts w:ascii="Arial" w:hAnsi="Arial" w:cs="Arial"/>
                <w:b/>
                <w:smallCaps/>
                <w:szCs w:val="24"/>
              </w:rPr>
              <w:t xml:space="preserve"> (eo)</w:t>
            </w:r>
          </w:p>
        </w:tc>
      </w:tr>
      <w:tr w:rsidR="00A1799C" w:rsidRPr="008D2A39" w:rsidTr="001B208C">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A1799C" w:rsidRPr="008D2A39" w:rsidRDefault="00BD7E7B" w:rsidP="001B208C">
            <w:pPr>
              <w:tabs>
                <w:tab w:val="left" w:pos="709"/>
                <w:tab w:val="left" w:pos="5670"/>
                <w:tab w:val="left" w:pos="6663"/>
                <w:tab w:val="left" w:pos="7088"/>
              </w:tabs>
              <w:spacing w:after="0"/>
              <w:ind w:right="-596"/>
              <w:jc w:val="left"/>
              <w:rPr>
                <w:rFonts w:ascii="Arial" w:hAnsi="Arial" w:cs="Arial"/>
                <w:b/>
                <w:smallCaps/>
                <w:szCs w:val="24"/>
              </w:rPr>
            </w:pPr>
            <w:r>
              <w:rPr>
                <w:rFonts w:ascii="Arial" w:hAnsi="Arial" w:cs="Arial"/>
                <w:b/>
                <w:smallCaps/>
                <w:szCs w:val="24"/>
              </w:rPr>
              <w:t>Ime Eo</w:t>
            </w:r>
            <w:r w:rsidR="00A1799C" w:rsidRPr="008D2A39">
              <w:rPr>
                <w:rFonts w:ascii="Arial" w:hAnsi="Arial" w:cs="Arial"/>
                <w:b/>
                <w:smallCaps/>
                <w:szCs w:val="24"/>
              </w:rPr>
              <w:t>:</w:t>
            </w:r>
          </w:p>
        </w:tc>
        <w:tc>
          <w:tcPr>
            <w:tcW w:w="5742" w:type="dxa"/>
            <w:tcBorders>
              <w:top w:val="single" w:sz="4" w:space="0" w:color="auto"/>
              <w:left w:val="single" w:sz="4" w:space="0" w:color="auto"/>
              <w:right w:val="single" w:sz="4" w:space="0" w:color="auto"/>
            </w:tcBorders>
            <w:vAlign w:val="center"/>
          </w:tcPr>
          <w:p w:rsidR="00A1799C" w:rsidRPr="008D2A39" w:rsidRDefault="00A1799C" w:rsidP="001B208C">
            <w:pPr>
              <w:tabs>
                <w:tab w:val="left" w:pos="709"/>
                <w:tab w:val="left" w:pos="5670"/>
                <w:tab w:val="left" w:pos="6663"/>
                <w:tab w:val="left" w:pos="7088"/>
              </w:tabs>
              <w:spacing w:after="0"/>
              <w:ind w:right="-596"/>
              <w:jc w:val="left"/>
              <w:rPr>
                <w:rFonts w:ascii="Arial" w:hAnsi="Arial" w:cs="Arial"/>
                <w:smallCaps/>
                <w:szCs w:val="24"/>
              </w:rPr>
            </w:pPr>
          </w:p>
        </w:tc>
      </w:tr>
      <w:tr w:rsidR="00A1799C" w:rsidRPr="008D2A39" w:rsidTr="001B208C">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A1799C" w:rsidRPr="008D2A39" w:rsidRDefault="00BD7E7B" w:rsidP="00BD7E7B">
            <w:pPr>
              <w:tabs>
                <w:tab w:val="left" w:pos="709"/>
                <w:tab w:val="left" w:pos="5670"/>
                <w:tab w:val="left" w:pos="6663"/>
                <w:tab w:val="left" w:pos="7088"/>
              </w:tabs>
              <w:spacing w:before="100" w:beforeAutospacing="1" w:after="0"/>
              <w:ind w:right="-596"/>
              <w:jc w:val="left"/>
              <w:rPr>
                <w:rFonts w:ascii="Arial" w:hAnsi="Arial" w:cs="Arial"/>
                <w:b/>
                <w:smallCaps/>
                <w:szCs w:val="24"/>
              </w:rPr>
            </w:pPr>
            <w:r>
              <w:rPr>
                <w:rFonts w:ascii="Arial" w:hAnsi="Arial" w:cs="Arial"/>
                <w:b/>
                <w:smallCaps/>
                <w:szCs w:val="24"/>
              </w:rPr>
              <w:t>Ime predstavnika EO</w:t>
            </w:r>
            <w:r w:rsidR="00A1799C" w:rsidRPr="008D2A39">
              <w:rPr>
                <w:rFonts w:ascii="Arial" w:hAnsi="Arial" w:cs="Arial"/>
                <w:b/>
                <w:smallCaps/>
                <w:szCs w:val="24"/>
              </w:rPr>
              <w:t>:</w:t>
            </w:r>
          </w:p>
        </w:tc>
        <w:tc>
          <w:tcPr>
            <w:tcW w:w="5742" w:type="dxa"/>
            <w:tcBorders>
              <w:top w:val="single" w:sz="4" w:space="0" w:color="auto"/>
              <w:left w:val="single" w:sz="4" w:space="0" w:color="auto"/>
              <w:bottom w:val="single" w:sz="4" w:space="0" w:color="auto"/>
            </w:tcBorders>
            <w:vAlign w:val="center"/>
          </w:tcPr>
          <w:p w:rsidR="00A1799C" w:rsidRPr="008D2A39" w:rsidRDefault="00A1799C" w:rsidP="001B208C">
            <w:pPr>
              <w:tabs>
                <w:tab w:val="left" w:pos="709"/>
                <w:tab w:val="left" w:pos="5670"/>
                <w:tab w:val="left" w:pos="6663"/>
                <w:tab w:val="left" w:pos="7088"/>
              </w:tabs>
              <w:spacing w:after="0"/>
              <w:ind w:right="-596"/>
              <w:rPr>
                <w:rFonts w:ascii="Arial" w:hAnsi="Arial" w:cs="Arial"/>
                <w:smallCaps/>
                <w:szCs w:val="24"/>
              </w:rPr>
            </w:pPr>
          </w:p>
        </w:tc>
      </w:tr>
      <w:tr w:rsidR="00A1799C" w:rsidRPr="008D2A39" w:rsidTr="001B208C">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A1799C" w:rsidRPr="008D2A39" w:rsidRDefault="00BD7E7B" w:rsidP="00BD7E7B">
            <w:pPr>
              <w:tabs>
                <w:tab w:val="left" w:pos="709"/>
                <w:tab w:val="left" w:pos="5670"/>
                <w:tab w:val="left" w:pos="6663"/>
                <w:tab w:val="left" w:pos="7088"/>
              </w:tabs>
              <w:spacing w:before="100" w:beforeAutospacing="1" w:after="0"/>
              <w:ind w:right="-596"/>
              <w:jc w:val="left"/>
              <w:rPr>
                <w:rFonts w:ascii="Arial" w:hAnsi="Arial" w:cs="Arial"/>
                <w:b/>
                <w:smallCaps/>
                <w:szCs w:val="24"/>
              </w:rPr>
            </w:pPr>
            <w:r>
              <w:rPr>
                <w:rFonts w:ascii="Arial" w:hAnsi="Arial" w:cs="Arial"/>
                <w:b/>
                <w:smallCaps/>
                <w:szCs w:val="24"/>
              </w:rPr>
              <w:t>Potpis</w:t>
            </w:r>
            <w:r w:rsidR="00A1799C" w:rsidRPr="008D2A39">
              <w:rPr>
                <w:rFonts w:ascii="Arial" w:hAnsi="Arial" w:cs="Arial"/>
                <w:b/>
                <w:smallCaps/>
                <w:szCs w:val="24"/>
              </w:rPr>
              <w:t>:</w:t>
            </w:r>
          </w:p>
        </w:tc>
        <w:tc>
          <w:tcPr>
            <w:tcW w:w="5742" w:type="dxa"/>
            <w:tcBorders>
              <w:top w:val="single" w:sz="4" w:space="0" w:color="auto"/>
              <w:left w:val="single" w:sz="4" w:space="0" w:color="auto"/>
              <w:bottom w:val="single" w:sz="4" w:space="0" w:color="auto"/>
            </w:tcBorders>
            <w:vAlign w:val="center"/>
          </w:tcPr>
          <w:p w:rsidR="00A1799C" w:rsidRPr="008D2A39" w:rsidRDefault="00A1799C" w:rsidP="001B208C">
            <w:pPr>
              <w:tabs>
                <w:tab w:val="left" w:pos="709"/>
                <w:tab w:val="left" w:pos="5670"/>
                <w:tab w:val="left" w:pos="6663"/>
                <w:tab w:val="left" w:pos="7088"/>
              </w:tabs>
              <w:spacing w:after="0"/>
              <w:ind w:right="-596"/>
              <w:rPr>
                <w:rFonts w:ascii="Arial" w:hAnsi="Arial" w:cs="Arial"/>
                <w:smallCaps/>
                <w:szCs w:val="24"/>
              </w:rPr>
            </w:pPr>
          </w:p>
        </w:tc>
      </w:tr>
      <w:tr w:rsidR="00A1799C" w:rsidRPr="008D2A39" w:rsidTr="001B208C">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A1799C" w:rsidRPr="008D2A39" w:rsidRDefault="00BD7E7B" w:rsidP="001B208C">
            <w:pPr>
              <w:tabs>
                <w:tab w:val="left" w:pos="709"/>
                <w:tab w:val="left" w:pos="5670"/>
                <w:tab w:val="left" w:pos="6663"/>
                <w:tab w:val="left" w:pos="7088"/>
              </w:tabs>
              <w:spacing w:after="0"/>
              <w:ind w:right="-596"/>
              <w:jc w:val="left"/>
              <w:rPr>
                <w:rFonts w:ascii="Arial" w:hAnsi="Arial" w:cs="Arial"/>
                <w:b/>
                <w:smallCaps/>
                <w:szCs w:val="24"/>
              </w:rPr>
            </w:pPr>
            <w:r>
              <w:rPr>
                <w:rFonts w:ascii="Arial" w:hAnsi="Arial" w:cs="Arial"/>
                <w:b/>
                <w:smallCaps/>
                <w:szCs w:val="24"/>
              </w:rPr>
              <w:t>datum</w:t>
            </w:r>
            <w:r w:rsidR="00A1799C" w:rsidRPr="008D2A39">
              <w:rPr>
                <w:rFonts w:ascii="Arial" w:hAnsi="Arial" w:cs="Arial"/>
                <w:b/>
                <w:smallCaps/>
                <w:szCs w:val="24"/>
              </w:rPr>
              <w:t>:</w:t>
            </w:r>
          </w:p>
        </w:tc>
        <w:tc>
          <w:tcPr>
            <w:tcW w:w="5742" w:type="dxa"/>
            <w:tcBorders>
              <w:top w:val="single" w:sz="4" w:space="0" w:color="auto"/>
              <w:left w:val="single" w:sz="4" w:space="0" w:color="auto"/>
              <w:bottom w:val="single" w:sz="4" w:space="0" w:color="auto"/>
            </w:tcBorders>
            <w:vAlign w:val="center"/>
          </w:tcPr>
          <w:p w:rsidR="00A1799C" w:rsidRPr="008D2A39" w:rsidRDefault="00A1799C" w:rsidP="001B208C">
            <w:pPr>
              <w:tabs>
                <w:tab w:val="left" w:pos="709"/>
                <w:tab w:val="left" w:pos="5670"/>
                <w:tab w:val="left" w:pos="6663"/>
                <w:tab w:val="left" w:pos="7088"/>
              </w:tabs>
              <w:spacing w:after="0"/>
              <w:ind w:right="-596"/>
              <w:rPr>
                <w:rFonts w:ascii="Arial" w:hAnsi="Arial" w:cs="Arial"/>
                <w:smallCaps/>
                <w:szCs w:val="24"/>
              </w:rPr>
            </w:pPr>
          </w:p>
        </w:tc>
      </w:tr>
      <w:tr w:rsidR="00A1799C" w:rsidRPr="008D2A39" w:rsidTr="001B208C">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A1799C" w:rsidRPr="008D2A39" w:rsidRDefault="00BD7E7B" w:rsidP="00BD7E7B">
            <w:pPr>
              <w:tabs>
                <w:tab w:val="left" w:pos="709"/>
                <w:tab w:val="left" w:pos="5670"/>
                <w:tab w:val="left" w:pos="6663"/>
                <w:tab w:val="left" w:pos="7088"/>
              </w:tabs>
              <w:spacing w:after="0"/>
              <w:ind w:right="-596"/>
              <w:jc w:val="left"/>
              <w:rPr>
                <w:rFonts w:ascii="Arial" w:hAnsi="Arial" w:cs="Arial"/>
                <w:b/>
                <w:smallCaps/>
                <w:szCs w:val="24"/>
              </w:rPr>
            </w:pPr>
            <w:r>
              <w:rPr>
                <w:rFonts w:ascii="Arial" w:hAnsi="Arial" w:cs="Arial"/>
                <w:b/>
                <w:smallCaps/>
                <w:szCs w:val="24"/>
              </w:rPr>
              <w:t>Pečat</w:t>
            </w:r>
            <w:r w:rsidR="00A1799C" w:rsidRPr="008D2A39">
              <w:rPr>
                <w:rFonts w:ascii="Arial" w:hAnsi="Arial" w:cs="Arial"/>
                <w:b/>
                <w:smallCaps/>
                <w:szCs w:val="24"/>
              </w:rPr>
              <w:t>:</w:t>
            </w:r>
          </w:p>
        </w:tc>
        <w:tc>
          <w:tcPr>
            <w:tcW w:w="5742" w:type="dxa"/>
            <w:tcBorders>
              <w:top w:val="single" w:sz="4" w:space="0" w:color="auto"/>
              <w:left w:val="single" w:sz="4" w:space="0" w:color="auto"/>
              <w:bottom w:val="single" w:sz="4" w:space="0" w:color="auto"/>
            </w:tcBorders>
            <w:vAlign w:val="center"/>
          </w:tcPr>
          <w:p w:rsidR="00A1799C" w:rsidRPr="008D2A39" w:rsidRDefault="00A1799C" w:rsidP="001B208C">
            <w:pPr>
              <w:tabs>
                <w:tab w:val="left" w:pos="709"/>
                <w:tab w:val="left" w:pos="5670"/>
                <w:tab w:val="left" w:pos="6663"/>
                <w:tab w:val="left" w:pos="7088"/>
              </w:tabs>
              <w:spacing w:after="0"/>
              <w:ind w:right="-596"/>
              <w:rPr>
                <w:rFonts w:ascii="Arial" w:hAnsi="Arial" w:cs="Arial"/>
                <w:smallCaps/>
                <w:szCs w:val="24"/>
              </w:rPr>
            </w:pPr>
          </w:p>
        </w:tc>
      </w:tr>
    </w:tbl>
    <w:p w:rsidR="00A1799C" w:rsidRPr="008D2A39" w:rsidRDefault="00A1799C" w:rsidP="00A1799C">
      <w:pPr>
        <w:rPr>
          <w:rFonts w:ascii="Arial" w:hAnsi="Arial" w:cs="Arial"/>
          <w:sz w:val="20"/>
        </w:rPr>
      </w:pPr>
    </w:p>
    <w:p w:rsidR="0074595F" w:rsidRDefault="0074595F" w:rsidP="00A1799C">
      <w:pPr>
        <w:rPr>
          <w:rFonts w:ascii="Arial" w:hAnsi="Arial" w:cs="Arial"/>
          <w:sz w:val="20"/>
        </w:rPr>
      </w:pPr>
    </w:p>
    <w:p w:rsidR="00AB34D4" w:rsidRDefault="00AB34D4" w:rsidP="00A1799C">
      <w:pPr>
        <w:rPr>
          <w:rFonts w:ascii="Arial" w:hAnsi="Arial" w:cs="Arial"/>
          <w:sz w:val="20"/>
        </w:rPr>
      </w:pPr>
    </w:p>
    <w:p w:rsidR="00AB34D4" w:rsidRDefault="00AB34D4" w:rsidP="00A1799C">
      <w:pPr>
        <w:rPr>
          <w:rFonts w:ascii="Arial" w:hAnsi="Arial" w:cs="Arial"/>
          <w:sz w:val="20"/>
        </w:rPr>
      </w:pPr>
    </w:p>
    <w:p w:rsidR="00AB34D4" w:rsidRDefault="00AB34D4" w:rsidP="00A1799C">
      <w:pPr>
        <w:rPr>
          <w:rFonts w:ascii="Arial" w:hAnsi="Arial" w:cs="Arial"/>
          <w:sz w:val="20"/>
        </w:rPr>
      </w:pPr>
    </w:p>
    <w:p w:rsidR="00AB34D4" w:rsidRDefault="00AB34D4" w:rsidP="00A1799C">
      <w:pPr>
        <w:rPr>
          <w:rFonts w:ascii="Arial" w:hAnsi="Arial" w:cs="Arial"/>
          <w:sz w:val="20"/>
        </w:rPr>
      </w:pPr>
    </w:p>
    <w:p w:rsidR="00AB34D4" w:rsidRDefault="00AB34D4" w:rsidP="00A1799C">
      <w:pPr>
        <w:rPr>
          <w:rFonts w:ascii="Arial" w:hAnsi="Arial" w:cs="Arial"/>
          <w:sz w:val="20"/>
        </w:rPr>
      </w:pPr>
    </w:p>
    <w:p w:rsidR="00AB34D4" w:rsidRDefault="00AB34D4" w:rsidP="00A1799C">
      <w:pPr>
        <w:rPr>
          <w:rFonts w:ascii="Arial" w:hAnsi="Arial" w:cs="Arial"/>
          <w:sz w:val="20"/>
        </w:rPr>
      </w:pPr>
    </w:p>
    <w:p w:rsidR="00AB34D4" w:rsidRPr="008D2A39" w:rsidRDefault="00AB34D4" w:rsidP="00A1799C">
      <w:pPr>
        <w:rPr>
          <w:rFonts w:ascii="Arial" w:hAnsi="Arial" w:cs="Arial"/>
          <w:sz w:val="20"/>
        </w:rPr>
      </w:pPr>
    </w:p>
    <w:p w:rsidR="008D2A39" w:rsidRPr="005B2BBE" w:rsidRDefault="008D2A39" w:rsidP="008D2A39">
      <w:pPr>
        <w:pStyle w:val="SimpleList"/>
        <w:numPr>
          <w:ilvl w:val="0"/>
          <w:numId w:val="0"/>
        </w:numPr>
        <w:rPr>
          <w:rFonts w:ascii="Arial" w:hAnsi="Arial" w:cs="Arial"/>
          <w:i/>
          <w:sz w:val="18"/>
          <w:szCs w:val="18"/>
          <w:lang w:val="en-GB"/>
        </w:rPr>
      </w:pPr>
      <w:r w:rsidRPr="005B2BBE">
        <w:rPr>
          <w:rFonts w:ascii="Arial" w:hAnsi="Arial" w:cs="Arial"/>
          <w:i/>
          <w:sz w:val="18"/>
          <w:szCs w:val="18"/>
          <w:vertAlign w:val="superscript"/>
        </w:rPr>
        <w:t xml:space="preserve">1 </w:t>
      </w:r>
      <w:r w:rsidR="00145B32">
        <w:rPr>
          <w:rFonts w:ascii="Arial" w:hAnsi="Arial" w:cs="Arial"/>
          <w:i/>
          <w:sz w:val="18"/>
          <w:szCs w:val="18"/>
        </w:rPr>
        <w:t>Navedite ukupnu cenu koja treba da se plati od ugovornog autoriteta</w:t>
      </w:r>
      <w:r w:rsidRPr="00145B32">
        <w:rPr>
          <w:rFonts w:ascii="Arial" w:hAnsi="Arial" w:cs="Arial"/>
          <w:i/>
          <w:sz w:val="18"/>
          <w:szCs w:val="18"/>
          <w:lang w:val="en-GB"/>
        </w:rPr>
        <w:t>.</w:t>
      </w:r>
      <w:r w:rsidR="0074595F" w:rsidRPr="00145B32">
        <w:rPr>
          <w:rFonts w:ascii="Arial" w:hAnsi="Arial" w:cs="Arial"/>
          <w:i/>
          <w:sz w:val="18"/>
          <w:szCs w:val="18"/>
          <w:lang w:val="en-GB"/>
        </w:rPr>
        <w:t xml:space="preserve"> </w:t>
      </w:r>
      <w:r w:rsidR="00145B32">
        <w:rPr>
          <w:rFonts w:ascii="Arial" w:hAnsi="Arial" w:cs="Arial"/>
          <w:i/>
          <w:sz w:val="18"/>
          <w:szCs w:val="18"/>
          <w:lang w:val="en-GB"/>
        </w:rPr>
        <w:t>Takva ukupna cena mora se poklopiti sa iznosom relevantnih međuzbira navedenih u Odeljku</w:t>
      </w:r>
      <w:r w:rsidRPr="00145B32">
        <w:rPr>
          <w:rFonts w:ascii="Arial" w:hAnsi="Arial" w:cs="Arial"/>
          <w:i/>
          <w:sz w:val="18"/>
          <w:szCs w:val="18"/>
          <w:lang w:val="en-GB"/>
        </w:rPr>
        <w:t xml:space="preserve"> II–C (</w:t>
      </w:r>
      <w:r w:rsidR="00145B32">
        <w:rPr>
          <w:rFonts w:ascii="Arial" w:hAnsi="Arial" w:cs="Arial"/>
          <w:i/>
          <w:sz w:val="18"/>
          <w:szCs w:val="18"/>
          <w:lang w:val="en-GB"/>
        </w:rPr>
        <w:t xml:space="preserve">Analiza cena po </w:t>
      </w:r>
      <w:r w:rsidR="00012F60">
        <w:rPr>
          <w:rFonts w:ascii="Arial" w:hAnsi="Arial" w:cs="Arial"/>
          <w:i/>
          <w:sz w:val="18"/>
          <w:szCs w:val="18"/>
          <w:lang w:val="en-GB"/>
        </w:rPr>
        <w:t>delatnostima</w:t>
      </w:r>
      <w:r w:rsidRPr="00145B32">
        <w:rPr>
          <w:rFonts w:ascii="Arial" w:hAnsi="Arial" w:cs="Arial"/>
          <w:i/>
          <w:sz w:val="18"/>
          <w:szCs w:val="18"/>
          <w:lang w:val="en-GB"/>
        </w:rPr>
        <w:t>)</w:t>
      </w:r>
      <w:r w:rsidR="0074595F" w:rsidRPr="005B2BBE">
        <w:rPr>
          <w:rFonts w:ascii="Arial" w:hAnsi="Arial" w:cs="Arial"/>
          <w:i/>
          <w:sz w:val="18"/>
          <w:szCs w:val="18"/>
          <w:lang w:val="en-GB"/>
        </w:rPr>
        <w:t xml:space="preserve">  </w:t>
      </w:r>
    </w:p>
    <w:p w:rsidR="00A1799C" w:rsidRDefault="00A1799C" w:rsidP="0074595F">
      <w:pPr>
        <w:tabs>
          <w:tab w:val="left" w:pos="360"/>
        </w:tabs>
        <w:rPr>
          <w:sz w:val="28"/>
          <w:szCs w:val="28"/>
        </w:rPr>
        <w:sectPr w:rsidR="00A1799C" w:rsidSect="00A1799C">
          <w:headerReference w:type="default" r:id="rId27"/>
          <w:pgSz w:w="12242" w:h="15842" w:code="1"/>
          <w:pgMar w:top="1440" w:right="1729" w:bottom="1729" w:left="1440" w:header="720" w:footer="720" w:gutter="0"/>
          <w:cols w:space="708"/>
          <w:docGrid w:linePitch="360"/>
        </w:sectPr>
      </w:pPr>
    </w:p>
    <w:p w:rsidR="0074595F" w:rsidRDefault="00A07DE8" w:rsidP="00AA733E">
      <w:pPr>
        <w:pStyle w:val="Heading1"/>
        <w:rPr>
          <w:rFonts w:ascii="Arial" w:hAnsi="Arial" w:cs="Arial"/>
          <w:i/>
          <w:sz w:val="24"/>
          <w:szCs w:val="24"/>
        </w:rPr>
      </w:pPr>
      <w:bookmarkStart w:id="193" w:name="_Toc309905396"/>
      <w:r>
        <w:rPr>
          <w:rFonts w:ascii="Arial" w:hAnsi="Arial" w:cs="Arial"/>
          <w:i/>
          <w:sz w:val="24"/>
          <w:szCs w:val="24"/>
        </w:rPr>
        <w:lastRenderedPageBreak/>
        <w:t>Odeljak</w:t>
      </w:r>
      <w:r w:rsidR="00AA733E" w:rsidRPr="00AA733E">
        <w:rPr>
          <w:rFonts w:ascii="Arial" w:hAnsi="Arial" w:cs="Arial"/>
          <w:i/>
          <w:sz w:val="24"/>
          <w:szCs w:val="24"/>
        </w:rPr>
        <w:t xml:space="preserve"> II – C</w:t>
      </w:r>
      <w:r w:rsidR="00AA733E" w:rsidRPr="00AA733E">
        <w:rPr>
          <w:rFonts w:ascii="Arial" w:hAnsi="Arial" w:cs="Arial"/>
          <w:i/>
          <w:sz w:val="24"/>
          <w:szCs w:val="24"/>
        </w:rPr>
        <w:tab/>
      </w:r>
      <w:bookmarkStart w:id="194" w:name="_Toc35051038"/>
      <w:r>
        <w:rPr>
          <w:rFonts w:ascii="Arial" w:hAnsi="Arial" w:cs="Arial"/>
          <w:i/>
          <w:sz w:val="24"/>
          <w:szCs w:val="24"/>
        </w:rPr>
        <w:t>Analiza Cene po Delatnostima</w:t>
      </w:r>
      <w:bookmarkEnd w:id="194"/>
      <w:r w:rsidR="007A22C6">
        <w:rPr>
          <w:rFonts w:ascii="Arial" w:hAnsi="Arial" w:cs="Arial"/>
          <w:sz w:val="20"/>
          <w:vertAlign w:val="superscript"/>
        </w:rPr>
        <w:t>1</w:t>
      </w:r>
      <w:bookmarkEnd w:id="193"/>
    </w:p>
    <w:p w:rsidR="00CB6417" w:rsidRPr="00CB6417" w:rsidRDefault="00CB6417" w:rsidP="00CB64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8"/>
        <w:gridCol w:w="4324"/>
      </w:tblGrid>
      <w:tr w:rsidR="00413B52" w:rsidRPr="00F45367" w:rsidTr="00413B52">
        <w:trPr>
          <w:jc w:val="center"/>
        </w:trPr>
        <w:tc>
          <w:tcPr>
            <w:tcW w:w="4328" w:type="dxa"/>
          </w:tcPr>
          <w:p w:rsidR="00413B52" w:rsidRPr="00F45367" w:rsidRDefault="00413B52" w:rsidP="006900D9">
            <w:pPr>
              <w:spacing w:after="0"/>
              <w:rPr>
                <w:rFonts w:ascii="Arial" w:eastAsia="MS Mincho" w:hAnsi="Arial" w:cs="Arial"/>
                <w:sz w:val="20"/>
              </w:rPr>
            </w:pPr>
            <w:r w:rsidRPr="00F45367">
              <w:rPr>
                <w:rFonts w:ascii="Arial" w:eastAsia="MS Mincho" w:hAnsi="Arial" w:cs="Arial"/>
                <w:sz w:val="20"/>
              </w:rPr>
              <w:t>A</w:t>
            </w:r>
            <w:r w:rsidR="006900D9">
              <w:rPr>
                <w:rFonts w:ascii="Arial" w:eastAsia="MS Mincho" w:hAnsi="Arial" w:cs="Arial"/>
                <w:sz w:val="20"/>
              </w:rPr>
              <w:t>ktivnost</w:t>
            </w:r>
            <w:r w:rsidR="007A22C6">
              <w:rPr>
                <w:rFonts w:ascii="Arial" w:hAnsi="Arial" w:cs="Arial"/>
                <w:sz w:val="20"/>
                <w:vertAlign w:val="superscript"/>
              </w:rPr>
              <w:t>2</w:t>
            </w:r>
          </w:p>
        </w:tc>
        <w:tc>
          <w:tcPr>
            <w:tcW w:w="4324" w:type="dxa"/>
          </w:tcPr>
          <w:p w:rsidR="00413B52" w:rsidRPr="00F45367" w:rsidRDefault="006900D9" w:rsidP="00AB34D4">
            <w:pPr>
              <w:spacing w:before="80" w:after="80"/>
              <w:rPr>
                <w:rFonts w:ascii="Arial" w:hAnsi="Arial" w:cs="Arial"/>
                <w:sz w:val="20"/>
              </w:rPr>
            </w:pPr>
            <w:r>
              <w:rPr>
                <w:rFonts w:ascii="Arial" w:hAnsi="Arial" w:cs="Arial"/>
                <w:b/>
                <w:bCs/>
                <w:sz w:val="20"/>
              </w:rPr>
              <w:t>Opis</w:t>
            </w:r>
            <w:r w:rsidR="00413B52" w:rsidRPr="00F45367">
              <w:rPr>
                <w:rFonts w:ascii="Arial" w:hAnsi="Arial" w:cs="Arial"/>
                <w:b/>
                <w:bCs/>
                <w:sz w:val="20"/>
              </w:rPr>
              <w:t>:</w:t>
            </w:r>
          </w:p>
          <w:p w:rsidR="00413B52" w:rsidRPr="00F45367" w:rsidRDefault="00413B52" w:rsidP="00CB6417">
            <w:pPr>
              <w:spacing w:after="0"/>
              <w:rPr>
                <w:rFonts w:ascii="Arial" w:eastAsia="MS Mincho" w:hAnsi="Arial" w:cs="Arial"/>
                <w:color w:val="00FF00"/>
                <w:sz w:val="20"/>
              </w:rPr>
            </w:pPr>
          </w:p>
        </w:tc>
      </w:tr>
      <w:tr w:rsidR="00413B52" w:rsidRPr="00F45367" w:rsidTr="00413B52">
        <w:trPr>
          <w:jc w:val="center"/>
        </w:trPr>
        <w:tc>
          <w:tcPr>
            <w:tcW w:w="4328" w:type="dxa"/>
          </w:tcPr>
          <w:p w:rsidR="00413B52" w:rsidRPr="00F45367" w:rsidRDefault="006900D9" w:rsidP="006900D9">
            <w:pPr>
              <w:rPr>
                <w:rFonts w:ascii="Arial" w:eastAsia="MS Mincho" w:hAnsi="Arial" w:cs="Arial"/>
                <w:i/>
                <w:sz w:val="20"/>
                <w:highlight w:val="lightGray"/>
              </w:rPr>
            </w:pPr>
            <w:r>
              <w:rPr>
                <w:rFonts w:ascii="Arial" w:eastAsia="MS Mincho" w:hAnsi="Arial" w:cs="Arial"/>
                <w:i/>
                <w:sz w:val="20"/>
                <w:highlight w:val="lightGray"/>
              </w:rPr>
              <w:t>[ubaci aktivnost Br</w:t>
            </w:r>
            <w:r w:rsidR="00413B52" w:rsidRPr="00F45367">
              <w:rPr>
                <w:rFonts w:ascii="Arial" w:eastAsia="MS Mincho" w:hAnsi="Arial" w:cs="Arial"/>
                <w:i/>
                <w:sz w:val="20"/>
                <w:highlight w:val="lightGray"/>
              </w:rPr>
              <w:t>]</w:t>
            </w:r>
          </w:p>
        </w:tc>
        <w:tc>
          <w:tcPr>
            <w:tcW w:w="4324" w:type="dxa"/>
          </w:tcPr>
          <w:p w:rsidR="00413B52" w:rsidRPr="00F45367" w:rsidRDefault="001B208C" w:rsidP="006900D9">
            <w:pPr>
              <w:spacing w:before="80" w:after="80"/>
              <w:rPr>
                <w:rFonts w:ascii="Arial" w:hAnsi="Arial" w:cs="Arial"/>
                <w:bCs/>
                <w:i/>
                <w:sz w:val="20"/>
                <w:highlight w:val="lightGray"/>
              </w:rPr>
            </w:pPr>
            <w:r w:rsidRPr="00F45367">
              <w:rPr>
                <w:rFonts w:ascii="Arial" w:hAnsi="Arial" w:cs="Arial"/>
                <w:bCs/>
                <w:i/>
                <w:sz w:val="20"/>
                <w:highlight w:val="lightGray"/>
              </w:rPr>
              <w:t>[</w:t>
            </w:r>
            <w:r w:rsidR="006900D9">
              <w:rPr>
                <w:rFonts w:ascii="Arial" w:hAnsi="Arial" w:cs="Arial"/>
                <w:bCs/>
                <w:i/>
                <w:sz w:val="20"/>
                <w:highlight w:val="lightGray"/>
              </w:rPr>
              <w:t>ubaci kratak opis aktivnosti</w:t>
            </w:r>
            <w:r w:rsidRPr="00F45367">
              <w:rPr>
                <w:rFonts w:ascii="Arial" w:hAnsi="Arial" w:cs="Arial"/>
                <w:bCs/>
                <w:i/>
                <w:sz w:val="20"/>
                <w:highlight w:val="lightGray"/>
              </w:rPr>
              <w:t>]</w:t>
            </w:r>
          </w:p>
        </w:tc>
      </w:tr>
      <w:tr w:rsidR="00413B52" w:rsidRPr="00F45367" w:rsidTr="00413B52">
        <w:trPr>
          <w:jc w:val="center"/>
        </w:trPr>
        <w:tc>
          <w:tcPr>
            <w:tcW w:w="4328" w:type="dxa"/>
          </w:tcPr>
          <w:p w:rsidR="00413B52" w:rsidRPr="00F45367" w:rsidRDefault="006900D9" w:rsidP="006900D9">
            <w:pPr>
              <w:spacing w:after="0"/>
              <w:rPr>
                <w:rFonts w:ascii="Arial" w:eastAsia="MS Mincho" w:hAnsi="Arial" w:cs="Arial"/>
                <w:sz w:val="20"/>
              </w:rPr>
            </w:pPr>
            <w:r>
              <w:rPr>
                <w:rFonts w:ascii="Arial" w:eastAsia="MS Mincho" w:hAnsi="Arial" w:cs="Arial"/>
                <w:sz w:val="20"/>
              </w:rPr>
              <w:t>Komponenti Cene</w:t>
            </w:r>
          </w:p>
        </w:tc>
        <w:tc>
          <w:tcPr>
            <w:tcW w:w="4324" w:type="dxa"/>
          </w:tcPr>
          <w:p w:rsidR="00413B52" w:rsidRPr="00F45367" w:rsidRDefault="006900D9" w:rsidP="00CB6417">
            <w:pPr>
              <w:spacing w:after="0"/>
              <w:rPr>
                <w:rFonts w:ascii="Arial" w:eastAsia="MS Mincho" w:hAnsi="Arial" w:cs="Arial"/>
                <w:sz w:val="20"/>
              </w:rPr>
            </w:pPr>
            <w:r>
              <w:rPr>
                <w:rFonts w:ascii="Arial" w:eastAsia="MS Mincho" w:hAnsi="Arial" w:cs="Arial"/>
                <w:sz w:val="20"/>
              </w:rPr>
              <w:t>Iznos</w:t>
            </w:r>
          </w:p>
        </w:tc>
      </w:tr>
      <w:tr w:rsidR="00413B52" w:rsidRPr="00F45367" w:rsidTr="00413B52">
        <w:trPr>
          <w:jc w:val="center"/>
        </w:trPr>
        <w:tc>
          <w:tcPr>
            <w:tcW w:w="4328" w:type="dxa"/>
          </w:tcPr>
          <w:p w:rsidR="00413B52" w:rsidRPr="00F45367" w:rsidRDefault="006900D9" w:rsidP="00CB6417">
            <w:pPr>
              <w:spacing w:after="0"/>
              <w:rPr>
                <w:rFonts w:ascii="Arial" w:eastAsia="MS Mincho" w:hAnsi="Arial" w:cs="Arial"/>
                <w:sz w:val="20"/>
              </w:rPr>
            </w:pPr>
            <w:r>
              <w:rPr>
                <w:rFonts w:ascii="Arial" w:eastAsia="MS Mincho" w:hAnsi="Arial" w:cs="Arial"/>
                <w:sz w:val="20"/>
              </w:rPr>
              <w:t>Plata</w:t>
            </w:r>
            <w:r w:rsidR="007A22C6">
              <w:rPr>
                <w:rFonts w:ascii="Arial" w:hAnsi="Arial" w:cs="Arial"/>
                <w:sz w:val="20"/>
                <w:vertAlign w:val="superscript"/>
              </w:rPr>
              <w:t>3</w:t>
            </w:r>
          </w:p>
          <w:p w:rsidR="00413B52" w:rsidRPr="00F45367" w:rsidRDefault="00413B52" w:rsidP="00CB6417">
            <w:pPr>
              <w:spacing w:after="0"/>
              <w:rPr>
                <w:rFonts w:ascii="Arial" w:eastAsia="MS Mincho" w:hAnsi="Arial" w:cs="Arial"/>
                <w:sz w:val="20"/>
              </w:rPr>
            </w:pPr>
          </w:p>
          <w:p w:rsidR="00413B52" w:rsidRPr="00F45367" w:rsidRDefault="00413B52" w:rsidP="00CB6417">
            <w:pPr>
              <w:spacing w:after="0"/>
              <w:rPr>
                <w:rFonts w:ascii="Arial" w:eastAsia="MS Mincho" w:hAnsi="Arial" w:cs="Arial"/>
                <w:sz w:val="20"/>
              </w:rPr>
            </w:pPr>
          </w:p>
        </w:tc>
        <w:tc>
          <w:tcPr>
            <w:tcW w:w="4324" w:type="dxa"/>
          </w:tcPr>
          <w:p w:rsidR="00413B52" w:rsidRPr="00F45367" w:rsidRDefault="00413B52" w:rsidP="00CB6417">
            <w:pPr>
              <w:spacing w:after="0"/>
              <w:rPr>
                <w:rFonts w:ascii="Arial" w:eastAsia="MS Mincho" w:hAnsi="Arial" w:cs="Arial"/>
                <w:sz w:val="20"/>
              </w:rPr>
            </w:pPr>
          </w:p>
        </w:tc>
      </w:tr>
      <w:tr w:rsidR="00413B52" w:rsidRPr="00F45367" w:rsidTr="00413B52">
        <w:trPr>
          <w:jc w:val="center"/>
        </w:trPr>
        <w:tc>
          <w:tcPr>
            <w:tcW w:w="4328" w:type="dxa"/>
          </w:tcPr>
          <w:p w:rsidR="00413B52" w:rsidRPr="00F45367" w:rsidRDefault="006900D9" w:rsidP="00413B52">
            <w:pPr>
              <w:spacing w:after="0"/>
              <w:rPr>
                <w:rFonts w:ascii="Arial" w:eastAsia="MS Mincho" w:hAnsi="Arial" w:cs="Arial"/>
                <w:sz w:val="20"/>
              </w:rPr>
            </w:pPr>
            <w:r>
              <w:rPr>
                <w:rFonts w:ascii="Arial" w:eastAsia="MS Mincho" w:hAnsi="Arial" w:cs="Arial"/>
                <w:sz w:val="20"/>
              </w:rPr>
              <w:t>Naknada</w:t>
            </w:r>
            <w:r w:rsidR="007A22C6">
              <w:rPr>
                <w:rFonts w:ascii="Arial" w:hAnsi="Arial" w:cs="Arial"/>
                <w:sz w:val="20"/>
                <w:vertAlign w:val="superscript"/>
              </w:rPr>
              <w:t>3</w:t>
            </w:r>
          </w:p>
          <w:p w:rsidR="00413B52" w:rsidRPr="00F45367" w:rsidRDefault="00413B52" w:rsidP="00CB6417">
            <w:pPr>
              <w:spacing w:after="0"/>
              <w:rPr>
                <w:rFonts w:ascii="Arial" w:eastAsia="MS Mincho" w:hAnsi="Arial" w:cs="Arial"/>
                <w:sz w:val="20"/>
              </w:rPr>
            </w:pPr>
          </w:p>
        </w:tc>
        <w:tc>
          <w:tcPr>
            <w:tcW w:w="4324" w:type="dxa"/>
          </w:tcPr>
          <w:p w:rsidR="00413B52" w:rsidRPr="00F45367" w:rsidRDefault="00413B52" w:rsidP="00CB6417">
            <w:pPr>
              <w:spacing w:after="0"/>
              <w:rPr>
                <w:rFonts w:ascii="Arial" w:eastAsia="MS Mincho" w:hAnsi="Arial" w:cs="Arial"/>
                <w:sz w:val="20"/>
              </w:rPr>
            </w:pPr>
          </w:p>
        </w:tc>
      </w:tr>
      <w:tr w:rsidR="00413B52" w:rsidRPr="00F45367" w:rsidTr="00413B52">
        <w:trPr>
          <w:jc w:val="center"/>
        </w:trPr>
        <w:tc>
          <w:tcPr>
            <w:tcW w:w="4328" w:type="dxa"/>
          </w:tcPr>
          <w:p w:rsidR="00413B52" w:rsidRPr="00F45367" w:rsidRDefault="006900D9" w:rsidP="00413B52">
            <w:pPr>
              <w:spacing w:after="0"/>
              <w:rPr>
                <w:rFonts w:ascii="Arial" w:eastAsia="MS Mincho" w:hAnsi="Arial" w:cs="Arial"/>
                <w:b/>
                <w:sz w:val="20"/>
              </w:rPr>
            </w:pPr>
            <w:r>
              <w:rPr>
                <w:rFonts w:ascii="Arial" w:eastAsia="MS Mincho" w:hAnsi="Arial" w:cs="Arial"/>
                <w:b/>
                <w:sz w:val="20"/>
              </w:rPr>
              <w:t>Međuzbir</w:t>
            </w:r>
          </w:p>
          <w:p w:rsidR="00413B52" w:rsidRPr="00F45367" w:rsidRDefault="00413B52" w:rsidP="00413B52">
            <w:pPr>
              <w:spacing w:after="0"/>
              <w:rPr>
                <w:rFonts w:ascii="Arial" w:eastAsia="MS Mincho" w:hAnsi="Arial" w:cs="Arial"/>
                <w:sz w:val="20"/>
              </w:rPr>
            </w:pPr>
          </w:p>
        </w:tc>
        <w:tc>
          <w:tcPr>
            <w:tcW w:w="4324" w:type="dxa"/>
          </w:tcPr>
          <w:p w:rsidR="00413B52" w:rsidRPr="00F45367" w:rsidRDefault="00413B52" w:rsidP="00CB6417">
            <w:pPr>
              <w:spacing w:after="0"/>
              <w:rPr>
                <w:rFonts w:ascii="Arial" w:eastAsia="MS Mincho" w:hAnsi="Arial" w:cs="Arial"/>
                <w:sz w:val="20"/>
              </w:rPr>
            </w:pPr>
          </w:p>
        </w:tc>
      </w:tr>
    </w:tbl>
    <w:p w:rsidR="0074595F" w:rsidRDefault="0074595F" w:rsidP="00CB6417">
      <w:pPr>
        <w:rPr>
          <w:rFonts w:ascii="Arial" w:hAnsi="Arial" w:cs="Arial"/>
          <w:i/>
          <w:sz w:val="18"/>
          <w:szCs w:val="18"/>
        </w:rPr>
      </w:pPr>
    </w:p>
    <w:p w:rsidR="001D393E" w:rsidRPr="001D393E" w:rsidRDefault="001D393E" w:rsidP="00CB6417">
      <w:pPr>
        <w:rPr>
          <w:rFonts w:ascii="Arial" w:hAnsi="Arial" w:cs="Arial"/>
          <w:i/>
          <w:sz w:val="18"/>
          <w:szCs w:val="18"/>
        </w:rPr>
      </w:pPr>
    </w:p>
    <w:p w:rsidR="009D0A7D" w:rsidRPr="009D0A7D" w:rsidRDefault="009D0A7D" w:rsidP="00B22E8A">
      <w:pPr>
        <w:pStyle w:val="FootnoteText"/>
        <w:numPr>
          <w:ilvl w:val="0"/>
          <w:numId w:val="30"/>
        </w:numPr>
        <w:tabs>
          <w:tab w:val="left" w:pos="360"/>
        </w:tabs>
        <w:spacing w:after="0"/>
        <w:ind w:left="714" w:hanging="357"/>
        <w:rPr>
          <w:rStyle w:val="Emphasis"/>
          <w:rFonts w:ascii="Arial" w:hAnsi="Arial" w:cs="Arial"/>
          <w:sz w:val="18"/>
          <w:szCs w:val="18"/>
        </w:rPr>
      </w:pPr>
      <w:r w:rsidRPr="009D0A7D">
        <w:rPr>
          <w:rStyle w:val="Emphasis"/>
          <w:rFonts w:ascii="Arial" w:hAnsi="Arial" w:cs="Arial"/>
          <w:sz w:val="18"/>
          <w:szCs w:val="18"/>
        </w:rPr>
        <w:t xml:space="preserve">Ovaj formular </w:t>
      </w:r>
      <w:r w:rsidR="008C3BC0">
        <w:rPr>
          <w:rStyle w:val="Emphasis"/>
          <w:rFonts w:ascii="Arial" w:hAnsi="Arial" w:cs="Arial"/>
          <w:sz w:val="18"/>
          <w:szCs w:val="18"/>
        </w:rPr>
        <w:t xml:space="preserve">se </w:t>
      </w:r>
      <w:r w:rsidRPr="009D0A7D">
        <w:rPr>
          <w:rStyle w:val="Emphasis"/>
          <w:rFonts w:ascii="Arial" w:hAnsi="Arial" w:cs="Arial"/>
          <w:sz w:val="18"/>
          <w:szCs w:val="18"/>
        </w:rPr>
        <w:t>popunjava bar za</w:t>
      </w:r>
      <w:r w:rsidR="008C3BC0">
        <w:rPr>
          <w:rStyle w:val="Emphasis"/>
          <w:rFonts w:ascii="Arial" w:hAnsi="Arial" w:cs="Arial"/>
          <w:sz w:val="18"/>
          <w:szCs w:val="18"/>
        </w:rPr>
        <w:t xml:space="preserve"> </w:t>
      </w:r>
      <w:r w:rsidRPr="009D0A7D">
        <w:rPr>
          <w:rStyle w:val="Emphasis"/>
          <w:rFonts w:ascii="Arial" w:hAnsi="Arial" w:cs="Arial"/>
          <w:sz w:val="18"/>
          <w:szCs w:val="18"/>
        </w:rPr>
        <w:t>ceo zadatak. U slučaju da neke od</w:t>
      </w:r>
      <w:r w:rsidR="008C3BC0">
        <w:rPr>
          <w:rStyle w:val="Emphasis"/>
          <w:rFonts w:ascii="Arial" w:hAnsi="Arial" w:cs="Arial"/>
          <w:sz w:val="18"/>
          <w:szCs w:val="18"/>
        </w:rPr>
        <w:t xml:space="preserve"> </w:t>
      </w:r>
      <w:r w:rsidRPr="009D0A7D">
        <w:rPr>
          <w:rStyle w:val="Emphasis"/>
          <w:rFonts w:ascii="Arial" w:hAnsi="Arial" w:cs="Arial"/>
          <w:sz w:val="18"/>
          <w:szCs w:val="18"/>
        </w:rPr>
        <w:t>aktivnosti zahtevaju različit</w:t>
      </w:r>
      <w:r w:rsidR="008C3BC0">
        <w:rPr>
          <w:rStyle w:val="Emphasis"/>
          <w:rFonts w:ascii="Arial" w:hAnsi="Arial" w:cs="Arial"/>
          <w:sz w:val="18"/>
          <w:szCs w:val="18"/>
        </w:rPr>
        <w:t>e načine obračuna i plaćanja (</w:t>
      </w:r>
      <w:r w:rsidRPr="009D0A7D">
        <w:rPr>
          <w:rStyle w:val="Emphasis"/>
          <w:rFonts w:ascii="Arial" w:hAnsi="Arial" w:cs="Arial"/>
          <w:sz w:val="18"/>
          <w:szCs w:val="18"/>
        </w:rPr>
        <w:t>na primer:</w:t>
      </w:r>
      <w:r w:rsidR="008C3BC0">
        <w:rPr>
          <w:rStyle w:val="Emphasis"/>
          <w:rFonts w:ascii="Arial" w:hAnsi="Arial" w:cs="Arial"/>
          <w:sz w:val="18"/>
          <w:szCs w:val="18"/>
        </w:rPr>
        <w:t xml:space="preserve"> zadatak u fazama</w:t>
      </w:r>
      <w:r w:rsidRPr="009D0A7D">
        <w:rPr>
          <w:rStyle w:val="Emphasis"/>
          <w:rFonts w:ascii="Arial" w:hAnsi="Arial" w:cs="Arial"/>
          <w:sz w:val="18"/>
          <w:szCs w:val="18"/>
        </w:rPr>
        <w:t>, i svaka faza ima</w:t>
      </w:r>
      <w:r w:rsidR="008C3BC0">
        <w:rPr>
          <w:rStyle w:val="Emphasis"/>
          <w:rFonts w:ascii="Arial" w:hAnsi="Arial" w:cs="Arial"/>
          <w:sz w:val="18"/>
          <w:szCs w:val="18"/>
        </w:rPr>
        <w:t xml:space="preserve"> drugačiju</w:t>
      </w:r>
      <w:r w:rsidRPr="009D0A7D">
        <w:rPr>
          <w:rStyle w:val="Emphasis"/>
          <w:rFonts w:ascii="Arial" w:hAnsi="Arial" w:cs="Arial"/>
          <w:sz w:val="18"/>
          <w:szCs w:val="18"/>
        </w:rPr>
        <w:t xml:space="preserve"> dinamik</w:t>
      </w:r>
      <w:r w:rsidR="008C3BC0">
        <w:rPr>
          <w:rStyle w:val="Emphasis"/>
          <w:rFonts w:ascii="Arial" w:hAnsi="Arial" w:cs="Arial"/>
          <w:sz w:val="18"/>
          <w:szCs w:val="18"/>
        </w:rPr>
        <w:t>u</w:t>
      </w:r>
      <w:r w:rsidRPr="009D0A7D">
        <w:rPr>
          <w:rStyle w:val="Emphasis"/>
          <w:rFonts w:ascii="Arial" w:hAnsi="Arial" w:cs="Arial"/>
          <w:sz w:val="18"/>
          <w:szCs w:val="18"/>
        </w:rPr>
        <w:t xml:space="preserve"> plaćanja</w:t>
      </w:r>
      <w:r w:rsidR="008C3BC0">
        <w:rPr>
          <w:rStyle w:val="Emphasis"/>
          <w:rFonts w:ascii="Arial" w:hAnsi="Arial" w:cs="Arial"/>
          <w:sz w:val="18"/>
          <w:szCs w:val="18"/>
        </w:rPr>
        <w:t>)</w:t>
      </w:r>
      <w:r w:rsidRPr="009D0A7D">
        <w:rPr>
          <w:rStyle w:val="Emphasis"/>
          <w:rFonts w:ascii="Arial" w:hAnsi="Arial" w:cs="Arial"/>
          <w:sz w:val="18"/>
          <w:szCs w:val="18"/>
        </w:rPr>
        <w:t>,</w:t>
      </w:r>
      <w:r w:rsidR="008C3BC0">
        <w:rPr>
          <w:rStyle w:val="Emphasis"/>
          <w:rFonts w:ascii="Arial" w:hAnsi="Arial" w:cs="Arial"/>
          <w:sz w:val="18"/>
          <w:szCs w:val="18"/>
        </w:rPr>
        <w:t xml:space="preserve"> </w:t>
      </w:r>
      <w:r w:rsidRPr="009D0A7D">
        <w:rPr>
          <w:rStyle w:val="Emphasis"/>
          <w:rFonts w:ascii="Arial" w:hAnsi="Arial" w:cs="Arial"/>
          <w:sz w:val="18"/>
          <w:szCs w:val="18"/>
        </w:rPr>
        <w:t>Konsultant će popunit</w:t>
      </w:r>
      <w:r w:rsidR="008C3BC0">
        <w:rPr>
          <w:rStyle w:val="Emphasis"/>
          <w:rFonts w:ascii="Arial" w:hAnsi="Arial" w:cs="Arial"/>
          <w:sz w:val="18"/>
          <w:szCs w:val="18"/>
        </w:rPr>
        <w:t xml:space="preserve"> </w:t>
      </w:r>
      <w:r w:rsidRPr="009D0A7D">
        <w:rPr>
          <w:rStyle w:val="Emphasis"/>
          <w:rFonts w:ascii="Arial" w:hAnsi="Arial" w:cs="Arial"/>
          <w:sz w:val="18"/>
          <w:szCs w:val="18"/>
        </w:rPr>
        <w:t>iposeban obrazac za svaku aktivnost</w:t>
      </w:r>
    </w:p>
    <w:p w:rsidR="00DC34A7" w:rsidRPr="001D393E" w:rsidRDefault="00DC34A7" w:rsidP="00DC34A7">
      <w:pPr>
        <w:pStyle w:val="FootnoteText"/>
        <w:tabs>
          <w:tab w:val="left" w:pos="360"/>
        </w:tabs>
        <w:spacing w:after="0"/>
        <w:ind w:left="714" w:firstLine="0"/>
        <w:rPr>
          <w:rFonts w:ascii="Arial" w:hAnsi="Arial" w:cs="Arial"/>
          <w:i/>
          <w:sz w:val="18"/>
          <w:szCs w:val="18"/>
        </w:rPr>
      </w:pPr>
    </w:p>
    <w:p w:rsidR="008220E1" w:rsidRDefault="008C3BC0" w:rsidP="00B22E8A">
      <w:pPr>
        <w:pStyle w:val="SimpleList"/>
        <w:numPr>
          <w:ilvl w:val="0"/>
          <w:numId w:val="30"/>
        </w:numPr>
        <w:ind w:left="714" w:hanging="357"/>
        <w:rPr>
          <w:rFonts w:ascii="Arial" w:hAnsi="Arial" w:cs="Arial"/>
          <w:i/>
          <w:sz w:val="18"/>
          <w:szCs w:val="18"/>
          <w:lang w:val="en-GB"/>
        </w:rPr>
      </w:pPr>
      <w:r>
        <w:rPr>
          <w:rFonts w:ascii="Arial" w:hAnsi="Arial" w:cs="Arial"/>
          <w:i/>
          <w:sz w:val="18"/>
          <w:szCs w:val="18"/>
          <w:lang w:val="en-GB"/>
        </w:rPr>
        <w:t>Imena aktivnosti treba da budu iste kao, ili odgovaraju onima koje su navedene u Odeljku</w:t>
      </w:r>
      <w:r w:rsidR="00F45367" w:rsidRPr="001D393E">
        <w:rPr>
          <w:rFonts w:ascii="Arial" w:hAnsi="Arial" w:cs="Arial"/>
          <w:i/>
          <w:sz w:val="18"/>
          <w:szCs w:val="18"/>
          <w:lang w:val="en-GB"/>
        </w:rPr>
        <w:t xml:space="preserve"> I</w:t>
      </w:r>
      <w:r w:rsidR="00413B52" w:rsidRPr="001D393E">
        <w:rPr>
          <w:rFonts w:ascii="Arial" w:hAnsi="Arial" w:cs="Arial"/>
          <w:i/>
          <w:sz w:val="18"/>
          <w:szCs w:val="18"/>
          <w:lang w:val="en-GB"/>
        </w:rPr>
        <w:t>-H</w:t>
      </w:r>
      <w:r w:rsidR="00413B52" w:rsidRPr="001D393E">
        <w:rPr>
          <w:rFonts w:ascii="Arial" w:hAnsi="Arial" w:cs="Arial"/>
          <w:i/>
          <w:sz w:val="18"/>
          <w:szCs w:val="18"/>
        </w:rPr>
        <w:t xml:space="preserve"> (</w:t>
      </w:r>
      <w:r>
        <w:rPr>
          <w:rFonts w:ascii="Arial" w:hAnsi="Arial" w:cs="Arial"/>
          <w:i/>
          <w:sz w:val="18"/>
          <w:szCs w:val="18"/>
        </w:rPr>
        <w:t>Raspored (Rada) Aktivnosti</w:t>
      </w:r>
      <w:r w:rsidR="00413B52" w:rsidRPr="001D393E">
        <w:rPr>
          <w:rFonts w:ascii="Arial" w:hAnsi="Arial" w:cs="Arial"/>
          <w:i/>
          <w:sz w:val="18"/>
          <w:szCs w:val="18"/>
          <w:lang w:val="en-GB"/>
        </w:rPr>
        <w:t>)</w:t>
      </w:r>
    </w:p>
    <w:p w:rsidR="00DC34A7" w:rsidRPr="001D393E" w:rsidRDefault="00DC34A7" w:rsidP="00DC34A7">
      <w:pPr>
        <w:pStyle w:val="SimpleList"/>
        <w:numPr>
          <w:ilvl w:val="0"/>
          <w:numId w:val="0"/>
        </w:numPr>
        <w:rPr>
          <w:rFonts w:ascii="Arial" w:hAnsi="Arial" w:cs="Arial"/>
          <w:i/>
          <w:sz w:val="18"/>
          <w:szCs w:val="18"/>
          <w:lang w:val="en-GB"/>
        </w:rPr>
      </w:pPr>
    </w:p>
    <w:p w:rsidR="00F45367" w:rsidRPr="008C3BC0" w:rsidRDefault="008C3BC0" w:rsidP="00B22E8A">
      <w:pPr>
        <w:pStyle w:val="SimpleList"/>
        <w:numPr>
          <w:ilvl w:val="0"/>
          <w:numId w:val="30"/>
        </w:numPr>
        <w:rPr>
          <w:rFonts w:ascii="Arial" w:hAnsi="Arial" w:cs="Arial"/>
          <w:i/>
          <w:sz w:val="18"/>
          <w:szCs w:val="18"/>
          <w:lang w:val="en-GB"/>
        </w:rPr>
      </w:pPr>
      <w:r>
        <w:rPr>
          <w:rFonts w:ascii="Arial" w:hAnsi="Arial" w:cs="Arial"/>
          <w:i/>
          <w:sz w:val="18"/>
          <w:szCs w:val="18"/>
        </w:rPr>
        <w:t xml:space="preserve">Troškovi plata I naknada moraju da se poklapaju sa relevantnim Ukupnim Troškovima navedenim u Odeljku </w:t>
      </w:r>
      <w:r w:rsidR="00F45367" w:rsidRPr="001D393E">
        <w:rPr>
          <w:rFonts w:ascii="Arial" w:hAnsi="Arial" w:cs="Arial"/>
          <w:i/>
          <w:sz w:val="18"/>
          <w:szCs w:val="18"/>
        </w:rPr>
        <w:t>II</w:t>
      </w:r>
      <w:r w:rsidR="001B208C" w:rsidRPr="001D393E">
        <w:rPr>
          <w:rFonts w:ascii="Arial" w:hAnsi="Arial" w:cs="Arial"/>
          <w:i/>
          <w:sz w:val="18"/>
          <w:szCs w:val="18"/>
        </w:rPr>
        <w:t>–</w:t>
      </w:r>
      <w:r w:rsidR="00F45367" w:rsidRPr="001D393E">
        <w:rPr>
          <w:rFonts w:ascii="Arial" w:hAnsi="Arial" w:cs="Arial"/>
          <w:i/>
          <w:sz w:val="18"/>
          <w:szCs w:val="18"/>
        </w:rPr>
        <w:t xml:space="preserve">D </w:t>
      </w:r>
      <w:r>
        <w:rPr>
          <w:rFonts w:ascii="Arial" w:hAnsi="Arial" w:cs="Arial"/>
          <w:i/>
          <w:sz w:val="18"/>
          <w:szCs w:val="18"/>
        </w:rPr>
        <w:t>i</w:t>
      </w:r>
      <w:r w:rsidR="00F45367" w:rsidRPr="001D393E">
        <w:rPr>
          <w:rFonts w:ascii="Arial" w:hAnsi="Arial" w:cs="Arial"/>
          <w:i/>
          <w:sz w:val="18"/>
          <w:szCs w:val="18"/>
        </w:rPr>
        <w:t xml:space="preserve"> II-E (</w:t>
      </w:r>
      <w:r>
        <w:rPr>
          <w:rFonts w:ascii="Arial" w:hAnsi="Arial" w:cs="Arial"/>
          <w:i/>
          <w:sz w:val="18"/>
          <w:szCs w:val="18"/>
        </w:rPr>
        <w:t>Analiza plata I Analiza naknada</w:t>
      </w:r>
      <w:r w:rsidR="00F45367" w:rsidRPr="001D393E">
        <w:rPr>
          <w:rFonts w:ascii="Arial" w:hAnsi="Arial" w:cs="Arial"/>
          <w:i/>
          <w:sz w:val="18"/>
          <w:szCs w:val="18"/>
        </w:rPr>
        <w:t>)</w:t>
      </w:r>
    </w:p>
    <w:p w:rsidR="008C3BC0" w:rsidRPr="001D393E" w:rsidRDefault="008C3BC0" w:rsidP="00B22E8A">
      <w:pPr>
        <w:pStyle w:val="SimpleList"/>
        <w:numPr>
          <w:ilvl w:val="0"/>
          <w:numId w:val="30"/>
        </w:numPr>
        <w:rPr>
          <w:rFonts w:ascii="Arial" w:hAnsi="Arial" w:cs="Arial"/>
          <w:i/>
          <w:sz w:val="18"/>
          <w:szCs w:val="18"/>
          <w:lang w:val="en-GB"/>
        </w:rPr>
        <w:sectPr w:rsidR="008C3BC0" w:rsidRPr="001D393E" w:rsidSect="00F45367">
          <w:pgSz w:w="12242" w:h="15842" w:code="1"/>
          <w:pgMar w:top="1440" w:right="1729" w:bottom="1729" w:left="1440" w:header="720" w:footer="720" w:gutter="0"/>
          <w:cols w:space="708"/>
          <w:docGrid w:linePitch="360"/>
        </w:sectPr>
      </w:pPr>
    </w:p>
    <w:p w:rsidR="0074595F" w:rsidRPr="004C57AE" w:rsidRDefault="00A07DE8" w:rsidP="00876B1D">
      <w:pPr>
        <w:pStyle w:val="Heading1"/>
        <w:rPr>
          <w:vertAlign w:val="superscript"/>
        </w:rPr>
      </w:pPr>
      <w:bookmarkStart w:id="195" w:name="_Toc309905397"/>
      <w:r>
        <w:rPr>
          <w:rFonts w:ascii="Arial" w:hAnsi="Arial" w:cs="Arial"/>
          <w:i/>
          <w:sz w:val="24"/>
          <w:szCs w:val="24"/>
        </w:rPr>
        <w:lastRenderedPageBreak/>
        <w:t>Odeljak</w:t>
      </w:r>
      <w:r w:rsidR="00573F0D" w:rsidRPr="00AA733E">
        <w:rPr>
          <w:rFonts w:ascii="Arial" w:hAnsi="Arial" w:cs="Arial"/>
          <w:i/>
          <w:sz w:val="24"/>
          <w:szCs w:val="24"/>
        </w:rPr>
        <w:t xml:space="preserve"> II – </w:t>
      </w:r>
      <w:r w:rsidR="00573F0D">
        <w:rPr>
          <w:rFonts w:ascii="Arial" w:hAnsi="Arial" w:cs="Arial"/>
          <w:i/>
          <w:sz w:val="24"/>
          <w:szCs w:val="24"/>
        </w:rPr>
        <w:t>D</w:t>
      </w:r>
      <w:r w:rsidR="00573F0D" w:rsidRPr="00AA733E">
        <w:rPr>
          <w:rFonts w:ascii="Arial" w:hAnsi="Arial" w:cs="Arial"/>
          <w:i/>
          <w:sz w:val="24"/>
          <w:szCs w:val="24"/>
        </w:rPr>
        <w:tab/>
      </w:r>
      <w:r>
        <w:rPr>
          <w:rFonts w:ascii="Arial" w:hAnsi="Arial" w:cs="Arial"/>
          <w:i/>
          <w:sz w:val="24"/>
          <w:szCs w:val="24"/>
        </w:rPr>
        <w:t>Analiza Naknada</w:t>
      </w:r>
      <w:r w:rsidR="004D3C9E" w:rsidRPr="004C57AE">
        <w:rPr>
          <w:bCs w:val="0"/>
          <w:vertAlign w:val="superscript"/>
        </w:rPr>
        <w:t>1</w:t>
      </w:r>
      <w:bookmarkEnd w:id="195"/>
    </w:p>
    <w:p w:rsidR="008A52DA" w:rsidRPr="004C57AE" w:rsidRDefault="008A52DA" w:rsidP="008A52DA">
      <w:pPr>
        <w:rPr>
          <w:rFonts w:ascii="Arial" w:hAnsi="Arial" w:cs="Arial"/>
          <w:i/>
          <w:sz w:val="20"/>
        </w:rPr>
      </w:pPr>
      <w:r w:rsidRPr="00844083">
        <w:rPr>
          <w:rStyle w:val="Emphasis"/>
          <w:rFonts w:ascii="Arial" w:hAnsi="Arial" w:cs="Arial"/>
          <w:sz w:val="20"/>
          <w:highlight w:val="lightGray"/>
        </w:rPr>
        <w:t>[</w:t>
      </w:r>
      <w:r w:rsidR="00844083" w:rsidRPr="00844083">
        <w:rPr>
          <w:rStyle w:val="Emphasis"/>
          <w:rFonts w:ascii="Arial" w:hAnsi="Arial" w:cs="Arial"/>
          <w:sz w:val="20"/>
          <w:highlight w:val="lightGray"/>
        </w:rPr>
        <w:t>Informacije koje se obezbede u tom obliku će se koristiti samo za uspostavljanje plaćanja Konsultantu za moguće dodatne usluge zahteva od strane ugovornog autoriteta</w:t>
      </w:r>
      <w:r w:rsidRPr="00844083">
        <w:rPr>
          <w:rFonts w:ascii="Arial" w:hAnsi="Arial" w:cs="Arial"/>
          <w:i/>
          <w:sz w:val="20"/>
          <w:highlight w:val="lightGray"/>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CB38D1" w:rsidRPr="004C57AE" w:rsidTr="00425169">
        <w:trPr>
          <w:trHeight w:hRule="exact" w:val="567"/>
          <w:jc w:val="center"/>
        </w:trPr>
        <w:tc>
          <w:tcPr>
            <w:tcW w:w="2552" w:type="dxa"/>
            <w:tcBorders>
              <w:top w:val="double" w:sz="4" w:space="0" w:color="auto"/>
              <w:bottom w:val="single" w:sz="12" w:space="0" w:color="auto"/>
            </w:tcBorders>
            <w:vAlign w:val="center"/>
          </w:tcPr>
          <w:p w:rsidR="00CB38D1" w:rsidRPr="004C57AE" w:rsidRDefault="006900D9" w:rsidP="00CB38D1">
            <w:pPr>
              <w:spacing w:after="0"/>
              <w:jc w:val="center"/>
              <w:rPr>
                <w:rFonts w:ascii="Arial" w:hAnsi="Arial" w:cs="Arial"/>
                <w:b/>
                <w:bCs/>
                <w:sz w:val="20"/>
              </w:rPr>
            </w:pPr>
            <w:r>
              <w:rPr>
                <w:rFonts w:ascii="Arial" w:hAnsi="Arial" w:cs="Arial"/>
                <w:b/>
                <w:bCs/>
                <w:sz w:val="20"/>
              </w:rPr>
              <w:t>Ime</w:t>
            </w:r>
            <w:r w:rsidR="00CB38D1" w:rsidRPr="004C57AE">
              <w:rPr>
                <w:rFonts w:ascii="Arial" w:hAnsi="Arial" w:cs="Arial"/>
                <w:sz w:val="20"/>
                <w:vertAlign w:val="superscript"/>
              </w:rPr>
              <w:t>2</w:t>
            </w:r>
          </w:p>
        </w:tc>
        <w:tc>
          <w:tcPr>
            <w:tcW w:w="2552" w:type="dxa"/>
            <w:tcBorders>
              <w:top w:val="double" w:sz="4" w:space="0" w:color="auto"/>
              <w:bottom w:val="single" w:sz="12" w:space="0" w:color="auto"/>
            </w:tcBorders>
            <w:vAlign w:val="center"/>
          </w:tcPr>
          <w:p w:rsidR="00CB38D1" w:rsidRPr="004C57AE" w:rsidRDefault="00CB38D1" w:rsidP="006900D9">
            <w:pPr>
              <w:spacing w:after="0"/>
              <w:jc w:val="center"/>
              <w:rPr>
                <w:rFonts w:ascii="Arial" w:hAnsi="Arial" w:cs="Arial"/>
                <w:b/>
                <w:bCs/>
                <w:sz w:val="20"/>
              </w:rPr>
            </w:pPr>
            <w:r w:rsidRPr="004C57AE">
              <w:rPr>
                <w:rFonts w:ascii="Arial" w:hAnsi="Arial" w:cs="Arial"/>
                <w:b/>
                <w:bCs/>
                <w:sz w:val="20"/>
              </w:rPr>
              <w:t>Po</w:t>
            </w:r>
            <w:r w:rsidR="006900D9">
              <w:rPr>
                <w:rFonts w:ascii="Arial" w:hAnsi="Arial" w:cs="Arial"/>
                <w:b/>
                <w:bCs/>
                <w:sz w:val="20"/>
              </w:rPr>
              <w:t>zicija</w:t>
            </w:r>
            <w:r w:rsidRPr="004C57AE">
              <w:rPr>
                <w:rFonts w:ascii="Arial" w:hAnsi="Arial" w:cs="Arial"/>
                <w:sz w:val="20"/>
                <w:vertAlign w:val="superscript"/>
              </w:rPr>
              <w:t>3</w:t>
            </w:r>
          </w:p>
        </w:tc>
        <w:tc>
          <w:tcPr>
            <w:tcW w:w="2552" w:type="dxa"/>
            <w:tcBorders>
              <w:top w:val="double" w:sz="4" w:space="0" w:color="auto"/>
              <w:bottom w:val="single" w:sz="12" w:space="0" w:color="auto"/>
            </w:tcBorders>
            <w:vAlign w:val="center"/>
          </w:tcPr>
          <w:p w:rsidR="00CB38D1" w:rsidRPr="004C57AE" w:rsidRDefault="006900D9" w:rsidP="006900D9">
            <w:pPr>
              <w:spacing w:after="0"/>
              <w:jc w:val="center"/>
              <w:rPr>
                <w:rFonts w:ascii="Arial" w:hAnsi="Arial" w:cs="Arial"/>
                <w:b/>
                <w:bCs/>
                <w:sz w:val="20"/>
              </w:rPr>
            </w:pPr>
            <w:r>
              <w:rPr>
                <w:rFonts w:ascii="Arial" w:hAnsi="Arial" w:cs="Arial"/>
                <w:b/>
                <w:bCs/>
                <w:sz w:val="20"/>
              </w:rPr>
              <w:t>Stopa osoblja-meseci</w:t>
            </w:r>
            <w:r w:rsidR="00CB38D1" w:rsidRPr="004C57AE">
              <w:rPr>
                <w:rFonts w:ascii="Arial" w:hAnsi="Arial" w:cs="Arial"/>
                <w:sz w:val="20"/>
                <w:vertAlign w:val="superscript"/>
              </w:rPr>
              <w:t>4</w:t>
            </w:r>
          </w:p>
        </w:tc>
      </w:tr>
      <w:tr w:rsidR="00CB38D1" w:rsidRPr="004C57AE" w:rsidTr="00425169">
        <w:trPr>
          <w:cantSplit/>
          <w:trHeight w:hRule="exact" w:val="397"/>
          <w:jc w:val="center"/>
        </w:trPr>
        <w:tc>
          <w:tcPr>
            <w:tcW w:w="2552" w:type="dxa"/>
            <w:tcBorders>
              <w:top w:val="single" w:sz="12" w:space="0" w:color="auto"/>
              <w:bottom w:val="single" w:sz="6" w:space="0" w:color="auto"/>
              <w:right w:val="nil"/>
            </w:tcBorders>
            <w:vAlign w:val="center"/>
          </w:tcPr>
          <w:p w:rsidR="00CB38D1" w:rsidRPr="004C57AE" w:rsidRDefault="006900D9" w:rsidP="00CB38D1">
            <w:pPr>
              <w:pStyle w:val="Header"/>
              <w:spacing w:after="0"/>
              <w:rPr>
                <w:rFonts w:ascii="Arial" w:hAnsi="Arial" w:cs="Arial"/>
                <w:b/>
                <w:bCs/>
                <w:sz w:val="20"/>
              </w:rPr>
            </w:pPr>
            <w:r>
              <w:rPr>
                <w:rFonts w:ascii="Arial" w:hAnsi="Arial" w:cs="Arial"/>
                <w:b/>
                <w:bCs/>
                <w:sz w:val="20"/>
              </w:rPr>
              <w:t>Strano osoblje</w:t>
            </w:r>
          </w:p>
        </w:tc>
        <w:tc>
          <w:tcPr>
            <w:tcW w:w="2552" w:type="dxa"/>
            <w:tcBorders>
              <w:top w:val="single" w:sz="12" w:space="0" w:color="auto"/>
              <w:left w:val="nil"/>
              <w:bottom w:val="single" w:sz="6" w:space="0" w:color="auto"/>
              <w:right w:val="nil"/>
            </w:tcBorders>
            <w:vAlign w:val="center"/>
          </w:tcPr>
          <w:p w:rsidR="00CB38D1" w:rsidRPr="004C57AE" w:rsidRDefault="00CB38D1" w:rsidP="00CB38D1">
            <w:pPr>
              <w:pStyle w:val="Header"/>
              <w:spacing w:after="0"/>
              <w:rPr>
                <w:rFonts w:ascii="Arial" w:hAnsi="Arial" w:cs="Arial"/>
                <w:b/>
                <w:bCs/>
                <w:sz w:val="20"/>
              </w:rPr>
            </w:pPr>
          </w:p>
        </w:tc>
        <w:tc>
          <w:tcPr>
            <w:tcW w:w="2552" w:type="dxa"/>
            <w:tcBorders>
              <w:top w:val="single" w:sz="12" w:space="0" w:color="auto"/>
              <w:left w:val="nil"/>
              <w:bottom w:val="single" w:sz="6" w:space="0" w:color="auto"/>
              <w:right w:val="double" w:sz="4" w:space="0" w:color="auto"/>
            </w:tcBorders>
            <w:vAlign w:val="center"/>
          </w:tcPr>
          <w:p w:rsidR="00CB38D1" w:rsidRPr="004C57AE" w:rsidRDefault="00CB38D1" w:rsidP="00CB38D1">
            <w:pPr>
              <w:pStyle w:val="Header"/>
              <w:spacing w:after="0"/>
              <w:rPr>
                <w:rFonts w:ascii="Arial" w:hAnsi="Arial" w:cs="Arial"/>
                <w:sz w:val="20"/>
              </w:rPr>
            </w:pPr>
          </w:p>
        </w:tc>
      </w:tr>
      <w:tr w:rsidR="00CB38D1" w:rsidRPr="004C57AE" w:rsidTr="00425169">
        <w:trPr>
          <w:cantSplit/>
          <w:jc w:val="center"/>
        </w:trPr>
        <w:tc>
          <w:tcPr>
            <w:tcW w:w="2552" w:type="dxa"/>
            <w:vMerge w:val="restart"/>
            <w:tcBorders>
              <w:top w:val="single" w:sz="6" w:space="0" w:color="auto"/>
              <w:bottom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val="restart"/>
            <w:tcBorders>
              <w:top w:val="single" w:sz="6" w:space="0" w:color="auto"/>
              <w:bottom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tcMar>
              <w:left w:w="28" w:type="dxa"/>
            </w:tcMar>
            <w:vAlign w:val="center"/>
          </w:tcPr>
          <w:p w:rsidR="00CB38D1" w:rsidRPr="004C57AE" w:rsidRDefault="00CB38D1" w:rsidP="006900D9">
            <w:pPr>
              <w:spacing w:after="0"/>
              <w:rPr>
                <w:rFonts w:ascii="Arial" w:hAnsi="Arial" w:cs="Arial"/>
                <w:sz w:val="20"/>
              </w:rPr>
            </w:pPr>
            <w:r w:rsidRPr="004C57AE">
              <w:rPr>
                <w:rFonts w:ascii="Arial" w:hAnsi="Arial" w:cs="Arial"/>
                <w:sz w:val="20"/>
              </w:rPr>
              <w:t>[</w:t>
            </w:r>
            <w:r w:rsidR="006900D9">
              <w:rPr>
                <w:rFonts w:ascii="Arial" w:hAnsi="Arial" w:cs="Arial"/>
                <w:i/>
                <w:iCs/>
                <w:sz w:val="20"/>
              </w:rPr>
              <w:t>Kući</w:t>
            </w:r>
            <w:r w:rsidRPr="004C57AE">
              <w:rPr>
                <w:rFonts w:ascii="Arial" w:hAnsi="Arial" w:cs="Arial"/>
                <w:sz w:val="20"/>
              </w:rPr>
              <w:t>]</w:t>
            </w:r>
          </w:p>
        </w:tc>
      </w:tr>
      <w:tr w:rsidR="00CB38D1" w:rsidRPr="004C57AE" w:rsidTr="00425169">
        <w:trPr>
          <w:cantSplit/>
          <w:jc w:val="center"/>
        </w:trPr>
        <w:tc>
          <w:tcPr>
            <w:tcW w:w="2552" w:type="dxa"/>
            <w:vMerge/>
            <w:tcBorders>
              <w:top w:val="single" w:sz="6" w:space="0" w:color="auto"/>
              <w:bottom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tcBorders>
              <w:top w:val="single" w:sz="6" w:space="0" w:color="auto"/>
              <w:bottom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dashSmallGap" w:sz="4" w:space="0" w:color="auto"/>
              <w:bottom w:val="single" w:sz="6" w:space="0" w:color="auto"/>
            </w:tcBorders>
            <w:tcMar>
              <w:left w:w="28" w:type="dxa"/>
            </w:tcMar>
            <w:vAlign w:val="center"/>
          </w:tcPr>
          <w:p w:rsidR="00CB38D1" w:rsidRPr="004C57AE" w:rsidRDefault="00CB38D1" w:rsidP="006900D9">
            <w:pPr>
              <w:spacing w:after="0"/>
              <w:rPr>
                <w:rFonts w:ascii="Arial" w:hAnsi="Arial" w:cs="Arial"/>
                <w:sz w:val="20"/>
              </w:rPr>
            </w:pPr>
            <w:r w:rsidRPr="004C57AE">
              <w:rPr>
                <w:rFonts w:ascii="Arial" w:hAnsi="Arial" w:cs="Arial"/>
                <w:sz w:val="20"/>
              </w:rPr>
              <w:t>[</w:t>
            </w:r>
            <w:r w:rsidR="006900D9">
              <w:rPr>
                <w:rFonts w:ascii="Arial" w:hAnsi="Arial" w:cs="Arial"/>
                <w:i/>
                <w:iCs/>
                <w:sz w:val="20"/>
              </w:rPr>
              <w:t>Teren</w:t>
            </w:r>
            <w:r w:rsidRPr="004C57AE">
              <w:rPr>
                <w:rFonts w:ascii="Arial" w:hAnsi="Arial" w:cs="Arial"/>
                <w:sz w:val="20"/>
              </w:rPr>
              <w:t>]</w:t>
            </w:r>
          </w:p>
        </w:tc>
      </w:tr>
      <w:tr w:rsidR="00CB38D1" w:rsidRPr="004C57AE" w:rsidTr="00425169">
        <w:trPr>
          <w:cantSplit/>
          <w:jc w:val="center"/>
        </w:trPr>
        <w:tc>
          <w:tcPr>
            <w:tcW w:w="2552" w:type="dxa"/>
            <w:vMerge w:val="restart"/>
            <w:tcBorders>
              <w:top w:val="single" w:sz="6" w:space="0" w:color="auto"/>
              <w:bottom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val="restart"/>
            <w:tcBorders>
              <w:top w:val="single" w:sz="6" w:space="0" w:color="auto"/>
              <w:bottom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tcBorders>
              <w:top w:val="single" w:sz="6" w:space="0" w:color="auto"/>
              <w:bottom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tcBorders>
              <w:top w:val="single" w:sz="6" w:space="0" w:color="auto"/>
              <w:bottom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dashSmallGap" w:sz="4" w:space="0" w:color="auto"/>
              <w:bottom w:val="single" w:sz="6"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val="restart"/>
            <w:tcBorders>
              <w:top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val="restart"/>
            <w:tcBorders>
              <w:top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tcBorders>
              <w:bottom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tcBorders>
              <w:bottom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val="restart"/>
            <w:tcBorders>
              <w:top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val="restart"/>
            <w:tcBorders>
              <w:top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vAlign w:val="center"/>
          </w:tcPr>
          <w:p w:rsidR="00CB38D1" w:rsidRPr="004C57AE" w:rsidRDefault="00CB38D1" w:rsidP="00CB38D1">
            <w:pPr>
              <w:pStyle w:val="Header"/>
              <w:spacing w:after="0"/>
              <w:rPr>
                <w:rFonts w:ascii="Arial" w:hAnsi="Arial" w:cs="Arial"/>
                <w:sz w:val="20"/>
              </w:rPr>
            </w:pPr>
          </w:p>
        </w:tc>
        <w:tc>
          <w:tcPr>
            <w:tcW w:w="2552" w:type="dxa"/>
            <w:vMerge/>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val="restart"/>
            <w:tcBorders>
              <w:top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val="restart"/>
            <w:tcBorders>
              <w:top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vAlign w:val="center"/>
          </w:tcPr>
          <w:p w:rsidR="00CB38D1" w:rsidRPr="004C57AE" w:rsidRDefault="00CB38D1" w:rsidP="00CB38D1">
            <w:pPr>
              <w:pStyle w:val="Header"/>
              <w:spacing w:after="0"/>
              <w:rPr>
                <w:rFonts w:ascii="Arial" w:hAnsi="Arial" w:cs="Arial"/>
                <w:sz w:val="20"/>
              </w:rPr>
            </w:pPr>
          </w:p>
        </w:tc>
        <w:tc>
          <w:tcPr>
            <w:tcW w:w="2552" w:type="dxa"/>
            <w:vMerge/>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val="restart"/>
            <w:tcBorders>
              <w:top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val="restart"/>
            <w:tcBorders>
              <w:top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cantSplit/>
          <w:jc w:val="center"/>
        </w:trPr>
        <w:tc>
          <w:tcPr>
            <w:tcW w:w="2552" w:type="dxa"/>
            <w:vMerge/>
            <w:tcBorders>
              <w:bottom w:val="single" w:sz="6" w:space="0" w:color="auto"/>
            </w:tcBorders>
            <w:vAlign w:val="center"/>
          </w:tcPr>
          <w:p w:rsidR="00CB38D1" w:rsidRPr="004C57AE" w:rsidRDefault="00CB38D1" w:rsidP="00CB38D1">
            <w:pPr>
              <w:pStyle w:val="Header"/>
              <w:spacing w:after="0"/>
              <w:rPr>
                <w:rFonts w:ascii="Arial" w:hAnsi="Arial" w:cs="Arial"/>
                <w:sz w:val="20"/>
              </w:rPr>
            </w:pPr>
          </w:p>
        </w:tc>
        <w:tc>
          <w:tcPr>
            <w:tcW w:w="2552" w:type="dxa"/>
            <w:vMerge/>
            <w:tcBorders>
              <w:bottom w:val="single" w:sz="6" w:space="0" w:color="auto"/>
            </w:tcBorders>
            <w:vAlign w:val="center"/>
          </w:tcPr>
          <w:p w:rsidR="00CB38D1" w:rsidRPr="004C57AE" w:rsidRDefault="00CB38D1" w:rsidP="00CB38D1">
            <w:pPr>
              <w:spacing w:after="0"/>
              <w:rPr>
                <w:rFonts w:ascii="Arial" w:hAnsi="Arial" w:cs="Arial"/>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rFonts w:ascii="Arial" w:hAnsi="Arial" w:cs="Arial"/>
                <w:sz w:val="20"/>
              </w:rPr>
            </w:pPr>
          </w:p>
        </w:tc>
      </w:tr>
      <w:tr w:rsidR="00CB38D1" w:rsidRPr="004C57AE" w:rsidTr="00425169">
        <w:trPr>
          <w:trHeight w:hRule="exact" w:val="397"/>
          <w:jc w:val="center"/>
        </w:trPr>
        <w:tc>
          <w:tcPr>
            <w:tcW w:w="2552" w:type="dxa"/>
            <w:tcBorders>
              <w:top w:val="single" w:sz="8" w:space="0" w:color="auto"/>
              <w:bottom w:val="single" w:sz="6" w:space="0" w:color="auto"/>
              <w:right w:val="nil"/>
            </w:tcBorders>
            <w:vAlign w:val="center"/>
          </w:tcPr>
          <w:p w:rsidR="00CB38D1" w:rsidRPr="004C57AE" w:rsidRDefault="006900D9" w:rsidP="00CB38D1">
            <w:pPr>
              <w:pStyle w:val="Header"/>
              <w:spacing w:after="0"/>
              <w:rPr>
                <w:rFonts w:ascii="Arial" w:hAnsi="Arial" w:cs="Arial"/>
                <w:b/>
                <w:bCs/>
                <w:sz w:val="20"/>
              </w:rPr>
            </w:pPr>
            <w:r>
              <w:rPr>
                <w:rFonts w:ascii="Arial" w:hAnsi="Arial" w:cs="Arial"/>
                <w:b/>
                <w:bCs/>
                <w:sz w:val="20"/>
              </w:rPr>
              <w:t>Lokalno osoblje</w:t>
            </w:r>
          </w:p>
        </w:tc>
        <w:tc>
          <w:tcPr>
            <w:tcW w:w="2552" w:type="dxa"/>
            <w:tcBorders>
              <w:top w:val="single" w:sz="8" w:space="0" w:color="auto"/>
              <w:left w:val="nil"/>
              <w:bottom w:val="single" w:sz="6" w:space="0" w:color="auto"/>
              <w:right w:val="nil"/>
            </w:tcBorders>
            <w:vAlign w:val="center"/>
          </w:tcPr>
          <w:p w:rsidR="00CB38D1" w:rsidRPr="004C57AE" w:rsidRDefault="00CB38D1" w:rsidP="00CB38D1">
            <w:pPr>
              <w:pStyle w:val="Header"/>
              <w:spacing w:after="0"/>
              <w:rPr>
                <w:rFonts w:ascii="Arial" w:hAnsi="Arial" w:cs="Arial"/>
                <w:sz w:val="20"/>
              </w:rPr>
            </w:pPr>
          </w:p>
        </w:tc>
        <w:tc>
          <w:tcPr>
            <w:tcW w:w="2552" w:type="dxa"/>
            <w:tcBorders>
              <w:top w:val="single" w:sz="8" w:space="0" w:color="auto"/>
              <w:left w:val="nil"/>
              <w:bottom w:val="single" w:sz="6" w:space="0" w:color="auto"/>
              <w:right w:val="double" w:sz="4" w:space="0" w:color="auto"/>
            </w:tcBorders>
            <w:vAlign w:val="center"/>
          </w:tcPr>
          <w:p w:rsidR="00CB38D1" w:rsidRPr="004C57AE" w:rsidRDefault="00CB38D1" w:rsidP="00CB38D1">
            <w:pPr>
              <w:pStyle w:val="Header"/>
              <w:spacing w:after="0"/>
              <w:rPr>
                <w:rFonts w:ascii="Arial" w:hAnsi="Arial" w:cs="Arial"/>
                <w:sz w:val="20"/>
              </w:rPr>
            </w:pPr>
          </w:p>
        </w:tc>
      </w:tr>
      <w:tr w:rsidR="006900D9" w:rsidRPr="004C57AE" w:rsidTr="00425169">
        <w:trPr>
          <w:cantSplit/>
          <w:jc w:val="center"/>
        </w:trPr>
        <w:tc>
          <w:tcPr>
            <w:tcW w:w="2552" w:type="dxa"/>
            <w:vMerge w:val="restart"/>
            <w:tcBorders>
              <w:top w:val="single" w:sz="6" w:space="0" w:color="auto"/>
              <w:bottom w:val="single" w:sz="6" w:space="0" w:color="auto"/>
            </w:tcBorders>
            <w:vAlign w:val="center"/>
          </w:tcPr>
          <w:p w:rsidR="006900D9" w:rsidRPr="004C57AE" w:rsidRDefault="006900D9" w:rsidP="00CB38D1">
            <w:pPr>
              <w:pStyle w:val="Header"/>
              <w:spacing w:after="0"/>
              <w:rPr>
                <w:rFonts w:ascii="Arial" w:hAnsi="Arial" w:cs="Arial"/>
                <w:sz w:val="20"/>
              </w:rPr>
            </w:pPr>
          </w:p>
        </w:tc>
        <w:tc>
          <w:tcPr>
            <w:tcW w:w="2552" w:type="dxa"/>
            <w:vMerge w:val="restart"/>
            <w:tcBorders>
              <w:top w:val="single" w:sz="6" w:space="0" w:color="auto"/>
              <w:bottom w:val="single" w:sz="6" w:space="0" w:color="auto"/>
            </w:tcBorders>
            <w:vAlign w:val="center"/>
          </w:tcPr>
          <w:p w:rsidR="006900D9" w:rsidRPr="004C57AE" w:rsidRDefault="006900D9" w:rsidP="00CB38D1">
            <w:pPr>
              <w:pStyle w:val="Header"/>
              <w:spacing w:after="0"/>
              <w:rPr>
                <w:rFonts w:ascii="Arial" w:hAnsi="Arial" w:cs="Arial"/>
                <w:sz w:val="20"/>
              </w:rPr>
            </w:pPr>
          </w:p>
        </w:tc>
        <w:tc>
          <w:tcPr>
            <w:tcW w:w="2552" w:type="dxa"/>
            <w:tcBorders>
              <w:top w:val="single" w:sz="6" w:space="0" w:color="auto"/>
              <w:bottom w:val="dashSmallGap" w:sz="4" w:space="0" w:color="auto"/>
            </w:tcBorders>
            <w:tcMar>
              <w:left w:w="28" w:type="dxa"/>
            </w:tcMar>
            <w:vAlign w:val="center"/>
          </w:tcPr>
          <w:p w:rsidR="006900D9" w:rsidRPr="004C57AE" w:rsidRDefault="006900D9" w:rsidP="00B22E8A">
            <w:pPr>
              <w:spacing w:after="0"/>
              <w:rPr>
                <w:rFonts w:ascii="Arial" w:hAnsi="Arial" w:cs="Arial"/>
                <w:sz w:val="20"/>
              </w:rPr>
            </w:pPr>
            <w:r w:rsidRPr="004C57AE">
              <w:rPr>
                <w:rFonts w:ascii="Arial" w:hAnsi="Arial" w:cs="Arial"/>
                <w:sz w:val="20"/>
              </w:rPr>
              <w:t>[</w:t>
            </w:r>
            <w:r>
              <w:rPr>
                <w:rFonts w:ascii="Arial" w:hAnsi="Arial" w:cs="Arial"/>
                <w:i/>
                <w:iCs/>
                <w:sz w:val="20"/>
              </w:rPr>
              <w:t>Kući</w:t>
            </w:r>
            <w:r w:rsidRPr="004C57AE">
              <w:rPr>
                <w:rFonts w:ascii="Arial" w:hAnsi="Arial" w:cs="Arial"/>
                <w:sz w:val="20"/>
              </w:rPr>
              <w:t>]</w:t>
            </w:r>
          </w:p>
        </w:tc>
      </w:tr>
      <w:tr w:rsidR="006900D9" w:rsidRPr="004C57AE" w:rsidTr="00425169">
        <w:trPr>
          <w:cantSplit/>
          <w:jc w:val="center"/>
        </w:trPr>
        <w:tc>
          <w:tcPr>
            <w:tcW w:w="2552" w:type="dxa"/>
            <w:vMerge/>
            <w:tcBorders>
              <w:top w:val="single" w:sz="6" w:space="0" w:color="auto"/>
              <w:bottom w:val="single" w:sz="6" w:space="0" w:color="auto"/>
            </w:tcBorders>
            <w:vAlign w:val="center"/>
          </w:tcPr>
          <w:p w:rsidR="006900D9" w:rsidRPr="004C57AE" w:rsidRDefault="006900D9" w:rsidP="00CB38D1">
            <w:pPr>
              <w:pStyle w:val="Header"/>
              <w:spacing w:after="0"/>
              <w:rPr>
                <w:rFonts w:ascii="Arial" w:hAnsi="Arial" w:cs="Arial"/>
                <w:sz w:val="20"/>
              </w:rPr>
            </w:pPr>
          </w:p>
        </w:tc>
        <w:tc>
          <w:tcPr>
            <w:tcW w:w="2552" w:type="dxa"/>
            <w:vMerge/>
            <w:tcBorders>
              <w:top w:val="single" w:sz="6" w:space="0" w:color="auto"/>
              <w:bottom w:val="single" w:sz="6" w:space="0" w:color="auto"/>
            </w:tcBorders>
            <w:vAlign w:val="center"/>
          </w:tcPr>
          <w:p w:rsidR="006900D9" w:rsidRPr="004C57AE" w:rsidRDefault="006900D9" w:rsidP="00CB38D1">
            <w:pPr>
              <w:pStyle w:val="Header"/>
              <w:spacing w:after="0"/>
              <w:rPr>
                <w:rFonts w:ascii="Arial" w:hAnsi="Arial" w:cs="Arial"/>
                <w:sz w:val="20"/>
              </w:rPr>
            </w:pPr>
          </w:p>
        </w:tc>
        <w:tc>
          <w:tcPr>
            <w:tcW w:w="2552" w:type="dxa"/>
            <w:tcBorders>
              <w:top w:val="dashSmallGap" w:sz="4" w:space="0" w:color="auto"/>
              <w:bottom w:val="single" w:sz="6" w:space="0" w:color="auto"/>
            </w:tcBorders>
            <w:tcMar>
              <w:left w:w="28" w:type="dxa"/>
            </w:tcMar>
            <w:vAlign w:val="center"/>
          </w:tcPr>
          <w:p w:rsidR="006900D9" w:rsidRPr="004C57AE" w:rsidRDefault="006900D9" w:rsidP="00B22E8A">
            <w:pPr>
              <w:spacing w:after="0"/>
              <w:rPr>
                <w:rFonts w:ascii="Arial" w:hAnsi="Arial" w:cs="Arial"/>
                <w:sz w:val="20"/>
              </w:rPr>
            </w:pPr>
            <w:r w:rsidRPr="004C57AE">
              <w:rPr>
                <w:rFonts w:ascii="Arial" w:hAnsi="Arial" w:cs="Arial"/>
                <w:sz w:val="20"/>
              </w:rPr>
              <w:t>[</w:t>
            </w:r>
            <w:r>
              <w:rPr>
                <w:rFonts w:ascii="Arial" w:hAnsi="Arial" w:cs="Arial"/>
                <w:i/>
                <w:iCs/>
                <w:sz w:val="20"/>
              </w:rPr>
              <w:t>Teren</w:t>
            </w:r>
            <w:r w:rsidRPr="004C57AE">
              <w:rPr>
                <w:rFonts w:ascii="Arial" w:hAnsi="Arial" w:cs="Arial"/>
                <w:sz w:val="20"/>
              </w:rPr>
              <w:t>]</w:t>
            </w:r>
          </w:p>
        </w:tc>
      </w:tr>
      <w:tr w:rsidR="00CB38D1" w:rsidRPr="00144E6F" w:rsidTr="00425169">
        <w:trPr>
          <w:cantSplit/>
          <w:jc w:val="center"/>
        </w:trPr>
        <w:tc>
          <w:tcPr>
            <w:tcW w:w="2552" w:type="dxa"/>
            <w:vMerge w:val="restart"/>
            <w:tcBorders>
              <w:top w:val="single" w:sz="6" w:space="0" w:color="auto"/>
            </w:tcBorders>
            <w:vAlign w:val="center"/>
          </w:tcPr>
          <w:p w:rsidR="00CB38D1" w:rsidRPr="004C57AE" w:rsidRDefault="00CB38D1" w:rsidP="00CB38D1">
            <w:pPr>
              <w:pStyle w:val="Header"/>
              <w:spacing w:after="0"/>
              <w:rPr>
                <w:szCs w:val="24"/>
              </w:rPr>
            </w:pPr>
          </w:p>
        </w:tc>
        <w:tc>
          <w:tcPr>
            <w:tcW w:w="2552" w:type="dxa"/>
            <w:vMerge w:val="restart"/>
            <w:tcBorders>
              <w:top w:val="single" w:sz="6" w:space="0" w:color="auto"/>
            </w:tcBorders>
            <w:vAlign w:val="center"/>
          </w:tcPr>
          <w:p w:rsidR="00CB38D1" w:rsidRPr="004C57AE" w:rsidRDefault="00CB38D1" w:rsidP="00CB38D1">
            <w:pPr>
              <w:spacing w:after="0"/>
              <w:rPr>
                <w:sz w:val="20"/>
              </w:rPr>
            </w:pPr>
          </w:p>
        </w:tc>
        <w:tc>
          <w:tcPr>
            <w:tcW w:w="2552" w:type="dxa"/>
            <w:tcBorders>
              <w:top w:val="single" w:sz="6" w:space="0" w:color="auto"/>
              <w:bottom w:val="dashSmallGap" w:sz="4" w:space="0" w:color="auto"/>
            </w:tcBorders>
            <w:vAlign w:val="center"/>
          </w:tcPr>
          <w:p w:rsidR="00CB38D1" w:rsidRPr="004C57AE" w:rsidRDefault="00CB38D1" w:rsidP="00CB38D1">
            <w:pPr>
              <w:spacing w:after="0"/>
              <w:rPr>
                <w:sz w:val="20"/>
              </w:rPr>
            </w:pPr>
          </w:p>
        </w:tc>
      </w:tr>
      <w:tr w:rsidR="00CB38D1" w:rsidRPr="00144E6F" w:rsidTr="00425169">
        <w:trPr>
          <w:cantSplit/>
          <w:jc w:val="center"/>
        </w:trPr>
        <w:tc>
          <w:tcPr>
            <w:tcW w:w="2552" w:type="dxa"/>
            <w:vMerge/>
            <w:vAlign w:val="center"/>
          </w:tcPr>
          <w:p w:rsidR="00CB38D1" w:rsidRPr="00144E6F" w:rsidRDefault="00CB38D1" w:rsidP="00CB38D1">
            <w:pPr>
              <w:pStyle w:val="Header"/>
              <w:spacing w:after="0"/>
              <w:rPr>
                <w:szCs w:val="24"/>
                <w:highlight w:val="yellow"/>
              </w:rPr>
            </w:pPr>
          </w:p>
        </w:tc>
        <w:tc>
          <w:tcPr>
            <w:tcW w:w="2552" w:type="dxa"/>
            <w:vMerge/>
            <w:vAlign w:val="center"/>
          </w:tcPr>
          <w:p w:rsidR="00CB38D1" w:rsidRPr="00144E6F" w:rsidRDefault="00CB38D1" w:rsidP="00CB38D1">
            <w:pPr>
              <w:spacing w:after="0"/>
              <w:rPr>
                <w:sz w:val="20"/>
                <w:highlight w:val="yellow"/>
              </w:rPr>
            </w:pPr>
          </w:p>
        </w:tc>
        <w:tc>
          <w:tcPr>
            <w:tcW w:w="2552" w:type="dxa"/>
            <w:tcBorders>
              <w:top w:val="single" w:sz="6" w:space="0" w:color="auto"/>
              <w:bottom w:val="dashSmallGap" w:sz="4" w:space="0" w:color="auto"/>
            </w:tcBorders>
            <w:vAlign w:val="center"/>
          </w:tcPr>
          <w:p w:rsidR="00CB38D1" w:rsidRPr="00144E6F" w:rsidRDefault="00CB38D1" w:rsidP="00CB38D1">
            <w:pPr>
              <w:spacing w:after="0"/>
              <w:rPr>
                <w:sz w:val="20"/>
                <w:highlight w:val="yellow"/>
              </w:rPr>
            </w:pPr>
          </w:p>
        </w:tc>
      </w:tr>
      <w:tr w:rsidR="00CB38D1" w:rsidRPr="00144E6F" w:rsidTr="00425169">
        <w:trPr>
          <w:cantSplit/>
          <w:jc w:val="center"/>
        </w:trPr>
        <w:tc>
          <w:tcPr>
            <w:tcW w:w="2552" w:type="dxa"/>
            <w:vMerge w:val="restart"/>
            <w:tcBorders>
              <w:top w:val="single" w:sz="6" w:space="0" w:color="auto"/>
            </w:tcBorders>
            <w:vAlign w:val="center"/>
          </w:tcPr>
          <w:p w:rsidR="00CB38D1" w:rsidRPr="00144E6F" w:rsidRDefault="00CB38D1" w:rsidP="00CB38D1">
            <w:pPr>
              <w:pStyle w:val="Header"/>
              <w:spacing w:after="0"/>
              <w:rPr>
                <w:szCs w:val="24"/>
                <w:highlight w:val="yellow"/>
              </w:rPr>
            </w:pPr>
          </w:p>
        </w:tc>
        <w:tc>
          <w:tcPr>
            <w:tcW w:w="2552" w:type="dxa"/>
            <w:vMerge w:val="restart"/>
            <w:tcBorders>
              <w:top w:val="single" w:sz="6" w:space="0" w:color="auto"/>
            </w:tcBorders>
            <w:vAlign w:val="center"/>
          </w:tcPr>
          <w:p w:rsidR="00CB38D1" w:rsidRPr="00144E6F" w:rsidRDefault="00CB38D1" w:rsidP="00CB38D1">
            <w:pPr>
              <w:spacing w:after="0"/>
              <w:rPr>
                <w:sz w:val="20"/>
                <w:highlight w:val="yellow"/>
              </w:rPr>
            </w:pPr>
          </w:p>
        </w:tc>
        <w:tc>
          <w:tcPr>
            <w:tcW w:w="2552" w:type="dxa"/>
            <w:tcBorders>
              <w:top w:val="single" w:sz="6" w:space="0" w:color="auto"/>
              <w:bottom w:val="dashSmallGap" w:sz="4" w:space="0" w:color="auto"/>
            </w:tcBorders>
            <w:vAlign w:val="center"/>
          </w:tcPr>
          <w:p w:rsidR="00CB38D1" w:rsidRPr="00144E6F" w:rsidRDefault="00CB38D1" w:rsidP="00CB38D1">
            <w:pPr>
              <w:spacing w:after="0"/>
              <w:rPr>
                <w:sz w:val="20"/>
                <w:highlight w:val="yellow"/>
              </w:rPr>
            </w:pPr>
          </w:p>
        </w:tc>
      </w:tr>
      <w:tr w:rsidR="00CB38D1" w:rsidRPr="00144E6F" w:rsidTr="00425169">
        <w:trPr>
          <w:cantSplit/>
          <w:jc w:val="center"/>
        </w:trPr>
        <w:tc>
          <w:tcPr>
            <w:tcW w:w="2552" w:type="dxa"/>
            <w:vMerge/>
            <w:vAlign w:val="center"/>
          </w:tcPr>
          <w:p w:rsidR="00CB38D1" w:rsidRPr="00144E6F" w:rsidRDefault="00CB38D1" w:rsidP="00CB38D1">
            <w:pPr>
              <w:pStyle w:val="Header"/>
              <w:spacing w:after="0"/>
              <w:rPr>
                <w:szCs w:val="24"/>
                <w:highlight w:val="yellow"/>
              </w:rPr>
            </w:pPr>
          </w:p>
        </w:tc>
        <w:tc>
          <w:tcPr>
            <w:tcW w:w="2552" w:type="dxa"/>
            <w:vMerge/>
            <w:vAlign w:val="center"/>
          </w:tcPr>
          <w:p w:rsidR="00CB38D1" w:rsidRPr="00144E6F" w:rsidRDefault="00CB38D1" w:rsidP="00CB38D1">
            <w:pPr>
              <w:spacing w:after="0"/>
              <w:rPr>
                <w:sz w:val="20"/>
                <w:highlight w:val="yellow"/>
              </w:rPr>
            </w:pPr>
          </w:p>
        </w:tc>
        <w:tc>
          <w:tcPr>
            <w:tcW w:w="2552" w:type="dxa"/>
            <w:tcBorders>
              <w:top w:val="single" w:sz="6" w:space="0" w:color="auto"/>
              <w:bottom w:val="dashSmallGap" w:sz="4" w:space="0" w:color="auto"/>
            </w:tcBorders>
            <w:vAlign w:val="center"/>
          </w:tcPr>
          <w:p w:rsidR="00CB38D1" w:rsidRPr="00144E6F" w:rsidRDefault="00CB38D1" w:rsidP="00CB38D1">
            <w:pPr>
              <w:spacing w:after="0"/>
              <w:rPr>
                <w:sz w:val="20"/>
                <w:highlight w:val="yellow"/>
              </w:rPr>
            </w:pPr>
          </w:p>
        </w:tc>
      </w:tr>
      <w:tr w:rsidR="00CB38D1" w:rsidRPr="00144E6F" w:rsidTr="00425169">
        <w:trPr>
          <w:cantSplit/>
          <w:jc w:val="center"/>
        </w:trPr>
        <w:tc>
          <w:tcPr>
            <w:tcW w:w="2552" w:type="dxa"/>
            <w:vMerge w:val="restart"/>
            <w:tcBorders>
              <w:top w:val="single" w:sz="6" w:space="0" w:color="auto"/>
            </w:tcBorders>
            <w:vAlign w:val="center"/>
          </w:tcPr>
          <w:p w:rsidR="00CB38D1" w:rsidRPr="00144E6F" w:rsidRDefault="00CB38D1" w:rsidP="00CB38D1">
            <w:pPr>
              <w:pStyle w:val="Header"/>
              <w:spacing w:after="0"/>
              <w:rPr>
                <w:szCs w:val="24"/>
                <w:highlight w:val="yellow"/>
              </w:rPr>
            </w:pPr>
          </w:p>
        </w:tc>
        <w:tc>
          <w:tcPr>
            <w:tcW w:w="2552" w:type="dxa"/>
            <w:vMerge w:val="restart"/>
            <w:tcBorders>
              <w:top w:val="single" w:sz="6" w:space="0" w:color="auto"/>
            </w:tcBorders>
            <w:vAlign w:val="center"/>
          </w:tcPr>
          <w:p w:rsidR="00CB38D1" w:rsidRPr="00144E6F" w:rsidRDefault="00CB38D1" w:rsidP="00CB38D1">
            <w:pPr>
              <w:spacing w:after="0"/>
              <w:rPr>
                <w:sz w:val="20"/>
                <w:highlight w:val="yellow"/>
              </w:rPr>
            </w:pPr>
          </w:p>
        </w:tc>
        <w:tc>
          <w:tcPr>
            <w:tcW w:w="2552" w:type="dxa"/>
            <w:tcBorders>
              <w:top w:val="single" w:sz="6" w:space="0" w:color="auto"/>
              <w:bottom w:val="dashSmallGap" w:sz="4" w:space="0" w:color="auto"/>
            </w:tcBorders>
            <w:vAlign w:val="center"/>
          </w:tcPr>
          <w:p w:rsidR="00CB38D1" w:rsidRPr="00144E6F" w:rsidRDefault="00CB38D1" w:rsidP="00CB38D1">
            <w:pPr>
              <w:spacing w:after="0"/>
              <w:rPr>
                <w:sz w:val="20"/>
                <w:highlight w:val="yellow"/>
              </w:rPr>
            </w:pPr>
          </w:p>
        </w:tc>
      </w:tr>
      <w:tr w:rsidR="00CB38D1" w:rsidRPr="00144E6F" w:rsidTr="00425169">
        <w:trPr>
          <w:cantSplit/>
          <w:jc w:val="center"/>
        </w:trPr>
        <w:tc>
          <w:tcPr>
            <w:tcW w:w="2552" w:type="dxa"/>
            <w:vMerge/>
            <w:tcBorders>
              <w:bottom w:val="single" w:sz="6" w:space="0" w:color="auto"/>
            </w:tcBorders>
            <w:vAlign w:val="center"/>
          </w:tcPr>
          <w:p w:rsidR="00CB38D1" w:rsidRPr="00144E6F" w:rsidRDefault="00CB38D1" w:rsidP="00CB38D1">
            <w:pPr>
              <w:pStyle w:val="Header"/>
              <w:spacing w:after="0"/>
              <w:rPr>
                <w:szCs w:val="24"/>
                <w:highlight w:val="yellow"/>
              </w:rPr>
            </w:pPr>
          </w:p>
        </w:tc>
        <w:tc>
          <w:tcPr>
            <w:tcW w:w="2552" w:type="dxa"/>
            <w:vMerge/>
            <w:tcBorders>
              <w:bottom w:val="single" w:sz="6" w:space="0" w:color="auto"/>
            </w:tcBorders>
            <w:vAlign w:val="center"/>
          </w:tcPr>
          <w:p w:rsidR="00CB38D1" w:rsidRPr="00144E6F" w:rsidRDefault="00CB38D1" w:rsidP="00CB38D1">
            <w:pPr>
              <w:spacing w:after="0"/>
              <w:rPr>
                <w:sz w:val="20"/>
                <w:highlight w:val="yellow"/>
              </w:rPr>
            </w:pPr>
          </w:p>
        </w:tc>
        <w:tc>
          <w:tcPr>
            <w:tcW w:w="2552" w:type="dxa"/>
            <w:tcBorders>
              <w:top w:val="single" w:sz="6" w:space="0" w:color="auto"/>
              <w:bottom w:val="dashSmallGap" w:sz="4" w:space="0" w:color="auto"/>
            </w:tcBorders>
            <w:vAlign w:val="center"/>
          </w:tcPr>
          <w:p w:rsidR="00CB38D1" w:rsidRPr="00144E6F" w:rsidRDefault="00CB38D1" w:rsidP="00CB38D1">
            <w:pPr>
              <w:spacing w:after="0"/>
              <w:rPr>
                <w:sz w:val="20"/>
                <w:highlight w:val="yellow"/>
              </w:rPr>
            </w:pPr>
          </w:p>
        </w:tc>
      </w:tr>
    </w:tbl>
    <w:p w:rsidR="00876B1D" w:rsidRPr="00876B1D" w:rsidRDefault="00876B1D" w:rsidP="00CB38D1">
      <w:pPr>
        <w:spacing w:after="0"/>
      </w:pPr>
    </w:p>
    <w:p w:rsidR="00876B1D" w:rsidRPr="001D393E" w:rsidRDefault="00876B1D" w:rsidP="00573F0D">
      <w:pPr>
        <w:pStyle w:val="Header"/>
        <w:spacing w:after="0"/>
        <w:rPr>
          <w:rFonts w:ascii="Arial" w:hAnsi="Arial" w:cs="Arial"/>
          <w:i/>
          <w:sz w:val="18"/>
          <w:szCs w:val="18"/>
        </w:rPr>
      </w:pPr>
    </w:p>
    <w:p w:rsidR="004D3C9E" w:rsidRPr="004A33C8" w:rsidRDefault="00AF6001" w:rsidP="00AF6001">
      <w:pPr>
        <w:pStyle w:val="FootnoteText"/>
        <w:tabs>
          <w:tab w:val="left" w:pos="360"/>
        </w:tabs>
        <w:spacing w:after="0"/>
        <w:ind w:left="0" w:firstLine="0"/>
        <w:rPr>
          <w:rFonts w:ascii="Lucida Sans Unicode" w:hAnsi="Lucida Sans Unicode" w:cs="Lucida Sans Unicode"/>
          <w:color w:val="777777"/>
        </w:rPr>
      </w:pPr>
      <w:r w:rsidRPr="004A33C8">
        <w:rPr>
          <w:rStyle w:val="Emphasis"/>
          <w:rFonts w:ascii="Arial" w:hAnsi="Arial" w:cs="Arial"/>
          <w:sz w:val="18"/>
          <w:szCs w:val="18"/>
        </w:rPr>
        <w:t>1</w:t>
      </w:r>
      <w:r w:rsidR="004A33C8">
        <w:rPr>
          <w:rStyle w:val="Emphasis"/>
          <w:rFonts w:ascii="Arial" w:hAnsi="Arial" w:cs="Arial"/>
          <w:sz w:val="18"/>
          <w:szCs w:val="18"/>
        </w:rPr>
        <w:t xml:space="preserve"> </w:t>
      </w:r>
      <w:r w:rsidR="004A33C8" w:rsidRPr="004A33C8">
        <w:rPr>
          <w:rStyle w:val="Emphasis"/>
          <w:rFonts w:ascii="Arial" w:hAnsi="Arial" w:cs="Arial"/>
          <w:sz w:val="18"/>
          <w:szCs w:val="18"/>
        </w:rPr>
        <w:t>Ovaj formular</w:t>
      </w:r>
      <w:r w:rsidR="004A33C8">
        <w:rPr>
          <w:rStyle w:val="Emphasis"/>
          <w:rFonts w:ascii="Arial" w:hAnsi="Arial" w:cs="Arial"/>
          <w:sz w:val="18"/>
          <w:szCs w:val="18"/>
        </w:rPr>
        <w:t xml:space="preserve"> se</w:t>
      </w:r>
      <w:r w:rsidR="004A33C8" w:rsidRPr="004A33C8">
        <w:rPr>
          <w:rStyle w:val="Emphasis"/>
          <w:rFonts w:ascii="Arial" w:hAnsi="Arial" w:cs="Arial"/>
          <w:sz w:val="18"/>
          <w:szCs w:val="18"/>
        </w:rPr>
        <w:t xml:space="preserve"> popunjava </w:t>
      </w:r>
      <w:r w:rsidR="004A33C8">
        <w:rPr>
          <w:rStyle w:val="Emphasis"/>
          <w:rFonts w:ascii="Arial" w:hAnsi="Arial" w:cs="Arial"/>
          <w:sz w:val="18"/>
          <w:szCs w:val="18"/>
        </w:rPr>
        <w:t>z</w:t>
      </w:r>
      <w:r w:rsidR="004A33C8" w:rsidRPr="004A33C8">
        <w:rPr>
          <w:rStyle w:val="Emphasis"/>
          <w:rFonts w:ascii="Arial" w:hAnsi="Arial" w:cs="Arial"/>
          <w:sz w:val="18"/>
          <w:szCs w:val="18"/>
        </w:rPr>
        <w:t>a</w:t>
      </w:r>
      <w:r w:rsidR="004A33C8">
        <w:rPr>
          <w:rStyle w:val="Emphasis"/>
          <w:rFonts w:ascii="Arial" w:hAnsi="Arial" w:cs="Arial"/>
          <w:sz w:val="18"/>
          <w:szCs w:val="18"/>
        </w:rPr>
        <w:t xml:space="preserve"> isto</w:t>
      </w:r>
      <w:r w:rsidR="004A33C8" w:rsidRPr="004A33C8">
        <w:rPr>
          <w:rStyle w:val="Emphasis"/>
          <w:rFonts w:ascii="Arial" w:hAnsi="Arial" w:cs="Arial"/>
          <w:sz w:val="18"/>
          <w:szCs w:val="18"/>
        </w:rPr>
        <w:t xml:space="preserve"> stručno i propratno osoblj</w:t>
      </w:r>
      <w:r w:rsidR="004A33C8">
        <w:rPr>
          <w:rStyle w:val="Emphasis"/>
          <w:rFonts w:ascii="Arial" w:hAnsi="Arial" w:cs="Arial"/>
          <w:sz w:val="18"/>
          <w:szCs w:val="18"/>
        </w:rPr>
        <w:t>e</w:t>
      </w:r>
      <w:r w:rsidR="004A33C8" w:rsidRPr="004A33C8">
        <w:rPr>
          <w:rStyle w:val="Emphasis"/>
          <w:rFonts w:ascii="Arial" w:hAnsi="Arial" w:cs="Arial"/>
          <w:sz w:val="18"/>
          <w:szCs w:val="18"/>
        </w:rPr>
        <w:t xml:space="preserve"> navedeno u Odeljku I</w:t>
      </w:r>
      <w:r w:rsidR="004A33C8">
        <w:rPr>
          <w:rStyle w:val="Emphasis"/>
          <w:rFonts w:ascii="Arial" w:hAnsi="Arial" w:cs="Arial"/>
          <w:sz w:val="18"/>
          <w:szCs w:val="18"/>
        </w:rPr>
        <w:t>-G (</w:t>
      </w:r>
      <w:r w:rsidR="004A33C8" w:rsidRPr="004A33C8">
        <w:rPr>
          <w:rStyle w:val="Emphasis"/>
          <w:rFonts w:ascii="Arial" w:hAnsi="Arial" w:cs="Arial"/>
          <w:sz w:val="18"/>
          <w:szCs w:val="18"/>
        </w:rPr>
        <w:t xml:space="preserve">vremenski raspored za </w:t>
      </w:r>
      <w:r w:rsidR="004A33C8">
        <w:rPr>
          <w:rStyle w:val="Emphasis"/>
          <w:rFonts w:ascii="Arial" w:hAnsi="Arial" w:cs="Arial"/>
          <w:sz w:val="18"/>
          <w:szCs w:val="18"/>
        </w:rPr>
        <w:t>stručno</w:t>
      </w:r>
      <w:r w:rsidR="004A33C8" w:rsidRPr="004A33C8">
        <w:rPr>
          <w:rStyle w:val="Emphasis"/>
          <w:rFonts w:ascii="Arial" w:hAnsi="Arial" w:cs="Arial"/>
          <w:sz w:val="18"/>
          <w:szCs w:val="18"/>
        </w:rPr>
        <w:t xml:space="preserve"> osoblje</w:t>
      </w:r>
      <w:r w:rsidR="004D3C9E" w:rsidRPr="004D3C9E">
        <w:rPr>
          <w:rFonts w:ascii="Arial" w:hAnsi="Arial" w:cs="Arial"/>
          <w:i/>
          <w:sz w:val="18"/>
          <w:szCs w:val="18"/>
        </w:rPr>
        <w:t>)</w:t>
      </w:r>
    </w:p>
    <w:p w:rsidR="004D3C9E" w:rsidRPr="001D393E" w:rsidRDefault="004D3C9E" w:rsidP="00AF6001">
      <w:pPr>
        <w:pStyle w:val="FootnoteText"/>
        <w:tabs>
          <w:tab w:val="left" w:pos="360"/>
        </w:tabs>
        <w:spacing w:after="0"/>
        <w:ind w:left="0" w:firstLine="0"/>
        <w:rPr>
          <w:rFonts w:ascii="Arial" w:hAnsi="Arial" w:cs="Arial"/>
          <w:i/>
          <w:sz w:val="18"/>
          <w:szCs w:val="18"/>
        </w:rPr>
      </w:pPr>
      <w:r>
        <w:rPr>
          <w:rFonts w:ascii="Arial" w:hAnsi="Arial" w:cs="Arial"/>
          <w:i/>
          <w:sz w:val="18"/>
          <w:szCs w:val="18"/>
        </w:rPr>
        <w:t xml:space="preserve"> </w:t>
      </w:r>
    </w:p>
    <w:p w:rsidR="00876B1D" w:rsidRPr="001D393E" w:rsidRDefault="00AF6001" w:rsidP="00AF6001">
      <w:pPr>
        <w:pStyle w:val="FootnoteText"/>
        <w:tabs>
          <w:tab w:val="left" w:pos="360"/>
        </w:tabs>
        <w:spacing w:after="0"/>
        <w:ind w:left="0" w:firstLine="0"/>
        <w:rPr>
          <w:rFonts w:ascii="Arial" w:hAnsi="Arial" w:cs="Arial"/>
          <w:i/>
          <w:sz w:val="18"/>
          <w:szCs w:val="18"/>
        </w:rPr>
      </w:pPr>
      <w:r w:rsidRPr="001D393E">
        <w:rPr>
          <w:rFonts w:ascii="Arial" w:hAnsi="Arial" w:cs="Arial"/>
          <w:i/>
          <w:sz w:val="18"/>
          <w:szCs w:val="18"/>
        </w:rPr>
        <w:t xml:space="preserve">2 </w:t>
      </w:r>
      <w:r w:rsidR="004A33C8">
        <w:rPr>
          <w:rFonts w:ascii="Arial" w:hAnsi="Arial" w:cs="Arial"/>
          <w:i/>
          <w:sz w:val="18"/>
          <w:szCs w:val="18"/>
        </w:rPr>
        <w:t>Stručno osoblje treba da se navede individualno</w:t>
      </w:r>
      <w:r w:rsidR="00876B1D" w:rsidRPr="001D393E">
        <w:rPr>
          <w:rFonts w:ascii="Arial" w:hAnsi="Arial" w:cs="Arial"/>
          <w:i/>
          <w:sz w:val="18"/>
          <w:szCs w:val="18"/>
        </w:rPr>
        <w:t xml:space="preserve">; </w:t>
      </w:r>
      <w:r w:rsidR="004A33C8">
        <w:rPr>
          <w:rFonts w:ascii="Arial" w:hAnsi="Arial" w:cs="Arial"/>
          <w:i/>
          <w:sz w:val="18"/>
          <w:szCs w:val="18"/>
        </w:rPr>
        <w:t xml:space="preserve">Pomoćno osoblje treba da se navede po kategorijama </w:t>
      </w:r>
      <w:r w:rsidR="00876B1D" w:rsidRPr="001D393E">
        <w:rPr>
          <w:rFonts w:ascii="Arial" w:hAnsi="Arial" w:cs="Arial"/>
          <w:i/>
          <w:sz w:val="18"/>
          <w:szCs w:val="18"/>
        </w:rPr>
        <w:t>(</w:t>
      </w:r>
      <w:r w:rsidR="004A33C8">
        <w:rPr>
          <w:rFonts w:ascii="Arial" w:hAnsi="Arial" w:cs="Arial"/>
          <w:i/>
          <w:sz w:val="18"/>
          <w:szCs w:val="18"/>
        </w:rPr>
        <w:t>npr</w:t>
      </w:r>
      <w:r w:rsidR="00876B1D" w:rsidRPr="001D393E">
        <w:rPr>
          <w:rFonts w:ascii="Arial" w:hAnsi="Arial" w:cs="Arial"/>
          <w:i/>
          <w:sz w:val="18"/>
          <w:szCs w:val="18"/>
        </w:rPr>
        <w:t xml:space="preserve">.: </w:t>
      </w:r>
      <w:r w:rsidR="004D7E7C">
        <w:rPr>
          <w:rFonts w:ascii="Arial" w:hAnsi="Arial" w:cs="Arial"/>
          <w:i/>
          <w:sz w:val="18"/>
          <w:szCs w:val="18"/>
        </w:rPr>
        <w:t>tehničari, administrativno osoblje</w:t>
      </w:r>
      <w:r w:rsidR="00876B1D" w:rsidRPr="001D393E">
        <w:rPr>
          <w:rFonts w:ascii="Arial" w:hAnsi="Arial" w:cs="Arial"/>
          <w:i/>
          <w:sz w:val="18"/>
          <w:szCs w:val="18"/>
        </w:rPr>
        <w:t>).</w:t>
      </w:r>
    </w:p>
    <w:p w:rsidR="00AF6001" w:rsidRPr="001D393E" w:rsidRDefault="00AF6001" w:rsidP="004D3C9E">
      <w:pPr>
        <w:pStyle w:val="FootnoteText"/>
        <w:tabs>
          <w:tab w:val="left" w:pos="1935"/>
        </w:tabs>
        <w:spacing w:after="0"/>
        <w:ind w:left="0" w:firstLine="0"/>
        <w:rPr>
          <w:rFonts w:ascii="Arial" w:hAnsi="Arial" w:cs="Arial"/>
          <w:i/>
          <w:sz w:val="18"/>
          <w:szCs w:val="18"/>
        </w:rPr>
      </w:pPr>
    </w:p>
    <w:p w:rsidR="00876B1D" w:rsidRPr="001D393E" w:rsidRDefault="00AF6001" w:rsidP="00AF6001">
      <w:pPr>
        <w:pStyle w:val="FootnoteText"/>
        <w:tabs>
          <w:tab w:val="left" w:pos="360"/>
        </w:tabs>
        <w:spacing w:after="0"/>
        <w:ind w:left="0" w:firstLine="0"/>
        <w:rPr>
          <w:rFonts w:ascii="Arial" w:hAnsi="Arial" w:cs="Arial"/>
          <w:i/>
          <w:sz w:val="18"/>
          <w:szCs w:val="18"/>
        </w:rPr>
      </w:pPr>
      <w:r w:rsidRPr="001D393E">
        <w:rPr>
          <w:rFonts w:ascii="Arial" w:hAnsi="Arial" w:cs="Arial"/>
          <w:i/>
          <w:sz w:val="18"/>
          <w:szCs w:val="18"/>
        </w:rPr>
        <w:t xml:space="preserve">3 </w:t>
      </w:r>
      <w:r w:rsidR="004D7E7C">
        <w:rPr>
          <w:rFonts w:ascii="Arial" w:hAnsi="Arial" w:cs="Arial"/>
          <w:i/>
          <w:sz w:val="18"/>
          <w:szCs w:val="18"/>
        </w:rPr>
        <w:t xml:space="preserve">Pozicije Stručnog Osoblja treba odgovarati onima označenim u Odeljku </w:t>
      </w:r>
      <w:r w:rsidR="004D3C9E">
        <w:rPr>
          <w:rFonts w:ascii="Arial" w:hAnsi="Arial" w:cs="Arial"/>
          <w:i/>
          <w:sz w:val="18"/>
          <w:szCs w:val="18"/>
        </w:rPr>
        <w:t>I-E (</w:t>
      </w:r>
      <w:r w:rsidR="004D7E7C">
        <w:rPr>
          <w:rFonts w:ascii="Arial" w:hAnsi="Arial" w:cs="Arial"/>
          <w:i/>
          <w:sz w:val="18"/>
          <w:szCs w:val="18"/>
        </w:rPr>
        <w:t>Sastav Tima i Radni Zadatci</w:t>
      </w:r>
      <w:r w:rsidR="0029503A" w:rsidRPr="001D393E">
        <w:rPr>
          <w:rFonts w:ascii="Arial" w:hAnsi="Arial" w:cs="Arial"/>
          <w:i/>
          <w:sz w:val="18"/>
          <w:szCs w:val="18"/>
        </w:rPr>
        <w:t>)</w:t>
      </w:r>
    </w:p>
    <w:p w:rsidR="00AF6001" w:rsidRPr="001D393E" w:rsidRDefault="00AF6001" w:rsidP="00AF6001">
      <w:pPr>
        <w:pStyle w:val="FootnoteText"/>
        <w:tabs>
          <w:tab w:val="left" w:pos="360"/>
        </w:tabs>
        <w:spacing w:after="0"/>
        <w:ind w:left="0" w:firstLine="0"/>
        <w:rPr>
          <w:rFonts w:ascii="Arial" w:hAnsi="Arial" w:cs="Arial"/>
          <w:i/>
          <w:sz w:val="18"/>
          <w:szCs w:val="18"/>
        </w:rPr>
      </w:pPr>
    </w:p>
    <w:p w:rsidR="00AF6001" w:rsidRDefault="00AF6001" w:rsidP="004C57AE">
      <w:pPr>
        <w:pStyle w:val="FootnoteText"/>
        <w:tabs>
          <w:tab w:val="left" w:pos="360"/>
        </w:tabs>
        <w:spacing w:after="0"/>
        <w:ind w:left="0" w:firstLine="0"/>
        <w:rPr>
          <w:rFonts w:ascii="Arial" w:hAnsi="Arial" w:cs="Arial"/>
          <w:i/>
          <w:sz w:val="18"/>
          <w:szCs w:val="18"/>
        </w:rPr>
      </w:pPr>
      <w:r w:rsidRPr="001D393E">
        <w:rPr>
          <w:rFonts w:ascii="Arial" w:hAnsi="Arial" w:cs="Arial"/>
          <w:i/>
          <w:sz w:val="18"/>
          <w:szCs w:val="18"/>
        </w:rPr>
        <w:t xml:space="preserve">4 </w:t>
      </w:r>
      <w:r w:rsidR="004D7E7C">
        <w:rPr>
          <w:rFonts w:ascii="Arial" w:hAnsi="Arial" w:cs="Arial"/>
          <w:i/>
          <w:sz w:val="18"/>
          <w:szCs w:val="18"/>
        </w:rPr>
        <w:t>Ukažite posebno stopu  osoblja-meseca za kućni i rad na terenu</w:t>
      </w:r>
      <w:r w:rsidR="00876B1D" w:rsidRPr="001D393E">
        <w:rPr>
          <w:rFonts w:ascii="Arial" w:hAnsi="Arial" w:cs="Arial"/>
          <w:i/>
          <w:sz w:val="18"/>
          <w:szCs w:val="18"/>
        </w:rPr>
        <w:t>.</w:t>
      </w:r>
    </w:p>
    <w:p w:rsidR="004C57AE" w:rsidRPr="004C57AE" w:rsidRDefault="004C57AE" w:rsidP="004C57AE">
      <w:pPr>
        <w:pStyle w:val="FootnoteText"/>
        <w:tabs>
          <w:tab w:val="left" w:pos="360"/>
        </w:tabs>
        <w:spacing w:after="0"/>
        <w:ind w:left="0" w:firstLine="0"/>
        <w:rPr>
          <w:rFonts w:ascii="Arial" w:hAnsi="Arial" w:cs="Arial"/>
          <w:i/>
          <w:sz w:val="18"/>
          <w:szCs w:val="18"/>
        </w:rPr>
        <w:sectPr w:rsidR="004C57AE" w:rsidRPr="004C57AE" w:rsidSect="00337C83">
          <w:headerReference w:type="default" r:id="rId28"/>
          <w:pgSz w:w="12242" w:h="15842" w:code="1"/>
          <w:pgMar w:top="1440" w:right="1729" w:bottom="1729" w:left="1440" w:header="720" w:footer="720" w:gutter="0"/>
          <w:cols w:space="708"/>
          <w:docGrid w:linePitch="360"/>
        </w:sectPr>
      </w:pPr>
    </w:p>
    <w:p w:rsidR="00DC34A7" w:rsidRPr="00DC34A7" w:rsidRDefault="00A07DE8" w:rsidP="00DC34A7">
      <w:pPr>
        <w:pStyle w:val="Heading1"/>
        <w:rPr>
          <w:vertAlign w:val="superscript"/>
        </w:rPr>
      </w:pPr>
      <w:bookmarkStart w:id="196" w:name="_Toc309905398"/>
      <w:r>
        <w:rPr>
          <w:rFonts w:ascii="Arial" w:hAnsi="Arial" w:cs="Arial"/>
          <w:i/>
          <w:sz w:val="24"/>
          <w:szCs w:val="24"/>
        </w:rPr>
        <w:lastRenderedPageBreak/>
        <w:t>Odeljak</w:t>
      </w:r>
      <w:r w:rsidR="00E33067" w:rsidRPr="00DD1217">
        <w:rPr>
          <w:rFonts w:ascii="Arial" w:hAnsi="Arial" w:cs="Arial"/>
          <w:i/>
          <w:sz w:val="24"/>
          <w:szCs w:val="24"/>
        </w:rPr>
        <w:t xml:space="preserve"> II – E</w:t>
      </w:r>
      <w:r w:rsidR="00E33067" w:rsidRPr="00DD1217">
        <w:rPr>
          <w:rFonts w:ascii="Arial" w:hAnsi="Arial" w:cs="Arial"/>
          <w:i/>
          <w:sz w:val="24"/>
          <w:szCs w:val="24"/>
        </w:rPr>
        <w:tab/>
      </w:r>
      <w:r>
        <w:rPr>
          <w:rFonts w:ascii="Arial" w:hAnsi="Arial" w:cs="Arial"/>
          <w:i/>
          <w:sz w:val="24"/>
          <w:szCs w:val="24"/>
        </w:rPr>
        <w:t>Analiza Naknađenih Troškova</w:t>
      </w:r>
      <w:bookmarkEnd w:id="196"/>
    </w:p>
    <w:p w:rsidR="004C57AE" w:rsidRPr="004C57AE" w:rsidRDefault="004C57AE" w:rsidP="004C57AE">
      <w:pPr>
        <w:rPr>
          <w:rFonts w:ascii="Arial" w:hAnsi="Arial" w:cs="Arial"/>
          <w:i/>
          <w:sz w:val="20"/>
        </w:rPr>
      </w:pPr>
      <w:r w:rsidRPr="004C57AE">
        <w:rPr>
          <w:rFonts w:ascii="Arial" w:hAnsi="Arial" w:cs="Arial"/>
          <w:i/>
          <w:sz w:val="20"/>
          <w:highlight w:val="lightGray"/>
        </w:rPr>
        <w:t>[</w:t>
      </w:r>
      <w:r w:rsidR="004D7E7C">
        <w:rPr>
          <w:rFonts w:ascii="Arial" w:hAnsi="Arial" w:cs="Arial"/>
          <w:i/>
          <w:sz w:val="20"/>
          <w:highlight w:val="lightGray"/>
        </w:rPr>
        <w:t>Informacije koje treba da se obezbede u ovom Obrazcu će se koristiti samo za uspostavljanje plaćanja Konsultanta za moguće dodatne usluge zahtevane od strane Ugovornog Autoriteta</w:t>
      </w:r>
      <w:r w:rsidRPr="004C57AE">
        <w:rPr>
          <w:rFonts w:ascii="Arial" w:hAnsi="Arial" w:cs="Arial"/>
          <w:i/>
          <w:sz w:val="20"/>
          <w:highlight w:val="lightGray"/>
        </w:rPr>
        <w:t>]</w:t>
      </w:r>
    </w:p>
    <w:p w:rsidR="00DD1217" w:rsidRDefault="00DD1217" w:rsidP="00573F0D">
      <w:pPr>
        <w:pStyle w:val="Header"/>
        <w:spacing w:after="0"/>
        <w:rPr>
          <w:szCs w:val="24"/>
        </w:rPr>
      </w:pPr>
    </w:p>
    <w:p w:rsidR="004C57AE" w:rsidRDefault="004C57AE" w:rsidP="00573F0D">
      <w:pPr>
        <w:pStyle w:val="Header"/>
        <w:spacing w:after="0"/>
        <w:rPr>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25"/>
        <w:gridCol w:w="3061"/>
        <w:gridCol w:w="1416"/>
        <w:gridCol w:w="1703"/>
      </w:tblGrid>
      <w:tr w:rsidR="00DC34A7" w:rsidTr="004D5094">
        <w:trPr>
          <w:jc w:val="center"/>
        </w:trPr>
        <w:tc>
          <w:tcPr>
            <w:tcW w:w="3686" w:type="dxa"/>
            <w:gridSpan w:val="2"/>
            <w:tcBorders>
              <w:top w:val="double" w:sz="4" w:space="0" w:color="auto"/>
              <w:bottom w:val="single" w:sz="12" w:space="0" w:color="auto"/>
            </w:tcBorders>
          </w:tcPr>
          <w:p w:rsidR="00DC34A7" w:rsidRPr="00AF6001" w:rsidRDefault="00DC34A7" w:rsidP="00A07DE8">
            <w:pPr>
              <w:spacing w:after="0"/>
              <w:rPr>
                <w:rFonts w:ascii="Arial" w:eastAsia="MS Mincho" w:hAnsi="Arial" w:cs="Arial"/>
                <w:b/>
                <w:sz w:val="20"/>
              </w:rPr>
            </w:pPr>
            <w:r w:rsidRPr="00AF6001">
              <w:rPr>
                <w:rFonts w:ascii="Arial" w:eastAsia="MS Mincho" w:hAnsi="Arial" w:cs="Arial"/>
                <w:b/>
                <w:sz w:val="20"/>
              </w:rPr>
              <w:t>A</w:t>
            </w:r>
            <w:r w:rsidR="00A07DE8">
              <w:rPr>
                <w:rFonts w:ascii="Arial" w:eastAsia="MS Mincho" w:hAnsi="Arial" w:cs="Arial"/>
                <w:b/>
                <w:sz w:val="20"/>
              </w:rPr>
              <w:t>ktivnost</w:t>
            </w:r>
          </w:p>
        </w:tc>
        <w:tc>
          <w:tcPr>
            <w:tcW w:w="3119" w:type="dxa"/>
            <w:gridSpan w:val="2"/>
            <w:tcBorders>
              <w:top w:val="double" w:sz="4" w:space="0" w:color="auto"/>
              <w:bottom w:val="single" w:sz="12" w:space="0" w:color="auto"/>
            </w:tcBorders>
          </w:tcPr>
          <w:p w:rsidR="00DC34A7" w:rsidRPr="00DC34A7" w:rsidRDefault="00A07DE8" w:rsidP="00A07DE8">
            <w:pPr>
              <w:spacing w:before="80" w:after="80"/>
              <w:rPr>
                <w:rFonts w:ascii="Arial" w:hAnsi="Arial" w:cs="Arial"/>
                <w:sz w:val="20"/>
              </w:rPr>
            </w:pPr>
            <w:r>
              <w:rPr>
                <w:rFonts w:ascii="Arial" w:hAnsi="Arial" w:cs="Arial"/>
                <w:b/>
                <w:bCs/>
                <w:sz w:val="20"/>
              </w:rPr>
              <w:t>Opis</w:t>
            </w:r>
            <w:r w:rsidR="00DC34A7" w:rsidRPr="00AF6001">
              <w:rPr>
                <w:rFonts w:ascii="Arial" w:hAnsi="Arial" w:cs="Arial"/>
                <w:b/>
                <w:bCs/>
                <w:sz w:val="20"/>
              </w:rPr>
              <w:t>:</w:t>
            </w:r>
          </w:p>
        </w:tc>
      </w:tr>
      <w:tr w:rsidR="006900D9" w:rsidTr="004D5094">
        <w:trPr>
          <w:jc w:val="center"/>
        </w:trPr>
        <w:tc>
          <w:tcPr>
            <w:tcW w:w="3686" w:type="dxa"/>
            <w:gridSpan w:val="2"/>
            <w:tcBorders>
              <w:top w:val="double" w:sz="4" w:space="0" w:color="auto"/>
              <w:bottom w:val="single" w:sz="12" w:space="0" w:color="auto"/>
            </w:tcBorders>
          </w:tcPr>
          <w:p w:rsidR="006900D9" w:rsidRPr="00F45367" w:rsidRDefault="006900D9" w:rsidP="00B22E8A">
            <w:pPr>
              <w:rPr>
                <w:rFonts w:ascii="Arial" w:eastAsia="MS Mincho" w:hAnsi="Arial" w:cs="Arial"/>
                <w:i/>
                <w:sz w:val="20"/>
                <w:highlight w:val="lightGray"/>
              </w:rPr>
            </w:pPr>
            <w:r>
              <w:rPr>
                <w:rFonts w:ascii="Arial" w:eastAsia="MS Mincho" w:hAnsi="Arial" w:cs="Arial"/>
                <w:i/>
                <w:sz w:val="20"/>
                <w:highlight w:val="lightGray"/>
              </w:rPr>
              <w:t>[ubaci aktivnost Br</w:t>
            </w:r>
            <w:r w:rsidRPr="00F45367">
              <w:rPr>
                <w:rFonts w:ascii="Arial" w:eastAsia="MS Mincho" w:hAnsi="Arial" w:cs="Arial"/>
                <w:i/>
                <w:sz w:val="20"/>
                <w:highlight w:val="lightGray"/>
              </w:rPr>
              <w:t>]</w:t>
            </w:r>
          </w:p>
        </w:tc>
        <w:tc>
          <w:tcPr>
            <w:tcW w:w="3119" w:type="dxa"/>
            <w:gridSpan w:val="2"/>
            <w:tcBorders>
              <w:top w:val="double" w:sz="4" w:space="0" w:color="auto"/>
              <w:bottom w:val="single" w:sz="12" w:space="0" w:color="auto"/>
            </w:tcBorders>
          </w:tcPr>
          <w:p w:rsidR="006900D9" w:rsidRPr="00F45367" w:rsidRDefault="006900D9" w:rsidP="00B22E8A">
            <w:pPr>
              <w:spacing w:before="80" w:after="80"/>
              <w:rPr>
                <w:rFonts w:ascii="Arial" w:hAnsi="Arial" w:cs="Arial"/>
                <w:bCs/>
                <w:i/>
                <w:sz w:val="20"/>
                <w:highlight w:val="lightGray"/>
              </w:rPr>
            </w:pPr>
            <w:r w:rsidRPr="00F45367">
              <w:rPr>
                <w:rFonts w:ascii="Arial" w:hAnsi="Arial" w:cs="Arial"/>
                <w:bCs/>
                <w:i/>
                <w:sz w:val="20"/>
                <w:highlight w:val="lightGray"/>
              </w:rPr>
              <w:t>[</w:t>
            </w:r>
            <w:r>
              <w:rPr>
                <w:rFonts w:ascii="Arial" w:hAnsi="Arial" w:cs="Arial"/>
                <w:bCs/>
                <w:i/>
                <w:sz w:val="20"/>
                <w:highlight w:val="lightGray"/>
              </w:rPr>
              <w:t>ubaci kratak opis aktivnosti</w:t>
            </w:r>
            <w:r w:rsidRPr="00F45367">
              <w:rPr>
                <w:rFonts w:ascii="Arial" w:hAnsi="Arial" w:cs="Arial"/>
                <w:bCs/>
                <w:i/>
                <w:sz w:val="20"/>
                <w:highlight w:val="lightGray"/>
              </w:rPr>
              <w:t>]</w:t>
            </w:r>
          </w:p>
        </w:tc>
      </w:tr>
      <w:tr w:rsidR="004C57AE" w:rsidRPr="004D5094" w:rsidTr="004C57AE">
        <w:trPr>
          <w:jc w:val="center"/>
        </w:trPr>
        <w:tc>
          <w:tcPr>
            <w:tcW w:w="625" w:type="dxa"/>
            <w:tcBorders>
              <w:top w:val="double" w:sz="4" w:space="0" w:color="auto"/>
              <w:bottom w:val="single" w:sz="12" w:space="0" w:color="auto"/>
            </w:tcBorders>
            <w:vAlign w:val="center"/>
          </w:tcPr>
          <w:p w:rsidR="004C57AE" w:rsidRPr="004D5094" w:rsidRDefault="004C57AE" w:rsidP="00337C83">
            <w:pPr>
              <w:spacing w:before="40" w:after="40"/>
              <w:jc w:val="center"/>
              <w:rPr>
                <w:rFonts w:ascii="Arial" w:hAnsi="Arial" w:cs="Arial"/>
                <w:b/>
                <w:bCs/>
                <w:sz w:val="20"/>
                <w:lang w:val="fr-FR"/>
              </w:rPr>
            </w:pPr>
            <w:r w:rsidRPr="004D5094">
              <w:rPr>
                <w:rFonts w:ascii="Arial" w:hAnsi="Arial" w:cs="Arial"/>
                <w:b/>
                <w:bCs/>
                <w:sz w:val="20"/>
                <w:lang w:val="fr-FR"/>
              </w:rPr>
              <w:t>N°</w:t>
            </w:r>
          </w:p>
        </w:tc>
        <w:tc>
          <w:tcPr>
            <w:tcW w:w="3061" w:type="dxa"/>
            <w:tcBorders>
              <w:top w:val="double" w:sz="4" w:space="0" w:color="auto"/>
              <w:bottom w:val="single" w:sz="12" w:space="0" w:color="auto"/>
            </w:tcBorders>
            <w:vAlign w:val="center"/>
          </w:tcPr>
          <w:p w:rsidR="004C57AE" w:rsidRPr="004D5094" w:rsidRDefault="00A07DE8" w:rsidP="00337C83">
            <w:pPr>
              <w:spacing w:before="40" w:after="40"/>
              <w:jc w:val="center"/>
              <w:rPr>
                <w:rFonts w:ascii="Arial" w:hAnsi="Arial" w:cs="Arial"/>
                <w:b/>
                <w:bCs/>
                <w:sz w:val="20"/>
                <w:lang w:val="fr-FR"/>
              </w:rPr>
            </w:pPr>
            <w:r>
              <w:rPr>
                <w:rFonts w:ascii="Arial" w:hAnsi="Arial" w:cs="Arial"/>
                <w:b/>
                <w:bCs/>
                <w:sz w:val="20"/>
                <w:lang w:val="fr-FR"/>
              </w:rPr>
              <w:t>Opis</w:t>
            </w:r>
            <w:r w:rsidR="004C57AE">
              <w:rPr>
                <w:rFonts w:ascii="Arial" w:hAnsi="Arial" w:cs="Arial"/>
                <w:sz w:val="20"/>
                <w:vertAlign w:val="superscript"/>
                <w:lang w:val="fr-FR"/>
              </w:rPr>
              <w:t>1</w:t>
            </w:r>
          </w:p>
        </w:tc>
        <w:tc>
          <w:tcPr>
            <w:tcW w:w="1416" w:type="dxa"/>
            <w:tcBorders>
              <w:top w:val="double" w:sz="4" w:space="0" w:color="auto"/>
              <w:bottom w:val="single" w:sz="12" w:space="0" w:color="auto"/>
            </w:tcBorders>
            <w:vAlign w:val="center"/>
          </w:tcPr>
          <w:p w:rsidR="004C57AE" w:rsidRPr="004D5094" w:rsidRDefault="00A07DE8" w:rsidP="00337C83">
            <w:pPr>
              <w:spacing w:before="40" w:after="40"/>
              <w:jc w:val="center"/>
              <w:rPr>
                <w:rFonts w:ascii="Arial" w:hAnsi="Arial" w:cs="Arial"/>
                <w:b/>
                <w:bCs/>
                <w:sz w:val="20"/>
                <w:lang w:val="fr-FR"/>
              </w:rPr>
            </w:pPr>
            <w:r>
              <w:rPr>
                <w:rFonts w:ascii="Arial" w:hAnsi="Arial" w:cs="Arial"/>
                <w:b/>
                <w:bCs/>
                <w:sz w:val="20"/>
                <w:lang w:val="fr-FR"/>
              </w:rPr>
              <w:t>Jedinica</w:t>
            </w:r>
          </w:p>
        </w:tc>
        <w:tc>
          <w:tcPr>
            <w:tcW w:w="1703" w:type="dxa"/>
            <w:tcBorders>
              <w:top w:val="double" w:sz="4" w:space="0" w:color="auto"/>
              <w:bottom w:val="single" w:sz="12" w:space="0" w:color="auto"/>
            </w:tcBorders>
            <w:vAlign w:val="center"/>
          </w:tcPr>
          <w:p w:rsidR="004C57AE" w:rsidRPr="004D5094" w:rsidRDefault="00A07DE8" w:rsidP="00A07DE8">
            <w:pPr>
              <w:spacing w:before="40" w:after="40"/>
              <w:jc w:val="center"/>
              <w:rPr>
                <w:rFonts w:ascii="Arial" w:hAnsi="Arial" w:cs="Arial"/>
                <w:b/>
                <w:bCs/>
                <w:sz w:val="20"/>
              </w:rPr>
            </w:pPr>
            <w:r>
              <w:rPr>
                <w:rFonts w:ascii="Arial" w:hAnsi="Arial" w:cs="Arial"/>
                <w:b/>
                <w:bCs/>
                <w:sz w:val="20"/>
              </w:rPr>
              <w:t>Cena jedinice</w:t>
            </w:r>
            <w:r w:rsidR="004C57AE">
              <w:rPr>
                <w:rFonts w:ascii="Arial" w:hAnsi="Arial" w:cs="Arial"/>
                <w:sz w:val="20"/>
                <w:vertAlign w:val="superscript"/>
                <w:lang w:val="fr-FR"/>
              </w:rPr>
              <w:t>2</w:t>
            </w:r>
          </w:p>
        </w:tc>
      </w:tr>
      <w:tr w:rsidR="004C57AE" w:rsidRPr="004D5094" w:rsidTr="004C57AE">
        <w:trPr>
          <w:trHeight w:hRule="exact" w:val="340"/>
          <w:jc w:val="center"/>
        </w:trPr>
        <w:tc>
          <w:tcPr>
            <w:tcW w:w="625" w:type="dxa"/>
            <w:tcBorders>
              <w:top w:val="single" w:sz="12" w:space="0" w:color="auto"/>
              <w:bottom w:val="single" w:sz="6" w:space="0" w:color="auto"/>
            </w:tcBorders>
            <w:vAlign w:val="center"/>
          </w:tcPr>
          <w:p w:rsidR="004C57AE" w:rsidRPr="004D5094" w:rsidRDefault="004C57AE" w:rsidP="00337C83">
            <w:pPr>
              <w:pStyle w:val="Header"/>
              <w:spacing w:before="40"/>
              <w:rPr>
                <w:rFonts w:ascii="Arial" w:hAnsi="Arial" w:cs="Arial"/>
                <w:sz w:val="20"/>
              </w:rPr>
            </w:pPr>
          </w:p>
        </w:tc>
        <w:tc>
          <w:tcPr>
            <w:tcW w:w="3061" w:type="dxa"/>
            <w:tcBorders>
              <w:top w:val="single" w:sz="12" w:space="0" w:color="auto"/>
              <w:bottom w:val="single" w:sz="6" w:space="0" w:color="auto"/>
              <w:right w:val="single" w:sz="8" w:space="0" w:color="auto"/>
            </w:tcBorders>
            <w:vAlign w:val="center"/>
          </w:tcPr>
          <w:p w:rsidR="004C57AE" w:rsidRPr="004D5094" w:rsidRDefault="004D7E7C" w:rsidP="00337C83">
            <w:pPr>
              <w:rPr>
                <w:rFonts w:ascii="Arial" w:hAnsi="Arial" w:cs="Arial"/>
                <w:sz w:val="20"/>
              </w:rPr>
            </w:pPr>
            <w:r>
              <w:rPr>
                <w:rFonts w:ascii="Arial" w:hAnsi="Arial" w:cs="Arial"/>
                <w:sz w:val="20"/>
              </w:rPr>
              <w:t>Dnevnice</w:t>
            </w:r>
          </w:p>
        </w:tc>
        <w:tc>
          <w:tcPr>
            <w:tcW w:w="1416" w:type="dxa"/>
            <w:tcBorders>
              <w:top w:val="single" w:sz="12" w:space="0" w:color="auto"/>
              <w:left w:val="single" w:sz="8" w:space="0" w:color="auto"/>
              <w:bottom w:val="single" w:sz="6" w:space="0" w:color="auto"/>
              <w:right w:val="single" w:sz="8" w:space="0" w:color="auto"/>
            </w:tcBorders>
            <w:vAlign w:val="center"/>
          </w:tcPr>
          <w:p w:rsidR="004C57AE" w:rsidRPr="004D5094" w:rsidRDefault="004C57AE" w:rsidP="006900D9">
            <w:pPr>
              <w:spacing w:before="40"/>
              <w:jc w:val="center"/>
              <w:rPr>
                <w:rFonts w:ascii="Arial" w:hAnsi="Arial" w:cs="Arial"/>
                <w:sz w:val="20"/>
              </w:rPr>
            </w:pPr>
            <w:r w:rsidRPr="004D5094">
              <w:rPr>
                <w:rFonts w:ascii="Arial" w:hAnsi="Arial" w:cs="Arial"/>
                <w:sz w:val="20"/>
              </w:rPr>
              <w:t>Da</w:t>
            </w:r>
            <w:r w:rsidR="006900D9">
              <w:rPr>
                <w:rFonts w:ascii="Arial" w:hAnsi="Arial" w:cs="Arial"/>
                <w:sz w:val="20"/>
              </w:rPr>
              <w:t>n</w:t>
            </w:r>
          </w:p>
        </w:tc>
        <w:tc>
          <w:tcPr>
            <w:tcW w:w="1703" w:type="dxa"/>
            <w:tcBorders>
              <w:top w:val="single" w:sz="12" w:space="0" w:color="auto"/>
              <w:left w:val="single" w:sz="8" w:space="0" w:color="auto"/>
              <w:bottom w:val="single" w:sz="6" w:space="0" w:color="auto"/>
              <w:right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C57AE">
        <w:trPr>
          <w:trHeight w:hRule="exact" w:val="340"/>
          <w:jc w:val="center"/>
        </w:trPr>
        <w:tc>
          <w:tcPr>
            <w:tcW w:w="625" w:type="dxa"/>
            <w:tcBorders>
              <w:top w:val="single" w:sz="6" w:space="0" w:color="auto"/>
            </w:tcBorders>
            <w:vAlign w:val="center"/>
          </w:tcPr>
          <w:p w:rsidR="004C57AE" w:rsidRPr="004D5094" w:rsidRDefault="004C57AE" w:rsidP="00337C83">
            <w:pPr>
              <w:pStyle w:val="Header"/>
              <w:spacing w:before="40"/>
              <w:rPr>
                <w:rFonts w:ascii="Arial" w:hAnsi="Arial" w:cs="Arial"/>
                <w:sz w:val="20"/>
              </w:rPr>
            </w:pPr>
          </w:p>
        </w:tc>
        <w:tc>
          <w:tcPr>
            <w:tcW w:w="3061" w:type="dxa"/>
            <w:tcBorders>
              <w:top w:val="single" w:sz="6" w:space="0" w:color="auto"/>
              <w:right w:val="single" w:sz="8" w:space="0" w:color="auto"/>
            </w:tcBorders>
            <w:vAlign w:val="center"/>
          </w:tcPr>
          <w:p w:rsidR="004C57AE" w:rsidRPr="004D5094" w:rsidRDefault="004D7E7C" w:rsidP="004D7E7C">
            <w:pPr>
              <w:rPr>
                <w:rFonts w:ascii="Arial" w:hAnsi="Arial" w:cs="Arial"/>
                <w:sz w:val="20"/>
              </w:rPr>
            </w:pPr>
            <w:r>
              <w:rPr>
                <w:rFonts w:ascii="Arial" w:hAnsi="Arial" w:cs="Arial"/>
                <w:sz w:val="20"/>
              </w:rPr>
              <w:t>Međunarodni letovi</w:t>
            </w:r>
            <w:r w:rsidR="004C57AE">
              <w:rPr>
                <w:rFonts w:ascii="Arial" w:hAnsi="Arial" w:cs="Arial"/>
                <w:sz w:val="20"/>
                <w:vertAlign w:val="superscript"/>
              </w:rPr>
              <w:t>3</w:t>
            </w:r>
          </w:p>
        </w:tc>
        <w:tc>
          <w:tcPr>
            <w:tcW w:w="1416" w:type="dxa"/>
            <w:tcBorders>
              <w:top w:val="single" w:sz="6" w:space="0" w:color="auto"/>
              <w:left w:val="single" w:sz="8" w:space="0" w:color="auto"/>
              <w:bottom w:val="single" w:sz="8" w:space="0" w:color="auto"/>
              <w:right w:val="single" w:sz="8" w:space="0" w:color="auto"/>
            </w:tcBorders>
            <w:vAlign w:val="center"/>
          </w:tcPr>
          <w:p w:rsidR="004C57AE" w:rsidRPr="004D5094" w:rsidRDefault="006900D9" w:rsidP="00337C83">
            <w:pPr>
              <w:pStyle w:val="Header"/>
              <w:spacing w:before="40"/>
              <w:jc w:val="center"/>
              <w:rPr>
                <w:rFonts w:ascii="Arial" w:hAnsi="Arial" w:cs="Arial"/>
                <w:sz w:val="20"/>
              </w:rPr>
            </w:pPr>
            <w:r>
              <w:rPr>
                <w:rFonts w:ascii="Arial" w:hAnsi="Arial" w:cs="Arial"/>
                <w:sz w:val="20"/>
              </w:rPr>
              <w:t>Put</w:t>
            </w:r>
          </w:p>
        </w:tc>
        <w:tc>
          <w:tcPr>
            <w:tcW w:w="1703" w:type="dxa"/>
            <w:tcBorders>
              <w:top w:val="single" w:sz="6" w:space="0" w:color="auto"/>
              <w:left w:val="single" w:sz="8" w:space="0" w:color="auto"/>
              <w:bottom w:val="single" w:sz="8" w:space="0" w:color="auto"/>
              <w:right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C57AE">
        <w:trPr>
          <w:trHeight w:hRule="exact" w:val="340"/>
          <w:jc w:val="center"/>
        </w:trPr>
        <w:tc>
          <w:tcPr>
            <w:tcW w:w="625" w:type="dxa"/>
            <w:tcBorders>
              <w:top w:val="single" w:sz="6" w:space="0" w:color="auto"/>
            </w:tcBorders>
            <w:vAlign w:val="center"/>
          </w:tcPr>
          <w:p w:rsidR="004C57AE" w:rsidRPr="004D5094" w:rsidRDefault="004C57AE" w:rsidP="00337C83">
            <w:pPr>
              <w:pStyle w:val="Header"/>
              <w:spacing w:before="40"/>
              <w:rPr>
                <w:rFonts w:ascii="Arial" w:hAnsi="Arial" w:cs="Arial"/>
                <w:sz w:val="20"/>
              </w:rPr>
            </w:pPr>
          </w:p>
        </w:tc>
        <w:tc>
          <w:tcPr>
            <w:tcW w:w="3061" w:type="dxa"/>
            <w:tcBorders>
              <w:top w:val="single" w:sz="6" w:space="0" w:color="auto"/>
              <w:right w:val="single" w:sz="8" w:space="0" w:color="auto"/>
            </w:tcBorders>
            <w:vAlign w:val="center"/>
          </w:tcPr>
          <w:p w:rsidR="004C57AE" w:rsidRDefault="004D7E7C" w:rsidP="004D5094">
            <w:pPr>
              <w:rPr>
                <w:rFonts w:ascii="Arial" w:hAnsi="Arial" w:cs="Arial"/>
                <w:sz w:val="20"/>
              </w:rPr>
            </w:pPr>
            <w:r>
              <w:rPr>
                <w:rFonts w:ascii="Arial" w:hAnsi="Arial" w:cs="Arial"/>
                <w:sz w:val="20"/>
              </w:rPr>
              <w:t>Razni putni troškovi</w:t>
            </w:r>
          </w:p>
          <w:p w:rsidR="004C57AE" w:rsidRPr="004D5094" w:rsidRDefault="004C57AE" w:rsidP="004D5094">
            <w:pPr>
              <w:rPr>
                <w:rFonts w:ascii="Arial" w:hAnsi="Arial" w:cs="Arial"/>
                <w:sz w:val="20"/>
              </w:rPr>
            </w:pPr>
          </w:p>
        </w:tc>
        <w:tc>
          <w:tcPr>
            <w:tcW w:w="1416" w:type="dxa"/>
            <w:tcBorders>
              <w:top w:val="single" w:sz="6" w:space="0" w:color="auto"/>
              <w:left w:val="single" w:sz="8" w:space="0" w:color="auto"/>
              <w:bottom w:val="single" w:sz="8" w:space="0" w:color="auto"/>
              <w:right w:val="single" w:sz="8" w:space="0" w:color="auto"/>
            </w:tcBorders>
            <w:vAlign w:val="center"/>
          </w:tcPr>
          <w:p w:rsidR="004C57AE" w:rsidRPr="004D5094" w:rsidRDefault="004C57AE" w:rsidP="00337C83">
            <w:pPr>
              <w:pStyle w:val="Header"/>
              <w:spacing w:before="40"/>
              <w:jc w:val="center"/>
              <w:rPr>
                <w:rFonts w:ascii="Arial" w:hAnsi="Arial" w:cs="Arial"/>
                <w:sz w:val="20"/>
              </w:rPr>
            </w:pPr>
          </w:p>
        </w:tc>
        <w:tc>
          <w:tcPr>
            <w:tcW w:w="1703" w:type="dxa"/>
            <w:tcBorders>
              <w:top w:val="single" w:sz="6" w:space="0" w:color="auto"/>
              <w:left w:val="single" w:sz="8" w:space="0" w:color="auto"/>
              <w:bottom w:val="single" w:sz="8" w:space="0" w:color="auto"/>
              <w:right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C57AE">
        <w:trPr>
          <w:jc w:val="center"/>
        </w:trPr>
        <w:tc>
          <w:tcPr>
            <w:tcW w:w="625" w:type="dxa"/>
            <w:tcBorders>
              <w:top w:val="single" w:sz="8" w:space="0" w:color="auto"/>
            </w:tcBorders>
            <w:vAlign w:val="center"/>
          </w:tcPr>
          <w:p w:rsidR="004C57AE" w:rsidRPr="004D5094" w:rsidRDefault="004C57AE" w:rsidP="004D5094">
            <w:pPr>
              <w:spacing w:before="40" w:after="0"/>
              <w:rPr>
                <w:rFonts w:ascii="Arial" w:hAnsi="Arial" w:cs="Arial"/>
                <w:sz w:val="20"/>
              </w:rPr>
            </w:pPr>
          </w:p>
        </w:tc>
        <w:tc>
          <w:tcPr>
            <w:tcW w:w="3061" w:type="dxa"/>
            <w:tcBorders>
              <w:top w:val="single" w:sz="6" w:space="0" w:color="auto"/>
              <w:bottom w:val="single" w:sz="8" w:space="0" w:color="auto"/>
            </w:tcBorders>
            <w:tcMar>
              <w:right w:w="28" w:type="dxa"/>
            </w:tcMar>
            <w:vAlign w:val="center"/>
          </w:tcPr>
          <w:p w:rsidR="004C57AE" w:rsidRPr="004D5094" w:rsidRDefault="004D7E7C" w:rsidP="004D7E7C">
            <w:pPr>
              <w:spacing w:after="0"/>
              <w:rPr>
                <w:rFonts w:ascii="Arial" w:hAnsi="Arial" w:cs="Arial"/>
                <w:sz w:val="20"/>
              </w:rPr>
            </w:pPr>
            <w:r>
              <w:rPr>
                <w:rFonts w:ascii="Arial" w:hAnsi="Arial" w:cs="Arial"/>
                <w:sz w:val="20"/>
              </w:rPr>
              <w:t xml:space="preserve">Troškovi komunikacije između </w:t>
            </w:r>
            <w:r w:rsidR="004C57AE" w:rsidRPr="004D5094">
              <w:rPr>
                <w:rFonts w:ascii="Arial" w:hAnsi="Arial" w:cs="Arial"/>
                <w:sz w:val="20"/>
              </w:rPr>
              <w:t>[</w:t>
            </w:r>
            <w:r>
              <w:rPr>
                <w:rFonts w:ascii="Arial" w:hAnsi="Arial" w:cs="Arial"/>
                <w:i/>
                <w:iCs/>
                <w:sz w:val="20"/>
              </w:rPr>
              <w:t>ubaci mesto</w:t>
            </w:r>
            <w:r w:rsidR="004C57AE" w:rsidRPr="004D5094">
              <w:rPr>
                <w:rFonts w:ascii="Arial" w:hAnsi="Arial" w:cs="Arial"/>
                <w:sz w:val="20"/>
              </w:rPr>
              <w:t xml:space="preserve">] </w:t>
            </w:r>
            <w:r>
              <w:rPr>
                <w:rFonts w:ascii="Arial" w:hAnsi="Arial" w:cs="Arial"/>
                <w:sz w:val="20"/>
              </w:rPr>
              <w:t xml:space="preserve">i </w:t>
            </w:r>
            <w:r w:rsidR="004C57AE" w:rsidRPr="004D5094">
              <w:rPr>
                <w:rFonts w:ascii="Arial" w:hAnsi="Arial" w:cs="Arial"/>
                <w:sz w:val="20"/>
              </w:rPr>
              <w:t>[</w:t>
            </w:r>
            <w:r>
              <w:rPr>
                <w:rFonts w:ascii="Arial" w:hAnsi="Arial" w:cs="Arial"/>
                <w:i/>
                <w:iCs/>
                <w:sz w:val="20"/>
              </w:rPr>
              <w:t>ubaci mesto</w:t>
            </w:r>
            <w:r w:rsidR="004C57AE" w:rsidRPr="004D5094">
              <w:rPr>
                <w:rFonts w:ascii="Arial" w:hAnsi="Arial" w:cs="Arial"/>
                <w:sz w:val="20"/>
              </w:rPr>
              <w:t>]</w:t>
            </w:r>
          </w:p>
        </w:tc>
        <w:tc>
          <w:tcPr>
            <w:tcW w:w="1416" w:type="dxa"/>
            <w:tcBorders>
              <w:top w:val="single" w:sz="6" w:space="0" w:color="auto"/>
              <w:bottom w:val="single" w:sz="8" w:space="0" w:color="auto"/>
            </w:tcBorders>
            <w:vAlign w:val="center"/>
          </w:tcPr>
          <w:p w:rsidR="004C57AE" w:rsidRPr="004D5094" w:rsidRDefault="004C57AE" w:rsidP="004D5094">
            <w:pPr>
              <w:spacing w:before="40" w:after="0"/>
              <w:jc w:val="center"/>
              <w:rPr>
                <w:rFonts w:ascii="Arial" w:hAnsi="Arial" w:cs="Arial"/>
                <w:sz w:val="20"/>
              </w:rPr>
            </w:pPr>
          </w:p>
        </w:tc>
        <w:tc>
          <w:tcPr>
            <w:tcW w:w="1703" w:type="dxa"/>
            <w:tcBorders>
              <w:top w:val="single" w:sz="8" w:space="0" w:color="auto"/>
              <w:bottom w:val="single" w:sz="8" w:space="0" w:color="auto"/>
            </w:tcBorders>
            <w:vAlign w:val="center"/>
          </w:tcPr>
          <w:p w:rsidR="004C57AE" w:rsidRPr="004D5094" w:rsidRDefault="004C57AE" w:rsidP="004D5094">
            <w:pPr>
              <w:spacing w:before="40" w:after="0"/>
              <w:jc w:val="center"/>
              <w:rPr>
                <w:rFonts w:ascii="Arial" w:hAnsi="Arial" w:cs="Arial"/>
                <w:sz w:val="20"/>
              </w:rPr>
            </w:pPr>
          </w:p>
        </w:tc>
      </w:tr>
      <w:tr w:rsidR="004C57AE" w:rsidRPr="004D5094" w:rsidTr="004C57AE">
        <w:trPr>
          <w:trHeight w:hRule="exact" w:val="340"/>
          <w:jc w:val="center"/>
        </w:trPr>
        <w:tc>
          <w:tcPr>
            <w:tcW w:w="625" w:type="dxa"/>
            <w:tcBorders>
              <w:top w:val="single" w:sz="8" w:space="0" w:color="auto"/>
            </w:tcBorders>
            <w:vAlign w:val="center"/>
          </w:tcPr>
          <w:p w:rsidR="004C57AE" w:rsidRPr="004D5094" w:rsidRDefault="004C57AE" w:rsidP="00337C83">
            <w:pPr>
              <w:spacing w:before="40"/>
              <w:rPr>
                <w:rFonts w:ascii="Arial" w:hAnsi="Arial" w:cs="Arial"/>
                <w:sz w:val="20"/>
              </w:rPr>
            </w:pPr>
          </w:p>
        </w:tc>
        <w:tc>
          <w:tcPr>
            <w:tcW w:w="3061" w:type="dxa"/>
            <w:tcBorders>
              <w:top w:val="single" w:sz="8" w:space="0" w:color="auto"/>
            </w:tcBorders>
            <w:tcMar>
              <w:right w:w="28" w:type="dxa"/>
            </w:tcMar>
            <w:vAlign w:val="center"/>
          </w:tcPr>
          <w:p w:rsidR="004C57AE" w:rsidRPr="004D5094" w:rsidRDefault="004D7E7C" w:rsidP="004D7E7C">
            <w:pPr>
              <w:rPr>
                <w:rFonts w:ascii="Arial" w:hAnsi="Arial" w:cs="Arial"/>
                <w:sz w:val="20"/>
              </w:rPr>
            </w:pPr>
            <w:r>
              <w:rPr>
                <w:rFonts w:ascii="Arial" w:hAnsi="Arial" w:cs="Arial"/>
                <w:sz w:val="20"/>
              </w:rPr>
              <w:t>Izrada</w:t>
            </w:r>
            <w:r w:rsidR="004C57AE" w:rsidRPr="004D5094">
              <w:rPr>
                <w:rFonts w:ascii="Arial" w:hAnsi="Arial" w:cs="Arial"/>
                <w:sz w:val="20"/>
              </w:rPr>
              <w:t xml:space="preserve">, </w:t>
            </w:r>
            <w:r>
              <w:rPr>
                <w:rFonts w:ascii="Arial" w:hAnsi="Arial" w:cs="Arial"/>
                <w:sz w:val="20"/>
              </w:rPr>
              <w:t>reprodukcija izveštaja</w:t>
            </w:r>
          </w:p>
        </w:tc>
        <w:tc>
          <w:tcPr>
            <w:tcW w:w="1416" w:type="dxa"/>
            <w:tcBorders>
              <w:top w:val="single" w:sz="8" w:space="0" w:color="auto"/>
              <w:bottom w:val="single" w:sz="8" w:space="0" w:color="auto"/>
            </w:tcBorders>
            <w:vAlign w:val="center"/>
          </w:tcPr>
          <w:p w:rsidR="004C57AE" w:rsidRPr="004D5094" w:rsidRDefault="004C57AE" w:rsidP="00337C83">
            <w:pPr>
              <w:spacing w:before="40"/>
              <w:jc w:val="center"/>
              <w:rPr>
                <w:rFonts w:ascii="Arial" w:hAnsi="Arial" w:cs="Arial"/>
                <w:sz w:val="20"/>
              </w:rPr>
            </w:pPr>
          </w:p>
        </w:tc>
        <w:tc>
          <w:tcPr>
            <w:tcW w:w="1703" w:type="dxa"/>
            <w:tcBorders>
              <w:top w:val="single" w:sz="8" w:space="0" w:color="auto"/>
              <w:bottom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C57AE">
        <w:trPr>
          <w:jc w:val="center"/>
        </w:trPr>
        <w:tc>
          <w:tcPr>
            <w:tcW w:w="625" w:type="dxa"/>
            <w:tcBorders>
              <w:top w:val="single" w:sz="8" w:space="0" w:color="auto"/>
            </w:tcBorders>
            <w:vAlign w:val="center"/>
          </w:tcPr>
          <w:p w:rsidR="004C57AE" w:rsidRPr="004D5094" w:rsidRDefault="004C57AE" w:rsidP="004D5094">
            <w:pPr>
              <w:spacing w:before="40" w:after="0"/>
              <w:rPr>
                <w:rFonts w:ascii="Arial" w:hAnsi="Arial" w:cs="Arial"/>
                <w:sz w:val="20"/>
              </w:rPr>
            </w:pPr>
          </w:p>
        </w:tc>
        <w:tc>
          <w:tcPr>
            <w:tcW w:w="3061" w:type="dxa"/>
            <w:tcBorders>
              <w:top w:val="single" w:sz="8" w:space="0" w:color="auto"/>
            </w:tcBorders>
            <w:tcMar>
              <w:right w:w="28" w:type="dxa"/>
            </w:tcMar>
            <w:vAlign w:val="center"/>
          </w:tcPr>
          <w:p w:rsidR="004C57AE" w:rsidRPr="004D5094" w:rsidRDefault="004D7E7C" w:rsidP="004D7E7C">
            <w:pPr>
              <w:pStyle w:val="Header"/>
              <w:spacing w:after="0"/>
              <w:rPr>
                <w:rFonts w:ascii="Arial" w:hAnsi="Arial" w:cs="Arial"/>
                <w:sz w:val="20"/>
              </w:rPr>
            </w:pPr>
            <w:r>
              <w:rPr>
                <w:rFonts w:ascii="Arial" w:hAnsi="Arial" w:cs="Arial"/>
                <w:sz w:val="20"/>
              </w:rPr>
              <w:t>Oprema, instrumenti</w:t>
            </w:r>
            <w:r w:rsidR="004C57AE" w:rsidRPr="004D5094">
              <w:rPr>
                <w:rFonts w:ascii="Arial" w:hAnsi="Arial" w:cs="Arial"/>
                <w:sz w:val="20"/>
              </w:rPr>
              <w:t xml:space="preserve">, </w:t>
            </w:r>
            <w:r>
              <w:rPr>
                <w:rFonts w:ascii="Arial" w:hAnsi="Arial" w:cs="Arial"/>
                <w:sz w:val="20"/>
              </w:rPr>
              <w:t>materijali</w:t>
            </w:r>
            <w:r w:rsidR="004C57AE" w:rsidRPr="004D5094">
              <w:rPr>
                <w:rFonts w:ascii="Arial" w:hAnsi="Arial" w:cs="Arial"/>
                <w:sz w:val="20"/>
              </w:rPr>
              <w:t xml:space="preserve">, </w:t>
            </w:r>
            <w:r>
              <w:rPr>
                <w:rFonts w:ascii="Arial" w:hAnsi="Arial" w:cs="Arial"/>
                <w:sz w:val="20"/>
              </w:rPr>
              <w:t>snabdevanja</w:t>
            </w:r>
            <w:r w:rsidR="004C57AE" w:rsidRPr="004D5094">
              <w:rPr>
                <w:rFonts w:ascii="Arial" w:hAnsi="Arial" w:cs="Arial"/>
                <w:sz w:val="20"/>
              </w:rPr>
              <w:t xml:space="preserve">, </w:t>
            </w:r>
            <w:r>
              <w:rPr>
                <w:rFonts w:ascii="Arial" w:hAnsi="Arial" w:cs="Arial"/>
                <w:sz w:val="20"/>
              </w:rPr>
              <w:t>itd</w:t>
            </w:r>
            <w:r w:rsidR="004C57AE" w:rsidRPr="004D5094">
              <w:rPr>
                <w:rFonts w:ascii="Arial" w:hAnsi="Arial" w:cs="Arial"/>
                <w:sz w:val="20"/>
              </w:rPr>
              <w:t>.</w:t>
            </w:r>
          </w:p>
        </w:tc>
        <w:tc>
          <w:tcPr>
            <w:tcW w:w="1416" w:type="dxa"/>
            <w:tcBorders>
              <w:top w:val="single" w:sz="8" w:space="0" w:color="auto"/>
              <w:bottom w:val="single" w:sz="8" w:space="0" w:color="auto"/>
            </w:tcBorders>
            <w:vAlign w:val="center"/>
          </w:tcPr>
          <w:p w:rsidR="004C57AE" w:rsidRPr="004D5094" w:rsidRDefault="004C57AE" w:rsidP="004D5094">
            <w:pPr>
              <w:spacing w:before="40" w:after="0"/>
              <w:jc w:val="center"/>
              <w:rPr>
                <w:rFonts w:ascii="Arial" w:hAnsi="Arial" w:cs="Arial"/>
                <w:sz w:val="20"/>
              </w:rPr>
            </w:pPr>
          </w:p>
        </w:tc>
        <w:tc>
          <w:tcPr>
            <w:tcW w:w="1703" w:type="dxa"/>
            <w:tcBorders>
              <w:top w:val="single" w:sz="8" w:space="0" w:color="auto"/>
              <w:bottom w:val="single" w:sz="8" w:space="0" w:color="auto"/>
            </w:tcBorders>
            <w:vAlign w:val="center"/>
          </w:tcPr>
          <w:p w:rsidR="004C57AE" w:rsidRPr="004D5094" w:rsidRDefault="004C57AE" w:rsidP="004D5094">
            <w:pPr>
              <w:spacing w:before="40" w:after="0"/>
              <w:jc w:val="center"/>
              <w:rPr>
                <w:rFonts w:ascii="Arial" w:hAnsi="Arial" w:cs="Arial"/>
                <w:sz w:val="20"/>
              </w:rPr>
            </w:pPr>
          </w:p>
        </w:tc>
      </w:tr>
      <w:tr w:rsidR="004C57AE" w:rsidRPr="004D5094" w:rsidTr="004C57AE">
        <w:trPr>
          <w:trHeight w:hRule="exact" w:val="340"/>
          <w:jc w:val="center"/>
        </w:trPr>
        <w:tc>
          <w:tcPr>
            <w:tcW w:w="625" w:type="dxa"/>
            <w:tcBorders>
              <w:top w:val="single" w:sz="8" w:space="0" w:color="auto"/>
            </w:tcBorders>
            <w:vAlign w:val="center"/>
          </w:tcPr>
          <w:p w:rsidR="004C57AE" w:rsidRPr="004D5094" w:rsidRDefault="004C57AE" w:rsidP="00337C83">
            <w:pPr>
              <w:pStyle w:val="Header"/>
              <w:spacing w:before="40"/>
              <w:rPr>
                <w:rFonts w:ascii="Arial" w:hAnsi="Arial" w:cs="Arial"/>
                <w:sz w:val="20"/>
              </w:rPr>
            </w:pPr>
          </w:p>
        </w:tc>
        <w:tc>
          <w:tcPr>
            <w:tcW w:w="3061" w:type="dxa"/>
            <w:tcBorders>
              <w:top w:val="single" w:sz="8" w:space="0" w:color="auto"/>
              <w:bottom w:val="single" w:sz="8" w:space="0" w:color="auto"/>
            </w:tcBorders>
            <w:vAlign w:val="center"/>
          </w:tcPr>
          <w:p w:rsidR="004C57AE" w:rsidRPr="004D5094" w:rsidRDefault="004D7E7C" w:rsidP="004D7E7C">
            <w:pPr>
              <w:pStyle w:val="Header"/>
              <w:rPr>
                <w:rFonts w:ascii="Arial" w:hAnsi="Arial" w:cs="Arial"/>
                <w:sz w:val="20"/>
              </w:rPr>
            </w:pPr>
            <w:r>
              <w:rPr>
                <w:rFonts w:ascii="Arial" w:hAnsi="Arial" w:cs="Arial"/>
                <w:sz w:val="20"/>
              </w:rPr>
              <w:t>Pošiljka ličnih stvari</w:t>
            </w:r>
          </w:p>
        </w:tc>
        <w:tc>
          <w:tcPr>
            <w:tcW w:w="1416" w:type="dxa"/>
            <w:tcBorders>
              <w:top w:val="single" w:sz="8" w:space="0" w:color="auto"/>
              <w:bottom w:val="single" w:sz="8" w:space="0" w:color="auto"/>
            </w:tcBorders>
            <w:vAlign w:val="center"/>
          </w:tcPr>
          <w:p w:rsidR="004C57AE" w:rsidRPr="004D5094" w:rsidRDefault="006900D9" w:rsidP="00337C83">
            <w:pPr>
              <w:pStyle w:val="Header"/>
              <w:spacing w:before="40"/>
              <w:jc w:val="center"/>
              <w:rPr>
                <w:rFonts w:ascii="Arial" w:hAnsi="Arial" w:cs="Arial"/>
                <w:sz w:val="20"/>
              </w:rPr>
            </w:pPr>
            <w:r>
              <w:rPr>
                <w:rFonts w:ascii="Arial" w:hAnsi="Arial" w:cs="Arial"/>
                <w:sz w:val="20"/>
              </w:rPr>
              <w:t>Put</w:t>
            </w:r>
          </w:p>
        </w:tc>
        <w:tc>
          <w:tcPr>
            <w:tcW w:w="1703" w:type="dxa"/>
            <w:tcBorders>
              <w:top w:val="single" w:sz="8" w:space="0" w:color="auto"/>
              <w:bottom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C57AE">
        <w:trPr>
          <w:trHeight w:hRule="exact" w:val="340"/>
          <w:jc w:val="center"/>
        </w:trPr>
        <w:tc>
          <w:tcPr>
            <w:tcW w:w="625" w:type="dxa"/>
            <w:tcBorders>
              <w:top w:val="single" w:sz="8" w:space="0" w:color="auto"/>
            </w:tcBorders>
            <w:vAlign w:val="center"/>
          </w:tcPr>
          <w:p w:rsidR="004C57AE" w:rsidRPr="004D5094" w:rsidRDefault="004C57AE" w:rsidP="00337C83">
            <w:pPr>
              <w:pStyle w:val="Header"/>
              <w:spacing w:before="40"/>
              <w:rPr>
                <w:rFonts w:ascii="Arial" w:hAnsi="Arial" w:cs="Arial"/>
                <w:sz w:val="20"/>
              </w:rPr>
            </w:pPr>
          </w:p>
        </w:tc>
        <w:tc>
          <w:tcPr>
            <w:tcW w:w="3061" w:type="dxa"/>
            <w:tcBorders>
              <w:top w:val="single" w:sz="8" w:space="0" w:color="auto"/>
              <w:bottom w:val="single" w:sz="6" w:space="0" w:color="auto"/>
            </w:tcBorders>
            <w:vAlign w:val="center"/>
          </w:tcPr>
          <w:p w:rsidR="004C57AE" w:rsidRPr="004D5094" w:rsidRDefault="004D7E7C" w:rsidP="004D7E7C">
            <w:pPr>
              <w:pStyle w:val="Header"/>
              <w:rPr>
                <w:rFonts w:ascii="Arial" w:hAnsi="Arial" w:cs="Arial"/>
                <w:sz w:val="20"/>
              </w:rPr>
            </w:pPr>
            <w:r>
              <w:rPr>
                <w:rFonts w:ascii="Arial" w:hAnsi="Arial" w:cs="Arial"/>
                <w:sz w:val="20"/>
              </w:rPr>
              <w:t>Korišćenje kompjutera, softvera</w:t>
            </w:r>
          </w:p>
        </w:tc>
        <w:tc>
          <w:tcPr>
            <w:tcW w:w="1416" w:type="dxa"/>
            <w:tcBorders>
              <w:top w:val="single" w:sz="8" w:space="0" w:color="auto"/>
              <w:bottom w:val="single" w:sz="6" w:space="0" w:color="auto"/>
            </w:tcBorders>
            <w:vAlign w:val="center"/>
          </w:tcPr>
          <w:p w:rsidR="004C57AE" w:rsidRPr="004D5094" w:rsidRDefault="004C57AE" w:rsidP="00337C83">
            <w:pPr>
              <w:spacing w:before="40"/>
              <w:jc w:val="center"/>
              <w:rPr>
                <w:rFonts w:ascii="Arial" w:hAnsi="Arial" w:cs="Arial"/>
                <w:sz w:val="20"/>
              </w:rPr>
            </w:pPr>
          </w:p>
        </w:tc>
        <w:tc>
          <w:tcPr>
            <w:tcW w:w="1703" w:type="dxa"/>
            <w:tcBorders>
              <w:top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C57AE">
        <w:trPr>
          <w:trHeight w:hRule="exact" w:val="340"/>
          <w:jc w:val="center"/>
        </w:trPr>
        <w:tc>
          <w:tcPr>
            <w:tcW w:w="625" w:type="dxa"/>
            <w:tcBorders>
              <w:top w:val="single" w:sz="8" w:space="0" w:color="auto"/>
            </w:tcBorders>
            <w:vAlign w:val="center"/>
          </w:tcPr>
          <w:p w:rsidR="004C57AE" w:rsidRPr="004D5094" w:rsidRDefault="004C57AE" w:rsidP="00337C83">
            <w:pPr>
              <w:pStyle w:val="Header"/>
              <w:spacing w:before="40"/>
              <w:rPr>
                <w:rFonts w:ascii="Arial" w:hAnsi="Arial" w:cs="Arial"/>
                <w:sz w:val="20"/>
              </w:rPr>
            </w:pPr>
          </w:p>
        </w:tc>
        <w:tc>
          <w:tcPr>
            <w:tcW w:w="3061" w:type="dxa"/>
            <w:tcBorders>
              <w:top w:val="single" w:sz="8" w:space="0" w:color="auto"/>
            </w:tcBorders>
            <w:vAlign w:val="center"/>
          </w:tcPr>
          <w:p w:rsidR="004C57AE" w:rsidRPr="004D5094" w:rsidRDefault="004D7E7C" w:rsidP="004D7E7C">
            <w:pPr>
              <w:pStyle w:val="Header"/>
              <w:rPr>
                <w:rFonts w:ascii="Arial" w:hAnsi="Arial" w:cs="Arial"/>
                <w:sz w:val="20"/>
              </w:rPr>
            </w:pPr>
            <w:r>
              <w:rPr>
                <w:rFonts w:ascii="Arial" w:hAnsi="Arial" w:cs="Arial"/>
                <w:sz w:val="20"/>
              </w:rPr>
              <w:t>Laboratorijski testovi</w:t>
            </w:r>
          </w:p>
        </w:tc>
        <w:tc>
          <w:tcPr>
            <w:tcW w:w="1416" w:type="dxa"/>
            <w:tcBorders>
              <w:top w:val="single" w:sz="8" w:space="0" w:color="auto"/>
            </w:tcBorders>
            <w:vAlign w:val="center"/>
          </w:tcPr>
          <w:p w:rsidR="004C57AE" w:rsidRPr="004D5094" w:rsidRDefault="004C57AE" w:rsidP="00337C83">
            <w:pPr>
              <w:spacing w:before="40"/>
              <w:jc w:val="center"/>
              <w:rPr>
                <w:rFonts w:ascii="Arial" w:hAnsi="Arial" w:cs="Arial"/>
                <w:sz w:val="20"/>
              </w:rPr>
            </w:pPr>
          </w:p>
        </w:tc>
        <w:tc>
          <w:tcPr>
            <w:tcW w:w="1703" w:type="dxa"/>
            <w:tcBorders>
              <w:top w:val="single" w:sz="8" w:space="0" w:color="auto"/>
            </w:tcBorders>
            <w:vAlign w:val="center"/>
          </w:tcPr>
          <w:p w:rsidR="004C57AE" w:rsidRPr="004D5094" w:rsidRDefault="004C57AE" w:rsidP="00337C83">
            <w:pPr>
              <w:pStyle w:val="Header"/>
              <w:spacing w:before="40"/>
              <w:jc w:val="center"/>
              <w:rPr>
                <w:rFonts w:ascii="Arial" w:hAnsi="Arial" w:cs="Arial"/>
                <w:sz w:val="20"/>
              </w:rPr>
            </w:pPr>
          </w:p>
        </w:tc>
      </w:tr>
      <w:tr w:rsidR="004C57AE" w:rsidRPr="004D5094" w:rsidTr="004C57AE">
        <w:trPr>
          <w:trHeight w:hRule="exact" w:val="340"/>
          <w:jc w:val="center"/>
        </w:trPr>
        <w:tc>
          <w:tcPr>
            <w:tcW w:w="625" w:type="dxa"/>
            <w:tcBorders>
              <w:top w:val="single" w:sz="8" w:space="0" w:color="auto"/>
            </w:tcBorders>
            <w:vAlign w:val="center"/>
          </w:tcPr>
          <w:p w:rsidR="004C57AE" w:rsidRPr="004D5094" w:rsidRDefault="004C57AE" w:rsidP="00337C83">
            <w:pPr>
              <w:spacing w:before="40"/>
              <w:rPr>
                <w:rFonts w:ascii="Arial" w:hAnsi="Arial" w:cs="Arial"/>
                <w:sz w:val="20"/>
              </w:rPr>
            </w:pPr>
          </w:p>
        </w:tc>
        <w:tc>
          <w:tcPr>
            <w:tcW w:w="3061" w:type="dxa"/>
            <w:tcBorders>
              <w:top w:val="single" w:sz="8" w:space="0" w:color="auto"/>
            </w:tcBorders>
            <w:vAlign w:val="center"/>
          </w:tcPr>
          <w:p w:rsidR="004C57AE" w:rsidRPr="004D5094" w:rsidRDefault="004D7E7C" w:rsidP="00337C83">
            <w:pPr>
              <w:pStyle w:val="Header"/>
              <w:rPr>
                <w:rFonts w:ascii="Arial" w:hAnsi="Arial" w:cs="Arial"/>
                <w:sz w:val="20"/>
              </w:rPr>
            </w:pPr>
            <w:r>
              <w:rPr>
                <w:rFonts w:ascii="Arial" w:hAnsi="Arial" w:cs="Arial"/>
                <w:sz w:val="20"/>
              </w:rPr>
              <w:t>Podugovori</w:t>
            </w:r>
          </w:p>
        </w:tc>
        <w:tc>
          <w:tcPr>
            <w:tcW w:w="1416" w:type="dxa"/>
            <w:tcBorders>
              <w:top w:val="single" w:sz="8" w:space="0" w:color="auto"/>
            </w:tcBorders>
            <w:vAlign w:val="center"/>
          </w:tcPr>
          <w:p w:rsidR="004C57AE" w:rsidRPr="004D5094" w:rsidRDefault="004C57AE" w:rsidP="00337C83">
            <w:pPr>
              <w:spacing w:before="40"/>
              <w:jc w:val="center"/>
              <w:rPr>
                <w:rFonts w:ascii="Arial" w:hAnsi="Arial" w:cs="Arial"/>
                <w:sz w:val="20"/>
              </w:rPr>
            </w:pPr>
          </w:p>
        </w:tc>
        <w:tc>
          <w:tcPr>
            <w:tcW w:w="1703" w:type="dxa"/>
            <w:tcBorders>
              <w:top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C57AE">
        <w:trPr>
          <w:trHeight w:hRule="exact" w:val="340"/>
          <w:jc w:val="center"/>
        </w:trPr>
        <w:tc>
          <w:tcPr>
            <w:tcW w:w="625" w:type="dxa"/>
            <w:tcBorders>
              <w:top w:val="single" w:sz="8" w:space="0" w:color="auto"/>
            </w:tcBorders>
            <w:vAlign w:val="center"/>
          </w:tcPr>
          <w:p w:rsidR="004C57AE" w:rsidRPr="004D5094" w:rsidRDefault="004C57AE" w:rsidP="00337C83">
            <w:pPr>
              <w:spacing w:before="40"/>
              <w:rPr>
                <w:rFonts w:ascii="Arial" w:hAnsi="Arial" w:cs="Arial"/>
                <w:sz w:val="20"/>
              </w:rPr>
            </w:pPr>
          </w:p>
        </w:tc>
        <w:tc>
          <w:tcPr>
            <w:tcW w:w="3061" w:type="dxa"/>
            <w:tcBorders>
              <w:top w:val="single" w:sz="8" w:space="0" w:color="auto"/>
            </w:tcBorders>
            <w:vAlign w:val="center"/>
          </w:tcPr>
          <w:p w:rsidR="004C57AE" w:rsidRPr="004D5094" w:rsidRDefault="004D7E7C" w:rsidP="004D7E7C">
            <w:pPr>
              <w:pStyle w:val="Header"/>
              <w:rPr>
                <w:rFonts w:ascii="Arial" w:hAnsi="Arial" w:cs="Arial"/>
                <w:sz w:val="20"/>
              </w:rPr>
            </w:pPr>
            <w:r>
              <w:rPr>
                <w:rFonts w:ascii="Arial" w:hAnsi="Arial" w:cs="Arial"/>
                <w:sz w:val="20"/>
              </w:rPr>
              <w:t>Lokalni transportni troškovi</w:t>
            </w:r>
          </w:p>
        </w:tc>
        <w:tc>
          <w:tcPr>
            <w:tcW w:w="1416" w:type="dxa"/>
            <w:tcBorders>
              <w:top w:val="single" w:sz="8" w:space="0" w:color="auto"/>
            </w:tcBorders>
            <w:vAlign w:val="center"/>
          </w:tcPr>
          <w:p w:rsidR="004C57AE" w:rsidRPr="004D5094" w:rsidRDefault="004C57AE" w:rsidP="00337C83">
            <w:pPr>
              <w:spacing w:before="40"/>
              <w:jc w:val="center"/>
              <w:rPr>
                <w:rFonts w:ascii="Arial" w:hAnsi="Arial" w:cs="Arial"/>
                <w:sz w:val="20"/>
              </w:rPr>
            </w:pPr>
          </w:p>
        </w:tc>
        <w:tc>
          <w:tcPr>
            <w:tcW w:w="1703" w:type="dxa"/>
            <w:tcBorders>
              <w:top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D7E7C">
        <w:trPr>
          <w:trHeight w:hRule="exact" w:val="542"/>
          <w:jc w:val="center"/>
        </w:trPr>
        <w:tc>
          <w:tcPr>
            <w:tcW w:w="625" w:type="dxa"/>
            <w:tcBorders>
              <w:top w:val="single" w:sz="8" w:space="0" w:color="auto"/>
            </w:tcBorders>
            <w:vAlign w:val="center"/>
          </w:tcPr>
          <w:p w:rsidR="004C57AE" w:rsidRPr="004D5094" w:rsidRDefault="004C57AE" w:rsidP="00337C83">
            <w:pPr>
              <w:spacing w:before="40"/>
              <w:rPr>
                <w:rFonts w:ascii="Arial" w:hAnsi="Arial" w:cs="Arial"/>
                <w:sz w:val="20"/>
              </w:rPr>
            </w:pPr>
          </w:p>
        </w:tc>
        <w:tc>
          <w:tcPr>
            <w:tcW w:w="3061" w:type="dxa"/>
            <w:tcBorders>
              <w:top w:val="single" w:sz="8" w:space="0" w:color="auto"/>
            </w:tcBorders>
            <w:vAlign w:val="center"/>
          </w:tcPr>
          <w:p w:rsidR="004C57AE" w:rsidRPr="004D5094" w:rsidRDefault="004D7E7C" w:rsidP="004D7E7C">
            <w:pPr>
              <w:pStyle w:val="Header"/>
              <w:rPr>
                <w:rFonts w:ascii="Arial" w:hAnsi="Arial" w:cs="Arial"/>
                <w:sz w:val="20"/>
              </w:rPr>
            </w:pPr>
            <w:r>
              <w:rPr>
                <w:rFonts w:ascii="Arial" w:hAnsi="Arial" w:cs="Arial"/>
                <w:sz w:val="20"/>
              </w:rPr>
              <w:t>Iznajmljivanje kancelarije</w:t>
            </w:r>
            <w:r w:rsidR="004C57AE" w:rsidRPr="004D5094">
              <w:rPr>
                <w:rFonts w:ascii="Arial" w:hAnsi="Arial" w:cs="Arial"/>
                <w:sz w:val="20"/>
              </w:rPr>
              <w:t>,</w:t>
            </w:r>
            <w:r>
              <w:rPr>
                <w:rFonts w:ascii="Arial" w:hAnsi="Arial" w:cs="Arial"/>
                <w:sz w:val="20"/>
              </w:rPr>
              <w:t xml:space="preserve"> klerikalna omoć</w:t>
            </w:r>
          </w:p>
        </w:tc>
        <w:tc>
          <w:tcPr>
            <w:tcW w:w="1416" w:type="dxa"/>
            <w:tcBorders>
              <w:top w:val="single" w:sz="8" w:space="0" w:color="auto"/>
              <w:bottom w:val="single" w:sz="8" w:space="0" w:color="auto"/>
            </w:tcBorders>
            <w:vAlign w:val="center"/>
          </w:tcPr>
          <w:p w:rsidR="004C57AE" w:rsidRPr="004D5094" w:rsidRDefault="004C57AE" w:rsidP="00337C83">
            <w:pPr>
              <w:spacing w:before="40"/>
              <w:jc w:val="center"/>
              <w:rPr>
                <w:rFonts w:ascii="Arial" w:hAnsi="Arial" w:cs="Arial"/>
                <w:sz w:val="20"/>
              </w:rPr>
            </w:pPr>
          </w:p>
        </w:tc>
        <w:tc>
          <w:tcPr>
            <w:tcW w:w="1703" w:type="dxa"/>
            <w:tcBorders>
              <w:top w:val="single" w:sz="8" w:space="0" w:color="auto"/>
              <w:bottom w:val="single" w:sz="8" w:space="0" w:color="auto"/>
            </w:tcBorders>
            <w:vAlign w:val="center"/>
          </w:tcPr>
          <w:p w:rsidR="004C57AE" w:rsidRPr="004D5094" w:rsidRDefault="004C57AE" w:rsidP="00337C83">
            <w:pPr>
              <w:spacing w:before="40"/>
              <w:jc w:val="center"/>
              <w:rPr>
                <w:rFonts w:ascii="Arial" w:hAnsi="Arial" w:cs="Arial"/>
                <w:sz w:val="20"/>
              </w:rPr>
            </w:pPr>
          </w:p>
        </w:tc>
      </w:tr>
      <w:tr w:rsidR="004C57AE" w:rsidRPr="004D5094" w:rsidTr="004C57AE">
        <w:trPr>
          <w:jc w:val="center"/>
        </w:trPr>
        <w:tc>
          <w:tcPr>
            <w:tcW w:w="625" w:type="dxa"/>
            <w:tcBorders>
              <w:top w:val="single" w:sz="8" w:space="0" w:color="auto"/>
            </w:tcBorders>
            <w:vAlign w:val="center"/>
          </w:tcPr>
          <w:p w:rsidR="004C57AE" w:rsidRPr="004D5094" w:rsidRDefault="004C57AE" w:rsidP="004D5094">
            <w:pPr>
              <w:spacing w:before="40" w:after="0"/>
              <w:rPr>
                <w:rFonts w:ascii="Arial" w:hAnsi="Arial" w:cs="Arial"/>
                <w:sz w:val="20"/>
              </w:rPr>
            </w:pPr>
          </w:p>
        </w:tc>
        <w:tc>
          <w:tcPr>
            <w:tcW w:w="3061" w:type="dxa"/>
            <w:tcBorders>
              <w:top w:val="single" w:sz="8" w:space="0" w:color="auto"/>
            </w:tcBorders>
            <w:tcMar>
              <w:right w:w="57" w:type="dxa"/>
            </w:tcMar>
            <w:vAlign w:val="center"/>
          </w:tcPr>
          <w:p w:rsidR="004C57AE" w:rsidRPr="004D5094" w:rsidRDefault="004D7E7C" w:rsidP="004D7E7C">
            <w:pPr>
              <w:pStyle w:val="Header"/>
              <w:spacing w:after="0"/>
              <w:rPr>
                <w:rFonts w:ascii="Arial" w:hAnsi="Arial" w:cs="Arial"/>
                <w:sz w:val="20"/>
              </w:rPr>
            </w:pPr>
            <w:r>
              <w:rPr>
                <w:rFonts w:ascii="Arial" w:hAnsi="Arial" w:cs="Arial"/>
                <w:sz w:val="20"/>
              </w:rPr>
              <w:t>Obuka osoblja UA</w:t>
            </w:r>
            <w:r w:rsidR="004C57AE" w:rsidRPr="004D5094">
              <w:rPr>
                <w:rFonts w:ascii="Arial" w:hAnsi="Arial" w:cs="Arial"/>
                <w:sz w:val="20"/>
              </w:rPr>
              <w:t xml:space="preserve"> </w:t>
            </w:r>
            <w:r w:rsidR="004C57AE">
              <w:rPr>
                <w:rFonts w:ascii="Arial" w:hAnsi="Arial" w:cs="Arial"/>
                <w:sz w:val="20"/>
                <w:vertAlign w:val="superscript"/>
              </w:rPr>
              <w:t>4</w:t>
            </w:r>
          </w:p>
        </w:tc>
        <w:tc>
          <w:tcPr>
            <w:tcW w:w="1416" w:type="dxa"/>
            <w:tcBorders>
              <w:top w:val="single" w:sz="8" w:space="0" w:color="auto"/>
              <w:bottom w:val="single" w:sz="8" w:space="0" w:color="auto"/>
            </w:tcBorders>
            <w:vAlign w:val="center"/>
          </w:tcPr>
          <w:p w:rsidR="004C57AE" w:rsidRPr="004D5094" w:rsidRDefault="004C57AE" w:rsidP="004D5094">
            <w:pPr>
              <w:spacing w:before="40" w:after="0"/>
              <w:jc w:val="center"/>
              <w:rPr>
                <w:rFonts w:ascii="Arial" w:hAnsi="Arial" w:cs="Arial"/>
                <w:sz w:val="20"/>
              </w:rPr>
            </w:pPr>
          </w:p>
        </w:tc>
        <w:tc>
          <w:tcPr>
            <w:tcW w:w="1703" w:type="dxa"/>
            <w:tcBorders>
              <w:top w:val="single" w:sz="8" w:space="0" w:color="auto"/>
              <w:bottom w:val="single" w:sz="8" w:space="0" w:color="auto"/>
            </w:tcBorders>
            <w:vAlign w:val="center"/>
          </w:tcPr>
          <w:p w:rsidR="004C57AE" w:rsidRPr="004D5094" w:rsidRDefault="004C57AE" w:rsidP="004D5094">
            <w:pPr>
              <w:spacing w:before="40" w:after="0"/>
              <w:jc w:val="center"/>
              <w:rPr>
                <w:rFonts w:ascii="Arial" w:hAnsi="Arial" w:cs="Arial"/>
                <w:sz w:val="20"/>
              </w:rPr>
            </w:pPr>
          </w:p>
        </w:tc>
      </w:tr>
    </w:tbl>
    <w:p w:rsidR="00D70B0A" w:rsidRPr="004D5094" w:rsidRDefault="00D70B0A" w:rsidP="00573F0D">
      <w:pPr>
        <w:pStyle w:val="Header"/>
        <w:spacing w:after="0"/>
        <w:rPr>
          <w:rFonts w:ascii="Arial" w:hAnsi="Arial" w:cs="Arial"/>
          <w:sz w:val="20"/>
        </w:rPr>
      </w:pPr>
    </w:p>
    <w:p w:rsidR="00DC34A7" w:rsidRPr="004D5094" w:rsidRDefault="00DC34A7" w:rsidP="00573F0D">
      <w:pPr>
        <w:pStyle w:val="Header"/>
        <w:spacing w:after="0"/>
        <w:rPr>
          <w:rFonts w:ascii="Arial" w:hAnsi="Arial" w:cs="Arial"/>
          <w:i/>
          <w:sz w:val="18"/>
          <w:szCs w:val="18"/>
        </w:rPr>
      </w:pPr>
    </w:p>
    <w:p w:rsidR="004D5094" w:rsidRPr="004D5094" w:rsidRDefault="004C57AE" w:rsidP="004D5094">
      <w:pPr>
        <w:pStyle w:val="FootnoteText"/>
        <w:tabs>
          <w:tab w:val="left" w:pos="270"/>
        </w:tabs>
        <w:ind w:left="272" w:hanging="272"/>
        <w:rPr>
          <w:rFonts w:ascii="Arial" w:hAnsi="Arial" w:cs="Arial"/>
          <w:i/>
          <w:sz w:val="18"/>
          <w:szCs w:val="18"/>
        </w:rPr>
      </w:pPr>
      <w:r>
        <w:rPr>
          <w:rFonts w:ascii="Arial" w:hAnsi="Arial" w:cs="Arial"/>
          <w:i/>
          <w:sz w:val="18"/>
          <w:szCs w:val="18"/>
        </w:rPr>
        <w:t>1</w:t>
      </w:r>
      <w:r w:rsidR="004D5094" w:rsidRPr="004D5094">
        <w:rPr>
          <w:rFonts w:ascii="Arial" w:hAnsi="Arial" w:cs="Arial"/>
          <w:i/>
          <w:sz w:val="18"/>
          <w:szCs w:val="18"/>
        </w:rPr>
        <w:tab/>
      </w:r>
      <w:r w:rsidR="004D7E7C">
        <w:rPr>
          <w:rFonts w:ascii="Arial" w:hAnsi="Arial" w:cs="Arial"/>
          <w:i/>
          <w:sz w:val="18"/>
          <w:szCs w:val="18"/>
        </w:rPr>
        <w:t xml:space="preserve">Izbrišite stavke koje se ne primenjuju ili dodajte druge stavke u skladu sa zahtevima navedenim u TDS Odeljak </w:t>
      </w:r>
      <w:r>
        <w:rPr>
          <w:rFonts w:ascii="Arial" w:hAnsi="Arial" w:cs="Arial"/>
          <w:i/>
          <w:sz w:val="18"/>
          <w:szCs w:val="18"/>
        </w:rPr>
        <w:t>14.1</w:t>
      </w:r>
    </w:p>
    <w:p w:rsidR="004D5094" w:rsidRPr="004D5094" w:rsidRDefault="004C57AE" w:rsidP="00573F0D">
      <w:pPr>
        <w:pStyle w:val="Header"/>
        <w:spacing w:after="0"/>
        <w:rPr>
          <w:rFonts w:ascii="Arial" w:hAnsi="Arial" w:cs="Arial"/>
          <w:i/>
          <w:sz w:val="18"/>
          <w:szCs w:val="18"/>
        </w:rPr>
      </w:pPr>
      <w:r>
        <w:rPr>
          <w:rFonts w:ascii="Arial" w:hAnsi="Arial" w:cs="Arial"/>
          <w:i/>
          <w:sz w:val="18"/>
          <w:szCs w:val="18"/>
        </w:rPr>
        <w:t>2</w:t>
      </w:r>
      <w:r w:rsidR="004D5094" w:rsidRPr="004D5094">
        <w:rPr>
          <w:rFonts w:ascii="Arial" w:hAnsi="Arial" w:cs="Arial"/>
          <w:i/>
          <w:sz w:val="18"/>
          <w:szCs w:val="18"/>
        </w:rPr>
        <w:t xml:space="preserve"> </w:t>
      </w:r>
      <w:r w:rsidR="004D7E7C">
        <w:rPr>
          <w:rFonts w:ascii="Arial" w:hAnsi="Arial" w:cs="Arial"/>
          <w:i/>
          <w:sz w:val="18"/>
          <w:szCs w:val="18"/>
        </w:rPr>
        <w:t xml:space="preserve">  navedite troškove jedinice</w:t>
      </w:r>
    </w:p>
    <w:p w:rsidR="004D5094" w:rsidRPr="004D5094" w:rsidRDefault="004D5094" w:rsidP="00573F0D">
      <w:pPr>
        <w:pStyle w:val="Header"/>
        <w:spacing w:after="0"/>
        <w:rPr>
          <w:rFonts w:ascii="Arial" w:hAnsi="Arial" w:cs="Arial"/>
          <w:i/>
          <w:sz w:val="18"/>
          <w:szCs w:val="18"/>
        </w:rPr>
      </w:pPr>
    </w:p>
    <w:p w:rsidR="004D5094" w:rsidRPr="004D5094" w:rsidRDefault="009E6CF5" w:rsidP="004D5094">
      <w:pPr>
        <w:pStyle w:val="FootnoteText"/>
        <w:tabs>
          <w:tab w:val="left" w:pos="270"/>
        </w:tabs>
        <w:ind w:left="272" w:hanging="272"/>
        <w:rPr>
          <w:rFonts w:ascii="Arial" w:hAnsi="Arial" w:cs="Arial"/>
          <w:i/>
          <w:sz w:val="18"/>
          <w:szCs w:val="18"/>
        </w:rPr>
      </w:pPr>
      <w:r>
        <w:rPr>
          <w:rFonts w:ascii="Arial" w:hAnsi="Arial" w:cs="Arial"/>
          <w:i/>
          <w:sz w:val="18"/>
          <w:szCs w:val="18"/>
        </w:rPr>
        <w:t>3</w:t>
      </w:r>
      <w:r w:rsidR="004D5094" w:rsidRPr="004D5094">
        <w:rPr>
          <w:rFonts w:ascii="Arial" w:hAnsi="Arial" w:cs="Arial"/>
          <w:i/>
          <w:sz w:val="18"/>
          <w:szCs w:val="18"/>
        </w:rPr>
        <w:tab/>
      </w:r>
      <w:r w:rsidR="004D7E7C">
        <w:rPr>
          <w:rFonts w:ascii="Arial" w:hAnsi="Arial" w:cs="Arial"/>
          <w:i/>
          <w:sz w:val="18"/>
          <w:szCs w:val="18"/>
        </w:rPr>
        <w:t>navedite put svakog leta, i dali je put</w:t>
      </w:r>
      <w:r w:rsidR="003D3043">
        <w:rPr>
          <w:rFonts w:ascii="Arial" w:hAnsi="Arial" w:cs="Arial"/>
          <w:i/>
          <w:sz w:val="18"/>
          <w:szCs w:val="18"/>
        </w:rPr>
        <w:t>ovanje</w:t>
      </w:r>
      <w:r w:rsidR="004D7E7C">
        <w:rPr>
          <w:rFonts w:ascii="Arial" w:hAnsi="Arial" w:cs="Arial"/>
          <w:i/>
          <w:sz w:val="18"/>
          <w:szCs w:val="18"/>
        </w:rPr>
        <w:t xml:space="preserve"> </w:t>
      </w:r>
      <w:r w:rsidR="003D3043">
        <w:rPr>
          <w:rFonts w:ascii="Arial" w:hAnsi="Arial" w:cs="Arial"/>
          <w:i/>
          <w:sz w:val="18"/>
          <w:szCs w:val="18"/>
        </w:rPr>
        <w:t xml:space="preserve">jednosmerno ili povratno </w:t>
      </w:r>
    </w:p>
    <w:p w:rsidR="004D391E" w:rsidRDefault="009E6CF5" w:rsidP="003D3043">
      <w:pPr>
        <w:pStyle w:val="FootnoteText"/>
        <w:tabs>
          <w:tab w:val="left" w:pos="270"/>
        </w:tabs>
        <w:ind w:left="272" w:hanging="272"/>
        <w:rPr>
          <w:rFonts w:ascii="Arial" w:hAnsi="Arial" w:cs="Arial"/>
          <w:i/>
          <w:spacing w:val="-3"/>
          <w:sz w:val="18"/>
          <w:szCs w:val="18"/>
        </w:rPr>
      </w:pPr>
      <w:r>
        <w:rPr>
          <w:rFonts w:ascii="Arial" w:hAnsi="Arial" w:cs="Arial"/>
          <w:i/>
          <w:spacing w:val="-3"/>
          <w:sz w:val="18"/>
          <w:szCs w:val="18"/>
        </w:rPr>
        <w:t>4</w:t>
      </w:r>
      <w:r w:rsidR="004D5094" w:rsidRPr="004D5094">
        <w:rPr>
          <w:rFonts w:ascii="Arial" w:hAnsi="Arial" w:cs="Arial"/>
          <w:i/>
          <w:spacing w:val="-3"/>
          <w:sz w:val="18"/>
          <w:szCs w:val="18"/>
        </w:rPr>
        <w:t xml:space="preserve"> </w:t>
      </w:r>
      <w:r w:rsidR="009932C0">
        <w:rPr>
          <w:rFonts w:ascii="Arial" w:hAnsi="Arial" w:cs="Arial"/>
          <w:i/>
          <w:spacing w:val="-3"/>
          <w:sz w:val="18"/>
          <w:szCs w:val="18"/>
        </w:rPr>
        <w:t xml:space="preserve">  </w:t>
      </w:r>
      <w:r w:rsidR="003D3043">
        <w:rPr>
          <w:rFonts w:ascii="Arial" w:hAnsi="Arial" w:cs="Arial"/>
          <w:i/>
          <w:spacing w:val="-3"/>
          <w:sz w:val="18"/>
          <w:szCs w:val="18"/>
        </w:rPr>
        <w:t>Samo ako je obuka glavna komponenta zadatka</w:t>
      </w:r>
      <w:r w:rsidR="004D5094" w:rsidRPr="004D5094">
        <w:rPr>
          <w:rFonts w:ascii="Arial" w:hAnsi="Arial" w:cs="Arial"/>
          <w:i/>
          <w:spacing w:val="-3"/>
          <w:sz w:val="18"/>
          <w:szCs w:val="18"/>
        </w:rPr>
        <w:t xml:space="preserve">, </w:t>
      </w:r>
      <w:r w:rsidR="003D3043">
        <w:rPr>
          <w:rFonts w:ascii="Arial" w:hAnsi="Arial" w:cs="Arial"/>
          <w:i/>
          <w:spacing w:val="-3"/>
          <w:sz w:val="18"/>
          <w:szCs w:val="18"/>
        </w:rPr>
        <w:t>kao što je definisano u UR</w:t>
      </w:r>
    </w:p>
    <w:bookmarkEnd w:id="188"/>
    <w:bookmarkEnd w:id="189"/>
    <w:p w:rsidR="0074595F" w:rsidRPr="00077582" w:rsidRDefault="0074595F" w:rsidP="005B71D7">
      <w:pPr>
        <w:rPr>
          <w:rFonts w:ascii="Arial" w:hAnsi="Arial" w:cs="Arial"/>
          <w:b/>
          <w:sz w:val="20"/>
          <w:highlight w:val="yellow"/>
        </w:rPr>
      </w:pPr>
    </w:p>
    <w:sectPr w:rsidR="0074595F" w:rsidRPr="00077582" w:rsidSect="0021580E">
      <w:headerReference w:type="default" r:id="rId29"/>
      <w:footerReference w:type="default" r:id="rId3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FE6" w:rsidRDefault="00CE2FE6" w:rsidP="00D458F3">
      <w:pPr>
        <w:spacing w:after="0"/>
      </w:pPr>
      <w:r>
        <w:separator/>
      </w:r>
    </w:p>
  </w:endnote>
  <w:endnote w:type="continuationSeparator" w:id="0">
    <w:p w:rsidR="00CE2FE6" w:rsidRDefault="00CE2FE6" w:rsidP="00D45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10" w:rsidRPr="00C96D97" w:rsidRDefault="00CB3210" w:rsidP="00F66963">
    <w:pPr>
      <w:pStyle w:val="Footer"/>
      <w:jc w:val="left"/>
      <w:rPr>
        <w:rFonts w:ascii="Arial" w:hAnsi="Arial" w:cs="Arial"/>
        <w:sz w:val="20"/>
      </w:rPr>
    </w:pPr>
    <w:r w:rsidRPr="00C96D97">
      <w:rPr>
        <w:rFonts w:ascii="Arial" w:hAnsi="Arial" w:cs="Arial"/>
        <w:sz w:val="20"/>
      </w:rPr>
      <w:t>TENDER</w:t>
    </w:r>
    <w:r>
      <w:rPr>
        <w:rFonts w:ascii="Arial" w:hAnsi="Arial" w:cs="Arial"/>
        <w:sz w:val="20"/>
      </w:rPr>
      <w:t>SKI DOSIJE ZA JAVNE UGOVORE</w:t>
    </w:r>
    <w:r w:rsidRPr="00C96D97">
      <w:rPr>
        <w:rFonts w:ascii="Arial" w:hAnsi="Arial" w:cs="Arial"/>
        <w:sz w:val="20"/>
      </w:rPr>
      <w:t xml:space="preserve"> – </w:t>
    </w:r>
    <w:r>
      <w:rPr>
        <w:rFonts w:ascii="Arial" w:hAnsi="Arial" w:cs="Arial"/>
        <w:sz w:val="20"/>
      </w:rPr>
      <w:t>KONSULTANTSKE Usluge</w:t>
    </w:r>
    <w:r w:rsidRPr="00C96D97">
      <w:rPr>
        <w:rFonts w:ascii="Arial" w:hAnsi="Arial" w:cs="Arial"/>
        <w:sz w:val="20"/>
      </w:rPr>
      <w:t xml:space="preserve">                 </w:t>
    </w:r>
    <w:r>
      <w:rPr>
        <w:rFonts w:ascii="Arial" w:hAnsi="Arial" w:cs="Arial"/>
        <w:sz w:val="20"/>
      </w:rPr>
      <w:t xml:space="preserve">                         </w:t>
    </w:r>
    <w:r w:rsidRPr="00C96D97">
      <w:rPr>
        <w:rFonts w:ascii="Arial" w:hAnsi="Arial" w:cs="Arial"/>
        <w:sz w:val="20"/>
      </w:rPr>
      <w:fldChar w:fldCharType="begin"/>
    </w:r>
    <w:r w:rsidRPr="00C96D97">
      <w:rPr>
        <w:rFonts w:ascii="Arial" w:hAnsi="Arial" w:cs="Arial"/>
        <w:sz w:val="20"/>
      </w:rPr>
      <w:instrText xml:space="preserve"> PAGE   \* MERGEFORMAT </w:instrText>
    </w:r>
    <w:r w:rsidRPr="00C96D97">
      <w:rPr>
        <w:rFonts w:ascii="Arial" w:hAnsi="Arial" w:cs="Arial"/>
        <w:sz w:val="20"/>
      </w:rPr>
      <w:fldChar w:fldCharType="separate"/>
    </w:r>
    <w:r w:rsidR="00ED5E58">
      <w:rPr>
        <w:rFonts w:ascii="Arial" w:hAnsi="Arial" w:cs="Arial"/>
        <w:noProof/>
        <w:sz w:val="20"/>
      </w:rPr>
      <w:t>19</w:t>
    </w:r>
    <w:r w:rsidRPr="00C96D97">
      <w:rPr>
        <w:rFonts w:ascii="Arial" w:hAnsi="Arial" w:cs="Arial"/>
        <w:sz w:val="20"/>
      </w:rPr>
      <w:fldChar w:fldCharType="end"/>
    </w:r>
  </w:p>
  <w:p w:rsidR="00CB3210" w:rsidRDefault="00CB3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10" w:rsidRPr="00C96D97" w:rsidRDefault="00CB3210" w:rsidP="00986AD6">
    <w:pPr>
      <w:pStyle w:val="Footer"/>
      <w:jc w:val="left"/>
      <w:rPr>
        <w:rFonts w:ascii="Arial" w:hAnsi="Arial" w:cs="Arial"/>
        <w:sz w:val="20"/>
      </w:rPr>
    </w:pPr>
    <w:r>
      <w:rPr>
        <w:rFonts w:ascii="Arial" w:hAnsi="Arial" w:cs="Arial"/>
        <w:sz w:val="20"/>
      </w:rPr>
      <w:t xml:space="preserve">TENDERKSI DOSIJE ZA JAVNI UGOVOR </w:t>
    </w:r>
    <w:r w:rsidRPr="00C96D97">
      <w:rPr>
        <w:rFonts w:ascii="Arial" w:hAnsi="Arial" w:cs="Arial"/>
        <w:sz w:val="20"/>
      </w:rPr>
      <w:t xml:space="preserve">– </w:t>
    </w:r>
    <w:r>
      <w:rPr>
        <w:rFonts w:ascii="Arial" w:hAnsi="Arial" w:cs="Arial"/>
        <w:sz w:val="20"/>
      </w:rPr>
      <w:t>KONSULTANTSKE Usluge</w:t>
    </w:r>
    <w:r w:rsidRPr="00C96D97">
      <w:rPr>
        <w:rFonts w:ascii="Arial" w:hAnsi="Arial" w:cs="Arial"/>
        <w:sz w:val="20"/>
      </w:rPr>
      <w:t xml:space="preserve">                 </w:t>
    </w:r>
    <w:r>
      <w:rPr>
        <w:rFonts w:ascii="Arial" w:hAnsi="Arial" w:cs="Arial"/>
        <w:sz w:val="20"/>
      </w:rPr>
      <w:t xml:space="preserve">                         </w:t>
    </w:r>
    <w:r w:rsidRPr="00C96D97">
      <w:rPr>
        <w:rFonts w:ascii="Arial" w:hAnsi="Arial" w:cs="Arial"/>
        <w:sz w:val="20"/>
      </w:rPr>
      <w:fldChar w:fldCharType="begin"/>
    </w:r>
    <w:r w:rsidRPr="00C96D97">
      <w:rPr>
        <w:rFonts w:ascii="Arial" w:hAnsi="Arial" w:cs="Arial"/>
        <w:sz w:val="20"/>
      </w:rPr>
      <w:instrText xml:space="preserve"> PAGE   \* MERGEFORMAT </w:instrText>
    </w:r>
    <w:r w:rsidRPr="00C96D97">
      <w:rPr>
        <w:rFonts w:ascii="Arial" w:hAnsi="Arial" w:cs="Arial"/>
        <w:sz w:val="20"/>
      </w:rPr>
      <w:fldChar w:fldCharType="separate"/>
    </w:r>
    <w:r w:rsidR="00ED5E58">
      <w:rPr>
        <w:rFonts w:ascii="Arial" w:hAnsi="Arial" w:cs="Arial"/>
        <w:noProof/>
        <w:sz w:val="20"/>
      </w:rPr>
      <w:t>43</w:t>
    </w:r>
    <w:r w:rsidRPr="00C96D97">
      <w:rPr>
        <w:rFonts w:ascii="Arial" w:hAnsi="Arial" w:cs="Arial"/>
        <w:sz w:val="20"/>
      </w:rPr>
      <w:fldChar w:fldCharType="end"/>
    </w:r>
  </w:p>
  <w:p w:rsidR="00CB3210" w:rsidRDefault="00CB32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10" w:rsidRPr="00C96D97" w:rsidRDefault="00CB3210" w:rsidP="00986AD6">
    <w:pPr>
      <w:pStyle w:val="Footer"/>
      <w:jc w:val="left"/>
      <w:rPr>
        <w:rFonts w:ascii="Arial" w:hAnsi="Arial" w:cs="Arial"/>
        <w:sz w:val="20"/>
      </w:rPr>
    </w:pPr>
    <w:r>
      <w:rPr>
        <w:rFonts w:ascii="Arial" w:hAnsi="Arial" w:cs="Arial"/>
        <w:sz w:val="20"/>
      </w:rPr>
      <w:t xml:space="preserve">TENDERKSI DOSIJE ZA JAVNI UGOVOR </w:t>
    </w:r>
    <w:r w:rsidRPr="00C96D97">
      <w:rPr>
        <w:rFonts w:ascii="Arial" w:hAnsi="Arial" w:cs="Arial"/>
        <w:sz w:val="20"/>
      </w:rPr>
      <w:t xml:space="preserve">– </w:t>
    </w:r>
    <w:r>
      <w:rPr>
        <w:rFonts w:ascii="Arial" w:hAnsi="Arial" w:cs="Arial"/>
        <w:sz w:val="20"/>
      </w:rPr>
      <w:t xml:space="preserve">KONSULTANTSKE Usluge      </w:t>
    </w:r>
    <w:r w:rsidRPr="00C96D97">
      <w:rPr>
        <w:rFonts w:ascii="Arial" w:hAnsi="Arial" w:cs="Arial"/>
        <w:sz w:val="20"/>
      </w:rPr>
      <w:t xml:space="preserve">                 </w:t>
    </w:r>
    <w:r>
      <w:rPr>
        <w:rFonts w:ascii="Arial" w:hAnsi="Arial" w:cs="Arial"/>
        <w:sz w:val="20"/>
      </w:rPr>
      <w:t xml:space="preserve">                         </w:t>
    </w:r>
    <w:r w:rsidRPr="00C96D97">
      <w:rPr>
        <w:rFonts w:ascii="Arial" w:hAnsi="Arial" w:cs="Arial"/>
        <w:sz w:val="20"/>
      </w:rPr>
      <w:fldChar w:fldCharType="begin"/>
    </w:r>
    <w:r w:rsidRPr="00C96D97">
      <w:rPr>
        <w:rFonts w:ascii="Arial" w:hAnsi="Arial" w:cs="Arial"/>
        <w:sz w:val="20"/>
      </w:rPr>
      <w:instrText xml:space="preserve"> PAGE   \* MERGEFORMAT </w:instrText>
    </w:r>
    <w:r w:rsidRPr="00C96D97">
      <w:rPr>
        <w:rFonts w:ascii="Arial" w:hAnsi="Arial" w:cs="Arial"/>
        <w:sz w:val="20"/>
      </w:rPr>
      <w:fldChar w:fldCharType="separate"/>
    </w:r>
    <w:r w:rsidR="00ED5E58">
      <w:rPr>
        <w:rFonts w:ascii="Arial" w:hAnsi="Arial" w:cs="Arial"/>
        <w:noProof/>
        <w:sz w:val="20"/>
      </w:rPr>
      <w:t>53</w:t>
    </w:r>
    <w:r w:rsidRPr="00C96D97">
      <w:rPr>
        <w:rFonts w:ascii="Arial" w:hAnsi="Arial" w:cs="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10" w:rsidRPr="00C96D97" w:rsidRDefault="00CB3210" w:rsidP="008D2A39">
    <w:pPr>
      <w:pStyle w:val="Footer"/>
      <w:rPr>
        <w:rFonts w:ascii="Arial" w:hAnsi="Arial" w:cs="Arial"/>
        <w:sz w:val="20"/>
      </w:rPr>
    </w:pPr>
    <w:r>
      <w:rPr>
        <w:rFonts w:ascii="Arial" w:hAnsi="Arial" w:cs="Arial"/>
        <w:sz w:val="20"/>
      </w:rPr>
      <w:t xml:space="preserve">TENDERKSI DOSIJE ZA JAVNI UGOVOR </w:t>
    </w:r>
    <w:r w:rsidRPr="00C96D97">
      <w:rPr>
        <w:rFonts w:ascii="Arial" w:hAnsi="Arial" w:cs="Arial"/>
        <w:sz w:val="20"/>
      </w:rPr>
      <w:t xml:space="preserve">– </w:t>
    </w:r>
    <w:r>
      <w:rPr>
        <w:rFonts w:ascii="Arial" w:hAnsi="Arial" w:cs="Arial"/>
        <w:sz w:val="20"/>
      </w:rPr>
      <w:t>KONSULTANTSKE Usluge</w:t>
    </w:r>
    <w:r w:rsidRPr="00C96D97">
      <w:rPr>
        <w:rFonts w:ascii="Arial" w:hAnsi="Arial" w:cs="Arial"/>
        <w:sz w:val="20"/>
      </w:rPr>
      <w:t xml:space="preserve">                 </w:t>
    </w:r>
    <w:r>
      <w:rPr>
        <w:rFonts w:ascii="Arial" w:hAnsi="Arial" w:cs="Arial"/>
        <w:sz w:val="20"/>
      </w:rPr>
      <w:t xml:space="preserve">                    </w:t>
    </w:r>
    <w:r w:rsidRPr="00C96D97">
      <w:rPr>
        <w:rFonts w:ascii="Arial" w:hAnsi="Arial" w:cs="Arial"/>
        <w:sz w:val="20"/>
      </w:rPr>
      <w:fldChar w:fldCharType="begin"/>
    </w:r>
    <w:r w:rsidRPr="00C96D97">
      <w:rPr>
        <w:rFonts w:ascii="Arial" w:hAnsi="Arial" w:cs="Arial"/>
        <w:sz w:val="20"/>
      </w:rPr>
      <w:instrText xml:space="preserve"> PAGE   \* MERGEFORMAT </w:instrText>
    </w:r>
    <w:r w:rsidRPr="00C96D97">
      <w:rPr>
        <w:rFonts w:ascii="Arial" w:hAnsi="Arial" w:cs="Arial"/>
        <w:sz w:val="20"/>
      </w:rPr>
      <w:fldChar w:fldCharType="separate"/>
    </w:r>
    <w:r w:rsidR="00ED5E58">
      <w:rPr>
        <w:rFonts w:ascii="Arial" w:hAnsi="Arial" w:cs="Arial"/>
        <w:noProof/>
        <w:sz w:val="20"/>
      </w:rPr>
      <w:t>52</w:t>
    </w:r>
    <w:r w:rsidRPr="00C96D97">
      <w:rPr>
        <w:rFonts w:ascii="Arial" w:hAnsi="Arial" w:cs="Arial"/>
        <w:sz w:val="20"/>
      </w:rPr>
      <w:fldChar w:fldCharType="end"/>
    </w:r>
  </w:p>
  <w:p w:rsidR="00CB3210" w:rsidRDefault="00CB3210">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10" w:rsidRPr="00C96D97" w:rsidRDefault="00CB3210" w:rsidP="000966B5">
    <w:pPr>
      <w:pStyle w:val="Footer"/>
      <w:jc w:val="left"/>
      <w:rPr>
        <w:rFonts w:ascii="Arial" w:hAnsi="Arial" w:cs="Arial"/>
        <w:sz w:val="20"/>
      </w:rPr>
    </w:pPr>
    <w:r w:rsidRPr="00C96D97">
      <w:rPr>
        <w:rFonts w:ascii="Arial" w:hAnsi="Arial" w:cs="Arial"/>
        <w:sz w:val="20"/>
      </w:rPr>
      <w:t xml:space="preserve">TENDER DOSSIER FOR PUBLIC CONTRACT – </w:t>
    </w:r>
    <w:r>
      <w:rPr>
        <w:rFonts w:ascii="Arial" w:hAnsi="Arial" w:cs="Arial"/>
        <w:sz w:val="20"/>
      </w:rPr>
      <w:t xml:space="preserve">CONSULTANCY </w:t>
    </w:r>
    <w:r w:rsidRPr="00C96D97">
      <w:rPr>
        <w:rFonts w:ascii="Arial" w:hAnsi="Arial" w:cs="Arial"/>
        <w:sz w:val="20"/>
      </w:rPr>
      <w:t xml:space="preserve">Services                 </w:t>
    </w:r>
    <w:r>
      <w:rPr>
        <w:rFonts w:ascii="Arial" w:hAnsi="Arial" w:cs="Arial"/>
        <w:sz w:val="20"/>
      </w:rPr>
      <w:t xml:space="preserve">                         </w:t>
    </w:r>
    <w:r w:rsidRPr="00C96D97">
      <w:rPr>
        <w:rFonts w:ascii="Arial" w:hAnsi="Arial" w:cs="Arial"/>
        <w:sz w:val="20"/>
      </w:rPr>
      <w:fldChar w:fldCharType="begin"/>
    </w:r>
    <w:r w:rsidRPr="00C96D97">
      <w:rPr>
        <w:rFonts w:ascii="Arial" w:hAnsi="Arial" w:cs="Arial"/>
        <w:sz w:val="20"/>
      </w:rPr>
      <w:instrText xml:space="preserve"> PAGE   \* MERGEFORMAT </w:instrText>
    </w:r>
    <w:r w:rsidRPr="00C96D97">
      <w:rPr>
        <w:rFonts w:ascii="Arial" w:hAnsi="Arial" w:cs="Arial"/>
        <w:sz w:val="20"/>
      </w:rPr>
      <w:fldChar w:fldCharType="separate"/>
    </w:r>
    <w:r>
      <w:rPr>
        <w:rFonts w:ascii="Arial" w:hAnsi="Arial" w:cs="Arial"/>
        <w:noProof/>
        <w:sz w:val="20"/>
      </w:rPr>
      <w:t>48</w:t>
    </w:r>
    <w:r w:rsidRPr="00C96D97">
      <w:rPr>
        <w:rFonts w:ascii="Arial" w:hAnsi="Arial" w:cs="Arial"/>
        <w:sz w:val="20"/>
      </w:rPr>
      <w:fldChar w:fldCharType="end"/>
    </w:r>
  </w:p>
  <w:p w:rsidR="00CB3210" w:rsidRDefault="00CB3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FE6" w:rsidRDefault="00CE2FE6" w:rsidP="00D458F3">
      <w:pPr>
        <w:spacing w:after="0"/>
      </w:pPr>
      <w:r>
        <w:separator/>
      </w:r>
    </w:p>
  </w:footnote>
  <w:footnote w:type="continuationSeparator" w:id="0">
    <w:p w:rsidR="00CE2FE6" w:rsidRDefault="00CE2FE6" w:rsidP="00D458F3">
      <w:pPr>
        <w:spacing w:after="0"/>
      </w:pPr>
      <w:r>
        <w:continuationSeparator/>
      </w:r>
    </w:p>
  </w:footnote>
  <w:footnote w:id="1">
    <w:p w:rsidR="00CB3210" w:rsidRPr="006F02DC" w:rsidRDefault="00CB3210" w:rsidP="00D458F3">
      <w:pPr>
        <w:pStyle w:val="FootnoteText"/>
        <w:rPr>
          <w:lang w:val="en-US"/>
        </w:rPr>
      </w:pPr>
      <w:r>
        <w:rPr>
          <w:rStyle w:val="FootnoteReference"/>
        </w:rPr>
        <w:footnoteRef/>
      </w:r>
      <w:r>
        <w:t xml:space="preserve"> </w:t>
      </w:r>
      <w:r>
        <w:rPr>
          <w:rFonts w:ascii="Arial" w:hAnsi="Arial" w:cs="Arial"/>
          <w:sz w:val="16"/>
          <w:szCs w:val="16"/>
        </w:rPr>
        <w:t>Da se izveštava o bilo kojem dokumentu ili zahtevu u vezi sa ovom, aktivnost nabavke</w:t>
      </w:r>
      <w:r w:rsidRPr="001C2C94">
        <w:rPr>
          <w:rFonts w:ascii="Arial" w:hAnsi="Arial" w:cs="Arial"/>
          <w:sz w:val="16"/>
          <w:szCs w:val="16"/>
        </w:rPr>
        <w:t>.</w:t>
      </w:r>
    </w:p>
  </w:footnote>
  <w:footnote w:id="2">
    <w:p w:rsidR="00CB3210" w:rsidRPr="007A0BD8" w:rsidRDefault="00CB3210" w:rsidP="00902D24">
      <w:pPr>
        <w:pStyle w:val="FootnoteText"/>
        <w:rPr>
          <w:lang w:val="da-DK"/>
        </w:rPr>
      </w:pPr>
      <w:r>
        <w:rPr>
          <w:rStyle w:val="FootnoteReference"/>
        </w:rPr>
        <w:footnoteRef/>
      </w:r>
      <w:r w:rsidRPr="007A0BD8">
        <w:rPr>
          <w:lang w:val="da-DK"/>
        </w:rPr>
        <w:t xml:space="preserve"> </w:t>
      </w:r>
      <w:r w:rsidRPr="0034653F">
        <w:rPr>
          <w:rFonts w:ascii="Arial" w:hAnsi="Arial" w:cs="Arial"/>
          <w:sz w:val="16"/>
          <w:szCs w:val="16"/>
          <w:lang w:val="da-DK"/>
        </w:rPr>
        <w:t>jezik je onaj kojim se služi ponuđač u svojem tenderu</w:t>
      </w:r>
    </w:p>
  </w:footnote>
  <w:footnote w:id="3">
    <w:p w:rsidR="00CB3210" w:rsidRPr="00A05DFF" w:rsidRDefault="00CB3210" w:rsidP="00535A14">
      <w:pPr>
        <w:pStyle w:val="FootnoteText"/>
        <w:rPr>
          <w:lang w:val="en-US"/>
        </w:rPr>
      </w:pPr>
      <w:r>
        <w:rPr>
          <w:rStyle w:val="FootnoteReference"/>
        </w:rPr>
        <w:footnoteRef/>
      </w:r>
      <w:r>
        <w:t xml:space="preserve"> </w:t>
      </w:r>
      <w:r>
        <w:rPr>
          <w:rFonts w:ascii="Arial" w:hAnsi="Arial" w:cs="Arial"/>
          <w:sz w:val="16"/>
          <w:szCs w:val="16"/>
          <w:lang w:val="en-US"/>
        </w:rPr>
        <w:t>Ne primenjuje se ako predmet ugovora nije podeljen u delove</w:t>
      </w:r>
      <w:r w:rsidRPr="00EB634C">
        <w:rPr>
          <w:rFonts w:ascii="Arial" w:hAnsi="Arial" w:cs="Arial"/>
          <w:sz w:val="16"/>
          <w:szCs w:val="16"/>
          <w:lang w:val="en-US"/>
        </w:rPr>
        <w:t>.</w:t>
      </w:r>
    </w:p>
  </w:footnote>
  <w:footnote w:id="4">
    <w:p w:rsidR="00C41E5A" w:rsidRPr="00C41E5A" w:rsidRDefault="00C41E5A">
      <w:pPr>
        <w:pStyle w:val="FootnoteText"/>
        <w:rPr>
          <w:lang w:val="sr-Latn-ME"/>
        </w:rPr>
      </w:pPr>
      <w:r>
        <w:rPr>
          <w:rStyle w:val="FootnoteReference"/>
        </w:rPr>
        <w:footnoteRef/>
      </w:r>
      <w:r>
        <w:t xml:space="preserve"> U slučaju grupe EO ime lidera grupe EO</w:t>
      </w:r>
    </w:p>
  </w:footnote>
  <w:footnote w:id="5">
    <w:p w:rsidR="00CB3210" w:rsidRPr="006F02DC" w:rsidRDefault="00CB3210" w:rsidP="00463DAD">
      <w:pPr>
        <w:pStyle w:val="FootnoteText"/>
        <w:rPr>
          <w:lang w:val="en-US"/>
        </w:rPr>
      </w:pPr>
      <w:r>
        <w:rPr>
          <w:rStyle w:val="FootnoteReference"/>
        </w:rPr>
        <w:footnoteRef/>
      </w:r>
      <w:r>
        <w:t xml:space="preserve"> </w:t>
      </w:r>
      <w:r>
        <w:rPr>
          <w:rFonts w:ascii="Arial" w:hAnsi="Arial" w:cs="Arial"/>
          <w:sz w:val="16"/>
          <w:szCs w:val="16"/>
        </w:rPr>
        <w:t>Ovaj obrazac će se popuniti posebno za svakog člana ove grupe</w:t>
      </w:r>
      <w:r w:rsidRPr="001C2C94">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10" w:rsidRPr="00F66963" w:rsidRDefault="00CB3210" w:rsidP="00F66963">
    <w:pPr>
      <w:pStyle w:val="Header"/>
      <w:jc w:val="center"/>
      <w:rPr>
        <w:rFonts w:ascii="Arial" w:hAnsi="Arial" w:cs="Arial"/>
        <w:b/>
        <w:sz w:val="20"/>
      </w:rPr>
    </w:pPr>
    <w:r>
      <w:rPr>
        <w:rFonts w:ascii="Arial" w:hAnsi="Arial" w:cs="Arial"/>
        <w:sz w:val="20"/>
      </w:rPr>
      <w:t>Broj Nabavke</w:t>
    </w:r>
    <w:r w:rsidRPr="003D1DEA">
      <w:rPr>
        <w:rFonts w:ascii="Arial" w:hAnsi="Arial" w:cs="Arial"/>
        <w:i/>
        <w:sz w:val="20"/>
      </w:rPr>
      <w:t>:</w:t>
    </w:r>
    <w:r w:rsidRPr="003D1DEA">
      <w:rPr>
        <w:rFonts w:ascii="Arial" w:hAnsi="Arial" w:cs="Arial"/>
        <w:i/>
        <w:sz w:val="20"/>
        <w:highlight w:val="lightGray"/>
      </w:rPr>
      <w:t xml:space="preserve"> “[ubaci broj]”</w:t>
    </w:r>
    <w:r w:rsidRPr="00C96D97">
      <w:rPr>
        <w:rFonts w:ascii="Arial" w:hAnsi="Arial" w:cs="Arial"/>
        <w:sz w:val="20"/>
      </w:rPr>
      <w:t xml:space="preserve"> - </w:t>
    </w:r>
    <w:r>
      <w:rPr>
        <w:rFonts w:ascii="Arial" w:hAnsi="Arial" w:cs="Arial"/>
        <w:sz w:val="20"/>
      </w:rPr>
      <w:t>Naslov</w:t>
    </w:r>
    <w:r w:rsidRPr="003D1DEA">
      <w:rPr>
        <w:rFonts w:ascii="Arial" w:hAnsi="Arial" w:cs="Arial"/>
        <w:i/>
        <w:sz w:val="20"/>
        <w:highlight w:val="lightGray"/>
      </w:rPr>
      <w:t>:”[ubaci naslov]”</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10" w:rsidRPr="008C3BC0" w:rsidRDefault="00CB3210" w:rsidP="008C3BC0">
    <w:pPr>
      <w:pStyle w:val="Header"/>
      <w:jc w:val="center"/>
      <w:rPr>
        <w:rFonts w:ascii="Arial" w:hAnsi="Arial" w:cs="Arial"/>
        <w:b/>
        <w:sz w:val="20"/>
      </w:rPr>
    </w:pPr>
    <w:r>
      <w:rPr>
        <w:rFonts w:ascii="Arial" w:hAnsi="Arial" w:cs="Arial"/>
        <w:sz w:val="20"/>
      </w:rPr>
      <w:t>Broj Nabavke</w:t>
    </w:r>
    <w:r w:rsidRPr="003D1DEA">
      <w:rPr>
        <w:rFonts w:ascii="Arial" w:hAnsi="Arial" w:cs="Arial"/>
        <w:i/>
        <w:sz w:val="20"/>
      </w:rPr>
      <w:t>:</w:t>
    </w:r>
    <w:r w:rsidRPr="003D1DEA">
      <w:rPr>
        <w:rFonts w:ascii="Arial" w:hAnsi="Arial" w:cs="Arial"/>
        <w:i/>
        <w:sz w:val="20"/>
        <w:highlight w:val="lightGray"/>
      </w:rPr>
      <w:t xml:space="preserve"> “[ubaci broj]”</w:t>
    </w:r>
    <w:r w:rsidRPr="00C96D97">
      <w:rPr>
        <w:rFonts w:ascii="Arial" w:hAnsi="Arial" w:cs="Arial"/>
        <w:sz w:val="20"/>
      </w:rPr>
      <w:t xml:space="preserve"> - </w:t>
    </w:r>
    <w:r>
      <w:rPr>
        <w:rFonts w:ascii="Arial" w:hAnsi="Arial" w:cs="Arial"/>
        <w:sz w:val="20"/>
      </w:rPr>
      <w:t>Naslov</w:t>
    </w:r>
    <w:r w:rsidRPr="003D1DEA">
      <w:rPr>
        <w:rFonts w:ascii="Arial" w:hAnsi="Arial" w:cs="Arial"/>
        <w:i/>
        <w:sz w:val="20"/>
        <w:highlight w:val="lightGray"/>
      </w:rPr>
      <w:t>:”[ubaci naslov]”</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10" w:rsidRPr="00C96D97" w:rsidRDefault="00CB3210" w:rsidP="000966B5">
    <w:pPr>
      <w:pStyle w:val="Header"/>
      <w:jc w:val="center"/>
      <w:rPr>
        <w:rFonts w:ascii="Arial" w:hAnsi="Arial" w:cs="Arial"/>
        <w:b/>
        <w:sz w:val="20"/>
      </w:rPr>
    </w:pPr>
    <w:r w:rsidRPr="00C96D97">
      <w:rPr>
        <w:rFonts w:ascii="Arial" w:hAnsi="Arial" w:cs="Arial"/>
        <w:sz w:val="20"/>
      </w:rPr>
      <w:t>Procurement Number:</w:t>
    </w:r>
    <w:r w:rsidRPr="00C96D97">
      <w:rPr>
        <w:rFonts w:ascii="Arial" w:hAnsi="Arial" w:cs="Arial"/>
        <w:sz w:val="20"/>
        <w:highlight w:val="lightGray"/>
      </w:rPr>
      <w:t xml:space="preserve"> </w:t>
    </w:r>
    <w:r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number]" </w:instrText>
    </w:r>
    <w:r w:rsidRPr="00C96D97">
      <w:rPr>
        <w:rFonts w:ascii="Arial" w:hAnsi="Arial" w:cs="Arial"/>
        <w:i/>
        <w:sz w:val="20"/>
        <w:highlight w:val="lightGray"/>
      </w:rPr>
      <w:fldChar w:fldCharType="end"/>
    </w:r>
    <w:r w:rsidRPr="00C96D97">
      <w:rPr>
        <w:rFonts w:ascii="Arial" w:hAnsi="Arial" w:cs="Arial"/>
        <w:sz w:val="20"/>
      </w:rPr>
      <w:t>- Title:</w:t>
    </w:r>
    <w:r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Title]" </w:instrText>
    </w:r>
    <w:r w:rsidRPr="00C96D97">
      <w:rPr>
        <w:rFonts w:ascii="Arial" w:hAnsi="Arial" w:cs="Arial"/>
        <w:i/>
        <w:sz w:val="20"/>
        <w:highlight w:val="lightGray"/>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10" w:rsidRPr="00F66963" w:rsidRDefault="00CB3210" w:rsidP="003D1DEA">
    <w:pPr>
      <w:pStyle w:val="Header"/>
      <w:jc w:val="center"/>
      <w:rPr>
        <w:rFonts w:ascii="Arial" w:hAnsi="Arial" w:cs="Arial"/>
        <w:b/>
        <w:sz w:val="20"/>
      </w:rPr>
    </w:pPr>
    <w:r>
      <w:rPr>
        <w:rFonts w:ascii="Arial" w:hAnsi="Arial" w:cs="Arial"/>
        <w:sz w:val="20"/>
      </w:rPr>
      <w:t>Broj Nabavke</w:t>
    </w:r>
    <w:r w:rsidRPr="003D1DEA">
      <w:rPr>
        <w:rFonts w:ascii="Arial" w:hAnsi="Arial" w:cs="Arial"/>
        <w:i/>
        <w:sz w:val="20"/>
      </w:rPr>
      <w:t>:</w:t>
    </w:r>
    <w:r w:rsidRPr="003D1DEA">
      <w:rPr>
        <w:rFonts w:ascii="Arial" w:hAnsi="Arial" w:cs="Arial"/>
        <w:i/>
        <w:sz w:val="20"/>
        <w:highlight w:val="lightGray"/>
      </w:rPr>
      <w:t xml:space="preserve"> “[ubaci broj]”</w:t>
    </w:r>
    <w:r w:rsidRPr="00C96D97">
      <w:rPr>
        <w:rFonts w:ascii="Arial" w:hAnsi="Arial" w:cs="Arial"/>
        <w:sz w:val="20"/>
      </w:rPr>
      <w:t xml:space="preserve"> - </w:t>
    </w:r>
    <w:r>
      <w:rPr>
        <w:rFonts w:ascii="Arial" w:hAnsi="Arial" w:cs="Arial"/>
        <w:sz w:val="20"/>
      </w:rPr>
      <w:t>Naslov</w:t>
    </w:r>
    <w:r w:rsidRPr="003D1DEA">
      <w:rPr>
        <w:rFonts w:ascii="Arial" w:hAnsi="Arial" w:cs="Arial"/>
        <w:i/>
        <w:sz w:val="20"/>
        <w:highlight w:val="lightGray"/>
      </w:rPr>
      <w:t>:”[ubaci naslov]”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10" w:rsidRDefault="00CB3210">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Section 3.  Technical Proposal - Standard Forms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10" w:rsidRPr="006900D9" w:rsidRDefault="00CB3210" w:rsidP="006900D9">
    <w:pPr>
      <w:pStyle w:val="Header"/>
      <w:jc w:val="center"/>
      <w:rPr>
        <w:rFonts w:ascii="Arial" w:hAnsi="Arial" w:cs="Arial"/>
        <w:b/>
        <w:sz w:val="20"/>
      </w:rPr>
    </w:pPr>
    <w:r>
      <w:rPr>
        <w:rFonts w:ascii="Arial" w:hAnsi="Arial" w:cs="Arial"/>
        <w:sz w:val="20"/>
      </w:rPr>
      <w:t>Broj Nabavke</w:t>
    </w:r>
    <w:r w:rsidRPr="003D1DEA">
      <w:rPr>
        <w:rFonts w:ascii="Arial" w:hAnsi="Arial" w:cs="Arial"/>
        <w:i/>
        <w:sz w:val="20"/>
      </w:rPr>
      <w:t>:</w:t>
    </w:r>
    <w:r w:rsidRPr="003D1DEA">
      <w:rPr>
        <w:rFonts w:ascii="Arial" w:hAnsi="Arial" w:cs="Arial"/>
        <w:i/>
        <w:sz w:val="20"/>
        <w:highlight w:val="lightGray"/>
      </w:rPr>
      <w:t xml:space="preserve"> “[ubaci broj]”</w:t>
    </w:r>
    <w:r w:rsidRPr="00C96D97">
      <w:rPr>
        <w:rFonts w:ascii="Arial" w:hAnsi="Arial" w:cs="Arial"/>
        <w:sz w:val="20"/>
      </w:rPr>
      <w:t xml:space="preserve"> - </w:t>
    </w:r>
    <w:r>
      <w:rPr>
        <w:rFonts w:ascii="Arial" w:hAnsi="Arial" w:cs="Arial"/>
        <w:sz w:val="20"/>
      </w:rPr>
      <w:t>Naslov</w:t>
    </w:r>
    <w:r w:rsidRPr="003D1DEA">
      <w:rPr>
        <w:rFonts w:ascii="Arial" w:hAnsi="Arial" w:cs="Arial"/>
        <w:i/>
        <w:sz w:val="20"/>
        <w:highlight w:val="lightGray"/>
      </w:rPr>
      <w:t>:”[ubaci naslov]”</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10" w:rsidRPr="006900D9" w:rsidRDefault="00CB3210" w:rsidP="006900D9">
    <w:pPr>
      <w:pStyle w:val="Header"/>
      <w:jc w:val="center"/>
      <w:rPr>
        <w:rFonts w:ascii="Arial" w:hAnsi="Arial" w:cs="Arial"/>
        <w:b/>
        <w:sz w:val="20"/>
      </w:rPr>
    </w:pPr>
    <w:r>
      <w:rPr>
        <w:rFonts w:ascii="Arial" w:hAnsi="Arial" w:cs="Arial"/>
        <w:sz w:val="20"/>
      </w:rPr>
      <w:t>Broj Nabavke</w:t>
    </w:r>
    <w:r w:rsidRPr="003D1DEA">
      <w:rPr>
        <w:rFonts w:ascii="Arial" w:hAnsi="Arial" w:cs="Arial"/>
        <w:i/>
        <w:sz w:val="20"/>
      </w:rPr>
      <w:t>:</w:t>
    </w:r>
    <w:r w:rsidRPr="003D1DEA">
      <w:rPr>
        <w:rFonts w:ascii="Arial" w:hAnsi="Arial" w:cs="Arial"/>
        <w:i/>
        <w:sz w:val="20"/>
        <w:highlight w:val="lightGray"/>
      </w:rPr>
      <w:t xml:space="preserve"> “[ubaci broj]”</w:t>
    </w:r>
    <w:r w:rsidRPr="00C96D97">
      <w:rPr>
        <w:rFonts w:ascii="Arial" w:hAnsi="Arial" w:cs="Arial"/>
        <w:sz w:val="20"/>
      </w:rPr>
      <w:t xml:space="preserve"> - </w:t>
    </w:r>
    <w:r>
      <w:rPr>
        <w:rFonts w:ascii="Arial" w:hAnsi="Arial" w:cs="Arial"/>
        <w:sz w:val="20"/>
      </w:rPr>
      <w:t>Naslov</w:t>
    </w:r>
    <w:r w:rsidRPr="003D1DEA">
      <w:rPr>
        <w:rFonts w:ascii="Arial" w:hAnsi="Arial" w:cs="Arial"/>
        <w:i/>
        <w:sz w:val="20"/>
        <w:highlight w:val="lightGray"/>
      </w:rPr>
      <w:t>:”[ubaci naslov]”</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10" w:rsidRDefault="00CB3210">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4.  Financial Proposal - Standard Forms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10" w:rsidRPr="006900D9" w:rsidRDefault="00CB3210" w:rsidP="006900D9">
    <w:pPr>
      <w:pStyle w:val="Header"/>
      <w:jc w:val="center"/>
      <w:rPr>
        <w:rFonts w:ascii="Arial" w:hAnsi="Arial" w:cs="Arial"/>
        <w:b/>
        <w:sz w:val="20"/>
      </w:rPr>
    </w:pPr>
    <w:r>
      <w:rPr>
        <w:rFonts w:ascii="Arial" w:hAnsi="Arial" w:cs="Arial"/>
        <w:sz w:val="20"/>
      </w:rPr>
      <w:t>Broj Nabavke</w:t>
    </w:r>
    <w:r w:rsidRPr="003D1DEA">
      <w:rPr>
        <w:rFonts w:ascii="Arial" w:hAnsi="Arial" w:cs="Arial"/>
        <w:i/>
        <w:sz w:val="20"/>
      </w:rPr>
      <w:t>:</w:t>
    </w:r>
    <w:r w:rsidRPr="003D1DEA">
      <w:rPr>
        <w:rFonts w:ascii="Arial" w:hAnsi="Arial" w:cs="Arial"/>
        <w:i/>
        <w:sz w:val="20"/>
        <w:highlight w:val="lightGray"/>
      </w:rPr>
      <w:t xml:space="preserve"> “[ubaci broj]”</w:t>
    </w:r>
    <w:r w:rsidRPr="00C96D97">
      <w:rPr>
        <w:rFonts w:ascii="Arial" w:hAnsi="Arial" w:cs="Arial"/>
        <w:sz w:val="20"/>
      </w:rPr>
      <w:t xml:space="preserve"> - </w:t>
    </w:r>
    <w:r>
      <w:rPr>
        <w:rFonts w:ascii="Arial" w:hAnsi="Arial" w:cs="Arial"/>
        <w:sz w:val="20"/>
      </w:rPr>
      <w:t>Naslov</w:t>
    </w:r>
    <w:r w:rsidRPr="003D1DEA">
      <w:rPr>
        <w:rFonts w:ascii="Arial" w:hAnsi="Arial" w:cs="Arial"/>
        <w:i/>
        <w:sz w:val="20"/>
        <w:highlight w:val="lightGray"/>
      </w:rPr>
      <w:t>:”[ubaci naslov]”</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10" w:rsidRPr="006900D9" w:rsidRDefault="00CB3210" w:rsidP="006900D9">
    <w:pPr>
      <w:pStyle w:val="Header"/>
      <w:jc w:val="center"/>
      <w:rPr>
        <w:rFonts w:ascii="Arial" w:hAnsi="Arial" w:cs="Arial"/>
        <w:b/>
        <w:sz w:val="20"/>
      </w:rPr>
    </w:pPr>
    <w:r>
      <w:rPr>
        <w:rFonts w:ascii="Arial" w:hAnsi="Arial" w:cs="Arial"/>
        <w:sz w:val="20"/>
      </w:rPr>
      <w:t>Broj Nabavke</w:t>
    </w:r>
    <w:r w:rsidRPr="003D1DEA">
      <w:rPr>
        <w:rFonts w:ascii="Arial" w:hAnsi="Arial" w:cs="Arial"/>
        <w:i/>
        <w:sz w:val="20"/>
      </w:rPr>
      <w:t>:</w:t>
    </w:r>
    <w:r w:rsidRPr="003D1DEA">
      <w:rPr>
        <w:rFonts w:ascii="Arial" w:hAnsi="Arial" w:cs="Arial"/>
        <w:i/>
        <w:sz w:val="20"/>
        <w:highlight w:val="lightGray"/>
      </w:rPr>
      <w:t xml:space="preserve"> “[ubaci broj]”</w:t>
    </w:r>
    <w:r w:rsidRPr="00C96D97">
      <w:rPr>
        <w:rFonts w:ascii="Arial" w:hAnsi="Arial" w:cs="Arial"/>
        <w:sz w:val="20"/>
      </w:rPr>
      <w:t xml:space="preserve"> - </w:t>
    </w:r>
    <w:r>
      <w:rPr>
        <w:rFonts w:ascii="Arial" w:hAnsi="Arial" w:cs="Arial"/>
        <w:sz w:val="20"/>
      </w:rPr>
      <w:t>Naslov</w:t>
    </w:r>
    <w:r w:rsidRPr="003D1DEA">
      <w:rPr>
        <w:rFonts w:ascii="Arial" w:hAnsi="Arial" w:cs="Arial"/>
        <w:i/>
        <w:sz w:val="20"/>
        <w:highlight w:val="lightGray"/>
      </w:rPr>
      <w:t>:”[ubaci naslov]”</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10" w:rsidRPr="008C3BC0" w:rsidRDefault="00CB3210" w:rsidP="008C3BC0">
    <w:pPr>
      <w:pStyle w:val="Header"/>
      <w:jc w:val="center"/>
      <w:rPr>
        <w:rFonts w:ascii="Arial" w:hAnsi="Arial" w:cs="Arial"/>
        <w:b/>
        <w:sz w:val="20"/>
      </w:rPr>
    </w:pPr>
    <w:r>
      <w:rPr>
        <w:rFonts w:ascii="Arial" w:hAnsi="Arial" w:cs="Arial"/>
        <w:sz w:val="20"/>
      </w:rPr>
      <w:t>Broj Nabavke</w:t>
    </w:r>
    <w:r w:rsidRPr="003D1DEA">
      <w:rPr>
        <w:rFonts w:ascii="Arial" w:hAnsi="Arial" w:cs="Arial"/>
        <w:i/>
        <w:sz w:val="20"/>
      </w:rPr>
      <w:t>:</w:t>
    </w:r>
    <w:r w:rsidRPr="003D1DEA">
      <w:rPr>
        <w:rFonts w:ascii="Arial" w:hAnsi="Arial" w:cs="Arial"/>
        <w:i/>
        <w:sz w:val="20"/>
        <w:highlight w:val="lightGray"/>
      </w:rPr>
      <w:t xml:space="preserve"> “[ubaci broj]”</w:t>
    </w:r>
    <w:r w:rsidRPr="00C96D97">
      <w:rPr>
        <w:rFonts w:ascii="Arial" w:hAnsi="Arial" w:cs="Arial"/>
        <w:sz w:val="20"/>
      </w:rPr>
      <w:t xml:space="preserve"> - </w:t>
    </w:r>
    <w:r>
      <w:rPr>
        <w:rFonts w:ascii="Arial" w:hAnsi="Arial" w:cs="Arial"/>
        <w:sz w:val="20"/>
      </w:rPr>
      <w:t>Naslov</w:t>
    </w:r>
    <w:r w:rsidRPr="003D1DEA">
      <w:rPr>
        <w:rFonts w:ascii="Arial" w:hAnsi="Arial" w:cs="Arial"/>
        <w:i/>
        <w:sz w:val="20"/>
        <w:highlight w:val="lightGray"/>
      </w:rPr>
      <w:t>:”[ubaci naslov]”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2377F7"/>
    <w:multiLevelType w:val="multilevel"/>
    <w:tmpl w:val="9BF6AC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09F0767"/>
    <w:multiLevelType w:val="multilevel"/>
    <w:tmpl w:val="5CE89A6A"/>
    <w:lvl w:ilvl="0">
      <w:start w:val="1"/>
      <w:numFmt w:val="decimal"/>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335286A"/>
    <w:multiLevelType w:val="multilevel"/>
    <w:tmpl w:val="50EAA8DE"/>
    <w:lvl w:ilvl="0">
      <w:start w:val="3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956DAD"/>
    <w:multiLevelType w:val="singleLevel"/>
    <w:tmpl w:val="4544B116"/>
    <w:lvl w:ilvl="0">
      <w:start w:val="1"/>
      <w:numFmt w:val="lowerLetter"/>
      <w:lvlText w:val="%1)"/>
      <w:lvlJc w:val="left"/>
      <w:pPr>
        <w:tabs>
          <w:tab w:val="num" w:pos="360"/>
        </w:tabs>
        <w:ind w:left="357" w:hanging="357"/>
      </w:pPr>
    </w:lvl>
  </w:abstractNum>
  <w:abstractNum w:abstractNumId="8">
    <w:nsid w:val="0581673F"/>
    <w:multiLevelType w:val="hybridMultilevel"/>
    <w:tmpl w:val="759C6B0C"/>
    <w:lvl w:ilvl="0" w:tplc="A402783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4">
    <w:nsid w:val="1E7E736F"/>
    <w:multiLevelType w:val="hybridMultilevel"/>
    <w:tmpl w:val="F744B544"/>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708F6"/>
    <w:multiLevelType w:val="hybridMultilevel"/>
    <w:tmpl w:val="F28A37D8"/>
    <w:lvl w:ilvl="0" w:tplc="EC948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5B6887"/>
    <w:multiLevelType w:val="multilevel"/>
    <w:tmpl w:val="2338A4E6"/>
    <w:lvl w:ilvl="0">
      <w:start w:val="1"/>
      <w:numFmt w:val="decimal"/>
      <w:pStyle w:val="SectionHeaders"/>
      <w:lvlText w:val="Section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5BE2323"/>
    <w:multiLevelType w:val="hybridMultilevel"/>
    <w:tmpl w:val="AB86A9E4"/>
    <w:lvl w:ilvl="0" w:tplc="4E208658">
      <w:start w:val="1"/>
      <w:numFmt w:val="decimal"/>
      <w:pStyle w:val="Section3list"/>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293C1667"/>
    <w:multiLevelType w:val="hybridMultilevel"/>
    <w:tmpl w:val="582AA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300F7516"/>
    <w:multiLevelType w:val="hybridMultilevel"/>
    <w:tmpl w:val="F744B544"/>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0A001B1"/>
    <w:multiLevelType w:val="hybridMultilevel"/>
    <w:tmpl w:val="F9189A66"/>
    <w:lvl w:ilvl="0" w:tplc="FF4E18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BA7DCE"/>
    <w:multiLevelType w:val="hybridMultilevel"/>
    <w:tmpl w:val="A7E6D33A"/>
    <w:lvl w:ilvl="0" w:tplc="6B4A8552">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2">
    <w:nsid w:val="57CC746E"/>
    <w:multiLevelType w:val="hybridMultilevel"/>
    <w:tmpl w:val="CAC2E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6D5C3A85"/>
    <w:multiLevelType w:val="hybridMultilevel"/>
    <w:tmpl w:val="ABC2B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2">
    <w:nsid w:val="7C870DD6"/>
    <w:multiLevelType w:val="hybridMultilevel"/>
    <w:tmpl w:val="DEC8206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4"/>
  </w:num>
  <w:num w:numId="3">
    <w:abstractNumId w:val="41"/>
  </w:num>
  <w:num w:numId="4">
    <w:abstractNumId w:val="20"/>
  </w:num>
  <w:num w:numId="5">
    <w:abstractNumId w:val="9"/>
  </w:num>
  <w:num w:numId="6">
    <w:abstractNumId w:val="23"/>
  </w:num>
  <w:num w:numId="7">
    <w:abstractNumId w:val="10"/>
  </w:num>
  <w:num w:numId="8">
    <w:abstractNumId w:val="13"/>
  </w:num>
  <w:num w:numId="9">
    <w:abstractNumId w:val="30"/>
  </w:num>
  <w:num w:numId="10">
    <w:abstractNumId w:val="22"/>
  </w:num>
  <w:num w:numId="11">
    <w:abstractNumId w:val="18"/>
  </w:num>
  <w:num w:numId="12">
    <w:abstractNumId w:val="38"/>
  </w:num>
  <w:num w:numId="13">
    <w:abstractNumId w:val="5"/>
  </w:num>
  <w:num w:numId="14">
    <w:abstractNumId w:val="27"/>
  </w:num>
  <w:num w:numId="15">
    <w:abstractNumId w:val="24"/>
  </w:num>
  <w:num w:numId="16">
    <w:abstractNumId w:val="12"/>
  </w:num>
  <w:num w:numId="17">
    <w:abstractNumId w:val="39"/>
  </w:num>
  <w:num w:numId="18">
    <w:abstractNumId w:val="35"/>
  </w:num>
  <w:num w:numId="19">
    <w:abstractNumId w:val="11"/>
  </w:num>
  <w:num w:numId="20">
    <w:abstractNumId w:val="36"/>
  </w:num>
  <w:num w:numId="21">
    <w:abstractNumId w:val="31"/>
  </w:num>
  <w:num w:numId="22">
    <w:abstractNumId w:val="25"/>
  </w:num>
  <w:num w:numId="23">
    <w:abstractNumId w:val="37"/>
  </w:num>
  <w:num w:numId="24">
    <w:abstractNumId w:val="29"/>
  </w:num>
  <w:num w:numId="25">
    <w:abstractNumId w:val="7"/>
  </w:num>
  <w:num w:numId="26">
    <w:abstractNumId w:val="42"/>
  </w:num>
  <w:num w:numId="27">
    <w:abstractNumId w:val="14"/>
  </w:num>
  <w:num w:numId="28">
    <w:abstractNumId w:val="8"/>
  </w:num>
  <w:num w:numId="29">
    <w:abstractNumId w:val="32"/>
  </w:num>
  <w:num w:numId="30">
    <w:abstractNumId w:val="15"/>
  </w:num>
  <w:num w:numId="31">
    <w:abstractNumId w:val="4"/>
  </w:num>
  <w:num w:numId="32">
    <w:abstractNumId w:val="16"/>
  </w:num>
  <w:num w:numId="33">
    <w:abstractNumId w:val="17"/>
  </w:num>
  <w:num w:numId="34">
    <w:abstractNumId w:val="26"/>
  </w:num>
  <w:num w:numId="35">
    <w:abstractNumId w:val="19"/>
  </w:num>
  <w:num w:numId="3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3"/>
  </w:num>
  <w:num w:numId="38">
    <w:abstractNumId w:val="0"/>
  </w:num>
  <w:num w:numId="39">
    <w:abstractNumId w:val="21"/>
  </w:num>
  <w:num w:numId="40">
    <w:abstractNumId w:val="33"/>
  </w:num>
  <w:num w:numId="41">
    <w:abstractNumId w:val="40"/>
  </w:num>
  <w:num w:numId="42">
    <w:abstractNumId w:val="6"/>
  </w:num>
  <w:num w:numId="43">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C5"/>
    <w:rsid w:val="00001144"/>
    <w:rsid w:val="000030E9"/>
    <w:rsid w:val="00003196"/>
    <w:rsid w:val="000050B9"/>
    <w:rsid w:val="000061A4"/>
    <w:rsid w:val="000075E2"/>
    <w:rsid w:val="00010039"/>
    <w:rsid w:val="000105C6"/>
    <w:rsid w:val="00012F60"/>
    <w:rsid w:val="00014D11"/>
    <w:rsid w:val="0002119F"/>
    <w:rsid w:val="000231E3"/>
    <w:rsid w:val="00023684"/>
    <w:rsid w:val="000236D1"/>
    <w:rsid w:val="0002451C"/>
    <w:rsid w:val="00027B49"/>
    <w:rsid w:val="00030640"/>
    <w:rsid w:val="00031427"/>
    <w:rsid w:val="00031A80"/>
    <w:rsid w:val="00031CAF"/>
    <w:rsid w:val="000330ED"/>
    <w:rsid w:val="00035840"/>
    <w:rsid w:val="000358D1"/>
    <w:rsid w:val="000403FD"/>
    <w:rsid w:val="00040CE6"/>
    <w:rsid w:val="00040D70"/>
    <w:rsid w:val="00041169"/>
    <w:rsid w:val="0004685E"/>
    <w:rsid w:val="000515FD"/>
    <w:rsid w:val="00053109"/>
    <w:rsid w:val="00054200"/>
    <w:rsid w:val="00063140"/>
    <w:rsid w:val="000633B3"/>
    <w:rsid w:val="00063C7F"/>
    <w:rsid w:val="000675B0"/>
    <w:rsid w:val="00070B28"/>
    <w:rsid w:val="00071839"/>
    <w:rsid w:val="00077582"/>
    <w:rsid w:val="00080563"/>
    <w:rsid w:val="00080C34"/>
    <w:rsid w:val="00082330"/>
    <w:rsid w:val="00082E20"/>
    <w:rsid w:val="000878F2"/>
    <w:rsid w:val="0009026C"/>
    <w:rsid w:val="000908BF"/>
    <w:rsid w:val="00091F19"/>
    <w:rsid w:val="000928CF"/>
    <w:rsid w:val="00093389"/>
    <w:rsid w:val="00093BEB"/>
    <w:rsid w:val="00095BAC"/>
    <w:rsid w:val="000966B5"/>
    <w:rsid w:val="000A13D2"/>
    <w:rsid w:val="000A5A6F"/>
    <w:rsid w:val="000B2C50"/>
    <w:rsid w:val="000B35F8"/>
    <w:rsid w:val="000B4B39"/>
    <w:rsid w:val="000B6CFF"/>
    <w:rsid w:val="000C365D"/>
    <w:rsid w:val="000C4029"/>
    <w:rsid w:val="000D091C"/>
    <w:rsid w:val="000D15CE"/>
    <w:rsid w:val="000D4BFA"/>
    <w:rsid w:val="000D5067"/>
    <w:rsid w:val="000D73B0"/>
    <w:rsid w:val="000E11BD"/>
    <w:rsid w:val="000E1793"/>
    <w:rsid w:val="000E266C"/>
    <w:rsid w:val="000E4C16"/>
    <w:rsid w:val="000E4C39"/>
    <w:rsid w:val="000E6B7B"/>
    <w:rsid w:val="000F3A03"/>
    <w:rsid w:val="0010224E"/>
    <w:rsid w:val="0010580F"/>
    <w:rsid w:val="00106042"/>
    <w:rsid w:val="00107401"/>
    <w:rsid w:val="001108C4"/>
    <w:rsid w:val="00111C57"/>
    <w:rsid w:val="00125A37"/>
    <w:rsid w:val="001260FB"/>
    <w:rsid w:val="00127614"/>
    <w:rsid w:val="00127BAC"/>
    <w:rsid w:val="0013136B"/>
    <w:rsid w:val="00131672"/>
    <w:rsid w:val="001323C4"/>
    <w:rsid w:val="001326C1"/>
    <w:rsid w:val="001344DC"/>
    <w:rsid w:val="00135016"/>
    <w:rsid w:val="00142986"/>
    <w:rsid w:val="001450FB"/>
    <w:rsid w:val="00145B32"/>
    <w:rsid w:val="00153471"/>
    <w:rsid w:val="001534D8"/>
    <w:rsid w:val="00154467"/>
    <w:rsid w:val="0015541D"/>
    <w:rsid w:val="00156B4D"/>
    <w:rsid w:val="0015728E"/>
    <w:rsid w:val="00162D34"/>
    <w:rsid w:val="00165750"/>
    <w:rsid w:val="001666BC"/>
    <w:rsid w:val="00166A20"/>
    <w:rsid w:val="00166B19"/>
    <w:rsid w:val="00170E35"/>
    <w:rsid w:val="00180775"/>
    <w:rsid w:val="00185D20"/>
    <w:rsid w:val="00186006"/>
    <w:rsid w:val="00191D9B"/>
    <w:rsid w:val="00193662"/>
    <w:rsid w:val="00196612"/>
    <w:rsid w:val="001A0B90"/>
    <w:rsid w:val="001A27D4"/>
    <w:rsid w:val="001A2C8E"/>
    <w:rsid w:val="001A448E"/>
    <w:rsid w:val="001A5C00"/>
    <w:rsid w:val="001A638F"/>
    <w:rsid w:val="001B013E"/>
    <w:rsid w:val="001B208C"/>
    <w:rsid w:val="001B4D3A"/>
    <w:rsid w:val="001B5BC2"/>
    <w:rsid w:val="001B60F8"/>
    <w:rsid w:val="001B6411"/>
    <w:rsid w:val="001B6F4B"/>
    <w:rsid w:val="001B7FDF"/>
    <w:rsid w:val="001C06B0"/>
    <w:rsid w:val="001C07CC"/>
    <w:rsid w:val="001C7315"/>
    <w:rsid w:val="001D393E"/>
    <w:rsid w:val="001D3A63"/>
    <w:rsid w:val="001E0314"/>
    <w:rsid w:val="001E549D"/>
    <w:rsid w:val="001E6691"/>
    <w:rsid w:val="001E72BE"/>
    <w:rsid w:val="001F148C"/>
    <w:rsid w:val="001F379F"/>
    <w:rsid w:val="001F4A19"/>
    <w:rsid w:val="00200202"/>
    <w:rsid w:val="00200E29"/>
    <w:rsid w:val="00203D52"/>
    <w:rsid w:val="00203F12"/>
    <w:rsid w:val="00205129"/>
    <w:rsid w:val="0020514E"/>
    <w:rsid w:val="0020629D"/>
    <w:rsid w:val="002149D6"/>
    <w:rsid w:val="0021580E"/>
    <w:rsid w:val="00217BF9"/>
    <w:rsid w:val="002202CA"/>
    <w:rsid w:val="002219C8"/>
    <w:rsid w:val="002225C5"/>
    <w:rsid w:val="002230FD"/>
    <w:rsid w:val="002245B6"/>
    <w:rsid w:val="002254E9"/>
    <w:rsid w:val="0023170F"/>
    <w:rsid w:val="002404E4"/>
    <w:rsid w:val="00241A21"/>
    <w:rsid w:val="00242379"/>
    <w:rsid w:val="0024440F"/>
    <w:rsid w:val="002454DA"/>
    <w:rsid w:val="00246348"/>
    <w:rsid w:val="0024656F"/>
    <w:rsid w:val="00247E66"/>
    <w:rsid w:val="00256759"/>
    <w:rsid w:val="00261DC4"/>
    <w:rsid w:val="00262C03"/>
    <w:rsid w:val="00265C5C"/>
    <w:rsid w:val="00265F4A"/>
    <w:rsid w:val="0026605E"/>
    <w:rsid w:val="00266FFD"/>
    <w:rsid w:val="00270D76"/>
    <w:rsid w:val="0027268B"/>
    <w:rsid w:val="00272A07"/>
    <w:rsid w:val="0027478D"/>
    <w:rsid w:val="002812E9"/>
    <w:rsid w:val="002826DF"/>
    <w:rsid w:val="002836C1"/>
    <w:rsid w:val="00285138"/>
    <w:rsid w:val="0029054C"/>
    <w:rsid w:val="00291C92"/>
    <w:rsid w:val="00292E59"/>
    <w:rsid w:val="00293089"/>
    <w:rsid w:val="002930B9"/>
    <w:rsid w:val="0029503A"/>
    <w:rsid w:val="00295AE5"/>
    <w:rsid w:val="00296C17"/>
    <w:rsid w:val="002A0C18"/>
    <w:rsid w:val="002A1B63"/>
    <w:rsid w:val="002A5B7B"/>
    <w:rsid w:val="002A7E29"/>
    <w:rsid w:val="002B140F"/>
    <w:rsid w:val="002B3C85"/>
    <w:rsid w:val="002B5DCB"/>
    <w:rsid w:val="002B778F"/>
    <w:rsid w:val="002C0024"/>
    <w:rsid w:val="002C1CC5"/>
    <w:rsid w:val="002C62A7"/>
    <w:rsid w:val="002C6EC4"/>
    <w:rsid w:val="002C7A0C"/>
    <w:rsid w:val="002D24E9"/>
    <w:rsid w:val="002D2D82"/>
    <w:rsid w:val="002D44A2"/>
    <w:rsid w:val="002D46FB"/>
    <w:rsid w:val="002D5280"/>
    <w:rsid w:val="002D5B51"/>
    <w:rsid w:val="002D60D2"/>
    <w:rsid w:val="002E7A61"/>
    <w:rsid w:val="002F3D53"/>
    <w:rsid w:val="002F547F"/>
    <w:rsid w:val="002F7AA5"/>
    <w:rsid w:val="003033F7"/>
    <w:rsid w:val="00303A4E"/>
    <w:rsid w:val="00303B7B"/>
    <w:rsid w:val="003040B1"/>
    <w:rsid w:val="003050A0"/>
    <w:rsid w:val="00306C21"/>
    <w:rsid w:val="0031185D"/>
    <w:rsid w:val="0031476F"/>
    <w:rsid w:val="003148CA"/>
    <w:rsid w:val="0031764D"/>
    <w:rsid w:val="0032265B"/>
    <w:rsid w:val="00323046"/>
    <w:rsid w:val="0032391A"/>
    <w:rsid w:val="00324582"/>
    <w:rsid w:val="00326F54"/>
    <w:rsid w:val="003270F1"/>
    <w:rsid w:val="00331C2D"/>
    <w:rsid w:val="00332C16"/>
    <w:rsid w:val="00335BCF"/>
    <w:rsid w:val="003377EA"/>
    <w:rsid w:val="00337C83"/>
    <w:rsid w:val="00342249"/>
    <w:rsid w:val="00343182"/>
    <w:rsid w:val="00343DF5"/>
    <w:rsid w:val="003504B1"/>
    <w:rsid w:val="003525DE"/>
    <w:rsid w:val="0035583F"/>
    <w:rsid w:val="00356038"/>
    <w:rsid w:val="003634D7"/>
    <w:rsid w:val="003643AD"/>
    <w:rsid w:val="003665BC"/>
    <w:rsid w:val="003679D6"/>
    <w:rsid w:val="003723E8"/>
    <w:rsid w:val="00374031"/>
    <w:rsid w:val="0037624B"/>
    <w:rsid w:val="003857BF"/>
    <w:rsid w:val="0039010F"/>
    <w:rsid w:val="003931AC"/>
    <w:rsid w:val="00393267"/>
    <w:rsid w:val="0039491B"/>
    <w:rsid w:val="003A260A"/>
    <w:rsid w:val="003A32E7"/>
    <w:rsid w:val="003A450F"/>
    <w:rsid w:val="003A50EF"/>
    <w:rsid w:val="003A559B"/>
    <w:rsid w:val="003A768F"/>
    <w:rsid w:val="003B1E94"/>
    <w:rsid w:val="003B3BE0"/>
    <w:rsid w:val="003B5507"/>
    <w:rsid w:val="003C1328"/>
    <w:rsid w:val="003C28EA"/>
    <w:rsid w:val="003C5183"/>
    <w:rsid w:val="003C56EC"/>
    <w:rsid w:val="003C6D30"/>
    <w:rsid w:val="003D0716"/>
    <w:rsid w:val="003D0F7B"/>
    <w:rsid w:val="003D1143"/>
    <w:rsid w:val="003D1DEA"/>
    <w:rsid w:val="003D2FB5"/>
    <w:rsid w:val="003D3043"/>
    <w:rsid w:val="003D5693"/>
    <w:rsid w:val="003D66DC"/>
    <w:rsid w:val="003D6D5D"/>
    <w:rsid w:val="003D6F5E"/>
    <w:rsid w:val="003D6FB5"/>
    <w:rsid w:val="003E0967"/>
    <w:rsid w:val="003E1126"/>
    <w:rsid w:val="003E37F0"/>
    <w:rsid w:val="003E37FF"/>
    <w:rsid w:val="003E4FCB"/>
    <w:rsid w:val="003E5B37"/>
    <w:rsid w:val="003E601C"/>
    <w:rsid w:val="003E6D8A"/>
    <w:rsid w:val="003E7725"/>
    <w:rsid w:val="003F44A2"/>
    <w:rsid w:val="003F76BA"/>
    <w:rsid w:val="0040097E"/>
    <w:rsid w:val="004012C5"/>
    <w:rsid w:val="00405C1E"/>
    <w:rsid w:val="00406EA9"/>
    <w:rsid w:val="0041000E"/>
    <w:rsid w:val="00410C27"/>
    <w:rsid w:val="00412466"/>
    <w:rsid w:val="004135F7"/>
    <w:rsid w:val="00413A3E"/>
    <w:rsid w:val="00413AA7"/>
    <w:rsid w:val="00413B52"/>
    <w:rsid w:val="0041577A"/>
    <w:rsid w:val="00420DAC"/>
    <w:rsid w:val="0042253C"/>
    <w:rsid w:val="00423CBA"/>
    <w:rsid w:val="004241B0"/>
    <w:rsid w:val="004249F3"/>
    <w:rsid w:val="00425169"/>
    <w:rsid w:val="00426082"/>
    <w:rsid w:val="00432A73"/>
    <w:rsid w:val="00433AD4"/>
    <w:rsid w:val="00434299"/>
    <w:rsid w:val="00442D60"/>
    <w:rsid w:val="00443DCF"/>
    <w:rsid w:val="00443E8B"/>
    <w:rsid w:val="00463DAD"/>
    <w:rsid w:val="00465247"/>
    <w:rsid w:val="00466EF3"/>
    <w:rsid w:val="00467B5E"/>
    <w:rsid w:val="0047204E"/>
    <w:rsid w:val="00477735"/>
    <w:rsid w:val="004804A6"/>
    <w:rsid w:val="00481875"/>
    <w:rsid w:val="00482179"/>
    <w:rsid w:val="0048265B"/>
    <w:rsid w:val="00484F98"/>
    <w:rsid w:val="0048621A"/>
    <w:rsid w:val="00486E9E"/>
    <w:rsid w:val="00486EF5"/>
    <w:rsid w:val="00492E97"/>
    <w:rsid w:val="004939D8"/>
    <w:rsid w:val="004977D2"/>
    <w:rsid w:val="00497A01"/>
    <w:rsid w:val="004A1DC3"/>
    <w:rsid w:val="004A33C8"/>
    <w:rsid w:val="004A5040"/>
    <w:rsid w:val="004A5382"/>
    <w:rsid w:val="004A6187"/>
    <w:rsid w:val="004B0308"/>
    <w:rsid w:val="004B057C"/>
    <w:rsid w:val="004B14A9"/>
    <w:rsid w:val="004B5C29"/>
    <w:rsid w:val="004B6909"/>
    <w:rsid w:val="004C1337"/>
    <w:rsid w:val="004C1954"/>
    <w:rsid w:val="004C204A"/>
    <w:rsid w:val="004C3B54"/>
    <w:rsid w:val="004C422A"/>
    <w:rsid w:val="004C57AE"/>
    <w:rsid w:val="004C5EA7"/>
    <w:rsid w:val="004C6166"/>
    <w:rsid w:val="004D05CF"/>
    <w:rsid w:val="004D14B8"/>
    <w:rsid w:val="004D391E"/>
    <w:rsid w:val="004D3C9E"/>
    <w:rsid w:val="004D3D7A"/>
    <w:rsid w:val="004D5094"/>
    <w:rsid w:val="004D7E7C"/>
    <w:rsid w:val="004E17EE"/>
    <w:rsid w:val="004E4D2F"/>
    <w:rsid w:val="004E5C56"/>
    <w:rsid w:val="004E681E"/>
    <w:rsid w:val="004F08C3"/>
    <w:rsid w:val="004F3331"/>
    <w:rsid w:val="004F4251"/>
    <w:rsid w:val="004F4C68"/>
    <w:rsid w:val="004F5F65"/>
    <w:rsid w:val="004F70C7"/>
    <w:rsid w:val="004F7EB4"/>
    <w:rsid w:val="0050414F"/>
    <w:rsid w:val="0050552A"/>
    <w:rsid w:val="005106BF"/>
    <w:rsid w:val="00510B33"/>
    <w:rsid w:val="00511C9A"/>
    <w:rsid w:val="0051204C"/>
    <w:rsid w:val="00513958"/>
    <w:rsid w:val="00513FDF"/>
    <w:rsid w:val="0051483E"/>
    <w:rsid w:val="00514E13"/>
    <w:rsid w:val="005175FD"/>
    <w:rsid w:val="005208F8"/>
    <w:rsid w:val="00521395"/>
    <w:rsid w:val="00521A13"/>
    <w:rsid w:val="00524792"/>
    <w:rsid w:val="00525995"/>
    <w:rsid w:val="00526F17"/>
    <w:rsid w:val="00531A13"/>
    <w:rsid w:val="0053573D"/>
    <w:rsid w:val="00535A14"/>
    <w:rsid w:val="00537C86"/>
    <w:rsid w:val="00541893"/>
    <w:rsid w:val="005437BF"/>
    <w:rsid w:val="00545B96"/>
    <w:rsid w:val="00546023"/>
    <w:rsid w:val="00547AE8"/>
    <w:rsid w:val="0055060F"/>
    <w:rsid w:val="0056218E"/>
    <w:rsid w:val="00562910"/>
    <w:rsid w:val="00564F48"/>
    <w:rsid w:val="0056639C"/>
    <w:rsid w:val="00566712"/>
    <w:rsid w:val="00571709"/>
    <w:rsid w:val="00573EB2"/>
    <w:rsid w:val="00573F0D"/>
    <w:rsid w:val="00577176"/>
    <w:rsid w:val="005778E1"/>
    <w:rsid w:val="005874D7"/>
    <w:rsid w:val="00591935"/>
    <w:rsid w:val="00592800"/>
    <w:rsid w:val="00595131"/>
    <w:rsid w:val="005A3EA1"/>
    <w:rsid w:val="005A5267"/>
    <w:rsid w:val="005B1BD6"/>
    <w:rsid w:val="005B2BBE"/>
    <w:rsid w:val="005B71D7"/>
    <w:rsid w:val="005B7C3C"/>
    <w:rsid w:val="005C02BC"/>
    <w:rsid w:val="005C1B6C"/>
    <w:rsid w:val="005C4846"/>
    <w:rsid w:val="005C5909"/>
    <w:rsid w:val="005C7CED"/>
    <w:rsid w:val="005D0360"/>
    <w:rsid w:val="005D3EED"/>
    <w:rsid w:val="005D790F"/>
    <w:rsid w:val="005E0E67"/>
    <w:rsid w:val="005E16DB"/>
    <w:rsid w:val="005E1CEA"/>
    <w:rsid w:val="005E221A"/>
    <w:rsid w:val="005F1831"/>
    <w:rsid w:val="00600334"/>
    <w:rsid w:val="00603B38"/>
    <w:rsid w:val="00604D5B"/>
    <w:rsid w:val="00610E92"/>
    <w:rsid w:val="00612C1D"/>
    <w:rsid w:val="00615111"/>
    <w:rsid w:val="00617914"/>
    <w:rsid w:val="00617C5D"/>
    <w:rsid w:val="006200BE"/>
    <w:rsid w:val="006228DE"/>
    <w:rsid w:val="006264E5"/>
    <w:rsid w:val="00635852"/>
    <w:rsid w:val="0063629E"/>
    <w:rsid w:val="00643CD7"/>
    <w:rsid w:val="00644025"/>
    <w:rsid w:val="0065285C"/>
    <w:rsid w:val="0065477D"/>
    <w:rsid w:val="0065528C"/>
    <w:rsid w:val="00660EFD"/>
    <w:rsid w:val="0066295A"/>
    <w:rsid w:val="00663D58"/>
    <w:rsid w:val="006668AB"/>
    <w:rsid w:val="0067012C"/>
    <w:rsid w:val="0067032A"/>
    <w:rsid w:val="006714F8"/>
    <w:rsid w:val="00671F7C"/>
    <w:rsid w:val="006720F5"/>
    <w:rsid w:val="00672EBF"/>
    <w:rsid w:val="00673001"/>
    <w:rsid w:val="006734F4"/>
    <w:rsid w:val="00673B77"/>
    <w:rsid w:val="00680432"/>
    <w:rsid w:val="00680865"/>
    <w:rsid w:val="00681CF6"/>
    <w:rsid w:val="00683ECE"/>
    <w:rsid w:val="006857DD"/>
    <w:rsid w:val="00686EFD"/>
    <w:rsid w:val="006900D9"/>
    <w:rsid w:val="00696BCF"/>
    <w:rsid w:val="006978A3"/>
    <w:rsid w:val="006A2810"/>
    <w:rsid w:val="006A60C9"/>
    <w:rsid w:val="006A653E"/>
    <w:rsid w:val="006B0693"/>
    <w:rsid w:val="006B0D3F"/>
    <w:rsid w:val="006B4CD2"/>
    <w:rsid w:val="006B4E9A"/>
    <w:rsid w:val="006B653F"/>
    <w:rsid w:val="006B7C8A"/>
    <w:rsid w:val="006B7D96"/>
    <w:rsid w:val="006C284B"/>
    <w:rsid w:val="006C3D77"/>
    <w:rsid w:val="006C4F1B"/>
    <w:rsid w:val="006C5C91"/>
    <w:rsid w:val="006D103B"/>
    <w:rsid w:val="006D280A"/>
    <w:rsid w:val="006D38AA"/>
    <w:rsid w:val="006D449D"/>
    <w:rsid w:val="006E286E"/>
    <w:rsid w:val="006E36B3"/>
    <w:rsid w:val="006E458C"/>
    <w:rsid w:val="006F0E8A"/>
    <w:rsid w:val="006F121B"/>
    <w:rsid w:val="006F1683"/>
    <w:rsid w:val="006F2003"/>
    <w:rsid w:val="006F22AB"/>
    <w:rsid w:val="006F5B26"/>
    <w:rsid w:val="006F5CC2"/>
    <w:rsid w:val="006F741E"/>
    <w:rsid w:val="00701D5A"/>
    <w:rsid w:val="0070627E"/>
    <w:rsid w:val="0071062D"/>
    <w:rsid w:val="007108B7"/>
    <w:rsid w:val="00710CC0"/>
    <w:rsid w:val="00710E13"/>
    <w:rsid w:val="00712C38"/>
    <w:rsid w:val="007145F7"/>
    <w:rsid w:val="00715E65"/>
    <w:rsid w:val="007171BB"/>
    <w:rsid w:val="0072384D"/>
    <w:rsid w:val="00726231"/>
    <w:rsid w:val="00726342"/>
    <w:rsid w:val="00731881"/>
    <w:rsid w:val="007326B8"/>
    <w:rsid w:val="00737F09"/>
    <w:rsid w:val="0074255F"/>
    <w:rsid w:val="007431FC"/>
    <w:rsid w:val="0074595F"/>
    <w:rsid w:val="007464C1"/>
    <w:rsid w:val="00750D55"/>
    <w:rsid w:val="007512B9"/>
    <w:rsid w:val="0075175A"/>
    <w:rsid w:val="00751E8D"/>
    <w:rsid w:val="0075201A"/>
    <w:rsid w:val="00757107"/>
    <w:rsid w:val="00761FF7"/>
    <w:rsid w:val="007621C8"/>
    <w:rsid w:val="00762D03"/>
    <w:rsid w:val="00762D2D"/>
    <w:rsid w:val="00764466"/>
    <w:rsid w:val="00766362"/>
    <w:rsid w:val="007729B1"/>
    <w:rsid w:val="0077396D"/>
    <w:rsid w:val="0077649D"/>
    <w:rsid w:val="0078462C"/>
    <w:rsid w:val="007861F8"/>
    <w:rsid w:val="00790836"/>
    <w:rsid w:val="00791318"/>
    <w:rsid w:val="00793907"/>
    <w:rsid w:val="0079413D"/>
    <w:rsid w:val="00796192"/>
    <w:rsid w:val="007A22C6"/>
    <w:rsid w:val="007A410F"/>
    <w:rsid w:val="007A476C"/>
    <w:rsid w:val="007A51FB"/>
    <w:rsid w:val="007A5923"/>
    <w:rsid w:val="007B5FEE"/>
    <w:rsid w:val="007C0445"/>
    <w:rsid w:val="007C36C1"/>
    <w:rsid w:val="007C532B"/>
    <w:rsid w:val="007D0F46"/>
    <w:rsid w:val="007D16EA"/>
    <w:rsid w:val="007D6561"/>
    <w:rsid w:val="007D75F6"/>
    <w:rsid w:val="007D7622"/>
    <w:rsid w:val="007D7EEB"/>
    <w:rsid w:val="007E0EDB"/>
    <w:rsid w:val="007E15D6"/>
    <w:rsid w:val="007E35E3"/>
    <w:rsid w:val="007F58EB"/>
    <w:rsid w:val="007F5961"/>
    <w:rsid w:val="00802390"/>
    <w:rsid w:val="008036A3"/>
    <w:rsid w:val="00811338"/>
    <w:rsid w:val="00811405"/>
    <w:rsid w:val="00811A1A"/>
    <w:rsid w:val="00814EBA"/>
    <w:rsid w:val="008220E1"/>
    <w:rsid w:val="008251C5"/>
    <w:rsid w:val="008251D2"/>
    <w:rsid w:val="0082533C"/>
    <w:rsid w:val="008265A4"/>
    <w:rsid w:val="00827FB5"/>
    <w:rsid w:val="008307C9"/>
    <w:rsid w:val="00830E02"/>
    <w:rsid w:val="008326C7"/>
    <w:rsid w:val="00835E81"/>
    <w:rsid w:val="00837972"/>
    <w:rsid w:val="00837D31"/>
    <w:rsid w:val="0084175E"/>
    <w:rsid w:val="00841D8A"/>
    <w:rsid w:val="00843CD2"/>
    <w:rsid w:val="00844083"/>
    <w:rsid w:val="00847A1B"/>
    <w:rsid w:val="00856AF1"/>
    <w:rsid w:val="0086287C"/>
    <w:rsid w:val="008639F6"/>
    <w:rsid w:val="00864409"/>
    <w:rsid w:val="0086613D"/>
    <w:rsid w:val="00871590"/>
    <w:rsid w:val="00871B0E"/>
    <w:rsid w:val="00876B1D"/>
    <w:rsid w:val="00886428"/>
    <w:rsid w:val="00890532"/>
    <w:rsid w:val="008908FB"/>
    <w:rsid w:val="00892BC2"/>
    <w:rsid w:val="00893168"/>
    <w:rsid w:val="008A0906"/>
    <w:rsid w:val="008A52DA"/>
    <w:rsid w:val="008A5A1F"/>
    <w:rsid w:val="008A659D"/>
    <w:rsid w:val="008A68C2"/>
    <w:rsid w:val="008B3172"/>
    <w:rsid w:val="008B7BF6"/>
    <w:rsid w:val="008C3BC0"/>
    <w:rsid w:val="008C4362"/>
    <w:rsid w:val="008C562A"/>
    <w:rsid w:val="008C5C8A"/>
    <w:rsid w:val="008D0AA8"/>
    <w:rsid w:val="008D2A39"/>
    <w:rsid w:val="008D59DD"/>
    <w:rsid w:val="008D5E4B"/>
    <w:rsid w:val="008D713F"/>
    <w:rsid w:val="008D76A9"/>
    <w:rsid w:val="008E0D00"/>
    <w:rsid w:val="008E2EBE"/>
    <w:rsid w:val="008E35DC"/>
    <w:rsid w:val="008E431A"/>
    <w:rsid w:val="008E7B70"/>
    <w:rsid w:val="008F2CF7"/>
    <w:rsid w:val="008F6CF8"/>
    <w:rsid w:val="0090272C"/>
    <w:rsid w:val="00902D24"/>
    <w:rsid w:val="009032A6"/>
    <w:rsid w:val="009045AC"/>
    <w:rsid w:val="00907EF1"/>
    <w:rsid w:val="00915C90"/>
    <w:rsid w:val="00916C1F"/>
    <w:rsid w:val="00924265"/>
    <w:rsid w:val="009265A6"/>
    <w:rsid w:val="009269E7"/>
    <w:rsid w:val="00932333"/>
    <w:rsid w:val="00933FAB"/>
    <w:rsid w:val="00934889"/>
    <w:rsid w:val="00942569"/>
    <w:rsid w:val="009451FA"/>
    <w:rsid w:val="00946E4B"/>
    <w:rsid w:val="00947B54"/>
    <w:rsid w:val="00953608"/>
    <w:rsid w:val="00953671"/>
    <w:rsid w:val="0095485B"/>
    <w:rsid w:val="00954D33"/>
    <w:rsid w:val="009576EB"/>
    <w:rsid w:val="009603D2"/>
    <w:rsid w:val="00960CB5"/>
    <w:rsid w:val="009617CE"/>
    <w:rsid w:val="0096464F"/>
    <w:rsid w:val="00965530"/>
    <w:rsid w:val="00970170"/>
    <w:rsid w:val="009706DE"/>
    <w:rsid w:val="00971DC8"/>
    <w:rsid w:val="009814CB"/>
    <w:rsid w:val="00983EB4"/>
    <w:rsid w:val="00986AD6"/>
    <w:rsid w:val="00990790"/>
    <w:rsid w:val="009918A3"/>
    <w:rsid w:val="00992792"/>
    <w:rsid w:val="0099328C"/>
    <w:rsid w:val="009932C0"/>
    <w:rsid w:val="00993AC5"/>
    <w:rsid w:val="00993C8C"/>
    <w:rsid w:val="00994991"/>
    <w:rsid w:val="00994B03"/>
    <w:rsid w:val="009955C2"/>
    <w:rsid w:val="009A0336"/>
    <w:rsid w:val="009A058C"/>
    <w:rsid w:val="009A0C0F"/>
    <w:rsid w:val="009A1116"/>
    <w:rsid w:val="009A183F"/>
    <w:rsid w:val="009A24CA"/>
    <w:rsid w:val="009A3244"/>
    <w:rsid w:val="009A3586"/>
    <w:rsid w:val="009A36D3"/>
    <w:rsid w:val="009A3760"/>
    <w:rsid w:val="009A449F"/>
    <w:rsid w:val="009A5E06"/>
    <w:rsid w:val="009A6A13"/>
    <w:rsid w:val="009A6F93"/>
    <w:rsid w:val="009A763D"/>
    <w:rsid w:val="009A766B"/>
    <w:rsid w:val="009B0AA6"/>
    <w:rsid w:val="009B403B"/>
    <w:rsid w:val="009B59EA"/>
    <w:rsid w:val="009B6DFA"/>
    <w:rsid w:val="009B7F1B"/>
    <w:rsid w:val="009C486E"/>
    <w:rsid w:val="009C5A25"/>
    <w:rsid w:val="009D0588"/>
    <w:rsid w:val="009D0A7D"/>
    <w:rsid w:val="009D189C"/>
    <w:rsid w:val="009D18C6"/>
    <w:rsid w:val="009D267C"/>
    <w:rsid w:val="009E06C6"/>
    <w:rsid w:val="009E24EA"/>
    <w:rsid w:val="009E2A5A"/>
    <w:rsid w:val="009E3CA4"/>
    <w:rsid w:val="009E6CF5"/>
    <w:rsid w:val="009E742F"/>
    <w:rsid w:val="009E75DE"/>
    <w:rsid w:val="009F1663"/>
    <w:rsid w:val="009F30C0"/>
    <w:rsid w:val="009F3E2B"/>
    <w:rsid w:val="009F5A60"/>
    <w:rsid w:val="009F7AAB"/>
    <w:rsid w:val="00A00EE5"/>
    <w:rsid w:val="00A03135"/>
    <w:rsid w:val="00A04129"/>
    <w:rsid w:val="00A069AB"/>
    <w:rsid w:val="00A0720A"/>
    <w:rsid w:val="00A07DBB"/>
    <w:rsid w:val="00A07DE8"/>
    <w:rsid w:val="00A10D64"/>
    <w:rsid w:val="00A12C44"/>
    <w:rsid w:val="00A137BA"/>
    <w:rsid w:val="00A14162"/>
    <w:rsid w:val="00A149BF"/>
    <w:rsid w:val="00A16DE7"/>
    <w:rsid w:val="00A16F14"/>
    <w:rsid w:val="00A17362"/>
    <w:rsid w:val="00A1799C"/>
    <w:rsid w:val="00A21A3C"/>
    <w:rsid w:val="00A21F87"/>
    <w:rsid w:val="00A221EF"/>
    <w:rsid w:val="00A24BA4"/>
    <w:rsid w:val="00A306CD"/>
    <w:rsid w:val="00A30AA7"/>
    <w:rsid w:val="00A3166A"/>
    <w:rsid w:val="00A33928"/>
    <w:rsid w:val="00A33F8D"/>
    <w:rsid w:val="00A35A99"/>
    <w:rsid w:val="00A41926"/>
    <w:rsid w:val="00A42038"/>
    <w:rsid w:val="00A4213F"/>
    <w:rsid w:val="00A425D3"/>
    <w:rsid w:val="00A428E1"/>
    <w:rsid w:val="00A451C4"/>
    <w:rsid w:val="00A46FD7"/>
    <w:rsid w:val="00A518DA"/>
    <w:rsid w:val="00A55B6F"/>
    <w:rsid w:val="00A60A73"/>
    <w:rsid w:val="00A65006"/>
    <w:rsid w:val="00A6538B"/>
    <w:rsid w:val="00A65CC7"/>
    <w:rsid w:val="00A66688"/>
    <w:rsid w:val="00A71E45"/>
    <w:rsid w:val="00A73D31"/>
    <w:rsid w:val="00A76010"/>
    <w:rsid w:val="00A77328"/>
    <w:rsid w:val="00A773E7"/>
    <w:rsid w:val="00A8263E"/>
    <w:rsid w:val="00A85463"/>
    <w:rsid w:val="00A85CF6"/>
    <w:rsid w:val="00A85D1C"/>
    <w:rsid w:val="00A87A71"/>
    <w:rsid w:val="00A915A9"/>
    <w:rsid w:val="00A91AF5"/>
    <w:rsid w:val="00A93845"/>
    <w:rsid w:val="00A96A77"/>
    <w:rsid w:val="00A96B92"/>
    <w:rsid w:val="00A96DE6"/>
    <w:rsid w:val="00AA1BA8"/>
    <w:rsid w:val="00AA3D2D"/>
    <w:rsid w:val="00AA733E"/>
    <w:rsid w:val="00AB34D4"/>
    <w:rsid w:val="00AB5062"/>
    <w:rsid w:val="00AB6B32"/>
    <w:rsid w:val="00AC09C1"/>
    <w:rsid w:val="00AC3B6F"/>
    <w:rsid w:val="00AC484B"/>
    <w:rsid w:val="00AD03BD"/>
    <w:rsid w:val="00AD16F7"/>
    <w:rsid w:val="00AD3A47"/>
    <w:rsid w:val="00AD3AFF"/>
    <w:rsid w:val="00AD4341"/>
    <w:rsid w:val="00AD5EAF"/>
    <w:rsid w:val="00AD665A"/>
    <w:rsid w:val="00AD6F5A"/>
    <w:rsid w:val="00AE4C19"/>
    <w:rsid w:val="00AE501C"/>
    <w:rsid w:val="00AE7194"/>
    <w:rsid w:val="00AF1F01"/>
    <w:rsid w:val="00AF27A6"/>
    <w:rsid w:val="00AF6001"/>
    <w:rsid w:val="00AF6ED8"/>
    <w:rsid w:val="00AF75BE"/>
    <w:rsid w:val="00AF7AE3"/>
    <w:rsid w:val="00B05B2A"/>
    <w:rsid w:val="00B05EF3"/>
    <w:rsid w:val="00B11BEA"/>
    <w:rsid w:val="00B1247F"/>
    <w:rsid w:val="00B12837"/>
    <w:rsid w:val="00B12C02"/>
    <w:rsid w:val="00B139F8"/>
    <w:rsid w:val="00B15235"/>
    <w:rsid w:val="00B15E04"/>
    <w:rsid w:val="00B16F43"/>
    <w:rsid w:val="00B170B7"/>
    <w:rsid w:val="00B1733B"/>
    <w:rsid w:val="00B17C73"/>
    <w:rsid w:val="00B2206D"/>
    <w:rsid w:val="00B22B78"/>
    <w:rsid w:val="00B22E8A"/>
    <w:rsid w:val="00B23657"/>
    <w:rsid w:val="00B24079"/>
    <w:rsid w:val="00B245DD"/>
    <w:rsid w:val="00B25574"/>
    <w:rsid w:val="00B25831"/>
    <w:rsid w:val="00B25C59"/>
    <w:rsid w:val="00B26461"/>
    <w:rsid w:val="00B31711"/>
    <w:rsid w:val="00B33958"/>
    <w:rsid w:val="00B33C60"/>
    <w:rsid w:val="00B34FF2"/>
    <w:rsid w:val="00B37175"/>
    <w:rsid w:val="00B45055"/>
    <w:rsid w:val="00B454C6"/>
    <w:rsid w:val="00B4656B"/>
    <w:rsid w:val="00B468DF"/>
    <w:rsid w:val="00B53BF9"/>
    <w:rsid w:val="00B5410B"/>
    <w:rsid w:val="00B54B51"/>
    <w:rsid w:val="00B56BB8"/>
    <w:rsid w:val="00B57AB0"/>
    <w:rsid w:val="00B608AB"/>
    <w:rsid w:val="00B616A9"/>
    <w:rsid w:val="00B628DD"/>
    <w:rsid w:val="00B6503E"/>
    <w:rsid w:val="00B65DA5"/>
    <w:rsid w:val="00B7246F"/>
    <w:rsid w:val="00B73139"/>
    <w:rsid w:val="00B75CD6"/>
    <w:rsid w:val="00B77EE0"/>
    <w:rsid w:val="00B801E3"/>
    <w:rsid w:val="00B81875"/>
    <w:rsid w:val="00B828D7"/>
    <w:rsid w:val="00B85029"/>
    <w:rsid w:val="00B936BB"/>
    <w:rsid w:val="00B94ADB"/>
    <w:rsid w:val="00BA1A94"/>
    <w:rsid w:val="00BA4734"/>
    <w:rsid w:val="00BA4F00"/>
    <w:rsid w:val="00BA643B"/>
    <w:rsid w:val="00BA6E06"/>
    <w:rsid w:val="00BB01C1"/>
    <w:rsid w:val="00BB02BC"/>
    <w:rsid w:val="00BB09E7"/>
    <w:rsid w:val="00BB264B"/>
    <w:rsid w:val="00BB41A1"/>
    <w:rsid w:val="00BB5880"/>
    <w:rsid w:val="00BC1E8B"/>
    <w:rsid w:val="00BC6A6B"/>
    <w:rsid w:val="00BC6FF4"/>
    <w:rsid w:val="00BD0E37"/>
    <w:rsid w:val="00BD78F6"/>
    <w:rsid w:val="00BD7900"/>
    <w:rsid w:val="00BD7E7B"/>
    <w:rsid w:val="00BE2433"/>
    <w:rsid w:val="00BE2E92"/>
    <w:rsid w:val="00BE35F3"/>
    <w:rsid w:val="00BE6340"/>
    <w:rsid w:val="00BE63C2"/>
    <w:rsid w:val="00BE6A5C"/>
    <w:rsid w:val="00BF3F42"/>
    <w:rsid w:val="00BF5205"/>
    <w:rsid w:val="00BF73F8"/>
    <w:rsid w:val="00C036B0"/>
    <w:rsid w:val="00C04057"/>
    <w:rsid w:val="00C050DA"/>
    <w:rsid w:val="00C07D94"/>
    <w:rsid w:val="00C145FD"/>
    <w:rsid w:val="00C14B57"/>
    <w:rsid w:val="00C1581B"/>
    <w:rsid w:val="00C2125C"/>
    <w:rsid w:val="00C22C4D"/>
    <w:rsid w:val="00C22FE6"/>
    <w:rsid w:val="00C25DBE"/>
    <w:rsid w:val="00C26610"/>
    <w:rsid w:val="00C27CCB"/>
    <w:rsid w:val="00C27EFB"/>
    <w:rsid w:val="00C3605F"/>
    <w:rsid w:val="00C36FB5"/>
    <w:rsid w:val="00C40E64"/>
    <w:rsid w:val="00C41E5A"/>
    <w:rsid w:val="00C441F6"/>
    <w:rsid w:val="00C459F2"/>
    <w:rsid w:val="00C45FDA"/>
    <w:rsid w:val="00C50C38"/>
    <w:rsid w:val="00C51063"/>
    <w:rsid w:val="00C55561"/>
    <w:rsid w:val="00C57683"/>
    <w:rsid w:val="00C57B76"/>
    <w:rsid w:val="00C60C2A"/>
    <w:rsid w:val="00C6358E"/>
    <w:rsid w:val="00C63A9C"/>
    <w:rsid w:val="00C647B2"/>
    <w:rsid w:val="00C732EA"/>
    <w:rsid w:val="00C74158"/>
    <w:rsid w:val="00C779D2"/>
    <w:rsid w:val="00C77F13"/>
    <w:rsid w:val="00C808DB"/>
    <w:rsid w:val="00C80BE8"/>
    <w:rsid w:val="00C9186A"/>
    <w:rsid w:val="00C93877"/>
    <w:rsid w:val="00C94C94"/>
    <w:rsid w:val="00C94F39"/>
    <w:rsid w:val="00C955C7"/>
    <w:rsid w:val="00C96D97"/>
    <w:rsid w:val="00CA070B"/>
    <w:rsid w:val="00CA0E4A"/>
    <w:rsid w:val="00CA31C7"/>
    <w:rsid w:val="00CA698D"/>
    <w:rsid w:val="00CB01B4"/>
    <w:rsid w:val="00CB3210"/>
    <w:rsid w:val="00CB38D1"/>
    <w:rsid w:val="00CB4294"/>
    <w:rsid w:val="00CB5139"/>
    <w:rsid w:val="00CB6417"/>
    <w:rsid w:val="00CC053C"/>
    <w:rsid w:val="00CC0857"/>
    <w:rsid w:val="00CC3368"/>
    <w:rsid w:val="00CC55A7"/>
    <w:rsid w:val="00CC5E61"/>
    <w:rsid w:val="00CC5FE8"/>
    <w:rsid w:val="00CC6081"/>
    <w:rsid w:val="00CC64CC"/>
    <w:rsid w:val="00CC786E"/>
    <w:rsid w:val="00CD24A6"/>
    <w:rsid w:val="00CD2940"/>
    <w:rsid w:val="00CD2A2E"/>
    <w:rsid w:val="00CD3E23"/>
    <w:rsid w:val="00CD5003"/>
    <w:rsid w:val="00CE1E6E"/>
    <w:rsid w:val="00CE25F9"/>
    <w:rsid w:val="00CE2FE6"/>
    <w:rsid w:val="00CF066F"/>
    <w:rsid w:val="00CF2CC9"/>
    <w:rsid w:val="00CF3998"/>
    <w:rsid w:val="00CF6775"/>
    <w:rsid w:val="00CF74C0"/>
    <w:rsid w:val="00D001B0"/>
    <w:rsid w:val="00D01676"/>
    <w:rsid w:val="00D01FBB"/>
    <w:rsid w:val="00D021EB"/>
    <w:rsid w:val="00D0228C"/>
    <w:rsid w:val="00D043D5"/>
    <w:rsid w:val="00D104FD"/>
    <w:rsid w:val="00D11B74"/>
    <w:rsid w:val="00D149A3"/>
    <w:rsid w:val="00D20264"/>
    <w:rsid w:val="00D22E0A"/>
    <w:rsid w:val="00D23E3A"/>
    <w:rsid w:val="00D2677A"/>
    <w:rsid w:val="00D27519"/>
    <w:rsid w:val="00D2758E"/>
    <w:rsid w:val="00D31F1D"/>
    <w:rsid w:val="00D43406"/>
    <w:rsid w:val="00D458F3"/>
    <w:rsid w:val="00D45D37"/>
    <w:rsid w:val="00D46ACB"/>
    <w:rsid w:val="00D47E1A"/>
    <w:rsid w:val="00D515AD"/>
    <w:rsid w:val="00D5541F"/>
    <w:rsid w:val="00D56BE5"/>
    <w:rsid w:val="00D60A79"/>
    <w:rsid w:val="00D60E03"/>
    <w:rsid w:val="00D61BC9"/>
    <w:rsid w:val="00D70B0A"/>
    <w:rsid w:val="00D72050"/>
    <w:rsid w:val="00D726E6"/>
    <w:rsid w:val="00D73101"/>
    <w:rsid w:val="00D7519C"/>
    <w:rsid w:val="00D759FE"/>
    <w:rsid w:val="00D75BEC"/>
    <w:rsid w:val="00D76CB9"/>
    <w:rsid w:val="00D77001"/>
    <w:rsid w:val="00D803B5"/>
    <w:rsid w:val="00D819DF"/>
    <w:rsid w:val="00D84DE0"/>
    <w:rsid w:val="00D8518B"/>
    <w:rsid w:val="00D85748"/>
    <w:rsid w:val="00D85966"/>
    <w:rsid w:val="00D86444"/>
    <w:rsid w:val="00D875E3"/>
    <w:rsid w:val="00D87996"/>
    <w:rsid w:val="00D94EA1"/>
    <w:rsid w:val="00D953A9"/>
    <w:rsid w:val="00D96680"/>
    <w:rsid w:val="00DA4B66"/>
    <w:rsid w:val="00DA6B0B"/>
    <w:rsid w:val="00DA6C96"/>
    <w:rsid w:val="00DB042D"/>
    <w:rsid w:val="00DB2D06"/>
    <w:rsid w:val="00DB4F49"/>
    <w:rsid w:val="00DB5B14"/>
    <w:rsid w:val="00DB7F73"/>
    <w:rsid w:val="00DC2AC6"/>
    <w:rsid w:val="00DC34A7"/>
    <w:rsid w:val="00DC46BB"/>
    <w:rsid w:val="00DC4DBD"/>
    <w:rsid w:val="00DC6D00"/>
    <w:rsid w:val="00DD0955"/>
    <w:rsid w:val="00DD1217"/>
    <w:rsid w:val="00DD14B4"/>
    <w:rsid w:val="00DD1C79"/>
    <w:rsid w:val="00DD3178"/>
    <w:rsid w:val="00DD3A0C"/>
    <w:rsid w:val="00DD494E"/>
    <w:rsid w:val="00DE0238"/>
    <w:rsid w:val="00DE4BC1"/>
    <w:rsid w:val="00DE6E25"/>
    <w:rsid w:val="00DF29C2"/>
    <w:rsid w:val="00DF5264"/>
    <w:rsid w:val="00DF5856"/>
    <w:rsid w:val="00DF5C9F"/>
    <w:rsid w:val="00DF6DD4"/>
    <w:rsid w:val="00E0012C"/>
    <w:rsid w:val="00E03AFC"/>
    <w:rsid w:val="00E04F54"/>
    <w:rsid w:val="00E12864"/>
    <w:rsid w:val="00E13729"/>
    <w:rsid w:val="00E13BEE"/>
    <w:rsid w:val="00E15CB1"/>
    <w:rsid w:val="00E16ED5"/>
    <w:rsid w:val="00E170DC"/>
    <w:rsid w:val="00E176A6"/>
    <w:rsid w:val="00E2190B"/>
    <w:rsid w:val="00E224E4"/>
    <w:rsid w:val="00E22C4F"/>
    <w:rsid w:val="00E2370F"/>
    <w:rsid w:val="00E26DF9"/>
    <w:rsid w:val="00E27ABA"/>
    <w:rsid w:val="00E27D3E"/>
    <w:rsid w:val="00E30C0B"/>
    <w:rsid w:val="00E30FE5"/>
    <w:rsid w:val="00E3250F"/>
    <w:rsid w:val="00E32849"/>
    <w:rsid w:val="00E33067"/>
    <w:rsid w:val="00E354FC"/>
    <w:rsid w:val="00E357C9"/>
    <w:rsid w:val="00E378A4"/>
    <w:rsid w:val="00E42429"/>
    <w:rsid w:val="00E44A92"/>
    <w:rsid w:val="00E45F02"/>
    <w:rsid w:val="00E46447"/>
    <w:rsid w:val="00E51790"/>
    <w:rsid w:val="00E542CC"/>
    <w:rsid w:val="00E56855"/>
    <w:rsid w:val="00E56D1F"/>
    <w:rsid w:val="00E6054D"/>
    <w:rsid w:val="00E6104C"/>
    <w:rsid w:val="00E621C0"/>
    <w:rsid w:val="00E635EF"/>
    <w:rsid w:val="00E636D5"/>
    <w:rsid w:val="00E64A87"/>
    <w:rsid w:val="00E64B08"/>
    <w:rsid w:val="00E65F89"/>
    <w:rsid w:val="00E6719C"/>
    <w:rsid w:val="00E67C83"/>
    <w:rsid w:val="00E7152F"/>
    <w:rsid w:val="00E71AD7"/>
    <w:rsid w:val="00E72075"/>
    <w:rsid w:val="00E7504F"/>
    <w:rsid w:val="00E850B3"/>
    <w:rsid w:val="00E90046"/>
    <w:rsid w:val="00E922B8"/>
    <w:rsid w:val="00E92FCB"/>
    <w:rsid w:val="00EA2B20"/>
    <w:rsid w:val="00EB25F5"/>
    <w:rsid w:val="00EB2CDA"/>
    <w:rsid w:val="00EB2DC2"/>
    <w:rsid w:val="00EB3137"/>
    <w:rsid w:val="00EB49F3"/>
    <w:rsid w:val="00EB4CBB"/>
    <w:rsid w:val="00EB594E"/>
    <w:rsid w:val="00EB6534"/>
    <w:rsid w:val="00EC18CF"/>
    <w:rsid w:val="00EC3DBE"/>
    <w:rsid w:val="00ED2AAF"/>
    <w:rsid w:val="00ED5E58"/>
    <w:rsid w:val="00ED7D92"/>
    <w:rsid w:val="00EE0A98"/>
    <w:rsid w:val="00EE0B0E"/>
    <w:rsid w:val="00EE14B2"/>
    <w:rsid w:val="00EE1B29"/>
    <w:rsid w:val="00EE2551"/>
    <w:rsid w:val="00EE4498"/>
    <w:rsid w:val="00EE57CF"/>
    <w:rsid w:val="00EF44AA"/>
    <w:rsid w:val="00EF4EE6"/>
    <w:rsid w:val="00EF6D0E"/>
    <w:rsid w:val="00F01C1B"/>
    <w:rsid w:val="00F04A30"/>
    <w:rsid w:val="00F11834"/>
    <w:rsid w:val="00F12520"/>
    <w:rsid w:val="00F12671"/>
    <w:rsid w:val="00F127FC"/>
    <w:rsid w:val="00F131A2"/>
    <w:rsid w:val="00F204B5"/>
    <w:rsid w:val="00F22A0F"/>
    <w:rsid w:val="00F23641"/>
    <w:rsid w:val="00F23E59"/>
    <w:rsid w:val="00F26F94"/>
    <w:rsid w:val="00F27028"/>
    <w:rsid w:val="00F2703C"/>
    <w:rsid w:val="00F27236"/>
    <w:rsid w:val="00F27C8C"/>
    <w:rsid w:val="00F27CB9"/>
    <w:rsid w:val="00F332BC"/>
    <w:rsid w:val="00F4232D"/>
    <w:rsid w:val="00F44669"/>
    <w:rsid w:val="00F45367"/>
    <w:rsid w:val="00F46202"/>
    <w:rsid w:val="00F46FF0"/>
    <w:rsid w:val="00F473E1"/>
    <w:rsid w:val="00F522BE"/>
    <w:rsid w:val="00F60065"/>
    <w:rsid w:val="00F60786"/>
    <w:rsid w:val="00F6254F"/>
    <w:rsid w:val="00F63BEC"/>
    <w:rsid w:val="00F6559D"/>
    <w:rsid w:val="00F65B51"/>
    <w:rsid w:val="00F65E0A"/>
    <w:rsid w:val="00F66963"/>
    <w:rsid w:val="00F71AAD"/>
    <w:rsid w:val="00F72F74"/>
    <w:rsid w:val="00F7332C"/>
    <w:rsid w:val="00F85683"/>
    <w:rsid w:val="00F862B4"/>
    <w:rsid w:val="00F86CE2"/>
    <w:rsid w:val="00F933CC"/>
    <w:rsid w:val="00F94A2E"/>
    <w:rsid w:val="00F95D39"/>
    <w:rsid w:val="00FA3083"/>
    <w:rsid w:val="00FA4985"/>
    <w:rsid w:val="00FA6767"/>
    <w:rsid w:val="00FA74F6"/>
    <w:rsid w:val="00FA78CC"/>
    <w:rsid w:val="00FB1F2F"/>
    <w:rsid w:val="00FB31AD"/>
    <w:rsid w:val="00FB6925"/>
    <w:rsid w:val="00FB7BF7"/>
    <w:rsid w:val="00FC445C"/>
    <w:rsid w:val="00FC6450"/>
    <w:rsid w:val="00FD15F1"/>
    <w:rsid w:val="00FD2764"/>
    <w:rsid w:val="00FD4A5F"/>
    <w:rsid w:val="00FD540D"/>
    <w:rsid w:val="00FD76CF"/>
    <w:rsid w:val="00FE53BC"/>
    <w:rsid w:val="00FE690D"/>
    <w:rsid w:val="00FE7685"/>
    <w:rsid w:val="00FF0539"/>
    <w:rsid w:val="00FF08CF"/>
    <w:rsid w:val="00FF1197"/>
    <w:rsid w:val="00FF407F"/>
    <w:rsid w:val="00FF51A4"/>
    <w:rsid w:val="00FF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4348E4-7833-49AE-BB0E-F27E7815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paragraph" w:styleId="Heading6">
    <w:name w:val="heading 6"/>
    <w:basedOn w:val="Normal"/>
    <w:next w:val="Normal"/>
    <w:link w:val="Heading6Char"/>
    <w:uiPriority w:val="9"/>
    <w:semiHidden/>
    <w:unhideWhenUsed/>
    <w:qFormat/>
    <w:rsid w:val="003E0967"/>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semiHidden/>
    <w:unhideWhenUsed/>
    <w:qFormat/>
    <w:rsid w:val="0074595F"/>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aliases w:val="fn,ADB,single space,footnote text Char,fn Char,ADB Char,single space Char Char,Fußnotentextf"/>
    <w:basedOn w:val="Normal"/>
    <w:link w:val="FootnoteTextChar"/>
    <w:semiHidden/>
    <w:rsid w:val="00D458F3"/>
    <w:pPr>
      <w:ind w:left="357" w:hanging="357"/>
    </w:pPr>
    <w:rPr>
      <w:sz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customStyle="1" w:styleId="GCCDefBulletted">
    <w:name w:val="GCCDefBulletted"/>
    <w:basedOn w:val="Normal"/>
    <w:uiPriority w:val="99"/>
    <w:rsid w:val="00DD3A0C"/>
    <w:pPr>
      <w:numPr>
        <w:numId w:val="23"/>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DD3A0C"/>
    <w:pPr>
      <w:tabs>
        <w:tab w:val="left" w:pos="709"/>
      </w:tabs>
      <w:spacing w:after="60"/>
      <w:ind w:left="709" w:hanging="709"/>
    </w:pPr>
    <w:rPr>
      <w:rFonts w:ascii="Times New Roman" w:eastAsia="Times New Roman" w:hAnsi="Times New Roman"/>
      <w:sz w:val="24"/>
      <w:szCs w:val="24"/>
      <w:lang w:val="en-GB"/>
    </w:rPr>
  </w:style>
  <w:style w:type="paragraph" w:styleId="BodyTextIndent">
    <w:name w:val="Body Text Indent"/>
    <w:basedOn w:val="Normal"/>
    <w:link w:val="BodyTextIndentChar"/>
    <w:uiPriority w:val="99"/>
    <w:semiHidden/>
    <w:unhideWhenUsed/>
    <w:rsid w:val="00C96D97"/>
    <w:pPr>
      <w:spacing w:after="120"/>
      <w:ind w:left="283"/>
    </w:pPr>
  </w:style>
  <w:style w:type="character" w:customStyle="1" w:styleId="BodyTextIndentChar">
    <w:name w:val="Body Text Indent Char"/>
    <w:basedOn w:val="DefaultParagraphFont"/>
    <w:link w:val="BodyTextIndent"/>
    <w:uiPriority w:val="99"/>
    <w:semiHidden/>
    <w:rsid w:val="00C96D97"/>
    <w:rPr>
      <w:rFonts w:ascii="Times New Roman" w:eastAsia="Times New Roman" w:hAnsi="Times New Roman"/>
      <w:sz w:val="24"/>
      <w:lang w:val="en-GB" w:eastAsia="it-IT"/>
    </w:rPr>
  </w:style>
  <w:style w:type="paragraph" w:styleId="Salutation">
    <w:name w:val="Salutation"/>
    <w:basedOn w:val="Normal"/>
    <w:next w:val="Normal"/>
    <w:link w:val="SalutationChar"/>
    <w:rsid w:val="00C96D97"/>
    <w:pPr>
      <w:ind w:right="-403"/>
    </w:pPr>
  </w:style>
  <w:style w:type="character" w:customStyle="1" w:styleId="SalutationChar">
    <w:name w:val="Salutation Char"/>
    <w:basedOn w:val="DefaultParagraphFont"/>
    <w:link w:val="Salutation"/>
    <w:rsid w:val="00C96D97"/>
    <w:rPr>
      <w:rFonts w:ascii="Times New Roman" w:eastAsia="Times New Roman" w:hAnsi="Times New Roman"/>
      <w:sz w:val="24"/>
      <w:lang w:val="en-GB" w:eastAsia="it-IT"/>
    </w:rPr>
  </w:style>
  <w:style w:type="paragraph" w:styleId="List">
    <w:name w:val="List"/>
    <w:basedOn w:val="Normal"/>
    <w:uiPriority w:val="99"/>
    <w:semiHidden/>
    <w:unhideWhenUsed/>
    <w:rsid w:val="00C96D97"/>
    <w:pPr>
      <w:ind w:left="283" w:hanging="283"/>
      <w:contextualSpacing/>
    </w:pPr>
  </w:style>
  <w:style w:type="paragraph" w:styleId="BodyTextIndent2">
    <w:name w:val="Body Text Indent 2"/>
    <w:basedOn w:val="Normal"/>
    <w:link w:val="BodyTextIndent2Char"/>
    <w:uiPriority w:val="99"/>
    <w:semiHidden/>
    <w:unhideWhenUsed/>
    <w:rsid w:val="00CA31C7"/>
    <w:pPr>
      <w:spacing w:after="120" w:line="480" w:lineRule="auto"/>
      <w:ind w:left="283"/>
    </w:pPr>
  </w:style>
  <w:style w:type="character" w:customStyle="1" w:styleId="BodyTextIndent2Char">
    <w:name w:val="Body Text Indent 2 Char"/>
    <w:basedOn w:val="DefaultParagraphFont"/>
    <w:link w:val="BodyTextIndent2"/>
    <w:uiPriority w:val="99"/>
    <w:semiHidden/>
    <w:rsid w:val="00CA31C7"/>
    <w:rPr>
      <w:rFonts w:ascii="Times New Roman" w:eastAsia="Times New Roman" w:hAnsi="Times New Roman"/>
      <w:sz w:val="24"/>
      <w:lang w:val="en-GB" w:eastAsia="it-IT"/>
    </w:rPr>
  </w:style>
  <w:style w:type="paragraph" w:customStyle="1" w:styleId="SimpleLista">
    <w:name w:val="Simple List (a)"/>
    <w:link w:val="SimpleListaChar"/>
    <w:rsid w:val="00A96DE6"/>
    <w:pPr>
      <w:numPr>
        <w:numId w:val="24"/>
      </w:numPr>
      <w:spacing w:before="60" w:after="60"/>
    </w:pPr>
    <w:rPr>
      <w:rFonts w:ascii="Times New Roman" w:eastAsia="SimSun" w:hAnsi="Times New Roman"/>
      <w:sz w:val="24"/>
      <w:szCs w:val="28"/>
      <w:lang w:val="en-GB" w:eastAsia="zh-CN"/>
    </w:rPr>
  </w:style>
  <w:style w:type="character" w:customStyle="1" w:styleId="SimpleListaChar">
    <w:name w:val="Simple List (a) Char"/>
    <w:basedOn w:val="DefaultParagraphFont"/>
    <w:link w:val="SimpleLista"/>
    <w:rsid w:val="00A96DE6"/>
    <w:rPr>
      <w:rFonts w:ascii="Times New Roman" w:eastAsia="SimSun" w:hAnsi="Times New Roman"/>
      <w:sz w:val="24"/>
      <w:szCs w:val="28"/>
      <w:lang w:val="en-GB" w:eastAsia="zh-CN" w:bidi="ar-SA"/>
    </w:rPr>
  </w:style>
  <w:style w:type="paragraph" w:customStyle="1" w:styleId="Section2-Heading2">
    <w:name w:val="Section 2 - Heading 2"/>
    <w:basedOn w:val="Normal"/>
    <w:rsid w:val="001E0314"/>
    <w:pPr>
      <w:spacing w:after="200"/>
      <w:ind w:left="360"/>
      <w:jc w:val="left"/>
    </w:pPr>
    <w:rPr>
      <w:b/>
      <w:szCs w:val="24"/>
      <w:lang w:eastAsia="en-US"/>
    </w:rPr>
  </w:style>
  <w:style w:type="paragraph" w:customStyle="1" w:styleId="BankNormal">
    <w:name w:val="BankNormal"/>
    <w:basedOn w:val="Normal"/>
    <w:rsid w:val="00E6719C"/>
    <w:pPr>
      <w:jc w:val="left"/>
    </w:pPr>
    <w:rPr>
      <w:lang w:val="en-US" w:eastAsia="en-US"/>
    </w:rPr>
  </w:style>
  <w:style w:type="paragraph" w:styleId="CommentText">
    <w:name w:val="annotation text"/>
    <w:basedOn w:val="Normal"/>
    <w:link w:val="CommentTextChar"/>
    <w:semiHidden/>
    <w:rsid w:val="00E6719C"/>
    <w:pPr>
      <w:spacing w:after="0"/>
      <w:jc w:val="left"/>
    </w:pPr>
    <w:rPr>
      <w:sz w:val="20"/>
      <w:lang w:val="en-AU" w:eastAsia="en-US"/>
    </w:rPr>
  </w:style>
  <w:style w:type="character" w:customStyle="1" w:styleId="CommentTextChar">
    <w:name w:val="Comment Text Char"/>
    <w:basedOn w:val="DefaultParagraphFont"/>
    <w:link w:val="CommentText"/>
    <w:semiHidden/>
    <w:rsid w:val="00E6719C"/>
    <w:rPr>
      <w:rFonts w:ascii="Times New Roman" w:eastAsia="Times New Roman" w:hAnsi="Times New Roman"/>
      <w:lang w:val="en-AU"/>
    </w:rPr>
  </w:style>
  <w:style w:type="character" w:styleId="PageNumber">
    <w:name w:val="page number"/>
    <w:basedOn w:val="DefaultParagraphFont"/>
    <w:rsid w:val="00E6719C"/>
  </w:style>
  <w:style w:type="character" w:customStyle="1" w:styleId="Heading6Char">
    <w:name w:val="Heading 6 Char"/>
    <w:basedOn w:val="DefaultParagraphFont"/>
    <w:link w:val="Heading6"/>
    <w:uiPriority w:val="9"/>
    <w:semiHidden/>
    <w:rsid w:val="003E0967"/>
    <w:rPr>
      <w:rFonts w:ascii="Calibri" w:eastAsia="Times New Roman" w:hAnsi="Calibri" w:cs="Times New Roman"/>
      <w:b/>
      <w:bCs/>
      <w:sz w:val="22"/>
      <w:szCs w:val="22"/>
      <w:lang w:val="en-GB" w:eastAsia="it-IT"/>
    </w:rPr>
  </w:style>
  <w:style w:type="paragraph" w:customStyle="1" w:styleId="xl41">
    <w:name w:val="xl41"/>
    <w:basedOn w:val="Normal"/>
    <w:rsid w:val="003E0967"/>
    <w:pPr>
      <w:spacing w:before="100" w:beforeAutospacing="1" w:after="100" w:afterAutospacing="1"/>
      <w:jc w:val="left"/>
    </w:pPr>
    <w:rPr>
      <w:rFonts w:eastAsia="Arial Unicode MS"/>
      <w:sz w:val="20"/>
      <w:lang w:val="it-IT"/>
    </w:rPr>
  </w:style>
  <w:style w:type="paragraph" w:customStyle="1" w:styleId="Section3-Heading1">
    <w:name w:val="Section 3 - Heading 1"/>
    <w:basedOn w:val="Normal"/>
    <w:rsid w:val="003E0967"/>
    <w:pPr>
      <w:pBdr>
        <w:bottom w:val="single" w:sz="4" w:space="1" w:color="auto"/>
      </w:pBdr>
      <w:jc w:val="center"/>
    </w:pPr>
    <w:rPr>
      <w:rFonts w:ascii="Times New Roman Bold" w:hAnsi="Times New Roman Bold"/>
      <w:b/>
      <w:sz w:val="32"/>
      <w:szCs w:val="24"/>
      <w:lang w:val="en-US" w:eastAsia="en-US"/>
    </w:rPr>
  </w:style>
  <w:style w:type="paragraph" w:customStyle="1" w:styleId="Text">
    <w:name w:val="Text"/>
    <w:basedOn w:val="Normal"/>
    <w:link w:val="TextChar"/>
    <w:rsid w:val="00511C9A"/>
    <w:pPr>
      <w:widowControl w:val="0"/>
      <w:autoSpaceDE w:val="0"/>
      <w:autoSpaceDN w:val="0"/>
      <w:adjustRightInd w:val="0"/>
      <w:spacing w:before="120" w:after="120"/>
    </w:pPr>
    <w:rPr>
      <w:rFonts w:eastAsia="SimSun"/>
      <w:szCs w:val="28"/>
      <w:lang w:val="en-US" w:eastAsia="zh-CN"/>
    </w:rPr>
  </w:style>
  <w:style w:type="character" w:customStyle="1" w:styleId="TextChar">
    <w:name w:val="Text Char"/>
    <w:basedOn w:val="DefaultParagraphFont"/>
    <w:link w:val="Text"/>
    <w:rsid w:val="00511C9A"/>
    <w:rPr>
      <w:rFonts w:ascii="Times New Roman" w:eastAsia="SimSun" w:hAnsi="Times New Roman"/>
      <w:sz w:val="24"/>
      <w:szCs w:val="28"/>
      <w:lang w:eastAsia="zh-CN"/>
    </w:rPr>
  </w:style>
  <w:style w:type="paragraph" w:customStyle="1" w:styleId="SimpleList">
    <w:name w:val="Simple List"/>
    <w:basedOn w:val="Text"/>
    <w:rsid w:val="00511C9A"/>
    <w:pPr>
      <w:numPr>
        <w:numId w:val="26"/>
      </w:numPr>
      <w:spacing w:before="0" w:after="0"/>
    </w:pPr>
  </w:style>
  <w:style w:type="paragraph" w:customStyle="1" w:styleId="HeadingThree">
    <w:name w:val="Heading Three"/>
    <w:basedOn w:val="Normal"/>
    <w:rsid w:val="00511C9A"/>
    <w:pPr>
      <w:widowControl w:val="0"/>
      <w:autoSpaceDE w:val="0"/>
      <w:autoSpaceDN w:val="0"/>
      <w:adjustRightInd w:val="0"/>
      <w:spacing w:before="120" w:after="120"/>
      <w:jc w:val="center"/>
      <w:outlineLvl w:val="0"/>
    </w:pPr>
    <w:rPr>
      <w:rFonts w:eastAsia="SimSun"/>
      <w:b/>
      <w:sz w:val="28"/>
      <w:szCs w:val="24"/>
      <w:lang w:eastAsia="zh-CN"/>
    </w:rPr>
  </w:style>
  <w:style w:type="character" w:styleId="CommentReference">
    <w:name w:val="annotation reference"/>
    <w:basedOn w:val="DefaultParagraphFont"/>
    <w:semiHidden/>
    <w:rsid w:val="00511C9A"/>
    <w:rPr>
      <w:sz w:val="16"/>
      <w:szCs w:val="16"/>
    </w:rPr>
  </w:style>
  <w:style w:type="character" w:customStyle="1" w:styleId="Heading8Char">
    <w:name w:val="Heading 8 Char"/>
    <w:basedOn w:val="DefaultParagraphFont"/>
    <w:link w:val="Heading8"/>
    <w:uiPriority w:val="9"/>
    <w:semiHidden/>
    <w:rsid w:val="0074595F"/>
    <w:rPr>
      <w:rFonts w:ascii="Calibri" w:eastAsia="Times New Roman" w:hAnsi="Calibri" w:cs="Times New Roman"/>
      <w:i/>
      <w:iCs/>
      <w:sz w:val="24"/>
      <w:szCs w:val="24"/>
      <w:lang w:val="en-GB" w:eastAsia="it-IT"/>
    </w:rPr>
  </w:style>
  <w:style w:type="paragraph" w:customStyle="1" w:styleId="Section4-Heading1">
    <w:name w:val="Section 4 - Heading 1"/>
    <w:basedOn w:val="Section3-Heading1"/>
    <w:rsid w:val="0074595F"/>
  </w:style>
  <w:style w:type="paragraph" w:customStyle="1" w:styleId="GCCHeading">
    <w:name w:val="GCC Heading"/>
    <w:basedOn w:val="HeadingThree"/>
    <w:rsid w:val="001F4A19"/>
    <w:pPr>
      <w:numPr>
        <w:numId w:val="31"/>
      </w:numPr>
    </w:pPr>
  </w:style>
  <w:style w:type="paragraph" w:customStyle="1" w:styleId="GCC">
    <w:name w:val="GCC"/>
    <w:basedOn w:val="Normal"/>
    <w:link w:val="GCCChar"/>
    <w:rsid w:val="001F4A19"/>
    <w:pPr>
      <w:widowControl w:val="0"/>
      <w:numPr>
        <w:ilvl w:val="1"/>
        <w:numId w:val="31"/>
      </w:numPr>
      <w:autoSpaceDE w:val="0"/>
      <w:autoSpaceDN w:val="0"/>
      <w:adjustRightInd w:val="0"/>
      <w:spacing w:before="120" w:after="120"/>
      <w:jc w:val="left"/>
    </w:pPr>
    <w:rPr>
      <w:rFonts w:eastAsia="SimSun"/>
      <w:szCs w:val="28"/>
      <w:lang w:eastAsia="zh-CN"/>
    </w:rPr>
  </w:style>
  <w:style w:type="character" w:customStyle="1" w:styleId="GCCChar">
    <w:name w:val="GCC Char"/>
    <w:basedOn w:val="DefaultParagraphFont"/>
    <w:link w:val="GCC"/>
    <w:rsid w:val="001F4A19"/>
    <w:rPr>
      <w:rFonts w:ascii="Times New Roman" w:eastAsia="SimSun" w:hAnsi="Times New Roman"/>
      <w:sz w:val="24"/>
      <w:szCs w:val="28"/>
      <w:lang w:val="en-GB" w:eastAsia="zh-CN"/>
    </w:rPr>
  </w:style>
  <w:style w:type="paragraph" w:customStyle="1" w:styleId="SectionHeaders">
    <w:name w:val="Section Headers"/>
    <w:basedOn w:val="Heading1"/>
    <w:rsid w:val="00F44669"/>
    <w:pPr>
      <w:keepNext w:val="0"/>
      <w:widowControl w:val="0"/>
      <w:numPr>
        <w:numId w:val="32"/>
      </w:numPr>
      <w:autoSpaceDE w:val="0"/>
      <w:autoSpaceDN w:val="0"/>
      <w:adjustRightInd w:val="0"/>
      <w:spacing w:before="120" w:after="120"/>
      <w:jc w:val="center"/>
    </w:pPr>
    <w:rPr>
      <w:rFonts w:ascii="Times New Roman" w:eastAsia="SimSun" w:hAnsi="Times New Roman"/>
      <w:bCs w:val="0"/>
      <w:kern w:val="0"/>
      <w:sz w:val="38"/>
      <w:szCs w:val="24"/>
      <w:lang w:eastAsia="zh-CN"/>
    </w:rPr>
  </w:style>
  <w:style w:type="paragraph" w:customStyle="1" w:styleId="Section3list">
    <w:name w:val="Section 3 list"/>
    <w:basedOn w:val="SimpleList"/>
    <w:rsid w:val="00F44669"/>
    <w:pPr>
      <w:numPr>
        <w:numId w:val="33"/>
      </w:numPr>
      <w:spacing w:before="60" w:after="60"/>
    </w:pPr>
  </w:style>
  <w:style w:type="paragraph" w:customStyle="1" w:styleId="A1-Heading3">
    <w:name w:val="A1-Heading 3"/>
    <w:basedOn w:val="Heading3"/>
    <w:rsid w:val="00947B54"/>
    <w:pPr>
      <w:keepNext w:val="0"/>
      <w:keepLines w:val="0"/>
      <w:tabs>
        <w:tab w:val="left" w:pos="540"/>
      </w:tabs>
      <w:spacing w:before="0"/>
      <w:ind w:left="533" w:right="-29" w:hanging="533"/>
      <w:jc w:val="left"/>
    </w:pPr>
    <w:rPr>
      <w:rFonts w:ascii="Times New Roman" w:hAnsi="Times New Roman"/>
      <w:color w:val="auto"/>
      <w:sz w:val="24"/>
      <w:szCs w:val="24"/>
      <w:lang w:val="en-US"/>
    </w:rPr>
  </w:style>
  <w:style w:type="paragraph" w:customStyle="1" w:styleId="A1-Heading2">
    <w:name w:val="A1-Heading 2"/>
    <w:basedOn w:val="Heading2"/>
    <w:next w:val="Normal"/>
    <w:rsid w:val="00393267"/>
    <w:pPr>
      <w:keepNext w:val="0"/>
      <w:spacing w:before="0" w:after="200"/>
      <w:ind w:left="720" w:hanging="720"/>
      <w:jc w:val="center"/>
    </w:pPr>
    <w:rPr>
      <w:rFonts w:ascii="Times New Roman" w:hAnsi="Times New Roman"/>
      <w:i w:val="0"/>
      <w:iCs w:val="0"/>
      <w:smallCaps/>
      <w:szCs w:val="24"/>
      <w:lang w:val="en-US" w:eastAsia="en-US"/>
    </w:rPr>
  </w:style>
  <w:style w:type="character" w:styleId="Emphasis">
    <w:name w:val="Emphasis"/>
    <w:basedOn w:val="DefaultParagraphFont"/>
    <w:qFormat/>
    <w:rsid w:val="000E1793"/>
    <w:rPr>
      <w:i/>
      <w:iCs/>
    </w:rPr>
  </w:style>
  <w:style w:type="paragraph" w:customStyle="1" w:styleId="Subject">
    <w:name w:val="Subject"/>
    <w:basedOn w:val="Normal"/>
    <w:next w:val="Normal"/>
    <w:rsid w:val="001344DC"/>
    <w:pPr>
      <w:spacing w:after="480"/>
      <w:ind w:left="1191" w:hanging="1191"/>
      <w:jc w:val="left"/>
    </w:pPr>
    <w:rPr>
      <w:b/>
    </w:rPr>
  </w:style>
  <w:style w:type="paragraph" w:styleId="ListNumber5">
    <w:name w:val="List Number 5"/>
    <w:basedOn w:val="Normal"/>
    <w:rsid w:val="001344DC"/>
    <w:pPr>
      <w:numPr>
        <w:numId w:val="38"/>
      </w:numPr>
    </w:pPr>
  </w:style>
  <w:style w:type="paragraph" w:customStyle="1" w:styleId="Copies">
    <w:name w:val="Copies"/>
    <w:basedOn w:val="Normal"/>
    <w:rsid w:val="00324582"/>
    <w:pPr>
      <w:tabs>
        <w:tab w:val="left" w:pos="1678"/>
        <w:tab w:val="left" w:pos="2398"/>
        <w:tab w:val="left" w:pos="5398"/>
        <w:tab w:val="left" w:pos="6361"/>
      </w:tabs>
      <w:spacing w:before="480" w:after="0"/>
      <w:ind w:left="1191" w:hanging="1191"/>
      <w:jc w:val="left"/>
    </w:pPr>
  </w:style>
  <w:style w:type="paragraph" w:styleId="NormalIndent">
    <w:name w:val="Normal Indent"/>
    <w:basedOn w:val="Normal"/>
    <w:rsid w:val="004804A6"/>
    <w:pPr>
      <w:ind w:left="1304"/>
    </w:pPr>
  </w:style>
  <w:style w:type="paragraph" w:customStyle="1" w:styleId="Standard">
    <w:name w:val="Standard"/>
    <w:basedOn w:val="Normal"/>
    <w:next w:val="Normal"/>
    <w:rsid w:val="002C62A7"/>
    <w:pPr>
      <w:autoSpaceDE w:val="0"/>
      <w:autoSpaceDN w:val="0"/>
      <w:adjustRightInd w:val="0"/>
      <w:spacing w:after="0"/>
      <w:jc w:val="left"/>
    </w:pPr>
    <w:rPr>
      <w:rFonts w:ascii="TimesNewRoman" w:hAnsi="TimesNewRoman"/>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gov.net/krpp" TargetMode="External"/><Relationship Id="rId13" Type="http://schemas.openxmlformats.org/officeDocument/2006/relationships/hyperlink" Target="http://www." TargetMode="Externa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oshp.rks-gov.net"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gov.net/krpp"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image" Target="media/image2.gif"/><Relationship Id="rId27" Type="http://schemas.openxmlformats.org/officeDocument/2006/relationships/header" Target="header9.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AA16-042E-42ED-9BFB-742A4A6B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15540</Words>
  <Characters>88581</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103914</CharactersWithSpaces>
  <SharedDoc>false</SharedDoc>
  <HLinks>
    <vt:vector size="246" baseType="variant">
      <vt:variant>
        <vt:i4>262224</vt:i4>
      </vt:variant>
      <vt:variant>
        <vt:i4>237</vt:i4>
      </vt:variant>
      <vt:variant>
        <vt:i4>0</vt:i4>
      </vt:variant>
      <vt:variant>
        <vt:i4>5</vt:i4>
      </vt:variant>
      <vt:variant>
        <vt:lpwstr>http://www./</vt:lpwstr>
      </vt:variant>
      <vt:variant>
        <vt:lpwstr/>
      </vt:variant>
      <vt:variant>
        <vt:i4>5177433</vt:i4>
      </vt:variant>
      <vt:variant>
        <vt:i4>234</vt:i4>
      </vt:variant>
      <vt:variant>
        <vt:i4>0</vt:i4>
      </vt:variant>
      <vt:variant>
        <vt:i4>5</vt:i4>
      </vt:variant>
      <vt:variant>
        <vt:lpwstr>http://www.oshp.rks-gov.net/</vt:lpwstr>
      </vt:variant>
      <vt:variant>
        <vt:lpwstr/>
      </vt:variant>
      <vt:variant>
        <vt:i4>6553651</vt:i4>
      </vt:variant>
      <vt:variant>
        <vt:i4>231</vt:i4>
      </vt:variant>
      <vt:variant>
        <vt:i4>0</vt:i4>
      </vt:variant>
      <vt:variant>
        <vt:i4>5</vt:i4>
      </vt:variant>
      <vt:variant>
        <vt:lpwstr>http://www.ks-gov.net/krpp</vt:lpwstr>
      </vt:variant>
      <vt:variant>
        <vt:lpwstr/>
      </vt:variant>
      <vt:variant>
        <vt:i4>1179705</vt:i4>
      </vt:variant>
      <vt:variant>
        <vt:i4>221</vt:i4>
      </vt:variant>
      <vt:variant>
        <vt:i4>0</vt:i4>
      </vt:variant>
      <vt:variant>
        <vt:i4>5</vt:i4>
      </vt:variant>
      <vt:variant>
        <vt:lpwstr/>
      </vt:variant>
      <vt:variant>
        <vt:lpwstr>_Toc309905398</vt:lpwstr>
      </vt:variant>
      <vt:variant>
        <vt:i4>1179705</vt:i4>
      </vt:variant>
      <vt:variant>
        <vt:i4>215</vt:i4>
      </vt:variant>
      <vt:variant>
        <vt:i4>0</vt:i4>
      </vt:variant>
      <vt:variant>
        <vt:i4>5</vt:i4>
      </vt:variant>
      <vt:variant>
        <vt:lpwstr/>
      </vt:variant>
      <vt:variant>
        <vt:lpwstr>_Toc309905397</vt:lpwstr>
      </vt:variant>
      <vt:variant>
        <vt:i4>1179705</vt:i4>
      </vt:variant>
      <vt:variant>
        <vt:i4>209</vt:i4>
      </vt:variant>
      <vt:variant>
        <vt:i4>0</vt:i4>
      </vt:variant>
      <vt:variant>
        <vt:i4>5</vt:i4>
      </vt:variant>
      <vt:variant>
        <vt:lpwstr/>
      </vt:variant>
      <vt:variant>
        <vt:lpwstr>_Toc309905396</vt:lpwstr>
      </vt:variant>
      <vt:variant>
        <vt:i4>1179705</vt:i4>
      </vt:variant>
      <vt:variant>
        <vt:i4>203</vt:i4>
      </vt:variant>
      <vt:variant>
        <vt:i4>0</vt:i4>
      </vt:variant>
      <vt:variant>
        <vt:i4>5</vt:i4>
      </vt:variant>
      <vt:variant>
        <vt:lpwstr/>
      </vt:variant>
      <vt:variant>
        <vt:lpwstr>_Toc309905395</vt:lpwstr>
      </vt:variant>
      <vt:variant>
        <vt:i4>1179705</vt:i4>
      </vt:variant>
      <vt:variant>
        <vt:i4>197</vt:i4>
      </vt:variant>
      <vt:variant>
        <vt:i4>0</vt:i4>
      </vt:variant>
      <vt:variant>
        <vt:i4>5</vt:i4>
      </vt:variant>
      <vt:variant>
        <vt:lpwstr/>
      </vt:variant>
      <vt:variant>
        <vt:lpwstr>_Toc309905394</vt:lpwstr>
      </vt:variant>
      <vt:variant>
        <vt:i4>1179705</vt:i4>
      </vt:variant>
      <vt:variant>
        <vt:i4>191</vt:i4>
      </vt:variant>
      <vt:variant>
        <vt:i4>0</vt:i4>
      </vt:variant>
      <vt:variant>
        <vt:i4>5</vt:i4>
      </vt:variant>
      <vt:variant>
        <vt:lpwstr/>
      </vt:variant>
      <vt:variant>
        <vt:lpwstr>_Toc309905393</vt:lpwstr>
      </vt:variant>
      <vt:variant>
        <vt:i4>1179705</vt:i4>
      </vt:variant>
      <vt:variant>
        <vt:i4>185</vt:i4>
      </vt:variant>
      <vt:variant>
        <vt:i4>0</vt:i4>
      </vt:variant>
      <vt:variant>
        <vt:i4>5</vt:i4>
      </vt:variant>
      <vt:variant>
        <vt:lpwstr/>
      </vt:variant>
      <vt:variant>
        <vt:lpwstr>_Toc309905392</vt:lpwstr>
      </vt:variant>
      <vt:variant>
        <vt:i4>1179705</vt:i4>
      </vt:variant>
      <vt:variant>
        <vt:i4>179</vt:i4>
      </vt:variant>
      <vt:variant>
        <vt:i4>0</vt:i4>
      </vt:variant>
      <vt:variant>
        <vt:i4>5</vt:i4>
      </vt:variant>
      <vt:variant>
        <vt:lpwstr/>
      </vt:variant>
      <vt:variant>
        <vt:lpwstr>_Toc309905391</vt:lpwstr>
      </vt:variant>
      <vt:variant>
        <vt:i4>1179705</vt:i4>
      </vt:variant>
      <vt:variant>
        <vt:i4>173</vt:i4>
      </vt:variant>
      <vt:variant>
        <vt:i4>0</vt:i4>
      </vt:variant>
      <vt:variant>
        <vt:i4>5</vt:i4>
      </vt:variant>
      <vt:variant>
        <vt:lpwstr/>
      </vt:variant>
      <vt:variant>
        <vt:lpwstr>_Toc309905390</vt:lpwstr>
      </vt:variant>
      <vt:variant>
        <vt:i4>1245241</vt:i4>
      </vt:variant>
      <vt:variant>
        <vt:i4>167</vt:i4>
      </vt:variant>
      <vt:variant>
        <vt:i4>0</vt:i4>
      </vt:variant>
      <vt:variant>
        <vt:i4>5</vt:i4>
      </vt:variant>
      <vt:variant>
        <vt:lpwstr/>
      </vt:variant>
      <vt:variant>
        <vt:lpwstr>_Toc309905389</vt:lpwstr>
      </vt:variant>
      <vt:variant>
        <vt:i4>1245241</vt:i4>
      </vt:variant>
      <vt:variant>
        <vt:i4>161</vt:i4>
      </vt:variant>
      <vt:variant>
        <vt:i4>0</vt:i4>
      </vt:variant>
      <vt:variant>
        <vt:i4>5</vt:i4>
      </vt:variant>
      <vt:variant>
        <vt:lpwstr/>
      </vt:variant>
      <vt:variant>
        <vt:lpwstr>_Toc309905388</vt:lpwstr>
      </vt:variant>
      <vt:variant>
        <vt:i4>1245241</vt:i4>
      </vt:variant>
      <vt:variant>
        <vt:i4>155</vt:i4>
      </vt:variant>
      <vt:variant>
        <vt:i4>0</vt:i4>
      </vt:variant>
      <vt:variant>
        <vt:i4>5</vt:i4>
      </vt:variant>
      <vt:variant>
        <vt:lpwstr/>
      </vt:variant>
      <vt:variant>
        <vt:lpwstr>_Toc309905387</vt:lpwstr>
      </vt:variant>
      <vt:variant>
        <vt:i4>1245241</vt:i4>
      </vt:variant>
      <vt:variant>
        <vt:i4>149</vt:i4>
      </vt:variant>
      <vt:variant>
        <vt:i4>0</vt:i4>
      </vt:variant>
      <vt:variant>
        <vt:i4>5</vt:i4>
      </vt:variant>
      <vt:variant>
        <vt:lpwstr/>
      </vt:variant>
      <vt:variant>
        <vt:lpwstr>_Toc309905386</vt:lpwstr>
      </vt:variant>
      <vt:variant>
        <vt:i4>1245241</vt:i4>
      </vt:variant>
      <vt:variant>
        <vt:i4>143</vt:i4>
      </vt:variant>
      <vt:variant>
        <vt:i4>0</vt:i4>
      </vt:variant>
      <vt:variant>
        <vt:i4>5</vt:i4>
      </vt:variant>
      <vt:variant>
        <vt:lpwstr/>
      </vt:variant>
      <vt:variant>
        <vt:lpwstr>_Toc309905385</vt:lpwstr>
      </vt:variant>
      <vt:variant>
        <vt:i4>1245241</vt:i4>
      </vt:variant>
      <vt:variant>
        <vt:i4>137</vt:i4>
      </vt:variant>
      <vt:variant>
        <vt:i4>0</vt:i4>
      </vt:variant>
      <vt:variant>
        <vt:i4>5</vt:i4>
      </vt:variant>
      <vt:variant>
        <vt:lpwstr/>
      </vt:variant>
      <vt:variant>
        <vt:lpwstr>_Toc309905384</vt:lpwstr>
      </vt:variant>
      <vt:variant>
        <vt:i4>1245241</vt:i4>
      </vt:variant>
      <vt:variant>
        <vt:i4>131</vt:i4>
      </vt:variant>
      <vt:variant>
        <vt:i4>0</vt:i4>
      </vt:variant>
      <vt:variant>
        <vt:i4>5</vt:i4>
      </vt:variant>
      <vt:variant>
        <vt:lpwstr/>
      </vt:variant>
      <vt:variant>
        <vt:lpwstr>_Toc309905383</vt:lpwstr>
      </vt:variant>
      <vt:variant>
        <vt:i4>1245241</vt:i4>
      </vt:variant>
      <vt:variant>
        <vt:i4>125</vt:i4>
      </vt:variant>
      <vt:variant>
        <vt:i4>0</vt:i4>
      </vt:variant>
      <vt:variant>
        <vt:i4>5</vt:i4>
      </vt:variant>
      <vt:variant>
        <vt:lpwstr/>
      </vt:variant>
      <vt:variant>
        <vt:lpwstr>_Toc309905382</vt:lpwstr>
      </vt:variant>
      <vt:variant>
        <vt:i4>1245241</vt:i4>
      </vt:variant>
      <vt:variant>
        <vt:i4>119</vt:i4>
      </vt:variant>
      <vt:variant>
        <vt:i4>0</vt:i4>
      </vt:variant>
      <vt:variant>
        <vt:i4>5</vt:i4>
      </vt:variant>
      <vt:variant>
        <vt:lpwstr/>
      </vt:variant>
      <vt:variant>
        <vt:lpwstr>_Toc309905381</vt:lpwstr>
      </vt:variant>
      <vt:variant>
        <vt:i4>1245241</vt:i4>
      </vt:variant>
      <vt:variant>
        <vt:i4>113</vt:i4>
      </vt:variant>
      <vt:variant>
        <vt:i4>0</vt:i4>
      </vt:variant>
      <vt:variant>
        <vt:i4>5</vt:i4>
      </vt:variant>
      <vt:variant>
        <vt:lpwstr/>
      </vt:variant>
      <vt:variant>
        <vt:lpwstr>_Toc309905380</vt:lpwstr>
      </vt:variant>
      <vt:variant>
        <vt:i4>1835065</vt:i4>
      </vt:variant>
      <vt:variant>
        <vt:i4>107</vt:i4>
      </vt:variant>
      <vt:variant>
        <vt:i4>0</vt:i4>
      </vt:variant>
      <vt:variant>
        <vt:i4>5</vt:i4>
      </vt:variant>
      <vt:variant>
        <vt:lpwstr/>
      </vt:variant>
      <vt:variant>
        <vt:lpwstr>_Toc309905379</vt:lpwstr>
      </vt:variant>
      <vt:variant>
        <vt:i4>1835065</vt:i4>
      </vt:variant>
      <vt:variant>
        <vt:i4>101</vt:i4>
      </vt:variant>
      <vt:variant>
        <vt:i4>0</vt:i4>
      </vt:variant>
      <vt:variant>
        <vt:i4>5</vt:i4>
      </vt:variant>
      <vt:variant>
        <vt:lpwstr/>
      </vt:variant>
      <vt:variant>
        <vt:lpwstr>_Toc309905378</vt:lpwstr>
      </vt:variant>
      <vt:variant>
        <vt:i4>1835065</vt:i4>
      </vt:variant>
      <vt:variant>
        <vt:i4>95</vt:i4>
      </vt:variant>
      <vt:variant>
        <vt:i4>0</vt:i4>
      </vt:variant>
      <vt:variant>
        <vt:i4>5</vt:i4>
      </vt:variant>
      <vt:variant>
        <vt:lpwstr/>
      </vt:variant>
      <vt:variant>
        <vt:lpwstr>_Toc309905377</vt:lpwstr>
      </vt:variant>
      <vt:variant>
        <vt:i4>1835065</vt:i4>
      </vt:variant>
      <vt:variant>
        <vt:i4>89</vt:i4>
      </vt:variant>
      <vt:variant>
        <vt:i4>0</vt:i4>
      </vt:variant>
      <vt:variant>
        <vt:i4>5</vt:i4>
      </vt:variant>
      <vt:variant>
        <vt:lpwstr/>
      </vt:variant>
      <vt:variant>
        <vt:lpwstr>_Toc309905376</vt:lpwstr>
      </vt:variant>
      <vt:variant>
        <vt:i4>1835065</vt:i4>
      </vt:variant>
      <vt:variant>
        <vt:i4>83</vt:i4>
      </vt:variant>
      <vt:variant>
        <vt:i4>0</vt:i4>
      </vt:variant>
      <vt:variant>
        <vt:i4>5</vt:i4>
      </vt:variant>
      <vt:variant>
        <vt:lpwstr/>
      </vt:variant>
      <vt:variant>
        <vt:lpwstr>_Toc309905375</vt:lpwstr>
      </vt:variant>
      <vt:variant>
        <vt:i4>1835065</vt:i4>
      </vt:variant>
      <vt:variant>
        <vt:i4>77</vt:i4>
      </vt:variant>
      <vt:variant>
        <vt:i4>0</vt:i4>
      </vt:variant>
      <vt:variant>
        <vt:i4>5</vt:i4>
      </vt:variant>
      <vt:variant>
        <vt:lpwstr/>
      </vt:variant>
      <vt:variant>
        <vt:lpwstr>_Toc309905374</vt:lpwstr>
      </vt:variant>
      <vt:variant>
        <vt:i4>1835065</vt:i4>
      </vt:variant>
      <vt:variant>
        <vt:i4>71</vt:i4>
      </vt:variant>
      <vt:variant>
        <vt:i4>0</vt:i4>
      </vt:variant>
      <vt:variant>
        <vt:i4>5</vt:i4>
      </vt:variant>
      <vt:variant>
        <vt:lpwstr/>
      </vt:variant>
      <vt:variant>
        <vt:lpwstr>_Toc309905373</vt:lpwstr>
      </vt:variant>
      <vt:variant>
        <vt:i4>1835065</vt:i4>
      </vt:variant>
      <vt:variant>
        <vt:i4>65</vt:i4>
      </vt:variant>
      <vt:variant>
        <vt:i4>0</vt:i4>
      </vt:variant>
      <vt:variant>
        <vt:i4>5</vt:i4>
      </vt:variant>
      <vt:variant>
        <vt:lpwstr/>
      </vt:variant>
      <vt:variant>
        <vt:lpwstr>_Toc309905372</vt:lpwstr>
      </vt:variant>
      <vt:variant>
        <vt:i4>1835065</vt:i4>
      </vt:variant>
      <vt:variant>
        <vt:i4>59</vt:i4>
      </vt:variant>
      <vt:variant>
        <vt:i4>0</vt:i4>
      </vt:variant>
      <vt:variant>
        <vt:i4>5</vt:i4>
      </vt:variant>
      <vt:variant>
        <vt:lpwstr/>
      </vt:variant>
      <vt:variant>
        <vt:lpwstr>_Toc309905371</vt:lpwstr>
      </vt:variant>
      <vt:variant>
        <vt:i4>1835065</vt:i4>
      </vt:variant>
      <vt:variant>
        <vt:i4>53</vt:i4>
      </vt:variant>
      <vt:variant>
        <vt:i4>0</vt:i4>
      </vt:variant>
      <vt:variant>
        <vt:i4>5</vt:i4>
      </vt:variant>
      <vt:variant>
        <vt:lpwstr/>
      </vt:variant>
      <vt:variant>
        <vt:lpwstr>_Toc309905370</vt:lpwstr>
      </vt:variant>
      <vt:variant>
        <vt:i4>1900601</vt:i4>
      </vt:variant>
      <vt:variant>
        <vt:i4>47</vt:i4>
      </vt:variant>
      <vt:variant>
        <vt:i4>0</vt:i4>
      </vt:variant>
      <vt:variant>
        <vt:i4>5</vt:i4>
      </vt:variant>
      <vt:variant>
        <vt:lpwstr/>
      </vt:variant>
      <vt:variant>
        <vt:lpwstr>_Toc309905369</vt:lpwstr>
      </vt:variant>
      <vt:variant>
        <vt:i4>1900601</vt:i4>
      </vt:variant>
      <vt:variant>
        <vt:i4>41</vt:i4>
      </vt:variant>
      <vt:variant>
        <vt:i4>0</vt:i4>
      </vt:variant>
      <vt:variant>
        <vt:i4>5</vt:i4>
      </vt:variant>
      <vt:variant>
        <vt:lpwstr/>
      </vt:variant>
      <vt:variant>
        <vt:lpwstr>_Toc309905368</vt:lpwstr>
      </vt:variant>
      <vt:variant>
        <vt:i4>1900601</vt:i4>
      </vt:variant>
      <vt:variant>
        <vt:i4>35</vt:i4>
      </vt:variant>
      <vt:variant>
        <vt:i4>0</vt:i4>
      </vt:variant>
      <vt:variant>
        <vt:i4>5</vt:i4>
      </vt:variant>
      <vt:variant>
        <vt:lpwstr/>
      </vt:variant>
      <vt:variant>
        <vt:lpwstr>_Toc309905367</vt:lpwstr>
      </vt:variant>
      <vt:variant>
        <vt:i4>1900601</vt:i4>
      </vt:variant>
      <vt:variant>
        <vt:i4>29</vt:i4>
      </vt:variant>
      <vt:variant>
        <vt:i4>0</vt:i4>
      </vt:variant>
      <vt:variant>
        <vt:i4>5</vt:i4>
      </vt:variant>
      <vt:variant>
        <vt:lpwstr/>
      </vt:variant>
      <vt:variant>
        <vt:lpwstr>_Toc309905366</vt:lpwstr>
      </vt:variant>
      <vt:variant>
        <vt:i4>1900601</vt:i4>
      </vt:variant>
      <vt:variant>
        <vt:i4>23</vt:i4>
      </vt:variant>
      <vt:variant>
        <vt:i4>0</vt:i4>
      </vt:variant>
      <vt:variant>
        <vt:i4>5</vt:i4>
      </vt:variant>
      <vt:variant>
        <vt:lpwstr/>
      </vt:variant>
      <vt:variant>
        <vt:lpwstr>_Toc309905365</vt:lpwstr>
      </vt:variant>
      <vt:variant>
        <vt:i4>1900601</vt:i4>
      </vt:variant>
      <vt:variant>
        <vt:i4>17</vt:i4>
      </vt:variant>
      <vt:variant>
        <vt:i4>0</vt:i4>
      </vt:variant>
      <vt:variant>
        <vt:i4>5</vt:i4>
      </vt:variant>
      <vt:variant>
        <vt:lpwstr/>
      </vt:variant>
      <vt:variant>
        <vt:lpwstr>_Toc309905364</vt:lpwstr>
      </vt:variant>
      <vt:variant>
        <vt:i4>1900601</vt:i4>
      </vt:variant>
      <vt:variant>
        <vt:i4>11</vt:i4>
      </vt:variant>
      <vt:variant>
        <vt:i4>0</vt:i4>
      </vt:variant>
      <vt:variant>
        <vt:i4>5</vt:i4>
      </vt:variant>
      <vt:variant>
        <vt:lpwstr/>
      </vt:variant>
      <vt:variant>
        <vt:lpwstr>_Toc309905363</vt:lpwstr>
      </vt:variant>
      <vt:variant>
        <vt:i4>1900601</vt:i4>
      </vt:variant>
      <vt:variant>
        <vt:i4>5</vt:i4>
      </vt:variant>
      <vt:variant>
        <vt:i4>0</vt:i4>
      </vt:variant>
      <vt:variant>
        <vt:i4>5</vt:i4>
      </vt:variant>
      <vt:variant>
        <vt:lpwstr/>
      </vt:variant>
      <vt:variant>
        <vt:lpwstr>_Toc309905362</vt:lpwstr>
      </vt:variant>
      <vt:variant>
        <vt:i4>6553651</vt:i4>
      </vt:variant>
      <vt:variant>
        <vt:i4>0</vt:i4>
      </vt:variant>
      <vt:variant>
        <vt:i4>0</vt:i4>
      </vt:variant>
      <vt:variant>
        <vt:i4>5</vt:i4>
      </vt:variant>
      <vt:variant>
        <vt:lpwstr>http://www.ks-gov.net/krpp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ok</cp:lastModifiedBy>
  <cp:revision>2</cp:revision>
  <cp:lastPrinted>2011-06-02T10:41:00Z</cp:lastPrinted>
  <dcterms:created xsi:type="dcterms:W3CDTF">2016-05-15T16:00:00Z</dcterms:created>
  <dcterms:modified xsi:type="dcterms:W3CDTF">2016-05-15T16:00:00Z</dcterms:modified>
</cp:coreProperties>
</file>