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C86892" w:rsidRDefault="00A92107" w:rsidP="00A92107">
            <w:pPr>
              <w:spacing w:after="0"/>
              <w:jc w:val="center"/>
              <w:rPr>
                <w:rFonts w:ascii="Arial" w:hAnsi="Arial" w:cs="Arial"/>
                <w:b/>
                <w:sz w:val="40"/>
                <w:szCs w:val="40"/>
              </w:rPr>
            </w:pPr>
            <w:r>
              <w:rPr>
                <w:rFonts w:ascii="Arial" w:hAnsi="Arial" w:cs="Arial"/>
                <w:b/>
                <w:sz w:val="40"/>
                <w:szCs w:val="40"/>
              </w:rPr>
              <w:t xml:space="preserve">TENDERSKI DOSIJE ZA JAVNI OKVIRNI UGOVOR </w:t>
            </w:r>
            <w:r w:rsidR="00CB2F56">
              <w:rPr>
                <w:rFonts w:ascii="Arial" w:hAnsi="Arial" w:cs="Arial"/>
                <w:b/>
                <w:sz w:val="40"/>
                <w:szCs w:val="40"/>
              </w:rPr>
              <w:t>RADOVA</w:t>
            </w:r>
          </w:p>
          <w:p w:rsidR="00D458F3" w:rsidRPr="00A92107" w:rsidRDefault="00A92107" w:rsidP="00A92107">
            <w:pPr>
              <w:spacing w:after="0"/>
              <w:jc w:val="center"/>
              <w:rPr>
                <w:rFonts w:ascii="Arial" w:hAnsi="Arial" w:cs="Arial"/>
                <w:b/>
                <w:sz w:val="40"/>
                <w:szCs w:val="40"/>
              </w:rPr>
            </w:pPr>
            <w:r>
              <w:rPr>
                <w:rFonts w:ascii="Arial" w:hAnsi="Arial" w:cs="Arial"/>
                <w:b/>
                <w:sz w:val="40"/>
                <w:szCs w:val="40"/>
              </w:rPr>
              <w:t>sa</w:t>
            </w:r>
          </w:p>
          <w:p w:rsidR="00C86892" w:rsidRPr="00B2235D" w:rsidRDefault="00A92107" w:rsidP="00C86892">
            <w:pPr>
              <w:spacing w:after="0"/>
              <w:jc w:val="center"/>
              <w:rPr>
                <w:rFonts w:ascii="Arial" w:hAnsi="Arial" w:cs="Arial"/>
                <w:bCs/>
                <w:sz w:val="40"/>
                <w:szCs w:val="40"/>
              </w:rPr>
            </w:pPr>
            <w:r>
              <w:rPr>
                <w:rFonts w:ascii="Arial" w:hAnsi="Arial" w:cs="Arial"/>
                <w:b/>
                <w:sz w:val="40"/>
                <w:szCs w:val="40"/>
                <w:highlight w:val="lightGray"/>
                <w:lang w:val="en-US"/>
              </w:rPr>
              <w:t>[Jednim][Nekoliko]</w:t>
            </w:r>
            <w:r w:rsidRPr="00B2235D">
              <w:rPr>
                <w:rFonts w:ascii="Arial" w:hAnsi="Arial" w:cs="Arial"/>
                <w:b/>
                <w:sz w:val="40"/>
                <w:szCs w:val="40"/>
              </w:rPr>
              <w:t xml:space="preserve"> </w:t>
            </w:r>
            <w:r>
              <w:rPr>
                <w:rFonts w:ascii="Arial" w:hAnsi="Arial" w:cs="Arial"/>
                <w:b/>
                <w:sz w:val="40"/>
                <w:szCs w:val="40"/>
              </w:rPr>
              <w:t>Ekonomskih Operatera</w:t>
            </w:r>
            <w:r w:rsidR="00C86892" w:rsidRPr="00B2235D">
              <w:rPr>
                <w:rFonts w:ascii="Arial" w:hAnsi="Arial" w:cs="Arial"/>
                <w:b/>
                <w:sz w:val="40"/>
                <w:szCs w:val="40"/>
                <w:shd w:val="clear" w:color="auto" w:fill="A6A6A6"/>
              </w:rPr>
              <w:t xml:space="preserve"> </w:t>
            </w:r>
          </w:p>
          <w:p w:rsidR="00D458F3" w:rsidRPr="00D01676" w:rsidRDefault="00D458F3" w:rsidP="00C86892">
            <w:pPr>
              <w:spacing w:after="0"/>
              <w:rPr>
                <w:rFonts w:ascii="Arial" w:hAnsi="Arial" w:cs="Arial"/>
                <w:b/>
                <w:bCs/>
                <w:i/>
                <w:sz w:val="28"/>
                <w:szCs w:val="28"/>
              </w:rPr>
            </w:pPr>
          </w:p>
          <w:p w:rsidR="00D458F3" w:rsidRDefault="00C23C91" w:rsidP="00DD1967">
            <w:pPr>
              <w:spacing w:after="0"/>
              <w:jc w:val="center"/>
              <w:rPr>
                <w:rFonts w:ascii="Arial" w:hAnsi="Arial" w:cs="Arial"/>
                <w:b/>
                <w:bCs/>
                <w:sz w:val="40"/>
                <w:szCs w:val="40"/>
              </w:rPr>
            </w:pPr>
            <w:r>
              <w:rPr>
                <w:rFonts w:ascii="Arial" w:hAnsi="Arial" w:cs="Arial"/>
                <w:b/>
                <w:bCs/>
                <w:sz w:val="40"/>
                <w:szCs w:val="40"/>
              </w:rPr>
              <w:t>OGRANIČEN</w:t>
            </w:r>
            <w:r w:rsidR="00A92107">
              <w:rPr>
                <w:rFonts w:ascii="Arial" w:hAnsi="Arial" w:cs="Arial"/>
                <w:b/>
                <w:bCs/>
                <w:sz w:val="40"/>
                <w:szCs w:val="40"/>
              </w:rPr>
              <w:t xml:space="preserve"> POSTUPAK</w:t>
            </w:r>
          </w:p>
          <w:p w:rsidR="00C23C91" w:rsidRPr="006C657D" w:rsidRDefault="00C23C91" w:rsidP="00C23C91">
            <w:pPr>
              <w:spacing w:after="0"/>
              <w:jc w:val="center"/>
              <w:rPr>
                <w:rFonts w:ascii="Arial" w:hAnsi="Arial" w:cs="Arial"/>
                <w:b/>
                <w:bCs/>
                <w:i/>
                <w:sz w:val="40"/>
                <w:szCs w:val="40"/>
              </w:rPr>
            </w:pPr>
            <w:r w:rsidRPr="006C657D">
              <w:rPr>
                <w:rFonts w:ascii="Arial" w:hAnsi="Arial" w:cs="Arial"/>
                <w:b/>
                <w:bCs/>
                <w:i/>
                <w:sz w:val="40"/>
                <w:szCs w:val="40"/>
              </w:rPr>
              <w:t xml:space="preserve">2 </w:t>
            </w:r>
            <w:r>
              <w:rPr>
                <w:rFonts w:ascii="Arial" w:hAnsi="Arial" w:cs="Arial"/>
                <w:b/>
                <w:bCs/>
                <w:i/>
                <w:sz w:val="40"/>
                <w:szCs w:val="40"/>
              </w:rPr>
              <w:t>faza</w:t>
            </w:r>
          </w:p>
          <w:p w:rsidR="00D458F3" w:rsidRDefault="00D458F3" w:rsidP="00D819DF">
            <w:pPr>
              <w:spacing w:after="0"/>
              <w:jc w:val="center"/>
              <w:rPr>
                <w:rFonts w:ascii="Arial" w:hAnsi="Arial" w:cs="Arial"/>
                <w:b/>
                <w:bCs/>
                <w:i/>
                <w:sz w:val="20"/>
              </w:rPr>
            </w:pPr>
          </w:p>
          <w:p w:rsidR="00F7410F" w:rsidRPr="008F6FAE" w:rsidRDefault="00F7410F" w:rsidP="00F7410F">
            <w:pPr>
              <w:jc w:val="center"/>
              <w:rPr>
                <w:b/>
                <w:bCs/>
                <w:szCs w:val="24"/>
                <w:lang w:val="sr-Latn-BA"/>
              </w:rPr>
            </w:pPr>
            <w:r>
              <w:rPr>
                <w:i/>
                <w:iCs/>
                <w:lang w:val="sr-Latn-BA"/>
              </w:rPr>
              <w:t>Na osnovu člana 27</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DD1967" w:rsidRPr="00D01676" w:rsidRDefault="00DD1967"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A92107" w:rsidRDefault="00A92107" w:rsidP="00D458F3">
                  <w:pPr>
                    <w:jc w:val="center"/>
                    <w:rPr>
                      <w:rFonts w:ascii="Arial" w:hAnsi="Arial" w:cs="Arial"/>
                      <w:i/>
                      <w:sz w:val="20"/>
                    </w:rPr>
                  </w:pPr>
                  <w:r w:rsidRPr="00A92107">
                    <w:rPr>
                      <w:i/>
                      <w:sz w:val="20"/>
                      <w:highlight w:val="lightGray"/>
                      <w:lang w:val="sq-AL"/>
                    </w:rPr>
                    <w:t>“[navedite datum]”</w:t>
                  </w:r>
                  <w:r w:rsidRPr="00A92107">
                    <w:rPr>
                      <w:rFonts w:ascii="Arial" w:hAnsi="Arial" w:cs="Arial"/>
                      <w:i/>
                      <w:sz w:val="20"/>
                    </w:rPr>
                    <w:t xml:space="preserve"> </w:t>
                  </w:r>
                  <w:r w:rsidR="00D458F3" w:rsidRPr="00A92107">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A92107" w:rsidP="00035840">
            <w:pPr>
              <w:jc w:val="left"/>
              <w:rPr>
                <w:rFonts w:ascii="Arial" w:hAnsi="Arial" w:cs="Arial"/>
                <w:sz w:val="20"/>
              </w:rPr>
            </w:pPr>
            <w:r>
              <w:rPr>
                <w:rFonts w:ascii="Arial" w:hAnsi="Arial" w:cs="Arial"/>
                <w:sz w:val="20"/>
                <w:lang w:val="sr-Latn-CS"/>
              </w:rPr>
              <w:t xml:space="preserve">         </w:t>
            </w:r>
            <w:r w:rsidRPr="00C87581">
              <w:rPr>
                <w:rFonts w:ascii="Arial" w:hAnsi="Arial" w:cs="Arial"/>
                <w:sz w:val="20"/>
                <w:lang w:val="sr-Latn-CS"/>
              </w:rPr>
              <w:t>Datum pripreme tenderskog dosijea</w:t>
            </w:r>
            <w:r w:rsidRPr="00D01676">
              <w:rPr>
                <w:rFonts w:ascii="Arial" w:hAnsi="Arial" w:cs="Arial"/>
                <w:sz w:val="20"/>
              </w:rPr>
              <w:t xml:space="preserve"> </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A92107" w:rsidP="00F2534B">
                  <w:pPr>
                    <w:framePr w:hSpace="180" w:wrap="around" w:vAnchor="text" w:hAnchor="text" w:xAlign="center" w:y="766"/>
                    <w:rPr>
                      <w:rFonts w:ascii="Arial" w:hAnsi="Arial" w:cs="Arial"/>
                      <w:b/>
                      <w:bCs/>
                      <w:sz w:val="18"/>
                      <w:szCs w:val="18"/>
                    </w:rPr>
                  </w:pPr>
                  <w:r>
                    <w:rPr>
                      <w:rFonts w:ascii="Arial" w:hAnsi="Arial" w:cs="Arial"/>
                      <w:b/>
                      <w:sz w:val="18"/>
                      <w:szCs w:val="18"/>
                    </w:rPr>
                    <w:t>Br nabavke</w:t>
                  </w:r>
                  <w:r w:rsidR="00D458F3"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F2534B">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F2534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F2534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F2534B">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A92107" w:rsidRPr="00C663D8" w:rsidRDefault="00A92107" w:rsidP="00A92107">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Pr="00A92107">
              <w:rPr>
                <w:rFonts w:ascii="Arial" w:hAnsi="Arial" w:cs="Arial"/>
                <w:i/>
                <w:sz w:val="20"/>
                <w:highlight w:val="lightGray"/>
                <w:lang w:val="sq-AL"/>
              </w:rPr>
              <w:t>“</w:t>
            </w:r>
            <w:r w:rsidRPr="00A92107">
              <w:rPr>
                <w:rFonts w:ascii="Arial" w:hAnsi="Arial" w:cs="Arial"/>
                <w:b/>
                <w:i/>
                <w:sz w:val="20"/>
                <w:highlight w:val="lightGray"/>
                <w:lang w:val="sq-AL"/>
              </w:rPr>
              <w:t>[navedite naziv aktivnosti nabavke]”</w:t>
            </w:r>
          </w:p>
          <w:p w:rsidR="00A92107" w:rsidRPr="00C663D8" w:rsidRDefault="00A92107" w:rsidP="00A92107">
            <w:pPr>
              <w:pStyle w:val="Subtitle"/>
              <w:spacing w:after="120"/>
              <w:jc w:val="left"/>
              <w:rPr>
                <w:rFonts w:cs="Arial"/>
                <w:b/>
                <w:sz w:val="20"/>
                <w:lang w:val="sq-AL"/>
              </w:rPr>
            </w:pPr>
            <w:r w:rsidRPr="00C663D8">
              <w:rPr>
                <w:rFonts w:cs="Arial"/>
                <w:b/>
                <w:sz w:val="20"/>
                <w:lang w:val="sq-AL"/>
              </w:rPr>
              <w:t xml:space="preserve">         OVAJ TENDERSKI DOSIJE SASTOJI SE OD TRI DELOVA:</w:t>
            </w:r>
          </w:p>
          <w:p w:rsidR="00D458F3" w:rsidRPr="00D01676" w:rsidRDefault="00D458F3" w:rsidP="00D819DF">
            <w:pPr>
              <w:pStyle w:val="Subtitle"/>
              <w:spacing w:after="120"/>
              <w:jc w:val="both"/>
              <w:rPr>
                <w:rFonts w:cs="Arial"/>
                <w:sz w:val="20"/>
              </w:rPr>
            </w:pPr>
          </w:p>
          <w:p w:rsidR="00A92107" w:rsidRDefault="00A92107" w:rsidP="00A92107">
            <w:pPr>
              <w:pStyle w:val="Subtitle"/>
              <w:spacing w:after="120"/>
              <w:ind w:left="720"/>
              <w:jc w:val="left"/>
              <w:rPr>
                <w:rFonts w:cs="Arial"/>
                <w:b/>
                <w:sz w:val="20"/>
                <w:lang w:val="sq-AL"/>
              </w:rPr>
            </w:pPr>
            <w:r>
              <w:rPr>
                <w:rFonts w:cs="Arial"/>
                <w:b/>
                <w:sz w:val="20"/>
                <w:lang w:val="sq-AL"/>
              </w:rPr>
              <w:t>Deo</w:t>
            </w:r>
            <w:r w:rsidRPr="00881EB4">
              <w:rPr>
                <w:rFonts w:cs="Arial"/>
                <w:b/>
                <w:sz w:val="20"/>
                <w:lang w:val="sq-AL"/>
              </w:rPr>
              <w:t xml:space="preserve">  A:     </w:t>
            </w:r>
            <w:r>
              <w:rPr>
                <w:rFonts w:cs="Arial"/>
                <w:b/>
                <w:sz w:val="20"/>
                <w:lang w:val="sq-AL"/>
              </w:rPr>
              <w:t>Tenderske procedure koje sadr</w:t>
            </w:r>
            <w:r>
              <w:rPr>
                <w:rFonts w:cs="Arial"/>
                <w:b/>
                <w:sz w:val="20"/>
                <w:lang w:val="sr-Latn-CS"/>
              </w:rPr>
              <w:t xml:space="preserve">že instrukcije </w:t>
            </w:r>
            <w:r>
              <w:rPr>
                <w:rFonts w:cs="Arial"/>
                <w:b/>
                <w:sz w:val="20"/>
                <w:lang w:val="sq-AL"/>
              </w:rPr>
              <w:t>za pripremu tendera</w:t>
            </w:r>
            <w:r w:rsidRPr="00881EB4">
              <w:rPr>
                <w:rFonts w:cs="Arial"/>
                <w:b/>
                <w:sz w:val="20"/>
                <w:lang w:val="sq-AL"/>
              </w:rPr>
              <w:t>;</w:t>
            </w:r>
          </w:p>
          <w:p w:rsidR="00A92107" w:rsidRPr="00EF3C16" w:rsidRDefault="00A92107" w:rsidP="00A92107">
            <w:pPr>
              <w:pStyle w:val="Subtitle"/>
              <w:spacing w:after="120"/>
              <w:ind w:left="720"/>
              <w:jc w:val="left"/>
              <w:rPr>
                <w:rFonts w:cs="Arial"/>
                <w:sz w:val="20"/>
                <w:lang w:val="sq-AL"/>
              </w:rPr>
            </w:pPr>
            <w:r>
              <w:rPr>
                <w:rFonts w:cs="Arial"/>
                <w:b/>
                <w:sz w:val="20"/>
                <w:lang w:val="sq-AL"/>
              </w:rPr>
              <w:t>Deo</w:t>
            </w:r>
            <w:r w:rsidRPr="00881EB4">
              <w:rPr>
                <w:rFonts w:cs="Arial"/>
                <w:b/>
                <w:sz w:val="20"/>
                <w:lang w:val="sq-AL"/>
              </w:rPr>
              <w:t xml:space="preserve">  B:     </w:t>
            </w:r>
            <w:r w:rsidRPr="00630CC9">
              <w:rPr>
                <w:rFonts w:ascii="Times New Roman" w:hAnsi="Times New Roman"/>
                <w:szCs w:val="24"/>
                <w:lang w:val="da-DK"/>
              </w:rPr>
              <w:t xml:space="preserve"> </w:t>
            </w:r>
            <w:r>
              <w:rPr>
                <w:rFonts w:cs="Arial"/>
                <w:b/>
                <w:sz w:val="20"/>
                <w:lang w:val="da-DK"/>
              </w:rPr>
              <w:t>N</w:t>
            </w:r>
            <w:r w:rsidRPr="00311658">
              <w:rPr>
                <w:rFonts w:cs="Arial"/>
                <w:b/>
                <w:sz w:val="20"/>
                <w:lang w:val="da-DK"/>
              </w:rPr>
              <w:t>acrt ugovora koji sadrži ugovorne uslove koje ponuđač kojem se dodeli ugovor mora da prihvati.</w:t>
            </w:r>
          </w:p>
          <w:p w:rsidR="00A92107" w:rsidRPr="00EF3C16" w:rsidRDefault="00A92107" w:rsidP="00A92107">
            <w:pPr>
              <w:pStyle w:val="Subtitle"/>
              <w:tabs>
                <w:tab w:val="left" w:pos="900"/>
              </w:tabs>
              <w:spacing w:after="120"/>
              <w:ind w:left="720" w:right="-540"/>
              <w:jc w:val="left"/>
              <w:rPr>
                <w:rFonts w:cs="Arial"/>
                <w:sz w:val="20"/>
                <w:lang w:val="sq-AL"/>
              </w:rPr>
            </w:pPr>
            <w:r w:rsidRPr="00C35EB9">
              <w:rPr>
                <w:rFonts w:cs="Arial"/>
                <w:b/>
                <w:sz w:val="20"/>
                <w:lang w:val="sq-AL"/>
              </w:rPr>
              <w:t>Deo C:</w:t>
            </w:r>
            <w:r w:rsidRPr="00EF3C16">
              <w:rPr>
                <w:rFonts w:cs="Arial"/>
                <w:sz w:val="20"/>
                <w:lang w:val="sq-AL"/>
              </w:rPr>
              <w:t xml:space="preserve">      </w:t>
            </w:r>
            <w:r w:rsidRPr="00EF3C16">
              <w:rPr>
                <w:rFonts w:ascii="Times New Roman" w:hAnsi="Times New Roman"/>
                <w:szCs w:val="24"/>
                <w:lang w:val="da-DK"/>
              </w:rPr>
              <w:t xml:space="preserve"> </w:t>
            </w:r>
            <w:r w:rsidRPr="003D2D73">
              <w:rPr>
                <w:rFonts w:cs="Arial"/>
                <w:b/>
                <w:sz w:val="20"/>
                <w:lang w:val="da-DK"/>
              </w:rPr>
              <w:t>Tenderski obrazac, tj. Dokumenta koja ponuđači moraju da podnesu.</w:t>
            </w:r>
            <w:r w:rsidRPr="00EF3C16">
              <w:rPr>
                <w:rFonts w:ascii="Times New Roman" w:hAnsi="Times New Roman"/>
                <w:szCs w:val="24"/>
                <w:lang w:val="da-DK"/>
              </w:rPr>
              <w:t xml:space="preserve"> </w:t>
            </w:r>
          </w:p>
          <w:p w:rsidR="00D458F3" w:rsidRPr="001C7315" w:rsidRDefault="00D458F3" w:rsidP="00DD1967">
            <w:pPr>
              <w:spacing w:after="0"/>
              <w:rPr>
                <w:bCs/>
                <w:i/>
                <w:sz w:val="20"/>
              </w:rPr>
            </w:pPr>
          </w:p>
          <w:p w:rsidR="00D458F3" w:rsidRPr="001C7315" w:rsidRDefault="00D458F3" w:rsidP="00CC5FE8">
            <w:pPr>
              <w:spacing w:after="0"/>
              <w:jc w:val="center"/>
              <w:rPr>
                <w:bCs/>
                <w:i/>
                <w:sz w:val="20"/>
              </w:rPr>
            </w:pPr>
          </w:p>
        </w:tc>
      </w:tr>
    </w:tbl>
    <w:p w:rsidR="00704496" w:rsidRPr="00704496" w:rsidRDefault="00704496" w:rsidP="00704496">
      <w:pPr>
        <w:jc w:val="center"/>
        <w:rPr>
          <w:rFonts w:ascii="Arial" w:hAnsi="Arial" w:cs="Arial"/>
          <w:i/>
          <w:sz w:val="20"/>
          <w:lang w:val="sq-AL"/>
        </w:rPr>
      </w:pPr>
      <w:r>
        <w:rPr>
          <w:rFonts w:ascii="Arial" w:hAnsi="Arial" w:cs="Arial"/>
          <w:i/>
          <w:sz w:val="20"/>
          <w:highlight w:val="lightGray"/>
          <w:lang w:val="sq-AL"/>
        </w:rPr>
        <w:t>“</w:t>
      </w:r>
      <w:r w:rsidRPr="00704496">
        <w:rPr>
          <w:rFonts w:ascii="Arial" w:hAnsi="Arial" w:cs="Arial"/>
          <w:i/>
          <w:sz w:val="20"/>
          <w:highlight w:val="lightGray"/>
          <w:lang w:val="sq-AL"/>
        </w:rPr>
        <w:t>[ubacite logo i ime ugovornog autoriteta]</w:t>
      </w:r>
      <w:r>
        <w:rPr>
          <w:rFonts w:ascii="Arial" w:hAnsi="Arial" w:cs="Arial"/>
          <w:i/>
          <w:sz w:val="20"/>
          <w:lang w:val="sq-AL"/>
        </w:rPr>
        <w:t>”</w:t>
      </w:r>
      <w:r w:rsidRPr="00704496">
        <w:rPr>
          <w:rFonts w:ascii="Arial" w:hAnsi="Arial" w:cs="Arial"/>
          <w:i/>
          <w:sz w:val="20"/>
          <w:lang w:val="sq-AL"/>
        </w:rPr>
        <w:t xml:space="preserve"> </w:t>
      </w:r>
    </w:p>
    <w:p w:rsidR="00D458F3" w:rsidRPr="004273CF" w:rsidRDefault="00D458F3" w:rsidP="00D458F3">
      <w:pPr>
        <w:jc w:val="center"/>
        <w:rPr>
          <w:rFonts w:ascii="Arial" w:hAnsi="Arial" w:cs="Arial"/>
          <w:i/>
          <w:sz w:val="20"/>
        </w:rPr>
      </w:pPr>
      <w:r w:rsidRPr="004273CF">
        <w:rPr>
          <w:rFonts w:ascii="Arial" w:hAnsi="Arial" w:cs="Arial"/>
          <w:i/>
          <w:sz w:val="20"/>
        </w:rPr>
        <w:t xml:space="preserve"> </w:t>
      </w:r>
    </w:p>
    <w:p w:rsidR="00D458F3" w:rsidRPr="001C7315" w:rsidRDefault="00D458F3" w:rsidP="002C1CC5">
      <w:pPr>
        <w:jc w:val="center"/>
        <w:rPr>
          <w:szCs w:val="24"/>
        </w:rPr>
      </w:pPr>
    </w:p>
    <w:p w:rsidR="00A92107" w:rsidRPr="00B76364" w:rsidRDefault="00A92107" w:rsidP="00A92107">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Pr="002807CF">
        <w:rPr>
          <w:rFonts w:ascii="Arial" w:hAnsi="Arial" w:cs="Arial"/>
          <w:b/>
          <w:i/>
          <w:sz w:val="20"/>
          <w:highlight w:val="lightGray"/>
          <w:lang w:val="sr-Latn-CS"/>
        </w:rPr>
        <w:t>i engleskom</w:t>
      </w:r>
      <w:r w:rsidRPr="00B76364">
        <w:rPr>
          <w:rFonts w:ascii="Arial" w:hAnsi="Arial" w:cs="Arial"/>
          <w:b/>
          <w:sz w:val="20"/>
          <w:lang w:val="sr-Latn-CS"/>
        </w:rPr>
        <w:t xml:space="preserve">  jeziku</w:t>
      </w:r>
      <w:r w:rsidRPr="00B76364">
        <w:rPr>
          <w:rFonts w:ascii="Arial" w:hAnsi="Arial" w:cs="Arial"/>
          <w:b/>
          <w:sz w:val="20"/>
          <w:lang w:val="sq-AL"/>
        </w:rPr>
        <w:t>.</w:t>
      </w:r>
    </w:p>
    <w:p w:rsidR="00A92107" w:rsidRPr="007D2CAF" w:rsidRDefault="00A92107" w:rsidP="00A92107">
      <w:pPr>
        <w:spacing w:after="120"/>
        <w:jc w:val="left"/>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842AEF">
        <w:rPr>
          <w:rFonts w:ascii="Arial" w:hAnsi="Arial" w:cs="Arial"/>
          <w:b/>
          <w:i/>
          <w:sz w:val="20"/>
          <w:highlight w:val="lightGray"/>
          <w:lang w:val="sq-AL"/>
        </w:rPr>
        <w:t>ubacite jezik</w:t>
      </w:r>
      <w:r w:rsidRPr="00842AEF">
        <w:rPr>
          <w:rFonts w:ascii="Arial" w:hAnsi="Arial" w:cs="Arial"/>
          <w:b/>
          <w:sz w:val="20"/>
          <w:highlight w:val="lightGray"/>
          <w:lang w:val="sq-AL"/>
        </w:rPr>
        <w:t>]</w:t>
      </w:r>
      <w:r>
        <w:rPr>
          <w:rFonts w:ascii="Arial" w:hAnsi="Arial" w:cs="Arial"/>
          <w:b/>
          <w:sz w:val="20"/>
          <w:lang w:val="sq-AL"/>
        </w:rPr>
        <w:t xml:space="preserve"> verzija će preovladavati nad drugima.</w:t>
      </w:r>
    </w:p>
    <w:p w:rsidR="00156C3A" w:rsidRDefault="00156C3A"/>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14657F" w:rsidP="00412466">
      <w:pPr>
        <w:tabs>
          <w:tab w:val="left" w:pos="709"/>
          <w:tab w:val="left" w:pos="851"/>
          <w:tab w:val="left" w:pos="1134"/>
          <w:tab w:val="left" w:pos="1418"/>
        </w:tabs>
        <w:spacing w:after="0"/>
        <w:rPr>
          <w:rFonts w:ascii="Arial" w:hAnsi="Arial" w:cs="Arial"/>
          <w:szCs w:val="24"/>
        </w:rPr>
      </w:pPr>
      <w:r w:rsidRPr="0014657F">
        <w:rPr>
          <w:rFonts w:ascii="Arial" w:hAnsi="Arial" w:cs="Arial"/>
          <w:b/>
          <w:szCs w:val="24"/>
          <w:lang w:val="sr-Latn-CS"/>
        </w:rPr>
        <w:t>PREDMET: POZIV NA TENDER ZA</w:t>
      </w:r>
      <w:r>
        <w:rPr>
          <w:rFonts w:ascii="Arial" w:hAnsi="Arial" w:cs="Arial"/>
          <w:b/>
          <w:sz w:val="20"/>
          <w:lang w:val="sr-Latn-CS"/>
        </w:rPr>
        <w:t xml:space="preserve"> </w:t>
      </w:r>
      <w:r>
        <w:rPr>
          <w:rFonts w:ascii="Arial" w:hAnsi="Arial" w:cs="Arial"/>
          <w:b/>
          <w:sz w:val="20"/>
        </w:rPr>
        <w:t>JAVNI</w:t>
      </w:r>
      <w:r w:rsidR="002A3E42">
        <w:rPr>
          <w:rFonts w:ascii="Arial" w:hAnsi="Arial" w:cs="Arial"/>
          <w:b/>
          <w:sz w:val="20"/>
        </w:rPr>
        <w:t xml:space="preserve"> </w:t>
      </w:r>
      <w:r>
        <w:rPr>
          <w:rFonts w:ascii="Arial" w:hAnsi="Arial" w:cs="Arial"/>
          <w:b/>
          <w:sz w:val="20"/>
        </w:rPr>
        <w:t xml:space="preserve">Okvirni ugovor za </w:t>
      </w:r>
      <w:r w:rsidR="00371DDA" w:rsidRPr="00371DDA">
        <w:rPr>
          <w:rFonts w:ascii="Arial" w:eastAsia="Calibri" w:hAnsi="Arial" w:cs="Arial"/>
          <w:b/>
          <w:sz w:val="20"/>
          <w:lang w:val="sq-AL" w:eastAsia="en-US"/>
        </w:rPr>
        <w:t>radove popravke/održavanja</w:t>
      </w:r>
      <w:r w:rsidR="00371DDA">
        <w:rPr>
          <w:rFonts w:ascii="Arial" w:eastAsia="Calibri" w:hAnsi="Arial" w:cs="Arial"/>
          <w:sz w:val="20"/>
          <w:lang w:val="sq-AL" w:eastAsia="en-US"/>
        </w:rPr>
        <w:t xml:space="preserve"> </w:t>
      </w:r>
      <w:r w:rsidRPr="0014657F">
        <w:rPr>
          <w:rFonts w:ascii="Arial" w:hAnsi="Arial" w:cs="Arial"/>
          <w:i/>
          <w:sz w:val="20"/>
          <w:highlight w:val="lightGray"/>
        </w:rPr>
        <w:t xml:space="preserve">“[navedi </w:t>
      </w:r>
      <w:r w:rsidR="00CB2F56">
        <w:rPr>
          <w:rFonts w:ascii="Arial" w:hAnsi="Arial" w:cs="Arial"/>
          <w:i/>
          <w:sz w:val="20"/>
          <w:highlight w:val="lightGray"/>
        </w:rPr>
        <w:t>radove</w:t>
      </w:r>
      <w:r w:rsidRPr="0014657F">
        <w:rPr>
          <w:rFonts w:ascii="Arial" w:hAnsi="Arial" w:cs="Arial"/>
          <w:i/>
          <w:sz w:val="20"/>
          <w:highlight w:val="lightGray"/>
        </w:rPr>
        <w:t>]”</w:t>
      </w:r>
      <w:r w:rsidR="00412466" w:rsidRPr="0014657F">
        <w:rPr>
          <w:rFonts w:ascii="Arial" w:hAnsi="Arial" w:cs="Arial"/>
          <w:szCs w:val="24"/>
          <w:highlight w:val="lightGray"/>
        </w:rPr>
        <w:t xml:space="preserve"> </w:t>
      </w:r>
    </w:p>
    <w:p w:rsidR="00C23C91" w:rsidRDefault="00C23C91" w:rsidP="00C23C91">
      <w:pPr>
        <w:pStyle w:val="BodyText"/>
        <w:rPr>
          <w:rFonts w:ascii="Arial" w:hAnsi="Arial" w:cs="Arial"/>
          <w:b/>
          <w:sz w:val="20"/>
        </w:rPr>
      </w:pPr>
    </w:p>
    <w:p w:rsidR="00C23C91" w:rsidRPr="006C657D" w:rsidRDefault="00C23C91" w:rsidP="00C23C91">
      <w:pPr>
        <w:pStyle w:val="BodyText"/>
        <w:rPr>
          <w:rFonts w:ascii="Arial" w:hAnsi="Arial" w:cs="Arial"/>
          <w:b/>
          <w:sz w:val="20"/>
        </w:rPr>
      </w:pPr>
      <w:r>
        <w:rPr>
          <w:rFonts w:ascii="Arial" w:hAnsi="Arial" w:cs="Arial"/>
          <w:b/>
          <w:sz w:val="20"/>
        </w:rPr>
        <w:t>Za</w:t>
      </w:r>
      <w:r w:rsidRPr="006C657D">
        <w:rPr>
          <w:rFonts w:ascii="Arial" w:hAnsi="Arial" w:cs="Arial"/>
          <w:b/>
          <w:sz w:val="20"/>
        </w:rPr>
        <w:t xml:space="preserve">: </w:t>
      </w:r>
      <w:r w:rsidRPr="0014657F">
        <w:rPr>
          <w:rFonts w:ascii="Arial" w:hAnsi="Arial" w:cs="Arial"/>
          <w:i/>
          <w:sz w:val="20"/>
          <w:highlight w:val="lightGray"/>
        </w:rPr>
        <w:t>“[</w:t>
      </w:r>
      <w:r>
        <w:rPr>
          <w:rFonts w:ascii="Arial" w:hAnsi="Arial" w:cs="Arial"/>
          <w:i/>
          <w:sz w:val="20"/>
          <w:highlight w:val="lightGray"/>
        </w:rPr>
        <w:t>ubacite ime i adresu kvalifikovanog Ekonomskog Operatera</w:t>
      </w:r>
      <w:r w:rsidRPr="0014657F">
        <w:rPr>
          <w:rFonts w:ascii="Arial" w:hAnsi="Arial" w:cs="Arial"/>
          <w:i/>
          <w:sz w:val="20"/>
          <w:highlight w:val="lightGray"/>
        </w:rPr>
        <w:t>]”</w:t>
      </w:r>
      <w:r w:rsidRPr="0014657F">
        <w:rPr>
          <w:rFonts w:ascii="Arial" w:hAnsi="Arial" w:cs="Arial"/>
          <w:szCs w:val="24"/>
          <w:highlight w:val="lightGray"/>
        </w:rPr>
        <w:t xml:space="preserve"> </w:t>
      </w:r>
    </w:p>
    <w:p w:rsidR="00C23C91" w:rsidRPr="006C657D" w:rsidRDefault="00C23C91" w:rsidP="00C23C91">
      <w:pPr>
        <w:pStyle w:val="Salutation"/>
        <w:rPr>
          <w:rFonts w:ascii="Arial" w:hAnsi="Arial" w:cs="Arial"/>
          <w:b/>
          <w:sz w:val="20"/>
        </w:rPr>
      </w:pPr>
      <w:r>
        <w:rPr>
          <w:rFonts w:ascii="Arial" w:hAnsi="Arial" w:cs="Arial"/>
          <w:b/>
          <w:sz w:val="20"/>
        </w:rPr>
        <w:t>Poštovani G-dine</w:t>
      </w:r>
      <w:r w:rsidRPr="006C657D">
        <w:rPr>
          <w:rFonts w:ascii="Arial" w:hAnsi="Arial" w:cs="Arial"/>
          <w:b/>
          <w:sz w:val="20"/>
        </w:rPr>
        <w:t>/</w:t>
      </w:r>
      <w:r>
        <w:rPr>
          <w:rFonts w:ascii="Arial" w:hAnsi="Arial" w:cs="Arial"/>
          <w:b/>
          <w:sz w:val="20"/>
        </w:rPr>
        <w:t>G-djo</w:t>
      </w:r>
      <w:r w:rsidRPr="006C657D">
        <w:rPr>
          <w:rFonts w:ascii="Arial" w:hAnsi="Arial" w:cs="Arial"/>
          <w:b/>
          <w:sz w:val="20"/>
        </w:rPr>
        <w:t>:</w:t>
      </w:r>
      <w:r>
        <w:rPr>
          <w:rFonts w:ascii="Arial" w:hAnsi="Arial" w:cs="Arial"/>
          <w:b/>
          <w:sz w:val="20"/>
        </w:rPr>
        <w:t xml:space="preserve"> </w:t>
      </w:r>
      <w:r w:rsidRPr="0014657F">
        <w:rPr>
          <w:rFonts w:ascii="Arial" w:hAnsi="Arial" w:cs="Arial"/>
          <w:i/>
          <w:sz w:val="20"/>
          <w:highlight w:val="lightGray"/>
        </w:rPr>
        <w:t>“[</w:t>
      </w:r>
      <w:r>
        <w:rPr>
          <w:rFonts w:ascii="Arial" w:hAnsi="Arial" w:cs="Arial"/>
          <w:i/>
          <w:sz w:val="20"/>
          <w:highlight w:val="lightGray"/>
        </w:rPr>
        <w:t>ubacite ime kontakt lica</w:t>
      </w:r>
      <w:r w:rsidRPr="0014657F">
        <w:rPr>
          <w:rFonts w:ascii="Arial" w:hAnsi="Arial" w:cs="Arial"/>
          <w:i/>
          <w:sz w:val="20"/>
          <w:highlight w:val="lightGray"/>
        </w:rPr>
        <w:t>]”</w:t>
      </w:r>
      <w:r w:rsidRPr="0014657F">
        <w:rPr>
          <w:rFonts w:ascii="Arial" w:hAnsi="Arial" w:cs="Arial"/>
          <w:szCs w:val="24"/>
          <w:highlight w:val="lightGray"/>
        </w:rPr>
        <w:t xml:space="preserve"> </w:t>
      </w:r>
      <w:r w:rsidRPr="006C657D">
        <w:rPr>
          <w:rFonts w:ascii="Arial" w:hAnsi="Arial" w:cs="Arial"/>
          <w:b/>
          <w:sz w:val="20"/>
        </w:rPr>
        <w:t xml:space="preserve"> </w:t>
      </w:r>
    </w:p>
    <w:p w:rsidR="00073EC7" w:rsidRPr="00142E02" w:rsidRDefault="00073EC7" w:rsidP="00073EC7">
      <w:pPr>
        <w:spacing w:after="120"/>
        <w:ind w:right="113"/>
        <w:rPr>
          <w:rFonts w:ascii="Arial" w:hAnsi="Arial" w:cs="Arial"/>
          <w:sz w:val="20"/>
          <w:lang w:val="sr-Latn-CS"/>
        </w:rPr>
      </w:pPr>
      <w:r w:rsidRPr="00142E02">
        <w:rPr>
          <w:rFonts w:ascii="Arial" w:hAnsi="Arial" w:cs="Arial"/>
          <w:sz w:val="20"/>
          <w:lang w:val="sr-Latn-CS"/>
        </w:rPr>
        <w:t xml:space="preserve">Zahvaljujemo se na vašem interesovanju za učešće u ovoj aktivnosti nabavke. </w:t>
      </w:r>
    </w:p>
    <w:p w:rsidR="00073EC7" w:rsidRPr="00142E02" w:rsidRDefault="00073EC7" w:rsidP="00073EC7">
      <w:pPr>
        <w:spacing w:after="120"/>
        <w:ind w:right="113"/>
        <w:rPr>
          <w:rFonts w:ascii="Arial" w:hAnsi="Arial" w:cs="Arial"/>
          <w:sz w:val="20"/>
          <w:lang w:val="sr-Latn-CS"/>
        </w:rPr>
      </w:pPr>
      <w:r w:rsidRPr="00142E02">
        <w:rPr>
          <w:rFonts w:ascii="Arial" w:hAnsi="Arial" w:cs="Arial"/>
          <w:sz w:val="20"/>
          <w:lang w:val="sr-Latn-CS"/>
        </w:rPr>
        <w:t xml:space="preserve">Kao odgovor na </w:t>
      </w:r>
      <w:r>
        <w:rPr>
          <w:rFonts w:ascii="Arial" w:hAnsi="Arial" w:cs="Arial"/>
          <w:sz w:val="20"/>
          <w:lang w:val="sr-Latn-CS"/>
        </w:rPr>
        <w:t>prvoj fazi ograničenog postupka gde je vaša Kompanija kvalifikovana, vi ste pozvani da predate vaš tender za gorenavedenu aktivnost nabavke.</w:t>
      </w:r>
    </w:p>
    <w:p w:rsidR="00073EC7" w:rsidRDefault="00073EC7" w:rsidP="00073EC7">
      <w:pPr>
        <w:ind w:right="113"/>
        <w:rPr>
          <w:rFonts w:ascii="Arial" w:hAnsi="Arial" w:cs="Arial"/>
          <w:sz w:val="20"/>
          <w:lang w:val="sr-Latn-CS"/>
        </w:rPr>
      </w:pPr>
      <w:r>
        <w:rPr>
          <w:rFonts w:ascii="Arial" w:hAnsi="Arial" w:cs="Arial"/>
          <w:sz w:val="20"/>
          <w:lang w:val="sr-Latn-CS"/>
        </w:rPr>
        <w:t>Priloženo vam šaljemo dokumenta, koja čine Tenderski Dosije.</w:t>
      </w:r>
    </w:p>
    <w:p w:rsidR="00073EC7" w:rsidRPr="00142E02" w:rsidRDefault="00073EC7" w:rsidP="00073EC7">
      <w:pPr>
        <w:ind w:right="113"/>
        <w:rPr>
          <w:rFonts w:ascii="Arial" w:hAnsi="Arial" w:cs="Arial"/>
          <w:sz w:val="20"/>
          <w:lang w:val="sq-AL"/>
        </w:rPr>
      </w:pPr>
      <w:r w:rsidRPr="00142E02">
        <w:rPr>
          <w:rFonts w:ascii="Arial" w:hAnsi="Arial" w:cs="Arial"/>
          <w:sz w:val="20"/>
          <w:lang w:val="sr-Latn-CS"/>
        </w:rPr>
        <w:t>Od vas se očekuje da pažljivo ispitate sve delove I članove ovog tenderskog dosijea I njegove anekse I uskladite se sa svim  uslovima</w:t>
      </w:r>
      <w:r>
        <w:rPr>
          <w:rFonts w:ascii="Arial" w:hAnsi="Arial" w:cs="Arial"/>
          <w:sz w:val="20"/>
          <w:lang w:val="sr-Latn-CS"/>
        </w:rPr>
        <w:t xml:space="preserve"> i zahtevima</w:t>
      </w:r>
      <w:r w:rsidRPr="00142E02">
        <w:rPr>
          <w:rFonts w:ascii="Arial" w:hAnsi="Arial" w:cs="Arial"/>
          <w:sz w:val="20"/>
          <w:lang w:val="sr-Latn-CS"/>
        </w:rPr>
        <w:t xml:space="preserve"> sadržanim u njemu</w:t>
      </w:r>
      <w:r w:rsidRPr="00142E02">
        <w:rPr>
          <w:rFonts w:ascii="Arial" w:hAnsi="Arial" w:cs="Arial"/>
          <w:sz w:val="20"/>
          <w:lang w:val="sq-AL"/>
        </w:rPr>
        <w:t xml:space="preserve">. </w:t>
      </w:r>
    </w:p>
    <w:p w:rsidR="00073EC7" w:rsidRPr="00142E02" w:rsidRDefault="00073EC7" w:rsidP="00073EC7">
      <w:pPr>
        <w:spacing w:after="120"/>
        <w:ind w:right="113"/>
        <w:rPr>
          <w:rFonts w:ascii="Arial" w:hAnsi="Arial" w:cs="Arial"/>
          <w:sz w:val="20"/>
          <w:lang w:val="sr-Latn-CS"/>
        </w:rPr>
      </w:pPr>
      <w:r w:rsidRPr="00142E02">
        <w:rPr>
          <w:rFonts w:ascii="Arial" w:hAnsi="Arial" w:cs="Arial"/>
          <w:sz w:val="20"/>
          <w:lang w:val="sr-Latn-CS"/>
        </w:rPr>
        <w:t>Mi, kao ugovorni autoritet nećemo primati nikakve nejasnoće.</w:t>
      </w:r>
    </w:p>
    <w:p w:rsidR="00073EC7" w:rsidRDefault="00073EC7" w:rsidP="00073EC7">
      <w:pPr>
        <w:spacing w:after="120"/>
        <w:ind w:right="113"/>
        <w:rPr>
          <w:rFonts w:ascii="Arial" w:hAnsi="Arial" w:cs="Arial"/>
          <w:sz w:val="20"/>
          <w:lang w:val="sr-Latn-CS"/>
        </w:rPr>
      </w:pPr>
      <w:r>
        <w:rPr>
          <w:rFonts w:ascii="Arial" w:hAnsi="Arial" w:cs="Arial"/>
          <w:sz w:val="20"/>
          <w:lang w:val="sr-Latn-CS"/>
        </w:rPr>
        <w:t>Ovaj poziv za Tender je adresiran sledećim kvalifikovanim Ekonomskim Operaterima:</w:t>
      </w:r>
    </w:p>
    <w:p w:rsidR="00073EC7" w:rsidRPr="00073EC7" w:rsidRDefault="00073EC7" w:rsidP="00073EC7">
      <w:pPr>
        <w:pStyle w:val="BodyTextIndent"/>
        <w:ind w:left="0" w:right="113"/>
        <w:rPr>
          <w:rFonts w:ascii="Arial" w:hAnsi="Arial" w:cs="Arial"/>
          <w:i/>
          <w:sz w:val="20"/>
        </w:rPr>
      </w:pPr>
      <w:r w:rsidRPr="00073EC7">
        <w:rPr>
          <w:rFonts w:ascii="Arial" w:hAnsi="Arial" w:cs="Arial"/>
          <w:i/>
          <w:sz w:val="20"/>
          <w:highlight w:val="lightGray"/>
        </w:rPr>
        <w:t>[Ubacite: Listu kvalifikovanih Ekonomskih Operatera</w:t>
      </w:r>
      <w:r w:rsidRPr="00073EC7">
        <w:rPr>
          <w:rFonts w:ascii="Arial" w:hAnsi="Arial" w:cs="Arial"/>
          <w:i/>
          <w:sz w:val="20"/>
        </w:rPr>
        <w:t>]</w:t>
      </w:r>
    </w:p>
    <w:p w:rsidR="00073EC7" w:rsidRPr="00D01676" w:rsidRDefault="00073EC7" w:rsidP="00073EC7">
      <w:pPr>
        <w:ind w:right="113"/>
        <w:rPr>
          <w:rFonts w:ascii="Arial" w:hAnsi="Arial" w:cs="Arial"/>
          <w:sz w:val="20"/>
        </w:rPr>
      </w:pPr>
      <w:r w:rsidRPr="001838B6">
        <w:rPr>
          <w:rFonts w:ascii="Arial" w:hAnsi="Arial" w:cs="Arial"/>
          <w:sz w:val="20"/>
          <w:lang w:val="sr-Latn-CS"/>
        </w:rPr>
        <w:t>Propust da se podnese tender ugovornom autoritetu u roku određenom u ovom tenderskom dosijeu i</w:t>
      </w:r>
      <w:r w:rsidRPr="001838B6">
        <w:rPr>
          <w:rFonts w:ascii="Arial" w:hAnsi="Arial" w:cs="Arial"/>
          <w:sz w:val="20"/>
        </w:rPr>
        <w:t>/ili nije u skladu sa ovim zahtevima koji su u tenderskom dosijeu biće odbijen I smatraće se “</w:t>
      </w:r>
      <w:r w:rsidRPr="001838B6">
        <w:rPr>
          <w:rFonts w:ascii="Arial" w:hAnsi="Arial" w:cs="Arial"/>
          <w:i/>
          <w:sz w:val="20"/>
        </w:rPr>
        <w:t>neodgovarajući tender”.</w:t>
      </w:r>
      <w:r w:rsidRPr="00D01676">
        <w:rPr>
          <w:rFonts w:ascii="Arial" w:hAnsi="Arial" w:cs="Arial"/>
          <w:sz w:val="20"/>
        </w:rPr>
        <w:t xml:space="preserve"> </w:t>
      </w:r>
    </w:p>
    <w:p w:rsidR="00073EC7" w:rsidRPr="00520806" w:rsidRDefault="00073EC7" w:rsidP="00073EC7">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Pr>
          <w:rFonts w:ascii="Arial" w:hAnsi="Arial" w:cs="Arial"/>
          <w:sz w:val="20"/>
          <w:lang w:val="sr-Latn-CS"/>
        </w:rPr>
        <w:t>i pripremi I podnošenju tendera u slučaju da se postupak otkaže.</w:t>
      </w:r>
    </w:p>
    <w:p w:rsidR="00F7410F" w:rsidRPr="003F3DF7" w:rsidRDefault="00F7410F" w:rsidP="00F7410F">
      <w:pPr>
        <w:pStyle w:val="Subtitle"/>
        <w:spacing w:after="0"/>
        <w:jc w:val="both"/>
        <w:rPr>
          <w:rFonts w:cs="Arial"/>
          <w:sz w:val="20"/>
          <w:lang w:val="sr-Latn-BA"/>
        </w:rPr>
      </w:pPr>
      <w:r w:rsidRPr="008A337C">
        <w:rPr>
          <w:rFonts w:cs="Arial"/>
          <w:sz w:val="20"/>
          <w:lang w:val="sr-Latn-BA"/>
        </w:rPr>
        <w:t>Ovaj postupak tenderisanja je regulisan Zakonom o javnoj nabavci (Zakon br. 04/L-042 o Javnoj nabavci Republike Kosova, izmenjen i dopunjen Zakonom br. 04/L-237, Zakonom br. 05/L-068 i Zakonom br.</w:t>
      </w:r>
      <w:r w:rsidRPr="008A337C">
        <w:rPr>
          <w:rFonts w:cs="Arial"/>
          <w:sz w:val="20"/>
          <w:lang w:val="sq-AL"/>
        </w:rPr>
        <w:t xml:space="preserve"> 05/L-92</w:t>
      </w:r>
      <w:r w:rsidRPr="008A337C">
        <w:rPr>
          <w:rFonts w:cs="Arial"/>
          <w:sz w:val="20"/>
          <w:lang w:val="sr-Latn-BA"/>
        </w:rPr>
        <w:t>) i pravilima nabavke donešena u skladu sa njim</w:t>
      </w:r>
      <w:r w:rsidRPr="003F3DF7">
        <w:rPr>
          <w:rFonts w:cs="Arial"/>
          <w:sz w:val="20"/>
          <w:lang w:val="sr-Latn-BA"/>
        </w:rPr>
        <w:t xml:space="preserve">. </w:t>
      </w:r>
    </w:p>
    <w:p w:rsidR="00073EC7" w:rsidRDefault="00073EC7" w:rsidP="00073EC7">
      <w:pPr>
        <w:spacing w:after="60"/>
        <w:ind w:right="113"/>
        <w:rPr>
          <w:rFonts w:ascii="Arial" w:hAnsi="Arial" w:cs="Arial"/>
          <w:sz w:val="20"/>
        </w:rPr>
      </w:pPr>
    </w:p>
    <w:p w:rsidR="002807CF" w:rsidRDefault="00073EC7" w:rsidP="002807CF">
      <w:pPr>
        <w:spacing w:after="60"/>
        <w:ind w:right="113"/>
        <w:rPr>
          <w:rFonts w:ascii="Arial" w:hAnsi="Arial" w:cs="Arial"/>
          <w:b/>
          <w:sz w:val="20"/>
        </w:rPr>
      </w:pPr>
      <w:r w:rsidRPr="002D73F4">
        <w:rPr>
          <w:rFonts w:ascii="Arial" w:hAnsi="Arial" w:cs="Arial"/>
          <w:sz w:val="20"/>
        </w:rPr>
        <w:t xml:space="preserve">ZJN I Pravila Nabavke mogu se skinuti sa sajta Regulativne Komisije Javne Nabavke (KRPP): </w:t>
      </w:r>
      <w:hyperlink r:id="rId8" w:history="1">
        <w:r w:rsidR="002807CF" w:rsidRPr="00945397">
          <w:rPr>
            <w:rStyle w:val="Hyperlink"/>
            <w:rFonts w:ascii="Arial" w:hAnsi="Arial" w:cs="Arial"/>
            <w:b/>
            <w:sz w:val="20"/>
          </w:rPr>
          <w:t>www.krpp.rks-gov.net</w:t>
        </w:r>
      </w:hyperlink>
      <w:r w:rsidR="002807CF">
        <w:rPr>
          <w:rFonts w:ascii="Arial" w:hAnsi="Arial" w:cs="Arial"/>
          <w:b/>
          <w:sz w:val="20"/>
        </w:rPr>
        <w:t>.</w:t>
      </w:r>
    </w:p>
    <w:p w:rsidR="002807CF" w:rsidRDefault="002807CF" w:rsidP="002807CF">
      <w:pPr>
        <w:spacing w:after="60"/>
        <w:ind w:right="113"/>
        <w:rPr>
          <w:rFonts w:ascii="Arial" w:hAnsi="Arial" w:cs="Arial"/>
          <w:b/>
          <w:sz w:val="20"/>
        </w:rPr>
      </w:pPr>
    </w:p>
    <w:p w:rsidR="00073EC7" w:rsidRDefault="00073EC7" w:rsidP="002807CF">
      <w:pPr>
        <w:spacing w:after="6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1C61F1">
        <w:rPr>
          <w:rFonts w:ascii="Arial" w:hAnsi="Arial" w:cs="Arial"/>
          <w:sz w:val="20"/>
          <w:highlight w:val="lightGray"/>
          <w:lang w:val="sr-Latn-CS"/>
        </w:rPr>
        <w:t>&lt;</w:t>
      </w:r>
      <w:r w:rsidRPr="001C61F1">
        <w:rPr>
          <w:rFonts w:ascii="Arial" w:hAnsi="Arial" w:cs="Arial"/>
          <w:i/>
          <w:sz w:val="20"/>
          <w:highlight w:val="lightGray"/>
          <w:lang w:val="sr-Latn-CS"/>
        </w:rPr>
        <w:t>datum &amp; vreme krajnjeg roka</w:t>
      </w:r>
      <w:r w:rsidRPr="001C61F1">
        <w:rPr>
          <w:rFonts w:ascii="Arial" w:hAnsi="Arial" w:cs="Arial"/>
          <w:sz w:val="20"/>
          <w:highlight w:val="lightGray"/>
          <w:lang w:val="sr-Latn-CS"/>
        </w:rPr>
        <w:t>&gt;.</w:t>
      </w:r>
      <w:r w:rsidRPr="00520806">
        <w:rPr>
          <w:rFonts w:ascii="Arial" w:hAnsi="Arial" w:cs="Arial"/>
          <w:sz w:val="20"/>
          <w:lang w:val="sr-Latn-CS"/>
        </w:rPr>
        <w:t xml:space="preserve"> </w:t>
      </w:r>
      <w:bookmarkStart w:id="0" w:name="_Toc104797486"/>
      <w:bookmarkStart w:id="1" w:name="_Toc104891403"/>
    </w:p>
    <w:p w:rsidR="002807CF" w:rsidRPr="002807CF" w:rsidRDefault="002807CF" w:rsidP="002807CF">
      <w:pPr>
        <w:spacing w:after="60"/>
        <w:ind w:right="113"/>
        <w:rPr>
          <w:rFonts w:ascii="Arial" w:hAnsi="Arial" w:cs="Arial"/>
          <w:sz w:val="20"/>
          <w:lang w:val="sr-Latn-CS"/>
        </w:rPr>
      </w:pPr>
    </w:p>
    <w:bookmarkEnd w:id="0"/>
    <w:bookmarkEnd w:id="1"/>
    <w:p w:rsidR="00073EC7" w:rsidRPr="00B9312A" w:rsidRDefault="00073EC7" w:rsidP="00073EC7">
      <w:pPr>
        <w:pStyle w:val="Subtitle"/>
        <w:ind w:right="113"/>
        <w:jc w:val="both"/>
        <w:rPr>
          <w:rStyle w:val="Hyperlink"/>
          <w:rFonts w:cs="Arial"/>
          <w:sz w:val="20"/>
        </w:rPr>
      </w:pPr>
      <w:r w:rsidRPr="00B9312A">
        <w:rPr>
          <w:rStyle w:val="Hyperlink"/>
          <w:rFonts w:cs="Arial"/>
          <w:sz w:val="20"/>
        </w:rPr>
        <w:t xml:space="preserve">U podnošenju tendera, ponuđač prihvata u potpunosti I bez </w:t>
      </w:r>
      <w:r>
        <w:rPr>
          <w:rStyle w:val="Hyperlink"/>
          <w:rFonts w:cs="Arial"/>
          <w:sz w:val="20"/>
        </w:rPr>
        <w:t>rezervacija</w:t>
      </w:r>
      <w:r w:rsidRPr="00B9312A">
        <w:rPr>
          <w:rStyle w:val="Hyperlink"/>
          <w:rFonts w:cs="Arial"/>
          <w:sz w:val="20"/>
        </w:rPr>
        <w:t xml:space="preserve"> posebne I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 </w:t>
      </w:r>
    </w:p>
    <w:p w:rsidR="00073EC7" w:rsidRDefault="00073EC7" w:rsidP="00073EC7">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073EC7" w:rsidRPr="00A0431E" w:rsidRDefault="00073EC7" w:rsidP="00073EC7">
      <w:pPr>
        <w:ind w:right="113"/>
        <w:rPr>
          <w:rFonts w:ascii="Arial" w:hAnsi="Arial" w:cs="Arial"/>
          <w:sz w:val="20"/>
          <w:lang w:val="sq-AL"/>
        </w:rPr>
      </w:pPr>
      <w:r>
        <w:rPr>
          <w:rFonts w:ascii="Arial" w:hAnsi="Arial" w:cs="Arial"/>
          <w:sz w:val="20"/>
          <w:lang w:val="sq-AL"/>
        </w:rPr>
        <w:t>Molimo vas da pismeno potvrdite prijem ovog Poziva.</w:t>
      </w:r>
    </w:p>
    <w:p w:rsidR="00073EC7" w:rsidRPr="00520806" w:rsidRDefault="00073EC7" w:rsidP="00073EC7">
      <w:pPr>
        <w:rPr>
          <w:rFonts w:ascii="Arial" w:hAnsi="Arial" w:cs="Arial"/>
          <w:sz w:val="20"/>
          <w:lang w:val="da-DK"/>
        </w:rPr>
      </w:pPr>
      <w:r w:rsidRPr="00520806">
        <w:rPr>
          <w:rFonts w:ascii="Arial" w:hAnsi="Arial" w:cs="Arial"/>
          <w:sz w:val="20"/>
          <w:lang w:val="sr-Latn-CS"/>
        </w:rPr>
        <w:t>Vaš iskreno</w:t>
      </w:r>
    </w:p>
    <w:p w:rsidR="00073EC7" w:rsidRPr="002807CF" w:rsidRDefault="00073EC7" w:rsidP="002807CF">
      <w:pPr>
        <w:tabs>
          <w:tab w:val="left" w:pos="709"/>
          <w:tab w:val="left" w:pos="851"/>
          <w:tab w:val="left" w:pos="1134"/>
          <w:tab w:val="left" w:pos="1418"/>
        </w:tabs>
        <w:spacing w:after="0"/>
        <w:rPr>
          <w:rFonts w:ascii="Arial" w:hAnsi="Arial" w:cs="Arial"/>
          <w:sz w:val="20"/>
        </w:rPr>
      </w:pPr>
      <w:r>
        <w:rPr>
          <w:rFonts w:ascii="Arial" w:hAnsi="Arial" w:cs="Arial"/>
          <w:sz w:val="20"/>
        </w:rPr>
        <w:t>Ime i prezime</w:t>
      </w:r>
      <w:r w:rsidRPr="00456B0C">
        <w:rPr>
          <w:rFonts w:ascii="Arial" w:hAnsi="Arial" w:cs="Arial"/>
          <w:sz w:val="20"/>
        </w:rPr>
        <w:t xml:space="preserve">: </w:t>
      </w:r>
      <w:r w:rsidRPr="001C61F1">
        <w:rPr>
          <w:rFonts w:ascii="Arial" w:hAnsi="Arial" w:cs="Arial"/>
          <w:i/>
          <w:sz w:val="20"/>
          <w:highlight w:val="lightGray"/>
        </w:rPr>
        <w:t>“[ubaci ime i prezime]”</w:t>
      </w:r>
      <w:r w:rsidRPr="001C61F1">
        <w:rPr>
          <w:rFonts w:ascii="Arial" w:hAnsi="Arial" w:cs="Arial"/>
          <w:b/>
          <w:i/>
          <w:sz w:val="20"/>
          <w:highlight w:val="lightGray"/>
        </w:rPr>
        <w:t xml:space="preserve"> </w:t>
      </w:r>
    </w:p>
    <w:p w:rsidR="00073EC7" w:rsidRPr="00E534B0" w:rsidRDefault="00073EC7" w:rsidP="00E534B0">
      <w:pPr>
        <w:rPr>
          <w:rFonts w:ascii="Arial" w:hAnsi="Arial" w:cs="Arial"/>
          <w:sz w:val="20"/>
        </w:rPr>
      </w:pPr>
      <w:r>
        <w:rPr>
          <w:rFonts w:ascii="Arial" w:hAnsi="Arial" w:cs="Arial"/>
          <w:sz w:val="20"/>
        </w:rPr>
        <w:t>Potpis</w:t>
      </w:r>
      <w:r w:rsidRPr="00D01676">
        <w:rPr>
          <w:rFonts w:ascii="Arial" w:hAnsi="Arial" w:cs="Arial"/>
          <w:sz w:val="20"/>
        </w:rPr>
        <w:t xml:space="preserve">: </w:t>
      </w:r>
      <w:r w:rsidRPr="00B323CB">
        <w:rPr>
          <w:rFonts w:ascii="Arial" w:hAnsi="Arial" w:cs="Arial"/>
          <w:sz w:val="20"/>
          <w:highlight w:val="lightGray"/>
        </w:rPr>
        <w:t>_________________________</w:t>
      </w:r>
    </w:p>
    <w:p w:rsidR="00073EC7" w:rsidRDefault="00073EC7" w:rsidP="0014657F">
      <w:pPr>
        <w:spacing w:after="120"/>
        <w:rPr>
          <w:rFonts w:ascii="Arial" w:hAnsi="Arial" w:cs="Arial"/>
          <w:sz w:val="20"/>
          <w:lang w:val="sr-Latn-CS"/>
        </w:rPr>
      </w:pPr>
    </w:p>
    <w:p w:rsidR="00B7246F" w:rsidRPr="0009539A" w:rsidRDefault="001C61F1" w:rsidP="00B7246F">
      <w:pPr>
        <w:pStyle w:val="NORMAL0"/>
        <w:jc w:val="center"/>
        <w:rPr>
          <w:rFonts w:ascii="Arial" w:hAnsi="Arial" w:cs="Arial"/>
          <w:sz w:val="16"/>
          <w:szCs w:val="16"/>
        </w:rPr>
      </w:pPr>
      <w:r>
        <w:rPr>
          <w:rFonts w:ascii="Arial" w:hAnsi="Arial" w:cs="Arial"/>
          <w:sz w:val="16"/>
          <w:szCs w:val="16"/>
        </w:rPr>
        <w:t>SADRZAJ</w:t>
      </w:r>
      <w:r w:rsidR="00B7246F" w:rsidRPr="0009539A">
        <w:rPr>
          <w:rFonts w:ascii="Arial" w:hAnsi="Arial" w:cs="Arial"/>
          <w:sz w:val="16"/>
          <w:szCs w:val="16"/>
        </w:rPr>
        <w:tab/>
      </w:r>
    </w:p>
    <w:p w:rsidR="001F6438" w:rsidRDefault="00DB14FC">
      <w:pPr>
        <w:pStyle w:val="TOC1"/>
        <w:rPr>
          <w:rFonts w:ascii="Calibri" w:hAnsi="Calibri"/>
          <w:caps w:val="0"/>
          <w:noProof/>
          <w:szCs w:val="22"/>
          <w:lang w:val="en-US" w:eastAsia="en-US"/>
        </w:rPr>
      </w:pPr>
      <w:r w:rsidRPr="0009539A">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09539A">
        <w:rPr>
          <w:rFonts w:ascii="Arial" w:hAnsi="Arial" w:cs="Arial"/>
          <w:sz w:val="16"/>
          <w:szCs w:val="16"/>
        </w:rPr>
        <w:fldChar w:fldCharType="separate"/>
      </w:r>
      <w:hyperlink w:anchor="_Toc308989173" w:history="1">
        <w:r w:rsidR="001F6438" w:rsidRPr="006958B6">
          <w:rPr>
            <w:rStyle w:val="Hyperlink"/>
            <w:rFonts w:ascii="Arial" w:hAnsi="Arial" w:cs="Arial"/>
            <w:i/>
            <w:noProof/>
          </w:rPr>
          <w:t>Deo   A:           TENDERSKI POSTUPCI</w:t>
        </w:r>
        <w:r w:rsidR="001F6438">
          <w:rPr>
            <w:noProof/>
            <w:webHidden/>
          </w:rPr>
          <w:tab/>
        </w:r>
        <w:r>
          <w:rPr>
            <w:noProof/>
            <w:webHidden/>
          </w:rPr>
          <w:fldChar w:fldCharType="begin"/>
        </w:r>
        <w:r w:rsidR="001F6438">
          <w:rPr>
            <w:noProof/>
            <w:webHidden/>
          </w:rPr>
          <w:instrText xml:space="preserve"> PAGEREF _Toc308989173 \h </w:instrText>
        </w:r>
        <w:r>
          <w:rPr>
            <w:noProof/>
            <w:webHidden/>
          </w:rPr>
        </w:r>
        <w:r>
          <w:rPr>
            <w:noProof/>
            <w:webHidden/>
          </w:rPr>
          <w:fldChar w:fldCharType="separate"/>
        </w:r>
        <w:r w:rsidR="001F6438">
          <w:rPr>
            <w:noProof/>
            <w:webHidden/>
          </w:rPr>
          <w:t>3</w:t>
        </w:r>
        <w:r>
          <w:rPr>
            <w:noProof/>
            <w:webHidden/>
          </w:rPr>
          <w:fldChar w:fldCharType="end"/>
        </w:r>
      </w:hyperlink>
    </w:p>
    <w:p w:rsidR="001F6438" w:rsidRDefault="007730B6">
      <w:pPr>
        <w:pStyle w:val="TOC1"/>
        <w:rPr>
          <w:rFonts w:ascii="Calibri" w:hAnsi="Calibri"/>
          <w:caps w:val="0"/>
          <w:noProof/>
          <w:szCs w:val="22"/>
          <w:lang w:val="en-US" w:eastAsia="en-US"/>
        </w:rPr>
      </w:pPr>
      <w:hyperlink w:anchor="_Toc308989174" w:history="1">
        <w:r w:rsidR="001F6438" w:rsidRPr="006958B6">
          <w:rPr>
            <w:rStyle w:val="Hyperlink"/>
            <w:rFonts w:ascii="Arial" w:hAnsi="Arial" w:cs="Arial"/>
            <w:noProof/>
          </w:rPr>
          <w:t>Odeljak I.  Informacije za Ponuđače</w:t>
        </w:r>
        <w:r w:rsidR="001F6438">
          <w:rPr>
            <w:noProof/>
            <w:webHidden/>
          </w:rPr>
          <w:tab/>
        </w:r>
        <w:r w:rsidR="00DB14FC">
          <w:rPr>
            <w:noProof/>
            <w:webHidden/>
          </w:rPr>
          <w:fldChar w:fldCharType="begin"/>
        </w:r>
        <w:r w:rsidR="001F6438">
          <w:rPr>
            <w:noProof/>
            <w:webHidden/>
          </w:rPr>
          <w:instrText xml:space="preserve"> PAGEREF _Toc308989174 \h </w:instrText>
        </w:r>
        <w:r w:rsidR="00DB14FC">
          <w:rPr>
            <w:noProof/>
            <w:webHidden/>
          </w:rPr>
        </w:r>
        <w:r w:rsidR="00DB14FC">
          <w:rPr>
            <w:noProof/>
            <w:webHidden/>
          </w:rPr>
          <w:fldChar w:fldCharType="separate"/>
        </w:r>
        <w:r w:rsidR="001F6438">
          <w:rPr>
            <w:noProof/>
            <w:webHidden/>
          </w:rPr>
          <w:t>3</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75" w:history="1">
        <w:r w:rsidR="001F6438" w:rsidRPr="006958B6">
          <w:rPr>
            <w:rStyle w:val="Hyperlink"/>
            <w:rFonts w:ascii="Arial" w:hAnsi="Arial" w:cs="Arial"/>
            <w:noProof/>
          </w:rPr>
          <w:t>Opšte</w:t>
        </w:r>
        <w:r w:rsidR="001F6438">
          <w:rPr>
            <w:noProof/>
            <w:webHidden/>
          </w:rPr>
          <w:tab/>
        </w:r>
        <w:r w:rsidR="00DB14FC">
          <w:rPr>
            <w:noProof/>
            <w:webHidden/>
          </w:rPr>
          <w:fldChar w:fldCharType="begin"/>
        </w:r>
        <w:r w:rsidR="001F6438">
          <w:rPr>
            <w:noProof/>
            <w:webHidden/>
          </w:rPr>
          <w:instrText xml:space="preserve"> PAGEREF _Toc308989175 \h </w:instrText>
        </w:r>
        <w:r w:rsidR="00DB14FC">
          <w:rPr>
            <w:noProof/>
            <w:webHidden/>
          </w:rPr>
        </w:r>
        <w:r w:rsidR="00DB14FC">
          <w:rPr>
            <w:noProof/>
            <w:webHidden/>
          </w:rPr>
          <w:fldChar w:fldCharType="separate"/>
        </w:r>
        <w:r w:rsidR="001F6438">
          <w:rPr>
            <w:noProof/>
            <w:webHidden/>
          </w:rPr>
          <w:t>3</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76" w:history="1">
        <w:r w:rsidR="001F6438" w:rsidRPr="006958B6">
          <w:rPr>
            <w:rStyle w:val="Hyperlink"/>
            <w:rFonts w:ascii="Arial" w:hAnsi="Arial" w:cs="Arial"/>
            <w:noProof/>
          </w:rPr>
          <w:t>Sadržaj Tenderskog Dosijea</w:t>
        </w:r>
        <w:r w:rsidR="001F6438">
          <w:rPr>
            <w:noProof/>
            <w:webHidden/>
          </w:rPr>
          <w:tab/>
        </w:r>
        <w:r w:rsidR="00DB14FC">
          <w:rPr>
            <w:noProof/>
            <w:webHidden/>
          </w:rPr>
          <w:fldChar w:fldCharType="begin"/>
        </w:r>
        <w:r w:rsidR="001F6438">
          <w:rPr>
            <w:noProof/>
            <w:webHidden/>
          </w:rPr>
          <w:instrText xml:space="preserve"> PAGEREF _Toc308989176 \h </w:instrText>
        </w:r>
        <w:r w:rsidR="00DB14FC">
          <w:rPr>
            <w:noProof/>
            <w:webHidden/>
          </w:rPr>
        </w:r>
        <w:r w:rsidR="00DB14FC">
          <w:rPr>
            <w:noProof/>
            <w:webHidden/>
          </w:rPr>
          <w:fldChar w:fldCharType="separate"/>
        </w:r>
        <w:r w:rsidR="001F6438">
          <w:rPr>
            <w:noProof/>
            <w:webHidden/>
          </w:rPr>
          <w:t>6</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77" w:history="1">
        <w:r w:rsidR="001F6438" w:rsidRPr="006958B6">
          <w:rPr>
            <w:rStyle w:val="Hyperlink"/>
            <w:rFonts w:ascii="Arial" w:hAnsi="Arial" w:cs="Arial"/>
            <w:noProof/>
          </w:rPr>
          <w:t>Priprema TENDERA</w:t>
        </w:r>
        <w:r w:rsidR="001F6438">
          <w:rPr>
            <w:noProof/>
            <w:webHidden/>
          </w:rPr>
          <w:tab/>
        </w:r>
        <w:r w:rsidR="00DB14FC">
          <w:rPr>
            <w:noProof/>
            <w:webHidden/>
          </w:rPr>
          <w:fldChar w:fldCharType="begin"/>
        </w:r>
        <w:r w:rsidR="001F6438">
          <w:rPr>
            <w:noProof/>
            <w:webHidden/>
          </w:rPr>
          <w:instrText xml:space="preserve"> PAGEREF _Toc308989177 \h </w:instrText>
        </w:r>
        <w:r w:rsidR="00DB14FC">
          <w:rPr>
            <w:noProof/>
            <w:webHidden/>
          </w:rPr>
        </w:r>
        <w:r w:rsidR="00DB14FC">
          <w:rPr>
            <w:noProof/>
            <w:webHidden/>
          </w:rPr>
          <w:fldChar w:fldCharType="separate"/>
        </w:r>
        <w:r w:rsidR="001F6438">
          <w:rPr>
            <w:noProof/>
            <w:webHidden/>
          </w:rPr>
          <w:t>7</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78" w:history="1">
        <w:r w:rsidR="001F6438" w:rsidRPr="006958B6">
          <w:rPr>
            <w:rStyle w:val="Hyperlink"/>
            <w:rFonts w:ascii="Arial" w:hAnsi="Arial" w:cs="Arial"/>
            <w:noProof/>
          </w:rPr>
          <w:t>Podnošenje i Otvaranje Tendera</w:t>
        </w:r>
        <w:r w:rsidR="001F6438">
          <w:rPr>
            <w:noProof/>
            <w:webHidden/>
          </w:rPr>
          <w:tab/>
        </w:r>
        <w:r w:rsidR="00DB14FC">
          <w:rPr>
            <w:noProof/>
            <w:webHidden/>
          </w:rPr>
          <w:fldChar w:fldCharType="begin"/>
        </w:r>
        <w:r w:rsidR="001F6438">
          <w:rPr>
            <w:noProof/>
            <w:webHidden/>
          </w:rPr>
          <w:instrText xml:space="preserve"> PAGEREF _Toc308989178 \h </w:instrText>
        </w:r>
        <w:r w:rsidR="00DB14FC">
          <w:rPr>
            <w:noProof/>
            <w:webHidden/>
          </w:rPr>
        </w:r>
        <w:r w:rsidR="00DB14FC">
          <w:rPr>
            <w:noProof/>
            <w:webHidden/>
          </w:rPr>
          <w:fldChar w:fldCharType="separate"/>
        </w:r>
        <w:r w:rsidR="001F6438">
          <w:rPr>
            <w:noProof/>
            <w:webHidden/>
          </w:rPr>
          <w:t>8</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79" w:history="1">
        <w:r w:rsidR="001F6438" w:rsidRPr="006958B6">
          <w:rPr>
            <w:rStyle w:val="Hyperlink"/>
            <w:rFonts w:ascii="Arial" w:hAnsi="Arial" w:cs="Arial"/>
            <w:noProof/>
          </w:rPr>
          <w:t>Procena i Upoređenje Tendera</w:t>
        </w:r>
        <w:r w:rsidR="001F6438">
          <w:rPr>
            <w:noProof/>
            <w:webHidden/>
          </w:rPr>
          <w:tab/>
        </w:r>
        <w:r w:rsidR="00DB14FC">
          <w:rPr>
            <w:noProof/>
            <w:webHidden/>
          </w:rPr>
          <w:fldChar w:fldCharType="begin"/>
        </w:r>
        <w:r w:rsidR="001F6438">
          <w:rPr>
            <w:noProof/>
            <w:webHidden/>
          </w:rPr>
          <w:instrText xml:space="preserve"> PAGEREF _Toc308989179 \h </w:instrText>
        </w:r>
        <w:r w:rsidR="00DB14FC">
          <w:rPr>
            <w:noProof/>
            <w:webHidden/>
          </w:rPr>
        </w:r>
        <w:r w:rsidR="00DB14FC">
          <w:rPr>
            <w:noProof/>
            <w:webHidden/>
          </w:rPr>
          <w:fldChar w:fldCharType="separate"/>
        </w:r>
        <w:r w:rsidR="001F6438">
          <w:rPr>
            <w:noProof/>
            <w:webHidden/>
          </w:rPr>
          <w:t>8</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80" w:history="1">
        <w:r w:rsidR="001F6438" w:rsidRPr="006958B6">
          <w:rPr>
            <w:rStyle w:val="Hyperlink"/>
            <w:rFonts w:ascii="Arial" w:hAnsi="Arial" w:cs="Arial"/>
            <w:noProof/>
          </w:rPr>
          <w:t>Dodela Ugovora</w:t>
        </w:r>
        <w:r w:rsidR="001F6438">
          <w:rPr>
            <w:noProof/>
            <w:webHidden/>
          </w:rPr>
          <w:tab/>
        </w:r>
        <w:r w:rsidR="00DB14FC">
          <w:rPr>
            <w:noProof/>
            <w:webHidden/>
          </w:rPr>
          <w:fldChar w:fldCharType="begin"/>
        </w:r>
        <w:r w:rsidR="001F6438">
          <w:rPr>
            <w:noProof/>
            <w:webHidden/>
          </w:rPr>
          <w:instrText xml:space="preserve"> PAGEREF _Toc308989180 \h </w:instrText>
        </w:r>
        <w:r w:rsidR="00DB14FC">
          <w:rPr>
            <w:noProof/>
            <w:webHidden/>
          </w:rPr>
        </w:r>
        <w:r w:rsidR="00DB14FC">
          <w:rPr>
            <w:noProof/>
            <w:webHidden/>
          </w:rPr>
          <w:fldChar w:fldCharType="separate"/>
        </w:r>
        <w:r w:rsidR="001F6438">
          <w:rPr>
            <w:noProof/>
            <w:webHidden/>
          </w:rPr>
          <w:t>9</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81" w:history="1">
        <w:r w:rsidR="001F6438" w:rsidRPr="006958B6">
          <w:rPr>
            <w:rStyle w:val="Hyperlink"/>
            <w:noProof/>
          </w:rPr>
          <w:t>Odeljak II.  List Podataka Tendera (LPT)</w:t>
        </w:r>
        <w:r w:rsidR="001F6438">
          <w:rPr>
            <w:noProof/>
            <w:webHidden/>
          </w:rPr>
          <w:tab/>
        </w:r>
        <w:r w:rsidR="00DB14FC">
          <w:rPr>
            <w:noProof/>
            <w:webHidden/>
          </w:rPr>
          <w:fldChar w:fldCharType="begin"/>
        </w:r>
        <w:r w:rsidR="001F6438">
          <w:rPr>
            <w:noProof/>
            <w:webHidden/>
          </w:rPr>
          <w:instrText xml:space="preserve"> PAGEREF _Toc308989181 \h </w:instrText>
        </w:r>
        <w:r w:rsidR="00DB14FC">
          <w:rPr>
            <w:noProof/>
            <w:webHidden/>
          </w:rPr>
        </w:r>
        <w:r w:rsidR="00DB14FC">
          <w:rPr>
            <w:noProof/>
            <w:webHidden/>
          </w:rPr>
          <w:fldChar w:fldCharType="separate"/>
        </w:r>
        <w:r w:rsidR="001F6438">
          <w:rPr>
            <w:noProof/>
            <w:webHidden/>
          </w:rPr>
          <w:t>10</w:t>
        </w:r>
        <w:r w:rsidR="00DB14FC">
          <w:rPr>
            <w:noProof/>
            <w:webHidden/>
          </w:rPr>
          <w:fldChar w:fldCharType="end"/>
        </w:r>
      </w:hyperlink>
    </w:p>
    <w:p w:rsidR="001F6438" w:rsidRDefault="007730B6">
      <w:pPr>
        <w:pStyle w:val="TOC1"/>
        <w:tabs>
          <w:tab w:val="left" w:pos="1320"/>
        </w:tabs>
        <w:rPr>
          <w:rFonts w:ascii="Calibri" w:hAnsi="Calibri"/>
          <w:caps w:val="0"/>
          <w:noProof/>
          <w:szCs w:val="22"/>
          <w:lang w:val="en-US" w:eastAsia="en-US"/>
        </w:rPr>
      </w:pPr>
      <w:hyperlink w:anchor="_Toc308989182" w:history="1">
        <w:r w:rsidR="001F6438" w:rsidRPr="006958B6">
          <w:rPr>
            <w:rStyle w:val="Hyperlink"/>
            <w:rFonts w:ascii="Arial" w:hAnsi="Arial" w:cs="Arial"/>
            <w:noProof/>
          </w:rPr>
          <w:t xml:space="preserve">ANEKS 1. </w:t>
        </w:r>
        <w:r w:rsidR="001F6438">
          <w:rPr>
            <w:rFonts w:ascii="Calibri" w:hAnsi="Calibri"/>
            <w:caps w:val="0"/>
            <w:noProof/>
            <w:szCs w:val="22"/>
            <w:lang w:val="en-US" w:eastAsia="en-US"/>
          </w:rPr>
          <w:tab/>
        </w:r>
        <w:r w:rsidR="001F6438" w:rsidRPr="006958B6">
          <w:rPr>
            <w:rStyle w:val="Hyperlink"/>
            <w:rFonts w:ascii="Arial" w:hAnsi="Arial" w:cs="Arial"/>
            <w:noProof/>
          </w:rPr>
          <w:t xml:space="preserve"> OBAVE</w:t>
        </w:r>
        <w:r w:rsidR="001F6438" w:rsidRPr="006958B6">
          <w:rPr>
            <w:rStyle w:val="Hyperlink"/>
            <w:rFonts w:ascii="Arial" w:hAnsi="Arial" w:cs="Arial"/>
            <w:noProof/>
            <w:lang w:val="sr-Latn-CS"/>
          </w:rPr>
          <w:t>ZNE TEHNIČKE SPECIFIKACIJE</w:t>
        </w:r>
        <w:r w:rsidR="001F6438">
          <w:rPr>
            <w:noProof/>
            <w:webHidden/>
          </w:rPr>
          <w:tab/>
        </w:r>
        <w:r w:rsidR="00DB14FC">
          <w:rPr>
            <w:noProof/>
            <w:webHidden/>
          </w:rPr>
          <w:fldChar w:fldCharType="begin"/>
        </w:r>
        <w:r w:rsidR="001F6438">
          <w:rPr>
            <w:noProof/>
            <w:webHidden/>
          </w:rPr>
          <w:instrText xml:space="preserve"> PAGEREF _Toc308989182 \h </w:instrText>
        </w:r>
        <w:r w:rsidR="00DB14FC">
          <w:rPr>
            <w:noProof/>
            <w:webHidden/>
          </w:rPr>
        </w:r>
        <w:r w:rsidR="00DB14FC">
          <w:rPr>
            <w:noProof/>
            <w:webHidden/>
          </w:rPr>
          <w:fldChar w:fldCharType="separate"/>
        </w:r>
        <w:r w:rsidR="001F6438">
          <w:rPr>
            <w:noProof/>
            <w:webHidden/>
          </w:rPr>
          <w:t>14</w:t>
        </w:r>
        <w:r w:rsidR="00DB14FC">
          <w:rPr>
            <w:noProof/>
            <w:webHidden/>
          </w:rPr>
          <w:fldChar w:fldCharType="end"/>
        </w:r>
      </w:hyperlink>
    </w:p>
    <w:p w:rsidR="001F6438" w:rsidRDefault="007730B6">
      <w:pPr>
        <w:pStyle w:val="TOC1"/>
        <w:tabs>
          <w:tab w:val="left" w:pos="1320"/>
        </w:tabs>
        <w:rPr>
          <w:rFonts w:ascii="Calibri" w:hAnsi="Calibri"/>
          <w:caps w:val="0"/>
          <w:noProof/>
          <w:szCs w:val="22"/>
          <w:lang w:val="en-US" w:eastAsia="en-US"/>
        </w:rPr>
      </w:pPr>
      <w:hyperlink w:anchor="_Toc308989183" w:history="1">
        <w:r w:rsidR="001F6438" w:rsidRPr="006958B6">
          <w:rPr>
            <w:rStyle w:val="Hyperlink"/>
            <w:rFonts w:ascii="Arial" w:hAnsi="Arial" w:cs="Arial"/>
            <w:noProof/>
          </w:rPr>
          <w:t xml:space="preserve">ANEKS 2. </w:t>
        </w:r>
        <w:r w:rsidR="001F6438">
          <w:rPr>
            <w:rFonts w:ascii="Calibri" w:hAnsi="Calibri"/>
            <w:caps w:val="0"/>
            <w:noProof/>
            <w:szCs w:val="22"/>
            <w:lang w:val="en-US" w:eastAsia="en-US"/>
          </w:rPr>
          <w:tab/>
        </w:r>
        <w:r w:rsidR="001F6438" w:rsidRPr="006958B6">
          <w:rPr>
            <w:rStyle w:val="Hyperlink"/>
            <w:rFonts w:ascii="Arial" w:hAnsi="Arial" w:cs="Arial"/>
            <w:noProof/>
          </w:rPr>
          <w:t xml:space="preserve"> GARANCIJA TENDERA</w:t>
        </w:r>
        <w:r w:rsidR="001F6438">
          <w:rPr>
            <w:noProof/>
            <w:webHidden/>
          </w:rPr>
          <w:tab/>
        </w:r>
        <w:r w:rsidR="00DB14FC">
          <w:rPr>
            <w:noProof/>
            <w:webHidden/>
          </w:rPr>
          <w:fldChar w:fldCharType="begin"/>
        </w:r>
        <w:r w:rsidR="001F6438">
          <w:rPr>
            <w:noProof/>
            <w:webHidden/>
          </w:rPr>
          <w:instrText xml:space="preserve"> PAGEREF _Toc308989183 \h </w:instrText>
        </w:r>
        <w:r w:rsidR="00DB14FC">
          <w:rPr>
            <w:noProof/>
            <w:webHidden/>
          </w:rPr>
        </w:r>
        <w:r w:rsidR="00DB14FC">
          <w:rPr>
            <w:noProof/>
            <w:webHidden/>
          </w:rPr>
          <w:fldChar w:fldCharType="separate"/>
        </w:r>
        <w:r w:rsidR="001F6438">
          <w:rPr>
            <w:noProof/>
            <w:webHidden/>
          </w:rPr>
          <w:t>15</w:t>
        </w:r>
        <w:r w:rsidR="00DB14FC">
          <w:rPr>
            <w:noProof/>
            <w:webHidden/>
          </w:rPr>
          <w:fldChar w:fldCharType="end"/>
        </w:r>
      </w:hyperlink>
    </w:p>
    <w:p w:rsidR="001F6438" w:rsidRDefault="007730B6">
      <w:pPr>
        <w:pStyle w:val="TOC1"/>
        <w:tabs>
          <w:tab w:val="left" w:pos="1320"/>
        </w:tabs>
        <w:rPr>
          <w:rFonts w:ascii="Calibri" w:hAnsi="Calibri"/>
          <w:caps w:val="0"/>
          <w:noProof/>
          <w:szCs w:val="22"/>
          <w:lang w:val="en-US" w:eastAsia="en-US"/>
        </w:rPr>
      </w:pPr>
      <w:hyperlink w:anchor="_Toc308989184" w:history="1">
        <w:r w:rsidR="001F6438" w:rsidRPr="006958B6">
          <w:rPr>
            <w:rStyle w:val="Hyperlink"/>
            <w:rFonts w:ascii="Arial" w:hAnsi="Arial" w:cs="Arial"/>
            <w:noProof/>
          </w:rPr>
          <w:t xml:space="preserve">ANEKS 3. </w:t>
        </w:r>
        <w:r w:rsidR="001F6438">
          <w:rPr>
            <w:rFonts w:ascii="Calibri" w:hAnsi="Calibri"/>
            <w:caps w:val="0"/>
            <w:noProof/>
            <w:szCs w:val="22"/>
            <w:lang w:val="en-US" w:eastAsia="en-US"/>
          </w:rPr>
          <w:tab/>
        </w:r>
        <w:r w:rsidR="001F6438" w:rsidRPr="006958B6">
          <w:rPr>
            <w:rStyle w:val="Hyperlink"/>
            <w:rFonts w:ascii="Arial" w:hAnsi="Arial" w:cs="Arial"/>
            <w:noProof/>
          </w:rPr>
          <w:t xml:space="preserve"> ZAHTEV ZA DODATNE INFORMACIJE</w:t>
        </w:r>
        <w:r w:rsidR="001F6438">
          <w:rPr>
            <w:noProof/>
            <w:webHidden/>
          </w:rPr>
          <w:tab/>
        </w:r>
        <w:r w:rsidR="00DB14FC">
          <w:rPr>
            <w:noProof/>
            <w:webHidden/>
          </w:rPr>
          <w:fldChar w:fldCharType="begin"/>
        </w:r>
        <w:r w:rsidR="001F6438">
          <w:rPr>
            <w:noProof/>
            <w:webHidden/>
          </w:rPr>
          <w:instrText xml:space="preserve"> PAGEREF _Toc308989184 \h </w:instrText>
        </w:r>
        <w:r w:rsidR="00DB14FC">
          <w:rPr>
            <w:noProof/>
            <w:webHidden/>
          </w:rPr>
        </w:r>
        <w:r w:rsidR="00DB14FC">
          <w:rPr>
            <w:noProof/>
            <w:webHidden/>
          </w:rPr>
          <w:fldChar w:fldCharType="separate"/>
        </w:r>
        <w:r w:rsidR="001F6438">
          <w:rPr>
            <w:noProof/>
            <w:webHidden/>
          </w:rPr>
          <w:t>16</w:t>
        </w:r>
        <w:r w:rsidR="00DB14FC">
          <w:rPr>
            <w:noProof/>
            <w:webHidden/>
          </w:rPr>
          <w:fldChar w:fldCharType="end"/>
        </w:r>
      </w:hyperlink>
    </w:p>
    <w:p w:rsidR="001F6438" w:rsidRDefault="007730B6">
      <w:pPr>
        <w:pStyle w:val="TOC1"/>
        <w:tabs>
          <w:tab w:val="left" w:pos="1320"/>
        </w:tabs>
        <w:rPr>
          <w:rFonts w:ascii="Calibri" w:hAnsi="Calibri"/>
          <w:caps w:val="0"/>
          <w:noProof/>
          <w:szCs w:val="22"/>
          <w:lang w:val="en-US" w:eastAsia="en-US"/>
        </w:rPr>
      </w:pPr>
      <w:hyperlink w:anchor="_Toc308989185" w:history="1">
        <w:r w:rsidR="001F6438" w:rsidRPr="006958B6">
          <w:rPr>
            <w:rStyle w:val="Hyperlink"/>
            <w:rFonts w:ascii="Arial" w:hAnsi="Arial" w:cs="Arial"/>
            <w:noProof/>
          </w:rPr>
          <w:t xml:space="preserve">ANEKS 4. </w:t>
        </w:r>
        <w:r w:rsidR="001F6438">
          <w:rPr>
            <w:rFonts w:ascii="Calibri" w:hAnsi="Calibri"/>
            <w:caps w:val="0"/>
            <w:noProof/>
            <w:szCs w:val="22"/>
            <w:lang w:val="en-US" w:eastAsia="en-US"/>
          </w:rPr>
          <w:tab/>
        </w:r>
        <w:r w:rsidR="001F6438" w:rsidRPr="006958B6">
          <w:rPr>
            <w:rStyle w:val="Hyperlink"/>
            <w:rFonts w:ascii="Arial" w:hAnsi="Arial" w:cs="Arial"/>
            <w:noProof/>
          </w:rPr>
          <w:t xml:space="preserve"> KRITERIJUMI ZA DODELU UGOVORA</w:t>
        </w:r>
        <w:r w:rsidR="001F6438">
          <w:rPr>
            <w:noProof/>
            <w:webHidden/>
          </w:rPr>
          <w:tab/>
        </w:r>
        <w:r w:rsidR="00DB14FC">
          <w:rPr>
            <w:noProof/>
            <w:webHidden/>
          </w:rPr>
          <w:fldChar w:fldCharType="begin"/>
        </w:r>
        <w:r w:rsidR="001F6438">
          <w:rPr>
            <w:noProof/>
            <w:webHidden/>
          </w:rPr>
          <w:instrText xml:space="preserve"> PAGEREF _Toc308989185 \h </w:instrText>
        </w:r>
        <w:r w:rsidR="00DB14FC">
          <w:rPr>
            <w:noProof/>
            <w:webHidden/>
          </w:rPr>
        </w:r>
        <w:r w:rsidR="00DB14FC">
          <w:rPr>
            <w:noProof/>
            <w:webHidden/>
          </w:rPr>
          <w:fldChar w:fldCharType="separate"/>
        </w:r>
        <w:r w:rsidR="001F6438">
          <w:rPr>
            <w:noProof/>
            <w:webHidden/>
          </w:rPr>
          <w:t>17</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86" w:history="1">
        <w:r w:rsidR="001F6438" w:rsidRPr="006958B6">
          <w:rPr>
            <w:rStyle w:val="Hyperlink"/>
            <w:rFonts w:ascii="Arial" w:hAnsi="Arial" w:cs="Arial"/>
            <w:noProof/>
          </w:rPr>
          <w:t>DEO B:     NACRT JAVNI OKVIRNI UGOVOR</w:t>
        </w:r>
        <w:r w:rsidR="001F6438" w:rsidRPr="006958B6">
          <w:rPr>
            <w:rStyle w:val="Hyperlink"/>
            <w:rFonts w:ascii="Arial" w:hAnsi="Arial" w:cs="Arial"/>
            <w:i/>
            <w:noProof/>
          </w:rPr>
          <w:t xml:space="preserve">, </w:t>
        </w:r>
        <w:r w:rsidR="001F6438" w:rsidRPr="006958B6">
          <w:rPr>
            <w:rStyle w:val="Hyperlink"/>
            <w:rFonts w:ascii="Arial" w:hAnsi="Arial" w:cs="Arial"/>
            <w:noProof/>
          </w:rPr>
          <w:t>USLOVI I ANEKSI KOJI SE NA TO ODNOSE</w:t>
        </w:r>
        <w:r w:rsidR="001F6438">
          <w:rPr>
            <w:noProof/>
            <w:webHidden/>
          </w:rPr>
          <w:tab/>
        </w:r>
        <w:r w:rsidR="00DB14FC">
          <w:rPr>
            <w:noProof/>
            <w:webHidden/>
          </w:rPr>
          <w:fldChar w:fldCharType="begin"/>
        </w:r>
        <w:r w:rsidR="001F6438">
          <w:rPr>
            <w:noProof/>
            <w:webHidden/>
          </w:rPr>
          <w:instrText xml:space="preserve"> PAGEREF _Toc308989186 \h </w:instrText>
        </w:r>
        <w:r w:rsidR="00DB14FC">
          <w:rPr>
            <w:noProof/>
            <w:webHidden/>
          </w:rPr>
        </w:r>
        <w:r w:rsidR="00DB14FC">
          <w:rPr>
            <w:noProof/>
            <w:webHidden/>
          </w:rPr>
          <w:fldChar w:fldCharType="separate"/>
        </w:r>
        <w:r w:rsidR="001F6438">
          <w:rPr>
            <w:noProof/>
            <w:webHidden/>
          </w:rPr>
          <w:t>18</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87" w:history="1">
        <w:r w:rsidR="001F6438" w:rsidRPr="006958B6">
          <w:rPr>
            <w:rStyle w:val="Hyperlink"/>
            <w:rFonts w:ascii="Arial" w:hAnsi="Arial" w:cs="Arial"/>
            <w:noProof/>
          </w:rPr>
          <w:t>DEO I UGOVORA:             OBRAZAC NACRTA JAVNOG OKVIRNOG UGOVORA</w:t>
        </w:r>
        <w:r w:rsidR="001F6438">
          <w:rPr>
            <w:noProof/>
            <w:webHidden/>
          </w:rPr>
          <w:tab/>
        </w:r>
        <w:r w:rsidR="00DB14FC">
          <w:rPr>
            <w:noProof/>
            <w:webHidden/>
          </w:rPr>
          <w:fldChar w:fldCharType="begin"/>
        </w:r>
        <w:r w:rsidR="001F6438">
          <w:rPr>
            <w:noProof/>
            <w:webHidden/>
          </w:rPr>
          <w:instrText xml:space="preserve"> PAGEREF _Toc308989187 \h </w:instrText>
        </w:r>
        <w:r w:rsidR="00DB14FC">
          <w:rPr>
            <w:noProof/>
            <w:webHidden/>
          </w:rPr>
        </w:r>
        <w:r w:rsidR="00DB14FC">
          <w:rPr>
            <w:noProof/>
            <w:webHidden/>
          </w:rPr>
          <w:fldChar w:fldCharType="separate"/>
        </w:r>
        <w:r w:rsidR="001F6438">
          <w:rPr>
            <w:noProof/>
            <w:webHidden/>
          </w:rPr>
          <w:t>18</w:t>
        </w:r>
        <w:r w:rsidR="00DB14FC">
          <w:rPr>
            <w:noProof/>
            <w:webHidden/>
          </w:rPr>
          <w:fldChar w:fldCharType="end"/>
        </w:r>
      </w:hyperlink>
    </w:p>
    <w:p w:rsidR="001F6438" w:rsidRDefault="007730B6">
      <w:pPr>
        <w:pStyle w:val="TOC1"/>
        <w:tabs>
          <w:tab w:val="left" w:pos="2066"/>
        </w:tabs>
        <w:rPr>
          <w:rFonts w:ascii="Calibri" w:hAnsi="Calibri"/>
          <w:caps w:val="0"/>
          <w:noProof/>
          <w:szCs w:val="22"/>
          <w:lang w:val="en-US" w:eastAsia="en-US"/>
        </w:rPr>
      </w:pPr>
      <w:hyperlink w:anchor="_Toc308989188" w:history="1">
        <w:r w:rsidR="001F6438" w:rsidRPr="006958B6">
          <w:rPr>
            <w:rStyle w:val="Hyperlink"/>
            <w:rFonts w:ascii="Arial" w:hAnsi="Arial" w:cs="Arial"/>
            <w:smallCaps/>
            <w:noProof/>
            <w:lang w:val="sr-Latn-CS"/>
          </w:rPr>
          <w:t>DEO II UGOVORA</w:t>
        </w:r>
        <w:r w:rsidR="001F6438">
          <w:rPr>
            <w:rFonts w:ascii="Calibri" w:hAnsi="Calibri"/>
            <w:caps w:val="0"/>
            <w:noProof/>
            <w:szCs w:val="22"/>
            <w:lang w:val="en-US" w:eastAsia="en-US"/>
          </w:rPr>
          <w:tab/>
        </w:r>
        <w:r w:rsidR="001F6438" w:rsidRPr="006958B6">
          <w:rPr>
            <w:rStyle w:val="Hyperlink"/>
            <w:rFonts w:ascii="Arial" w:hAnsi="Arial" w:cs="Arial"/>
            <w:smallCaps/>
            <w:noProof/>
            <w:lang w:val="sr-Latn-CS"/>
          </w:rPr>
          <w:t xml:space="preserve"> OPŠTI USLOVI</w:t>
        </w:r>
        <w:r w:rsidR="001F6438">
          <w:rPr>
            <w:noProof/>
            <w:webHidden/>
          </w:rPr>
          <w:tab/>
        </w:r>
        <w:r w:rsidR="00DB14FC">
          <w:rPr>
            <w:noProof/>
            <w:webHidden/>
          </w:rPr>
          <w:fldChar w:fldCharType="begin"/>
        </w:r>
        <w:r w:rsidR="001F6438">
          <w:rPr>
            <w:noProof/>
            <w:webHidden/>
          </w:rPr>
          <w:instrText xml:space="preserve"> PAGEREF _Toc308989188 \h </w:instrText>
        </w:r>
        <w:r w:rsidR="00DB14FC">
          <w:rPr>
            <w:noProof/>
            <w:webHidden/>
          </w:rPr>
        </w:r>
        <w:r w:rsidR="00DB14FC">
          <w:rPr>
            <w:noProof/>
            <w:webHidden/>
          </w:rPr>
          <w:fldChar w:fldCharType="separate"/>
        </w:r>
        <w:r w:rsidR="001F6438">
          <w:rPr>
            <w:noProof/>
            <w:webHidden/>
          </w:rPr>
          <w:t>21</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89" w:history="1">
        <w:r w:rsidR="001F6438" w:rsidRPr="006958B6">
          <w:rPr>
            <w:rStyle w:val="Hyperlink"/>
            <w:rFonts w:ascii="Arial" w:hAnsi="Arial" w:cs="Arial"/>
            <w:smallCaps/>
            <w:noProof/>
          </w:rPr>
          <w:t>DEO III UGOVORA        POSEBNI USLOVI</w:t>
        </w:r>
        <w:r w:rsidR="001F6438">
          <w:rPr>
            <w:noProof/>
            <w:webHidden/>
          </w:rPr>
          <w:tab/>
        </w:r>
        <w:r w:rsidR="00DB14FC">
          <w:rPr>
            <w:noProof/>
            <w:webHidden/>
          </w:rPr>
          <w:fldChar w:fldCharType="begin"/>
        </w:r>
        <w:r w:rsidR="001F6438">
          <w:rPr>
            <w:noProof/>
            <w:webHidden/>
          </w:rPr>
          <w:instrText xml:space="preserve"> PAGEREF _Toc308989189 \h </w:instrText>
        </w:r>
        <w:r w:rsidR="00DB14FC">
          <w:rPr>
            <w:noProof/>
            <w:webHidden/>
          </w:rPr>
        </w:r>
        <w:r w:rsidR="00DB14FC">
          <w:rPr>
            <w:noProof/>
            <w:webHidden/>
          </w:rPr>
          <w:fldChar w:fldCharType="separate"/>
        </w:r>
        <w:r w:rsidR="001F6438">
          <w:rPr>
            <w:noProof/>
            <w:webHidden/>
          </w:rPr>
          <w:t>30</w:t>
        </w:r>
        <w:r w:rsidR="00DB14FC">
          <w:rPr>
            <w:noProof/>
            <w:webHidden/>
          </w:rPr>
          <w:fldChar w:fldCharType="end"/>
        </w:r>
      </w:hyperlink>
    </w:p>
    <w:p w:rsidR="001F6438" w:rsidRDefault="007730B6">
      <w:pPr>
        <w:pStyle w:val="TOC1"/>
        <w:tabs>
          <w:tab w:val="left" w:pos="2213"/>
        </w:tabs>
        <w:rPr>
          <w:rFonts w:ascii="Calibri" w:hAnsi="Calibri"/>
          <w:caps w:val="0"/>
          <w:noProof/>
          <w:szCs w:val="22"/>
          <w:lang w:val="en-US" w:eastAsia="en-US"/>
        </w:rPr>
      </w:pPr>
      <w:hyperlink w:anchor="_Toc308989190" w:history="1">
        <w:r w:rsidR="001F6438" w:rsidRPr="006958B6">
          <w:rPr>
            <w:rStyle w:val="Hyperlink"/>
            <w:rFonts w:ascii="Arial" w:hAnsi="Arial" w:cs="Arial"/>
            <w:smallCaps/>
            <w:noProof/>
          </w:rPr>
          <w:t>DEO IV UGOVORA:</w:t>
        </w:r>
        <w:r w:rsidR="001F6438">
          <w:rPr>
            <w:rFonts w:ascii="Calibri" w:hAnsi="Calibri"/>
            <w:caps w:val="0"/>
            <w:noProof/>
            <w:szCs w:val="22"/>
            <w:lang w:val="en-US" w:eastAsia="en-US"/>
          </w:rPr>
          <w:tab/>
        </w:r>
        <w:r w:rsidR="001F6438" w:rsidRPr="006958B6">
          <w:rPr>
            <w:rStyle w:val="Hyperlink"/>
            <w:rFonts w:ascii="Arial" w:hAnsi="Arial" w:cs="Arial"/>
            <w:smallCaps/>
            <w:noProof/>
            <w:lang w:val="sr-Latn-CS"/>
          </w:rPr>
          <w:t>MODEL GARANCIJE IZVRŠAVANJA</w:t>
        </w:r>
        <w:r w:rsidR="001F6438">
          <w:rPr>
            <w:noProof/>
            <w:webHidden/>
          </w:rPr>
          <w:tab/>
        </w:r>
        <w:r w:rsidR="00DB14FC">
          <w:rPr>
            <w:noProof/>
            <w:webHidden/>
          </w:rPr>
          <w:fldChar w:fldCharType="begin"/>
        </w:r>
        <w:r w:rsidR="001F6438">
          <w:rPr>
            <w:noProof/>
            <w:webHidden/>
          </w:rPr>
          <w:instrText xml:space="preserve"> PAGEREF _Toc308989190 \h </w:instrText>
        </w:r>
        <w:r w:rsidR="00DB14FC">
          <w:rPr>
            <w:noProof/>
            <w:webHidden/>
          </w:rPr>
        </w:r>
        <w:r w:rsidR="00DB14FC">
          <w:rPr>
            <w:noProof/>
            <w:webHidden/>
          </w:rPr>
          <w:fldChar w:fldCharType="separate"/>
        </w:r>
        <w:r w:rsidR="001F6438">
          <w:rPr>
            <w:noProof/>
            <w:webHidden/>
          </w:rPr>
          <w:t>32</w:t>
        </w:r>
        <w:r w:rsidR="00DB14FC">
          <w:rPr>
            <w:noProof/>
            <w:webHidden/>
          </w:rPr>
          <w:fldChar w:fldCharType="end"/>
        </w:r>
      </w:hyperlink>
    </w:p>
    <w:p w:rsidR="001F6438" w:rsidRDefault="007730B6">
      <w:pPr>
        <w:pStyle w:val="TOC1"/>
        <w:tabs>
          <w:tab w:val="left" w:pos="2151"/>
        </w:tabs>
        <w:rPr>
          <w:rFonts w:ascii="Calibri" w:hAnsi="Calibri"/>
          <w:caps w:val="0"/>
          <w:noProof/>
          <w:szCs w:val="22"/>
          <w:lang w:val="en-US" w:eastAsia="en-US"/>
        </w:rPr>
      </w:pPr>
      <w:hyperlink w:anchor="_Toc308989191" w:history="1">
        <w:r w:rsidR="001F6438" w:rsidRPr="006958B6">
          <w:rPr>
            <w:rStyle w:val="Hyperlink"/>
            <w:rFonts w:ascii="Arial" w:hAnsi="Arial" w:cs="Arial"/>
            <w:noProof/>
          </w:rPr>
          <w:t>DEO V UGOVORA:</w:t>
        </w:r>
        <w:r w:rsidR="001F6438">
          <w:rPr>
            <w:rFonts w:ascii="Calibri" w:hAnsi="Calibri"/>
            <w:caps w:val="0"/>
            <w:noProof/>
            <w:szCs w:val="22"/>
            <w:lang w:val="en-US" w:eastAsia="en-US"/>
          </w:rPr>
          <w:tab/>
        </w:r>
        <w:r w:rsidR="001F6438" w:rsidRPr="006958B6">
          <w:rPr>
            <w:rStyle w:val="Hyperlink"/>
            <w:rFonts w:ascii="Arial" w:hAnsi="Arial" w:cs="Arial"/>
            <w:noProof/>
          </w:rPr>
          <w:t>FINANSIJSKA IDENTIFIKACIJA</w:t>
        </w:r>
        <w:r w:rsidR="001F6438">
          <w:rPr>
            <w:noProof/>
            <w:webHidden/>
          </w:rPr>
          <w:tab/>
        </w:r>
        <w:r w:rsidR="00DB14FC">
          <w:rPr>
            <w:noProof/>
            <w:webHidden/>
          </w:rPr>
          <w:fldChar w:fldCharType="begin"/>
        </w:r>
        <w:r w:rsidR="001F6438">
          <w:rPr>
            <w:noProof/>
            <w:webHidden/>
          </w:rPr>
          <w:instrText xml:space="preserve"> PAGEREF _Toc308989191 \h </w:instrText>
        </w:r>
        <w:r w:rsidR="00DB14FC">
          <w:rPr>
            <w:noProof/>
            <w:webHidden/>
          </w:rPr>
        </w:r>
        <w:r w:rsidR="00DB14FC">
          <w:rPr>
            <w:noProof/>
            <w:webHidden/>
          </w:rPr>
          <w:fldChar w:fldCharType="separate"/>
        </w:r>
        <w:r w:rsidR="001F6438">
          <w:rPr>
            <w:noProof/>
            <w:webHidden/>
          </w:rPr>
          <w:t>33</w:t>
        </w:r>
        <w:r w:rsidR="00DB14FC">
          <w:rPr>
            <w:noProof/>
            <w:webHidden/>
          </w:rPr>
          <w:fldChar w:fldCharType="end"/>
        </w:r>
      </w:hyperlink>
    </w:p>
    <w:p w:rsidR="001F6438" w:rsidRDefault="007730B6">
      <w:pPr>
        <w:pStyle w:val="TOC1"/>
        <w:tabs>
          <w:tab w:val="left" w:pos="2213"/>
        </w:tabs>
        <w:rPr>
          <w:rFonts w:ascii="Calibri" w:hAnsi="Calibri"/>
          <w:caps w:val="0"/>
          <w:noProof/>
          <w:szCs w:val="22"/>
          <w:lang w:val="en-US" w:eastAsia="en-US"/>
        </w:rPr>
      </w:pPr>
      <w:hyperlink w:anchor="_Toc308989192" w:history="1">
        <w:r w:rsidR="001F6438" w:rsidRPr="006958B6">
          <w:rPr>
            <w:rStyle w:val="Hyperlink"/>
            <w:rFonts w:ascii="Arial" w:hAnsi="Arial" w:cs="Arial"/>
            <w:noProof/>
          </w:rPr>
          <w:t>DEO VI UGOVORA:</w:t>
        </w:r>
        <w:r w:rsidR="001F6438">
          <w:rPr>
            <w:rFonts w:ascii="Calibri" w:hAnsi="Calibri"/>
            <w:caps w:val="0"/>
            <w:noProof/>
            <w:szCs w:val="22"/>
            <w:lang w:val="en-US" w:eastAsia="en-US"/>
          </w:rPr>
          <w:tab/>
        </w:r>
        <w:r w:rsidR="001F6438" w:rsidRPr="006958B6">
          <w:rPr>
            <w:rStyle w:val="Hyperlink"/>
            <w:rFonts w:ascii="Arial" w:hAnsi="Arial" w:cs="Arial"/>
            <w:noProof/>
          </w:rPr>
          <w:t>NACRT JAVNI OKVIRNI UGOVOR</w:t>
        </w:r>
        <w:r w:rsidR="001F6438">
          <w:rPr>
            <w:noProof/>
            <w:webHidden/>
          </w:rPr>
          <w:tab/>
        </w:r>
        <w:r w:rsidR="00DB14FC">
          <w:rPr>
            <w:noProof/>
            <w:webHidden/>
          </w:rPr>
          <w:fldChar w:fldCharType="begin"/>
        </w:r>
        <w:r w:rsidR="001F6438">
          <w:rPr>
            <w:noProof/>
            <w:webHidden/>
          </w:rPr>
          <w:instrText xml:space="preserve"> PAGEREF _Toc308989192 \h </w:instrText>
        </w:r>
        <w:r w:rsidR="00DB14FC">
          <w:rPr>
            <w:noProof/>
            <w:webHidden/>
          </w:rPr>
        </w:r>
        <w:r w:rsidR="00DB14FC">
          <w:rPr>
            <w:noProof/>
            <w:webHidden/>
          </w:rPr>
          <w:fldChar w:fldCharType="separate"/>
        </w:r>
        <w:r w:rsidR="001F6438">
          <w:rPr>
            <w:noProof/>
            <w:webHidden/>
          </w:rPr>
          <w:t>34</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93" w:history="1">
        <w:r w:rsidR="001F6438" w:rsidRPr="006958B6">
          <w:rPr>
            <w:rStyle w:val="Hyperlink"/>
            <w:rFonts w:ascii="Arial" w:hAnsi="Arial" w:cs="Arial"/>
            <w:i/>
            <w:noProof/>
          </w:rPr>
          <w:t>DEO   C:          OBRAZAC ZA PODNOŠENJE TENDERA- svi uslovi uspostavljeni</w:t>
        </w:r>
        <w:r w:rsidR="001F6438" w:rsidRPr="006958B6">
          <w:rPr>
            <w:rStyle w:val="Hyperlink"/>
            <w:rFonts w:ascii="Arial" w:hAnsi="Arial" w:cs="Arial"/>
            <w:smallCaps/>
            <w:noProof/>
          </w:rPr>
          <w:t xml:space="preserve"> </w:t>
        </w:r>
        <w:r w:rsidR="001F6438">
          <w:rPr>
            <w:noProof/>
            <w:webHidden/>
          </w:rPr>
          <w:tab/>
        </w:r>
        <w:r w:rsidR="00DB14FC">
          <w:rPr>
            <w:noProof/>
            <w:webHidden/>
          </w:rPr>
          <w:fldChar w:fldCharType="begin"/>
        </w:r>
        <w:r w:rsidR="001F6438">
          <w:rPr>
            <w:noProof/>
            <w:webHidden/>
          </w:rPr>
          <w:instrText xml:space="preserve"> PAGEREF _Toc308989193 \h </w:instrText>
        </w:r>
        <w:r w:rsidR="00DB14FC">
          <w:rPr>
            <w:noProof/>
            <w:webHidden/>
          </w:rPr>
        </w:r>
        <w:r w:rsidR="00DB14FC">
          <w:rPr>
            <w:noProof/>
            <w:webHidden/>
          </w:rPr>
          <w:fldChar w:fldCharType="separate"/>
        </w:r>
        <w:r w:rsidR="001F6438">
          <w:rPr>
            <w:noProof/>
            <w:webHidden/>
          </w:rPr>
          <w:t>36</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94" w:history="1">
        <w:r w:rsidR="001F6438" w:rsidRPr="006958B6">
          <w:rPr>
            <w:rStyle w:val="Hyperlink"/>
            <w:rFonts w:ascii="Arial" w:hAnsi="Arial" w:cs="Arial"/>
            <w:noProof/>
          </w:rPr>
          <w:t>Odeljak I.  TENDERSKI Obrazac</w:t>
        </w:r>
        <w:r w:rsidR="001F6438">
          <w:rPr>
            <w:noProof/>
            <w:webHidden/>
          </w:rPr>
          <w:tab/>
        </w:r>
        <w:r w:rsidR="00DB14FC">
          <w:rPr>
            <w:noProof/>
            <w:webHidden/>
          </w:rPr>
          <w:fldChar w:fldCharType="begin"/>
        </w:r>
        <w:r w:rsidR="001F6438">
          <w:rPr>
            <w:noProof/>
            <w:webHidden/>
          </w:rPr>
          <w:instrText xml:space="preserve"> PAGEREF _Toc308989194 \h </w:instrText>
        </w:r>
        <w:r w:rsidR="00DB14FC">
          <w:rPr>
            <w:noProof/>
            <w:webHidden/>
          </w:rPr>
        </w:r>
        <w:r w:rsidR="00DB14FC">
          <w:rPr>
            <w:noProof/>
            <w:webHidden/>
          </w:rPr>
          <w:fldChar w:fldCharType="separate"/>
        </w:r>
        <w:r w:rsidR="001F6438">
          <w:rPr>
            <w:noProof/>
            <w:webHidden/>
          </w:rPr>
          <w:t>36</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95" w:history="1">
        <w:r w:rsidR="001F6438" w:rsidRPr="006958B6">
          <w:rPr>
            <w:rStyle w:val="Hyperlink"/>
            <w:rFonts w:ascii="Arial" w:hAnsi="Arial" w:cs="Arial"/>
            <w:noProof/>
          </w:rPr>
          <w:t>Odeljak II.  PREDRAČUN</w:t>
        </w:r>
        <w:r w:rsidR="001F6438">
          <w:rPr>
            <w:noProof/>
            <w:webHidden/>
          </w:rPr>
          <w:tab/>
        </w:r>
        <w:r w:rsidR="00DB14FC">
          <w:rPr>
            <w:noProof/>
            <w:webHidden/>
          </w:rPr>
          <w:fldChar w:fldCharType="begin"/>
        </w:r>
        <w:r w:rsidR="001F6438">
          <w:rPr>
            <w:noProof/>
            <w:webHidden/>
          </w:rPr>
          <w:instrText xml:space="preserve"> PAGEREF _Toc308989195 \h </w:instrText>
        </w:r>
        <w:r w:rsidR="00DB14FC">
          <w:rPr>
            <w:noProof/>
            <w:webHidden/>
          </w:rPr>
        </w:r>
        <w:r w:rsidR="00DB14FC">
          <w:rPr>
            <w:noProof/>
            <w:webHidden/>
          </w:rPr>
          <w:fldChar w:fldCharType="separate"/>
        </w:r>
        <w:r w:rsidR="001F6438">
          <w:rPr>
            <w:noProof/>
            <w:webHidden/>
          </w:rPr>
          <w:t>38</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96" w:history="1">
        <w:r w:rsidR="001F6438" w:rsidRPr="006958B6">
          <w:rPr>
            <w:rStyle w:val="Hyperlink"/>
            <w:rFonts w:ascii="Arial" w:hAnsi="Arial" w:cs="Arial"/>
            <w:i/>
            <w:noProof/>
          </w:rPr>
          <w:t>DEO   C:  OBRAZAC ZA PODNOŠENJE TENDERA – NISU svi uslovi uspostavljeni</w:t>
        </w:r>
        <w:r w:rsidR="001F6438" w:rsidRPr="006958B6">
          <w:rPr>
            <w:rStyle w:val="Hyperlink"/>
            <w:rFonts w:ascii="Arial" w:hAnsi="Arial" w:cs="Arial"/>
            <w:smallCaps/>
            <w:noProof/>
          </w:rPr>
          <w:t xml:space="preserve"> </w:t>
        </w:r>
        <w:r w:rsidR="001F6438">
          <w:rPr>
            <w:noProof/>
            <w:webHidden/>
          </w:rPr>
          <w:tab/>
        </w:r>
        <w:r w:rsidR="00DB14FC">
          <w:rPr>
            <w:noProof/>
            <w:webHidden/>
          </w:rPr>
          <w:fldChar w:fldCharType="begin"/>
        </w:r>
        <w:r w:rsidR="001F6438">
          <w:rPr>
            <w:noProof/>
            <w:webHidden/>
          </w:rPr>
          <w:instrText xml:space="preserve"> PAGEREF _Toc308989196 \h </w:instrText>
        </w:r>
        <w:r w:rsidR="00DB14FC">
          <w:rPr>
            <w:noProof/>
            <w:webHidden/>
          </w:rPr>
        </w:r>
        <w:r w:rsidR="00DB14FC">
          <w:rPr>
            <w:noProof/>
            <w:webHidden/>
          </w:rPr>
          <w:fldChar w:fldCharType="separate"/>
        </w:r>
        <w:r w:rsidR="001F6438">
          <w:rPr>
            <w:noProof/>
            <w:webHidden/>
          </w:rPr>
          <w:t>39</w:t>
        </w:r>
        <w:r w:rsidR="00DB14FC">
          <w:rPr>
            <w:noProof/>
            <w:webHidden/>
          </w:rPr>
          <w:fldChar w:fldCharType="end"/>
        </w:r>
      </w:hyperlink>
    </w:p>
    <w:p w:rsidR="001F6438" w:rsidRDefault="007730B6">
      <w:pPr>
        <w:pStyle w:val="TOC1"/>
        <w:rPr>
          <w:rFonts w:ascii="Calibri" w:hAnsi="Calibri"/>
          <w:caps w:val="0"/>
          <w:noProof/>
          <w:szCs w:val="22"/>
          <w:lang w:val="en-US" w:eastAsia="en-US"/>
        </w:rPr>
      </w:pPr>
      <w:hyperlink w:anchor="_Toc308989197" w:history="1">
        <w:r w:rsidR="001F6438" w:rsidRPr="006958B6">
          <w:rPr>
            <w:rStyle w:val="Hyperlink"/>
            <w:rFonts w:ascii="Arial" w:hAnsi="Arial" w:cs="Arial"/>
            <w:noProof/>
          </w:rPr>
          <w:t>Odeljak I.  TENDERSKI Obrazac</w:t>
        </w:r>
        <w:r w:rsidR="001F6438">
          <w:rPr>
            <w:noProof/>
            <w:webHidden/>
          </w:rPr>
          <w:tab/>
        </w:r>
        <w:r w:rsidR="00DB14FC">
          <w:rPr>
            <w:noProof/>
            <w:webHidden/>
          </w:rPr>
          <w:fldChar w:fldCharType="begin"/>
        </w:r>
        <w:r w:rsidR="001F6438">
          <w:rPr>
            <w:noProof/>
            <w:webHidden/>
          </w:rPr>
          <w:instrText xml:space="preserve"> PAGEREF _Toc308989197 \h </w:instrText>
        </w:r>
        <w:r w:rsidR="00DB14FC">
          <w:rPr>
            <w:noProof/>
            <w:webHidden/>
          </w:rPr>
        </w:r>
        <w:r w:rsidR="00DB14FC">
          <w:rPr>
            <w:noProof/>
            <w:webHidden/>
          </w:rPr>
          <w:fldChar w:fldCharType="separate"/>
        </w:r>
        <w:r w:rsidR="001F6438">
          <w:rPr>
            <w:noProof/>
            <w:webHidden/>
          </w:rPr>
          <w:t>39</w:t>
        </w:r>
        <w:r w:rsidR="00DB14FC">
          <w:rPr>
            <w:noProof/>
            <w:webHidden/>
          </w:rPr>
          <w:fldChar w:fldCharType="end"/>
        </w:r>
      </w:hyperlink>
    </w:p>
    <w:p w:rsidR="008E0D00" w:rsidRDefault="00DB14FC">
      <w:pPr>
        <w:rPr>
          <w:rFonts w:ascii="Arial" w:hAnsi="Arial" w:cs="Arial"/>
          <w:sz w:val="16"/>
          <w:szCs w:val="16"/>
        </w:rPr>
      </w:pPr>
      <w:r w:rsidRPr="0009539A">
        <w:rPr>
          <w:rFonts w:ascii="Arial" w:hAnsi="Arial" w:cs="Arial"/>
          <w:sz w:val="16"/>
          <w:szCs w:val="16"/>
        </w:rPr>
        <w:fldChar w:fldCharType="end"/>
      </w:r>
    </w:p>
    <w:p w:rsidR="00AD4636" w:rsidRDefault="00AD4636" w:rsidP="00BE5F01">
      <w:pPr>
        <w:pStyle w:val="Heading1"/>
        <w:rPr>
          <w:rFonts w:ascii="Arial" w:hAnsi="Arial" w:cs="Arial"/>
          <w:i/>
          <w:u w:val="single"/>
        </w:rPr>
      </w:pPr>
      <w:bookmarkStart w:id="2" w:name="_Toc286139774"/>
      <w:bookmarkStart w:id="3" w:name="_Toc308989173"/>
      <w:bookmarkStart w:id="4" w:name="_Toc258483545"/>
    </w:p>
    <w:p w:rsidR="00BE5F01" w:rsidRPr="00D01676" w:rsidRDefault="00BE5F01" w:rsidP="00BE5F01">
      <w:pPr>
        <w:pStyle w:val="Heading1"/>
        <w:rPr>
          <w:rFonts w:ascii="Arial" w:hAnsi="Arial" w:cs="Arial"/>
          <w:i/>
        </w:rPr>
      </w:pPr>
      <w:r>
        <w:rPr>
          <w:rFonts w:ascii="Arial" w:hAnsi="Arial" w:cs="Arial"/>
          <w:i/>
          <w:u w:val="single"/>
        </w:rPr>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2"/>
      <w:bookmarkEnd w:id="3"/>
      <w:r w:rsidRPr="00D01676">
        <w:rPr>
          <w:rFonts w:ascii="Arial" w:hAnsi="Arial" w:cs="Arial"/>
          <w:i/>
        </w:rPr>
        <w:t xml:space="preserve">  </w:t>
      </w:r>
    </w:p>
    <w:p w:rsidR="008E0D00" w:rsidRPr="00D01676" w:rsidRDefault="00B66C30" w:rsidP="004B057C">
      <w:pPr>
        <w:pStyle w:val="Heading1"/>
        <w:rPr>
          <w:rFonts w:ascii="Arial" w:hAnsi="Arial" w:cs="Arial"/>
          <w:sz w:val="28"/>
          <w:szCs w:val="28"/>
        </w:rPr>
      </w:pPr>
      <w:bookmarkStart w:id="5" w:name="_Toc308989174"/>
      <w:bookmarkEnd w:id="4"/>
      <w:r>
        <w:rPr>
          <w:rFonts w:ascii="Arial" w:hAnsi="Arial" w:cs="Arial"/>
          <w:sz w:val="28"/>
          <w:szCs w:val="28"/>
        </w:rPr>
        <w:t>Odeljak</w:t>
      </w:r>
      <w:r w:rsidR="00E170DC" w:rsidRPr="00D01676">
        <w:rPr>
          <w:rFonts w:ascii="Arial" w:hAnsi="Arial" w:cs="Arial"/>
          <w:sz w:val="28"/>
          <w:szCs w:val="28"/>
        </w:rPr>
        <w:t xml:space="preserve"> I.  </w:t>
      </w:r>
      <w:r>
        <w:rPr>
          <w:rFonts w:ascii="Arial" w:hAnsi="Arial" w:cs="Arial"/>
          <w:sz w:val="28"/>
          <w:szCs w:val="28"/>
        </w:rPr>
        <w:t>Informacije za Ponuđače</w:t>
      </w:r>
      <w:bookmarkEnd w:id="5"/>
    </w:p>
    <w:tbl>
      <w:tblPr>
        <w:tblW w:w="10507" w:type="dxa"/>
        <w:jc w:val="center"/>
        <w:tblLayout w:type="fixed"/>
        <w:tblLook w:val="0000" w:firstRow="0" w:lastRow="0" w:firstColumn="0" w:lastColumn="0" w:noHBand="0" w:noVBand="0"/>
      </w:tblPr>
      <w:tblGrid>
        <w:gridCol w:w="2285"/>
        <w:gridCol w:w="8222"/>
      </w:tblGrid>
      <w:tr w:rsidR="00DF6DD4" w:rsidRPr="000663D2" w:rsidTr="003268CC">
        <w:trPr>
          <w:jc w:val="center"/>
        </w:trPr>
        <w:tc>
          <w:tcPr>
            <w:tcW w:w="2285" w:type="dxa"/>
          </w:tcPr>
          <w:p w:rsidR="00DF6DD4" w:rsidRPr="000663D2" w:rsidRDefault="00DF6DD4" w:rsidP="009A39A3">
            <w:pPr>
              <w:pStyle w:val="Heading1-Clausename"/>
              <w:tabs>
                <w:tab w:val="clear" w:pos="360"/>
              </w:tabs>
              <w:ind w:left="0" w:firstLine="0"/>
              <w:rPr>
                <w:rFonts w:ascii="Arial" w:hAnsi="Arial" w:cs="Arial"/>
                <w:szCs w:val="24"/>
                <w:lang w:val="en-GB"/>
              </w:rPr>
            </w:pPr>
          </w:p>
        </w:tc>
        <w:tc>
          <w:tcPr>
            <w:tcW w:w="8222" w:type="dxa"/>
            <w:tcBorders>
              <w:bottom w:val="nil"/>
            </w:tcBorders>
          </w:tcPr>
          <w:p w:rsidR="00DF6DD4" w:rsidRPr="000663D2" w:rsidRDefault="00B66C30" w:rsidP="00B66C30">
            <w:pPr>
              <w:pStyle w:val="Heading1"/>
              <w:spacing w:before="120" w:after="120"/>
              <w:rPr>
                <w:rFonts w:ascii="Arial" w:hAnsi="Arial" w:cs="Arial"/>
                <w:sz w:val="24"/>
                <w:szCs w:val="24"/>
              </w:rPr>
            </w:pPr>
            <w:bookmarkStart w:id="6" w:name="_Toc308989175"/>
            <w:r>
              <w:rPr>
                <w:rFonts w:ascii="Arial" w:hAnsi="Arial" w:cs="Arial"/>
                <w:sz w:val="24"/>
                <w:szCs w:val="24"/>
              </w:rPr>
              <w:t>Opšte</w:t>
            </w:r>
            <w:bookmarkEnd w:id="6"/>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7" w:name="_Toc61936836"/>
            <w:r w:rsidRPr="000663D2">
              <w:rPr>
                <w:rFonts w:ascii="Arial" w:hAnsi="Arial" w:cs="Arial"/>
                <w:sz w:val="20"/>
                <w:lang w:val="en-GB"/>
              </w:rPr>
              <w:t xml:space="preserve">1. </w:t>
            </w:r>
            <w:bookmarkEnd w:id="7"/>
            <w:r w:rsidR="00420462">
              <w:rPr>
                <w:rFonts w:ascii="Arial" w:hAnsi="Arial" w:cs="Arial"/>
                <w:sz w:val="20"/>
                <w:lang w:val="en-GB"/>
              </w:rPr>
              <w:t>Obim tendera</w:t>
            </w:r>
          </w:p>
        </w:tc>
        <w:tc>
          <w:tcPr>
            <w:tcW w:w="8222" w:type="dxa"/>
            <w:tcBorders>
              <w:bottom w:val="nil"/>
            </w:tcBorders>
          </w:tcPr>
          <w:p w:rsidR="00D953A9" w:rsidRPr="000663D2" w:rsidRDefault="00420462" w:rsidP="00751E8D">
            <w:pPr>
              <w:pStyle w:val="Sub-ClauseText"/>
              <w:numPr>
                <w:ilvl w:val="1"/>
                <w:numId w:val="7"/>
              </w:numPr>
              <w:spacing w:before="0" w:after="180"/>
              <w:ind w:left="0" w:firstLine="0"/>
              <w:rPr>
                <w:rFonts w:ascii="Arial" w:hAnsi="Arial" w:cs="Arial"/>
                <w:spacing w:val="0"/>
                <w:sz w:val="20"/>
                <w:lang w:val="en-GB"/>
              </w:rPr>
            </w:pPr>
            <w:r>
              <w:rPr>
                <w:rFonts w:ascii="Arial" w:hAnsi="Arial" w:cs="Arial"/>
                <w:spacing w:val="0"/>
                <w:sz w:val="20"/>
                <w:lang w:val="en-GB"/>
              </w:rPr>
              <w:t xml:space="preserve">Ugovorni Autoritet kao što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 xml:space="preserve">zdaje ovaj Tenderski Dosije za </w:t>
            </w:r>
            <w:r w:rsidR="006B7E00">
              <w:rPr>
                <w:rFonts w:ascii="Arial" w:hAnsi="Arial" w:cs="Arial"/>
                <w:spacing w:val="0"/>
                <w:sz w:val="20"/>
                <w:lang w:val="en-GB"/>
              </w:rPr>
              <w:t>nabavljanje Radova</w:t>
            </w:r>
            <w:r>
              <w:rPr>
                <w:rFonts w:ascii="Arial" w:hAnsi="Arial" w:cs="Arial"/>
                <w:spacing w:val="0"/>
                <w:sz w:val="20"/>
                <w:lang w:val="en-GB"/>
              </w:rPr>
              <w:t xml:space="preserve"> kao što je navedeno u tehničkoj specifikaciji, Aneks</w:t>
            </w:r>
            <w:r w:rsidR="00FD0745" w:rsidRPr="000663D2">
              <w:rPr>
                <w:rFonts w:ascii="Arial" w:hAnsi="Arial" w:cs="Arial"/>
                <w:spacing w:val="0"/>
                <w:sz w:val="20"/>
                <w:lang w:val="en-GB"/>
              </w:rPr>
              <w:t xml:space="preserve"> 1</w:t>
            </w:r>
            <w:r w:rsidR="00DF6DD4" w:rsidRPr="000663D2">
              <w:rPr>
                <w:rFonts w:ascii="Arial" w:hAnsi="Arial" w:cs="Arial"/>
                <w:spacing w:val="0"/>
                <w:sz w:val="20"/>
                <w:lang w:val="en-GB"/>
              </w:rPr>
              <w:t xml:space="preserve">. </w:t>
            </w:r>
          </w:p>
          <w:p w:rsidR="00DF6DD4" w:rsidRPr="000663D2" w:rsidRDefault="00420462" w:rsidP="00751E8D">
            <w:pPr>
              <w:pStyle w:val="Sub-ClauseText"/>
              <w:numPr>
                <w:ilvl w:val="1"/>
                <w:numId w:val="7"/>
              </w:numPr>
              <w:spacing w:before="0" w:after="180"/>
              <w:ind w:left="0" w:firstLine="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sidR="00DF6DD4" w:rsidRPr="000663D2">
              <w:rPr>
                <w:rFonts w:ascii="Arial" w:hAnsi="Arial" w:cs="Arial"/>
                <w:b/>
                <w:bCs/>
                <w:spacing w:val="0"/>
                <w:sz w:val="20"/>
                <w:lang w:val="en-GB"/>
              </w:rPr>
              <w:t>.</w:t>
            </w:r>
            <w:r w:rsidR="00DF6DD4" w:rsidRPr="000663D2">
              <w:rPr>
                <w:rFonts w:ascii="Arial" w:hAnsi="Arial" w:cs="Arial"/>
                <w:spacing w:val="0"/>
                <w:sz w:val="20"/>
                <w:lang w:val="en-GB"/>
              </w:rPr>
              <w:t xml:space="preserve"> </w:t>
            </w:r>
          </w:p>
          <w:p w:rsidR="002B140F" w:rsidRPr="000663D2" w:rsidRDefault="00420462" w:rsidP="00751E8D">
            <w:pPr>
              <w:pStyle w:val="Sub-ClauseText"/>
              <w:numPr>
                <w:ilvl w:val="1"/>
                <w:numId w:val="7"/>
              </w:numPr>
              <w:spacing w:before="0" w:after="180"/>
              <w:ind w:left="0" w:firstLine="0"/>
              <w:rPr>
                <w:rFonts w:ascii="Arial" w:hAnsi="Arial" w:cs="Arial"/>
                <w:b/>
                <w:spacing w:val="0"/>
                <w:sz w:val="20"/>
                <w:lang w:val="en-GB"/>
              </w:rPr>
            </w:pPr>
            <w:r>
              <w:rPr>
                <w:rFonts w:ascii="Arial" w:hAnsi="Arial" w:cs="Arial"/>
                <w:sz w:val="20"/>
              </w:rPr>
              <w:t xml:space="preserve">Tenderi će se dostaviti na adresi ugovornog autoriteta </w:t>
            </w:r>
            <w:r>
              <w:rPr>
                <w:rFonts w:ascii="Arial" w:hAnsi="Arial" w:cs="Arial"/>
                <w:b/>
                <w:sz w:val="20"/>
              </w:rPr>
              <w:t>naznačen u LPT</w:t>
            </w:r>
            <w:r w:rsidR="002B140F" w:rsidRPr="000663D2">
              <w:rPr>
                <w:rFonts w:ascii="Arial" w:hAnsi="Arial" w:cs="Arial"/>
                <w:b/>
                <w:sz w:val="20"/>
              </w:rPr>
              <w:t>.</w:t>
            </w:r>
            <w:r w:rsidR="002B140F" w:rsidRPr="000663D2">
              <w:rPr>
                <w:rFonts w:ascii="Arial" w:hAnsi="Arial" w:cs="Arial"/>
                <w:sz w:val="20"/>
              </w:rPr>
              <w:t xml:space="preserve"> </w:t>
            </w:r>
          </w:p>
          <w:p w:rsidR="00DF6DD4" w:rsidRPr="000663D2" w:rsidRDefault="00420462" w:rsidP="00751E8D">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U ovom Tenderskom Dosijeu</w:t>
            </w:r>
            <w:r w:rsidR="00DF6DD4" w:rsidRPr="000663D2">
              <w:rPr>
                <w:rFonts w:ascii="Arial" w:hAnsi="Arial" w:cs="Arial"/>
                <w:spacing w:val="0"/>
                <w:sz w:val="20"/>
                <w:lang w:val="en-GB"/>
              </w:rPr>
              <w:t>:</w:t>
            </w:r>
          </w:p>
          <w:p w:rsidR="00420462" w:rsidRPr="00272A07" w:rsidRDefault="00420462" w:rsidP="00A14154">
            <w:pPr>
              <w:numPr>
                <w:ilvl w:val="0"/>
                <w:numId w:val="22"/>
              </w:numPr>
              <w:spacing w:after="0"/>
              <w:ind w:left="357" w:hanging="357"/>
              <w:rPr>
                <w:rFonts w:ascii="Arial" w:hAnsi="Arial" w:cs="Arial"/>
                <w:sz w:val="20"/>
              </w:rPr>
            </w:pPr>
            <w:r>
              <w:rPr>
                <w:rFonts w:ascii="Arial" w:hAnsi="Arial" w:cs="Arial"/>
                <w:sz w:val="20"/>
              </w:rPr>
              <w:t xml:space="preserve">Izraz </w:t>
            </w:r>
            <w:r w:rsidRPr="00272A07">
              <w:rPr>
                <w:rFonts w:ascii="Arial" w:hAnsi="Arial" w:cs="Arial"/>
                <w:sz w:val="20"/>
              </w:rPr>
              <w:t>“</w:t>
            </w:r>
            <w:r>
              <w:rPr>
                <w:rFonts w:ascii="Arial" w:hAnsi="Arial" w:cs="Arial"/>
                <w:sz w:val="20"/>
              </w:rPr>
              <w:t>pismeno</w:t>
            </w:r>
            <w:r w:rsidRPr="00272A07">
              <w:rPr>
                <w:rFonts w:ascii="Arial" w:hAnsi="Arial" w:cs="Arial"/>
                <w:sz w:val="20"/>
              </w:rPr>
              <w:t xml:space="preserve">” </w:t>
            </w:r>
            <w:r>
              <w:rPr>
                <w:rFonts w:ascii="Arial" w:hAnsi="Arial" w:cs="Arial"/>
                <w:sz w:val="20"/>
              </w:rPr>
              <w:t>znači saopšteno u pisanom obliku</w:t>
            </w:r>
            <w:r w:rsidRPr="00272A07">
              <w:rPr>
                <w:rFonts w:ascii="Arial" w:hAnsi="Arial" w:cs="Arial"/>
                <w:sz w:val="20"/>
              </w:rPr>
              <w:t xml:space="preserve"> (</w:t>
            </w:r>
            <w:r>
              <w:rPr>
                <w:rFonts w:ascii="Arial" w:hAnsi="Arial" w:cs="Arial"/>
                <w:sz w:val="20"/>
              </w:rPr>
              <w:t>na primer pošte</w:t>
            </w:r>
            <w:r w:rsidRPr="00272A07">
              <w:rPr>
                <w:rFonts w:ascii="Arial" w:hAnsi="Arial" w:cs="Arial"/>
                <w:sz w:val="20"/>
              </w:rPr>
              <w:t>, e-mail, fa</w:t>
            </w:r>
            <w:r>
              <w:rPr>
                <w:rFonts w:ascii="Arial" w:hAnsi="Arial" w:cs="Arial"/>
                <w:sz w:val="20"/>
              </w:rPr>
              <w:t>ks</w:t>
            </w:r>
            <w:r w:rsidRPr="00272A07">
              <w:rPr>
                <w:rFonts w:ascii="Arial" w:hAnsi="Arial" w:cs="Arial"/>
                <w:sz w:val="20"/>
              </w:rPr>
              <w:t>, tele</w:t>
            </w:r>
            <w:r>
              <w:rPr>
                <w:rFonts w:ascii="Arial" w:hAnsi="Arial" w:cs="Arial"/>
                <w:sz w:val="20"/>
              </w:rPr>
              <w:t>ks</w:t>
            </w:r>
            <w:r w:rsidRPr="00272A07">
              <w:rPr>
                <w:rFonts w:ascii="Arial" w:hAnsi="Arial" w:cs="Arial"/>
                <w:sz w:val="20"/>
              </w:rPr>
              <w:t xml:space="preserve">) </w:t>
            </w:r>
            <w:r>
              <w:rPr>
                <w:rFonts w:ascii="Arial" w:hAnsi="Arial" w:cs="Arial"/>
                <w:sz w:val="20"/>
              </w:rPr>
              <w:t>sa dokazom o prijemu</w:t>
            </w:r>
            <w:r w:rsidRPr="00272A07">
              <w:rPr>
                <w:rFonts w:ascii="Arial" w:hAnsi="Arial" w:cs="Arial"/>
                <w:sz w:val="20"/>
              </w:rPr>
              <w:t>;</w:t>
            </w:r>
          </w:p>
          <w:p w:rsidR="00420462" w:rsidRPr="00272A07" w:rsidRDefault="00420462" w:rsidP="00A14154">
            <w:pPr>
              <w:numPr>
                <w:ilvl w:val="0"/>
                <w:numId w:val="22"/>
              </w:numPr>
              <w:spacing w:after="0"/>
              <w:ind w:left="357" w:hanging="357"/>
              <w:rPr>
                <w:rFonts w:ascii="Arial" w:hAnsi="Arial" w:cs="Arial"/>
                <w:sz w:val="20"/>
              </w:rPr>
            </w:pPr>
            <w:r>
              <w:rPr>
                <w:rFonts w:ascii="Arial" w:hAnsi="Arial" w:cs="Arial"/>
                <w:sz w:val="20"/>
              </w:rPr>
              <w:t>Ako kontekst zahteva</w:t>
            </w:r>
            <w:r w:rsidRPr="00272A07">
              <w:rPr>
                <w:rFonts w:ascii="Arial" w:hAnsi="Arial" w:cs="Arial"/>
                <w:sz w:val="20"/>
              </w:rPr>
              <w:t>, “</w:t>
            </w:r>
            <w:r>
              <w:rPr>
                <w:rFonts w:ascii="Arial" w:hAnsi="Arial" w:cs="Arial"/>
                <w:sz w:val="20"/>
              </w:rPr>
              <w:t>jednina</w:t>
            </w:r>
            <w:r w:rsidRPr="00272A07">
              <w:rPr>
                <w:rFonts w:ascii="Arial" w:hAnsi="Arial" w:cs="Arial"/>
                <w:sz w:val="20"/>
              </w:rPr>
              <w:t xml:space="preserve">” </w:t>
            </w:r>
            <w:r>
              <w:rPr>
                <w:rFonts w:ascii="Arial" w:hAnsi="Arial" w:cs="Arial"/>
                <w:sz w:val="20"/>
              </w:rPr>
              <w:t>znači</w:t>
            </w:r>
            <w:r w:rsidRPr="00272A07">
              <w:rPr>
                <w:rFonts w:ascii="Arial" w:hAnsi="Arial" w:cs="Arial"/>
                <w:sz w:val="20"/>
              </w:rPr>
              <w:t xml:space="preserve"> “</w:t>
            </w:r>
            <w:r>
              <w:rPr>
                <w:rFonts w:ascii="Arial" w:hAnsi="Arial" w:cs="Arial"/>
                <w:sz w:val="20"/>
              </w:rPr>
              <w:t>množina</w:t>
            </w:r>
            <w:r w:rsidRPr="00272A07">
              <w:rPr>
                <w:rFonts w:ascii="Arial" w:hAnsi="Arial" w:cs="Arial"/>
                <w:sz w:val="20"/>
              </w:rPr>
              <w:t xml:space="preserve">” </w:t>
            </w:r>
            <w:r>
              <w:rPr>
                <w:rFonts w:ascii="Arial" w:hAnsi="Arial" w:cs="Arial"/>
                <w:sz w:val="20"/>
              </w:rPr>
              <w:t>i obrnuto</w:t>
            </w:r>
            <w:r w:rsidRPr="00272A07">
              <w:rPr>
                <w:rFonts w:ascii="Arial" w:hAnsi="Arial" w:cs="Arial"/>
                <w:sz w:val="20"/>
              </w:rPr>
              <w:t xml:space="preserve">; </w:t>
            </w:r>
          </w:p>
          <w:p w:rsidR="00420462" w:rsidRPr="00272A07" w:rsidRDefault="00420462" w:rsidP="00A14154">
            <w:pPr>
              <w:numPr>
                <w:ilvl w:val="0"/>
                <w:numId w:val="22"/>
              </w:numPr>
              <w:spacing w:after="0"/>
              <w:ind w:left="357" w:hanging="357"/>
              <w:rPr>
                <w:rFonts w:ascii="Arial" w:hAnsi="Arial" w:cs="Arial"/>
                <w:sz w:val="20"/>
              </w:rPr>
            </w:pPr>
            <w:r w:rsidRPr="00272A07">
              <w:rPr>
                <w:rFonts w:ascii="Arial" w:hAnsi="Arial" w:cs="Arial"/>
                <w:sz w:val="20"/>
              </w:rPr>
              <w:t>“</w:t>
            </w:r>
            <w:r>
              <w:rPr>
                <w:rFonts w:ascii="Arial" w:hAnsi="Arial" w:cs="Arial"/>
                <w:sz w:val="20"/>
              </w:rPr>
              <w:t>dan</w:t>
            </w:r>
            <w:r w:rsidRPr="00272A07">
              <w:rPr>
                <w:rFonts w:ascii="Arial" w:hAnsi="Arial" w:cs="Arial"/>
                <w:sz w:val="20"/>
              </w:rPr>
              <w:t xml:space="preserve">” </w:t>
            </w:r>
            <w:r>
              <w:rPr>
                <w:rFonts w:ascii="Arial" w:hAnsi="Arial" w:cs="Arial"/>
                <w:sz w:val="20"/>
              </w:rPr>
              <w:t>znači kalendarski dan</w:t>
            </w:r>
            <w:r w:rsidRPr="00272A07">
              <w:rPr>
                <w:rFonts w:ascii="Arial" w:hAnsi="Arial" w:cs="Arial"/>
                <w:sz w:val="20"/>
              </w:rPr>
              <w:t>;</w:t>
            </w:r>
          </w:p>
          <w:p w:rsidR="00420462" w:rsidRDefault="00420462" w:rsidP="00A14154">
            <w:pPr>
              <w:numPr>
                <w:ilvl w:val="0"/>
                <w:numId w:val="22"/>
              </w:numPr>
              <w:spacing w:after="0"/>
              <w:ind w:left="357" w:hanging="357"/>
              <w:rPr>
                <w:rFonts w:ascii="Arial" w:hAnsi="Arial" w:cs="Arial"/>
                <w:sz w:val="20"/>
              </w:rPr>
            </w:pPr>
            <w:r>
              <w:rPr>
                <w:rFonts w:ascii="Arial" w:hAnsi="Arial" w:cs="Arial"/>
                <w:sz w:val="20"/>
              </w:rPr>
              <w:t xml:space="preserve">Vi se nazivate </w:t>
            </w:r>
            <w:r w:rsidRPr="00272A07">
              <w:rPr>
                <w:rFonts w:ascii="Arial" w:hAnsi="Arial" w:cs="Arial"/>
                <w:sz w:val="20"/>
              </w:rPr>
              <w:t>“e</w:t>
            </w:r>
            <w:r>
              <w:rPr>
                <w:rFonts w:ascii="Arial" w:hAnsi="Arial" w:cs="Arial"/>
                <w:sz w:val="20"/>
              </w:rPr>
              <w:t>konomski operater</w:t>
            </w:r>
            <w:r w:rsidRPr="00272A07">
              <w:rPr>
                <w:rFonts w:ascii="Arial" w:hAnsi="Arial" w:cs="Arial"/>
                <w:sz w:val="20"/>
              </w:rPr>
              <w:t xml:space="preserve">” </w:t>
            </w:r>
            <w:r>
              <w:rPr>
                <w:rFonts w:ascii="Arial" w:hAnsi="Arial" w:cs="Arial"/>
                <w:sz w:val="20"/>
              </w:rPr>
              <w:t>ili</w:t>
            </w:r>
            <w:r w:rsidRPr="00272A07">
              <w:rPr>
                <w:rFonts w:ascii="Arial" w:hAnsi="Arial" w:cs="Arial"/>
                <w:sz w:val="20"/>
              </w:rPr>
              <w:t xml:space="preserve"> “</w:t>
            </w:r>
            <w:r>
              <w:rPr>
                <w:rFonts w:ascii="Arial" w:hAnsi="Arial" w:cs="Arial"/>
                <w:sz w:val="20"/>
              </w:rPr>
              <w:t>ponuđač</w:t>
            </w:r>
            <w:r w:rsidRPr="00272A07">
              <w:rPr>
                <w:rFonts w:ascii="Arial" w:hAnsi="Arial" w:cs="Arial"/>
                <w:sz w:val="20"/>
              </w:rPr>
              <w:t xml:space="preserve">”; </w:t>
            </w:r>
            <w:r>
              <w:rPr>
                <w:rFonts w:ascii="Arial" w:hAnsi="Arial" w:cs="Arial"/>
                <w:sz w:val="20"/>
              </w:rPr>
              <w:t>i</w:t>
            </w:r>
          </w:p>
          <w:p w:rsidR="00E82201" w:rsidRPr="00272A07" w:rsidRDefault="00E82201" w:rsidP="00A14154">
            <w:pPr>
              <w:numPr>
                <w:ilvl w:val="0"/>
                <w:numId w:val="22"/>
              </w:numPr>
              <w:spacing w:after="0"/>
              <w:ind w:left="357" w:hanging="357"/>
              <w:rPr>
                <w:rFonts w:ascii="Arial" w:hAnsi="Arial" w:cs="Arial"/>
                <w:sz w:val="20"/>
              </w:rPr>
            </w:pP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w:t>
            </w:r>
            <w:r w:rsidRPr="00272A07">
              <w:rPr>
                <w:rFonts w:ascii="Arial" w:hAnsi="Arial" w:cs="Arial"/>
                <w:sz w:val="20"/>
              </w:rPr>
              <w:t>.</w:t>
            </w:r>
          </w:p>
          <w:p w:rsidR="00CB232F" w:rsidRPr="000663D2" w:rsidRDefault="00CB232F" w:rsidP="00420462">
            <w:pPr>
              <w:spacing w:after="0"/>
              <w:ind w:left="357"/>
              <w:rPr>
                <w:rFonts w:ascii="Arial" w:hAnsi="Arial"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2. </w:t>
            </w:r>
            <w:r w:rsidR="00420462">
              <w:rPr>
                <w:rFonts w:ascii="Arial" w:hAnsi="Arial" w:cs="Arial"/>
                <w:sz w:val="20"/>
                <w:lang w:val="en-GB"/>
              </w:rPr>
              <w:t>Predmet ugovora</w:t>
            </w:r>
          </w:p>
        </w:tc>
        <w:tc>
          <w:tcPr>
            <w:tcW w:w="8222" w:type="dxa"/>
            <w:tcBorders>
              <w:bottom w:val="nil"/>
            </w:tcBorders>
          </w:tcPr>
          <w:p w:rsidR="0089789D" w:rsidRPr="00420462" w:rsidRDefault="00420462" w:rsidP="00A14154">
            <w:pPr>
              <w:pStyle w:val="Sub-ClauseText"/>
              <w:numPr>
                <w:ilvl w:val="1"/>
                <w:numId w:val="14"/>
              </w:numPr>
              <w:spacing w:before="0" w:after="180"/>
              <w:ind w:left="0" w:firstLine="0"/>
              <w:rPr>
                <w:rFonts w:ascii="Arial" w:hAnsi="Arial" w:cs="Arial"/>
                <w:b/>
                <w:spacing w:val="0"/>
                <w:sz w:val="20"/>
                <w:lang w:val="en-GB"/>
              </w:rPr>
            </w:pPr>
            <w:r>
              <w:rPr>
                <w:rFonts w:ascii="Arial" w:hAnsi="Arial" w:cs="Arial"/>
                <w:sz w:val="20"/>
              </w:rPr>
              <w:t xml:space="preserve">Predmet javnog okvirnog ugovora je da odredi uslove za </w:t>
            </w:r>
            <w:r w:rsidR="00B266D4">
              <w:rPr>
                <w:rFonts w:ascii="Arial" w:hAnsi="Arial" w:cs="Arial"/>
                <w:sz w:val="20"/>
              </w:rPr>
              <w:t>izvršenje radova</w:t>
            </w:r>
            <w:r>
              <w:rPr>
                <w:rFonts w:ascii="Arial" w:hAnsi="Arial" w:cs="Arial"/>
                <w:sz w:val="20"/>
              </w:rPr>
              <w:t xml:space="preserve"> </w:t>
            </w:r>
            <w:r w:rsidRPr="00420462">
              <w:rPr>
                <w:rFonts w:ascii="Arial" w:hAnsi="Arial" w:cs="Arial"/>
                <w:b/>
                <w:sz w:val="20"/>
              </w:rPr>
              <w:t>naveden</w:t>
            </w:r>
            <w:r w:rsidR="00B266D4">
              <w:rPr>
                <w:rFonts w:ascii="Arial" w:hAnsi="Arial" w:cs="Arial"/>
                <w:b/>
                <w:sz w:val="20"/>
              </w:rPr>
              <w:t>i</w:t>
            </w:r>
            <w:r w:rsidRPr="00420462">
              <w:rPr>
                <w:rFonts w:ascii="Arial" w:hAnsi="Arial" w:cs="Arial"/>
                <w:b/>
                <w:sz w:val="20"/>
              </w:rPr>
              <w:t xml:space="preserve"> u LPT.</w:t>
            </w:r>
          </w:p>
          <w:p w:rsidR="00DF6DD4" w:rsidRPr="000663D2" w:rsidRDefault="007E1898" w:rsidP="00A14154">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je </w:t>
            </w:r>
            <w:r w:rsidRPr="002C4030">
              <w:rPr>
                <w:rFonts w:ascii="Arial" w:hAnsi="Arial" w:cs="Arial"/>
                <w:b/>
                <w:spacing w:val="0"/>
                <w:sz w:val="20"/>
                <w:lang w:val="en-GB"/>
              </w:rPr>
              <w:t>naznačen</w:t>
            </w:r>
            <w:r>
              <w:rPr>
                <w:rFonts w:ascii="Arial" w:hAnsi="Arial" w:cs="Arial"/>
                <w:b/>
                <w:spacing w:val="0"/>
                <w:sz w:val="20"/>
                <w:lang w:val="en-GB"/>
              </w:rPr>
              <w:t>a</w:t>
            </w:r>
            <w:r w:rsidRPr="002C4030">
              <w:rPr>
                <w:rFonts w:ascii="Arial" w:hAnsi="Arial" w:cs="Arial"/>
                <w:b/>
                <w:spacing w:val="0"/>
                <w:sz w:val="20"/>
                <w:lang w:val="en-GB"/>
              </w:rPr>
              <w:t xml:space="preserve"> u LPT</w:t>
            </w:r>
            <w:r>
              <w:rPr>
                <w:rFonts w:ascii="Arial" w:hAnsi="Arial" w:cs="Arial"/>
                <w:spacing w:val="0"/>
                <w:sz w:val="20"/>
                <w:lang w:val="en-GB"/>
              </w:rPr>
              <w:t>.</w:t>
            </w:r>
          </w:p>
          <w:p w:rsidR="00DF6DD4" w:rsidRPr="000663D2" w:rsidRDefault="007E1898" w:rsidP="00A14154">
            <w:pPr>
              <w:pStyle w:val="Sub-ClauseText"/>
              <w:numPr>
                <w:ilvl w:val="1"/>
                <w:numId w:val="14"/>
              </w:numPr>
              <w:spacing w:before="0" w:after="0"/>
              <w:ind w:left="0" w:firstLine="0"/>
              <w:rPr>
                <w:rStyle w:val="Hyperlink"/>
                <w:rFonts w:ascii="Arial" w:hAnsi="Arial" w:cs="Arial"/>
                <w:color w:val="auto"/>
                <w:spacing w:val="0"/>
                <w:sz w:val="20"/>
                <w:lang w:val="en-GB"/>
              </w:rPr>
            </w:pPr>
            <w:r>
              <w:rPr>
                <w:rStyle w:val="Hyperlink"/>
                <w:rFonts w:ascii="Arial" w:hAnsi="Arial" w:cs="Arial"/>
                <w:i/>
                <w:sz w:val="20"/>
                <w:lang w:val="en-GB"/>
              </w:rPr>
              <w:t>Ukoliko je ugovor podeljen na delove</w:t>
            </w:r>
            <w:r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nevidljive</w:t>
            </w:r>
            <w:r w:rsidRPr="00272A07">
              <w:rPr>
                <w:rStyle w:val="Hyperlink"/>
                <w:rFonts w:ascii="Arial" w:hAnsi="Arial" w:cs="Arial"/>
                <w:sz w:val="20"/>
                <w:lang w:val="en-GB"/>
              </w:rPr>
              <w:t xml:space="preserve">. </w:t>
            </w:r>
            <w:r>
              <w:rPr>
                <w:rStyle w:val="Hyperlink"/>
                <w:rFonts w:ascii="Arial" w:hAnsi="Arial" w:cs="Arial"/>
                <w:sz w:val="20"/>
                <w:lang w:val="en-GB"/>
              </w:rPr>
              <w:t>Ponuđač mora da ponudi celu količinu ili količine navedene za svaki deo</w:t>
            </w:r>
            <w:r w:rsidRPr="00272A07">
              <w:rPr>
                <w:rStyle w:val="Hyperlink"/>
                <w:rFonts w:ascii="Arial" w:hAnsi="Arial" w:cs="Arial"/>
                <w:sz w:val="20"/>
                <w:lang w:val="en-GB"/>
              </w:rPr>
              <w:t xml:space="preserve">. </w:t>
            </w:r>
            <w:r>
              <w:rPr>
                <w:rStyle w:val="Hyperlink"/>
                <w:rFonts w:ascii="Arial" w:hAnsi="Arial" w:cs="Arial"/>
                <w:sz w:val="20"/>
                <w:lang w:val="en-GB"/>
              </w:rPr>
              <w:t>Ako se ponuđaču dodele ugovori za više od jednog dela</w:t>
            </w:r>
            <w:r w:rsidRPr="00272A07">
              <w:rPr>
                <w:rStyle w:val="Hyperlink"/>
                <w:rFonts w:ascii="Arial" w:hAnsi="Arial" w:cs="Arial"/>
                <w:sz w:val="20"/>
                <w:lang w:val="en-GB"/>
              </w:rPr>
              <w:t xml:space="preserve">, </w:t>
            </w:r>
            <w:r>
              <w:rPr>
                <w:rStyle w:val="Hyperlink"/>
                <w:rFonts w:ascii="Arial" w:hAnsi="Arial" w:cs="Arial"/>
                <w:sz w:val="20"/>
                <w:lang w:val="en-GB"/>
              </w:rPr>
              <w:t>jedan ugovor se može zaključiti koji pokriva sve te delove</w:t>
            </w:r>
            <w:r w:rsidR="00DF6DD4" w:rsidRPr="000663D2">
              <w:rPr>
                <w:rStyle w:val="Hyperlink"/>
                <w:rFonts w:ascii="Arial" w:hAnsi="Arial" w:cs="Arial"/>
                <w:color w:val="auto"/>
                <w:sz w:val="20"/>
                <w:lang w:val="en-GB"/>
              </w:rPr>
              <w:t>.</w:t>
            </w:r>
          </w:p>
          <w:p w:rsidR="0053339C" w:rsidRPr="000663D2" w:rsidRDefault="0053339C" w:rsidP="009A39A3">
            <w:pPr>
              <w:pStyle w:val="Sub-ClauseText"/>
              <w:spacing w:before="0" w:after="0"/>
              <w:rPr>
                <w:rStyle w:val="Hyperlink"/>
                <w:rFonts w:ascii="Arial" w:hAnsi="Arial" w:cs="Arial"/>
                <w:color w:val="auto"/>
                <w:spacing w:val="0"/>
                <w:sz w:val="20"/>
                <w:lang w:val="en-GB"/>
              </w:rPr>
            </w:pPr>
          </w:p>
          <w:p w:rsidR="00F7410F" w:rsidRPr="00436FAE" w:rsidRDefault="00F7410F" w:rsidP="00F7410F">
            <w:pPr>
              <w:pStyle w:val="Sub-ClauseText"/>
              <w:numPr>
                <w:ilvl w:val="1"/>
                <w:numId w:val="14"/>
              </w:numPr>
              <w:spacing w:before="0" w:after="180"/>
              <w:ind w:left="0" w:firstLine="0"/>
              <w:rPr>
                <w:rFonts w:ascii="Arial" w:hAnsi="Arial" w:cs="Arial"/>
                <w:color w:val="000000"/>
                <w:spacing w:val="0"/>
                <w:sz w:val="20"/>
                <w:lang w:val="en-GB"/>
              </w:rPr>
            </w:pPr>
            <w:r>
              <w:rPr>
                <w:rStyle w:val="Hyperlink"/>
                <w:rFonts w:ascii="Arial" w:hAnsi="Arial" w:cs="Arial"/>
                <w:sz w:val="20"/>
                <w:lang w:val="en-GB"/>
              </w:rPr>
              <w:t xml:space="preserve">Broj delova (lotova) </w:t>
            </w:r>
            <w:r w:rsidRPr="00436FAE">
              <w:rPr>
                <w:rStyle w:val="Hyperlink"/>
                <w:rFonts w:ascii="Arial" w:hAnsi="Arial" w:cs="Arial"/>
                <w:b/>
                <w:sz w:val="20"/>
                <w:lang w:val="en-GB"/>
              </w:rPr>
              <w:t xml:space="preserve">je </w:t>
            </w:r>
            <w:r w:rsidRPr="00004BF3">
              <w:rPr>
                <w:rStyle w:val="Hyperlink"/>
                <w:rFonts w:ascii="Arial" w:hAnsi="Arial" w:cs="Arial"/>
                <w:b/>
                <w:sz w:val="20"/>
                <w:lang w:val="en-GB"/>
              </w:rPr>
              <w:t>naznačen u LPT</w:t>
            </w:r>
            <w:r w:rsidRPr="00272A07">
              <w:rPr>
                <w:rStyle w:val="Hyperlink"/>
                <w:rFonts w:ascii="Arial" w:hAnsi="Arial" w:cs="Arial"/>
                <w:sz w:val="20"/>
                <w:lang w:val="en-GB"/>
              </w:rPr>
              <w:t xml:space="preserve">. </w:t>
            </w:r>
          </w:p>
          <w:p w:rsidR="00F7410F" w:rsidRDefault="00F7410F" w:rsidP="00F7410F">
            <w:pPr>
              <w:pStyle w:val="Sub-ClauseText"/>
              <w:numPr>
                <w:ilvl w:val="1"/>
                <w:numId w:val="14"/>
              </w:numPr>
              <w:spacing w:before="0" w:after="0"/>
              <w:rPr>
                <w:rFonts w:ascii="Arial" w:hAnsi="Arial" w:cs="Arial"/>
                <w:spacing w:val="0"/>
                <w:sz w:val="20"/>
                <w:lang w:val="en-GB"/>
              </w:rPr>
            </w:pPr>
            <w:r>
              <w:rPr>
                <w:rFonts w:ascii="Arial" w:hAnsi="Arial" w:cs="Arial"/>
                <w:color w:val="000000"/>
                <w:spacing w:val="0"/>
                <w:sz w:val="20"/>
                <w:lang w:val="en-GB"/>
              </w:rPr>
              <w:t xml:space="preserve">       Predviđena vrednost ugovora </w:t>
            </w:r>
            <w:r w:rsidRPr="00436FAE">
              <w:rPr>
                <w:rFonts w:ascii="Arial" w:hAnsi="Arial" w:cs="Arial"/>
                <w:b/>
                <w:color w:val="000000"/>
                <w:spacing w:val="0"/>
                <w:sz w:val="20"/>
                <w:lang w:val="en-GB"/>
              </w:rPr>
              <w:t>je naznačena u LPT</w:t>
            </w:r>
            <w:r>
              <w:rPr>
                <w:rFonts w:ascii="Arial" w:hAnsi="Arial" w:cs="Arial"/>
                <w:b/>
                <w:color w:val="000000"/>
                <w:spacing w:val="0"/>
                <w:sz w:val="20"/>
                <w:lang w:val="en-GB"/>
              </w:rPr>
              <w:t>.</w:t>
            </w:r>
            <w:r w:rsidRPr="000663D2">
              <w:rPr>
                <w:rFonts w:ascii="Arial" w:hAnsi="Arial" w:cs="Arial"/>
                <w:spacing w:val="0"/>
                <w:sz w:val="20"/>
                <w:lang w:val="en-GB"/>
              </w:rPr>
              <w:t xml:space="preserve"> </w:t>
            </w:r>
          </w:p>
          <w:p w:rsidR="00CB232F" w:rsidRPr="000663D2" w:rsidRDefault="00CB232F" w:rsidP="00CB232F">
            <w:pPr>
              <w:pStyle w:val="Sub-ClauseText"/>
              <w:spacing w:before="0" w:after="0"/>
              <w:rPr>
                <w:rFonts w:ascii="Arial" w:hAnsi="Arial" w:cs="Arial"/>
                <w:spacing w:val="0"/>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3. </w:t>
            </w:r>
            <w:r w:rsidR="007E1898">
              <w:rPr>
                <w:rFonts w:ascii="Arial" w:hAnsi="Arial" w:cs="Arial"/>
                <w:sz w:val="20"/>
                <w:lang w:val="en-GB"/>
              </w:rPr>
              <w:t>Obavezne tehničke specifikacije</w:t>
            </w:r>
          </w:p>
        </w:tc>
        <w:tc>
          <w:tcPr>
            <w:tcW w:w="8222" w:type="dxa"/>
            <w:tcBorders>
              <w:bottom w:val="nil"/>
            </w:tcBorders>
          </w:tcPr>
          <w:p w:rsidR="00DF6DD4" w:rsidRPr="000663D2" w:rsidRDefault="00DF6DD4" w:rsidP="00DF6DD4">
            <w:pPr>
              <w:pStyle w:val="Rub3"/>
              <w:outlineLvl w:val="0"/>
              <w:rPr>
                <w:rStyle w:val="Hyperlink"/>
                <w:rFonts w:ascii="Arial" w:hAnsi="Arial" w:cs="Arial"/>
                <w:i w:val="0"/>
                <w:color w:val="auto"/>
              </w:rPr>
            </w:pPr>
            <w:bookmarkStart w:id="8" w:name="_Toc104797503"/>
            <w:bookmarkStart w:id="9" w:name="_Toc104891420"/>
            <w:r w:rsidRPr="000663D2">
              <w:rPr>
                <w:rStyle w:val="Hyperlink"/>
                <w:rFonts w:ascii="Arial" w:hAnsi="Arial" w:cs="Arial"/>
                <w:b w:val="0"/>
                <w:i w:val="0"/>
                <w:color w:val="auto"/>
              </w:rPr>
              <w:t xml:space="preserve">3.1 </w:t>
            </w:r>
            <w:r w:rsidR="001665CF">
              <w:rPr>
                <w:rFonts w:ascii="Arial" w:hAnsi="Arial" w:cs="Arial"/>
                <w:b w:val="0"/>
                <w:i w:val="0"/>
                <w:lang w:val="sr-Latn-CS"/>
              </w:rPr>
              <w:t>Radovi</w:t>
            </w:r>
            <w:r w:rsidR="007E1898" w:rsidRPr="00312443">
              <w:rPr>
                <w:rFonts w:ascii="Arial" w:hAnsi="Arial" w:cs="Arial"/>
                <w:b w:val="0"/>
                <w:i w:val="0"/>
                <w:lang w:val="sr-Latn-CS"/>
              </w:rPr>
              <w:t xml:space="preserve"> moraju da budu potpuno usklađen</w:t>
            </w:r>
            <w:r w:rsidR="0097465D">
              <w:rPr>
                <w:rFonts w:ascii="Arial" w:hAnsi="Arial" w:cs="Arial"/>
                <w:b w:val="0"/>
                <w:i w:val="0"/>
                <w:lang w:val="sr-Latn-CS"/>
              </w:rPr>
              <w:t>i</w:t>
            </w:r>
            <w:r w:rsidR="007E1898" w:rsidRPr="00312443">
              <w:rPr>
                <w:rFonts w:ascii="Arial" w:hAnsi="Arial" w:cs="Arial"/>
                <w:b w:val="0"/>
                <w:i w:val="0"/>
                <w:lang w:val="sr-Latn-CS"/>
              </w:rPr>
              <w:t xml:space="preserve"> sa tehničkim specifikacij</w:t>
            </w:r>
            <w:r w:rsidR="007E1898">
              <w:rPr>
                <w:rFonts w:ascii="Arial" w:hAnsi="Arial" w:cs="Arial"/>
                <w:b w:val="0"/>
                <w:i w:val="0"/>
                <w:lang w:val="sr-Latn-CS"/>
              </w:rPr>
              <w:t>ama datim u tenderskom dosijeu, videti Aneks 1,</w:t>
            </w:r>
            <w:r w:rsidR="007E1898" w:rsidRPr="00312443">
              <w:rPr>
                <w:rFonts w:ascii="Arial" w:hAnsi="Arial" w:cs="Arial"/>
                <w:b w:val="0"/>
                <w:i w:val="0"/>
                <w:lang w:val="sr-Latn-CS"/>
              </w:rPr>
              <w:t xml:space="preserve"> </w:t>
            </w:r>
            <w:r w:rsidR="007E1898">
              <w:rPr>
                <w:rFonts w:ascii="Arial" w:hAnsi="Arial" w:cs="Arial"/>
                <w:b w:val="0"/>
                <w:i w:val="0"/>
                <w:lang w:val="sr-Latn-CS"/>
              </w:rPr>
              <w:t xml:space="preserve">I saglasne u svakom pogledu sa </w:t>
            </w:r>
            <w:r w:rsidR="007E1898" w:rsidRPr="00312443">
              <w:rPr>
                <w:rFonts w:ascii="Arial" w:hAnsi="Arial" w:cs="Arial"/>
                <w:b w:val="0"/>
                <w:i w:val="0"/>
                <w:lang w:val="sr-Latn-CS"/>
              </w:rPr>
              <w:t>nacrtima, količinom, modelima, uzorcima, merama i drugim instrukcijama</w:t>
            </w:r>
            <w:r w:rsidR="007E1898" w:rsidRPr="00272A07">
              <w:rPr>
                <w:rStyle w:val="Hyperlink"/>
                <w:rFonts w:ascii="Arial" w:hAnsi="Arial" w:cs="Arial"/>
                <w:b w:val="0"/>
                <w:i w:val="0"/>
              </w:rPr>
              <w:t xml:space="preserve">. </w:t>
            </w:r>
            <w:bookmarkEnd w:id="8"/>
            <w:bookmarkEnd w:id="9"/>
          </w:p>
          <w:p w:rsidR="00DF6DD4" w:rsidRPr="000663D2"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0663D2">
              <w:rPr>
                <w:rFonts w:cs="Arial"/>
                <w:sz w:val="20"/>
              </w:rPr>
              <w:t xml:space="preserve">3.2 </w:t>
            </w:r>
            <w:r w:rsidR="007E1898" w:rsidRPr="007E1898">
              <w:rPr>
                <w:rFonts w:cs="Arial"/>
                <w:sz w:val="20"/>
                <w:lang w:val="sr-Latn-CS"/>
              </w:rPr>
              <w:t>Svaka specifikacija koja nije usklađena sa tehničkim specifikacijama može da diskvalifikuje tender</w:t>
            </w:r>
            <w:r w:rsidRPr="007E1898">
              <w:rPr>
                <w:rFonts w:cs="Arial"/>
                <w:sz w:val="20"/>
              </w:rPr>
              <w:t>.</w:t>
            </w:r>
            <w:r w:rsidRPr="000663D2">
              <w:rPr>
                <w:rFonts w:cs="Arial"/>
                <w:sz w:val="20"/>
              </w:rPr>
              <w:t xml:space="preserve">   </w:t>
            </w:r>
          </w:p>
          <w:p w:rsidR="00982EFE" w:rsidRPr="000663D2" w:rsidRDefault="00982EFE" w:rsidP="003D0716">
            <w:pPr>
              <w:pStyle w:val="Subtitle"/>
              <w:jc w:val="both"/>
              <w:rPr>
                <w:rFonts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r w:rsidRPr="000663D2">
              <w:rPr>
                <w:rFonts w:ascii="Arial" w:hAnsi="Arial" w:cs="Arial"/>
                <w:sz w:val="20"/>
                <w:lang w:val="en-GB"/>
              </w:rPr>
              <w:t xml:space="preserve">4. </w:t>
            </w:r>
            <w:r w:rsidR="007E1898" w:rsidRPr="00272A07">
              <w:rPr>
                <w:rFonts w:ascii="Arial" w:hAnsi="Arial" w:cs="Arial"/>
                <w:sz w:val="20"/>
                <w:lang w:val="en-GB"/>
              </w:rPr>
              <w:t>Vari</w:t>
            </w:r>
            <w:r w:rsidR="007E1898">
              <w:rPr>
                <w:rFonts w:ascii="Arial" w:hAnsi="Arial" w:cs="Arial"/>
                <w:sz w:val="20"/>
                <w:lang w:val="en-GB"/>
              </w:rPr>
              <w:t>jante</w:t>
            </w:r>
          </w:p>
        </w:tc>
        <w:tc>
          <w:tcPr>
            <w:tcW w:w="8222" w:type="dxa"/>
            <w:tcBorders>
              <w:bottom w:val="nil"/>
            </w:tcBorders>
          </w:tcPr>
          <w:p w:rsidR="00DF6DD4" w:rsidRDefault="00DF6DD4" w:rsidP="00F2703C">
            <w:pPr>
              <w:tabs>
                <w:tab w:val="left" w:pos="709"/>
                <w:tab w:val="left" w:pos="1276"/>
                <w:tab w:val="left" w:pos="1843"/>
              </w:tabs>
              <w:spacing w:after="60"/>
              <w:rPr>
                <w:rStyle w:val="Hyperlink"/>
                <w:rFonts w:ascii="Arial" w:hAnsi="Arial" w:cs="Arial"/>
                <w:color w:val="auto"/>
                <w:sz w:val="20"/>
              </w:rPr>
            </w:pPr>
            <w:r w:rsidRPr="000663D2">
              <w:rPr>
                <w:rFonts w:ascii="Arial" w:hAnsi="Arial" w:cs="Arial"/>
                <w:sz w:val="20"/>
              </w:rPr>
              <w:t xml:space="preserve">4.1 </w:t>
            </w:r>
            <w:r w:rsidR="007E1898">
              <w:rPr>
                <w:rFonts w:ascii="Arial" w:hAnsi="Arial" w:cs="Arial"/>
                <w:b/>
                <w:sz w:val="20"/>
              </w:rPr>
              <w:t>Osim ako nije drugačije navedeno u LPT</w:t>
            </w:r>
            <w:r w:rsidR="007E1898" w:rsidRPr="00272A07">
              <w:rPr>
                <w:rFonts w:ascii="Arial" w:hAnsi="Arial" w:cs="Arial"/>
                <w:b/>
                <w:sz w:val="20"/>
              </w:rPr>
              <w:t>,</w:t>
            </w:r>
            <w:r w:rsidR="007E1898" w:rsidRPr="00272A07">
              <w:rPr>
                <w:rFonts w:ascii="Arial" w:hAnsi="Arial" w:cs="Arial"/>
                <w:sz w:val="20"/>
              </w:rPr>
              <w:t xml:space="preserve"> </w:t>
            </w:r>
            <w:r w:rsidR="007E1898">
              <w:rPr>
                <w:rFonts w:ascii="Arial" w:hAnsi="Arial" w:cs="Arial"/>
                <w:sz w:val="20"/>
              </w:rPr>
              <w:t xml:space="preserve">ponuđači nisu </w:t>
            </w:r>
            <w:r w:rsidR="007E1898" w:rsidRPr="00DC445B">
              <w:rPr>
                <w:rFonts w:ascii="Arial" w:hAnsi="Arial" w:cs="Arial"/>
                <w:sz w:val="20"/>
                <w:lang w:val="sr-Latn-CS"/>
              </w:rPr>
              <w:t xml:space="preserve">ovlašćeni da podnesu tender predlažući </w:t>
            </w:r>
            <w:r w:rsidR="0097465D">
              <w:rPr>
                <w:rFonts w:ascii="Arial" w:hAnsi="Arial" w:cs="Arial"/>
                <w:sz w:val="20"/>
                <w:lang w:val="sr-Latn-CS"/>
              </w:rPr>
              <w:t>varijantu koja je usklađena</w:t>
            </w:r>
            <w:r w:rsidR="007E1898" w:rsidRPr="00DC445B">
              <w:rPr>
                <w:rFonts w:ascii="Arial" w:hAnsi="Arial" w:cs="Arial"/>
                <w:sz w:val="20"/>
                <w:lang w:val="sr-Latn-CS"/>
              </w:rPr>
              <w:t xml:space="preserve"> sa varijantom tehničkih specifikacija</w:t>
            </w:r>
            <w:r w:rsidRPr="000663D2">
              <w:rPr>
                <w:rStyle w:val="Hyperlink"/>
                <w:rFonts w:ascii="Arial" w:hAnsi="Arial" w:cs="Arial"/>
                <w:color w:val="auto"/>
                <w:sz w:val="20"/>
              </w:rPr>
              <w:t>.</w:t>
            </w:r>
          </w:p>
          <w:p w:rsidR="00982EFE" w:rsidRPr="000663D2" w:rsidRDefault="00982EFE" w:rsidP="00F2703C">
            <w:pPr>
              <w:tabs>
                <w:tab w:val="left" w:pos="709"/>
                <w:tab w:val="left" w:pos="1276"/>
                <w:tab w:val="left" w:pos="1843"/>
              </w:tabs>
              <w:spacing w:after="60"/>
              <w:rPr>
                <w:rFonts w:ascii="Arial" w:hAnsi="Arial" w:cs="Arial"/>
                <w:sz w:val="20"/>
              </w:rPr>
            </w:pPr>
          </w:p>
        </w:tc>
      </w:tr>
      <w:tr w:rsidR="00DF6DD4" w:rsidRPr="000663D2" w:rsidTr="003268CC">
        <w:trPr>
          <w:jc w:val="center"/>
        </w:trPr>
        <w:tc>
          <w:tcPr>
            <w:tcW w:w="2285" w:type="dxa"/>
          </w:tcPr>
          <w:p w:rsidR="00DF6DD4" w:rsidRPr="000663D2" w:rsidRDefault="00DF6DD4" w:rsidP="007E1898">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5. </w:t>
            </w:r>
            <w:r w:rsidR="007E1898">
              <w:rPr>
                <w:rFonts w:ascii="Arial" w:hAnsi="Arial" w:cs="Arial"/>
                <w:sz w:val="20"/>
                <w:lang w:val="en-GB"/>
              </w:rPr>
              <w:t>Vrsta Ugovora</w:t>
            </w:r>
            <w:r w:rsidR="002F33A6" w:rsidRPr="000663D2">
              <w:rPr>
                <w:rFonts w:ascii="Arial" w:hAnsi="Arial" w:cs="Arial"/>
                <w:sz w:val="20"/>
                <w:lang w:val="en-GB"/>
              </w:rPr>
              <w:t xml:space="preserve">, </w:t>
            </w:r>
            <w:r w:rsidR="007E1898">
              <w:rPr>
                <w:rFonts w:ascii="Arial" w:hAnsi="Arial" w:cs="Arial"/>
                <w:sz w:val="20"/>
                <w:lang w:val="en-GB"/>
              </w:rPr>
              <w:t>Uslovi i zahtevi Isporuke</w:t>
            </w:r>
            <w:r w:rsidR="00FF0960" w:rsidRPr="000663D2">
              <w:rPr>
                <w:rFonts w:ascii="Arial" w:hAnsi="Arial" w:cs="Arial"/>
                <w:sz w:val="20"/>
                <w:lang w:val="en-GB"/>
              </w:rPr>
              <w:t xml:space="preserve">, </w:t>
            </w:r>
            <w:r w:rsidR="007E1898">
              <w:rPr>
                <w:rFonts w:ascii="Arial" w:hAnsi="Arial" w:cs="Arial"/>
                <w:sz w:val="20"/>
                <w:lang w:val="en-GB"/>
              </w:rPr>
              <w:t>Uslovi Ugovora</w:t>
            </w:r>
          </w:p>
        </w:tc>
        <w:tc>
          <w:tcPr>
            <w:tcW w:w="8222" w:type="dxa"/>
            <w:tcBorders>
              <w:bottom w:val="nil"/>
            </w:tcBorders>
          </w:tcPr>
          <w:p w:rsidR="002F33A6" w:rsidRPr="000663D2" w:rsidRDefault="00DF6DD4" w:rsidP="002F33A6">
            <w:pPr>
              <w:rPr>
                <w:rFonts w:ascii="Arial" w:hAnsi="Arial" w:cs="Arial"/>
                <w:sz w:val="20"/>
              </w:rPr>
            </w:pPr>
            <w:bookmarkStart w:id="10" w:name="_Toc110100944"/>
            <w:r w:rsidRPr="000663D2">
              <w:rPr>
                <w:rStyle w:val="Hyperlink"/>
                <w:rFonts w:ascii="Arial" w:hAnsi="Arial" w:cs="Arial"/>
                <w:color w:val="auto"/>
                <w:sz w:val="20"/>
              </w:rPr>
              <w:t xml:space="preserve">5.1 </w:t>
            </w:r>
            <w:r w:rsidR="007E1898">
              <w:rPr>
                <w:rStyle w:val="Hyperlink"/>
                <w:rFonts w:ascii="Arial" w:hAnsi="Arial" w:cs="Arial"/>
                <w:color w:val="auto"/>
                <w:sz w:val="20"/>
              </w:rPr>
              <w:t>Vrsta javnog okvirnog ugovora</w:t>
            </w:r>
            <w:r w:rsidR="002F33A6" w:rsidRPr="000663D2">
              <w:rPr>
                <w:rFonts w:ascii="Arial" w:hAnsi="Arial" w:cs="Arial"/>
                <w:sz w:val="20"/>
              </w:rPr>
              <w:t xml:space="preserve"> </w:t>
            </w:r>
            <w:r w:rsidR="007E1898">
              <w:rPr>
                <w:rFonts w:ascii="Arial" w:hAnsi="Arial" w:cs="Arial"/>
                <w:sz w:val="20"/>
              </w:rPr>
              <w:t>–</w:t>
            </w:r>
            <w:r w:rsidR="002F33A6" w:rsidRPr="000663D2">
              <w:rPr>
                <w:rFonts w:ascii="Arial" w:hAnsi="Arial" w:cs="Arial"/>
                <w:sz w:val="20"/>
              </w:rPr>
              <w:t xml:space="preserve"> </w:t>
            </w:r>
            <w:r w:rsidR="007E1898">
              <w:rPr>
                <w:rFonts w:ascii="Arial" w:hAnsi="Arial" w:cs="Arial"/>
                <w:sz w:val="20"/>
              </w:rPr>
              <w:t>cena jedinice</w:t>
            </w:r>
            <w:r w:rsidR="002F33A6" w:rsidRPr="000663D2">
              <w:rPr>
                <w:rFonts w:ascii="Arial" w:hAnsi="Arial" w:cs="Arial"/>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t>Procenj</w:t>
            </w:r>
            <w:r>
              <w:rPr>
                <w:rStyle w:val="Emphasis"/>
                <w:rFonts w:ascii="Arial" w:hAnsi="Arial" w:cs="Arial"/>
                <w:i w:val="0"/>
                <w:sz w:val="20"/>
              </w:rPr>
              <w:t>ene</w:t>
            </w:r>
            <w:r w:rsidRPr="007E1898">
              <w:rPr>
                <w:rStyle w:val="Emphasis"/>
                <w:rFonts w:ascii="Arial" w:hAnsi="Arial" w:cs="Arial"/>
                <w:i w:val="0"/>
                <w:sz w:val="20"/>
              </w:rPr>
              <w:t xml:space="preserve"> </w:t>
            </w:r>
            <w:r>
              <w:rPr>
                <w:rStyle w:val="Emphasis"/>
                <w:rFonts w:ascii="Arial" w:hAnsi="Arial" w:cs="Arial"/>
                <w:i w:val="0"/>
                <w:sz w:val="20"/>
              </w:rPr>
              <w:t>k</w:t>
            </w:r>
            <w:r w:rsidRPr="007E1898">
              <w:rPr>
                <w:rStyle w:val="Emphasis"/>
                <w:rFonts w:ascii="Arial" w:hAnsi="Arial" w:cs="Arial"/>
                <w:i w:val="0"/>
                <w:sz w:val="20"/>
              </w:rPr>
              <w:t>oličine su samo indikativn</w:t>
            </w:r>
            <w:r>
              <w:rPr>
                <w:rStyle w:val="Emphasis"/>
                <w:rFonts w:ascii="Arial" w:hAnsi="Arial" w:cs="Arial"/>
                <w:i w:val="0"/>
                <w:sz w:val="20"/>
              </w:rPr>
              <w:t>e</w:t>
            </w:r>
            <w:r w:rsidRPr="007E1898">
              <w:rPr>
                <w:rStyle w:val="Emphasis"/>
                <w:rFonts w:ascii="Arial" w:hAnsi="Arial" w:cs="Arial"/>
                <w:i w:val="0"/>
                <w:sz w:val="20"/>
              </w:rPr>
              <w:t xml:space="preserve"> količine i </w:t>
            </w:r>
            <w:r>
              <w:rPr>
                <w:rStyle w:val="Emphasis"/>
                <w:rFonts w:ascii="Arial" w:hAnsi="Arial" w:cs="Arial"/>
                <w:i w:val="0"/>
                <w:sz w:val="20"/>
              </w:rPr>
              <w:t>NE</w:t>
            </w:r>
            <w:r w:rsidRPr="007E1898">
              <w:rPr>
                <w:rStyle w:val="Emphasis"/>
                <w:rFonts w:ascii="Arial" w:hAnsi="Arial" w:cs="Arial"/>
                <w:i w:val="0"/>
                <w:sz w:val="20"/>
              </w:rPr>
              <w:t xml:space="preserve"> primora</w:t>
            </w:r>
            <w:r>
              <w:rPr>
                <w:rStyle w:val="Emphasis"/>
                <w:rFonts w:ascii="Arial" w:hAnsi="Arial" w:cs="Arial"/>
                <w:i w:val="0"/>
                <w:sz w:val="20"/>
              </w:rPr>
              <w:t xml:space="preserve">ju </w:t>
            </w:r>
            <w:r w:rsidRPr="007E1898">
              <w:rPr>
                <w:rStyle w:val="Emphasis"/>
                <w:rFonts w:ascii="Arial" w:hAnsi="Arial" w:cs="Arial"/>
                <w:i w:val="0"/>
                <w:sz w:val="20"/>
              </w:rPr>
              <w:t>ugovorni autoritet da kupi bilo koji od njih. Ugovorni autoritet može da po sopstvenom nahođenju kup</w:t>
            </w:r>
            <w:r>
              <w:rPr>
                <w:rStyle w:val="Emphasis"/>
                <w:rFonts w:ascii="Arial" w:hAnsi="Arial" w:cs="Arial"/>
                <w:i w:val="0"/>
                <w:sz w:val="20"/>
              </w:rPr>
              <w:t>i</w:t>
            </w:r>
            <w:r w:rsidRPr="007E1898">
              <w:rPr>
                <w:rStyle w:val="Emphasis"/>
                <w:rFonts w:ascii="Arial" w:hAnsi="Arial" w:cs="Arial"/>
                <w:i w:val="0"/>
                <w:sz w:val="20"/>
              </w:rPr>
              <w:t xml:space="preserve"> manje ili više količin</w:t>
            </w:r>
            <w:r>
              <w:rPr>
                <w:rStyle w:val="Emphasis"/>
                <w:rFonts w:ascii="Arial" w:hAnsi="Arial" w:cs="Arial"/>
                <w:i w:val="0"/>
                <w:sz w:val="20"/>
              </w:rPr>
              <w:t>e</w:t>
            </w:r>
            <w:r w:rsidRPr="007E1898">
              <w:rPr>
                <w:rStyle w:val="Emphasis"/>
                <w:rFonts w:ascii="Arial" w:hAnsi="Arial" w:cs="Arial"/>
                <w:i w:val="0"/>
                <w:sz w:val="20"/>
              </w:rPr>
              <w:t xml:space="preserve"> </w:t>
            </w:r>
            <w:r>
              <w:rPr>
                <w:rStyle w:val="Emphasis"/>
                <w:rFonts w:ascii="Arial" w:hAnsi="Arial" w:cs="Arial"/>
                <w:i w:val="0"/>
                <w:sz w:val="20"/>
              </w:rPr>
              <w:t>nego procenjene količine po artiklu.</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lastRenderedPageBreak/>
              <w:br/>
              <w:t xml:space="preserve">Isporučilac </w:t>
            </w:r>
            <w:r>
              <w:rPr>
                <w:rStyle w:val="Emphasis"/>
                <w:rFonts w:ascii="Arial" w:hAnsi="Arial" w:cs="Arial"/>
                <w:i w:val="0"/>
                <w:sz w:val="20"/>
              </w:rPr>
              <w:t>NEMA</w:t>
            </w:r>
            <w:r w:rsidRPr="007E1898">
              <w:rPr>
                <w:rStyle w:val="Emphasis"/>
                <w:rFonts w:ascii="Arial" w:hAnsi="Arial" w:cs="Arial"/>
                <w:i w:val="0"/>
                <w:sz w:val="20"/>
              </w:rPr>
              <w:t xml:space="preserve"> pravo na naknadu i </w:t>
            </w:r>
            <w:r>
              <w:rPr>
                <w:rStyle w:val="Emphasis"/>
                <w:rFonts w:ascii="Arial" w:hAnsi="Arial" w:cs="Arial"/>
                <w:i w:val="0"/>
                <w:sz w:val="20"/>
              </w:rPr>
              <w:t>NE</w:t>
            </w:r>
            <w:r w:rsidRPr="007E1898">
              <w:rPr>
                <w:rStyle w:val="Emphasis"/>
                <w:rFonts w:ascii="Arial" w:hAnsi="Arial" w:cs="Arial"/>
                <w:i w:val="0"/>
                <w:sz w:val="20"/>
              </w:rPr>
              <w:t xml:space="preserve"> sme biti dozvoljeno da zahtev</w:t>
            </w:r>
            <w:r>
              <w:rPr>
                <w:rStyle w:val="Emphasis"/>
                <w:rFonts w:ascii="Arial" w:hAnsi="Arial" w:cs="Arial"/>
                <w:i w:val="0"/>
                <w:sz w:val="20"/>
              </w:rPr>
              <w:t>a</w:t>
            </w:r>
            <w:r w:rsidRPr="007E1898">
              <w:rPr>
                <w:rStyle w:val="Emphasis"/>
                <w:rFonts w:ascii="Arial" w:hAnsi="Arial" w:cs="Arial"/>
                <w:i w:val="0"/>
                <w:sz w:val="20"/>
              </w:rPr>
              <w:t xml:space="preserve"> za promenu</w:t>
            </w:r>
            <w:r>
              <w:rPr>
                <w:rStyle w:val="Emphasis"/>
                <w:rFonts w:ascii="Arial" w:hAnsi="Arial" w:cs="Arial"/>
                <w:i w:val="0"/>
                <w:sz w:val="20"/>
              </w:rPr>
              <w:t xml:space="preserve"> </w:t>
            </w:r>
            <w:r w:rsidRPr="007E1898">
              <w:rPr>
                <w:rStyle w:val="Emphasis"/>
                <w:rFonts w:ascii="Arial" w:hAnsi="Arial" w:cs="Arial"/>
                <w:i w:val="0"/>
                <w:sz w:val="20"/>
              </w:rPr>
              <w:t>cene jedinice, u slučaju da</w:t>
            </w:r>
            <w:r>
              <w:rPr>
                <w:rStyle w:val="Emphasis"/>
                <w:rFonts w:ascii="Arial" w:hAnsi="Arial" w:cs="Arial"/>
                <w:i w:val="0"/>
                <w:sz w:val="20"/>
              </w:rPr>
              <w:t xml:space="preserve"> </w:t>
            </w:r>
            <w:r w:rsidRPr="007E1898">
              <w:rPr>
                <w:rStyle w:val="Emphasis"/>
                <w:rFonts w:ascii="Arial" w:hAnsi="Arial" w:cs="Arial"/>
                <w:i w:val="0"/>
                <w:sz w:val="20"/>
              </w:rPr>
              <w:t>ugovorni autoritet odluči da kupi manje ili više količin</w:t>
            </w:r>
            <w:r>
              <w:rPr>
                <w:rStyle w:val="Emphasis"/>
                <w:rFonts w:ascii="Arial" w:hAnsi="Arial" w:cs="Arial"/>
                <w:i w:val="0"/>
                <w:sz w:val="20"/>
              </w:rPr>
              <w:t>e</w:t>
            </w:r>
            <w:r w:rsidRPr="007E1898">
              <w:rPr>
                <w:rStyle w:val="Emphasis"/>
                <w:rFonts w:ascii="Arial" w:hAnsi="Arial" w:cs="Arial"/>
                <w:i w:val="0"/>
                <w:sz w:val="20"/>
              </w:rPr>
              <w:t xml:space="preserve"> od</w:t>
            </w:r>
            <w:r>
              <w:rPr>
                <w:rStyle w:val="Emphasis"/>
                <w:rFonts w:ascii="Arial" w:hAnsi="Arial" w:cs="Arial"/>
                <w:i w:val="0"/>
                <w:sz w:val="20"/>
              </w:rPr>
              <w:t xml:space="preserve"> </w:t>
            </w:r>
            <w:r w:rsidRPr="007E1898">
              <w:rPr>
                <w:rStyle w:val="Emphasis"/>
                <w:rFonts w:ascii="Arial" w:hAnsi="Arial" w:cs="Arial"/>
                <w:i w:val="0"/>
                <w:sz w:val="20"/>
              </w:rPr>
              <w:t>onih indikativni</w:t>
            </w:r>
            <w:r>
              <w:rPr>
                <w:rStyle w:val="Emphasis"/>
                <w:rFonts w:ascii="Arial" w:hAnsi="Arial" w:cs="Arial"/>
                <w:i w:val="0"/>
                <w:sz w:val="20"/>
              </w:rPr>
              <w:t>h</w:t>
            </w:r>
            <w:r w:rsidRPr="007E1898">
              <w:rPr>
                <w:rStyle w:val="Emphasis"/>
                <w:rFonts w:ascii="Arial" w:hAnsi="Arial" w:cs="Arial"/>
                <w:i w:val="0"/>
                <w:sz w:val="20"/>
              </w:rPr>
              <w:t xml:space="preserve"> i/ili u slučaju da ugovorni autoritet odluči da </w:t>
            </w:r>
            <w:r>
              <w:rPr>
                <w:rStyle w:val="Emphasis"/>
                <w:rFonts w:ascii="Arial" w:hAnsi="Arial" w:cs="Arial"/>
                <w:i w:val="0"/>
                <w:sz w:val="20"/>
              </w:rPr>
              <w:t>NE</w:t>
            </w:r>
            <w:r w:rsidRPr="007E1898">
              <w:rPr>
                <w:rStyle w:val="Emphasis"/>
                <w:rFonts w:ascii="Arial" w:hAnsi="Arial" w:cs="Arial"/>
                <w:i w:val="0"/>
                <w:sz w:val="20"/>
              </w:rPr>
              <w:t xml:space="preserve"> kupi </w:t>
            </w:r>
            <w:r>
              <w:rPr>
                <w:rStyle w:val="Emphasis"/>
                <w:rFonts w:ascii="Arial" w:hAnsi="Arial" w:cs="Arial"/>
                <w:i w:val="0"/>
                <w:sz w:val="20"/>
              </w:rPr>
              <w:t>b</w:t>
            </w:r>
            <w:r w:rsidRPr="007E1898">
              <w:rPr>
                <w:rStyle w:val="Emphasis"/>
                <w:rFonts w:ascii="Arial" w:hAnsi="Arial" w:cs="Arial"/>
                <w:i w:val="0"/>
                <w:sz w:val="20"/>
              </w:rPr>
              <w:t xml:space="preserve">ilo koji od ovih količina za neke </w:t>
            </w:r>
            <w:r w:rsidR="00440A66">
              <w:rPr>
                <w:rStyle w:val="Emphasis"/>
                <w:rFonts w:ascii="Arial" w:hAnsi="Arial" w:cs="Arial"/>
                <w:i w:val="0"/>
                <w:sz w:val="20"/>
              </w:rPr>
              <w:t>artikle</w:t>
            </w:r>
            <w:r w:rsidRPr="007E1898">
              <w:rPr>
                <w:rStyle w:val="Emphasis"/>
                <w:rFonts w:ascii="Arial" w:hAnsi="Arial" w:cs="Arial"/>
                <w:i w:val="0"/>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Isplate će se vršiti samo na osnovu</w:t>
            </w:r>
            <w:r w:rsidR="00440A66">
              <w:rPr>
                <w:rStyle w:val="Emphasis"/>
                <w:rFonts w:ascii="Arial" w:hAnsi="Arial" w:cs="Arial"/>
                <w:i w:val="0"/>
                <w:sz w:val="20"/>
              </w:rPr>
              <w:t xml:space="preserve"> </w:t>
            </w:r>
            <w:r w:rsidRPr="007E1898">
              <w:rPr>
                <w:rStyle w:val="Emphasis"/>
                <w:rFonts w:ascii="Arial" w:hAnsi="Arial" w:cs="Arial"/>
                <w:i w:val="0"/>
                <w:sz w:val="20"/>
              </w:rPr>
              <w:t>stvarnih iznosa</w:t>
            </w:r>
            <w:r w:rsidR="00440A66">
              <w:rPr>
                <w:rStyle w:val="Emphasis"/>
                <w:rFonts w:ascii="Arial" w:hAnsi="Arial" w:cs="Arial"/>
                <w:i w:val="0"/>
                <w:sz w:val="20"/>
              </w:rPr>
              <w:t xml:space="preserve"> N</w:t>
            </w:r>
            <w:r w:rsidRPr="007E1898">
              <w:rPr>
                <w:rStyle w:val="Emphasis"/>
                <w:rFonts w:ascii="Arial" w:hAnsi="Arial" w:cs="Arial"/>
                <w:i w:val="0"/>
                <w:sz w:val="20"/>
              </w:rPr>
              <w:t>a</w:t>
            </w:r>
            <w:r w:rsidR="00474F25">
              <w:rPr>
                <w:rStyle w:val="Emphasis"/>
                <w:rFonts w:ascii="Arial" w:hAnsi="Arial" w:cs="Arial"/>
                <w:i w:val="0"/>
                <w:sz w:val="20"/>
              </w:rPr>
              <w:t>loga</w:t>
            </w:r>
            <w:r w:rsidRPr="007E1898">
              <w:rPr>
                <w:rStyle w:val="Emphasis"/>
                <w:rFonts w:ascii="Arial" w:hAnsi="Arial" w:cs="Arial"/>
                <w:i w:val="0"/>
                <w:sz w:val="20"/>
              </w:rPr>
              <w:t xml:space="preserve"> za vreme t</w:t>
            </w:r>
            <w:r>
              <w:rPr>
                <w:rStyle w:val="Emphasis"/>
                <w:rFonts w:ascii="Arial" w:hAnsi="Arial" w:cs="Arial"/>
                <w:i w:val="0"/>
                <w:sz w:val="20"/>
              </w:rPr>
              <w:t>rajanja</w:t>
            </w:r>
            <w:r w:rsidR="00440A66">
              <w:rPr>
                <w:rStyle w:val="Emphasis"/>
                <w:rFonts w:ascii="Arial" w:hAnsi="Arial" w:cs="Arial"/>
                <w:i w:val="0"/>
                <w:sz w:val="20"/>
              </w:rPr>
              <w:t xml:space="preserve"> </w:t>
            </w:r>
            <w:r>
              <w:rPr>
                <w:rStyle w:val="Emphasis"/>
                <w:rFonts w:ascii="Arial" w:hAnsi="Arial" w:cs="Arial"/>
                <w:i w:val="0"/>
                <w:sz w:val="20"/>
              </w:rPr>
              <w:t>javnog okvirnog ugovora.</w:t>
            </w:r>
          </w:p>
          <w:p w:rsidR="007E1898" w:rsidRPr="007E1898" w:rsidRDefault="007E1898" w:rsidP="002F33A6">
            <w:pPr>
              <w:autoSpaceDE w:val="0"/>
              <w:autoSpaceDN w:val="0"/>
              <w:adjustRightInd w:val="0"/>
              <w:spacing w:after="0"/>
              <w:rPr>
                <w:rStyle w:val="Emphasis"/>
                <w:rFonts w:ascii="Arial" w:hAnsi="Arial" w:cs="Arial"/>
                <w:i w:val="0"/>
                <w:sz w:val="20"/>
              </w:rPr>
            </w:pPr>
          </w:p>
          <w:p w:rsidR="00DF6DD4" w:rsidRPr="000663D2" w:rsidRDefault="002F33A6" w:rsidP="003D0716">
            <w:pPr>
              <w:rPr>
                <w:rStyle w:val="Hyperlink"/>
                <w:rFonts w:ascii="Arial" w:hAnsi="Arial" w:cs="Arial"/>
                <w:color w:val="auto"/>
                <w:sz w:val="20"/>
              </w:rPr>
            </w:pPr>
            <w:r w:rsidRPr="000663D2">
              <w:rPr>
                <w:rStyle w:val="Hyperlink"/>
                <w:rFonts w:ascii="Arial" w:hAnsi="Arial" w:cs="Arial"/>
                <w:color w:val="auto"/>
                <w:sz w:val="20"/>
              </w:rPr>
              <w:t xml:space="preserve">5.2 </w:t>
            </w:r>
            <w:bookmarkEnd w:id="10"/>
            <w:r w:rsidR="007E1898">
              <w:rPr>
                <w:rStyle w:val="Hyperlink"/>
                <w:rFonts w:ascii="Arial" w:hAnsi="Arial" w:cs="Arial"/>
                <w:sz w:val="20"/>
              </w:rPr>
              <w:t xml:space="preserve">Mesto </w:t>
            </w:r>
            <w:r w:rsidR="00A41D9B">
              <w:rPr>
                <w:rStyle w:val="Hyperlink"/>
                <w:rFonts w:ascii="Arial" w:hAnsi="Arial" w:cs="Arial"/>
                <w:sz w:val="20"/>
              </w:rPr>
              <w:t>izvršenja radova</w:t>
            </w:r>
            <w:r w:rsidR="007E1898">
              <w:rPr>
                <w:rStyle w:val="Hyperlink"/>
                <w:rFonts w:ascii="Arial" w:hAnsi="Arial" w:cs="Arial"/>
                <w:sz w:val="20"/>
              </w:rPr>
              <w:t xml:space="preserve"> kao </w:t>
            </w:r>
            <w:r w:rsidR="007E1898" w:rsidRPr="007F22E6">
              <w:rPr>
                <w:rStyle w:val="Hyperlink"/>
                <w:rFonts w:ascii="Arial" w:hAnsi="Arial" w:cs="Arial"/>
                <w:b/>
                <w:sz w:val="20"/>
              </w:rPr>
              <w:t>što je navedeno u LPT</w:t>
            </w:r>
            <w:r w:rsidR="00DF6DD4" w:rsidRPr="000663D2">
              <w:rPr>
                <w:rStyle w:val="Hyperlink"/>
                <w:rFonts w:ascii="Arial" w:hAnsi="Arial" w:cs="Arial"/>
                <w:color w:val="auto"/>
                <w:sz w:val="20"/>
              </w:rPr>
              <w:t>.</w:t>
            </w:r>
          </w:p>
          <w:p w:rsidR="00DF6DD4" w:rsidRPr="000663D2" w:rsidRDefault="00DF6DD4" w:rsidP="003D0716">
            <w:pPr>
              <w:rPr>
                <w:rFonts w:ascii="Arial" w:hAnsi="Arial" w:cs="Arial"/>
                <w:sz w:val="20"/>
              </w:rPr>
            </w:pPr>
            <w:r w:rsidRPr="000663D2">
              <w:rPr>
                <w:rStyle w:val="Hyperlink"/>
                <w:rFonts w:ascii="Arial" w:hAnsi="Arial" w:cs="Arial"/>
                <w:color w:val="auto"/>
                <w:sz w:val="20"/>
              </w:rPr>
              <w:t>5.</w:t>
            </w:r>
            <w:r w:rsidR="002F33A6" w:rsidRPr="000663D2">
              <w:rPr>
                <w:rStyle w:val="Hyperlink"/>
                <w:rFonts w:ascii="Arial" w:hAnsi="Arial" w:cs="Arial"/>
                <w:color w:val="auto"/>
                <w:sz w:val="20"/>
              </w:rPr>
              <w:t>3</w:t>
            </w:r>
            <w:r w:rsidRPr="000663D2">
              <w:rPr>
                <w:rStyle w:val="Hyperlink"/>
                <w:rFonts w:ascii="Arial" w:hAnsi="Arial" w:cs="Arial"/>
                <w:color w:val="auto"/>
                <w:sz w:val="20"/>
              </w:rPr>
              <w:t xml:space="preserve"> </w:t>
            </w:r>
            <w:r w:rsidR="007E1898">
              <w:rPr>
                <w:rStyle w:val="Hyperlink"/>
                <w:rFonts w:ascii="Arial" w:hAnsi="Arial" w:cs="Arial"/>
                <w:sz w:val="20"/>
              </w:rPr>
              <w:t xml:space="preserve">Uslovi isporuke kao </w:t>
            </w:r>
            <w:r w:rsidR="007E1898" w:rsidRPr="0051288F">
              <w:rPr>
                <w:rStyle w:val="Hyperlink"/>
                <w:rFonts w:ascii="Arial" w:hAnsi="Arial" w:cs="Arial"/>
                <w:b/>
                <w:sz w:val="20"/>
              </w:rPr>
              <w:t>što su navedeni u LPT</w:t>
            </w:r>
            <w:r w:rsidR="007E1898">
              <w:rPr>
                <w:rStyle w:val="Hyperlink"/>
                <w:rFonts w:ascii="Arial" w:hAnsi="Arial" w:cs="Arial"/>
                <w:b/>
                <w:sz w:val="20"/>
              </w:rPr>
              <w:t>.</w:t>
            </w:r>
          </w:p>
          <w:p w:rsidR="00DF6DD4" w:rsidRPr="000663D2" w:rsidRDefault="002F33A6" w:rsidP="009A39A3">
            <w:pPr>
              <w:spacing w:after="0"/>
              <w:rPr>
                <w:rFonts w:ascii="Arial" w:hAnsi="Arial" w:cs="Arial"/>
                <w:b/>
                <w:sz w:val="20"/>
              </w:rPr>
            </w:pPr>
            <w:bookmarkStart w:id="11" w:name="_Toc110100946"/>
            <w:r w:rsidRPr="000663D2">
              <w:rPr>
                <w:rFonts w:ascii="Arial" w:hAnsi="Arial" w:cs="Arial"/>
                <w:sz w:val="20"/>
              </w:rPr>
              <w:t>5.4</w:t>
            </w:r>
            <w:r w:rsidR="00DF6DD4" w:rsidRPr="000663D2">
              <w:rPr>
                <w:rFonts w:ascii="Arial" w:hAnsi="Arial" w:cs="Arial"/>
                <w:sz w:val="20"/>
              </w:rPr>
              <w:t xml:space="preserve"> </w:t>
            </w:r>
            <w:bookmarkEnd w:id="11"/>
            <w:r w:rsidR="007E1898">
              <w:rPr>
                <w:rFonts w:ascii="Arial" w:hAnsi="Arial" w:cs="Arial"/>
                <w:sz w:val="20"/>
                <w:lang w:val="sq-AL"/>
              </w:rPr>
              <w:t>V</w:t>
            </w:r>
            <w:r w:rsidR="007E1898" w:rsidRPr="00D65D0B">
              <w:rPr>
                <w:rFonts w:ascii="Arial" w:hAnsi="Arial" w:cs="Arial"/>
                <w:sz w:val="20"/>
                <w:lang w:val="sq-AL"/>
              </w:rPr>
              <w:t>remesnko ograničenje za početak i/ili završetak</w:t>
            </w:r>
            <w:r w:rsidR="007E1898" w:rsidRPr="00272A07">
              <w:rPr>
                <w:rFonts w:ascii="Arial" w:hAnsi="Arial" w:cs="Arial"/>
                <w:sz w:val="20"/>
              </w:rPr>
              <w:t xml:space="preserve"> </w:t>
            </w:r>
            <w:r w:rsidR="007E1898">
              <w:rPr>
                <w:rFonts w:ascii="Arial" w:hAnsi="Arial" w:cs="Arial"/>
                <w:sz w:val="20"/>
              </w:rPr>
              <w:t xml:space="preserve">ugovora </w:t>
            </w:r>
            <w:r w:rsidR="007E1898">
              <w:rPr>
                <w:rStyle w:val="Hyperlink"/>
                <w:rFonts w:ascii="Arial" w:hAnsi="Arial" w:cs="Arial"/>
                <w:sz w:val="20"/>
              </w:rPr>
              <w:t xml:space="preserve">kao </w:t>
            </w:r>
            <w:r w:rsidR="007E1898" w:rsidRPr="007F22E6">
              <w:rPr>
                <w:rStyle w:val="Hyperlink"/>
                <w:rFonts w:ascii="Arial" w:hAnsi="Arial" w:cs="Arial"/>
                <w:b/>
                <w:sz w:val="20"/>
              </w:rPr>
              <w:t>što je navedeno u LPT</w:t>
            </w:r>
            <w:r w:rsidR="007D7EEB" w:rsidRPr="000663D2">
              <w:rPr>
                <w:rFonts w:ascii="Arial" w:hAnsi="Arial" w:cs="Arial"/>
                <w:b/>
                <w:sz w:val="20"/>
              </w:rPr>
              <w:t>.</w:t>
            </w:r>
          </w:p>
          <w:p w:rsidR="00262E46" w:rsidRPr="000663D2" w:rsidRDefault="00262E46" w:rsidP="009A39A3">
            <w:pPr>
              <w:spacing w:after="0"/>
              <w:rPr>
                <w:rFonts w:ascii="Arial" w:hAnsi="Arial" w:cs="Arial"/>
                <w:b/>
                <w:sz w:val="20"/>
              </w:rPr>
            </w:pPr>
          </w:p>
          <w:p w:rsidR="00262E46" w:rsidRDefault="00262E46" w:rsidP="00440A66">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00440A66">
              <w:rPr>
                <w:rFonts w:ascii="Arial" w:hAnsi="Arial" w:cs="Arial"/>
                <w:b/>
                <w:sz w:val="20"/>
              </w:rPr>
              <w:t>Osim ako nije drugačije navedeno u LPT</w:t>
            </w:r>
            <w:r w:rsidR="001D6212" w:rsidRPr="000663D2">
              <w:rPr>
                <w:rFonts w:ascii="Arial" w:hAnsi="Arial" w:cs="Arial"/>
                <w:b/>
                <w:sz w:val="20"/>
              </w:rPr>
              <w:t xml:space="preserve">, </w:t>
            </w:r>
            <w:r w:rsidR="00440A66">
              <w:rPr>
                <w:rFonts w:ascii="Arial" w:hAnsi="Arial" w:cs="Arial"/>
                <w:sz w:val="20"/>
              </w:rPr>
              <w:t>ugovorni autoritet je uspostavio sve uslove ugovora. Referišite se na Deo</w:t>
            </w:r>
            <w:r w:rsidR="00A164CE" w:rsidRPr="000663D2">
              <w:rPr>
                <w:rFonts w:ascii="Arial" w:hAnsi="Arial" w:cs="Arial"/>
                <w:sz w:val="20"/>
              </w:rPr>
              <w:t xml:space="preserve"> B, </w:t>
            </w:r>
            <w:r w:rsidR="00440A66">
              <w:rPr>
                <w:rFonts w:ascii="Arial" w:hAnsi="Arial" w:cs="Arial"/>
                <w:sz w:val="20"/>
              </w:rPr>
              <w:t>Odeljak</w:t>
            </w:r>
            <w:r w:rsidR="00A164CE" w:rsidRPr="000663D2">
              <w:rPr>
                <w:rFonts w:ascii="Arial" w:hAnsi="Arial" w:cs="Arial"/>
                <w:sz w:val="20"/>
              </w:rPr>
              <w:t xml:space="preserve"> I</w:t>
            </w:r>
            <w:r w:rsidR="008877DD" w:rsidRPr="000663D2">
              <w:rPr>
                <w:rFonts w:ascii="Arial" w:hAnsi="Arial" w:cs="Arial"/>
                <w:sz w:val="20"/>
              </w:rPr>
              <w:t xml:space="preserve"> </w:t>
            </w:r>
            <w:r w:rsidR="00A164CE" w:rsidRPr="000663D2">
              <w:rPr>
                <w:rFonts w:ascii="Arial" w:hAnsi="Arial" w:cs="Arial"/>
                <w:sz w:val="20"/>
              </w:rPr>
              <w:t>-</w:t>
            </w:r>
            <w:r w:rsidR="008877DD" w:rsidRPr="000663D2">
              <w:rPr>
                <w:rFonts w:ascii="Arial" w:hAnsi="Arial" w:cs="Arial"/>
                <w:sz w:val="20"/>
              </w:rPr>
              <w:t xml:space="preserve"> </w:t>
            </w:r>
            <w:r w:rsidR="00A164CE" w:rsidRPr="000663D2">
              <w:rPr>
                <w:rFonts w:ascii="Arial" w:hAnsi="Arial" w:cs="Arial"/>
                <w:sz w:val="20"/>
              </w:rPr>
              <w:t xml:space="preserve">V, </w:t>
            </w:r>
            <w:r w:rsidR="00440A66">
              <w:rPr>
                <w:rFonts w:ascii="Arial" w:hAnsi="Arial" w:cs="Arial"/>
                <w:sz w:val="20"/>
              </w:rPr>
              <w:t>ovog Tenderskog Dosijea za Nacrt Javni Okvirni Ugovor</w:t>
            </w:r>
            <w:r w:rsidR="00A164CE" w:rsidRPr="000663D2">
              <w:rPr>
                <w:rFonts w:ascii="Arial" w:hAnsi="Arial" w:cs="Arial"/>
                <w:sz w:val="20"/>
              </w:rPr>
              <w:t>.</w:t>
            </w:r>
          </w:p>
          <w:p w:rsidR="0018344B" w:rsidRPr="000663D2" w:rsidRDefault="0018344B" w:rsidP="00440A66">
            <w:pPr>
              <w:spacing w:after="0"/>
              <w:rPr>
                <w:rFonts w:ascii="Arial" w:hAnsi="Arial" w:cs="Arial"/>
                <w:sz w:val="20"/>
              </w:rPr>
            </w:pPr>
          </w:p>
        </w:tc>
      </w:tr>
      <w:tr w:rsidR="00DF6DD4" w:rsidRPr="000663D2" w:rsidTr="003268CC">
        <w:trPr>
          <w:jc w:val="center"/>
        </w:trPr>
        <w:tc>
          <w:tcPr>
            <w:tcW w:w="2285" w:type="dxa"/>
          </w:tcPr>
          <w:p w:rsidR="00DF6DD4" w:rsidRPr="000663D2" w:rsidRDefault="0018344B" w:rsidP="003D0716">
            <w:pPr>
              <w:pStyle w:val="Sec1-Clauses"/>
              <w:spacing w:before="0" w:after="200"/>
              <w:ind w:left="0" w:firstLine="0"/>
              <w:rPr>
                <w:rFonts w:ascii="Arial" w:hAnsi="Arial" w:cs="Arial"/>
                <w:sz w:val="20"/>
                <w:lang w:val="en-GB"/>
              </w:rPr>
            </w:pPr>
            <w:bookmarkStart w:id="12" w:name="_Toc438438842"/>
            <w:bookmarkStart w:id="13" w:name="_Toc438532605"/>
            <w:bookmarkStart w:id="14" w:name="_Toc438733986"/>
            <w:bookmarkStart w:id="15" w:name="_Toc438907025"/>
            <w:bookmarkStart w:id="16" w:name="_Toc438907224"/>
            <w:bookmarkStart w:id="17" w:name="_Toc61936858"/>
            <w:r>
              <w:rPr>
                <w:rFonts w:ascii="Arial" w:hAnsi="Arial" w:cs="Arial"/>
                <w:sz w:val="20"/>
                <w:lang w:val="en-GB"/>
              </w:rPr>
              <w:lastRenderedPageBreak/>
              <w:t>6</w:t>
            </w:r>
            <w:r w:rsidR="00DF6DD4" w:rsidRPr="000663D2">
              <w:rPr>
                <w:rFonts w:ascii="Arial" w:hAnsi="Arial" w:cs="Arial"/>
                <w:sz w:val="20"/>
                <w:lang w:val="en-GB"/>
              </w:rPr>
              <w:t xml:space="preserve">. </w:t>
            </w:r>
            <w:r w:rsidR="003D314C">
              <w:rPr>
                <w:rFonts w:ascii="Arial" w:hAnsi="Arial" w:cs="Arial"/>
                <w:sz w:val="20"/>
                <w:lang w:val="en-GB"/>
              </w:rPr>
              <w:t>Garancija tendera</w:t>
            </w:r>
            <w:bookmarkEnd w:id="12"/>
            <w:bookmarkEnd w:id="13"/>
            <w:bookmarkEnd w:id="14"/>
            <w:bookmarkEnd w:id="15"/>
            <w:bookmarkEnd w:id="16"/>
            <w:bookmarkEnd w:id="17"/>
          </w:p>
        </w:tc>
        <w:tc>
          <w:tcPr>
            <w:tcW w:w="8222" w:type="dxa"/>
          </w:tcPr>
          <w:p w:rsidR="00DF6DD4" w:rsidRPr="003D314C" w:rsidRDefault="0018344B" w:rsidP="0018344B">
            <w:pPr>
              <w:pStyle w:val="Sub-ClauseText"/>
              <w:spacing w:before="0" w:after="200"/>
              <w:rPr>
                <w:rFonts w:ascii="Arial" w:hAnsi="Arial" w:cs="Arial"/>
                <w:spacing w:val="0"/>
                <w:sz w:val="20"/>
                <w:lang w:val="en-GB"/>
              </w:rPr>
            </w:pPr>
            <w:r>
              <w:rPr>
                <w:rFonts w:ascii="Arial" w:hAnsi="Arial" w:cs="Arial"/>
                <w:spacing w:val="0"/>
                <w:sz w:val="20"/>
                <w:lang w:val="en-GB"/>
              </w:rPr>
              <w:t xml:space="preserve">6.1 </w:t>
            </w:r>
            <w:r w:rsidR="003D314C">
              <w:rPr>
                <w:rFonts w:ascii="Arial" w:hAnsi="Arial" w:cs="Arial"/>
                <w:spacing w:val="0"/>
                <w:sz w:val="20"/>
                <w:lang w:val="en-GB"/>
              </w:rPr>
              <w:t xml:space="preserve">Ukoliko </w:t>
            </w:r>
            <w:r w:rsidR="003D314C" w:rsidRPr="00272A07">
              <w:rPr>
                <w:rFonts w:ascii="Arial" w:hAnsi="Arial" w:cs="Arial"/>
                <w:b/>
                <w:spacing w:val="0"/>
                <w:sz w:val="20"/>
                <w:lang w:val="en-GB"/>
              </w:rPr>
              <w:t>n</w:t>
            </w:r>
            <w:r w:rsidR="003D314C">
              <w:rPr>
                <w:rFonts w:ascii="Arial" w:hAnsi="Arial" w:cs="Arial"/>
                <w:b/>
                <w:spacing w:val="0"/>
                <w:sz w:val="20"/>
                <w:lang w:val="en-GB"/>
              </w:rPr>
              <w:t>avedeno u LPT</w:t>
            </w:r>
            <w:r w:rsidR="003D314C">
              <w:rPr>
                <w:rFonts w:ascii="Arial" w:hAnsi="Arial" w:cs="Arial"/>
                <w:spacing w:val="0"/>
                <w:sz w:val="20"/>
                <w:lang w:val="en-GB"/>
              </w:rPr>
              <w:t xml:space="preserve"> ponuđač će založiti kao deo njegovog tender Garanciju Tendera.</w:t>
            </w:r>
            <w:r w:rsidR="003D314C" w:rsidRPr="00272A07">
              <w:rPr>
                <w:rFonts w:ascii="Arial" w:hAnsi="Arial" w:cs="Arial"/>
                <w:spacing w:val="0"/>
                <w:sz w:val="20"/>
                <w:lang w:val="en-GB"/>
              </w:rPr>
              <w:t xml:space="preserve"> </w:t>
            </w:r>
            <w:r w:rsidR="00547481" w:rsidRPr="00547481">
              <w:rPr>
                <w:rStyle w:val="Emphasis"/>
                <w:rFonts w:ascii="Arial" w:hAnsi="Arial" w:cs="Arial"/>
                <w:i w:val="0"/>
                <w:sz w:val="20"/>
              </w:rPr>
              <w:t>U slučaju</w:t>
            </w:r>
            <w:r w:rsidR="00547481">
              <w:rPr>
                <w:rStyle w:val="Emphasis"/>
                <w:rFonts w:ascii="Arial" w:hAnsi="Arial" w:cs="Arial"/>
                <w:i w:val="0"/>
                <w:sz w:val="20"/>
              </w:rPr>
              <w:t xml:space="preserve"> </w:t>
            </w:r>
            <w:r w:rsidR="00547481" w:rsidRPr="00547481">
              <w:rPr>
                <w:rStyle w:val="Emphasis"/>
                <w:rFonts w:ascii="Arial" w:hAnsi="Arial" w:cs="Arial"/>
                <w:i w:val="0"/>
                <w:sz w:val="20"/>
              </w:rPr>
              <w:t>javnog okvirnog ugovora sa nekoliko ekonomskih operatera,</w:t>
            </w:r>
            <w:r w:rsidR="00547481">
              <w:rPr>
                <w:rStyle w:val="Emphasis"/>
                <w:rFonts w:ascii="Arial" w:hAnsi="Arial" w:cs="Arial"/>
                <w:i w:val="0"/>
                <w:sz w:val="20"/>
              </w:rPr>
              <w:t xml:space="preserve"> garanciju </w:t>
            </w:r>
            <w:r w:rsidR="00547481" w:rsidRPr="00547481">
              <w:rPr>
                <w:rStyle w:val="Emphasis"/>
                <w:rFonts w:ascii="Arial" w:hAnsi="Arial" w:cs="Arial"/>
                <w:i w:val="0"/>
                <w:sz w:val="20"/>
              </w:rPr>
              <w:t>tendera podnosi</w:t>
            </w:r>
            <w:r w:rsidR="00547481">
              <w:rPr>
                <w:rStyle w:val="Emphasis"/>
                <w:rFonts w:ascii="Arial" w:hAnsi="Arial" w:cs="Arial"/>
                <w:i w:val="0"/>
                <w:sz w:val="20"/>
              </w:rPr>
              <w:t xml:space="preserve"> </w:t>
            </w:r>
            <w:r w:rsidR="00547481" w:rsidRPr="00547481">
              <w:rPr>
                <w:rStyle w:val="Emphasis"/>
                <w:rFonts w:ascii="Arial" w:hAnsi="Arial" w:cs="Arial"/>
                <w:i w:val="0"/>
                <w:sz w:val="20"/>
              </w:rPr>
              <w:t>ponuđač tokom</w:t>
            </w:r>
            <w:r w:rsidR="00547481">
              <w:rPr>
                <w:rStyle w:val="Emphasis"/>
                <w:rFonts w:ascii="Arial" w:hAnsi="Arial" w:cs="Arial"/>
                <w:i w:val="0"/>
                <w:sz w:val="20"/>
              </w:rPr>
              <w:t xml:space="preserve"> </w:t>
            </w:r>
            <w:r w:rsidR="00547481" w:rsidRPr="00547481">
              <w:rPr>
                <w:rStyle w:val="Emphasis"/>
                <w:rFonts w:ascii="Arial" w:hAnsi="Arial" w:cs="Arial"/>
                <w:i w:val="0"/>
                <w:sz w:val="20"/>
              </w:rPr>
              <w:t>proces</w:t>
            </w:r>
            <w:r w:rsidR="00547481">
              <w:rPr>
                <w:rStyle w:val="Emphasis"/>
                <w:rFonts w:ascii="Arial" w:hAnsi="Arial" w:cs="Arial"/>
                <w:i w:val="0"/>
                <w:sz w:val="20"/>
              </w:rPr>
              <w:t>a</w:t>
            </w:r>
            <w:r w:rsidR="00547481" w:rsidRPr="00547481">
              <w:rPr>
                <w:rStyle w:val="Emphasis"/>
                <w:rFonts w:ascii="Arial" w:hAnsi="Arial" w:cs="Arial"/>
                <w:i w:val="0"/>
                <w:sz w:val="20"/>
              </w:rPr>
              <w:t xml:space="preserve"> </w:t>
            </w:r>
            <w:r w:rsidR="00ED4AB4">
              <w:rPr>
                <w:rStyle w:val="Emphasis"/>
                <w:rFonts w:ascii="Arial" w:hAnsi="Arial" w:cs="Arial"/>
                <w:i w:val="0"/>
                <w:sz w:val="20"/>
              </w:rPr>
              <w:t>mini takmičenja</w:t>
            </w:r>
            <w:r w:rsidR="00547481" w:rsidRPr="00547481">
              <w:rPr>
                <w:rStyle w:val="Emphasis"/>
                <w:rFonts w:ascii="Arial" w:hAnsi="Arial" w:cs="Arial"/>
                <w:i w:val="0"/>
                <w:sz w:val="20"/>
              </w:rPr>
              <w:t>.</w:t>
            </w:r>
          </w:p>
          <w:p w:rsidR="00DF6DD4" w:rsidRPr="000663D2" w:rsidRDefault="0018344B" w:rsidP="0018344B">
            <w:pPr>
              <w:pStyle w:val="Sub-ClauseText"/>
              <w:spacing w:before="0" w:after="200"/>
              <w:rPr>
                <w:rFonts w:ascii="Arial" w:hAnsi="Arial" w:cs="Arial"/>
                <w:spacing w:val="0"/>
                <w:sz w:val="20"/>
                <w:lang w:val="en-GB"/>
              </w:rPr>
            </w:pPr>
            <w:r>
              <w:rPr>
                <w:rFonts w:ascii="Arial" w:hAnsi="Arial" w:cs="Arial"/>
                <w:spacing w:val="0"/>
                <w:sz w:val="20"/>
                <w:lang w:val="en-GB"/>
              </w:rPr>
              <w:t xml:space="preserve">6.2 </w:t>
            </w:r>
            <w:r w:rsidR="009D3944">
              <w:rPr>
                <w:rFonts w:ascii="Arial" w:hAnsi="Arial" w:cs="Arial"/>
                <w:spacing w:val="0"/>
                <w:sz w:val="20"/>
                <w:lang w:val="en-GB"/>
              </w:rPr>
              <w:t xml:space="preserve">Garancija Tendera će biti u iznosu </w:t>
            </w:r>
            <w:r w:rsidR="009D3944" w:rsidRPr="00272A07">
              <w:rPr>
                <w:rFonts w:ascii="Arial" w:hAnsi="Arial" w:cs="Arial"/>
                <w:b/>
                <w:spacing w:val="0"/>
                <w:sz w:val="20"/>
                <w:lang w:val="en-GB"/>
              </w:rPr>
              <w:t>n</w:t>
            </w:r>
            <w:r w:rsidR="009D3944">
              <w:rPr>
                <w:rFonts w:ascii="Arial" w:hAnsi="Arial" w:cs="Arial"/>
                <w:b/>
                <w:spacing w:val="0"/>
                <w:sz w:val="20"/>
                <w:lang w:val="en-GB"/>
              </w:rPr>
              <w:t>aveden u LPT</w:t>
            </w:r>
            <w:r w:rsidR="009D3944" w:rsidRPr="00272A07">
              <w:rPr>
                <w:rFonts w:ascii="Arial" w:hAnsi="Arial" w:cs="Arial"/>
                <w:b/>
                <w:spacing w:val="0"/>
                <w:sz w:val="20"/>
                <w:lang w:val="en-GB"/>
              </w:rPr>
              <w:t xml:space="preserve"> </w:t>
            </w:r>
            <w:r w:rsidR="009D3944">
              <w:rPr>
                <w:rFonts w:ascii="Arial" w:hAnsi="Arial" w:cs="Arial"/>
                <w:sz w:val="20"/>
                <w:lang w:val="en-GB"/>
              </w:rPr>
              <w:t xml:space="preserve">za rok validnosti </w:t>
            </w:r>
            <w:r w:rsidR="009D3944" w:rsidRPr="00272A07">
              <w:rPr>
                <w:rFonts w:ascii="Arial" w:hAnsi="Arial" w:cs="Arial"/>
                <w:b/>
                <w:spacing w:val="0"/>
                <w:sz w:val="20"/>
                <w:lang w:val="en-GB"/>
              </w:rPr>
              <w:t>n</w:t>
            </w:r>
            <w:r w:rsidR="009D3944">
              <w:rPr>
                <w:rFonts w:ascii="Arial" w:hAnsi="Arial" w:cs="Arial"/>
                <w:b/>
                <w:spacing w:val="0"/>
                <w:sz w:val="20"/>
                <w:lang w:val="en-GB"/>
              </w:rPr>
              <w:t>aznačen u LPT</w:t>
            </w:r>
            <w:r w:rsidR="009D3944" w:rsidRPr="00272A07">
              <w:rPr>
                <w:rFonts w:ascii="Arial" w:hAnsi="Arial" w:cs="Arial"/>
                <w:sz w:val="20"/>
                <w:lang w:val="en-GB"/>
              </w:rPr>
              <w:t xml:space="preserve"> </w:t>
            </w:r>
            <w:r w:rsidR="009D3944">
              <w:rPr>
                <w:rFonts w:ascii="Arial" w:hAnsi="Arial" w:cs="Arial"/>
                <w:spacing w:val="0"/>
                <w:sz w:val="20"/>
                <w:lang w:val="en-GB"/>
              </w:rPr>
              <w:t>i može da se depozituje na sledeće načine</w:t>
            </w:r>
            <w:r w:rsidR="00DF6DD4" w:rsidRPr="000663D2">
              <w:rPr>
                <w:rFonts w:ascii="Arial" w:hAnsi="Arial" w:cs="Arial"/>
                <w:spacing w:val="0"/>
                <w:sz w:val="20"/>
                <w:lang w:val="en-GB"/>
              </w:rPr>
              <w:t>:</w:t>
            </w:r>
          </w:p>
          <w:p w:rsidR="00F7410F" w:rsidRDefault="00F7410F" w:rsidP="00F7410F">
            <w:pPr>
              <w:pStyle w:val="ListParagraph"/>
              <w:numPr>
                <w:ilvl w:val="0"/>
                <w:numId w:val="47"/>
              </w:numPr>
              <w:rPr>
                <w:rFonts w:ascii="Arial" w:hAnsi="Arial" w:cs="Arial"/>
                <w:sz w:val="20"/>
                <w:lang w:val="en-GB"/>
              </w:rPr>
            </w:pPr>
            <w:r w:rsidRPr="00084B66">
              <w:rPr>
                <w:rFonts w:ascii="Arial" w:hAnsi="Arial" w:cs="Arial"/>
                <w:sz w:val="20"/>
                <w:lang w:val="sr-Latn-CS"/>
              </w:rPr>
              <w:t>Ček izdat od strane prvoklasne banke</w:t>
            </w:r>
            <w:r w:rsidRPr="00084B66">
              <w:rPr>
                <w:rFonts w:ascii="Arial" w:hAnsi="Arial" w:cs="Arial"/>
                <w:sz w:val="20"/>
                <w:lang w:val="en-GB"/>
              </w:rPr>
              <w:t>;</w:t>
            </w:r>
          </w:p>
          <w:p w:rsidR="00F7410F" w:rsidRPr="00084B66" w:rsidRDefault="00F7410F" w:rsidP="00F7410F">
            <w:pPr>
              <w:pStyle w:val="ListParagraph"/>
              <w:numPr>
                <w:ilvl w:val="0"/>
                <w:numId w:val="47"/>
              </w:numPr>
              <w:rPr>
                <w:rFonts w:ascii="Arial" w:hAnsi="Arial" w:cs="Arial"/>
                <w:sz w:val="20"/>
                <w:lang w:val="en-GB"/>
              </w:rPr>
            </w:pPr>
            <w:r w:rsidRPr="00084B66">
              <w:rPr>
                <w:rFonts w:ascii="Arial" w:hAnsi="Arial" w:cs="Arial"/>
                <w:sz w:val="20"/>
              </w:rPr>
              <w:t>k</w:t>
            </w:r>
            <w:r w:rsidRPr="00084B66">
              <w:rPr>
                <w:rFonts w:ascii="Arial" w:hAnsi="Arial" w:cs="Arial"/>
                <w:sz w:val="20"/>
                <w:lang w:val="sr-Latn-CS"/>
              </w:rPr>
              <w:t>reditno pismo otvoreno i potvrđeno od strane prvoklasne banke</w:t>
            </w:r>
            <w:r w:rsidRPr="00084B66">
              <w:rPr>
                <w:rFonts w:ascii="Arial" w:hAnsi="Arial" w:cs="Arial"/>
                <w:sz w:val="20"/>
                <w:szCs w:val="20"/>
                <w:lang w:val="en-GB"/>
              </w:rPr>
              <w:t>;</w:t>
            </w:r>
          </w:p>
          <w:p w:rsidR="00F7410F" w:rsidRPr="00B9560D" w:rsidRDefault="00F7410F" w:rsidP="00F7410F">
            <w:pPr>
              <w:pStyle w:val="ListParagraph"/>
              <w:numPr>
                <w:ilvl w:val="0"/>
                <w:numId w:val="47"/>
              </w:numPr>
              <w:rPr>
                <w:rFonts w:ascii="Arial" w:hAnsi="Arial" w:cs="Arial"/>
                <w:sz w:val="20"/>
                <w:lang w:val="en-GB"/>
              </w:rPr>
            </w:pPr>
            <w:r w:rsidRPr="00084B66">
              <w:rPr>
                <w:rFonts w:ascii="Arial" w:hAnsi="Arial" w:cs="Arial"/>
                <w:sz w:val="20"/>
                <w:lang w:val="sr-Latn-CS"/>
              </w:rPr>
              <w:t>Bezuslovna garancija banke izdata od strane prvoklasne banke</w:t>
            </w:r>
            <w:r w:rsidRPr="00084B66">
              <w:rPr>
                <w:rFonts w:ascii="Arial" w:hAnsi="Arial" w:cs="Arial"/>
                <w:sz w:val="20"/>
                <w:szCs w:val="20"/>
                <w:lang w:val="en-GB"/>
              </w:rPr>
              <w:t>.</w:t>
            </w:r>
          </w:p>
          <w:p w:rsidR="00F7410F" w:rsidRPr="00B9560D" w:rsidRDefault="00F7410F" w:rsidP="00F7410F">
            <w:pPr>
              <w:pStyle w:val="ListParagraph"/>
              <w:numPr>
                <w:ilvl w:val="0"/>
                <w:numId w:val="47"/>
              </w:numPr>
              <w:rPr>
                <w:rFonts w:ascii="Arial" w:hAnsi="Arial" w:cs="Arial"/>
                <w:sz w:val="20"/>
                <w:lang w:val="en-GB"/>
              </w:rPr>
            </w:pPr>
            <w:r w:rsidRPr="00B9560D">
              <w:rPr>
                <w:rFonts w:ascii="Arial" w:hAnsi="Arial" w:cs="Arial"/>
                <w:sz w:val="20"/>
                <w:szCs w:val="20"/>
                <w:lang w:val="en-GB"/>
              </w:rPr>
              <w:t>Polisa osiguranja tendera izdata od strane licencirane osiguravajuće kompanije.</w:t>
            </w:r>
          </w:p>
          <w:p w:rsidR="00F7410F" w:rsidRPr="000663D2" w:rsidRDefault="00F7410F" w:rsidP="00F7410F">
            <w:pPr>
              <w:spacing w:after="0"/>
              <w:ind w:left="420"/>
              <w:rPr>
                <w:rFonts w:ascii="Arial" w:hAnsi="Arial" w:cs="Arial"/>
                <w:sz w:val="20"/>
              </w:rPr>
            </w:pPr>
          </w:p>
          <w:p w:rsidR="0053339C" w:rsidRPr="000663D2" w:rsidRDefault="0018344B" w:rsidP="0018344B">
            <w:pPr>
              <w:pStyle w:val="ListParagraph"/>
              <w:ind w:left="0"/>
              <w:rPr>
                <w:rFonts w:ascii="Arial" w:hAnsi="Arial" w:cs="Arial"/>
                <w:sz w:val="20"/>
                <w:szCs w:val="20"/>
                <w:lang w:val="en-GB"/>
              </w:rPr>
            </w:pPr>
            <w:r>
              <w:rPr>
                <w:rFonts w:ascii="Arial" w:hAnsi="Arial" w:cs="Arial"/>
                <w:sz w:val="20"/>
                <w:szCs w:val="20"/>
                <w:lang w:val="en-GB"/>
              </w:rPr>
              <w:t xml:space="preserve">6.3 </w:t>
            </w:r>
            <w:r w:rsidR="004A6E24">
              <w:rPr>
                <w:rFonts w:ascii="Arial" w:hAnsi="Arial" w:cs="Arial"/>
                <w:sz w:val="20"/>
                <w:szCs w:val="20"/>
                <w:lang w:val="en-GB"/>
              </w:rPr>
              <w:t>Ukoliko se zahteva Garancija Tendera</w:t>
            </w:r>
            <w:r w:rsidR="004A6E24" w:rsidRPr="00272A07">
              <w:rPr>
                <w:rFonts w:ascii="Arial" w:hAnsi="Arial" w:cs="Arial"/>
                <w:sz w:val="20"/>
                <w:szCs w:val="20"/>
                <w:lang w:val="en-GB"/>
              </w:rPr>
              <w:t xml:space="preserve">, </w:t>
            </w:r>
            <w:r w:rsidR="004A6E24">
              <w:rPr>
                <w:rFonts w:ascii="Arial" w:hAnsi="Arial" w:cs="Arial"/>
                <w:sz w:val="20"/>
                <w:szCs w:val="20"/>
                <w:lang w:val="en-GB"/>
              </w:rPr>
              <w:t>bilo koji tender koji nema značajnu odgovarajuću garanciju tendera će se odbaciti kao neodgovarajući tender</w:t>
            </w:r>
            <w:r w:rsidR="0053339C" w:rsidRPr="000663D2">
              <w:rPr>
                <w:rFonts w:ascii="Arial" w:hAnsi="Arial" w:cs="Arial"/>
                <w:sz w:val="20"/>
                <w:szCs w:val="20"/>
                <w:lang w:val="en-GB"/>
              </w:rPr>
              <w:t>.</w:t>
            </w:r>
          </w:p>
          <w:p w:rsidR="0053339C" w:rsidRPr="000663D2" w:rsidRDefault="0053339C" w:rsidP="0053339C">
            <w:pPr>
              <w:pStyle w:val="ListParagraph"/>
              <w:ind w:left="0"/>
              <w:rPr>
                <w:rFonts w:ascii="Arial" w:hAnsi="Arial" w:cs="Arial"/>
                <w:sz w:val="20"/>
                <w:szCs w:val="20"/>
                <w:lang w:val="en-GB"/>
              </w:rPr>
            </w:pPr>
          </w:p>
          <w:p w:rsidR="00DF6DD4" w:rsidRPr="000663D2" w:rsidRDefault="007D527D" w:rsidP="0018344B">
            <w:pPr>
              <w:pStyle w:val="ListParagraph"/>
              <w:numPr>
                <w:ilvl w:val="1"/>
                <w:numId w:val="43"/>
              </w:numPr>
              <w:rPr>
                <w:rFonts w:ascii="Arial" w:hAnsi="Arial" w:cs="Arial"/>
                <w:sz w:val="20"/>
                <w:szCs w:val="20"/>
                <w:lang w:val="en-GB"/>
              </w:rPr>
            </w:pPr>
            <w:r w:rsidRPr="00272A07">
              <w:rPr>
                <w:rFonts w:ascii="Arial" w:hAnsi="Arial" w:cs="Arial"/>
                <w:sz w:val="20"/>
                <w:szCs w:val="20"/>
                <w:lang w:val="en-GB"/>
              </w:rPr>
              <w:t>Form</w:t>
            </w:r>
            <w:r>
              <w:rPr>
                <w:rFonts w:ascii="Arial" w:hAnsi="Arial" w:cs="Arial"/>
                <w:sz w:val="20"/>
                <w:szCs w:val="20"/>
                <w:lang w:val="en-GB"/>
              </w:rPr>
              <w:t xml:space="preserve">a garancije tendera je specifikovana u Aneksu </w:t>
            </w:r>
            <w:r w:rsidR="0018344B">
              <w:rPr>
                <w:rFonts w:ascii="Arial" w:hAnsi="Arial" w:cs="Arial"/>
                <w:sz w:val="20"/>
                <w:szCs w:val="20"/>
                <w:lang w:val="en-GB"/>
              </w:rPr>
              <w:t>2</w:t>
            </w:r>
            <w:r>
              <w:rPr>
                <w:rFonts w:ascii="Arial" w:hAnsi="Arial" w:cs="Arial"/>
                <w:sz w:val="20"/>
                <w:szCs w:val="20"/>
                <w:lang w:val="en-GB"/>
              </w:rPr>
              <w:t xml:space="preserve"> ovog dosijea tendera</w:t>
            </w:r>
            <w:r w:rsidR="00DF6DD4" w:rsidRPr="000663D2">
              <w:rPr>
                <w:rFonts w:ascii="Arial" w:hAnsi="Arial" w:cs="Arial"/>
                <w:sz w:val="20"/>
                <w:szCs w:val="20"/>
                <w:lang w:val="en-GB"/>
              </w:rPr>
              <w:t>.</w:t>
            </w:r>
          </w:p>
          <w:p w:rsidR="00643CD7" w:rsidRPr="000663D2" w:rsidRDefault="00643CD7" w:rsidP="0053339C">
            <w:pPr>
              <w:pStyle w:val="ListParagraph"/>
              <w:ind w:left="0"/>
              <w:rPr>
                <w:rFonts w:ascii="Arial" w:hAnsi="Arial" w:cs="Arial"/>
                <w:sz w:val="20"/>
                <w:szCs w:val="20"/>
                <w:lang w:val="en-GB"/>
              </w:rPr>
            </w:pPr>
          </w:p>
          <w:p w:rsidR="00DF6DD4" w:rsidRPr="000663D2" w:rsidRDefault="0018344B" w:rsidP="0018344B">
            <w:pPr>
              <w:pStyle w:val="ListParagraph"/>
              <w:ind w:left="0"/>
              <w:rPr>
                <w:rFonts w:ascii="Arial" w:hAnsi="Arial" w:cs="Arial"/>
                <w:sz w:val="20"/>
                <w:szCs w:val="20"/>
                <w:lang w:val="en-GB"/>
              </w:rPr>
            </w:pPr>
            <w:r>
              <w:rPr>
                <w:rFonts w:ascii="Arial" w:hAnsi="Arial" w:cs="Arial"/>
                <w:sz w:val="20"/>
                <w:szCs w:val="20"/>
                <w:lang w:val="en-GB"/>
              </w:rPr>
              <w:t xml:space="preserve">6.5 </w:t>
            </w:r>
            <w:r w:rsidR="004A6E24">
              <w:rPr>
                <w:rFonts w:ascii="Arial" w:hAnsi="Arial" w:cs="Arial"/>
                <w:sz w:val="20"/>
                <w:szCs w:val="20"/>
                <w:lang w:val="en-GB"/>
              </w:rPr>
              <w:t xml:space="preserve">Ugovorni autoritet će vratiti depozitovanu garanciju tendera u roku od pet </w:t>
            </w:r>
            <w:r w:rsidR="004A6E24" w:rsidRPr="00272A07">
              <w:rPr>
                <w:rFonts w:ascii="Arial" w:hAnsi="Arial" w:cs="Arial"/>
                <w:sz w:val="20"/>
                <w:szCs w:val="20"/>
                <w:lang w:val="en-GB"/>
              </w:rPr>
              <w:t xml:space="preserve">(5) </w:t>
            </w:r>
            <w:r w:rsidR="004A6E24">
              <w:rPr>
                <w:rFonts w:ascii="Arial" w:hAnsi="Arial" w:cs="Arial"/>
                <w:sz w:val="20"/>
                <w:szCs w:val="20"/>
                <w:lang w:val="en-GB"/>
              </w:rPr>
              <w:t>dana</w:t>
            </w:r>
            <w:r w:rsidR="004A6E24" w:rsidRPr="00272A07">
              <w:rPr>
                <w:rFonts w:ascii="Arial" w:hAnsi="Arial" w:cs="Arial"/>
                <w:sz w:val="20"/>
                <w:szCs w:val="20"/>
                <w:lang w:val="en-GB"/>
              </w:rPr>
              <w:t xml:space="preserve">, </w:t>
            </w:r>
            <w:r w:rsidR="004A6E24">
              <w:rPr>
                <w:rFonts w:ascii="Arial" w:hAnsi="Arial" w:cs="Arial"/>
                <w:sz w:val="20"/>
                <w:szCs w:val="20"/>
                <w:lang w:val="en-GB"/>
              </w:rPr>
              <w:t>nakon sledećih dešavanja</w:t>
            </w:r>
            <w:r w:rsidR="00DF6DD4" w:rsidRPr="000663D2">
              <w:rPr>
                <w:rFonts w:ascii="Arial" w:hAnsi="Arial" w:cs="Arial"/>
                <w:sz w:val="20"/>
                <w:szCs w:val="20"/>
                <w:lang w:val="en-GB"/>
              </w:rPr>
              <w:t>:</w:t>
            </w:r>
          </w:p>
          <w:p w:rsidR="004A6E24" w:rsidRPr="00272A07" w:rsidRDefault="004A6E24" w:rsidP="00A14154">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Isteka perioda valdinosti tendera</w:t>
            </w:r>
            <w:r w:rsidRPr="00272A07">
              <w:rPr>
                <w:rFonts w:ascii="Arial" w:hAnsi="Arial" w:cs="Arial"/>
                <w:sz w:val="20"/>
                <w:szCs w:val="20"/>
                <w:lang w:val="en-GB"/>
              </w:rPr>
              <w:t>;</w:t>
            </w:r>
          </w:p>
          <w:p w:rsidR="004A6E24" w:rsidRPr="00272A07" w:rsidRDefault="004A6E24" w:rsidP="00A14154">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Dodele ugovora i stupanje na snagu</w:t>
            </w:r>
            <w:r w:rsidRPr="00272A07">
              <w:rPr>
                <w:rFonts w:ascii="Arial" w:hAnsi="Arial" w:cs="Arial"/>
                <w:sz w:val="20"/>
                <w:szCs w:val="20"/>
                <w:lang w:val="en-GB"/>
              </w:rPr>
              <w:t xml:space="preserve">; </w:t>
            </w:r>
          </w:p>
          <w:p w:rsidR="004A6E24" w:rsidRPr="00272A07" w:rsidRDefault="004A6E24" w:rsidP="00A14154">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Otkazivanje ili završetak aktivnosti nabavke pre dodele ili stupanja na snagu</w:t>
            </w:r>
            <w:r w:rsidRPr="00272A07">
              <w:rPr>
                <w:rFonts w:ascii="Arial" w:hAnsi="Arial" w:cs="Arial"/>
                <w:sz w:val="20"/>
                <w:szCs w:val="20"/>
                <w:lang w:val="en-GB"/>
              </w:rPr>
              <w:t xml:space="preserve">; </w:t>
            </w:r>
            <w:r>
              <w:rPr>
                <w:rFonts w:ascii="Arial" w:hAnsi="Arial" w:cs="Arial"/>
                <w:sz w:val="20"/>
                <w:szCs w:val="20"/>
                <w:lang w:val="en-GB"/>
              </w:rPr>
              <w:t>ili</w:t>
            </w:r>
          </w:p>
          <w:p w:rsidR="00DF6DD4" w:rsidRPr="000663D2" w:rsidRDefault="004A6E24" w:rsidP="00A14154">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Nakon povlačenja tendera pre isteka roka za predaju tendera samo ukoliko je naznačeno u TD da takvo povlačenje nije dozvoljeno</w:t>
            </w:r>
            <w:r w:rsidR="00DF6DD4" w:rsidRPr="000663D2">
              <w:rPr>
                <w:rFonts w:ascii="Arial" w:hAnsi="Arial" w:cs="Arial"/>
                <w:sz w:val="20"/>
                <w:szCs w:val="20"/>
                <w:lang w:val="en-GB"/>
              </w:rPr>
              <w:t>.</w:t>
            </w:r>
          </w:p>
          <w:p w:rsidR="00DF6DD4" w:rsidRPr="000663D2"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0663D2" w:rsidRDefault="0018344B" w:rsidP="0018344B">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6.6</w:t>
            </w:r>
            <w:r w:rsidR="005A5815" w:rsidRPr="000663D2">
              <w:rPr>
                <w:rFonts w:ascii="Arial" w:hAnsi="Arial" w:cs="Arial"/>
                <w:sz w:val="20"/>
                <w:szCs w:val="20"/>
                <w:lang w:val="en-GB"/>
              </w:rPr>
              <w:t xml:space="preserve">    </w:t>
            </w:r>
            <w:r w:rsidR="00EB4D86">
              <w:rPr>
                <w:rFonts w:ascii="Arial" w:hAnsi="Arial" w:cs="Arial"/>
                <w:sz w:val="20"/>
                <w:szCs w:val="20"/>
                <w:lang w:val="en-GB"/>
              </w:rPr>
              <w:t>Garancija Tendera se može zapleniti ako</w:t>
            </w:r>
            <w:r w:rsidR="00DF6DD4" w:rsidRPr="000663D2">
              <w:rPr>
                <w:rFonts w:ascii="Arial" w:hAnsi="Arial" w:cs="Arial"/>
                <w:sz w:val="20"/>
                <w:szCs w:val="20"/>
                <w:lang w:val="en-GB"/>
              </w:rPr>
              <w:t>:</w:t>
            </w:r>
          </w:p>
          <w:p w:rsidR="00ED4AB4" w:rsidRPr="00272A07" w:rsidRDefault="00ED4AB4" w:rsidP="00A14154">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Ugovorni Autoritet utvrdi da ekonomski operater je podneo lažne ili netačne informacije</w:t>
            </w:r>
            <w:r w:rsidRPr="00272A07">
              <w:rPr>
                <w:rFonts w:ascii="Arial" w:hAnsi="Arial" w:cs="Arial"/>
                <w:sz w:val="20"/>
                <w:szCs w:val="20"/>
                <w:lang w:val="en-GB"/>
              </w:rPr>
              <w:t>;</w:t>
            </w:r>
          </w:p>
          <w:p w:rsidR="00ED4AB4" w:rsidRPr="00272A07" w:rsidRDefault="00ED4AB4" w:rsidP="00A14154">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Ekonomski operater povlači njegov tender nakon zadnjeg roka za podnošenje tendera</w:t>
            </w:r>
            <w:r w:rsidRPr="00272A07">
              <w:rPr>
                <w:rFonts w:ascii="Arial" w:hAnsi="Arial" w:cs="Arial"/>
                <w:sz w:val="20"/>
                <w:szCs w:val="20"/>
                <w:lang w:val="en-GB"/>
              </w:rPr>
              <w:t xml:space="preserve">, </w:t>
            </w:r>
            <w:r>
              <w:rPr>
                <w:rFonts w:ascii="Arial" w:hAnsi="Arial" w:cs="Arial"/>
                <w:sz w:val="20"/>
                <w:szCs w:val="20"/>
                <w:lang w:val="en-GB"/>
              </w:rPr>
              <w:t>ali pre isteka perioda validnosti tendera, i</w:t>
            </w:r>
          </w:p>
          <w:p w:rsidR="00ED4AB4" w:rsidRPr="00272A07" w:rsidRDefault="00ED4AB4" w:rsidP="00A14154">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Ekonosmkom operateru je dodeljen ugovor ali odbija ili propušta</w:t>
            </w:r>
            <w:r w:rsidRPr="00272A07">
              <w:rPr>
                <w:rFonts w:ascii="Arial" w:hAnsi="Arial" w:cs="Arial"/>
                <w:sz w:val="20"/>
                <w:szCs w:val="20"/>
                <w:lang w:val="en-GB"/>
              </w:rPr>
              <w:t>:</w:t>
            </w:r>
          </w:p>
          <w:p w:rsidR="00ED4AB4" w:rsidRPr="00272A07" w:rsidRDefault="00ED4AB4" w:rsidP="00A14154">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pruži garanciju izvršavanja</w:t>
            </w:r>
            <w:r w:rsidRPr="00272A07">
              <w:rPr>
                <w:rFonts w:ascii="Arial" w:hAnsi="Arial" w:cs="Arial"/>
                <w:sz w:val="20"/>
                <w:szCs w:val="20"/>
                <w:lang w:val="en-GB"/>
              </w:rPr>
              <w:t>;</w:t>
            </w:r>
          </w:p>
          <w:p w:rsidR="00ED4AB4" w:rsidRPr="00272A07" w:rsidRDefault="00ED4AB4" w:rsidP="00A14154">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je u skladu sa drugim uslovima pre potpisivanja ugovora, ili</w:t>
            </w:r>
          </w:p>
          <w:p w:rsidR="00104274" w:rsidRDefault="00ED4AB4" w:rsidP="00ED4AB4">
            <w:pPr>
              <w:pStyle w:val="ListParagraph"/>
              <w:autoSpaceDE w:val="0"/>
              <w:autoSpaceDN w:val="0"/>
              <w:adjustRightInd w:val="0"/>
              <w:ind w:left="1080" w:right="113"/>
              <w:rPr>
                <w:rFonts w:ascii="Arial" w:hAnsi="Arial" w:cs="Arial"/>
                <w:sz w:val="20"/>
                <w:szCs w:val="20"/>
                <w:lang w:val="en-GB"/>
              </w:rPr>
            </w:pPr>
            <w:r>
              <w:rPr>
                <w:rFonts w:ascii="Arial" w:hAnsi="Arial" w:cs="Arial"/>
                <w:sz w:val="20"/>
                <w:szCs w:val="20"/>
                <w:lang w:val="en-GB"/>
              </w:rPr>
              <w:t>Da izvrši ugovor</w:t>
            </w:r>
            <w:r w:rsidRPr="00272A07">
              <w:rPr>
                <w:rFonts w:ascii="Arial" w:hAnsi="Arial" w:cs="Arial"/>
                <w:sz w:val="20"/>
                <w:szCs w:val="20"/>
                <w:lang w:val="en-GB"/>
              </w:rPr>
              <w:t>.</w:t>
            </w:r>
          </w:p>
          <w:p w:rsidR="00ED4AB4" w:rsidRPr="000663D2" w:rsidRDefault="00ED4AB4" w:rsidP="00ED4AB4">
            <w:pPr>
              <w:pStyle w:val="ListParagraph"/>
              <w:autoSpaceDE w:val="0"/>
              <w:autoSpaceDN w:val="0"/>
              <w:adjustRightInd w:val="0"/>
              <w:ind w:left="1080" w:right="113"/>
              <w:rPr>
                <w:rFonts w:ascii="Arial" w:hAnsi="Arial" w:cs="Arial"/>
                <w:sz w:val="20"/>
                <w:szCs w:val="20"/>
                <w:lang w:val="en-GB"/>
              </w:rPr>
            </w:pPr>
          </w:p>
        </w:tc>
      </w:tr>
      <w:tr w:rsidR="00DF6DD4" w:rsidRPr="000663D2" w:rsidTr="003268CC">
        <w:trPr>
          <w:jc w:val="center"/>
        </w:trPr>
        <w:tc>
          <w:tcPr>
            <w:tcW w:w="2285" w:type="dxa"/>
          </w:tcPr>
          <w:p w:rsidR="00DF6DD4" w:rsidRPr="000663D2" w:rsidRDefault="0049711E" w:rsidP="003D0716">
            <w:pPr>
              <w:pStyle w:val="Sec1-Clauses"/>
              <w:spacing w:before="0" w:after="200"/>
              <w:rPr>
                <w:rFonts w:ascii="Arial" w:hAnsi="Arial" w:cs="Arial"/>
                <w:sz w:val="20"/>
                <w:lang w:val="en-GB"/>
              </w:rPr>
            </w:pPr>
            <w:bookmarkStart w:id="18" w:name="_Toc61936884"/>
            <w:r>
              <w:rPr>
                <w:rFonts w:ascii="Arial" w:hAnsi="Arial" w:cs="Arial"/>
                <w:sz w:val="20"/>
                <w:lang w:val="en-GB"/>
              </w:rPr>
              <w:lastRenderedPageBreak/>
              <w:t>7</w:t>
            </w:r>
            <w:r w:rsidR="00DF6DD4" w:rsidRPr="000663D2">
              <w:rPr>
                <w:rFonts w:ascii="Arial" w:hAnsi="Arial" w:cs="Arial"/>
                <w:sz w:val="20"/>
                <w:lang w:val="en-GB"/>
              </w:rPr>
              <w:t xml:space="preserve">. </w:t>
            </w:r>
            <w:r w:rsidR="00ED4AB4">
              <w:rPr>
                <w:rFonts w:ascii="Arial" w:hAnsi="Arial" w:cs="Arial"/>
                <w:sz w:val="20"/>
                <w:lang w:val="en-GB"/>
              </w:rPr>
              <w:t>Garancija izvršenja</w:t>
            </w:r>
            <w:bookmarkEnd w:id="18"/>
          </w:p>
        </w:tc>
        <w:tc>
          <w:tcPr>
            <w:tcW w:w="8222" w:type="dxa"/>
          </w:tcPr>
          <w:p w:rsidR="00DF6DD4" w:rsidRPr="000663D2" w:rsidRDefault="0049711E" w:rsidP="0049711E">
            <w:pPr>
              <w:pStyle w:val="Sub-ClauseText"/>
              <w:spacing w:before="0" w:after="0"/>
              <w:rPr>
                <w:rFonts w:ascii="Arial" w:hAnsi="Arial" w:cs="Arial"/>
                <w:spacing w:val="0"/>
                <w:sz w:val="20"/>
                <w:lang w:val="en-GB"/>
              </w:rPr>
            </w:pPr>
            <w:r w:rsidRPr="0049711E">
              <w:rPr>
                <w:rFonts w:ascii="Arial" w:hAnsi="Arial" w:cs="Arial"/>
                <w:spacing w:val="0"/>
                <w:sz w:val="20"/>
                <w:lang w:val="en-GB"/>
              </w:rPr>
              <w:t>7.1</w:t>
            </w:r>
            <w:r w:rsidR="00DF6DD4" w:rsidRPr="000663D2">
              <w:rPr>
                <w:rFonts w:ascii="Arial" w:hAnsi="Arial" w:cs="Arial"/>
                <w:b/>
                <w:spacing w:val="0"/>
                <w:sz w:val="20"/>
                <w:lang w:val="en-GB"/>
              </w:rPr>
              <w:t xml:space="preserve"> </w:t>
            </w:r>
            <w:r w:rsidR="00ED4AB4">
              <w:rPr>
                <w:rFonts w:ascii="Arial" w:hAnsi="Arial" w:cs="Arial"/>
                <w:b/>
                <w:spacing w:val="0"/>
                <w:sz w:val="20"/>
                <w:lang w:val="en-GB"/>
              </w:rPr>
              <w:t>Ukoliko je navedeno u LPT</w:t>
            </w:r>
            <w:r w:rsidR="00ED4AB4" w:rsidRPr="00272A07">
              <w:rPr>
                <w:rFonts w:ascii="Arial" w:hAnsi="Arial" w:cs="Arial"/>
                <w:spacing w:val="0"/>
                <w:sz w:val="20"/>
                <w:lang w:val="en-GB"/>
              </w:rPr>
              <w:t>, pr</w:t>
            </w:r>
            <w:r w:rsidR="00ED4AB4">
              <w:rPr>
                <w:rFonts w:ascii="Arial" w:hAnsi="Arial" w:cs="Arial"/>
                <w:spacing w:val="0"/>
                <w:sz w:val="20"/>
                <w:lang w:val="en-GB"/>
              </w:rPr>
              <w:t xml:space="preserve">e potpisivanja ugovora, uspešni ponuđač, će snabdevati Ugovorni Autoritet sa Garancijom Izvršenja. </w:t>
            </w:r>
            <w:r w:rsidR="00ED4AB4" w:rsidRPr="00547481">
              <w:rPr>
                <w:rStyle w:val="Emphasis"/>
                <w:rFonts w:ascii="Arial" w:hAnsi="Arial" w:cs="Arial"/>
                <w:i w:val="0"/>
                <w:sz w:val="20"/>
              </w:rPr>
              <w:t>U slučaju</w:t>
            </w:r>
            <w:r w:rsidR="00ED4AB4">
              <w:rPr>
                <w:rStyle w:val="Emphasis"/>
                <w:rFonts w:ascii="Arial" w:hAnsi="Arial" w:cs="Arial"/>
                <w:i w:val="0"/>
                <w:sz w:val="20"/>
              </w:rPr>
              <w:t xml:space="preserve"> </w:t>
            </w:r>
            <w:r w:rsidR="00ED4AB4" w:rsidRPr="00547481">
              <w:rPr>
                <w:rStyle w:val="Emphasis"/>
                <w:rFonts w:ascii="Arial" w:hAnsi="Arial" w:cs="Arial"/>
                <w:i w:val="0"/>
                <w:sz w:val="20"/>
              </w:rPr>
              <w:t>javnog okvirnog ugovora sa nekoliko ekonomskih operatera,</w:t>
            </w:r>
            <w:r w:rsidR="00ED4AB4">
              <w:rPr>
                <w:rStyle w:val="Emphasis"/>
                <w:rFonts w:ascii="Arial" w:hAnsi="Arial" w:cs="Arial"/>
                <w:i w:val="0"/>
                <w:sz w:val="20"/>
              </w:rPr>
              <w:t xml:space="preserve"> garanciju izvršenja</w:t>
            </w:r>
            <w:r w:rsidR="00ED4AB4" w:rsidRPr="00547481">
              <w:rPr>
                <w:rStyle w:val="Emphasis"/>
                <w:rFonts w:ascii="Arial" w:hAnsi="Arial" w:cs="Arial"/>
                <w:i w:val="0"/>
                <w:sz w:val="20"/>
              </w:rPr>
              <w:t xml:space="preserve"> podnosi</w:t>
            </w:r>
            <w:r w:rsidR="00ED4AB4">
              <w:rPr>
                <w:rStyle w:val="Emphasis"/>
                <w:rFonts w:ascii="Arial" w:hAnsi="Arial" w:cs="Arial"/>
                <w:i w:val="0"/>
                <w:sz w:val="20"/>
              </w:rPr>
              <w:t xml:space="preserve"> </w:t>
            </w:r>
            <w:r w:rsidR="00ED4AB4" w:rsidRPr="00547481">
              <w:rPr>
                <w:rStyle w:val="Emphasis"/>
                <w:rFonts w:ascii="Arial" w:hAnsi="Arial" w:cs="Arial"/>
                <w:i w:val="0"/>
                <w:sz w:val="20"/>
              </w:rPr>
              <w:t>ponuđač tokom</w:t>
            </w:r>
            <w:r w:rsidR="00ED4AB4">
              <w:rPr>
                <w:rStyle w:val="Emphasis"/>
                <w:rFonts w:ascii="Arial" w:hAnsi="Arial" w:cs="Arial"/>
                <w:i w:val="0"/>
                <w:sz w:val="20"/>
              </w:rPr>
              <w:t xml:space="preserve"> </w:t>
            </w:r>
            <w:r w:rsidR="00ED4AB4" w:rsidRPr="00547481">
              <w:rPr>
                <w:rStyle w:val="Emphasis"/>
                <w:rFonts w:ascii="Arial" w:hAnsi="Arial" w:cs="Arial"/>
                <w:i w:val="0"/>
                <w:sz w:val="20"/>
              </w:rPr>
              <w:t>proces</w:t>
            </w:r>
            <w:r w:rsidR="00ED4AB4">
              <w:rPr>
                <w:rStyle w:val="Emphasis"/>
                <w:rFonts w:ascii="Arial" w:hAnsi="Arial" w:cs="Arial"/>
                <w:i w:val="0"/>
                <w:sz w:val="20"/>
              </w:rPr>
              <w:t>a</w:t>
            </w:r>
            <w:r w:rsidR="00ED4AB4" w:rsidRPr="00547481">
              <w:rPr>
                <w:rStyle w:val="Emphasis"/>
                <w:rFonts w:ascii="Arial" w:hAnsi="Arial" w:cs="Arial"/>
                <w:i w:val="0"/>
                <w:sz w:val="20"/>
              </w:rPr>
              <w:t xml:space="preserve"> mini takmičenj</w:t>
            </w:r>
            <w:r w:rsidR="00ED4AB4">
              <w:rPr>
                <w:rStyle w:val="Emphasis"/>
                <w:rFonts w:ascii="Arial" w:hAnsi="Arial" w:cs="Arial"/>
                <w:i w:val="0"/>
                <w:sz w:val="20"/>
              </w:rPr>
              <w:t>a.</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0653F" w:rsidP="0049711E">
            <w:pPr>
              <w:pStyle w:val="Sub-ClauseText"/>
              <w:numPr>
                <w:ilvl w:val="1"/>
                <w:numId w:val="44"/>
              </w:numPr>
              <w:spacing w:before="0" w:after="0"/>
              <w:ind w:hanging="450"/>
              <w:rPr>
                <w:rFonts w:ascii="Arial" w:hAnsi="Arial" w:cs="Arial"/>
                <w:spacing w:val="0"/>
                <w:sz w:val="20"/>
                <w:lang w:val="en-GB"/>
              </w:rPr>
            </w:pPr>
            <w:r>
              <w:rPr>
                <w:rFonts w:ascii="Arial" w:hAnsi="Arial" w:cs="Arial"/>
                <w:spacing w:val="0"/>
                <w:sz w:val="20"/>
                <w:lang w:val="en-GB"/>
              </w:rPr>
              <w:t xml:space="preserve">Garancija izvršenja će biti u iznosu i imaće rok važenja </w:t>
            </w:r>
            <w:r>
              <w:rPr>
                <w:rFonts w:ascii="Arial" w:hAnsi="Arial" w:cs="Arial"/>
                <w:b/>
                <w:spacing w:val="0"/>
                <w:sz w:val="20"/>
                <w:lang w:val="en-GB"/>
              </w:rPr>
              <w:t>naveden u LPT</w:t>
            </w:r>
            <w:r w:rsidR="00DF6DD4" w:rsidRPr="000663D2">
              <w:rPr>
                <w:rFonts w:ascii="Arial" w:hAnsi="Arial" w:cs="Arial"/>
                <w:b/>
                <w:spacing w:val="0"/>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F0494" w:rsidP="0049711E">
            <w:pPr>
              <w:pStyle w:val="Sub-ClauseText"/>
              <w:numPr>
                <w:ilvl w:val="1"/>
                <w:numId w:val="44"/>
              </w:numPr>
              <w:spacing w:before="0" w:after="0"/>
              <w:ind w:hanging="469"/>
              <w:rPr>
                <w:rFonts w:ascii="Arial" w:hAnsi="Arial" w:cs="Arial"/>
                <w:spacing w:val="0"/>
                <w:sz w:val="20"/>
                <w:lang w:val="en-GB"/>
              </w:rPr>
            </w:pPr>
            <w:r>
              <w:rPr>
                <w:rFonts w:ascii="Arial" w:hAnsi="Arial" w:cs="Arial"/>
                <w:spacing w:val="0"/>
                <w:sz w:val="20"/>
                <w:lang w:val="en-GB"/>
              </w:rPr>
              <w:t>Forma garancije izvršenja je specifikovana u Delu B, Deo IV</w:t>
            </w:r>
            <w:r w:rsidR="00DF6DD4" w:rsidRPr="000663D2">
              <w:rPr>
                <w:rFonts w:ascii="Arial" w:hAnsi="Arial" w:cs="Arial"/>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F0494" w:rsidP="0049711E">
            <w:pPr>
              <w:pStyle w:val="Sub-ClauseText"/>
              <w:numPr>
                <w:ilvl w:val="1"/>
                <w:numId w:val="44"/>
              </w:numPr>
              <w:spacing w:before="0" w:after="0"/>
              <w:ind w:left="0" w:firstLine="0"/>
              <w:rPr>
                <w:rFonts w:ascii="Arial" w:hAnsi="Arial" w:cs="Arial"/>
                <w:spacing w:val="0"/>
                <w:sz w:val="20"/>
                <w:lang w:val="en-GB"/>
              </w:rPr>
            </w:pPr>
            <w:r>
              <w:rPr>
                <w:rFonts w:ascii="Arial" w:hAnsi="Arial" w:cs="Arial"/>
                <w:spacing w:val="0"/>
                <w:sz w:val="20"/>
                <w:lang w:val="en-GB"/>
              </w:rPr>
              <w:t>Garancija izvršenja može se depozitovati u jednoj od formi navedene u Garanciji Tendera</w:t>
            </w:r>
            <w:r w:rsidR="00DF6DD4" w:rsidRPr="000663D2">
              <w:rPr>
                <w:rFonts w:ascii="Arial" w:hAnsi="Arial" w:cs="Arial"/>
                <w:spacing w:val="0"/>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DF6DD4" w:rsidP="0049711E">
            <w:pPr>
              <w:pStyle w:val="Sub-ClauseText"/>
              <w:numPr>
                <w:ilvl w:val="1"/>
                <w:numId w:val="44"/>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 </w:t>
            </w:r>
            <w:r w:rsidR="005F0494">
              <w:rPr>
                <w:rFonts w:ascii="Arial" w:hAnsi="Arial" w:cs="Arial"/>
                <w:spacing w:val="0"/>
                <w:sz w:val="20"/>
                <w:lang w:val="en-GB"/>
              </w:rPr>
              <w:t>Neuspeh uspešnog Ekonomskog Opetaera da dostavi pomenute Garancije Izvršenja ili da potpiše ugovor predstaviće dovoljan osnov za poništenje dodele i zaplenu Garancije Tendera</w:t>
            </w:r>
            <w:r w:rsidRPr="000663D2">
              <w:rPr>
                <w:rFonts w:ascii="Arial" w:hAnsi="Arial" w:cs="Arial"/>
                <w:spacing w:val="0"/>
                <w:sz w:val="20"/>
                <w:lang w:val="en-GB"/>
              </w:rPr>
              <w:t xml:space="preserve">.  </w:t>
            </w:r>
          </w:p>
          <w:p w:rsidR="00071839" w:rsidRPr="000663D2" w:rsidRDefault="00071839" w:rsidP="00071839">
            <w:pPr>
              <w:pStyle w:val="Sub-ClauseText"/>
              <w:spacing w:before="0" w:after="0"/>
              <w:rPr>
                <w:rFonts w:ascii="Arial" w:hAnsi="Arial" w:cs="Arial"/>
                <w:spacing w:val="0"/>
                <w:sz w:val="20"/>
                <w:lang w:val="en-GB"/>
              </w:rPr>
            </w:pPr>
          </w:p>
          <w:p w:rsidR="005F0494" w:rsidRPr="00272A07" w:rsidRDefault="005F0494" w:rsidP="0049711E">
            <w:pPr>
              <w:pStyle w:val="Sub-ClauseText"/>
              <w:numPr>
                <w:ilvl w:val="1"/>
                <w:numId w:val="44"/>
              </w:numPr>
              <w:spacing w:before="0" w:after="0"/>
              <w:ind w:left="0" w:firstLine="0"/>
              <w:rPr>
                <w:rFonts w:ascii="Arial" w:hAnsi="Arial" w:cs="Arial"/>
                <w:spacing w:val="0"/>
                <w:sz w:val="20"/>
                <w:lang w:val="en-GB"/>
              </w:rPr>
            </w:pPr>
            <w:r>
              <w:rPr>
                <w:rFonts w:ascii="Arial" w:hAnsi="Arial" w:cs="Arial"/>
                <w:sz w:val="20"/>
                <w:lang w:val="en-GB"/>
              </w:rPr>
              <w:t>Garancija Izvršenja će se zapleniti u slučaju da</w:t>
            </w:r>
            <w:r w:rsidRPr="00272A07">
              <w:rPr>
                <w:rFonts w:ascii="Arial" w:hAnsi="Arial" w:cs="Arial"/>
                <w:sz w:val="20"/>
                <w:lang w:val="en-GB"/>
              </w:rPr>
              <w:t>:</w:t>
            </w:r>
          </w:p>
          <w:p w:rsidR="005F0494" w:rsidRPr="00272A07" w:rsidRDefault="005F0494" w:rsidP="00A14154">
            <w:pPr>
              <w:pStyle w:val="Sub-ClauseText"/>
              <w:numPr>
                <w:ilvl w:val="0"/>
                <w:numId w:val="29"/>
              </w:numPr>
              <w:spacing w:before="0" w:after="0"/>
              <w:ind w:left="641" w:hanging="357"/>
              <w:rPr>
                <w:rFonts w:ascii="Arial" w:hAnsi="Arial" w:cs="Arial"/>
                <w:spacing w:val="0"/>
                <w:sz w:val="20"/>
                <w:lang w:val="en-GB"/>
              </w:rPr>
            </w:pPr>
            <w:r>
              <w:rPr>
                <w:rFonts w:ascii="Arial" w:hAnsi="Arial" w:cs="Arial"/>
                <w:sz w:val="20"/>
                <w:lang w:val="en-GB"/>
              </w:rPr>
              <w:t>Kršenje potpisanog ugovora, koje izaziva materijalnu štetu ugovornom autoritetu i/ili zahteva od ugovornog autoriteta da se izloži suštinskim troškovima prilikom zaključenja tog ugovora; i</w:t>
            </w:r>
          </w:p>
          <w:p w:rsidR="005F0494" w:rsidRDefault="005F0494" w:rsidP="00A14154">
            <w:pPr>
              <w:pStyle w:val="Sub-ClauseText"/>
              <w:numPr>
                <w:ilvl w:val="0"/>
                <w:numId w:val="29"/>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Pr="00272A07">
              <w:rPr>
                <w:rFonts w:ascii="Arial" w:hAnsi="Arial" w:cs="Arial"/>
                <w:sz w:val="20"/>
              </w:rPr>
              <w:t xml:space="preserve">, </w:t>
            </w:r>
            <w:r>
              <w:rPr>
                <w:rFonts w:ascii="Arial" w:hAnsi="Arial" w:cs="Arial"/>
                <w:sz w:val="20"/>
              </w:rPr>
              <w:t>podizvođači i</w:t>
            </w:r>
            <w:r w:rsidRPr="00272A07">
              <w:rPr>
                <w:rFonts w:ascii="Arial" w:hAnsi="Arial" w:cs="Arial"/>
                <w:sz w:val="20"/>
              </w:rPr>
              <w:t>/</w:t>
            </w:r>
            <w:r>
              <w:rPr>
                <w:rFonts w:ascii="Arial" w:hAnsi="Arial" w:cs="Arial"/>
                <w:sz w:val="20"/>
              </w:rPr>
              <w:t>ili</w:t>
            </w:r>
            <w:r w:rsidRPr="00272A07">
              <w:rPr>
                <w:rFonts w:ascii="Arial" w:hAnsi="Arial" w:cs="Arial"/>
                <w:sz w:val="20"/>
              </w:rPr>
              <w:t xml:space="preserve"> </w:t>
            </w:r>
            <w:r>
              <w:rPr>
                <w:rFonts w:ascii="Arial" w:hAnsi="Arial" w:cs="Arial"/>
                <w:sz w:val="20"/>
              </w:rPr>
              <w:t>materijalni snabdevači</w:t>
            </w:r>
            <w:r w:rsidRPr="00272A07">
              <w:rPr>
                <w:rFonts w:ascii="Arial" w:hAnsi="Arial" w:cs="Arial"/>
                <w:sz w:val="20"/>
              </w:rPr>
              <w:t xml:space="preserve">; </w:t>
            </w:r>
          </w:p>
          <w:p w:rsidR="00071839" w:rsidRPr="000663D2" w:rsidRDefault="00071839" w:rsidP="00071839">
            <w:pPr>
              <w:pStyle w:val="Sub-ClauseText"/>
              <w:spacing w:before="0" w:after="0"/>
              <w:ind w:left="641"/>
              <w:rPr>
                <w:rFonts w:ascii="Arial" w:hAnsi="Arial" w:cs="Arial"/>
                <w:spacing w:val="0"/>
                <w:sz w:val="20"/>
                <w:lang w:val="en-GB"/>
              </w:rPr>
            </w:pPr>
          </w:p>
          <w:p w:rsidR="00DF6DD4" w:rsidRPr="000663D2" w:rsidRDefault="00503C0A" w:rsidP="00071839">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00DF6DD4" w:rsidRPr="000663D2">
              <w:rPr>
                <w:rFonts w:ascii="Arial" w:hAnsi="Arial" w:cs="Arial"/>
                <w:sz w:val="20"/>
              </w:rPr>
              <w:t xml:space="preserve">.7 </w:t>
            </w:r>
            <w:r w:rsidR="005F0494">
              <w:rPr>
                <w:rFonts w:ascii="Arial" w:hAnsi="Arial" w:cs="Arial"/>
                <w:sz w:val="20"/>
              </w:rPr>
              <w:t>Ukoliko nije došlo do nijednog od gorenavedenih događaja koji zahtevaju zaplenu garancije izvršenja, ugovorni autoritet će vratiti sredstva ili dokumenat koji je ustanovljen kao garancija izvršenja u skladu sa uslovima dotičnog ugovora.</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5F0494" w:rsidP="005F0494">
            <w:pPr>
              <w:pStyle w:val="Heading1"/>
              <w:spacing w:before="120" w:after="120"/>
              <w:rPr>
                <w:rFonts w:ascii="Arial" w:hAnsi="Arial" w:cs="Arial"/>
                <w:sz w:val="24"/>
                <w:szCs w:val="24"/>
              </w:rPr>
            </w:pPr>
            <w:bookmarkStart w:id="19" w:name="_Toc505659524"/>
            <w:bookmarkStart w:id="20" w:name="_Toc61936841"/>
            <w:bookmarkStart w:id="21" w:name="_Toc308989176"/>
            <w:r>
              <w:rPr>
                <w:rFonts w:ascii="Arial" w:hAnsi="Arial" w:cs="Arial"/>
                <w:sz w:val="24"/>
                <w:szCs w:val="24"/>
              </w:rPr>
              <w:t>Sadržaj Tenderskog Dosijea</w:t>
            </w:r>
            <w:bookmarkEnd w:id="19"/>
            <w:bookmarkEnd w:id="20"/>
            <w:bookmarkEnd w:id="21"/>
          </w:p>
        </w:tc>
      </w:tr>
      <w:tr w:rsidR="00DF6DD4" w:rsidRPr="000663D2" w:rsidTr="003268CC">
        <w:trPr>
          <w:jc w:val="center"/>
        </w:trPr>
        <w:tc>
          <w:tcPr>
            <w:tcW w:w="2285" w:type="dxa"/>
          </w:tcPr>
          <w:p w:rsidR="00DF6DD4" w:rsidRPr="000663D2" w:rsidRDefault="00503C0A" w:rsidP="003D0716">
            <w:pPr>
              <w:pStyle w:val="Sec1-Clauses"/>
              <w:spacing w:before="0" w:after="200"/>
              <w:ind w:left="0" w:firstLine="0"/>
              <w:rPr>
                <w:rFonts w:ascii="Arial" w:hAnsi="Arial" w:cs="Arial"/>
                <w:sz w:val="20"/>
                <w:lang w:val="en-GB"/>
              </w:rPr>
            </w:pPr>
            <w:bookmarkStart w:id="22" w:name="_Toc438532572"/>
            <w:bookmarkStart w:id="23" w:name="_Toc61936842"/>
            <w:bookmarkStart w:id="24" w:name="_Toc438438826"/>
            <w:bookmarkStart w:id="25" w:name="_Toc438532574"/>
            <w:bookmarkStart w:id="26" w:name="_Toc438733970"/>
            <w:bookmarkStart w:id="27" w:name="_Toc438907010"/>
            <w:bookmarkStart w:id="28" w:name="_Toc438907209"/>
            <w:bookmarkEnd w:id="22"/>
            <w:r>
              <w:rPr>
                <w:rFonts w:ascii="Arial" w:hAnsi="Arial" w:cs="Arial"/>
                <w:sz w:val="20"/>
                <w:lang w:val="en-GB"/>
              </w:rPr>
              <w:t>8</w:t>
            </w:r>
            <w:r w:rsidR="00DF6DD4" w:rsidRPr="000663D2">
              <w:rPr>
                <w:rFonts w:ascii="Arial" w:hAnsi="Arial" w:cs="Arial"/>
                <w:sz w:val="20"/>
                <w:lang w:val="en-GB"/>
              </w:rPr>
              <w:t xml:space="preserve">. </w:t>
            </w:r>
            <w:r w:rsidR="005F0494" w:rsidRPr="00272A07">
              <w:rPr>
                <w:rFonts w:ascii="Arial" w:hAnsi="Arial" w:cs="Arial"/>
                <w:sz w:val="20"/>
                <w:lang w:val="en-GB"/>
              </w:rPr>
              <w:t>Se</w:t>
            </w:r>
            <w:r w:rsidR="005F0494">
              <w:rPr>
                <w:rFonts w:ascii="Arial" w:hAnsi="Arial" w:cs="Arial"/>
                <w:sz w:val="20"/>
                <w:lang w:val="en-GB"/>
              </w:rPr>
              <w:t>kcije tenderskog dosijea</w:t>
            </w:r>
            <w:bookmarkEnd w:id="23"/>
          </w:p>
          <w:bookmarkEnd w:id="24"/>
          <w:bookmarkEnd w:id="25"/>
          <w:bookmarkEnd w:id="26"/>
          <w:bookmarkEnd w:id="27"/>
          <w:bookmarkEnd w:id="28"/>
          <w:p w:rsidR="00DF6DD4" w:rsidRPr="000663D2" w:rsidRDefault="00DF6DD4" w:rsidP="003D0716">
            <w:pPr>
              <w:pStyle w:val="i"/>
              <w:keepNext/>
              <w:suppressAutoHyphens w:val="0"/>
              <w:spacing w:after="200"/>
              <w:rPr>
                <w:rFonts w:ascii="Arial" w:hAnsi="Arial" w:cs="Arial"/>
                <w:sz w:val="20"/>
                <w:lang w:val="en-GB"/>
              </w:rPr>
            </w:pPr>
          </w:p>
        </w:tc>
        <w:tc>
          <w:tcPr>
            <w:tcW w:w="8222" w:type="dxa"/>
          </w:tcPr>
          <w:p w:rsidR="00DF6DD4" w:rsidRPr="000663D2" w:rsidRDefault="00503C0A" w:rsidP="00503C0A">
            <w:pPr>
              <w:pStyle w:val="Sub-ClauseText"/>
              <w:spacing w:before="0" w:after="200"/>
              <w:rPr>
                <w:rFonts w:ascii="Arial" w:hAnsi="Arial" w:cs="Arial"/>
                <w:spacing w:val="0"/>
                <w:sz w:val="20"/>
                <w:lang w:val="en-GB"/>
              </w:rPr>
            </w:pPr>
            <w:r>
              <w:rPr>
                <w:rFonts w:ascii="Arial" w:hAnsi="Arial" w:cs="Arial"/>
                <w:spacing w:val="0"/>
                <w:sz w:val="20"/>
                <w:lang w:val="en-GB"/>
              </w:rPr>
              <w:t xml:space="preserve">8.1 </w:t>
            </w:r>
            <w:r w:rsidR="005F0494">
              <w:rPr>
                <w:rFonts w:ascii="Arial" w:hAnsi="Arial" w:cs="Arial"/>
                <w:spacing w:val="0"/>
                <w:sz w:val="20"/>
                <w:lang w:val="en-GB"/>
              </w:rPr>
              <w:t>Tenderski Dosije se sastoji od Odeljak</w:t>
            </w:r>
            <w:r w:rsidR="005F0494" w:rsidRPr="00272A07">
              <w:rPr>
                <w:rFonts w:ascii="Arial" w:hAnsi="Arial" w:cs="Arial"/>
                <w:spacing w:val="0"/>
                <w:sz w:val="20"/>
                <w:lang w:val="en-GB"/>
              </w:rPr>
              <w:t xml:space="preserve"> A, B, </w:t>
            </w:r>
            <w:r w:rsidR="005F0494">
              <w:rPr>
                <w:rFonts w:ascii="Arial" w:hAnsi="Arial" w:cs="Arial"/>
                <w:spacing w:val="0"/>
                <w:sz w:val="20"/>
                <w:lang w:val="en-GB"/>
              </w:rPr>
              <w:t>i</w:t>
            </w:r>
            <w:r w:rsidR="005F0494" w:rsidRPr="00272A07">
              <w:rPr>
                <w:rFonts w:ascii="Arial" w:hAnsi="Arial" w:cs="Arial"/>
                <w:spacing w:val="0"/>
                <w:sz w:val="20"/>
                <w:lang w:val="en-GB"/>
              </w:rPr>
              <w:t xml:space="preserve"> C, </w:t>
            </w:r>
            <w:r w:rsidR="005F0494">
              <w:rPr>
                <w:rFonts w:ascii="Arial" w:hAnsi="Arial" w:cs="Arial"/>
                <w:spacing w:val="0"/>
                <w:sz w:val="20"/>
                <w:lang w:val="en-GB"/>
              </w:rPr>
              <w:t>koji obuhvataju sva Delova naznačena dole</w:t>
            </w:r>
            <w:r w:rsidR="005F0494" w:rsidRPr="00272A07">
              <w:rPr>
                <w:rFonts w:ascii="Arial" w:hAnsi="Arial" w:cs="Arial"/>
                <w:spacing w:val="0"/>
                <w:sz w:val="20"/>
                <w:lang w:val="en-GB"/>
              </w:rPr>
              <w:t xml:space="preserve">, </w:t>
            </w:r>
            <w:r w:rsidR="005F0494">
              <w:rPr>
                <w:rFonts w:ascii="Arial" w:hAnsi="Arial" w:cs="Arial"/>
                <w:spacing w:val="0"/>
                <w:sz w:val="20"/>
                <w:lang w:val="en-GB"/>
              </w:rPr>
              <w:t>i treba da se čita u u vezi sa bilo kojim Dodatkom izdat u skladu sa Informacijama za Ponuđače u Delu</w:t>
            </w:r>
            <w:r w:rsidR="005F0494" w:rsidRPr="00272A07">
              <w:rPr>
                <w:rFonts w:ascii="Arial" w:hAnsi="Arial" w:cs="Arial"/>
                <w:spacing w:val="0"/>
                <w:sz w:val="20"/>
                <w:lang w:val="en-GB"/>
              </w:rPr>
              <w:t xml:space="preserve"> 1</w:t>
            </w:r>
            <w:r>
              <w:rPr>
                <w:rFonts w:ascii="Arial" w:hAnsi="Arial" w:cs="Arial"/>
                <w:spacing w:val="0"/>
                <w:sz w:val="20"/>
                <w:lang w:val="en-GB"/>
              </w:rPr>
              <w:t>0</w:t>
            </w:r>
            <w:r w:rsidR="00DF6DD4" w:rsidRPr="000663D2">
              <w:rPr>
                <w:rFonts w:ascii="Arial" w:hAnsi="Arial" w:cs="Arial"/>
                <w:spacing w:val="0"/>
                <w:sz w:val="20"/>
                <w:lang w:val="en-GB"/>
              </w:rPr>
              <w:t>.</w:t>
            </w:r>
          </w:p>
          <w:p w:rsidR="005F0494" w:rsidRPr="00272A07" w:rsidRDefault="005F0494" w:rsidP="005F0494">
            <w:pPr>
              <w:tabs>
                <w:tab w:val="left" w:pos="1152"/>
                <w:tab w:val="left" w:pos="2502"/>
              </w:tabs>
              <w:spacing w:after="0"/>
              <w:ind w:left="612"/>
              <w:rPr>
                <w:rFonts w:ascii="Arial" w:hAnsi="Arial" w:cs="Arial"/>
                <w:b/>
                <w:sz w:val="20"/>
              </w:rPr>
            </w:pPr>
            <w:r>
              <w:rPr>
                <w:rFonts w:ascii="Arial" w:hAnsi="Arial" w:cs="Arial"/>
                <w:b/>
                <w:sz w:val="20"/>
              </w:rPr>
              <w:t>DEO</w:t>
            </w:r>
            <w:r w:rsidR="00DF6DD4" w:rsidRPr="000663D2">
              <w:rPr>
                <w:rFonts w:ascii="Arial" w:hAnsi="Arial" w:cs="Arial"/>
                <w:b/>
                <w:sz w:val="20"/>
              </w:rPr>
              <w:t xml:space="preserve"> A    </w:t>
            </w:r>
            <w:r>
              <w:rPr>
                <w:rFonts w:ascii="Arial" w:hAnsi="Arial" w:cs="Arial"/>
                <w:b/>
                <w:sz w:val="20"/>
              </w:rPr>
              <w:t>Postupci tenderisanja</w:t>
            </w:r>
          </w:p>
          <w:p w:rsidR="005F0494" w:rsidRPr="00272A07" w:rsidRDefault="005F0494" w:rsidP="005F0494">
            <w:pPr>
              <w:numPr>
                <w:ilvl w:val="0"/>
                <w:numId w:val="2"/>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Informacija za Ponuđače</w:t>
            </w:r>
            <w:r w:rsidRPr="00272A07">
              <w:rPr>
                <w:rFonts w:ascii="Arial" w:hAnsi="Arial" w:cs="Arial"/>
                <w:sz w:val="20"/>
              </w:rPr>
              <w:t xml:space="preserve"> </w:t>
            </w:r>
          </w:p>
          <w:p w:rsidR="005F0494" w:rsidRPr="00272A07" w:rsidRDefault="005F0494" w:rsidP="005F0494">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 xml:space="preserve">List Podataka Tendera </w:t>
            </w:r>
            <w:r w:rsidRPr="00272A07">
              <w:rPr>
                <w:rFonts w:ascii="Arial" w:hAnsi="Arial" w:cs="Arial"/>
                <w:sz w:val="20"/>
              </w:rPr>
              <w:t>(</w:t>
            </w:r>
            <w:r>
              <w:rPr>
                <w:rFonts w:ascii="Arial" w:hAnsi="Arial" w:cs="Arial"/>
                <w:sz w:val="20"/>
              </w:rPr>
              <w:t>LPT</w:t>
            </w:r>
            <w:r w:rsidRPr="00272A07">
              <w:rPr>
                <w:rFonts w:ascii="Arial" w:hAnsi="Arial" w:cs="Arial"/>
                <w:sz w:val="20"/>
              </w:rPr>
              <w:t>)</w:t>
            </w:r>
          </w:p>
          <w:p w:rsidR="00DF6DD4" w:rsidRPr="000663D2" w:rsidRDefault="005F0494" w:rsidP="00751E8D">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D953A9" w:rsidRPr="000663D2" w:rsidRDefault="00D953A9" w:rsidP="00D953A9">
            <w:pPr>
              <w:tabs>
                <w:tab w:val="left" w:pos="1602"/>
                <w:tab w:val="left" w:pos="2502"/>
              </w:tabs>
              <w:spacing w:after="0"/>
              <w:ind w:left="1598"/>
              <w:jc w:val="left"/>
              <w:rPr>
                <w:rFonts w:ascii="Arial" w:hAnsi="Arial" w:cs="Arial"/>
                <w:sz w:val="20"/>
              </w:rPr>
            </w:pPr>
          </w:p>
          <w:p w:rsidR="00DF6DD4" w:rsidRPr="000663D2" w:rsidRDefault="00DF6DD4" w:rsidP="003B3BE0">
            <w:pPr>
              <w:tabs>
                <w:tab w:val="left" w:pos="1152"/>
                <w:tab w:val="left" w:pos="1692"/>
                <w:tab w:val="left" w:pos="2502"/>
              </w:tabs>
              <w:spacing w:after="0"/>
              <w:rPr>
                <w:rFonts w:ascii="Arial" w:hAnsi="Arial" w:cs="Arial"/>
                <w:b/>
                <w:sz w:val="20"/>
              </w:rPr>
            </w:pPr>
            <w:r w:rsidRPr="000663D2">
              <w:rPr>
                <w:rFonts w:ascii="Arial" w:hAnsi="Arial" w:cs="Arial"/>
                <w:sz w:val="20"/>
              </w:rPr>
              <w:t xml:space="preserve">            </w:t>
            </w:r>
            <w:r w:rsidR="005F0494">
              <w:rPr>
                <w:rFonts w:ascii="Arial" w:hAnsi="Arial" w:cs="Arial"/>
                <w:b/>
                <w:sz w:val="20"/>
              </w:rPr>
              <w:t>ODELJAK</w:t>
            </w:r>
            <w:r w:rsidRPr="000663D2">
              <w:rPr>
                <w:rFonts w:ascii="Arial" w:hAnsi="Arial" w:cs="Arial"/>
                <w:b/>
                <w:sz w:val="20"/>
              </w:rPr>
              <w:t xml:space="preserve"> B   </w:t>
            </w:r>
            <w:r w:rsidR="005F0494">
              <w:rPr>
                <w:rFonts w:ascii="Arial" w:hAnsi="Arial" w:cs="Arial"/>
                <w:b/>
                <w:sz w:val="20"/>
              </w:rPr>
              <w:t>Ugovor</w:t>
            </w:r>
          </w:p>
          <w:p w:rsidR="005F0494" w:rsidRPr="00272A07" w:rsidRDefault="005F0494" w:rsidP="005F0494">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 xml:space="preserve"> Obrazac Nacrt Ugovora</w:t>
            </w:r>
          </w:p>
          <w:p w:rsidR="005F0494" w:rsidRPr="00272A07" w:rsidRDefault="005F0494" w:rsidP="005F0494">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Opšti Uslovi Ugovora</w:t>
            </w:r>
            <w:r w:rsidRPr="00272A07">
              <w:rPr>
                <w:rFonts w:ascii="Arial" w:hAnsi="Arial" w:cs="Arial"/>
                <w:sz w:val="20"/>
              </w:rPr>
              <w:t xml:space="preserve"> (</w:t>
            </w:r>
            <w:r>
              <w:rPr>
                <w:rFonts w:ascii="Arial" w:hAnsi="Arial" w:cs="Arial"/>
                <w:sz w:val="20"/>
              </w:rPr>
              <w:t>OUU</w:t>
            </w:r>
            <w:r w:rsidRPr="00272A07">
              <w:rPr>
                <w:rFonts w:ascii="Arial" w:hAnsi="Arial" w:cs="Arial"/>
                <w:sz w:val="20"/>
              </w:rPr>
              <w:t>)</w:t>
            </w:r>
          </w:p>
          <w:p w:rsidR="005F0494" w:rsidRPr="00272A07" w:rsidRDefault="005F0494" w:rsidP="005F0494">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III. </w:t>
            </w:r>
            <w:r>
              <w:rPr>
                <w:rFonts w:ascii="Arial" w:hAnsi="Arial" w:cs="Arial"/>
                <w:sz w:val="20"/>
              </w:rPr>
              <w:t>Posebni Uslovi Ugovora</w:t>
            </w:r>
            <w:r w:rsidRPr="00272A07">
              <w:rPr>
                <w:rFonts w:ascii="Arial" w:hAnsi="Arial" w:cs="Arial"/>
                <w:sz w:val="20"/>
              </w:rPr>
              <w:t xml:space="preserve"> (</w:t>
            </w:r>
            <w:r>
              <w:rPr>
                <w:rFonts w:ascii="Arial" w:hAnsi="Arial" w:cs="Arial"/>
                <w:sz w:val="20"/>
              </w:rPr>
              <w:t>PUU</w:t>
            </w:r>
            <w:r w:rsidRPr="00272A07">
              <w:rPr>
                <w:rFonts w:ascii="Arial" w:hAnsi="Arial" w:cs="Arial"/>
                <w:sz w:val="20"/>
              </w:rPr>
              <w:t>)</w:t>
            </w:r>
          </w:p>
          <w:p w:rsidR="005F0494" w:rsidRPr="00272A07" w:rsidRDefault="005F0494" w:rsidP="005F0494">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IV. </w:t>
            </w:r>
            <w:r>
              <w:rPr>
                <w:rFonts w:ascii="Arial" w:hAnsi="Arial" w:cs="Arial"/>
                <w:sz w:val="20"/>
              </w:rPr>
              <w:t>Obrazac Garancije Izvršenja</w:t>
            </w:r>
          </w:p>
          <w:p w:rsidR="005F0494" w:rsidRPr="00272A07" w:rsidRDefault="005F0494" w:rsidP="005F0494">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V. Finan</w:t>
            </w:r>
            <w:r>
              <w:rPr>
                <w:rFonts w:ascii="Arial" w:hAnsi="Arial" w:cs="Arial"/>
                <w:sz w:val="20"/>
              </w:rPr>
              <w:t>sijska Identifikacija</w:t>
            </w:r>
          </w:p>
          <w:p w:rsidR="005A5815" w:rsidRPr="000663D2" w:rsidRDefault="005F0494" w:rsidP="00751E8D">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A5815" w:rsidRPr="000663D2">
              <w:rPr>
                <w:rFonts w:ascii="Arial" w:hAnsi="Arial" w:cs="Arial"/>
                <w:sz w:val="20"/>
              </w:rPr>
              <w:t xml:space="preserve"> VI. </w:t>
            </w:r>
            <w:r>
              <w:rPr>
                <w:rFonts w:ascii="Arial" w:hAnsi="Arial" w:cs="Arial"/>
                <w:sz w:val="20"/>
              </w:rPr>
              <w:t>Javni Okvirni Ugvor</w:t>
            </w:r>
            <w:r w:rsidR="005A5815" w:rsidRPr="000663D2">
              <w:rPr>
                <w:rFonts w:ascii="Arial" w:hAnsi="Arial" w:cs="Arial"/>
                <w:sz w:val="20"/>
              </w:rPr>
              <w:t xml:space="preserve"> </w:t>
            </w:r>
          </w:p>
          <w:p w:rsidR="00D953A9" w:rsidRPr="000663D2" w:rsidRDefault="00D953A9" w:rsidP="00D953A9">
            <w:pPr>
              <w:tabs>
                <w:tab w:val="left" w:pos="1602"/>
                <w:tab w:val="left" w:pos="2502"/>
              </w:tabs>
              <w:spacing w:after="0"/>
              <w:ind w:left="1598"/>
              <w:jc w:val="left"/>
              <w:rPr>
                <w:rFonts w:ascii="Arial" w:hAnsi="Arial" w:cs="Arial"/>
                <w:sz w:val="20"/>
              </w:rPr>
            </w:pPr>
          </w:p>
          <w:p w:rsidR="00DF6DD4" w:rsidRDefault="005F0494" w:rsidP="002F27BE">
            <w:pPr>
              <w:tabs>
                <w:tab w:val="left" w:pos="1152"/>
                <w:tab w:val="left" w:pos="1692"/>
                <w:tab w:val="left" w:pos="2502"/>
              </w:tabs>
              <w:spacing w:after="0"/>
              <w:ind w:left="720"/>
              <w:rPr>
                <w:rFonts w:ascii="Arial" w:hAnsi="Arial" w:cs="Arial"/>
                <w:b/>
                <w:sz w:val="20"/>
              </w:rPr>
            </w:pPr>
            <w:r>
              <w:rPr>
                <w:rFonts w:ascii="Arial" w:hAnsi="Arial" w:cs="Arial"/>
                <w:b/>
                <w:sz w:val="20"/>
              </w:rPr>
              <w:t>ODELJAK</w:t>
            </w:r>
            <w:r w:rsidR="00DF6DD4" w:rsidRPr="000663D2">
              <w:rPr>
                <w:rFonts w:ascii="Arial" w:hAnsi="Arial" w:cs="Arial"/>
                <w:b/>
                <w:sz w:val="20"/>
              </w:rPr>
              <w:t xml:space="preserve"> C   </w:t>
            </w:r>
            <w:r>
              <w:rPr>
                <w:rFonts w:ascii="Arial" w:hAnsi="Arial" w:cs="Arial"/>
                <w:b/>
                <w:sz w:val="20"/>
              </w:rPr>
              <w:t>Obrazac podnošenja tendera</w:t>
            </w:r>
          </w:p>
          <w:p w:rsidR="009D0307" w:rsidRPr="002F27BE" w:rsidRDefault="009D0307" w:rsidP="002F27BE">
            <w:pPr>
              <w:tabs>
                <w:tab w:val="left" w:pos="1152"/>
                <w:tab w:val="left" w:pos="1692"/>
                <w:tab w:val="left" w:pos="2502"/>
              </w:tabs>
              <w:spacing w:after="0"/>
              <w:ind w:left="720"/>
              <w:rPr>
                <w:rFonts w:ascii="Arial" w:hAnsi="Arial" w:cs="Arial"/>
                <w:b/>
                <w:sz w:val="20"/>
              </w:rPr>
            </w:pPr>
          </w:p>
        </w:tc>
      </w:tr>
      <w:tr w:rsidR="00DF6DD4" w:rsidRPr="000663D2" w:rsidTr="003268CC">
        <w:trPr>
          <w:jc w:val="center"/>
        </w:trPr>
        <w:tc>
          <w:tcPr>
            <w:tcW w:w="2285" w:type="dxa"/>
          </w:tcPr>
          <w:p w:rsidR="00DF6DD4" w:rsidRPr="000663D2" w:rsidRDefault="00503C0A" w:rsidP="003D0716">
            <w:pPr>
              <w:pStyle w:val="Sec1-Clauses"/>
              <w:spacing w:before="0" w:after="200"/>
              <w:ind w:left="0" w:firstLine="0"/>
              <w:rPr>
                <w:rFonts w:ascii="Arial" w:hAnsi="Arial" w:cs="Arial"/>
                <w:sz w:val="20"/>
                <w:lang w:val="en-GB"/>
              </w:rPr>
            </w:pPr>
            <w:bookmarkStart w:id="29" w:name="_Toc438438827"/>
            <w:bookmarkStart w:id="30" w:name="_Toc438532575"/>
            <w:bookmarkStart w:id="31" w:name="_Toc438733971"/>
            <w:bookmarkStart w:id="32" w:name="_Toc438907011"/>
            <w:bookmarkStart w:id="33" w:name="_Toc438907210"/>
            <w:bookmarkStart w:id="34" w:name="_Toc61936843"/>
            <w:r>
              <w:rPr>
                <w:rFonts w:ascii="Arial" w:hAnsi="Arial" w:cs="Arial"/>
                <w:sz w:val="20"/>
                <w:lang w:val="en-GB"/>
              </w:rPr>
              <w:t>9</w:t>
            </w:r>
            <w:r w:rsidR="00DF6DD4" w:rsidRPr="000663D2">
              <w:rPr>
                <w:rFonts w:ascii="Arial" w:hAnsi="Arial" w:cs="Arial"/>
                <w:sz w:val="20"/>
                <w:lang w:val="en-GB"/>
              </w:rPr>
              <w:t xml:space="preserve">. </w:t>
            </w:r>
            <w:r w:rsidR="005F0494">
              <w:rPr>
                <w:rFonts w:ascii="Arial" w:hAnsi="Arial" w:cs="Arial"/>
                <w:sz w:val="20"/>
                <w:lang w:val="en-GB"/>
              </w:rPr>
              <w:t>Razjašnjenje tenderskog dosijea</w:t>
            </w:r>
          </w:p>
          <w:bookmarkEnd w:id="29"/>
          <w:bookmarkEnd w:id="30"/>
          <w:bookmarkEnd w:id="31"/>
          <w:bookmarkEnd w:id="32"/>
          <w:bookmarkEnd w:id="33"/>
          <w:bookmarkEnd w:id="34"/>
          <w:p w:rsidR="00DF6DD4" w:rsidRPr="000663D2" w:rsidRDefault="00DF6DD4" w:rsidP="003D0716">
            <w:pPr>
              <w:pStyle w:val="Sec1-Clauses"/>
              <w:spacing w:before="0" w:after="200"/>
              <w:rPr>
                <w:rFonts w:ascii="Arial" w:hAnsi="Arial" w:cs="Arial"/>
                <w:sz w:val="20"/>
                <w:lang w:val="en-GB"/>
              </w:rPr>
            </w:pPr>
          </w:p>
        </w:tc>
        <w:tc>
          <w:tcPr>
            <w:tcW w:w="8222" w:type="dxa"/>
          </w:tcPr>
          <w:p w:rsidR="00DF6DD4" w:rsidRDefault="00503C0A" w:rsidP="00503C0A">
            <w:pPr>
              <w:pStyle w:val="Sub-ClauseText"/>
              <w:spacing w:before="0" w:after="0"/>
              <w:rPr>
                <w:rFonts w:ascii="Arial" w:hAnsi="Arial" w:cs="Arial"/>
                <w:spacing w:val="0"/>
                <w:sz w:val="20"/>
                <w:lang w:val="en-GB"/>
              </w:rPr>
            </w:pPr>
            <w:r>
              <w:rPr>
                <w:rFonts w:ascii="Arial" w:hAnsi="Arial" w:cs="Arial"/>
                <w:sz w:val="20"/>
                <w:lang w:val="en-GB"/>
              </w:rPr>
              <w:t xml:space="preserve">9.1 </w:t>
            </w:r>
            <w:r w:rsidR="00DF6DD4" w:rsidRPr="000663D2">
              <w:rPr>
                <w:rFonts w:ascii="Arial" w:hAnsi="Arial" w:cs="Arial"/>
                <w:sz w:val="20"/>
                <w:lang w:val="en-GB"/>
              </w:rPr>
              <w:t xml:space="preserve"> </w:t>
            </w:r>
            <w:r w:rsidR="005F0494">
              <w:rPr>
                <w:rFonts w:ascii="Arial" w:hAnsi="Arial" w:cs="Arial"/>
                <w:sz w:val="20"/>
                <w:lang w:val="en-GB"/>
              </w:rPr>
              <w:t>Ponuđači mogu da se pismeno obrate ugovornom autoritetu za dodatne informacije ili objašnjenja za koje oni smatraju da su potrebne da se pripremi ili preda odgovarajući tender</w:t>
            </w:r>
            <w:r w:rsidR="005F0494" w:rsidRPr="00272A07">
              <w:rPr>
                <w:rFonts w:ascii="Arial" w:hAnsi="Arial" w:cs="Arial"/>
                <w:sz w:val="20"/>
                <w:lang w:val="en-GB"/>
              </w:rPr>
              <w:t>.</w:t>
            </w:r>
            <w:r w:rsidR="005F0494" w:rsidRPr="00272A07">
              <w:rPr>
                <w:rFonts w:ascii="Arial" w:hAnsi="Arial" w:cs="Arial"/>
                <w:spacing w:val="0"/>
                <w:sz w:val="20"/>
                <w:lang w:val="en-GB"/>
              </w:rPr>
              <w:t xml:space="preserve"> </w:t>
            </w:r>
            <w:r w:rsidR="005F0494">
              <w:rPr>
                <w:rFonts w:ascii="Arial" w:hAnsi="Arial" w:cs="Arial"/>
                <w:spacing w:val="0"/>
                <w:sz w:val="20"/>
                <w:lang w:val="en-GB"/>
              </w:rPr>
              <w:t xml:space="preserve">Takav zahtev se može podneti koristeći obrazac, vidi Aneks </w:t>
            </w:r>
            <w:r>
              <w:rPr>
                <w:rFonts w:ascii="Arial" w:hAnsi="Arial" w:cs="Arial"/>
                <w:spacing w:val="0"/>
                <w:sz w:val="20"/>
                <w:lang w:val="en-GB"/>
              </w:rPr>
              <w:t>3</w:t>
            </w:r>
            <w:r w:rsidR="005F0494" w:rsidRPr="00272A07">
              <w:rPr>
                <w:rFonts w:ascii="Arial" w:hAnsi="Arial" w:cs="Arial"/>
                <w:sz w:val="20"/>
                <w:lang w:val="en-GB"/>
              </w:rPr>
              <w:t xml:space="preserve">, </w:t>
            </w:r>
            <w:r w:rsidR="005F0494">
              <w:rPr>
                <w:rFonts w:ascii="Arial" w:hAnsi="Arial" w:cs="Arial"/>
                <w:sz w:val="20"/>
                <w:lang w:val="en-GB"/>
              </w:rPr>
              <w:t>i da se preda ugovornom autoritetu elektronskim putem, pismom ili faksom</w:t>
            </w:r>
            <w:r w:rsidR="005F0494" w:rsidRPr="00272A07">
              <w:rPr>
                <w:rFonts w:ascii="Arial" w:hAnsi="Arial" w:cs="Arial"/>
                <w:sz w:val="20"/>
                <w:lang w:val="en-GB"/>
              </w:rPr>
              <w:t>.</w:t>
            </w:r>
            <w:r w:rsidR="005F0494" w:rsidRPr="00272A07">
              <w:rPr>
                <w:rFonts w:ascii="Arial" w:hAnsi="Arial" w:cs="Arial"/>
                <w:spacing w:val="0"/>
                <w:sz w:val="20"/>
                <w:lang w:val="en-GB"/>
              </w:rPr>
              <w:t xml:space="preserve"> </w:t>
            </w:r>
            <w:r w:rsidR="005F0494">
              <w:rPr>
                <w:rFonts w:ascii="Arial" w:hAnsi="Arial" w:cs="Arial"/>
                <w:spacing w:val="0"/>
                <w:sz w:val="20"/>
                <w:lang w:val="en-GB"/>
              </w:rPr>
              <w:t xml:space="preserve">Ugovorni Autoritet će odgovoriti pismeno na svaki zahtev za objašnjenje, ukoliko se taj zahtev preda pre roka koji je </w:t>
            </w:r>
            <w:r w:rsidR="005F0494" w:rsidRPr="004D48C4">
              <w:rPr>
                <w:rFonts w:ascii="Arial" w:hAnsi="Arial" w:cs="Arial"/>
                <w:b/>
                <w:spacing w:val="0"/>
                <w:sz w:val="20"/>
                <w:lang w:val="en-GB"/>
              </w:rPr>
              <w:t>naveden u LPT</w:t>
            </w:r>
            <w:r w:rsidR="005F0494">
              <w:rPr>
                <w:rFonts w:ascii="Arial" w:hAnsi="Arial" w:cs="Arial"/>
                <w:spacing w:val="0"/>
                <w:sz w:val="20"/>
                <w:lang w:val="en-GB"/>
              </w:rPr>
              <w:t>. Ugovorni Autoritet će dostaviti kopije odgovora svima onima koji su podigli Tenderski Dosije uključujući opis zahteva ali bez identifikacije izvora</w:t>
            </w:r>
            <w:r w:rsidR="005F0494" w:rsidRPr="00272A07">
              <w:rPr>
                <w:rFonts w:ascii="Arial" w:hAnsi="Arial" w:cs="Arial"/>
                <w:spacing w:val="0"/>
                <w:sz w:val="20"/>
                <w:lang w:val="en-GB"/>
              </w:rPr>
              <w:t xml:space="preserve">. </w:t>
            </w:r>
            <w:r w:rsidR="005F0494">
              <w:rPr>
                <w:rFonts w:ascii="Arial" w:hAnsi="Arial" w:cs="Arial"/>
                <w:spacing w:val="0"/>
                <w:sz w:val="20"/>
                <w:lang w:val="en-GB"/>
              </w:rPr>
              <w:t xml:space="preserve">Ukoliko Ugovorni Autoritet smatra da je </w:t>
            </w:r>
            <w:r w:rsidR="005F0494">
              <w:rPr>
                <w:rFonts w:ascii="Arial" w:hAnsi="Arial" w:cs="Arial"/>
                <w:spacing w:val="0"/>
                <w:sz w:val="20"/>
                <w:lang w:val="en-GB"/>
              </w:rPr>
              <w:lastRenderedPageBreak/>
              <w:t>neophodno da se izmeni Tenderski Dosije kao rezultat pojašnjenja</w:t>
            </w:r>
            <w:r w:rsidR="005F0494" w:rsidRPr="00272A07">
              <w:rPr>
                <w:rFonts w:ascii="Arial" w:hAnsi="Arial" w:cs="Arial"/>
                <w:spacing w:val="0"/>
                <w:sz w:val="20"/>
                <w:lang w:val="en-GB"/>
              </w:rPr>
              <w:t xml:space="preserve">, </w:t>
            </w:r>
            <w:r w:rsidR="005F0494">
              <w:rPr>
                <w:rFonts w:ascii="Arial" w:hAnsi="Arial" w:cs="Arial"/>
                <w:spacing w:val="0"/>
                <w:sz w:val="20"/>
                <w:lang w:val="en-GB"/>
              </w:rPr>
              <w:t>on će to uraditi sledeći postupak pod Informacijama Tendera Deo</w:t>
            </w:r>
            <w:r w:rsidR="005F0494" w:rsidRPr="00272A07">
              <w:rPr>
                <w:rFonts w:ascii="Arial" w:hAnsi="Arial" w:cs="Arial"/>
                <w:spacing w:val="0"/>
                <w:sz w:val="20"/>
                <w:lang w:val="en-GB"/>
              </w:rPr>
              <w:t xml:space="preserve"> 1</w:t>
            </w:r>
            <w:r>
              <w:rPr>
                <w:rFonts w:ascii="Arial" w:hAnsi="Arial" w:cs="Arial"/>
                <w:spacing w:val="0"/>
                <w:sz w:val="20"/>
                <w:lang w:val="en-GB"/>
              </w:rPr>
              <w:t>0</w:t>
            </w:r>
            <w:r w:rsidR="005F0494" w:rsidRPr="00272A07">
              <w:rPr>
                <w:rFonts w:ascii="Arial" w:hAnsi="Arial" w:cs="Arial"/>
                <w:spacing w:val="0"/>
                <w:sz w:val="20"/>
                <w:lang w:val="en-GB"/>
              </w:rPr>
              <w:t>.</w:t>
            </w:r>
          </w:p>
          <w:p w:rsidR="007D29D5" w:rsidRPr="000663D2" w:rsidRDefault="007D29D5" w:rsidP="007D29D5">
            <w:pPr>
              <w:pStyle w:val="Sub-ClauseText"/>
              <w:spacing w:before="0" w:after="0"/>
              <w:rPr>
                <w:rFonts w:ascii="Arial" w:hAnsi="Arial" w:cs="Arial"/>
                <w:spacing w:val="0"/>
                <w:sz w:val="20"/>
                <w:lang w:val="en-GB"/>
              </w:rPr>
            </w:pPr>
          </w:p>
        </w:tc>
      </w:tr>
      <w:tr w:rsidR="00DF6DD4" w:rsidRPr="000663D2" w:rsidTr="003268CC">
        <w:trPr>
          <w:jc w:val="center"/>
        </w:trPr>
        <w:tc>
          <w:tcPr>
            <w:tcW w:w="2285" w:type="dxa"/>
          </w:tcPr>
          <w:p w:rsidR="00DF6DD4" w:rsidRPr="000663D2" w:rsidRDefault="00DF6DD4" w:rsidP="00503C0A">
            <w:pPr>
              <w:pStyle w:val="Sec1-Clauses"/>
              <w:spacing w:before="0" w:after="200"/>
              <w:ind w:left="0" w:firstLine="0"/>
              <w:rPr>
                <w:rFonts w:ascii="Arial" w:hAnsi="Arial" w:cs="Arial"/>
                <w:sz w:val="20"/>
                <w:lang w:val="en-GB"/>
              </w:rPr>
            </w:pPr>
            <w:bookmarkStart w:id="35" w:name="_Toc438438828"/>
            <w:bookmarkStart w:id="36" w:name="_Toc438532576"/>
            <w:bookmarkStart w:id="37" w:name="_Toc438733972"/>
            <w:bookmarkStart w:id="38" w:name="_Toc438907012"/>
            <w:bookmarkStart w:id="39" w:name="_Toc438907211"/>
            <w:bookmarkStart w:id="40" w:name="_Toc61936844"/>
            <w:r w:rsidRPr="000663D2">
              <w:rPr>
                <w:rFonts w:ascii="Arial" w:hAnsi="Arial" w:cs="Arial"/>
                <w:sz w:val="20"/>
                <w:lang w:val="en-GB"/>
              </w:rPr>
              <w:lastRenderedPageBreak/>
              <w:t>1</w:t>
            </w:r>
            <w:r w:rsidR="00503C0A">
              <w:rPr>
                <w:rFonts w:ascii="Arial" w:hAnsi="Arial" w:cs="Arial"/>
                <w:sz w:val="20"/>
                <w:lang w:val="en-GB"/>
              </w:rPr>
              <w:t>0</w:t>
            </w:r>
            <w:r w:rsidRPr="000663D2">
              <w:rPr>
                <w:rFonts w:ascii="Arial" w:hAnsi="Arial" w:cs="Arial"/>
                <w:sz w:val="20"/>
                <w:lang w:val="en-GB"/>
              </w:rPr>
              <w:t xml:space="preserve">. </w:t>
            </w:r>
            <w:r w:rsidR="005F0494">
              <w:rPr>
                <w:rFonts w:ascii="Arial" w:hAnsi="Arial" w:cs="Arial"/>
                <w:sz w:val="20"/>
                <w:lang w:val="en-GB"/>
              </w:rPr>
              <w:t>Amendmentiranje tenderskog dosijea</w:t>
            </w:r>
            <w:bookmarkEnd w:id="35"/>
            <w:bookmarkEnd w:id="36"/>
            <w:bookmarkEnd w:id="37"/>
            <w:bookmarkEnd w:id="38"/>
            <w:bookmarkEnd w:id="39"/>
            <w:bookmarkEnd w:id="40"/>
          </w:p>
        </w:tc>
        <w:tc>
          <w:tcPr>
            <w:tcW w:w="8222" w:type="dxa"/>
          </w:tcPr>
          <w:p w:rsidR="00DF6DD4" w:rsidRPr="000663D2" w:rsidRDefault="00503C0A" w:rsidP="00503C0A">
            <w:pPr>
              <w:pStyle w:val="Sub-ClauseText"/>
              <w:spacing w:before="0" w:after="200"/>
              <w:rPr>
                <w:rFonts w:ascii="Arial" w:hAnsi="Arial" w:cs="Arial"/>
                <w:spacing w:val="0"/>
                <w:sz w:val="20"/>
                <w:lang w:val="en-GB"/>
              </w:rPr>
            </w:pPr>
            <w:r>
              <w:rPr>
                <w:rFonts w:ascii="Arial" w:hAnsi="Arial" w:cs="Arial"/>
                <w:spacing w:val="0"/>
                <w:sz w:val="20"/>
                <w:lang w:val="en-GB"/>
              </w:rPr>
              <w:t>10.1</w:t>
            </w:r>
            <w:r w:rsidR="00DF6DD4" w:rsidRPr="000663D2">
              <w:rPr>
                <w:rFonts w:ascii="Arial" w:hAnsi="Arial" w:cs="Arial"/>
                <w:spacing w:val="0"/>
                <w:sz w:val="20"/>
                <w:lang w:val="en-GB"/>
              </w:rPr>
              <w:t xml:space="preserve"> </w:t>
            </w:r>
            <w:r w:rsidR="005F0494">
              <w:rPr>
                <w:rFonts w:ascii="Arial" w:hAnsi="Arial" w:cs="Arial"/>
                <w:spacing w:val="0"/>
                <w:sz w:val="20"/>
                <w:lang w:val="en-GB"/>
              </w:rPr>
              <w:t>U bilo koje vreme pre isteka roka za predaju tendera</w:t>
            </w:r>
            <w:r w:rsidR="005F0494" w:rsidRPr="00272A07">
              <w:rPr>
                <w:rFonts w:ascii="Arial" w:hAnsi="Arial" w:cs="Arial"/>
                <w:spacing w:val="0"/>
                <w:sz w:val="20"/>
                <w:lang w:val="en-GB"/>
              </w:rPr>
              <w:t xml:space="preserve">, </w:t>
            </w:r>
            <w:r w:rsidR="005F0494">
              <w:rPr>
                <w:rFonts w:ascii="Arial" w:hAnsi="Arial" w:cs="Arial"/>
                <w:spacing w:val="0"/>
                <w:sz w:val="20"/>
                <w:lang w:val="en-GB"/>
              </w:rPr>
              <w:t>Ugovorni Autoritet može da izmeni Tenderski Dosije izdavanjem dodatka</w:t>
            </w:r>
            <w:r w:rsidR="00DF6DD4" w:rsidRPr="000663D2">
              <w:rPr>
                <w:rFonts w:ascii="Arial" w:hAnsi="Arial" w:cs="Arial"/>
                <w:spacing w:val="0"/>
                <w:sz w:val="20"/>
                <w:lang w:val="en-GB"/>
              </w:rPr>
              <w:t>.</w:t>
            </w:r>
          </w:p>
          <w:p w:rsidR="00DF6DD4" w:rsidRPr="000663D2" w:rsidRDefault="00503C0A" w:rsidP="00503C0A">
            <w:pPr>
              <w:pStyle w:val="Sub-ClauseText"/>
              <w:spacing w:before="0" w:after="200"/>
              <w:rPr>
                <w:rFonts w:ascii="Arial" w:hAnsi="Arial" w:cs="Arial"/>
                <w:spacing w:val="0"/>
                <w:sz w:val="20"/>
                <w:lang w:val="en-GB"/>
              </w:rPr>
            </w:pPr>
            <w:r>
              <w:rPr>
                <w:rFonts w:ascii="Arial" w:hAnsi="Arial" w:cs="Arial"/>
                <w:spacing w:val="0"/>
                <w:sz w:val="20"/>
                <w:lang w:val="en-GB"/>
              </w:rPr>
              <w:t xml:space="preserve">10.2 </w:t>
            </w:r>
            <w:r w:rsidR="005F0494">
              <w:rPr>
                <w:rFonts w:ascii="Arial" w:hAnsi="Arial" w:cs="Arial"/>
                <w:spacing w:val="0"/>
                <w:sz w:val="20"/>
                <w:lang w:val="en-GB"/>
              </w:rPr>
              <w:t>Svaki izdat dodatak biće deo tenderske dokumentacije i biće saopšten u pisanom obliku svim ekonomskim operaterima koji su dobili tenderski dosije</w:t>
            </w:r>
            <w:r w:rsidR="00DF6DD4" w:rsidRPr="000663D2">
              <w:rPr>
                <w:rFonts w:ascii="Arial" w:hAnsi="Arial" w:cs="Arial"/>
                <w:spacing w:val="0"/>
                <w:sz w:val="20"/>
                <w:lang w:val="en-GB"/>
              </w:rPr>
              <w:t>.</w:t>
            </w:r>
          </w:p>
          <w:p w:rsidR="00DF6DD4" w:rsidRPr="000663D2" w:rsidRDefault="00503C0A" w:rsidP="00503C0A">
            <w:pPr>
              <w:pStyle w:val="Sub-ClauseText"/>
              <w:spacing w:before="0" w:after="0"/>
              <w:rPr>
                <w:rFonts w:ascii="Arial" w:hAnsi="Arial" w:cs="Arial"/>
                <w:spacing w:val="0"/>
                <w:sz w:val="20"/>
                <w:lang w:val="en-GB"/>
              </w:rPr>
            </w:pPr>
            <w:r>
              <w:rPr>
                <w:rFonts w:ascii="Arial" w:hAnsi="Arial" w:cs="Arial"/>
                <w:spacing w:val="0"/>
                <w:sz w:val="20"/>
                <w:lang w:val="en-GB"/>
              </w:rPr>
              <w:t xml:space="preserve">10.3 </w:t>
            </w:r>
            <w:r w:rsidR="005F0494">
              <w:rPr>
                <w:rFonts w:ascii="Arial" w:hAnsi="Arial" w:cs="Arial"/>
                <w:spacing w:val="0"/>
                <w:sz w:val="20"/>
                <w:lang w:val="en-GB"/>
              </w:rPr>
              <w:t>Da bi dali potencijalnim ponuđačima razumno vreme u kojem će se uzeti u obzir dodatak tokom pripremanja njihovog tendera</w:t>
            </w:r>
            <w:r w:rsidR="005F0494" w:rsidRPr="00272A07">
              <w:rPr>
                <w:rFonts w:ascii="Arial" w:hAnsi="Arial" w:cs="Arial"/>
                <w:spacing w:val="0"/>
                <w:sz w:val="20"/>
                <w:lang w:val="en-GB"/>
              </w:rPr>
              <w:t xml:space="preserve">, </w:t>
            </w:r>
            <w:r w:rsidR="005F0494">
              <w:rPr>
                <w:rFonts w:ascii="Arial" w:hAnsi="Arial" w:cs="Arial"/>
                <w:spacing w:val="0"/>
                <w:sz w:val="20"/>
                <w:lang w:val="en-GB"/>
              </w:rPr>
              <w:t xml:space="preserve">Ugovorni Autoritet će produžiti rok za dostavljanje ponuda u skladu sa članom </w:t>
            </w:r>
            <w:r w:rsidR="005F0494" w:rsidRPr="00272A07">
              <w:rPr>
                <w:rFonts w:ascii="Arial" w:hAnsi="Arial" w:cs="Arial"/>
                <w:spacing w:val="0"/>
                <w:sz w:val="20"/>
                <w:lang w:val="en-GB"/>
              </w:rPr>
              <w:t xml:space="preserve">53 </w:t>
            </w:r>
            <w:r w:rsidR="005F0494">
              <w:rPr>
                <w:rFonts w:ascii="Arial" w:hAnsi="Arial" w:cs="Arial"/>
                <w:spacing w:val="0"/>
                <w:sz w:val="20"/>
                <w:lang w:val="en-GB"/>
              </w:rPr>
              <w:t>ZJN</w:t>
            </w:r>
            <w:r w:rsidR="00DF6DD4" w:rsidRPr="000663D2">
              <w:rPr>
                <w:rFonts w:ascii="Arial" w:hAnsi="Arial" w:cs="Arial"/>
                <w:spacing w:val="0"/>
                <w:sz w:val="20"/>
                <w:lang w:val="en-GB"/>
              </w:rPr>
              <w:t>.</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DF6DD4" w:rsidP="005F0494">
            <w:pPr>
              <w:pStyle w:val="Heading1"/>
              <w:spacing w:before="120" w:after="120"/>
              <w:rPr>
                <w:rFonts w:ascii="Arial" w:hAnsi="Arial" w:cs="Arial"/>
                <w:sz w:val="24"/>
                <w:szCs w:val="24"/>
              </w:rPr>
            </w:pPr>
            <w:bookmarkStart w:id="41" w:name="_Toc505659525"/>
            <w:bookmarkStart w:id="42" w:name="_Toc61936845"/>
            <w:bookmarkStart w:id="43" w:name="_Toc308989177"/>
            <w:r w:rsidRPr="000663D2">
              <w:rPr>
                <w:rFonts w:ascii="Arial" w:hAnsi="Arial" w:cs="Arial"/>
                <w:sz w:val="24"/>
                <w:szCs w:val="24"/>
              </w:rPr>
              <w:t>P</w:t>
            </w:r>
            <w:r w:rsidR="005F0494">
              <w:rPr>
                <w:rFonts w:ascii="Arial" w:hAnsi="Arial" w:cs="Arial"/>
                <w:sz w:val="24"/>
                <w:szCs w:val="24"/>
              </w:rPr>
              <w:t>riprema TENDERA</w:t>
            </w:r>
            <w:bookmarkEnd w:id="41"/>
            <w:bookmarkEnd w:id="42"/>
            <w:bookmarkEnd w:id="43"/>
          </w:p>
        </w:tc>
      </w:tr>
      <w:tr w:rsidR="00DF6DD4" w:rsidRPr="000663D2" w:rsidTr="003268CC">
        <w:trPr>
          <w:jc w:val="center"/>
        </w:trPr>
        <w:tc>
          <w:tcPr>
            <w:tcW w:w="2285" w:type="dxa"/>
          </w:tcPr>
          <w:p w:rsidR="00DF6DD4" w:rsidRPr="000663D2" w:rsidRDefault="00DF6DD4" w:rsidP="00503C0A">
            <w:pPr>
              <w:pStyle w:val="Sec1-Clauses"/>
              <w:spacing w:before="0" w:after="200"/>
              <w:ind w:left="0" w:firstLine="0"/>
              <w:rPr>
                <w:rFonts w:ascii="Arial" w:hAnsi="Arial" w:cs="Arial"/>
                <w:sz w:val="20"/>
                <w:lang w:val="en-GB"/>
              </w:rPr>
            </w:pPr>
            <w:bookmarkStart w:id="44" w:name="_Toc438438831"/>
            <w:bookmarkStart w:id="45" w:name="_Toc438532579"/>
            <w:bookmarkStart w:id="46" w:name="_Toc438733975"/>
            <w:bookmarkStart w:id="47" w:name="_Toc438907014"/>
            <w:bookmarkStart w:id="48" w:name="_Toc438907213"/>
            <w:bookmarkStart w:id="49" w:name="_Toc61936847"/>
            <w:r w:rsidRPr="000663D2">
              <w:rPr>
                <w:rFonts w:ascii="Arial" w:hAnsi="Arial" w:cs="Arial"/>
                <w:sz w:val="20"/>
                <w:lang w:val="en-GB"/>
              </w:rPr>
              <w:t>1</w:t>
            </w:r>
            <w:r w:rsidR="00503C0A">
              <w:rPr>
                <w:rFonts w:ascii="Arial" w:hAnsi="Arial" w:cs="Arial"/>
                <w:sz w:val="20"/>
                <w:lang w:val="en-GB"/>
              </w:rPr>
              <w:t>1</w:t>
            </w:r>
            <w:r w:rsidRPr="000663D2">
              <w:rPr>
                <w:rFonts w:ascii="Arial" w:hAnsi="Arial" w:cs="Arial"/>
                <w:sz w:val="20"/>
                <w:lang w:val="en-GB"/>
              </w:rPr>
              <w:t xml:space="preserve">. </w:t>
            </w:r>
            <w:bookmarkEnd w:id="44"/>
            <w:bookmarkEnd w:id="45"/>
            <w:bookmarkEnd w:id="46"/>
            <w:bookmarkEnd w:id="47"/>
            <w:bookmarkEnd w:id="48"/>
            <w:bookmarkEnd w:id="49"/>
            <w:r w:rsidR="005F0494">
              <w:rPr>
                <w:rFonts w:ascii="Arial" w:hAnsi="Arial" w:cs="Arial"/>
                <w:sz w:val="20"/>
                <w:lang w:val="en-GB"/>
              </w:rPr>
              <w:t>Jezik tendera</w:t>
            </w:r>
          </w:p>
        </w:tc>
        <w:tc>
          <w:tcPr>
            <w:tcW w:w="8222" w:type="dxa"/>
          </w:tcPr>
          <w:p w:rsidR="00DF6DD4" w:rsidRPr="000663D2" w:rsidRDefault="00DF6DD4" w:rsidP="00503C0A">
            <w:pPr>
              <w:pStyle w:val="Subtitle"/>
              <w:jc w:val="both"/>
              <w:rPr>
                <w:rFonts w:cs="Arial"/>
                <w:b/>
                <w:sz w:val="20"/>
              </w:rPr>
            </w:pPr>
            <w:r w:rsidRPr="000663D2">
              <w:rPr>
                <w:rFonts w:cs="Arial"/>
                <w:sz w:val="20"/>
              </w:rPr>
              <w:t>1</w:t>
            </w:r>
            <w:r w:rsidR="00503C0A">
              <w:rPr>
                <w:rFonts w:cs="Arial"/>
                <w:sz w:val="20"/>
              </w:rPr>
              <w:t>1</w:t>
            </w:r>
            <w:r w:rsidRPr="000663D2">
              <w:rPr>
                <w:rFonts w:cs="Arial"/>
                <w:sz w:val="20"/>
              </w:rPr>
              <w:t xml:space="preserve">.1 </w:t>
            </w:r>
            <w:r w:rsidR="005F0494">
              <w:rPr>
                <w:rFonts w:cs="Arial"/>
                <w:sz w:val="20"/>
              </w:rPr>
              <w:t>Ekonomski operateri mogu da pripreme i dostave svoje ponude i relevantna dokumenta na albanskom, srpskom i engleskom jeziku</w:t>
            </w:r>
            <w:r w:rsidRPr="000663D2">
              <w:rPr>
                <w:rFonts w:cs="Arial"/>
                <w:sz w:val="20"/>
              </w:rPr>
              <w:t>.</w:t>
            </w:r>
          </w:p>
        </w:tc>
      </w:tr>
      <w:tr w:rsidR="00DF6DD4" w:rsidRPr="000663D2" w:rsidTr="003268CC">
        <w:trPr>
          <w:jc w:val="center"/>
        </w:trPr>
        <w:tc>
          <w:tcPr>
            <w:tcW w:w="2285" w:type="dxa"/>
          </w:tcPr>
          <w:p w:rsidR="00DF6DD4" w:rsidRPr="000663D2" w:rsidRDefault="00DF6DD4" w:rsidP="00503C0A">
            <w:pPr>
              <w:pStyle w:val="Sec1-Clauses"/>
              <w:spacing w:before="0" w:after="200"/>
              <w:ind w:left="0" w:firstLine="0"/>
              <w:rPr>
                <w:rFonts w:ascii="Arial" w:hAnsi="Arial" w:cs="Arial"/>
                <w:sz w:val="20"/>
                <w:lang w:val="en-GB"/>
              </w:rPr>
            </w:pPr>
            <w:bookmarkStart w:id="50" w:name="_Toc438438832"/>
            <w:bookmarkStart w:id="51" w:name="_Toc438532580"/>
            <w:bookmarkStart w:id="52" w:name="_Toc438733976"/>
            <w:bookmarkStart w:id="53" w:name="_Toc438907015"/>
            <w:bookmarkStart w:id="54" w:name="_Toc438907214"/>
            <w:bookmarkStart w:id="55" w:name="_Toc61936848"/>
            <w:r w:rsidRPr="000663D2">
              <w:rPr>
                <w:rFonts w:ascii="Arial" w:hAnsi="Arial" w:cs="Arial"/>
                <w:sz w:val="20"/>
                <w:lang w:val="en-GB"/>
              </w:rPr>
              <w:t>1</w:t>
            </w:r>
            <w:r w:rsidR="00503C0A">
              <w:rPr>
                <w:rFonts w:ascii="Arial" w:hAnsi="Arial" w:cs="Arial"/>
                <w:sz w:val="20"/>
                <w:lang w:val="en-GB"/>
              </w:rPr>
              <w:t>2</w:t>
            </w:r>
            <w:r w:rsidRPr="000663D2">
              <w:rPr>
                <w:rFonts w:ascii="Arial" w:hAnsi="Arial" w:cs="Arial"/>
                <w:sz w:val="20"/>
                <w:lang w:val="en-GB"/>
              </w:rPr>
              <w:t xml:space="preserve">. </w:t>
            </w:r>
            <w:bookmarkEnd w:id="50"/>
            <w:bookmarkEnd w:id="51"/>
            <w:bookmarkEnd w:id="52"/>
            <w:bookmarkEnd w:id="53"/>
            <w:bookmarkEnd w:id="54"/>
            <w:bookmarkEnd w:id="55"/>
            <w:r w:rsidR="005F0494">
              <w:rPr>
                <w:rFonts w:ascii="Arial" w:hAnsi="Arial" w:cs="Arial"/>
                <w:sz w:val="20"/>
                <w:lang w:val="en-GB"/>
              </w:rPr>
              <w:t>Dokumenti koji čine tender</w:t>
            </w:r>
          </w:p>
        </w:tc>
        <w:tc>
          <w:tcPr>
            <w:tcW w:w="8222" w:type="dxa"/>
            <w:tcBorders>
              <w:bottom w:val="nil"/>
            </w:tcBorders>
          </w:tcPr>
          <w:p w:rsidR="00DF6DD4" w:rsidRPr="000663D2" w:rsidRDefault="00503C0A" w:rsidP="00503C0A">
            <w:pPr>
              <w:pStyle w:val="Sub-ClauseText"/>
              <w:spacing w:before="0" w:after="200"/>
              <w:rPr>
                <w:rFonts w:ascii="Arial" w:hAnsi="Arial" w:cs="Arial"/>
                <w:spacing w:val="0"/>
                <w:sz w:val="20"/>
                <w:lang w:val="en-GB"/>
              </w:rPr>
            </w:pPr>
            <w:r>
              <w:rPr>
                <w:rFonts w:ascii="Arial" w:hAnsi="Arial" w:cs="Arial"/>
                <w:spacing w:val="0"/>
                <w:sz w:val="20"/>
                <w:lang w:val="en-GB"/>
              </w:rPr>
              <w:t>12.1</w:t>
            </w:r>
            <w:r w:rsidR="00DF6DD4" w:rsidRPr="000663D2">
              <w:rPr>
                <w:rFonts w:ascii="Arial" w:hAnsi="Arial" w:cs="Arial"/>
                <w:spacing w:val="0"/>
                <w:sz w:val="20"/>
                <w:lang w:val="en-GB"/>
              </w:rPr>
              <w:t xml:space="preserve"> </w:t>
            </w:r>
            <w:r w:rsidR="005F0494">
              <w:rPr>
                <w:rFonts w:ascii="Arial" w:hAnsi="Arial" w:cs="Arial"/>
                <w:spacing w:val="0"/>
                <w:sz w:val="20"/>
                <w:lang w:val="en-GB"/>
              </w:rPr>
              <w:t>Tender obuhvata sledeće</w:t>
            </w:r>
            <w:r w:rsidR="00DF6DD4" w:rsidRPr="000663D2">
              <w:rPr>
                <w:rFonts w:ascii="Arial" w:hAnsi="Arial" w:cs="Arial"/>
                <w:spacing w:val="0"/>
                <w:sz w:val="20"/>
                <w:lang w:val="en-GB"/>
              </w:rPr>
              <w:t>:</w:t>
            </w:r>
          </w:p>
          <w:p w:rsidR="005F0494" w:rsidRPr="00272A07" w:rsidRDefault="005F0494" w:rsidP="00A14154">
            <w:pPr>
              <w:numPr>
                <w:ilvl w:val="0"/>
                <w:numId w:val="23"/>
              </w:numPr>
              <w:spacing w:after="0"/>
              <w:ind w:left="357" w:hanging="357"/>
              <w:rPr>
                <w:rFonts w:ascii="Arial" w:hAnsi="Arial" w:cs="Arial"/>
                <w:sz w:val="20"/>
              </w:rPr>
            </w:pPr>
            <w:r>
              <w:rPr>
                <w:rFonts w:ascii="Arial" w:hAnsi="Arial" w:cs="Arial"/>
                <w:sz w:val="20"/>
              </w:rPr>
              <w:t>Obrazac tendera i Opis cena koristeći obrazce u Delu C ovog Tenderskog Dosijea</w:t>
            </w:r>
            <w:r w:rsidRPr="00272A07">
              <w:rPr>
                <w:rFonts w:ascii="Arial" w:hAnsi="Arial" w:cs="Arial"/>
                <w:sz w:val="20"/>
              </w:rPr>
              <w:t>;</w:t>
            </w:r>
          </w:p>
          <w:p w:rsidR="00DF6DD4" w:rsidRPr="005F0494" w:rsidRDefault="005F0494" w:rsidP="00A14154">
            <w:pPr>
              <w:numPr>
                <w:ilvl w:val="0"/>
                <w:numId w:val="23"/>
              </w:numPr>
              <w:spacing w:after="0"/>
              <w:ind w:left="357" w:hanging="357"/>
              <w:rPr>
                <w:rFonts w:ascii="Arial" w:hAnsi="Arial" w:cs="Arial"/>
                <w:sz w:val="20"/>
              </w:rPr>
            </w:pPr>
            <w:r>
              <w:rPr>
                <w:rFonts w:ascii="Arial" w:hAnsi="Arial" w:cs="Arial"/>
                <w:sz w:val="20"/>
              </w:rPr>
              <w:t>Garancija Tendera</w:t>
            </w:r>
            <w:r w:rsidRPr="00272A07">
              <w:rPr>
                <w:rFonts w:ascii="Arial" w:hAnsi="Arial" w:cs="Arial"/>
                <w:sz w:val="20"/>
              </w:rPr>
              <w:t xml:space="preserve">, </w:t>
            </w:r>
            <w:r>
              <w:rPr>
                <w:rFonts w:ascii="Arial" w:hAnsi="Arial" w:cs="Arial"/>
                <w:sz w:val="20"/>
              </w:rPr>
              <w:t>u skladu sa Informacijama za Ponuđače Odeljak</w:t>
            </w:r>
            <w:r w:rsidRPr="00272A07">
              <w:rPr>
                <w:rFonts w:ascii="Arial" w:hAnsi="Arial" w:cs="Arial"/>
                <w:sz w:val="20"/>
              </w:rPr>
              <w:t xml:space="preserve"> </w:t>
            </w:r>
            <w:r w:rsidR="00503C0A">
              <w:rPr>
                <w:rFonts w:ascii="Arial" w:hAnsi="Arial" w:cs="Arial"/>
                <w:sz w:val="20"/>
              </w:rPr>
              <w:t>6</w:t>
            </w:r>
            <w:r w:rsidRPr="00272A07">
              <w:rPr>
                <w:rFonts w:ascii="Arial" w:hAnsi="Arial" w:cs="Arial"/>
                <w:sz w:val="20"/>
              </w:rPr>
              <w:t xml:space="preserve">, </w:t>
            </w:r>
            <w:r>
              <w:rPr>
                <w:rFonts w:ascii="Arial" w:hAnsi="Arial" w:cs="Arial"/>
                <w:i/>
                <w:sz w:val="20"/>
              </w:rPr>
              <w:t>ako je primenljivo</w:t>
            </w:r>
            <w:r w:rsidR="00DF6DD4" w:rsidRPr="005F0494">
              <w:rPr>
                <w:rFonts w:ascii="Arial" w:hAnsi="Arial" w:cs="Arial"/>
                <w:sz w:val="20"/>
              </w:rPr>
              <w:t>;</w:t>
            </w:r>
          </w:p>
          <w:p w:rsidR="00E31A84" w:rsidRPr="007E65C1" w:rsidRDefault="005F0494" w:rsidP="00A14154">
            <w:pPr>
              <w:numPr>
                <w:ilvl w:val="0"/>
                <w:numId w:val="23"/>
              </w:numPr>
              <w:spacing w:after="0"/>
              <w:ind w:left="357" w:hanging="357"/>
              <w:rPr>
                <w:rFonts w:ascii="Arial" w:hAnsi="Arial" w:cs="Arial"/>
                <w:sz w:val="20"/>
              </w:rPr>
            </w:pPr>
            <w:r w:rsidRPr="007E65C1">
              <w:rPr>
                <w:rFonts w:ascii="Arial" w:hAnsi="Arial" w:cs="Arial"/>
                <w:sz w:val="20"/>
              </w:rPr>
              <w:t xml:space="preserve">Bilo koji drugi dokument koji se </w:t>
            </w:r>
            <w:r w:rsidRPr="007E65C1">
              <w:rPr>
                <w:rFonts w:ascii="Arial" w:hAnsi="Arial" w:cs="Arial"/>
                <w:b/>
                <w:sz w:val="20"/>
              </w:rPr>
              <w:t>zahteva u LPT</w:t>
            </w:r>
            <w:r w:rsidRPr="007E65C1">
              <w:rPr>
                <w:rFonts w:ascii="Arial" w:hAnsi="Arial" w:cs="Arial"/>
                <w:sz w:val="20"/>
              </w:rPr>
              <w:t>.</w:t>
            </w:r>
          </w:p>
          <w:p w:rsidR="005F0494" w:rsidRPr="000663D2" w:rsidRDefault="005F0494" w:rsidP="005F0494">
            <w:pPr>
              <w:spacing w:after="0"/>
              <w:ind w:left="357"/>
              <w:rPr>
                <w:rFonts w:ascii="Arial" w:hAnsi="Arial" w:cs="Arial"/>
                <w:sz w:val="20"/>
              </w:rPr>
            </w:pPr>
          </w:p>
        </w:tc>
      </w:tr>
      <w:tr w:rsidR="00DF6DD4" w:rsidRPr="000663D2" w:rsidTr="003268CC">
        <w:trPr>
          <w:jc w:val="center"/>
        </w:trPr>
        <w:tc>
          <w:tcPr>
            <w:tcW w:w="2285" w:type="dxa"/>
          </w:tcPr>
          <w:p w:rsidR="00DF6DD4" w:rsidRPr="000663D2" w:rsidRDefault="00503C0A" w:rsidP="005F0494">
            <w:pPr>
              <w:pStyle w:val="Sec1-Clauses"/>
              <w:spacing w:before="0" w:after="200"/>
              <w:ind w:left="0" w:firstLine="0"/>
              <w:rPr>
                <w:rFonts w:ascii="Arial" w:hAnsi="Arial" w:cs="Arial"/>
                <w:sz w:val="20"/>
                <w:lang w:val="en-GB"/>
              </w:rPr>
            </w:pPr>
            <w:bookmarkStart w:id="56" w:name="_Toc438438835"/>
            <w:bookmarkStart w:id="57" w:name="_Toc438532588"/>
            <w:bookmarkStart w:id="58" w:name="_Toc438733979"/>
            <w:bookmarkStart w:id="59" w:name="_Toc438907018"/>
            <w:bookmarkStart w:id="60" w:name="_Toc438907217"/>
            <w:bookmarkStart w:id="61" w:name="_Toc61936851"/>
            <w:r>
              <w:rPr>
                <w:rFonts w:ascii="Arial" w:hAnsi="Arial" w:cs="Arial"/>
                <w:sz w:val="20"/>
                <w:lang w:val="en-GB"/>
              </w:rPr>
              <w:t>13</w:t>
            </w:r>
            <w:r w:rsidR="00DF6DD4" w:rsidRPr="000663D2">
              <w:rPr>
                <w:rFonts w:ascii="Arial" w:hAnsi="Arial" w:cs="Arial"/>
                <w:sz w:val="20"/>
                <w:lang w:val="en-GB"/>
              </w:rPr>
              <w:t xml:space="preserve">. </w:t>
            </w:r>
            <w:r w:rsidR="005F0494">
              <w:rPr>
                <w:rFonts w:ascii="Arial" w:hAnsi="Arial" w:cs="Arial"/>
                <w:sz w:val="20"/>
                <w:lang w:val="en-GB"/>
              </w:rPr>
              <w:t>Valuta i izračunavanje cene</w:t>
            </w:r>
            <w:r w:rsidR="005F0494" w:rsidRPr="000663D2">
              <w:rPr>
                <w:rFonts w:ascii="Arial" w:hAnsi="Arial" w:cs="Arial"/>
                <w:sz w:val="20"/>
                <w:lang w:val="en-GB"/>
              </w:rPr>
              <w:t xml:space="preserve"> </w:t>
            </w:r>
            <w:r w:rsidR="00DF6DD4" w:rsidRPr="000663D2">
              <w:rPr>
                <w:rFonts w:ascii="Arial" w:hAnsi="Arial" w:cs="Arial"/>
                <w:sz w:val="20"/>
                <w:lang w:val="en-GB"/>
              </w:rPr>
              <w:t xml:space="preserve"> </w:t>
            </w:r>
            <w:bookmarkEnd w:id="56"/>
            <w:bookmarkEnd w:id="57"/>
            <w:bookmarkEnd w:id="58"/>
            <w:bookmarkEnd w:id="59"/>
            <w:bookmarkEnd w:id="60"/>
            <w:bookmarkEnd w:id="61"/>
          </w:p>
        </w:tc>
        <w:tc>
          <w:tcPr>
            <w:tcW w:w="8222" w:type="dxa"/>
            <w:tcBorders>
              <w:bottom w:val="nil"/>
            </w:tcBorders>
          </w:tcPr>
          <w:p w:rsidR="00F7410F" w:rsidRDefault="00F7410F" w:rsidP="00F7410F">
            <w:pPr>
              <w:rPr>
                <w:rFonts w:ascii="Arial" w:hAnsi="Arial" w:cs="Arial"/>
                <w:sz w:val="20"/>
              </w:rPr>
            </w:pPr>
            <w:r>
              <w:rPr>
                <w:rFonts w:ascii="Arial" w:hAnsi="Arial" w:cs="Arial"/>
                <w:sz w:val="20"/>
              </w:rPr>
              <w:t>13</w:t>
            </w:r>
            <w:r w:rsidRPr="00A4687F">
              <w:rPr>
                <w:rFonts w:ascii="Arial" w:hAnsi="Arial" w:cs="Arial"/>
                <w:sz w:val="20"/>
              </w:rPr>
              <w:t xml:space="preserve">.1 </w:t>
            </w:r>
            <w:r w:rsidRPr="00CC055B">
              <w:rPr>
                <w:rFonts w:ascii="Arial" w:hAnsi="Arial" w:cs="Arial"/>
                <w:sz w:val="20"/>
                <w:lang w:val="sr-Latn-CS"/>
              </w:rPr>
              <w:t>Sve cene navedene u tenderu treba da budu date u evrima</w:t>
            </w:r>
            <w:r>
              <w:rPr>
                <w:rFonts w:ascii="Arial" w:hAnsi="Arial" w:cs="Arial"/>
                <w:sz w:val="20"/>
                <w:lang w:val="sr-Latn-CS"/>
              </w:rPr>
              <w:t xml:space="preserve"> </w:t>
            </w:r>
            <w:r w:rsidRPr="00C06D46">
              <w:rPr>
                <w:rFonts w:ascii="Arial" w:hAnsi="Arial" w:cs="Arial"/>
                <w:b/>
                <w:sz w:val="20"/>
              </w:rPr>
              <w:t>(€).</w:t>
            </w:r>
            <w:r>
              <w:rPr>
                <w:rFonts w:ascii="Arial" w:hAnsi="Arial" w:cs="Arial"/>
                <w:b/>
                <w:sz w:val="20"/>
              </w:rPr>
              <w:t xml:space="preserve"> </w:t>
            </w:r>
            <w:r w:rsidRPr="00322B38">
              <w:rPr>
                <w:rFonts w:ascii="Arial" w:hAnsi="Arial" w:cs="Arial"/>
                <w:sz w:val="20"/>
              </w:rPr>
              <w:t xml:space="preserve">Dozvoljeno je da </w:t>
            </w:r>
            <w:r w:rsidRPr="00322B38">
              <w:rPr>
                <w:rFonts w:ascii="Arial" w:hAnsi="Arial" w:cs="Arial"/>
                <w:b/>
                <w:sz w:val="20"/>
              </w:rPr>
              <w:t>ponuđena cena</w:t>
            </w:r>
            <w:r w:rsidRPr="00322B38">
              <w:rPr>
                <w:rFonts w:ascii="Arial" w:hAnsi="Arial" w:cs="Arial"/>
                <w:sz w:val="20"/>
              </w:rPr>
              <w:t xml:space="preserve"> bude označena sa najviše dva (2) decimalna brojeva. Bilo koji broj naveden posle drugog (2) broja se neće uzeti u obzir pri izračunavanju vrednosti ponude.</w:t>
            </w:r>
          </w:p>
          <w:p w:rsidR="00F7410F" w:rsidRPr="00E84C3A" w:rsidRDefault="00F7410F" w:rsidP="00F7410F">
            <w:pPr>
              <w:rPr>
                <w:rFonts w:ascii="Arial" w:hAnsi="Arial" w:cs="Arial"/>
                <w:sz w:val="20"/>
              </w:rPr>
            </w:pPr>
            <w:r>
              <w:rPr>
                <w:rFonts w:ascii="Arial" w:hAnsi="Arial" w:cs="Arial"/>
                <w:sz w:val="20"/>
              </w:rPr>
              <w:t>13</w:t>
            </w:r>
            <w:r w:rsidRPr="00A4687F">
              <w:rPr>
                <w:rFonts w:ascii="Arial" w:hAnsi="Arial" w:cs="Arial"/>
                <w:sz w:val="20"/>
              </w:rPr>
              <w:t>.2</w:t>
            </w:r>
            <w:r w:rsidRPr="000663D2">
              <w:rPr>
                <w:rFonts w:ascii="Arial" w:hAnsi="Arial" w:cs="Arial"/>
                <w:b/>
                <w:sz w:val="20"/>
              </w:rPr>
              <w:t xml:space="preserve"> </w:t>
            </w:r>
            <w:r w:rsidR="00E84C3A" w:rsidRPr="00E84C3A">
              <w:rPr>
                <w:rFonts w:ascii="Arial" w:hAnsi="Arial" w:cs="Arial"/>
                <w:sz w:val="20"/>
              </w:rPr>
              <w:t xml:space="preserve">Cene tendera za ponuđene radove su fiksne tokom izvršenja ugovora i ne mogu se menjati. </w:t>
            </w:r>
          </w:p>
          <w:p w:rsidR="00F7410F" w:rsidRDefault="00F7410F" w:rsidP="00F7410F">
            <w:pPr>
              <w:spacing w:after="0"/>
              <w:rPr>
                <w:rFonts w:ascii="Arial" w:hAnsi="Arial" w:cs="Arial"/>
                <w:sz w:val="20"/>
              </w:rPr>
            </w:pPr>
            <w:r>
              <w:rPr>
                <w:rFonts w:ascii="Arial" w:hAnsi="Arial" w:cs="Arial"/>
                <w:sz w:val="20"/>
              </w:rPr>
              <w:t>13</w:t>
            </w:r>
            <w:r w:rsidRPr="000663D2">
              <w:rPr>
                <w:rFonts w:ascii="Arial" w:hAnsi="Arial" w:cs="Arial"/>
                <w:sz w:val="20"/>
              </w:rPr>
              <w:t>.3</w:t>
            </w:r>
            <w:r w:rsidRPr="000663D2">
              <w:rPr>
                <w:rFonts w:ascii="Arial" w:hAnsi="Arial" w:cs="Arial"/>
                <w:b/>
                <w:sz w:val="20"/>
              </w:rPr>
              <w:t xml:space="preserve"> </w:t>
            </w:r>
            <w:r w:rsidRPr="001C3A3C">
              <w:rPr>
                <w:rFonts w:ascii="Arial" w:hAnsi="Arial" w:cs="Arial"/>
                <w:sz w:val="20"/>
              </w:rPr>
              <w:t>Ako su tenderi pozvani na pojedine ugovore</w:t>
            </w:r>
            <w:r>
              <w:rPr>
                <w:rFonts w:ascii="Arial" w:hAnsi="Arial" w:cs="Arial"/>
                <w:b/>
                <w:sz w:val="20"/>
              </w:rPr>
              <w:t xml:space="preserve"> </w:t>
            </w:r>
            <w:r w:rsidRPr="00272A07">
              <w:rPr>
                <w:rFonts w:ascii="Arial" w:hAnsi="Arial" w:cs="Arial"/>
                <w:sz w:val="20"/>
              </w:rPr>
              <w:t>(</w:t>
            </w:r>
            <w:r>
              <w:rPr>
                <w:rFonts w:ascii="Arial" w:hAnsi="Arial" w:cs="Arial"/>
                <w:sz w:val="20"/>
              </w:rPr>
              <w:t>delove</w:t>
            </w:r>
            <w:r w:rsidRPr="00272A07">
              <w:rPr>
                <w:rFonts w:ascii="Arial" w:hAnsi="Arial" w:cs="Arial"/>
                <w:sz w:val="20"/>
              </w:rPr>
              <w:t xml:space="preserve">) </w:t>
            </w:r>
            <w:r>
              <w:rPr>
                <w:rFonts w:ascii="Arial" w:hAnsi="Arial" w:cs="Arial"/>
                <w:sz w:val="20"/>
              </w:rPr>
              <w:t xml:space="preserve">citirane cene će odgovarati </w:t>
            </w:r>
            <w:r w:rsidRPr="00272A07">
              <w:rPr>
                <w:rFonts w:ascii="Arial" w:hAnsi="Arial" w:cs="Arial"/>
                <w:sz w:val="20"/>
              </w:rPr>
              <w:t xml:space="preserve">100 % </w:t>
            </w:r>
            <w:r>
              <w:rPr>
                <w:rFonts w:ascii="Arial" w:hAnsi="Arial" w:cs="Arial"/>
                <w:sz w:val="20"/>
              </w:rPr>
              <w:t xml:space="preserve">od artikla navedenih za svaki deo i do </w:t>
            </w:r>
            <w:r w:rsidRPr="00272A07">
              <w:rPr>
                <w:rFonts w:ascii="Arial" w:hAnsi="Arial" w:cs="Arial"/>
                <w:sz w:val="20"/>
              </w:rPr>
              <w:t xml:space="preserve">100% </w:t>
            </w:r>
            <w:r>
              <w:rPr>
                <w:rFonts w:ascii="Arial" w:hAnsi="Arial" w:cs="Arial"/>
                <w:sz w:val="20"/>
              </w:rPr>
              <w:t>od navedenih količina za svaki artikl dela</w:t>
            </w:r>
            <w:r w:rsidRPr="000663D2">
              <w:rPr>
                <w:rFonts w:ascii="Arial" w:hAnsi="Arial" w:cs="Arial"/>
                <w:sz w:val="20"/>
              </w:rPr>
              <w:t xml:space="preserve">.  </w:t>
            </w:r>
          </w:p>
          <w:p w:rsidR="00E31A84" w:rsidRPr="000663D2" w:rsidRDefault="00E31A84" w:rsidP="009A39A3">
            <w:pPr>
              <w:spacing w:after="0"/>
              <w:rPr>
                <w:rFonts w:ascii="Arial" w:hAnsi="Arial" w:cs="Arial"/>
                <w:b/>
                <w:sz w:val="20"/>
              </w:rPr>
            </w:pPr>
          </w:p>
        </w:tc>
      </w:tr>
      <w:tr w:rsidR="00DF6DD4" w:rsidRPr="000663D2" w:rsidTr="003268CC">
        <w:trPr>
          <w:jc w:val="center"/>
        </w:trPr>
        <w:tc>
          <w:tcPr>
            <w:tcW w:w="2285" w:type="dxa"/>
            <w:tcBorders>
              <w:bottom w:val="nil"/>
            </w:tcBorders>
          </w:tcPr>
          <w:p w:rsidR="00DF6DD4" w:rsidRPr="000663D2" w:rsidRDefault="00503C0A" w:rsidP="00EA385C">
            <w:pPr>
              <w:pStyle w:val="Sec1-Clauses"/>
              <w:spacing w:before="0" w:after="200"/>
              <w:ind w:left="0" w:firstLine="0"/>
              <w:rPr>
                <w:rFonts w:ascii="Arial" w:hAnsi="Arial" w:cs="Arial"/>
                <w:sz w:val="20"/>
                <w:lang w:val="en-GB"/>
              </w:rPr>
            </w:pPr>
            <w:bookmarkStart w:id="62" w:name="_Toc438438841"/>
            <w:bookmarkStart w:id="63" w:name="_Toc438532604"/>
            <w:bookmarkStart w:id="64" w:name="_Toc438733985"/>
            <w:bookmarkStart w:id="65" w:name="_Toc438907024"/>
            <w:bookmarkStart w:id="66" w:name="_Toc438907223"/>
            <w:bookmarkStart w:id="67" w:name="_Toc61936857"/>
            <w:r>
              <w:rPr>
                <w:rFonts w:ascii="Arial" w:hAnsi="Arial" w:cs="Arial"/>
                <w:sz w:val="20"/>
                <w:lang w:val="en-GB"/>
              </w:rPr>
              <w:t>14</w:t>
            </w:r>
            <w:r w:rsidR="00DF6DD4" w:rsidRPr="000663D2">
              <w:rPr>
                <w:rFonts w:ascii="Arial" w:hAnsi="Arial" w:cs="Arial"/>
                <w:sz w:val="20"/>
                <w:lang w:val="en-GB"/>
              </w:rPr>
              <w:t xml:space="preserve">. </w:t>
            </w:r>
            <w:r w:rsidR="00FB62D0">
              <w:rPr>
                <w:rFonts w:ascii="Arial" w:hAnsi="Arial" w:cs="Arial"/>
                <w:sz w:val="20"/>
                <w:lang w:val="en-GB"/>
              </w:rPr>
              <w:t>Period važenja tendera</w:t>
            </w:r>
            <w:bookmarkEnd w:id="62"/>
            <w:bookmarkEnd w:id="63"/>
            <w:bookmarkEnd w:id="64"/>
            <w:bookmarkEnd w:id="65"/>
            <w:bookmarkEnd w:id="66"/>
            <w:bookmarkEnd w:id="67"/>
          </w:p>
        </w:tc>
        <w:tc>
          <w:tcPr>
            <w:tcW w:w="8222" w:type="dxa"/>
          </w:tcPr>
          <w:p w:rsidR="00DF6DD4" w:rsidRPr="000663D2" w:rsidRDefault="00503C0A" w:rsidP="00EA385C">
            <w:pPr>
              <w:pStyle w:val="Sub-ClauseText"/>
              <w:spacing w:before="0" w:after="240"/>
              <w:rPr>
                <w:rFonts w:ascii="Arial" w:hAnsi="Arial" w:cs="Arial"/>
                <w:spacing w:val="0"/>
                <w:sz w:val="20"/>
                <w:lang w:val="en-GB"/>
              </w:rPr>
            </w:pPr>
            <w:r>
              <w:rPr>
                <w:rFonts w:ascii="Arial" w:hAnsi="Arial" w:cs="Arial"/>
                <w:spacing w:val="0"/>
                <w:sz w:val="20"/>
                <w:lang w:val="en-GB"/>
              </w:rPr>
              <w:t>14</w:t>
            </w:r>
            <w:r w:rsidR="00EA385C">
              <w:rPr>
                <w:rFonts w:ascii="Arial" w:hAnsi="Arial" w:cs="Arial"/>
                <w:spacing w:val="0"/>
                <w:sz w:val="20"/>
                <w:lang w:val="en-GB"/>
              </w:rPr>
              <w:t xml:space="preserve">.1 </w:t>
            </w:r>
            <w:r w:rsidR="00FB62D0">
              <w:rPr>
                <w:rFonts w:ascii="Arial" w:hAnsi="Arial" w:cs="Arial"/>
                <w:spacing w:val="0"/>
                <w:sz w:val="20"/>
                <w:lang w:val="en-GB"/>
              </w:rPr>
              <w:t xml:space="preserve">Ponude će ostati validne za period koje je </w:t>
            </w:r>
            <w:r w:rsidR="00FB62D0" w:rsidRPr="00230C26">
              <w:rPr>
                <w:rFonts w:ascii="Arial" w:hAnsi="Arial" w:cs="Arial"/>
                <w:b/>
                <w:spacing w:val="0"/>
                <w:sz w:val="20"/>
                <w:lang w:val="en-GB"/>
              </w:rPr>
              <w:t>naznačen u LPT</w:t>
            </w:r>
            <w:r w:rsidR="00FB62D0" w:rsidRPr="00272A07">
              <w:rPr>
                <w:rFonts w:ascii="Arial" w:hAnsi="Arial" w:cs="Arial"/>
                <w:b/>
                <w:spacing w:val="0"/>
                <w:sz w:val="20"/>
                <w:lang w:val="en-GB"/>
              </w:rPr>
              <w:t xml:space="preserve">. </w:t>
            </w:r>
            <w:r w:rsidR="00FB62D0" w:rsidRPr="004A6E3F">
              <w:rPr>
                <w:rFonts w:ascii="Arial" w:hAnsi="Arial" w:cs="Arial"/>
                <w:spacing w:val="0"/>
                <w:sz w:val="20"/>
                <w:lang w:val="en-GB"/>
              </w:rPr>
              <w:t>Rok važenja</w:t>
            </w:r>
            <w:r w:rsidR="00FB62D0">
              <w:rPr>
                <w:rFonts w:ascii="Arial" w:hAnsi="Arial" w:cs="Arial"/>
                <w:b/>
                <w:spacing w:val="0"/>
                <w:sz w:val="20"/>
                <w:lang w:val="en-GB"/>
              </w:rPr>
              <w:t xml:space="preserve"> </w:t>
            </w:r>
            <w:r w:rsidR="00FB62D0" w:rsidRPr="00AB1C09">
              <w:rPr>
                <w:rFonts w:ascii="Arial" w:hAnsi="Arial" w:cs="Arial"/>
                <w:spacing w:val="0"/>
                <w:sz w:val="20"/>
                <w:lang w:val="en-GB"/>
              </w:rPr>
              <w:t>tendera počinje na dan krajnjeg roka za podnošenje</w:t>
            </w:r>
            <w:r w:rsidR="00FB62D0">
              <w:rPr>
                <w:rFonts w:ascii="Arial" w:hAnsi="Arial" w:cs="Arial"/>
                <w:b/>
                <w:spacing w:val="0"/>
                <w:sz w:val="20"/>
                <w:lang w:val="en-GB"/>
              </w:rPr>
              <w:t xml:space="preserve"> </w:t>
            </w:r>
            <w:r w:rsidR="00FB62D0" w:rsidRPr="00AB1C09">
              <w:rPr>
                <w:rFonts w:ascii="Arial" w:hAnsi="Arial" w:cs="Arial"/>
                <w:spacing w:val="0"/>
                <w:sz w:val="20"/>
                <w:lang w:val="en-GB"/>
              </w:rPr>
              <w:t>tendera</w:t>
            </w:r>
            <w:r w:rsidR="00FB62D0" w:rsidRPr="00272A07">
              <w:rPr>
                <w:rFonts w:ascii="Arial" w:hAnsi="Arial" w:cs="Arial"/>
                <w:spacing w:val="0"/>
                <w:sz w:val="20"/>
                <w:lang w:val="en-GB"/>
              </w:rPr>
              <w:t xml:space="preserve">. </w:t>
            </w:r>
            <w:r w:rsidR="00FB62D0">
              <w:rPr>
                <w:rFonts w:ascii="Arial" w:hAnsi="Arial" w:cs="Arial"/>
                <w:spacing w:val="0"/>
                <w:sz w:val="20"/>
                <w:lang w:val="en-GB"/>
              </w:rPr>
              <w:t>Ponuda validna za kraći period će se odbiti od strane Ugovornog Autoriteta kao neodgovarajuća</w:t>
            </w:r>
            <w:r w:rsidR="00DF6DD4" w:rsidRPr="000663D2">
              <w:rPr>
                <w:rFonts w:ascii="Arial" w:hAnsi="Arial" w:cs="Arial"/>
                <w:spacing w:val="0"/>
                <w:sz w:val="20"/>
                <w:lang w:val="en-GB"/>
              </w:rPr>
              <w:t>.</w:t>
            </w:r>
          </w:p>
          <w:p w:rsidR="00F20664" w:rsidRDefault="00503C0A" w:rsidP="00F20664">
            <w:pPr>
              <w:pStyle w:val="Sub-ClauseText"/>
              <w:spacing w:before="0" w:after="0"/>
              <w:rPr>
                <w:rFonts w:ascii="Arial" w:hAnsi="Arial" w:cs="Arial"/>
                <w:sz w:val="20"/>
                <w:lang w:val="en-GB"/>
              </w:rPr>
            </w:pPr>
            <w:r>
              <w:rPr>
                <w:rStyle w:val="Emphasis"/>
                <w:rFonts w:ascii="Arial" w:hAnsi="Arial" w:cs="Arial"/>
                <w:i w:val="0"/>
                <w:sz w:val="20"/>
              </w:rPr>
              <w:t>14</w:t>
            </w:r>
            <w:r w:rsidR="00EA385C">
              <w:rPr>
                <w:rStyle w:val="Emphasis"/>
                <w:rFonts w:ascii="Arial" w:hAnsi="Arial" w:cs="Arial"/>
                <w:i w:val="0"/>
                <w:sz w:val="20"/>
              </w:rPr>
              <w:t xml:space="preserve">.2 </w:t>
            </w:r>
            <w:r w:rsidR="00FB62D0" w:rsidRPr="00AC66FA">
              <w:rPr>
                <w:rStyle w:val="Emphasis"/>
                <w:rFonts w:ascii="Arial" w:hAnsi="Arial" w:cs="Arial"/>
                <w:i w:val="0"/>
                <w:sz w:val="20"/>
              </w:rPr>
              <w:t xml:space="preserve">U izuzetnim </w:t>
            </w:r>
            <w:r w:rsidR="000A4B8D" w:rsidRPr="00AC66FA">
              <w:rPr>
                <w:rStyle w:val="Emphasis"/>
                <w:rFonts w:ascii="Arial" w:hAnsi="Arial" w:cs="Arial"/>
                <w:i w:val="0"/>
                <w:sz w:val="20"/>
              </w:rPr>
              <w:t>okolnostima,</w:t>
            </w:r>
            <w:r w:rsidR="00FB62D0" w:rsidRPr="00AC66FA">
              <w:rPr>
                <w:rStyle w:val="Emphasis"/>
                <w:rFonts w:ascii="Arial" w:hAnsi="Arial" w:cs="Arial"/>
                <w:i w:val="0"/>
                <w:sz w:val="20"/>
              </w:rPr>
              <w:t xml:space="preserve"> pre is</w:t>
            </w:r>
            <w:r w:rsidR="00FB62D0">
              <w:rPr>
                <w:rStyle w:val="Emphasis"/>
                <w:rFonts w:ascii="Arial" w:hAnsi="Arial" w:cs="Arial"/>
                <w:i w:val="0"/>
                <w:sz w:val="20"/>
              </w:rPr>
              <w:t>teka perioda validnosti tendera</w:t>
            </w:r>
            <w:r w:rsidR="00FB62D0" w:rsidRPr="00AC66FA">
              <w:rPr>
                <w:rStyle w:val="Emphasis"/>
                <w:rFonts w:ascii="Arial" w:hAnsi="Arial" w:cs="Arial"/>
                <w:i w:val="0"/>
                <w:sz w:val="20"/>
              </w:rPr>
              <w:t>, ugovorni autoritet može da zahteva ponuđača da produži</w:t>
            </w:r>
            <w:r w:rsidR="00FB62D0">
              <w:rPr>
                <w:rStyle w:val="Emphasis"/>
                <w:rFonts w:ascii="Arial" w:hAnsi="Arial" w:cs="Arial"/>
                <w:i w:val="0"/>
                <w:sz w:val="20"/>
              </w:rPr>
              <w:t xml:space="preserve"> period važenja njihovih ponuda. Z</w:t>
            </w:r>
            <w:r w:rsidR="00FB62D0" w:rsidRPr="00AC66FA">
              <w:rPr>
                <w:rStyle w:val="Emphasis"/>
                <w:rFonts w:ascii="Arial" w:hAnsi="Arial" w:cs="Arial"/>
                <w:i w:val="0"/>
                <w:sz w:val="20"/>
              </w:rPr>
              <w:t>ahtev i odgovor</w:t>
            </w:r>
            <w:r w:rsidR="00FB62D0">
              <w:rPr>
                <w:rStyle w:val="Emphasis"/>
                <w:rFonts w:ascii="Arial" w:hAnsi="Arial" w:cs="Arial"/>
                <w:i w:val="0"/>
                <w:sz w:val="20"/>
              </w:rPr>
              <w:t xml:space="preserve"> treba da bude </w:t>
            </w:r>
            <w:r w:rsidR="00FB62D0" w:rsidRPr="00AC66FA">
              <w:rPr>
                <w:rStyle w:val="Emphasis"/>
                <w:rFonts w:ascii="Arial" w:hAnsi="Arial" w:cs="Arial"/>
                <w:i w:val="0"/>
                <w:sz w:val="20"/>
              </w:rPr>
              <w:t xml:space="preserve">u pismenoj formi. Ako </w:t>
            </w:r>
            <w:r w:rsidR="00FB62D0">
              <w:rPr>
                <w:rStyle w:val="Emphasis"/>
                <w:rFonts w:ascii="Arial" w:hAnsi="Arial" w:cs="Arial"/>
                <w:i w:val="0"/>
                <w:sz w:val="20"/>
              </w:rPr>
              <w:t>se garancija tendera</w:t>
            </w:r>
            <w:r w:rsidR="00FB62D0" w:rsidRPr="00AC66FA">
              <w:rPr>
                <w:rStyle w:val="Emphasis"/>
                <w:rFonts w:ascii="Arial" w:hAnsi="Arial" w:cs="Arial"/>
                <w:i w:val="0"/>
                <w:sz w:val="20"/>
              </w:rPr>
              <w:t xml:space="preserve"> traži to ce takodje biti pro</w:t>
            </w:r>
            <w:r w:rsidR="00FB62D0">
              <w:rPr>
                <w:rStyle w:val="Emphasis"/>
                <w:rFonts w:ascii="Arial" w:hAnsi="Arial" w:cs="Arial"/>
                <w:i w:val="0"/>
                <w:sz w:val="20"/>
              </w:rPr>
              <w:t>duženo za isti period</w:t>
            </w:r>
            <w:r w:rsidR="00FB62D0" w:rsidRPr="00AC66FA">
              <w:rPr>
                <w:rStyle w:val="Emphasis"/>
                <w:rFonts w:ascii="Arial" w:hAnsi="Arial" w:cs="Arial"/>
                <w:i w:val="0"/>
                <w:sz w:val="20"/>
              </w:rPr>
              <w:t xml:space="preserve">. Propust da </w:t>
            </w:r>
            <w:r w:rsidR="00FB62D0">
              <w:rPr>
                <w:rStyle w:val="Emphasis"/>
                <w:rFonts w:ascii="Arial" w:hAnsi="Arial" w:cs="Arial"/>
                <w:i w:val="0"/>
                <w:sz w:val="20"/>
              </w:rPr>
              <w:t xml:space="preserve">se </w:t>
            </w:r>
            <w:r w:rsidR="00FB62D0" w:rsidRPr="00AC66FA">
              <w:rPr>
                <w:rStyle w:val="Emphasis"/>
                <w:rFonts w:ascii="Arial" w:hAnsi="Arial" w:cs="Arial"/>
                <w:i w:val="0"/>
                <w:sz w:val="20"/>
              </w:rPr>
              <w:t xml:space="preserve">odgovori na zahtev </w:t>
            </w:r>
            <w:r w:rsidR="00FB62D0">
              <w:rPr>
                <w:rStyle w:val="Emphasis"/>
                <w:rFonts w:ascii="Arial" w:hAnsi="Arial" w:cs="Arial"/>
                <w:i w:val="0"/>
                <w:sz w:val="20"/>
              </w:rPr>
              <w:t>ugovornog autoriteta doveće</w:t>
            </w:r>
            <w:r w:rsidR="00FB62D0" w:rsidRPr="00AC66FA">
              <w:rPr>
                <w:rStyle w:val="Emphasis"/>
                <w:rFonts w:ascii="Arial" w:hAnsi="Arial" w:cs="Arial"/>
                <w:i w:val="0"/>
                <w:sz w:val="20"/>
              </w:rPr>
              <w:t xml:space="preserve"> do odbacivanja ponude bez </w:t>
            </w:r>
            <w:r w:rsidR="00FB62D0">
              <w:rPr>
                <w:rStyle w:val="Emphasis"/>
                <w:rFonts w:ascii="Arial" w:hAnsi="Arial" w:cs="Arial"/>
                <w:i w:val="0"/>
                <w:sz w:val="20"/>
              </w:rPr>
              <w:t>zaplenivanja garancije tendera</w:t>
            </w:r>
            <w:r w:rsidR="00FB62D0">
              <w:rPr>
                <w:rFonts w:ascii="Arial" w:hAnsi="Arial" w:cs="Arial"/>
                <w:sz w:val="20"/>
                <w:lang w:val="en-GB"/>
              </w:rPr>
              <w:t>.</w:t>
            </w:r>
          </w:p>
          <w:p w:rsidR="00FB62D0" w:rsidRPr="000663D2" w:rsidRDefault="00FB62D0" w:rsidP="00F20664">
            <w:pPr>
              <w:pStyle w:val="Sub-ClauseText"/>
              <w:spacing w:before="0" w:after="0"/>
              <w:rPr>
                <w:rFonts w:ascii="Arial" w:hAnsi="Arial" w:cs="Arial"/>
                <w:spacing w:val="0"/>
                <w:sz w:val="20"/>
                <w:lang w:val="en-GB"/>
              </w:rPr>
            </w:pPr>
          </w:p>
        </w:tc>
      </w:tr>
      <w:tr w:rsidR="00DF6DD4" w:rsidRPr="000663D2" w:rsidTr="003268CC">
        <w:trPr>
          <w:jc w:val="center"/>
        </w:trPr>
        <w:tc>
          <w:tcPr>
            <w:tcW w:w="2285" w:type="dxa"/>
            <w:tcBorders>
              <w:bottom w:val="nil"/>
            </w:tcBorders>
          </w:tcPr>
          <w:p w:rsidR="00DF6DD4" w:rsidRPr="000663D2" w:rsidRDefault="00503C0A" w:rsidP="00C56EEF">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15</w:t>
            </w:r>
            <w:r w:rsidR="00DF6DD4" w:rsidRPr="000663D2">
              <w:rPr>
                <w:rFonts w:ascii="Arial" w:hAnsi="Arial" w:cs="Arial"/>
                <w:sz w:val="20"/>
                <w:lang w:val="en-GB"/>
              </w:rPr>
              <w:t xml:space="preserve">. </w:t>
            </w:r>
            <w:r w:rsidR="00FB62D0">
              <w:rPr>
                <w:rFonts w:ascii="Arial" w:hAnsi="Arial" w:cs="Arial"/>
                <w:sz w:val="20"/>
                <w:lang w:val="en-GB"/>
              </w:rPr>
              <w:t>Pečatiranje I obeležavanje tendera</w:t>
            </w:r>
          </w:p>
        </w:tc>
        <w:tc>
          <w:tcPr>
            <w:tcW w:w="8222" w:type="dxa"/>
          </w:tcPr>
          <w:p w:rsidR="00FB62D0" w:rsidRPr="00272A07" w:rsidRDefault="00503C0A" w:rsidP="00A55051">
            <w:pPr>
              <w:pStyle w:val="Sub-ClauseText"/>
              <w:spacing w:before="0" w:after="180"/>
              <w:rPr>
                <w:rFonts w:ascii="Arial" w:hAnsi="Arial" w:cs="Arial"/>
                <w:spacing w:val="0"/>
                <w:sz w:val="20"/>
                <w:lang w:val="en-GB"/>
              </w:rPr>
            </w:pPr>
            <w:r>
              <w:rPr>
                <w:rFonts w:ascii="Arial" w:hAnsi="Arial" w:cs="Arial"/>
                <w:spacing w:val="0"/>
                <w:sz w:val="20"/>
                <w:lang w:val="en-GB"/>
              </w:rPr>
              <w:t>15</w:t>
            </w:r>
            <w:r w:rsidR="00A55051">
              <w:rPr>
                <w:rFonts w:ascii="Arial" w:hAnsi="Arial" w:cs="Arial"/>
                <w:spacing w:val="0"/>
                <w:sz w:val="20"/>
                <w:lang w:val="en-GB"/>
              </w:rPr>
              <w:t xml:space="preserve">.1 </w:t>
            </w:r>
            <w:r w:rsidR="00FB62D0">
              <w:rPr>
                <w:rFonts w:ascii="Arial" w:hAnsi="Arial" w:cs="Arial"/>
                <w:spacing w:val="0"/>
                <w:sz w:val="20"/>
                <w:lang w:val="en-GB"/>
              </w:rPr>
              <w:t>Ponuđač će pripremiti jedan original dokumenata od kojih se sastoji ponuda kao što je opisano u Informacijama o Ponuđaćima</w:t>
            </w:r>
            <w:r w:rsidR="00FB62D0" w:rsidRPr="00272A07">
              <w:rPr>
                <w:rFonts w:ascii="Arial" w:hAnsi="Arial" w:cs="Arial"/>
                <w:spacing w:val="0"/>
                <w:sz w:val="20"/>
                <w:lang w:val="en-GB"/>
              </w:rPr>
              <w:t xml:space="preserve"> </w:t>
            </w:r>
            <w:r w:rsidR="00FB62D0">
              <w:rPr>
                <w:rFonts w:ascii="Arial" w:hAnsi="Arial" w:cs="Arial"/>
                <w:spacing w:val="0"/>
                <w:sz w:val="20"/>
                <w:lang w:val="en-GB"/>
              </w:rPr>
              <w:t>Odeljak</w:t>
            </w:r>
            <w:r w:rsidR="00FB62D0" w:rsidRPr="00272A07">
              <w:rPr>
                <w:rFonts w:ascii="Arial" w:hAnsi="Arial" w:cs="Arial"/>
                <w:spacing w:val="0"/>
                <w:sz w:val="20"/>
                <w:lang w:val="en-GB"/>
              </w:rPr>
              <w:t xml:space="preserve"> 19 </w:t>
            </w:r>
            <w:r w:rsidR="00FB62D0">
              <w:rPr>
                <w:rFonts w:ascii="Arial" w:hAnsi="Arial" w:cs="Arial"/>
                <w:spacing w:val="0"/>
                <w:sz w:val="20"/>
                <w:lang w:val="en-GB"/>
              </w:rPr>
              <w:t>i</w:t>
            </w:r>
            <w:r w:rsidR="00FB62D0" w:rsidRPr="00272A07">
              <w:rPr>
                <w:rFonts w:ascii="Arial" w:hAnsi="Arial" w:cs="Arial"/>
                <w:spacing w:val="0"/>
                <w:sz w:val="20"/>
                <w:lang w:val="en-GB"/>
              </w:rPr>
              <w:t xml:space="preserve"> </w:t>
            </w:r>
            <w:r w:rsidR="00FB62D0">
              <w:rPr>
                <w:rFonts w:ascii="Arial" w:hAnsi="Arial" w:cs="Arial"/>
                <w:spacing w:val="0"/>
                <w:sz w:val="20"/>
                <w:lang w:val="en-GB"/>
              </w:rPr>
              <w:t xml:space="preserve">jasno obeležiti </w:t>
            </w:r>
            <w:r w:rsidR="00FB62D0" w:rsidRPr="00272A07">
              <w:rPr>
                <w:rFonts w:ascii="Arial" w:hAnsi="Arial" w:cs="Arial"/>
                <w:spacing w:val="0"/>
                <w:sz w:val="20"/>
                <w:lang w:val="en-GB"/>
              </w:rPr>
              <w:t>“</w:t>
            </w:r>
            <w:r w:rsidR="00FB62D0" w:rsidRPr="00272A07">
              <w:rPr>
                <w:rFonts w:ascii="Arial" w:hAnsi="Arial" w:cs="Arial"/>
                <w:b/>
                <w:smallCaps/>
                <w:spacing w:val="0"/>
                <w:sz w:val="20"/>
                <w:lang w:val="en-GB"/>
              </w:rPr>
              <w:t>Original</w:t>
            </w:r>
            <w:r w:rsidR="00FB62D0" w:rsidRPr="00272A07">
              <w:rPr>
                <w:rFonts w:ascii="Arial" w:hAnsi="Arial" w:cs="Arial"/>
                <w:b/>
                <w:spacing w:val="0"/>
                <w:sz w:val="20"/>
                <w:lang w:val="en-GB"/>
              </w:rPr>
              <w:t>.”</w:t>
            </w:r>
            <w:r w:rsidR="00FB62D0" w:rsidRPr="00272A07">
              <w:rPr>
                <w:rFonts w:ascii="Arial" w:hAnsi="Arial" w:cs="Arial"/>
                <w:spacing w:val="0"/>
                <w:sz w:val="20"/>
                <w:lang w:val="en-GB"/>
              </w:rPr>
              <w:t xml:space="preserve">  </w:t>
            </w:r>
            <w:r w:rsidR="00FB62D0">
              <w:rPr>
                <w:rFonts w:ascii="Arial" w:hAnsi="Arial" w:cs="Arial"/>
                <w:spacing w:val="0"/>
                <w:sz w:val="20"/>
                <w:lang w:val="en-GB"/>
              </w:rPr>
              <w:t xml:space="preserve">Isto tako, Ponuđač treba da preda kopije tendera, u broju </w:t>
            </w:r>
            <w:r w:rsidR="00FB62D0" w:rsidRPr="00DD2A89">
              <w:rPr>
                <w:rFonts w:ascii="Arial" w:hAnsi="Arial" w:cs="Arial"/>
                <w:b/>
                <w:spacing w:val="0"/>
                <w:sz w:val="20"/>
                <w:lang w:val="en-GB"/>
              </w:rPr>
              <w:t>naveden u LPT</w:t>
            </w:r>
            <w:r w:rsidR="00FB62D0" w:rsidRPr="00272A07">
              <w:rPr>
                <w:rFonts w:ascii="Arial" w:hAnsi="Arial" w:cs="Arial"/>
                <w:spacing w:val="0"/>
                <w:sz w:val="20"/>
                <w:lang w:val="en-GB"/>
              </w:rPr>
              <w:t xml:space="preserve"> </w:t>
            </w:r>
            <w:r w:rsidR="00FB62D0">
              <w:rPr>
                <w:rFonts w:ascii="Arial" w:hAnsi="Arial" w:cs="Arial"/>
                <w:spacing w:val="0"/>
                <w:sz w:val="20"/>
                <w:lang w:val="en-GB"/>
              </w:rPr>
              <w:t xml:space="preserve">i jasno označiti </w:t>
            </w:r>
            <w:r w:rsidR="00FB62D0" w:rsidRPr="00272A07">
              <w:rPr>
                <w:rFonts w:ascii="Arial" w:hAnsi="Arial" w:cs="Arial"/>
                <w:b/>
                <w:spacing w:val="0"/>
                <w:sz w:val="20"/>
                <w:lang w:val="en-GB"/>
              </w:rPr>
              <w:t>“</w:t>
            </w:r>
            <w:r w:rsidR="00FB62D0">
              <w:rPr>
                <w:rFonts w:ascii="Arial" w:hAnsi="Arial" w:cs="Arial"/>
                <w:b/>
                <w:spacing w:val="0"/>
                <w:sz w:val="20"/>
                <w:lang w:val="en-GB"/>
              </w:rPr>
              <w:t>KOPIJA</w:t>
            </w:r>
            <w:r w:rsidR="00FB62D0" w:rsidRPr="00272A07">
              <w:rPr>
                <w:rFonts w:ascii="Arial" w:hAnsi="Arial" w:cs="Arial"/>
                <w:b/>
                <w:spacing w:val="0"/>
                <w:sz w:val="20"/>
                <w:lang w:val="en-GB"/>
              </w:rPr>
              <w:t>.”</w:t>
            </w:r>
            <w:r w:rsidR="00FB62D0" w:rsidRPr="00272A07">
              <w:rPr>
                <w:rFonts w:ascii="Arial" w:hAnsi="Arial" w:cs="Arial"/>
                <w:spacing w:val="0"/>
                <w:sz w:val="20"/>
                <w:lang w:val="en-GB"/>
              </w:rPr>
              <w:t xml:space="preserve">  </w:t>
            </w:r>
          </w:p>
          <w:p w:rsidR="00FB62D0" w:rsidRPr="00272A07" w:rsidRDefault="00503C0A" w:rsidP="00A55051">
            <w:pPr>
              <w:pStyle w:val="Sub-ClauseText"/>
              <w:spacing w:before="0" w:after="0"/>
              <w:rPr>
                <w:rFonts w:ascii="Arial" w:hAnsi="Arial" w:cs="Arial"/>
                <w:spacing w:val="0"/>
                <w:sz w:val="20"/>
                <w:lang w:val="en-GB"/>
              </w:rPr>
            </w:pPr>
            <w:r>
              <w:rPr>
                <w:rFonts w:ascii="Arial" w:hAnsi="Arial" w:cs="Arial"/>
                <w:sz w:val="20"/>
                <w:lang w:val="en-GB"/>
              </w:rPr>
              <w:t>15</w:t>
            </w:r>
            <w:r w:rsidR="00A55051">
              <w:rPr>
                <w:rFonts w:ascii="Arial" w:hAnsi="Arial" w:cs="Arial"/>
                <w:sz w:val="20"/>
                <w:lang w:val="en-GB"/>
              </w:rPr>
              <w:t xml:space="preserve">.2 </w:t>
            </w:r>
            <w:r w:rsidR="00FB62D0">
              <w:rPr>
                <w:rFonts w:ascii="Arial" w:hAnsi="Arial" w:cs="Arial"/>
                <w:sz w:val="20"/>
                <w:lang w:val="en-GB"/>
              </w:rPr>
              <w:t xml:space="preserve">Ponuđač će zapečatiti original i svaku kopiju tendera </w:t>
            </w:r>
            <w:r w:rsidR="00FB62D0">
              <w:rPr>
                <w:rFonts w:ascii="Arial" w:hAnsi="Arial" w:cs="Arial"/>
                <w:b/>
                <w:i/>
                <w:sz w:val="20"/>
                <w:lang w:val="en-GB"/>
              </w:rPr>
              <w:t>u posebnim kovertima</w:t>
            </w:r>
            <w:r w:rsidR="00FB62D0">
              <w:rPr>
                <w:rFonts w:ascii="Arial" w:hAnsi="Arial" w:cs="Arial"/>
                <w:sz w:val="20"/>
                <w:lang w:val="en-GB"/>
              </w:rPr>
              <w:t xml:space="preserve"> i na prednjoj strani svakog koverta</w:t>
            </w:r>
            <w:r w:rsidR="00FB62D0" w:rsidRPr="00272A07">
              <w:rPr>
                <w:rFonts w:ascii="Arial" w:hAnsi="Arial" w:cs="Arial"/>
                <w:sz w:val="20"/>
                <w:lang w:val="en-GB"/>
              </w:rPr>
              <w:t>:</w:t>
            </w:r>
          </w:p>
          <w:p w:rsidR="00FB62D0" w:rsidRPr="00272A07" w:rsidRDefault="00FB62D0" w:rsidP="00A14154">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Pr="00272A07">
              <w:rPr>
                <w:rFonts w:ascii="Arial" w:hAnsi="Arial" w:cs="Arial"/>
                <w:b/>
                <w:i/>
                <w:sz w:val="20"/>
                <w:szCs w:val="20"/>
                <w:lang w:val="en-GB"/>
              </w:rPr>
              <w:t>”;</w:t>
            </w:r>
          </w:p>
          <w:p w:rsidR="00FB62D0" w:rsidRPr="00272A07" w:rsidRDefault="00FB62D0" w:rsidP="00A14154">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Pr="00272A07">
              <w:rPr>
                <w:rFonts w:ascii="Arial" w:hAnsi="Arial" w:cs="Arial"/>
                <w:sz w:val="20"/>
                <w:szCs w:val="20"/>
                <w:lang w:val="en-GB"/>
              </w:rPr>
              <w:t xml:space="preserve">; </w:t>
            </w:r>
            <w:r>
              <w:rPr>
                <w:rFonts w:ascii="Arial" w:hAnsi="Arial" w:cs="Arial"/>
                <w:sz w:val="20"/>
                <w:szCs w:val="20"/>
                <w:lang w:val="en-GB"/>
              </w:rPr>
              <w:t>i</w:t>
            </w:r>
          </w:p>
          <w:p w:rsidR="00FB62D0" w:rsidRPr="00272A07" w:rsidRDefault="00FB62D0" w:rsidP="00A14154">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Pr="00272A07">
              <w:rPr>
                <w:rFonts w:ascii="Arial" w:hAnsi="Arial" w:cs="Arial"/>
                <w:sz w:val="20"/>
                <w:szCs w:val="20"/>
                <w:lang w:val="en-GB"/>
              </w:rPr>
              <w:t xml:space="preserve">. </w:t>
            </w:r>
          </w:p>
          <w:p w:rsidR="00DF6DD4" w:rsidRPr="000663D2"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0663D2" w:rsidRDefault="00503C0A" w:rsidP="00071839">
            <w:pPr>
              <w:autoSpaceDE w:val="0"/>
              <w:autoSpaceDN w:val="0"/>
              <w:adjustRightInd w:val="0"/>
              <w:spacing w:after="0"/>
              <w:rPr>
                <w:rFonts w:ascii="Arial" w:hAnsi="Arial" w:cs="Arial"/>
                <w:sz w:val="20"/>
              </w:rPr>
            </w:pPr>
            <w:r>
              <w:rPr>
                <w:rFonts w:ascii="Arial" w:hAnsi="Arial" w:cs="Arial"/>
                <w:sz w:val="20"/>
              </w:rPr>
              <w:t>15</w:t>
            </w:r>
            <w:r w:rsidR="00DF6DD4" w:rsidRPr="000663D2">
              <w:rPr>
                <w:rFonts w:ascii="Arial" w:hAnsi="Arial" w:cs="Arial"/>
                <w:sz w:val="20"/>
              </w:rPr>
              <w:t xml:space="preserve">.3 </w:t>
            </w:r>
            <w:r w:rsidR="00FB62D0">
              <w:rPr>
                <w:rFonts w:ascii="Arial" w:hAnsi="Arial" w:cs="Arial"/>
                <w:sz w:val="20"/>
              </w:rPr>
              <w:t>Koverte moraju biti zatvorene u spoljašnom kovertu sa naznakom</w:t>
            </w:r>
            <w:r w:rsidR="00FB62D0" w:rsidRPr="00272A07">
              <w:rPr>
                <w:rFonts w:ascii="Arial" w:hAnsi="Arial" w:cs="Arial"/>
                <w:sz w:val="20"/>
              </w:rPr>
              <w:t>:</w:t>
            </w:r>
          </w:p>
          <w:p w:rsidR="00FB62D0" w:rsidRPr="00272A07" w:rsidRDefault="00FB62D0" w:rsidP="00A14154">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Pr="00272A07">
              <w:rPr>
                <w:rFonts w:ascii="Arial" w:hAnsi="Arial" w:cs="Arial"/>
                <w:sz w:val="20"/>
                <w:szCs w:val="20"/>
                <w:lang w:val="en-GB"/>
              </w:rPr>
              <w:t>;</w:t>
            </w:r>
          </w:p>
          <w:p w:rsidR="00FB62D0" w:rsidRPr="00272A07" w:rsidRDefault="00FB62D0" w:rsidP="00A14154">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lastRenderedPageBreak/>
              <w:t>Broj nabavke</w:t>
            </w:r>
            <w:r w:rsidRPr="00272A07">
              <w:rPr>
                <w:rFonts w:ascii="Arial" w:hAnsi="Arial" w:cs="Arial"/>
                <w:sz w:val="20"/>
                <w:szCs w:val="20"/>
                <w:lang w:val="en-GB"/>
              </w:rPr>
              <w:t xml:space="preserve">; </w:t>
            </w:r>
          </w:p>
          <w:p w:rsidR="00FB62D0" w:rsidRPr="00272A07" w:rsidRDefault="00FB62D0" w:rsidP="00A14154">
            <w:pPr>
              <w:pStyle w:val="ListParagraph"/>
              <w:numPr>
                <w:ilvl w:val="0"/>
                <w:numId w:val="12"/>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Upozorenje da se koverta ne bi trebalo otvoriti pre dana i vremena otvaranja tendera</w:t>
            </w:r>
            <w:r w:rsidRPr="00272A07">
              <w:rPr>
                <w:rFonts w:ascii="Arial" w:hAnsi="Arial" w:cs="Arial"/>
                <w:sz w:val="20"/>
                <w:szCs w:val="20"/>
                <w:lang w:val="en-GB"/>
              </w:rPr>
              <w:t xml:space="preserve">; </w:t>
            </w:r>
            <w:r>
              <w:rPr>
                <w:rFonts w:ascii="Arial" w:hAnsi="Arial" w:cs="Arial"/>
                <w:sz w:val="20"/>
                <w:szCs w:val="20"/>
                <w:lang w:val="en-GB"/>
              </w:rPr>
              <w:t>i</w:t>
            </w:r>
          </w:p>
          <w:p w:rsidR="00DF6DD4" w:rsidRPr="000663D2" w:rsidRDefault="00FB62D0" w:rsidP="00A14154">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Ime i adresa ponuđača</w:t>
            </w:r>
            <w:r w:rsidRPr="00272A07">
              <w:rPr>
                <w:rFonts w:ascii="Arial" w:hAnsi="Arial" w:cs="Arial"/>
                <w:sz w:val="20"/>
                <w:szCs w:val="20"/>
                <w:lang w:val="en-GB"/>
              </w:rPr>
              <w:t>.</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Borders>
              <w:bottom w:val="nil"/>
            </w:tcBorders>
          </w:tcPr>
          <w:p w:rsidR="00DF6DD4" w:rsidRPr="000663D2" w:rsidRDefault="00FB62D0" w:rsidP="00FB62D0">
            <w:pPr>
              <w:pStyle w:val="Heading1"/>
              <w:spacing w:before="120" w:after="120"/>
              <w:rPr>
                <w:rFonts w:ascii="Arial" w:hAnsi="Arial" w:cs="Arial"/>
                <w:sz w:val="24"/>
                <w:szCs w:val="24"/>
              </w:rPr>
            </w:pPr>
            <w:bookmarkStart w:id="68" w:name="_Toc505659526"/>
            <w:bookmarkStart w:id="69" w:name="_Toc61936860"/>
            <w:bookmarkStart w:id="70" w:name="_Toc308989178"/>
            <w:r>
              <w:rPr>
                <w:rFonts w:ascii="Arial" w:hAnsi="Arial" w:cs="Arial"/>
                <w:sz w:val="24"/>
                <w:szCs w:val="24"/>
              </w:rPr>
              <w:t>Podnošenje i Otvaranje Tendera</w:t>
            </w:r>
            <w:bookmarkEnd w:id="68"/>
            <w:bookmarkEnd w:id="69"/>
            <w:bookmarkEnd w:id="70"/>
          </w:p>
        </w:tc>
      </w:tr>
      <w:tr w:rsidR="00DF6DD4" w:rsidRPr="000663D2" w:rsidTr="003268CC">
        <w:trPr>
          <w:jc w:val="center"/>
        </w:trPr>
        <w:tc>
          <w:tcPr>
            <w:tcW w:w="2285" w:type="dxa"/>
          </w:tcPr>
          <w:p w:rsidR="00DF6DD4" w:rsidRPr="000663D2" w:rsidRDefault="00503C0A" w:rsidP="00CD265A">
            <w:pPr>
              <w:pStyle w:val="Sec1-Clauses"/>
              <w:spacing w:before="0" w:after="200"/>
              <w:ind w:left="0" w:firstLine="0"/>
              <w:rPr>
                <w:rFonts w:ascii="Arial" w:hAnsi="Arial" w:cs="Arial"/>
                <w:sz w:val="20"/>
                <w:lang w:val="en-GB"/>
              </w:rPr>
            </w:pPr>
            <w:bookmarkStart w:id="71" w:name="_Toc424009124"/>
            <w:bookmarkStart w:id="72" w:name="_Toc438438846"/>
            <w:bookmarkStart w:id="73" w:name="_Toc438532618"/>
            <w:bookmarkStart w:id="74" w:name="_Toc438733990"/>
            <w:bookmarkStart w:id="75" w:name="_Toc438907028"/>
            <w:bookmarkStart w:id="76" w:name="_Toc438907227"/>
            <w:bookmarkStart w:id="77" w:name="_Toc61936862"/>
            <w:r>
              <w:rPr>
                <w:rFonts w:ascii="Arial" w:hAnsi="Arial" w:cs="Arial"/>
                <w:sz w:val="20"/>
                <w:lang w:val="en-GB"/>
              </w:rPr>
              <w:t>16</w:t>
            </w:r>
            <w:r w:rsidR="00DF6DD4" w:rsidRPr="000663D2">
              <w:rPr>
                <w:rFonts w:ascii="Arial" w:hAnsi="Arial" w:cs="Arial"/>
                <w:sz w:val="20"/>
                <w:lang w:val="en-GB"/>
              </w:rPr>
              <w:t xml:space="preserve">. </w:t>
            </w:r>
            <w:r w:rsidR="001A5C37">
              <w:rPr>
                <w:rFonts w:ascii="Arial" w:hAnsi="Arial" w:cs="Arial"/>
                <w:sz w:val="20"/>
                <w:lang w:val="en-GB"/>
              </w:rPr>
              <w:t>Rok za podnošenje tendera</w:t>
            </w:r>
            <w:bookmarkEnd w:id="71"/>
            <w:bookmarkEnd w:id="72"/>
            <w:bookmarkEnd w:id="73"/>
            <w:bookmarkEnd w:id="74"/>
            <w:bookmarkEnd w:id="75"/>
            <w:bookmarkEnd w:id="76"/>
            <w:bookmarkEnd w:id="77"/>
          </w:p>
        </w:tc>
        <w:tc>
          <w:tcPr>
            <w:tcW w:w="8222" w:type="dxa"/>
          </w:tcPr>
          <w:p w:rsidR="00DF6DD4" w:rsidRPr="000663D2" w:rsidRDefault="00503C0A" w:rsidP="00CD265A">
            <w:pPr>
              <w:pStyle w:val="Sub-ClauseText"/>
              <w:spacing w:before="0" w:after="200"/>
              <w:rPr>
                <w:rFonts w:ascii="Arial" w:hAnsi="Arial" w:cs="Arial"/>
                <w:spacing w:val="0"/>
                <w:sz w:val="20"/>
                <w:lang w:val="en-GB"/>
              </w:rPr>
            </w:pPr>
            <w:r>
              <w:rPr>
                <w:rFonts w:ascii="Arial" w:hAnsi="Arial" w:cs="Arial"/>
                <w:spacing w:val="0"/>
                <w:sz w:val="20"/>
                <w:lang w:val="en-GB"/>
              </w:rPr>
              <w:t>16</w:t>
            </w:r>
            <w:r w:rsidR="00CD265A">
              <w:rPr>
                <w:rFonts w:ascii="Arial" w:hAnsi="Arial" w:cs="Arial"/>
                <w:spacing w:val="0"/>
                <w:sz w:val="20"/>
                <w:lang w:val="en-GB"/>
              </w:rPr>
              <w:t xml:space="preserve">.1 </w:t>
            </w:r>
            <w:r w:rsidR="001A5C37" w:rsidRPr="00272A07">
              <w:rPr>
                <w:rFonts w:ascii="Arial" w:hAnsi="Arial" w:cs="Arial"/>
                <w:spacing w:val="0"/>
                <w:sz w:val="20"/>
                <w:lang w:val="en-GB"/>
              </w:rPr>
              <w:t>T</w:t>
            </w:r>
            <w:r w:rsidR="001A5C37">
              <w:rPr>
                <w:rFonts w:ascii="Arial" w:hAnsi="Arial" w:cs="Arial"/>
                <w:spacing w:val="0"/>
                <w:sz w:val="20"/>
                <w:lang w:val="en-GB"/>
              </w:rPr>
              <w:t xml:space="preserve">enderi moraju biti primljeni od strane ugovornog autoriteta i ne kasnije od datuma i vremena </w:t>
            </w:r>
            <w:r w:rsidR="001A5C37" w:rsidRPr="00E34546">
              <w:rPr>
                <w:rFonts w:ascii="Arial" w:hAnsi="Arial" w:cs="Arial"/>
                <w:b/>
                <w:spacing w:val="0"/>
                <w:sz w:val="20"/>
                <w:lang w:val="en-GB"/>
              </w:rPr>
              <w:t>naznačeno u LPT</w:t>
            </w:r>
            <w:r w:rsidR="001A5C37" w:rsidRPr="00272A07">
              <w:rPr>
                <w:rFonts w:ascii="Arial" w:hAnsi="Arial" w:cs="Arial"/>
                <w:b/>
                <w:spacing w:val="0"/>
                <w:sz w:val="20"/>
                <w:lang w:val="en-GB"/>
              </w:rPr>
              <w:t>.</w:t>
            </w:r>
          </w:p>
        </w:tc>
      </w:tr>
      <w:tr w:rsidR="00DF6DD4" w:rsidRPr="000663D2" w:rsidTr="003268CC">
        <w:trPr>
          <w:jc w:val="center"/>
        </w:trPr>
        <w:tc>
          <w:tcPr>
            <w:tcW w:w="2285" w:type="dxa"/>
          </w:tcPr>
          <w:p w:rsidR="00DF6DD4" w:rsidRPr="000663D2" w:rsidRDefault="00503C0A" w:rsidP="00CD265A">
            <w:pPr>
              <w:pStyle w:val="Sec1-Clauses"/>
              <w:spacing w:before="0" w:after="200"/>
              <w:rPr>
                <w:rFonts w:ascii="Arial" w:hAnsi="Arial" w:cs="Arial"/>
                <w:sz w:val="20"/>
                <w:lang w:val="en-GB"/>
              </w:rPr>
            </w:pPr>
            <w:bookmarkStart w:id="78" w:name="_Toc438438847"/>
            <w:bookmarkStart w:id="79" w:name="_Toc438532619"/>
            <w:bookmarkStart w:id="80" w:name="_Toc438733991"/>
            <w:bookmarkStart w:id="81" w:name="_Toc438907029"/>
            <w:bookmarkStart w:id="82" w:name="_Toc438907228"/>
            <w:bookmarkStart w:id="83" w:name="_Toc61936863"/>
            <w:r>
              <w:rPr>
                <w:rFonts w:ascii="Arial" w:hAnsi="Arial" w:cs="Arial"/>
                <w:sz w:val="20"/>
                <w:lang w:val="en-GB"/>
              </w:rPr>
              <w:t>17</w:t>
            </w:r>
            <w:r w:rsidR="00DF6DD4" w:rsidRPr="000663D2">
              <w:rPr>
                <w:rFonts w:ascii="Arial" w:hAnsi="Arial" w:cs="Arial"/>
                <w:sz w:val="20"/>
                <w:lang w:val="en-GB"/>
              </w:rPr>
              <w:t xml:space="preserve">. </w:t>
            </w:r>
            <w:r w:rsidR="001A5C37">
              <w:rPr>
                <w:rFonts w:ascii="Arial" w:hAnsi="Arial" w:cs="Arial"/>
                <w:sz w:val="20"/>
                <w:lang w:val="en-GB"/>
              </w:rPr>
              <w:t>Kasni tenderi</w:t>
            </w:r>
            <w:bookmarkEnd w:id="78"/>
            <w:bookmarkEnd w:id="79"/>
            <w:bookmarkEnd w:id="80"/>
            <w:bookmarkEnd w:id="81"/>
            <w:bookmarkEnd w:id="82"/>
            <w:bookmarkEnd w:id="83"/>
          </w:p>
        </w:tc>
        <w:tc>
          <w:tcPr>
            <w:tcW w:w="8222" w:type="dxa"/>
          </w:tcPr>
          <w:p w:rsidR="00DF6DD4" w:rsidRDefault="00503C0A" w:rsidP="00503B28">
            <w:pPr>
              <w:pStyle w:val="Sub-ClauseText"/>
              <w:spacing w:before="0" w:after="0"/>
              <w:rPr>
                <w:rFonts w:ascii="Arial" w:hAnsi="Arial" w:cs="Arial"/>
                <w:spacing w:val="0"/>
                <w:sz w:val="20"/>
                <w:lang w:val="en-GB"/>
              </w:rPr>
            </w:pPr>
            <w:r>
              <w:rPr>
                <w:rFonts w:ascii="Arial" w:hAnsi="Arial" w:cs="Arial"/>
                <w:spacing w:val="0"/>
                <w:sz w:val="20"/>
                <w:lang w:val="en-GB"/>
              </w:rPr>
              <w:t>17</w:t>
            </w:r>
            <w:r w:rsidR="00503B28">
              <w:rPr>
                <w:rFonts w:ascii="Arial" w:hAnsi="Arial" w:cs="Arial"/>
                <w:spacing w:val="0"/>
                <w:sz w:val="20"/>
                <w:lang w:val="en-GB"/>
              </w:rPr>
              <w:t xml:space="preserve">.1 </w:t>
            </w:r>
            <w:r w:rsidR="001A5C37">
              <w:rPr>
                <w:rFonts w:ascii="Arial" w:hAnsi="Arial" w:cs="Arial"/>
                <w:spacing w:val="0"/>
                <w:sz w:val="20"/>
                <w:lang w:val="en-GB"/>
              </w:rPr>
              <w:t>Ugovorni Autoritet neće razmotriti sve ponude koje stižu nakon krajnjeg roka za podnošenje ponuda</w:t>
            </w:r>
            <w:r w:rsidR="001A5C37" w:rsidRPr="00E34546">
              <w:rPr>
                <w:rFonts w:ascii="Arial" w:hAnsi="Arial" w:cs="Arial"/>
                <w:spacing w:val="0"/>
                <w:sz w:val="20"/>
                <w:lang w:val="en-GB"/>
              </w:rPr>
              <w:t xml:space="preserve">. </w:t>
            </w:r>
            <w:r w:rsidR="001A5C37">
              <w:rPr>
                <w:rFonts w:ascii="Arial" w:hAnsi="Arial" w:cs="Arial"/>
                <w:spacing w:val="0"/>
                <w:sz w:val="20"/>
                <w:lang w:val="en-GB"/>
              </w:rPr>
              <w:t>Svaka ponuda primljena od strane ugovornog autoriteta nakon krajnjeg roka za podnošenje ponuda biće proglašena kasnom</w:t>
            </w:r>
            <w:r w:rsidR="001A5C37" w:rsidRPr="00E34546">
              <w:rPr>
                <w:rFonts w:ascii="Arial" w:hAnsi="Arial" w:cs="Arial"/>
                <w:spacing w:val="0"/>
                <w:sz w:val="20"/>
                <w:lang w:val="en-GB"/>
              </w:rPr>
              <w:t xml:space="preserve">, </w:t>
            </w:r>
            <w:r w:rsidR="001A5C37">
              <w:rPr>
                <w:rFonts w:ascii="Arial" w:hAnsi="Arial" w:cs="Arial"/>
                <w:spacing w:val="0"/>
                <w:sz w:val="20"/>
                <w:lang w:val="en-GB"/>
              </w:rPr>
              <w:t>odbijenom</w:t>
            </w:r>
            <w:r w:rsidR="001A5C37" w:rsidRPr="00E34546">
              <w:rPr>
                <w:rFonts w:ascii="Arial" w:hAnsi="Arial" w:cs="Arial"/>
                <w:spacing w:val="0"/>
                <w:sz w:val="20"/>
                <w:lang w:val="en-GB"/>
              </w:rPr>
              <w:t xml:space="preserve">, </w:t>
            </w:r>
            <w:r w:rsidR="001A5C37">
              <w:rPr>
                <w:rFonts w:ascii="Arial" w:hAnsi="Arial" w:cs="Arial"/>
                <w:spacing w:val="0"/>
                <w:sz w:val="20"/>
                <w:lang w:val="en-GB"/>
              </w:rPr>
              <w:t>i vratiće se neotvorena ponuđaću.</w:t>
            </w:r>
          </w:p>
          <w:p w:rsidR="00446AE9" w:rsidRPr="000663D2" w:rsidRDefault="00446AE9" w:rsidP="00446AE9">
            <w:pPr>
              <w:pStyle w:val="Sub-ClauseText"/>
              <w:spacing w:before="0" w:after="0"/>
              <w:rPr>
                <w:rFonts w:ascii="Arial" w:hAnsi="Arial" w:cs="Arial"/>
                <w:spacing w:val="0"/>
                <w:sz w:val="20"/>
                <w:lang w:val="en-GB"/>
              </w:rPr>
            </w:pPr>
          </w:p>
        </w:tc>
      </w:tr>
      <w:tr w:rsidR="00DF6DD4" w:rsidRPr="000663D2" w:rsidTr="003268CC">
        <w:trPr>
          <w:jc w:val="center"/>
        </w:trPr>
        <w:tc>
          <w:tcPr>
            <w:tcW w:w="2285" w:type="dxa"/>
            <w:tcBorders>
              <w:bottom w:val="nil"/>
            </w:tcBorders>
          </w:tcPr>
          <w:p w:rsidR="00DF6DD4" w:rsidRPr="000663D2" w:rsidRDefault="00503C0A" w:rsidP="00CD265A">
            <w:pPr>
              <w:pStyle w:val="Sec1-Clauses"/>
              <w:spacing w:before="0" w:after="200"/>
              <w:ind w:left="0" w:firstLine="0"/>
              <w:rPr>
                <w:rFonts w:ascii="Arial" w:hAnsi="Arial" w:cs="Arial"/>
                <w:sz w:val="20"/>
                <w:lang w:val="en-GB"/>
              </w:rPr>
            </w:pPr>
            <w:bookmarkStart w:id="84" w:name="_Toc424009126"/>
            <w:bookmarkStart w:id="85" w:name="_Toc438438848"/>
            <w:bookmarkStart w:id="86" w:name="_Toc438532620"/>
            <w:bookmarkStart w:id="87" w:name="_Toc438733992"/>
            <w:bookmarkStart w:id="88" w:name="_Toc438907030"/>
            <w:bookmarkStart w:id="89" w:name="_Toc438907229"/>
            <w:bookmarkStart w:id="90" w:name="_Toc61936864"/>
            <w:r>
              <w:rPr>
                <w:rFonts w:ascii="Arial" w:hAnsi="Arial" w:cs="Arial"/>
                <w:sz w:val="20"/>
                <w:lang w:val="en-GB"/>
              </w:rPr>
              <w:t>18</w:t>
            </w:r>
            <w:r w:rsidR="00DF6DD4" w:rsidRPr="000663D2">
              <w:rPr>
                <w:rFonts w:ascii="Arial" w:hAnsi="Arial" w:cs="Arial"/>
                <w:sz w:val="20"/>
                <w:lang w:val="en-GB"/>
              </w:rPr>
              <w:t xml:space="preserve">. </w:t>
            </w:r>
            <w:bookmarkEnd w:id="84"/>
            <w:bookmarkEnd w:id="85"/>
            <w:bookmarkEnd w:id="86"/>
            <w:bookmarkEnd w:id="87"/>
            <w:bookmarkEnd w:id="88"/>
            <w:bookmarkEnd w:id="89"/>
            <w:bookmarkEnd w:id="90"/>
            <w:r w:rsidR="001A5C37">
              <w:rPr>
                <w:rFonts w:ascii="Arial" w:hAnsi="Arial" w:cs="Arial"/>
                <w:sz w:val="20"/>
                <w:lang w:val="en-GB"/>
              </w:rPr>
              <w:t>Povlačenje, zamena, i menjanje tendera</w:t>
            </w:r>
          </w:p>
        </w:tc>
        <w:tc>
          <w:tcPr>
            <w:tcW w:w="8222" w:type="dxa"/>
          </w:tcPr>
          <w:p w:rsidR="00DF6DD4" w:rsidRPr="000663D2" w:rsidRDefault="00503C0A" w:rsidP="00503B28">
            <w:pPr>
              <w:pStyle w:val="Sub-ClauseText"/>
              <w:spacing w:before="0" w:after="200"/>
              <w:rPr>
                <w:rFonts w:ascii="Arial" w:hAnsi="Arial" w:cs="Arial"/>
                <w:spacing w:val="0"/>
                <w:sz w:val="20"/>
                <w:lang w:val="en-GB"/>
              </w:rPr>
            </w:pPr>
            <w:r>
              <w:rPr>
                <w:rFonts w:ascii="Arial" w:hAnsi="Arial" w:cs="Arial"/>
                <w:sz w:val="20"/>
                <w:lang w:val="en-GB"/>
              </w:rPr>
              <w:t>18</w:t>
            </w:r>
            <w:r w:rsidR="00503B28">
              <w:rPr>
                <w:rFonts w:ascii="Arial" w:hAnsi="Arial" w:cs="Arial"/>
                <w:sz w:val="20"/>
                <w:lang w:val="en-GB"/>
              </w:rPr>
              <w:t xml:space="preserve">.1 </w:t>
            </w:r>
            <w:r w:rsidR="001A5C37">
              <w:rPr>
                <w:rFonts w:ascii="Arial" w:hAnsi="Arial" w:cs="Arial"/>
                <w:sz w:val="20"/>
                <w:lang w:val="en-GB"/>
              </w:rPr>
              <w:t xml:space="preserve">Osim ako je drugačije </w:t>
            </w:r>
            <w:r w:rsidR="001A5C37" w:rsidRPr="0066390C">
              <w:rPr>
                <w:rFonts w:ascii="Arial" w:hAnsi="Arial" w:cs="Arial"/>
                <w:b/>
                <w:sz w:val="20"/>
                <w:lang w:val="en-GB"/>
              </w:rPr>
              <w:t>navedeno u LPT</w:t>
            </w:r>
            <w:r w:rsidR="001A5C37">
              <w:rPr>
                <w:rFonts w:ascii="Arial" w:hAnsi="Arial" w:cs="Arial"/>
                <w:sz w:val="20"/>
                <w:lang w:val="en-GB"/>
              </w:rPr>
              <w:t>, Ponuđač može da povuče</w:t>
            </w:r>
            <w:r w:rsidR="001A5C37" w:rsidRPr="00272A07">
              <w:rPr>
                <w:rFonts w:ascii="Arial" w:hAnsi="Arial" w:cs="Arial"/>
                <w:spacing w:val="0"/>
                <w:sz w:val="20"/>
                <w:lang w:val="en-GB"/>
              </w:rPr>
              <w:t xml:space="preserve">, </w:t>
            </w:r>
            <w:r w:rsidR="001A5C37">
              <w:rPr>
                <w:rFonts w:ascii="Arial" w:hAnsi="Arial" w:cs="Arial"/>
                <w:spacing w:val="0"/>
                <w:sz w:val="20"/>
                <w:lang w:val="en-GB"/>
              </w:rPr>
              <w:t>zameni, ili izmeni svoj tender nakon što ga je podneo slanjem pismenog obaveštenja ugovornom autoritetu</w:t>
            </w:r>
            <w:r w:rsidR="001A5C37" w:rsidRPr="00272A07">
              <w:rPr>
                <w:rFonts w:ascii="Arial" w:hAnsi="Arial" w:cs="Arial"/>
                <w:spacing w:val="0"/>
                <w:sz w:val="20"/>
                <w:lang w:val="en-GB"/>
              </w:rPr>
              <w:t xml:space="preserve">, </w:t>
            </w:r>
            <w:r w:rsidR="001A5C37">
              <w:rPr>
                <w:rFonts w:ascii="Arial" w:hAnsi="Arial" w:cs="Arial"/>
                <w:spacing w:val="0"/>
                <w:sz w:val="20"/>
                <w:lang w:val="en-GB"/>
              </w:rPr>
              <w:t>potpisan od strane ovlašćenog predstavnika</w:t>
            </w:r>
            <w:r w:rsidR="001A5C37" w:rsidRPr="00272A07">
              <w:rPr>
                <w:rFonts w:ascii="Arial" w:hAnsi="Arial" w:cs="Arial"/>
                <w:spacing w:val="0"/>
                <w:sz w:val="20"/>
                <w:lang w:val="en-GB"/>
              </w:rPr>
              <w:t xml:space="preserve">. </w:t>
            </w:r>
            <w:r w:rsidR="001A5C37">
              <w:rPr>
                <w:rFonts w:ascii="Arial" w:hAnsi="Arial" w:cs="Arial"/>
                <w:spacing w:val="0"/>
                <w:sz w:val="20"/>
                <w:lang w:val="en-GB"/>
              </w:rPr>
              <w:t>Odgovarajuću zamenu ili modifikaciju tendera mora da prati odgovarajuće pismeno obaveštenje</w:t>
            </w:r>
            <w:r w:rsidR="001A5C37" w:rsidRPr="00272A07">
              <w:rPr>
                <w:rFonts w:ascii="Arial" w:hAnsi="Arial" w:cs="Arial"/>
                <w:spacing w:val="0"/>
                <w:sz w:val="20"/>
                <w:lang w:val="en-GB"/>
              </w:rPr>
              <w:t xml:space="preserve">. </w:t>
            </w:r>
            <w:r w:rsidR="001A5C37">
              <w:rPr>
                <w:rFonts w:ascii="Arial" w:hAnsi="Arial" w:cs="Arial"/>
                <w:spacing w:val="0"/>
                <w:sz w:val="20"/>
                <w:lang w:val="en-GB"/>
              </w:rPr>
              <w:t>Sva obaveštenja moraju biti</w:t>
            </w:r>
            <w:r w:rsidR="00DF6DD4" w:rsidRPr="000663D2">
              <w:rPr>
                <w:rFonts w:ascii="Arial" w:hAnsi="Arial" w:cs="Arial"/>
                <w:spacing w:val="0"/>
                <w:sz w:val="20"/>
                <w:lang w:val="en-GB"/>
              </w:rPr>
              <w:t>:</w:t>
            </w:r>
          </w:p>
          <w:p w:rsidR="001A5C37" w:rsidRPr="00272A07" w:rsidRDefault="001A5C37" w:rsidP="00A14154">
            <w:pPr>
              <w:numPr>
                <w:ilvl w:val="0"/>
                <w:numId w:val="8"/>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Pr="00272A07">
              <w:rPr>
                <w:rFonts w:ascii="Arial" w:hAnsi="Arial" w:cs="Arial"/>
                <w:sz w:val="20"/>
              </w:rPr>
              <w:t xml:space="preserve"> 2</w:t>
            </w:r>
            <w:r w:rsidR="00503B28">
              <w:rPr>
                <w:rFonts w:ascii="Arial" w:hAnsi="Arial" w:cs="Arial"/>
                <w:sz w:val="20"/>
              </w:rPr>
              <w:t>2</w:t>
            </w:r>
            <w:r w:rsidRPr="00272A07">
              <w:rPr>
                <w:rFonts w:ascii="Arial" w:hAnsi="Arial" w:cs="Arial"/>
                <w:sz w:val="20"/>
              </w:rPr>
              <w:t xml:space="preserve">  </w:t>
            </w:r>
            <w:r>
              <w:rPr>
                <w:rFonts w:ascii="Arial" w:hAnsi="Arial" w:cs="Arial"/>
                <w:sz w:val="20"/>
              </w:rPr>
              <w:t>i pored toga</w:t>
            </w:r>
            <w:r w:rsidRPr="00272A07">
              <w:rPr>
                <w:rFonts w:ascii="Arial" w:hAnsi="Arial" w:cs="Arial"/>
                <w:sz w:val="20"/>
              </w:rPr>
              <w:t xml:space="preserve">, </w:t>
            </w:r>
            <w:r>
              <w:rPr>
                <w:rFonts w:ascii="Arial" w:hAnsi="Arial" w:cs="Arial"/>
                <w:sz w:val="20"/>
              </w:rPr>
              <w:t xml:space="preserve">odgovarajuće koverte moraju biti jasnoobeležene </w:t>
            </w:r>
            <w:r w:rsidRPr="00272A07">
              <w:rPr>
                <w:rFonts w:ascii="Arial" w:hAnsi="Arial" w:cs="Arial"/>
                <w:sz w:val="20"/>
              </w:rPr>
              <w:t>“</w:t>
            </w:r>
            <w:r>
              <w:rPr>
                <w:rFonts w:ascii="Arial" w:hAnsi="Arial" w:cs="Arial"/>
                <w:sz w:val="20"/>
              </w:rPr>
              <w:t>POVLAČENJE</w:t>
            </w:r>
            <w:r w:rsidRPr="00272A07">
              <w:rPr>
                <w:rFonts w:ascii="Arial" w:hAnsi="Arial" w:cs="Arial"/>
                <w:smallCaps/>
                <w:sz w:val="20"/>
              </w:rPr>
              <w:t>,” “</w:t>
            </w:r>
            <w:r>
              <w:rPr>
                <w:rFonts w:ascii="Arial" w:hAnsi="Arial" w:cs="Arial"/>
                <w:smallCaps/>
                <w:sz w:val="20"/>
              </w:rPr>
              <w:t>ZAMENA</w:t>
            </w:r>
            <w:r w:rsidRPr="00272A07">
              <w:rPr>
                <w:rFonts w:ascii="Arial" w:hAnsi="Arial" w:cs="Arial"/>
                <w:smallCaps/>
                <w:sz w:val="20"/>
              </w:rPr>
              <w:t xml:space="preserve">,” </w:t>
            </w:r>
            <w:r>
              <w:rPr>
                <w:rFonts w:ascii="Arial" w:hAnsi="Arial" w:cs="Arial"/>
                <w:smallCaps/>
                <w:sz w:val="20"/>
              </w:rPr>
              <w:t>ili</w:t>
            </w:r>
            <w:r w:rsidRPr="00272A07">
              <w:rPr>
                <w:rFonts w:ascii="Arial" w:hAnsi="Arial" w:cs="Arial"/>
                <w:sz w:val="20"/>
              </w:rPr>
              <w:t xml:space="preserve"> </w:t>
            </w:r>
            <w:r w:rsidRPr="00272A07">
              <w:rPr>
                <w:rFonts w:ascii="Arial" w:hAnsi="Arial" w:cs="Arial"/>
                <w:smallCaps/>
                <w:sz w:val="20"/>
              </w:rPr>
              <w:t>“</w:t>
            </w:r>
            <w:r>
              <w:rPr>
                <w:rFonts w:ascii="Arial" w:hAnsi="Arial" w:cs="Arial"/>
                <w:smallCaps/>
                <w:sz w:val="20"/>
              </w:rPr>
              <w:t>IZMENA</w:t>
            </w:r>
            <w:r w:rsidRPr="00272A07">
              <w:rPr>
                <w:rFonts w:ascii="Arial" w:hAnsi="Arial" w:cs="Arial"/>
                <w:sz w:val="20"/>
              </w:rPr>
              <w:t xml:space="preserve">”; </w:t>
            </w:r>
            <w:r>
              <w:rPr>
                <w:rFonts w:ascii="Arial" w:hAnsi="Arial" w:cs="Arial"/>
                <w:sz w:val="20"/>
              </w:rPr>
              <w:t>i</w:t>
            </w:r>
          </w:p>
          <w:p w:rsidR="00DF6DD4" w:rsidRPr="000663D2" w:rsidRDefault="001A5C37" w:rsidP="00A14154">
            <w:pPr>
              <w:numPr>
                <w:ilvl w:val="0"/>
                <w:numId w:val="8"/>
              </w:numPr>
              <w:tabs>
                <w:tab w:val="left" w:pos="1152"/>
              </w:tabs>
              <w:spacing w:after="200"/>
              <w:ind w:left="1166" w:hanging="547"/>
              <w:rPr>
                <w:rFonts w:ascii="Arial" w:hAnsi="Arial" w:cs="Arial"/>
                <w:sz w:val="20"/>
              </w:rPr>
            </w:pPr>
            <w:r>
              <w:rPr>
                <w:rFonts w:ascii="Arial" w:hAnsi="Arial" w:cs="Arial"/>
                <w:sz w:val="20"/>
              </w:rPr>
              <w:t>Primljena od strane Ugovornog Autoriteta pre roka predviđenog za dostavljanje tendera</w:t>
            </w:r>
            <w:r w:rsidR="00DF6DD4" w:rsidRPr="000663D2">
              <w:rPr>
                <w:rFonts w:ascii="Arial" w:hAnsi="Arial" w:cs="Arial"/>
                <w:sz w:val="20"/>
              </w:rPr>
              <w:t>.</w:t>
            </w:r>
          </w:p>
          <w:p w:rsidR="00DF6DD4" w:rsidRPr="000663D2" w:rsidRDefault="00503C0A" w:rsidP="009B13E3">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18</w:t>
            </w:r>
            <w:r w:rsidR="00D33D6C">
              <w:rPr>
                <w:rFonts w:ascii="Arial" w:hAnsi="Arial" w:cs="Arial"/>
                <w:sz w:val="20"/>
                <w:szCs w:val="20"/>
                <w:lang w:val="en-GB"/>
              </w:rPr>
              <w:t>.2</w:t>
            </w:r>
            <w:r w:rsidR="009B13E3" w:rsidRPr="000663D2">
              <w:rPr>
                <w:rFonts w:ascii="Arial" w:hAnsi="Arial" w:cs="Arial"/>
                <w:sz w:val="20"/>
                <w:szCs w:val="20"/>
                <w:lang w:val="en-GB"/>
              </w:rPr>
              <w:t xml:space="preserve"> </w:t>
            </w:r>
            <w:r w:rsidR="00D33D6C">
              <w:rPr>
                <w:rFonts w:ascii="Arial" w:hAnsi="Arial" w:cs="Arial"/>
                <w:sz w:val="20"/>
                <w:szCs w:val="20"/>
                <w:lang w:val="en-GB"/>
              </w:rPr>
              <w:t xml:space="preserve">   </w:t>
            </w:r>
            <w:r w:rsidR="001A5C37">
              <w:rPr>
                <w:rFonts w:ascii="Arial" w:hAnsi="Arial" w:cs="Arial"/>
                <w:sz w:val="20"/>
                <w:szCs w:val="20"/>
                <w:lang w:val="en-GB"/>
              </w:rPr>
              <w:t>Ponuda zahtevane da budu povučene biće vraćene neotvorene ponuđačima</w:t>
            </w:r>
            <w:r w:rsidR="00DF6DD4" w:rsidRPr="000663D2">
              <w:rPr>
                <w:rFonts w:ascii="Arial" w:hAnsi="Arial" w:cs="Arial"/>
                <w:sz w:val="20"/>
                <w:szCs w:val="20"/>
                <w:lang w:val="en-GB"/>
              </w:rPr>
              <w:t>.</w:t>
            </w:r>
          </w:p>
          <w:p w:rsidR="00DF6DD4" w:rsidRDefault="00503C0A" w:rsidP="009A39A3">
            <w:pPr>
              <w:pStyle w:val="ListParagraph"/>
              <w:tabs>
                <w:tab w:val="left" w:pos="1152"/>
              </w:tabs>
              <w:ind w:left="0"/>
              <w:rPr>
                <w:rFonts w:ascii="Arial" w:hAnsi="Arial" w:cs="Arial"/>
                <w:sz w:val="20"/>
                <w:szCs w:val="20"/>
                <w:lang w:val="en-GB"/>
              </w:rPr>
            </w:pPr>
            <w:r>
              <w:rPr>
                <w:rFonts w:ascii="Arial" w:hAnsi="Arial" w:cs="Arial"/>
                <w:sz w:val="20"/>
                <w:szCs w:val="20"/>
                <w:lang w:val="en-GB"/>
              </w:rPr>
              <w:t>18</w:t>
            </w:r>
            <w:r w:rsidR="009B13E3" w:rsidRPr="000663D2">
              <w:rPr>
                <w:rFonts w:ascii="Arial" w:hAnsi="Arial" w:cs="Arial"/>
                <w:sz w:val="20"/>
                <w:szCs w:val="20"/>
                <w:lang w:val="en-GB"/>
              </w:rPr>
              <w:t xml:space="preserve">.3   </w:t>
            </w:r>
            <w:r w:rsidR="001A5C37">
              <w:rPr>
                <w:rFonts w:ascii="Arial" w:hAnsi="Arial" w:cs="Arial"/>
                <w:sz w:val="20"/>
                <w:szCs w:val="20"/>
                <w:lang w:val="en-GB"/>
              </w:rPr>
              <w:t>Nijedan tender se ne može povući u intervalu između krajnjih rokova za podnošenje tendera i isteka perioda validnosti tendera. Povlačenje tendera u ovom intervalu rezultiraće gubitkom garancije tendera</w:t>
            </w:r>
            <w:r w:rsidR="00DF6DD4" w:rsidRPr="000663D2">
              <w:rPr>
                <w:rFonts w:ascii="Arial" w:hAnsi="Arial" w:cs="Arial"/>
                <w:sz w:val="20"/>
                <w:szCs w:val="20"/>
                <w:lang w:val="en-GB"/>
              </w:rPr>
              <w:t>.</w:t>
            </w:r>
          </w:p>
          <w:p w:rsidR="00446AE9" w:rsidRPr="000663D2" w:rsidRDefault="00446AE9" w:rsidP="009A39A3">
            <w:pPr>
              <w:pStyle w:val="ListParagraph"/>
              <w:tabs>
                <w:tab w:val="left" w:pos="1152"/>
              </w:tabs>
              <w:ind w:left="0"/>
              <w:rPr>
                <w:rFonts w:ascii="Arial" w:hAnsi="Arial" w:cs="Arial"/>
                <w:sz w:val="20"/>
                <w:szCs w:val="20"/>
                <w:lang w:val="en-GB"/>
              </w:rPr>
            </w:pPr>
          </w:p>
        </w:tc>
      </w:tr>
      <w:tr w:rsidR="00DF6DD4" w:rsidRPr="000663D2" w:rsidTr="003268CC">
        <w:trPr>
          <w:jc w:val="center"/>
        </w:trPr>
        <w:tc>
          <w:tcPr>
            <w:tcW w:w="2285" w:type="dxa"/>
            <w:tcBorders>
              <w:bottom w:val="nil"/>
            </w:tcBorders>
          </w:tcPr>
          <w:p w:rsidR="00DF6DD4" w:rsidRPr="000663D2" w:rsidRDefault="00503C0A" w:rsidP="00CD265A">
            <w:pPr>
              <w:pStyle w:val="Sec1-Clauses"/>
              <w:spacing w:before="0" w:after="200"/>
              <w:ind w:left="0" w:firstLine="0"/>
              <w:rPr>
                <w:rFonts w:ascii="Arial" w:hAnsi="Arial" w:cs="Arial"/>
                <w:sz w:val="20"/>
                <w:lang w:val="en-GB"/>
              </w:rPr>
            </w:pPr>
            <w:bookmarkStart w:id="91" w:name="_Toc438438849"/>
            <w:bookmarkStart w:id="92" w:name="_Toc438532623"/>
            <w:bookmarkStart w:id="93" w:name="_Toc438733993"/>
            <w:bookmarkStart w:id="94" w:name="_Toc438907031"/>
            <w:bookmarkStart w:id="95" w:name="_Toc438907230"/>
            <w:bookmarkStart w:id="96" w:name="_Toc61936865"/>
            <w:r>
              <w:rPr>
                <w:rFonts w:ascii="Arial" w:hAnsi="Arial" w:cs="Arial"/>
                <w:sz w:val="20"/>
                <w:lang w:val="en-GB"/>
              </w:rPr>
              <w:t>19</w:t>
            </w:r>
            <w:r w:rsidR="00DF6DD4" w:rsidRPr="000663D2">
              <w:rPr>
                <w:rFonts w:ascii="Arial" w:hAnsi="Arial" w:cs="Arial"/>
                <w:sz w:val="20"/>
                <w:lang w:val="en-GB"/>
              </w:rPr>
              <w:t xml:space="preserve">. </w:t>
            </w:r>
            <w:r w:rsidR="001A5C37">
              <w:rPr>
                <w:rFonts w:ascii="Arial" w:hAnsi="Arial" w:cs="Arial"/>
                <w:sz w:val="20"/>
                <w:lang w:val="en-GB"/>
              </w:rPr>
              <w:t>Otvaranje tendera</w:t>
            </w:r>
            <w:bookmarkEnd w:id="91"/>
            <w:bookmarkEnd w:id="92"/>
            <w:bookmarkEnd w:id="93"/>
            <w:bookmarkEnd w:id="94"/>
            <w:bookmarkEnd w:id="95"/>
            <w:bookmarkEnd w:id="96"/>
          </w:p>
        </w:tc>
        <w:tc>
          <w:tcPr>
            <w:tcW w:w="8222" w:type="dxa"/>
          </w:tcPr>
          <w:p w:rsidR="00DF6DD4" w:rsidRPr="000663D2" w:rsidRDefault="00503C0A" w:rsidP="00D33D6C">
            <w:pPr>
              <w:pStyle w:val="Sub-ClauseText"/>
              <w:spacing w:before="0" w:after="200"/>
              <w:rPr>
                <w:rFonts w:ascii="Arial" w:hAnsi="Arial" w:cs="Arial"/>
                <w:spacing w:val="0"/>
                <w:sz w:val="20"/>
                <w:lang w:val="en-GB"/>
              </w:rPr>
            </w:pPr>
            <w:r>
              <w:rPr>
                <w:rStyle w:val="Emphasis"/>
                <w:rFonts w:ascii="Arial" w:hAnsi="Arial" w:cs="Arial"/>
                <w:i w:val="0"/>
                <w:sz w:val="20"/>
              </w:rPr>
              <w:t>19</w:t>
            </w:r>
            <w:r w:rsidR="00D33D6C">
              <w:rPr>
                <w:rStyle w:val="Emphasis"/>
                <w:rFonts w:ascii="Arial" w:hAnsi="Arial" w:cs="Arial"/>
                <w:i w:val="0"/>
                <w:sz w:val="20"/>
              </w:rPr>
              <w:t xml:space="preserve">.1 </w:t>
            </w:r>
            <w:r w:rsidR="001A5C37" w:rsidRPr="001119CF">
              <w:rPr>
                <w:rStyle w:val="Emphasis"/>
                <w:rFonts w:ascii="Arial" w:hAnsi="Arial" w:cs="Arial"/>
                <w:i w:val="0"/>
                <w:sz w:val="20"/>
              </w:rPr>
              <w:t xml:space="preserve">Ugovarač će izvršiti otvaranje ponuda u javnosti na adresu, datum i vreme </w:t>
            </w:r>
            <w:r w:rsidR="001A5C37" w:rsidRPr="001A5C37">
              <w:rPr>
                <w:rStyle w:val="Emphasis"/>
                <w:rFonts w:ascii="Arial" w:hAnsi="Arial" w:cs="Arial"/>
                <w:b/>
                <w:i w:val="0"/>
                <w:sz w:val="20"/>
              </w:rPr>
              <w:t>naznačeno u LPT</w:t>
            </w:r>
            <w:r w:rsidR="00DF6DD4" w:rsidRPr="000663D2">
              <w:rPr>
                <w:rFonts w:ascii="Arial" w:hAnsi="Arial" w:cs="Arial"/>
                <w:b/>
                <w:spacing w:val="0"/>
                <w:sz w:val="20"/>
                <w:lang w:val="en-GB"/>
              </w:rPr>
              <w:t>.</w:t>
            </w:r>
            <w:r w:rsidR="00DF6DD4" w:rsidRPr="000663D2">
              <w:rPr>
                <w:rFonts w:ascii="Arial" w:hAnsi="Arial" w:cs="Arial"/>
                <w:spacing w:val="0"/>
                <w:sz w:val="20"/>
                <w:lang w:val="en-GB"/>
              </w:rPr>
              <w:t xml:space="preserve">  </w:t>
            </w:r>
          </w:p>
          <w:p w:rsidR="00DF6DD4" w:rsidRPr="000663D2" w:rsidRDefault="001A5C37" w:rsidP="00503C0A">
            <w:pPr>
              <w:pStyle w:val="Sub-ClauseText"/>
              <w:numPr>
                <w:ilvl w:val="1"/>
                <w:numId w:val="45"/>
              </w:numPr>
              <w:spacing w:before="0" w:after="200"/>
              <w:rPr>
                <w:rFonts w:ascii="Arial" w:hAnsi="Arial" w:cs="Arial"/>
                <w:spacing w:val="0"/>
                <w:sz w:val="20"/>
                <w:lang w:val="en-GB"/>
              </w:rPr>
            </w:pPr>
            <w:r w:rsidRPr="001119CF">
              <w:rPr>
                <w:rStyle w:val="Emphasis"/>
                <w:rFonts w:ascii="Arial" w:hAnsi="Arial" w:cs="Arial"/>
                <w:i w:val="0"/>
                <w:sz w:val="20"/>
              </w:rPr>
              <w:t>Svaki ponuđač ima pravo da ima predstvanika koji prisustvuje otvaranju tendera</w:t>
            </w:r>
            <w:r w:rsidR="00DF6DD4" w:rsidRPr="000663D2">
              <w:rPr>
                <w:rFonts w:ascii="Arial" w:hAnsi="Arial" w:cs="Arial"/>
                <w:sz w:val="20"/>
                <w:lang w:val="en-GB"/>
              </w:rPr>
              <w:t>.</w:t>
            </w:r>
          </w:p>
          <w:p w:rsidR="00DF6DD4" w:rsidRPr="000663D2" w:rsidRDefault="00503C0A" w:rsidP="00D33D6C">
            <w:pPr>
              <w:pStyle w:val="Sub-ClauseText"/>
              <w:spacing w:before="0" w:after="200"/>
              <w:rPr>
                <w:rFonts w:ascii="Arial" w:hAnsi="Arial" w:cs="Arial"/>
                <w:spacing w:val="0"/>
                <w:sz w:val="20"/>
                <w:lang w:val="en-GB"/>
              </w:rPr>
            </w:pPr>
            <w:r>
              <w:rPr>
                <w:rStyle w:val="Emphasis"/>
                <w:rFonts w:ascii="Arial" w:hAnsi="Arial" w:cs="Arial"/>
                <w:i w:val="0"/>
                <w:sz w:val="20"/>
              </w:rPr>
              <w:t>19</w:t>
            </w:r>
            <w:r w:rsidR="00D33D6C">
              <w:rPr>
                <w:rStyle w:val="Emphasis"/>
                <w:rFonts w:ascii="Arial" w:hAnsi="Arial" w:cs="Arial"/>
                <w:i w:val="0"/>
                <w:sz w:val="20"/>
              </w:rPr>
              <w:t xml:space="preserve">.3 </w:t>
            </w:r>
            <w:r w:rsidR="001A5C37" w:rsidRPr="001119CF">
              <w:rPr>
                <w:rStyle w:val="Emphasis"/>
                <w:rFonts w:ascii="Arial" w:hAnsi="Arial" w:cs="Arial"/>
                <w:i w:val="0"/>
                <w:sz w:val="20"/>
              </w:rPr>
              <w:t>Ako povlačenja, zamene ili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00DF6DD4" w:rsidRPr="000663D2">
              <w:rPr>
                <w:rFonts w:ascii="Arial" w:hAnsi="Arial" w:cs="Arial"/>
                <w:spacing w:val="0"/>
                <w:sz w:val="20"/>
                <w:lang w:val="en-GB"/>
              </w:rPr>
              <w:t xml:space="preserve">. </w:t>
            </w:r>
          </w:p>
          <w:p w:rsidR="00DF6DD4" w:rsidRPr="000663D2" w:rsidRDefault="00503C0A" w:rsidP="00D33D6C">
            <w:pPr>
              <w:pStyle w:val="Sub-ClauseText"/>
              <w:spacing w:before="0" w:after="200"/>
              <w:rPr>
                <w:rFonts w:ascii="Arial" w:hAnsi="Arial" w:cs="Arial"/>
                <w:spacing w:val="0"/>
                <w:sz w:val="20"/>
                <w:lang w:val="en-GB"/>
              </w:rPr>
            </w:pPr>
            <w:r>
              <w:rPr>
                <w:rStyle w:val="Emphasis"/>
                <w:rFonts w:ascii="Arial" w:hAnsi="Arial" w:cs="Arial"/>
                <w:i w:val="0"/>
                <w:sz w:val="20"/>
              </w:rPr>
              <w:t>19</w:t>
            </w:r>
            <w:r w:rsidR="00D33D6C">
              <w:rPr>
                <w:rStyle w:val="Emphasis"/>
                <w:rFonts w:ascii="Arial" w:hAnsi="Arial" w:cs="Arial"/>
                <w:i w:val="0"/>
                <w:sz w:val="20"/>
              </w:rPr>
              <w:t>.4 Neće</w:t>
            </w:r>
            <w:r w:rsidR="001A5C37">
              <w:rPr>
                <w:rStyle w:val="Emphasis"/>
                <w:rFonts w:ascii="Arial" w:hAnsi="Arial" w:cs="Arial"/>
                <w:i w:val="0"/>
                <w:sz w:val="20"/>
              </w:rPr>
              <w:t xml:space="preserve"> se dozvoliti nijedno povlaćenje, zamena ili izmena tendera ukoliko odgovarajuće obaveštenje o povlaćenju, zameni ili izmeni ne sadr</w:t>
            </w:r>
            <w:r w:rsidR="001A5C37">
              <w:rPr>
                <w:rStyle w:val="Emphasis"/>
                <w:rFonts w:ascii="Arial" w:hAnsi="Arial" w:cs="Arial"/>
                <w:i w:val="0"/>
                <w:iCs w:val="0"/>
                <w:spacing w:val="0"/>
                <w:sz w:val="20"/>
                <w:lang w:val="en-GB"/>
              </w:rPr>
              <w:t>ži validno ovlašćenje da se zahteva povlaćenje, zamena ili izmena i pročita se u Otvaranju tendera</w:t>
            </w:r>
            <w:r w:rsidR="001A5C37" w:rsidRPr="00392E24">
              <w:rPr>
                <w:rFonts w:ascii="Arial" w:hAnsi="Arial" w:cs="Arial"/>
                <w:spacing w:val="0"/>
                <w:sz w:val="20"/>
                <w:lang w:val="en-GB"/>
              </w:rPr>
              <w:t xml:space="preserve">. </w:t>
            </w:r>
            <w:r w:rsidR="001A5C37">
              <w:rPr>
                <w:rFonts w:ascii="Arial" w:hAnsi="Arial" w:cs="Arial"/>
                <w:spacing w:val="0"/>
                <w:sz w:val="20"/>
                <w:lang w:val="en-GB"/>
              </w:rPr>
              <w:t xml:space="preserve">Samo koverte koje se otvore i pročitaju u Otvaranju </w:t>
            </w:r>
            <w:r w:rsidR="001A5C37" w:rsidRPr="00E81C38">
              <w:rPr>
                <w:rStyle w:val="Emphasis"/>
                <w:rFonts w:ascii="Arial" w:hAnsi="Arial" w:cs="Arial"/>
                <w:i w:val="0"/>
                <w:sz w:val="20"/>
              </w:rPr>
              <w:t>tendera će se razmatrati dalje</w:t>
            </w:r>
            <w:r w:rsidR="00DF6DD4" w:rsidRPr="000663D2">
              <w:rPr>
                <w:rFonts w:ascii="Arial" w:hAnsi="Arial" w:cs="Arial"/>
                <w:spacing w:val="0"/>
                <w:sz w:val="20"/>
                <w:lang w:val="en-GB"/>
              </w:rPr>
              <w:t>.</w:t>
            </w:r>
          </w:p>
          <w:p w:rsidR="00DF6DD4" w:rsidRPr="000663D2" w:rsidRDefault="00503C0A" w:rsidP="00D33D6C">
            <w:pPr>
              <w:pStyle w:val="Sub-ClauseText"/>
              <w:spacing w:before="0" w:after="0"/>
              <w:rPr>
                <w:rFonts w:ascii="Arial" w:hAnsi="Arial" w:cs="Arial"/>
                <w:spacing w:val="0"/>
                <w:sz w:val="20"/>
                <w:lang w:val="en-GB"/>
              </w:rPr>
            </w:pPr>
            <w:r>
              <w:rPr>
                <w:rStyle w:val="Emphasis"/>
                <w:rFonts w:ascii="Arial" w:hAnsi="Arial" w:cs="Arial"/>
                <w:i w:val="0"/>
                <w:sz w:val="20"/>
              </w:rPr>
              <w:t>19</w:t>
            </w:r>
            <w:r w:rsidR="00D33D6C">
              <w:rPr>
                <w:rStyle w:val="Emphasis"/>
                <w:rFonts w:ascii="Arial" w:hAnsi="Arial" w:cs="Arial"/>
                <w:i w:val="0"/>
                <w:sz w:val="20"/>
              </w:rPr>
              <w:t xml:space="preserve">.5 </w:t>
            </w:r>
            <w:r w:rsidR="00E84C3A" w:rsidRPr="005437E1">
              <w:rPr>
                <w:rStyle w:val="Emphasis"/>
                <w:rFonts w:ascii="Arial" w:hAnsi="Arial" w:cs="Arial"/>
                <w:i w:val="0"/>
                <w:color w:val="000000" w:themeColor="text1"/>
                <w:sz w:val="20"/>
              </w:rPr>
              <w:t xml:space="preserve">Sve ostale koverte se otvaraju u izvesno vreme, čitajući naglas: ime i adresu ponuđača, ukupnu cenu tendera navedenog u obrazcu za predaju tendera, </w:t>
            </w:r>
            <w:r w:rsidR="00E84C3A" w:rsidRPr="005437E1">
              <w:rPr>
                <w:rStyle w:val="Emphasis"/>
                <w:rFonts w:ascii="Arial" w:hAnsi="Arial" w:cs="Arial"/>
                <w:color w:val="000000" w:themeColor="text1"/>
                <w:sz w:val="20"/>
              </w:rPr>
              <w:t>i kad god je moguće</w:t>
            </w:r>
            <w:r w:rsidR="00E84C3A" w:rsidRPr="005437E1">
              <w:rPr>
                <w:rStyle w:val="Emphasis"/>
                <w:rFonts w:ascii="Arial" w:hAnsi="Arial" w:cs="Arial"/>
                <w:i w:val="0"/>
                <w:color w:val="000000" w:themeColor="text1"/>
                <w:sz w:val="20"/>
              </w:rPr>
              <w:t>, cene po jedinici. Kada iz neposrednih razloga cene po jedinici ne mogu da se čitaju, takve cene u svakom slučaju treba da budu jasne tokom javnog otvaranja za sve predstavnike ponuđača, kao na primer njihovim objavljivanjem ili koristeći neku</w:t>
            </w:r>
            <w:r w:rsidR="00E84C3A" w:rsidRPr="005437E1">
              <w:rPr>
                <w:rFonts w:ascii="Arial" w:hAnsi="Arial" w:cs="Arial"/>
                <w:i/>
                <w:color w:val="000000" w:themeColor="text1"/>
                <w:sz w:val="20"/>
                <w:lang w:val="sr-Latn-BA"/>
              </w:rPr>
              <w:t xml:space="preserve"> </w:t>
            </w:r>
            <w:r w:rsidR="00E84C3A" w:rsidRPr="005437E1">
              <w:rPr>
                <w:rFonts w:ascii="Arial" w:hAnsi="Arial" w:cs="Arial"/>
                <w:color w:val="000000" w:themeColor="text1"/>
                <w:sz w:val="20"/>
                <w:lang w:val="sr-Latn-BA"/>
              </w:rPr>
              <w:t>drugu odgovarajuću</w:t>
            </w:r>
            <w:r w:rsidR="00E84C3A" w:rsidRPr="00662CD5">
              <w:rPr>
                <w:rFonts w:ascii="Arial" w:hAnsi="Arial" w:cs="Arial"/>
                <w:color w:val="000000" w:themeColor="text1"/>
                <w:sz w:val="20"/>
                <w:lang w:val="sr-Latn-BA"/>
              </w:rPr>
              <w:t xml:space="preserve"> metodu koja garantuje </w:t>
            </w:r>
            <w:r w:rsidR="00E84C3A" w:rsidRPr="00662CD5">
              <w:rPr>
                <w:rFonts w:ascii="Arial" w:hAnsi="Arial" w:cs="Arial"/>
                <w:color w:val="000000" w:themeColor="text1"/>
                <w:sz w:val="20"/>
                <w:lang w:val="sr-Latn-BA"/>
              </w:rPr>
              <w:lastRenderedPageBreak/>
              <w:t>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 potpiše od strane službenika za nabavke i svih učesnika u postupku otvaranja tendera. Kopije pomenutog zapisnika se moraju odmah poslati svim ponuđačima.</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Borders>
              <w:bottom w:val="nil"/>
            </w:tcBorders>
          </w:tcPr>
          <w:p w:rsidR="00DF6DD4" w:rsidRPr="000663D2" w:rsidRDefault="001A5C37" w:rsidP="001A5C37">
            <w:pPr>
              <w:pStyle w:val="Heading1"/>
              <w:spacing w:before="120" w:after="120"/>
              <w:rPr>
                <w:rFonts w:ascii="Arial" w:hAnsi="Arial" w:cs="Arial"/>
                <w:sz w:val="24"/>
                <w:szCs w:val="24"/>
              </w:rPr>
            </w:pPr>
            <w:bookmarkStart w:id="97" w:name="_Toc505659527"/>
            <w:bookmarkStart w:id="98" w:name="_Toc61936866"/>
            <w:bookmarkStart w:id="99" w:name="_Toc308989179"/>
            <w:r>
              <w:rPr>
                <w:rFonts w:ascii="Arial" w:hAnsi="Arial" w:cs="Arial"/>
                <w:sz w:val="24"/>
                <w:szCs w:val="24"/>
              </w:rPr>
              <w:t>Procena i Upoređenje Tendera</w:t>
            </w:r>
            <w:bookmarkEnd w:id="97"/>
            <w:bookmarkEnd w:id="98"/>
            <w:bookmarkEnd w:id="99"/>
          </w:p>
        </w:tc>
      </w:tr>
      <w:tr w:rsidR="00DF6DD4" w:rsidRPr="000663D2" w:rsidTr="003268CC">
        <w:trPr>
          <w:jc w:val="center"/>
        </w:trPr>
        <w:tc>
          <w:tcPr>
            <w:tcW w:w="2285" w:type="dxa"/>
          </w:tcPr>
          <w:p w:rsidR="00DF6DD4" w:rsidRPr="000663D2" w:rsidRDefault="00DF6DD4" w:rsidP="00503C0A">
            <w:pPr>
              <w:pStyle w:val="Sec1-Clauses"/>
              <w:spacing w:before="0" w:after="200"/>
              <w:ind w:left="0" w:firstLine="0"/>
              <w:rPr>
                <w:rFonts w:ascii="Arial" w:hAnsi="Arial" w:cs="Arial"/>
                <w:sz w:val="20"/>
                <w:lang w:val="en-GB"/>
              </w:rPr>
            </w:pPr>
            <w:r w:rsidRPr="000663D2">
              <w:rPr>
                <w:rFonts w:ascii="Arial" w:hAnsi="Arial" w:cs="Arial"/>
                <w:sz w:val="20"/>
                <w:lang w:val="en-GB"/>
              </w:rPr>
              <w:t>2</w:t>
            </w:r>
            <w:r w:rsidR="00503C0A">
              <w:rPr>
                <w:rFonts w:ascii="Arial" w:hAnsi="Arial" w:cs="Arial"/>
                <w:sz w:val="20"/>
                <w:lang w:val="en-GB"/>
              </w:rPr>
              <w:t>0</w:t>
            </w:r>
            <w:r w:rsidRPr="000663D2">
              <w:rPr>
                <w:rFonts w:ascii="Arial" w:hAnsi="Arial" w:cs="Arial"/>
                <w:sz w:val="20"/>
                <w:lang w:val="en-GB"/>
              </w:rPr>
              <w:t xml:space="preserve">. </w:t>
            </w:r>
            <w:r w:rsidR="001A5C37">
              <w:rPr>
                <w:rFonts w:ascii="Arial" w:hAnsi="Arial" w:cs="Arial"/>
                <w:sz w:val="20"/>
                <w:lang w:val="en-GB"/>
              </w:rPr>
              <w:t>Ispitivanje tendera</w:t>
            </w:r>
          </w:p>
        </w:tc>
        <w:tc>
          <w:tcPr>
            <w:tcW w:w="8222" w:type="dxa"/>
            <w:tcBorders>
              <w:bottom w:val="nil"/>
            </w:tcBorders>
          </w:tcPr>
          <w:p w:rsidR="00DF6DD4" w:rsidRPr="000663D2" w:rsidRDefault="00DF6DD4" w:rsidP="003E6D8A">
            <w:pPr>
              <w:tabs>
                <w:tab w:val="left" w:pos="3795"/>
              </w:tabs>
              <w:rPr>
                <w:rFonts w:ascii="Arial" w:hAnsi="Arial" w:cs="Arial"/>
                <w:sz w:val="20"/>
              </w:rPr>
            </w:pPr>
            <w:r w:rsidRPr="000663D2">
              <w:rPr>
                <w:rFonts w:ascii="Arial" w:hAnsi="Arial" w:cs="Arial"/>
                <w:sz w:val="20"/>
              </w:rPr>
              <w:t>2</w:t>
            </w:r>
            <w:r w:rsidR="00503C0A">
              <w:rPr>
                <w:rFonts w:ascii="Arial" w:hAnsi="Arial" w:cs="Arial"/>
                <w:sz w:val="20"/>
              </w:rPr>
              <w:t>0</w:t>
            </w:r>
            <w:r w:rsidRPr="000663D2">
              <w:rPr>
                <w:rFonts w:ascii="Arial" w:hAnsi="Arial" w:cs="Arial"/>
                <w:sz w:val="20"/>
              </w:rPr>
              <w:t xml:space="preserve">.1 </w:t>
            </w:r>
            <w:r w:rsidR="001A5C37" w:rsidRPr="00DC381F">
              <w:rPr>
                <w:rFonts w:ascii="Arial" w:hAnsi="Arial" w:cs="Arial"/>
                <w:b/>
                <w:sz w:val="20"/>
                <w:lang w:val="sq-AL"/>
              </w:rPr>
              <w:t xml:space="preserve">Blagovremeno </w:t>
            </w:r>
            <w:r w:rsidR="001A5C37" w:rsidRPr="00DC381F">
              <w:rPr>
                <w:rFonts w:ascii="Arial" w:hAnsi="Arial" w:cs="Arial"/>
                <w:sz w:val="20"/>
                <w:lang w:val="sq-AL"/>
              </w:rPr>
              <w:t xml:space="preserve">primljeni tenderi </w:t>
            </w:r>
            <w:r w:rsidR="001A5C37">
              <w:rPr>
                <w:rFonts w:ascii="Arial" w:hAnsi="Arial" w:cs="Arial"/>
                <w:sz w:val="20"/>
                <w:lang w:val="sq-AL"/>
              </w:rPr>
              <w:t xml:space="preserve">se </w:t>
            </w:r>
            <w:r w:rsidR="001A5C37" w:rsidRPr="00DC381F">
              <w:rPr>
                <w:rFonts w:ascii="Arial" w:hAnsi="Arial" w:cs="Arial"/>
                <w:sz w:val="20"/>
                <w:lang w:val="sq-AL"/>
              </w:rPr>
              <w:t xml:space="preserve">ispituju, </w:t>
            </w:r>
            <w:r w:rsidR="001A5C37" w:rsidRPr="00960E8A">
              <w:rPr>
                <w:rFonts w:ascii="Arial" w:hAnsi="Arial" w:cs="Arial"/>
                <w:sz w:val="20"/>
                <w:lang w:val="sq-AL"/>
              </w:rPr>
              <w:t xml:space="preserve">procenjuju I upoređuju po </w:t>
            </w:r>
            <w:r w:rsidR="001A5C37">
              <w:rPr>
                <w:rFonts w:ascii="Arial" w:hAnsi="Arial" w:cs="Arial"/>
                <w:sz w:val="20"/>
                <w:lang w:val="sq-AL"/>
              </w:rPr>
              <w:t>zahtevima ovog tenderskog dosijea</w:t>
            </w:r>
            <w:r w:rsidRPr="000663D2">
              <w:rPr>
                <w:rFonts w:ascii="Arial" w:hAnsi="Arial" w:cs="Arial"/>
                <w:sz w:val="20"/>
              </w:rPr>
              <w:t>.</w:t>
            </w:r>
          </w:p>
          <w:p w:rsidR="00DF6DD4" w:rsidRPr="000663D2" w:rsidRDefault="00DF6DD4" w:rsidP="003D0716">
            <w:pPr>
              <w:pStyle w:val="Text1"/>
              <w:spacing w:after="120"/>
              <w:ind w:left="0"/>
              <w:rPr>
                <w:rFonts w:ascii="Arial" w:hAnsi="Arial" w:cs="Arial"/>
                <w:sz w:val="20"/>
              </w:rPr>
            </w:pPr>
            <w:r w:rsidRPr="000663D2">
              <w:rPr>
                <w:rFonts w:ascii="Arial" w:hAnsi="Arial" w:cs="Arial"/>
                <w:sz w:val="20"/>
              </w:rPr>
              <w:t>2</w:t>
            </w:r>
            <w:r w:rsidR="00503C0A">
              <w:rPr>
                <w:rFonts w:ascii="Arial" w:hAnsi="Arial" w:cs="Arial"/>
                <w:sz w:val="20"/>
              </w:rPr>
              <w:t>0</w:t>
            </w:r>
            <w:r w:rsidRPr="000663D2">
              <w:rPr>
                <w:rFonts w:ascii="Arial" w:hAnsi="Arial" w:cs="Arial"/>
                <w:sz w:val="20"/>
              </w:rPr>
              <w:t xml:space="preserve">.2 </w:t>
            </w:r>
            <w:r w:rsidR="001A5C37" w:rsidRPr="00960E8A">
              <w:rPr>
                <w:rFonts w:ascii="Arial" w:hAnsi="Arial" w:cs="Arial"/>
                <w:sz w:val="20"/>
                <w:lang w:val="sr-Latn-CS"/>
              </w:rPr>
              <w:t xml:space="preserve">Tender se smatra </w:t>
            </w:r>
            <w:r w:rsidR="001A5C37" w:rsidRPr="00960E8A">
              <w:rPr>
                <w:rFonts w:ascii="Arial" w:hAnsi="Arial" w:cs="Arial"/>
                <w:b/>
                <w:sz w:val="20"/>
                <w:lang w:val="sr-Latn-CS"/>
              </w:rPr>
              <w:t>odgovarajućim</w:t>
            </w:r>
            <w:r w:rsidR="001A5C37" w:rsidRPr="00960E8A">
              <w:rPr>
                <w:rFonts w:ascii="Arial" w:hAnsi="Arial" w:cs="Arial"/>
                <w:sz w:val="20"/>
                <w:lang w:val="sr-Latn-CS"/>
              </w:rPr>
              <w:t xml:space="preserve"> kada je on</w:t>
            </w:r>
            <w:r w:rsidRPr="000663D2">
              <w:rPr>
                <w:rFonts w:ascii="Arial" w:hAnsi="Arial" w:cs="Arial"/>
                <w:sz w:val="20"/>
              </w:rPr>
              <w:t>:</w:t>
            </w:r>
          </w:p>
          <w:p w:rsidR="001A5C37" w:rsidRPr="00272A07" w:rsidRDefault="001A5C37" w:rsidP="00A14154">
            <w:pPr>
              <w:pStyle w:val="Text1"/>
              <w:numPr>
                <w:ilvl w:val="0"/>
                <w:numId w:val="13"/>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Pr="00272A07">
              <w:rPr>
                <w:rFonts w:ascii="Arial" w:hAnsi="Arial" w:cs="Arial"/>
                <w:sz w:val="20"/>
              </w:rPr>
              <w:t>;</w:t>
            </w:r>
          </w:p>
          <w:p w:rsidR="001A5C37" w:rsidRDefault="001A5C37" w:rsidP="00A14154">
            <w:pPr>
              <w:pStyle w:val="Text1"/>
              <w:numPr>
                <w:ilvl w:val="0"/>
                <w:numId w:val="13"/>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Pr="00272A07">
              <w:rPr>
                <w:rFonts w:ascii="Arial" w:hAnsi="Arial" w:cs="Arial"/>
                <w:sz w:val="20"/>
              </w:rPr>
              <w:t xml:space="preserve">; </w:t>
            </w:r>
          </w:p>
          <w:p w:rsidR="001A5C37" w:rsidRPr="000663D2" w:rsidRDefault="001A5C37" w:rsidP="00A54ED3">
            <w:pPr>
              <w:pStyle w:val="Sub-ClauseText"/>
              <w:spacing w:before="0" w:after="0"/>
              <w:rPr>
                <w:rFonts w:ascii="Arial" w:hAnsi="Arial" w:cs="Arial"/>
                <w:sz w:val="20"/>
                <w:lang w:val="en-GB"/>
              </w:rPr>
            </w:pPr>
          </w:p>
        </w:tc>
      </w:tr>
      <w:tr w:rsidR="00DF6DD4" w:rsidRPr="000663D2" w:rsidTr="003268CC">
        <w:trPr>
          <w:jc w:val="center"/>
        </w:trPr>
        <w:tc>
          <w:tcPr>
            <w:tcW w:w="2285" w:type="dxa"/>
          </w:tcPr>
          <w:p w:rsidR="00DF6DD4" w:rsidRPr="000663D2" w:rsidRDefault="00DF6DD4" w:rsidP="00503C0A">
            <w:pPr>
              <w:pStyle w:val="Sec1-Clauses"/>
              <w:spacing w:before="0" w:after="0"/>
              <w:ind w:left="357" w:hanging="357"/>
              <w:rPr>
                <w:rFonts w:ascii="Arial" w:hAnsi="Arial" w:cs="Arial"/>
                <w:sz w:val="20"/>
                <w:lang w:val="en-GB"/>
              </w:rPr>
            </w:pPr>
            <w:bookmarkStart w:id="100" w:name="_Toc61936868"/>
            <w:r w:rsidRPr="000663D2">
              <w:rPr>
                <w:rFonts w:ascii="Arial" w:hAnsi="Arial" w:cs="Arial"/>
                <w:sz w:val="20"/>
                <w:lang w:val="en-GB"/>
              </w:rPr>
              <w:t>2</w:t>
            </w:r>
            <w:r w:rsidR="00503C0A">
              <w:rPr>
                <w:rFonts w:ascii="Arial" w:hAnsi="Arial" w:cs="Arial"/>
                <w:sz w:val="20"/>
                <w:lang w:val="en-GB"/>
              </w:rPr>
              <w:t>1</w:t>
            </w:r>
            <w:r w:rsidRPr="000663D2">
              <w:rPr>
                <w:rFonts w:ascii="Arial" w:hAnsi="Arial" w:cs="Arial"/>
                <w:sz w:val="20"/>
                <w:lang w:val="en-GB"/>
              </w:rPr>
              <w:t xml:space="preserve">. </w:t>
            </w:r>
            <w:r w:rsidR="001A5C37">
              <w:rPr>
                <w:rFonts w:ascii="Arial" w:hAnsi="Arial" w:cs="Arial"/>
                <w:sz w:val="20"/>
                <w:lang w:val="en-GB"/>
              </w:rPr>
              <w:t>Razjašnjenje tendera</w:t>
            </w:r>
            <w:bookmarkEnd w:id="100"/>
          </w:p>
        </w:tc>
        <w:tc>
          <w:tcPr>
            <w:tcW w:w="8222" w:type="dxa"/>
          </w:tcPr>
          <w:p w:rsidR="00100576" w:rsidRPr="00B0511A" w:rsidRDefault="00D33D6C" w:rsidP="00100576">
            <w:pPr>
              <w:pStyle w:val="Sub-ClauseText"/>
              <w:spacing w:before="0" w:after="0"/>
              <w:rPr>
                <w:rStyle w:val="Emphasis"/>
                <w:rFonts w:ascii="Arial" w:hAnsi="Arial" w:cs="Arial"/>
                <w:i w:val="0"/>
                <w:sz w:val="20"/>
              </w:rPr>
            </w:pPr>
            <w:r>
              <w:rPr>
                <w:rStyle w:val="Emphasis"/>
                <w:rFonts w:ascii="Arial" w:hAnsi="Arial" w:cs="Arial"/>
                <w:i w:val="0"/>
                <w:sz w:val="20"/>
              </w:rPr>
              <w:t>2</w:t>
            </w:r>
            <w:r w:rsidR="00503C0A">
              <w:rPr>
                <w:rStyle w:val="Emphasis"/>
                <w:rFonts w:ascii="Arial" w:hAnsi="Arial" w:cs="Arial"/>
                <w:i w:val="0"/>
                <w:sz w:val="20"/>
              </w:rPr>
              <w:t>1</w:t>
            </w:r>
            <w:r>
              <w:rPr>
                <w:rStyle w:val="Emphasis"/>
                <w:rFonts w:ascii="Arial" w:hAnsi="Arial" w:cs="Arial"/>
                <w:i w:val="0"/>
                <w:sz w:val="20"/>
              </w:rPr>
              <w:t xml:space="preserve">.1 </w:t>
            </w:r>
            <w:r w:rsidR="00100576" w:rsidRPr="00B0511A">
              <w:rPr>
                <w:rStyle w:val="Emphasis"/>
                <w:rFonts w:ascii="Arial" w:hAnsi="Arial" w:cs="Arial"/>
                <w:i w:val="0"/>
                <w:sz w:val="20"/>
              </w:rPr>
              <w:t xml:space="preserve">Da bi se pomoglo u ispitivanju, proceni i poređenju ponuda, ugovorni autoritet može, po svom nahođenju, da pita bilo kog ponuđača za pojašnjenje njegovog tendera. Bilo koje razjašnjenje podneto od ponuđača u odnosu na njegovog tendera i koje nije odgovor na zahtev od autoriteta za ugovaranje neće se razmatrati. </w:t>
            </w:r>
          </w:p>
          <w:p w:rsidR="00DF6DD4" w:rsidRPr="000663D2" w:rsidRDefault="00DF6DD4" w:rsidP="003D0716">
            <w:pPr>
              <w:pStyle w:val="Sub-ClauseText"/>
              <w:spacing w:before="0" w:after="0"/>
              <w:rPr>
                <w:rFonts w:ascii="Arial" w:hAnsi="Arial" w:cs="Arial"/>
                <w:spacing w:val="0"/>
                <w:sz w:val="20"/>
                <w:lang w:val="en-GB"/>
              </w:rPr>
            </w:pPr>
            <w:r w:rsidRPr="000663D2">
              <w:rPr>
                <w:rFonts w:ascii="Arial" w:hAnsi="Arial" w:cs="Arial"/>
                <w:spacing w:val="0"/>
                <w:sz w:val="20"/>
                <w:lang w:val="en-GB"/>
              </w:rPr>
              <w:t xml:space="preserve"> </w:t>
            </w:r>
          </w:p>
          <w:p w:rsidR="00100576" w:rsidRPr="005437E1" w:rsidRDefault="00D33D6C" w:rsidP="00100576">
            <w:pPr>
              <w:pStyle w:val="Sub-ClauseText"/>
              <w:spacing w:before="0" w:after="0"/>
              <w:rPr>
                <w:rFonts w:ascii="Arial" w:hAnsi="Arial" w:cs="Arial"/>
                <w:i/>
                <w:iCs/>
                <w:sz w:val="20"/>
              </w:rPr>
            </w:pPr>
            <w:r>
              <w:rPr>
                <w:rFonts w:ascii="Arial" w:hAnsi="Arial" w:cs="Arial"/>
                <w:spacing w:val="0"/>
                <w:sz w:val="20"/>
                <w:lang w:val="en-GB"/>
              </w:rPr>
              <w:t>2</w:t>
            </w:r>
            <w:r w:rsidR="00503C0A">
              <w:rPr>
                <w:rFonts w:ascii="Arial" w:hAnsi="Arial" w:cs="Arial"/>
                <w:spacing w:val="0"/>
                <w:sz w:val="20"/>
                <w:lang w:val="en-GB"/>
              </w:rPr>
              <w:t>1</w:t>
            </w:r>
            <w:r>
              <w:rPr>
                <w:rFonts w:ascii="Arial" w:hAnsi="Arial" w:cs="Arial"/>
                <w:spacing w:val="0"/>
                <w:sz w:val="20"/>
                <w:lang w:val="en-GB"/>
              </w:rPr>
              <w:t>.2</w:t>
            </w:r>
            <w:r w:rsidR="00DF6DD4" w:rsidRPr="000663D2">
              <w:rPr>
                <w:rFonts w:ascii="Arial" w:hAnsi="Arial" w:cs="Arial"/>
                <w:spacing w:val="0"/>
                <w:sz w:val="20"/>
                <w:lang w:val="en-GB"/>
              </w:rPr>
              <w:t xml:space="preserve"> </w:t>
            </w:r>
            <w:r w:rsidR="00100576" w:rsidRPr="005437E1">
              <w:rPr>
                <w:rStyle w:val="Emphasis"/>
                <w:rFonts w:ascii="Arial" w:hAnsi="Arial" w:cs="Arial"/>
                <w:i w:val="0"/>
                <w:sz w:val="20"/>
              </w:rPr>
              <w:t>Zahtev za pojašnjenje i odgovor mora biti samo u pismenoj formi, ali ne može se tražiti, ponuditi ili dozvoliti nikakva promena cene.</w:t>
            </w:r>
          </w:p>
          <w:p w:rsidR="00100576" w:rsidRDefault="00100576" w:rsidP="00100576">
            <w:pPr>
              <w:pStyle w:val="ListParagraph"/>
              <w:rPr>
                <w:rFonts w:ascii="Arial" w:hAnsi="Arial" w:cs="Arial"/>
                <w:sz w:val="20"/>
                <w:lang w:val="en-GB"/>
              </w:rPr>
            </w:pPr>
          </w:p>
          <w:p w:rsidR="00100576" w:rsidRPr="0057420E" w:rsidRDefault="00100576" w:rsidP="00100576">
            <w:pPr>
              <w:tabs>
                <w:tab w:val="left" w:pos="900"/>
              </w:tabs>
              <w:spacing w:after="120"/>
              <w:rPr>
                <w:rFonts w:ascii="Arial" w:hAnsi="Arial" w:cs="Arial"/>
                <w:sz w:val="20"/>
                <w:lang w:val="sr-Latn-BA"/>
              </w:rPr>
            </w:pPr>
            <w:r>
              <w:rPr>
                <w:rFonts w:ascii="Arial" w:hAnsi="Arial" w:cs="Arial"/>
                <w:sz w:val="20"/>
                <w:lang w:val="sr-Latn-BA"/>
              </w:rPr>
              <w:t xml:space="preserve">21.3 </w:t>
            </w:r>
            <w:r w:rsidRPr="0057420E">
              <w:rPr>
                <w:rFonts w:ascii="Arial" w:hAnsi="Arial" w:cs="Arial"/>
                <w:sz w:val="20"/>
                <w:lang w:val="sr-Latn-BA"/>
              </w:rPr>
              <w:t xml:space="preserve">Ugovorni autoritet će ispraviti greške u tenderu koje su u potpunosti aritmetičke, ako se takve greške otkriju tokom ispitivanja tendera, međutim ova ispravka ne može biti veća od dva procenta (2%) od ukupne vrednosti ponude. U </w:t>
            </w:r>
            <w:r>
              <w:rPr>
                <w:rFonts w:ascii="Arial" w:hAnsi="Arial" w:cs="Arial"/>
                <w:sz w:val="20"/>
                <w:lang w:val="sr-Latn-BA"/>
              </w:rPr>
              <w:t xml:space="preserve">jednom takvom </w:t>
            </w:r>
            <w:r w:rsidRPr="0057420E">
              <w:rPr>
                <w:rFonts w:ascii="Arial" w:hAnsi="Arial" w:cs="Arial"/>
                <w:sz w:val="20"/>
                <w:lang w:val="sr-Latn-BA"/>
              </w:rPr>
              <w:t xml:space="preserve">slučaju, jedinica po ceni ponuđena od strane ekonomskog operatera u njegovom </w:t>
            </w:r>
            <w:r w:rsidRPr="00662CD5">
              <w:rPr>
                <w:rFonts w:ascii="Arial" w:hAnsi="Arial" w:cs="Arial"/>
                <w:color w:val="000000" w:themeColor="text1"/>
                <w:sz w:val="20"/>
                <w:lang w:val="sr-Latn-BA"/>
              </w:rPr>
              <w:t xml:space="preserve">finansijskom tenderu će se uvek smatrati kao preovlađujućom cenom prema bilo kojoj drugoj kontradiktornoj ceni. Kada se ne zahtevaju cene po jedinici, elementi pojedinačne cene od ukupne cene ponuđene od strane ekonomskog operatera u njegovom finansijskom </w:t>
            </w:r>
            <w:r w:rsidRPr="0057420E">
              <w:rPr>
                <w:rFonts w:ascii="Arial" w:hAnsi="Arial" w:cs="Arial"/>
                <w:sz w:val="20"/>
                <w:lang w:val="sr-Latn-BA"/>
              </w:rPr>
              <w:t xml:space="preserve">tenderu će se uvek smatrati preovlađujućom cenom nad ukupnom cenom. Greške ispravljene na ovaj način će biti obavezujuće za ponuđača. Ugovorni autoritet će odmah poslati svim odgovarajućim ponuđačima pismeno obaveštenje o takvim promenama. </w:t>
            </w:r>
            <w:r>
              <w:rPr>
                <w:rFonts w:ascii="Arial" w:hAnsi="Arial" w:cs="Arial"/>
                <w:sz w:val="20"/>
                <w:lang w:val="sr-Latn-BA"/>
              </w:rPr>
              <w:t xml:space="preserve"> </w:t>
            </w:r>
          </w:p>
          <w:p w:rsidR="00100576" w:rsidRPr="009F418C" w:rsidRDefault="00100576" w:rsidP="00100576">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1</w:t>
            </w:r>
            <w:r w:rsidRPr="009F418C">
              <w:rPr>
                <w:rFonts w:ascii="Arial" w:hAnsi="Arial" w:cs="Arial"/>
                <w:sz w:val="20"/>
              </w:rPr>
              <w:t xml:space="preserve">.4 </w:t>
            </w:r>
            <w:r>
              <w:rPr>
                <w:rFonts w:ascii="Arial" w:hAnsi="Arial" w:cs="Arial"/>
                <w:sz w:val="20"/>
              </w:rPr>
              <w:t>U slučajevima neslaganja između cene jedinice i ukupnog iznosa, ili između reči i šifara predhodna će preovladavati</w:t>
            </w:r>
            <w:r w:rsidRPr="009F418C">
              <w:rPr>
                <w:rFonts w:ascii="Arial" w:hAnsi="Arial" w:cs="Arial"/>
                <w:sz w:val="20"/>
              </w:rPr>
              <w:t>.</w:t>
            </w:r>
          </w:p>
          <w:p w:rsidR="00B160A6" w:rsidRPr="000663D2" w:rsidRDefault="00B160A6" w:rsidP="00446AE9">
            <w:pPr>
              <w:pStyle w:val="Sub-ClauseText"/>
              <w:spacing w:before="0" w:after="0"/>
              <w:rPr>
                <w:rFonts w:ascii="Arial" w:hAnsi="Arial" w:cs="Arial"/>
                <w:spacing w:val="0"/>
                <w:sz w:val="20"/>
                <w:lang w:val="en-GB"/>
              </w:rPr>
            </w:pPr>
          </w:p>
        </w:tc>
      </w:tr>
      <w:tr w:rsidR="00DF6DD4" w:rsidRPr="000663D2" w:rsidTr="003268CC">
        <w:trPr>
          <w:jc w:val="center"/>
        </w:trPr>
        <w:tc>
          <w:tcPr>
            <w:tcW w:w="2285" w:type="dxa"/>
          </w:tcPr>
          <w:p w:rsidR="00DF6DD4" w:rsidRPr="000663D2" w:rsidRDefault="00CD265A" w:rsidP="00503C0A">
            <w:pPr>
              <w:pStyle w:val="Sec1-Clauses"/>
              <w:spacing w:before="0" w:after="200"/>
              <w:ind w:left="0" w:firstLine="0"/>
              <w:rPr>
                <w:rFonts w:ascii="Arial" w:hAnsi="Arial" w:cs="Arial"/>
                <w:sz w:val="20"/>
                <w:lang w:val="en-GB"/>
              </w:rPr>
            </w:pPr>
            <w:r>
              <w:rPr>
                <w:rFonts w:ascii="Arial" w:hAnsi="Arial" w:cs="Arial"/>
                <w:sz w:val="20"/>
                <w:lang w:val="en-GB"/>
              </w:rPr>
              <w:t>2</w:t>
            </w:r>
            <w:r w:rsidR="00503C0A">
              <w:rPr>
                <w:rFonts w:ascii="Arial" w:hAnsi="Arial" w:cs="Arial"/>
                <w:sz w:val="20"/>
                <w:lang w:val="en-GB"/>
              </w:rPr>
              <w:t>2</w:t>
            </w:r>
            <w:r w:rsidR="00DF6DD4" w:rsidRPr="000663D2">
              <w:rPr>
                <w:rFonts w:ascii="Arial" w:hAnsi="Arial" w:cs="Arial"/>
                <w:sz w:val="20"/>
                <w:lang w:val="en-GB"/>
              </w:rPr>
              <w:t xml:space="preserve">. </w:t>
            </w:r>
            <w:r w:rsidR="001A5C37">
              <w:rPr>
                <w:rFonts w:ascii="Arial" w:hAnsi="Arial" w:cs="Arial"/>
                <w:sz w:val="20"/>
                <w:lang w:val="en-GB"/>
              </w:rPr>
              <w:t>Odgovarajući tenderi</w:t>
            </w:r>
            <w:r w:rsidR="001A5C37" w:rsidRPr="000663D2">
              <w:rPr>
                <w:rFonts w:ascii="Arial" w:hAnsi="Arial" w:cs="Arial"/>
                <w:sz w:val="20"/>
                <w:lang w:val="en-GB"/>
              </w:rPr>
              <w:t xml:space="preserve"> </w:t>
            </w:r>
          </w:p>
        </w:tc>
        <w:tc>
          <w:tcPr>
            <w:tcW w:w="8222" w:type="dxa"/>
            <w:tcBorders>
              <w:bottom w:val="nil"/>
            </w:tcBorders>
          </w:tcPr>
          <w:p w:rsidR="00DF6DD4" w:rsidRPr="000663D2" w:rsidRDefault="00D33D6C" w:rsidP="003D0716">
            <w:pPr>
              <w:tabs>
                <w:tab w:val="left" w:pos="0"/>
              </w:tabs>
              <w:spacing w:after="120"/>
              <w:ind w:firstLine="1"/>
              <w:rPr>
                <w:rFonts w:ascii="Arial" w:hAnsi="Arial" w:cs="Arial"/>
                <w:sz w:val="20"/>
              </w:rPr>
            </w:pPr>
            <w:r>
              <w:rPr>
                <w:rFonts w:ascii="Arial" w:hAnsi="Arial" w:cs="Arial"/>
                <w:sz w:val="20"/>
              </w:rPr>
              <w:t>2</w:t>
            </w:r>
            <w:r w:rsidR="00503C0A">
              <w:rPr>
                <w:rFonts w:ascii="Arial" w:hAnsi="Arial" w:cs="Arial"/>
                <w:sz w:val="20"/>
              </w:rPr>
              <w:t>2</w:t>
            </w:r>
            <w:r w:rsidR="00DF6DD4" w:rsidRPr="000663D2">
              <w:rPr>
                <w:rFonts w:ascii="Arial" w:hAnsi="Arial" w:cs="Arial"/>
                <w:sz w:val="20"/>
              </w:rPr>
              <w:t xml:space="preserve">.1 </w:t>
            </w:r>
            <w:r w:rsidR="00837E8D" w:rsidRPr="00114181">
              <w:rPr>
                <w:rStyle w:val="Emphasis"/>
                <w:rFonts w:ascii="Arial" w:hAnsi="Arial" w:cs="Arial"/>
                <w:i w:val="0"/>
                <w:sz w:val="20"/>
              </w:rPr>
              <w:t>Ukoliko tender nije odgovarajući onda će se odbiti i ne može naknadno sa se uskladi ispravljanjem ili povlačenjem odlaska ili ograničenja.</w:t>
            </w:r>
          </w:p>
          <w:p w:rsidR="00617F81" w:rsidRPr="000663D2" w:rsidRDefault="00D33D6C" w:rsidP="009A39A3">
            <w:pPr>
              <w:tabs>
                <w:tab w:val="left" w:pos="0"/>
              </w:tabs>
              <w:spacing w:after="0"/>
              <w:rPr>
                <w:rFonts w:ascii="Arial" w:hAnsi="Arial" w:cs="Arial"/>
                <w:sz w:val="20"/>
              </w:rPr>
            </w:pPr>
            <w:r>
              <w:rPr>
                <w:rFonts w:ascii="Arial" w:hAnsi="Arial" w:cs="Arial"/>
                <w:sz w:val="20"/>
              </w:rPr>
              <w:t>2</w:t>
            </w:r>
            <w:r w:rsidR="00503C0A">
              <w:rPr>
                <w:rFonts w:ascii="Arial" w:hAnsi="Arial" w:cs="Arial"/>
                <w:sz w:val="20"/>
              </w:rPr>
              <w:t>2</w:t>
            </w:r>
            <w:r w:rsidR="00DF6DD4" w:rsidRPr="000663D2">
              <w:rPr>
                <w:rFonts w:ascii="Arial" w:hAnsi="Arial" w:cs="Arial"/>
                <w:sz w:val="20"/>
              </w:rPr>
              <w:t xml:space="preserve">.2 </w:t>
            </w:r>
            <w:r w:rsidR="00837E8D">
              <w:rPr>
                <w:rStyle w:val="Emphasis"/>
                <w:rFonts w:ascii="Arial" w:hAnsi="Arial" w:cs="Arial"/>
                <w:i w:val="0"/>
                <w:sz w:val="20"/>
              </w:rPr>
              <w:t>O</w:t>
            </w:r>
            <w:r w:rsidR="00837E8D" w:rsidRPr="00114181">
              <w:rPr>
                <w:rStyle w:val="Emphasis"/>
                <w:rFonts w:ascii="Arial" w:hAnsi="Arial" w:cs="Arial"/>
                <w:i w:val="0"/>
                <w:sz w:val="20"/>
              </w:rPr>
              <w:t>dgovarajući tenderi će biti ocenjeni i upoređeni prema kriterijumima za dodelu ugovora osnovana u tenderskom dosijeu</w:t>
            </w:r>
            <w:r w:rsidR="00DF6DD4" w:rsidRPr="000663D2">
              <w:rPr>
                <w:rFonts w:ascii="Arial" w:hAnsi="Arial" w:cs="Arial"/>
                <w:sz w:val="20"/>
              </w:rPr>
              <w:t xml:space="preserve">. </w:t>
            </w:r>
          </w:p>
          <w:p w:rsidR="00DF6DD4" w:rsidRPr="000663D2" w:rsidRDefault="00D33D6C" w:rsidP="00503C0A">
            <w:pPr>
              <w:pStyle w:val="Caption"/>
              <w:ind w:right="0"/>
              <w:rPr>
                <w:rFonts w:ascii="Arial" w:hAnsi="Arial" w:cs="Arial"/>
                <w:sz w:val="20"/>
              </w:rPr>
            </w:pPr>
            <w:r>
              <w:rPr>
                <w:rFonts w:ascii="Arial" w:hAnsi="Arial" w:cs="Arial"/>
                <w:b w:val="0"/>
                <w:sz w:val="20"/>
              </w:rPr>
              <w:t>2</w:t>
            </w:r>
            <w:r w:rsidR="00503C0A">
              <w:rPr>
                <w:rFonts w:ascii="Arial" w:hAnsi="Arial" w:cs="Arial"/>
                <w:b w:val="0"/>
                <w:sz w:val="20"/>
              </w:rPr>
              <w:t>2</w:t>
            </w:r>
            <w:r w:rsidR="00617F81" w:rsidRPr="000663D2">
              <w:rPr>
                <w:rFonts w:ascii="Arial" w:hAnsi="Arial" w:cs="Arial"/>
                <w:b w:val="0"/>
                <w:sz w:val="20"/>
              </w:rPr>
              <w:t xml:space="preserve">.3 </w:t>
            </w:r>
            <w:r w:rsidR="00837E8D">
              <w:rPr>
                <w:rFonts w:ascii="Arial" w:hAnsi="Arial" w:cs="Arial"/>
                <w:sz w:val="20"/>
              </w:rPr>
              <w:t>Osim ako nije drugačije naznačeno u LPT</w:t>
            </w:r>
            <w:r w:rsidR="001B40BA" w:rsidRPr="001B40BA">
              <w:rPr>
                <w:rFonts w:ascii="Arial" w:hAnsi="Arial" w:cs="Arial"/>
                <w:sz w:val="20"/>
              </w:rPr>
              <w:t>,</w:t>
            </w:r>
            <w:r w:rsidR="001B40BA" w:rsidRPr="000663D2">
              <w:rPr>
                <w:rFonts w:ascii="Arial" w:hAnsi="Arial" w:cs="Arial"/>
                <w:sz w:val="20"/>
              </w:rPr>
              <w:t xml:space="preserve"> </w:t>
            </w:r>
            <w:r w:rsidR="00837E8D">
              <w:rPr>
                <w:rFonts w:ascii="Arial" w:hAnsi="Arial" w:cs="Arial"/>
                <w:b w:val="0"/>
                <w:sz w:val="20"/>
                <w:lang w:eastAsia="en-US"/>
              </w:rPr>
              <w:t>ponuđaču koji je predao tender koji se najviše rangirao biće mu dodeljen ugovor</w:t>
            </w:r>
            <w:r w:rsidR="00617F81" w:rsidRPr="000663D2">
              <w:rPr>
                <w:rFonts w:ascii="Arial" w:hAnsi="Arial" w:cs="Arial"/>
                <w:b w:val="0"/>
                <w:sz w:val="20"/>
              </w:rPr>
              <w:t>.</w:t>
            </w:r>
            <w:r w:rsidR="00114DAD">
              <w:rPr>
                <w:rFonts w:ascii="Arial" w:hAnsi="Arial" w:cs="Arial"/>
                <w:b w:val="0"/>
                <w:sz w:val="20"/>
              </w:rPr>
              <w:t xml:space="preserve"> </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837E8D" w:rsidP="00837E8D">
            <w:pPr>
              <w:pStyle w:val="Heading1"/>
              <w:spacing w:before="120" w:after="120"/>
              <w:rPr>
                <w:rFonts w:ascii="Arial" w:hAnsi="Arial" w:cs="Arial"/>
                <w:sz w:val="24"/>
                <w:szCs w:val="24"/>
              </w:rPr>
            </w:pPr>
            <w:bookmarkStart w:id="101" w:name="_Toc505659528"/>
            <w:bookmarkStart w:id="102" w:name="_Toc61936879"/>
            <w:bookmarkStart w:id="103" w:name="_Toc308989180"/>
            <w:r>
              <w:rPr>
                <w:rFonts w:ascii="Arial" w:hAnsi="Arial" w:cs="Arial"/>
                <w:sz w:val="24"/>
                <w:szCs w:val="24"/>
              </w:rPr>
              <w:t>Dodela Ugovora</w:t>
            </w:r>
            <w:bookmarkEnd w:id="101"/>
            <w:bookmarkEnd w:id="102"/>
            <w:bookmarkEnd w:id="103"/>
          </w:p>
        </w:tc>
      </w:tr>
      <w:tr w:rsidR="00DF6DD4" w:rsidRPr="000663D2" w:rsidTr="003268CC">
        <w:trPr>
          <w:jc w:val="center"/>
        </w:trPr>
        <w:tc>
          <w:tcPr>
            <w:tcW w:w="2285" w:type="dxa"/>
          </w:tcPr>
          <w:p w:rsidR="00DF6DD4" w:rsidRPr="000663D2" w:rsidRDefault="00503C0A" w:rsidP="00CD265A">
            <w:pPr>
              <w:pStyle w:val="Sec1-Clauses"/>
              <w:spacing w:before="0" w:after="200"/>
              <w:rPr>
                <w:rFonts w:ascii="Arial" w:hAnsi="Arial" w:cs="Arial"/>
                <w:sz w:val="20"/>
                <w:lang w:val="en-GB"/>
              </w:rPr>
            </w:pPr>
            <w:bookmarkStart w:id="104" w:name="_Toc438438864"/>
            <w:bookmarkStart w:id="105" w:name="_Toc438532658"/>
            <w:bookmarkStart w:id="106" w:name="_Toc438734008"/>
            <w:bookmarkStart w:id="107" w:name="_Toc438907044"/>
            <w:bookmarkStart w:id="108" w:name="_Toc438907243"/>
            <w:bookmarkStart w:id="109" w:name="_Toc61936880"/>
            <w:r>
              <w:rPr>
                <w:rFonts w:ascii="Arial" w:hAnsi="Arial" w:cs="Arial"/>
                <w:sz w:val="20"/>
                <w:lang w:val="en-GB"/>
              </w:rPr>
              <w:t>23</w:t>
            </w:r>
            <w:r w:rsidR="00DF6DD4" w:rsidRPr="000663D2">
              <w:rPr>
                <w:rFonts w:ascii="Arial" w:hAnsi="Arial" w:cs="Arial"/>
                <w:sz w:val="20"/>
                <w:lang w:val="en-GB"/>
              </w:rPr>
              <w:t xml:space="preserve">. </w:t>
            </w:r>
            <w:r w:rsidR="00837E8D">
              <w:rPr>
                <w:rFonts w:ascii="Arial" w:hAnsi="Arial" w:cs="Arial"/>
                <w:sz w:val="20"/>
                <w:lang w:val="en-GB"/>
              </w:rPr>
              <w:t>Kriterijumi za dodelu</w:t>
            </w:r>
            <w:bookmarkEnd w:id="104"/>
            <w:bookmarkEnd w:id="105"/>
            <w:bookmarkEnd w:id="106"/>
            <w:bookmarkEnd w:id="107"/>
            <w:bookmarkEnd w:id="108"/>
            <w:bookmarkEnd w:id="109"/>
          </w:p>
        </w:tc>
        <w:tc>
          <w:tcPr>
            <w:tcW w:w="8222" w:type="dxa"/>
          </w:tcPr>
          <w:p w:rsidR="00617F81" w:rsidRPr="000663D2" w:rsidRDefault="00503C0A" w:rsidP="002404C6">
            <w:pPr>
              <w:tabs>
                <w:tab w:val="left" w:pos="284"/>
                <w:tab w:val="left" w:pos="709"/>
                <w:tab w:val="left" w:pos="993"/>
              </w:tabs>
              <w:spacing w:after="0"/>
              <w:jc w:val="left"/>
              <w:rPr>
                <w:rFonts w:ascii="Arial" w:hAnsi="Arial" w:cs="Arial"/>
                <w:b/>
                <w:sz w:val="20"/>
              </w:rPr>
            </w:pPr>
            <w:r>
              <w:rPr>
                <w:rFonts w:ascii="Arial" w:hAnsi="Arial" w:cs="Arial"/>
                <w:sz w:val="20"/>
              </w:rPr>
              <w:t>23</w:t>
            </w:r>
            <w:r w:rsidR="00B26461" w:rsidRPr="000663D2">
              <w:rPr>
                <w:rFonts w:ascii="Arial" w:hAnsi="Arial" w:cs="Arial"/>
                <w:sz w:val="20"/>
              </w:rPr>
              <w:t xml:space="preserve">.1 </w:t>
            </w:r>
            <w:r w:rsidR="00837E8D" w:rsidRPr="005F2D65">
              <w:rPr>
                <w:rStyle w:val="Emphasis"/>
                <w:rFonts w:ascii="Arial" w:hAnsi="Arial" w:cs="Arial"/>
                <w:i w:val="0"/>
                <w:sz w:val="20"/>
              </w:rPr>
              <w:t xml:space="preserve">Ugovor će biti dodeljen po kriterijumu za dodelu ugovora </w:t>
            </w:r>
            <w:r w:rsidR="00837E8D" w:rsidRPr="00837E8D">
              <w:rPr>
                <w:rStyle w:val="Emphasis"/>
                <w:rFonts w:ascii="Arial" w:hAnsi="Arial" w:cs="Arial"/>
                <w:b/>
                <w:i w:val="0"/>
                <w:sz w:val="20"/>
              </w:rPr>
              <w:t>naveden u LPT</w:t>
            </w:r>
            <w:r w:rsidR="00DF6DD4" w:rsidRPr="000663D2">
              <w:rPr>
                <w:rFonts w:ascii="Arial" w:hAnsi="Arial" w:cs="Arial"/>
                <w:b/>
                <w:sz w:val="20"/>
              </w:rPr>
              <w:t>.</w:t>
            </w:r>
          </w:p>
          <w:p w:rsidR="00617F81" w:rsidRPr="000663D2" w:rsidRDefault="00617F81" w:rsidP="00617F81">
            <w:pPr>
              <w:tabs>
                <w:tab w:val="left" w:pos="0"/>
              </w:tabs>
              <w:spacing w:after="0"/>
              <w:rPr>
                <w:rFonts w:ascii="Arial" w:hAnsi="Arial" w:cs="Arial"/>
                <w:sz w:val="20"/>
              </w:rPr>
            </w:pPr>
          </w:p>
        </w:tc>
      </w:tr>
      <w:tr w:rsidR="00DF6DD4" w:rsidRPr="000663D2" w:rsidTr="003268CC">
        <w:trPr>
          <w:jc w:val="center"/>
        </w:trPr>
        <w:tc>
          <w:tcPr>
            <w:tcW w:w="2285" w:type="dxa"/>
            <w:tcBorders>
              <w:bottom w:val="nil"/>
            </w:tcBorders>
          </w:tcPr>
          <w:p w:rsidR="00DF6DD4" w:rsidRPr="000663D2" w:rsidRDefault="00503C0A" w:rsidP="00CD265A">
            <w:pPr>
              <w:pStyle w:val="Sec1-Clauses"/>
              <w:spacing w:before="0" w:after="200"/>
              <w:rPr>
                <w:rFonts w:ascii="Arial" w:hAnsi="Arial" w:cs="Arial"/>
                <w:sz w:val="20"/>
                <w:lang w:val="en-GB"/>
              </w:rPr>
            </w:pPr>
            <w:r>
              <w:rPr>
                <w:rFonts w:ascii="Arial" w:hAnsi="Arial" w:cs="Arial"/>
                <w:sz w:val="20"/>
                <w:lang w:val="en-GB"/>
              </w:rPr>
              <w:lastRenderedPageBreak/>
              <w:t>24</w:t>
            </w:r>
            <w:r w:rsidR="00DF6DD4" w:rsidRPr="000663D2">
              <w:rPr>
                <w:rFonts w:ascii="Arial" w:hAnsi="Arial" w:cs="Arial"/>
                <w:sz w:val="20"/>
                <w:lang w:val="en-GB"/>
              </w:rPr>
              <w:t xml:space="preserve">. </w:t>
            </w:r>
            <w:r w:rsidR="00837E8D">
              <w:rPr>
                <w:rFonts w:ascii="Arial" w:hAnsi="Arial" w:cs="Arial"/>
                <w:sz w:val="20"/>
                <w:lang w:val="en-GB"/>
              </w:rPr>
              <w:t>Žalbe</w:t>
            </w:r>
          </w:p>
        </w:tc>
        <w:tc>
          <w:tcPr>
            <w:tcW w:w="8222" w:type="dxa"/>
          </w:tcPr>
          <w:p w:rsidR="00DF6DD4" w:rsidRPr="000663D2" w:rsidRDefault="00503C0A" w:rsidP="004466EE">
            <w:pPr>
              <w:spacing w:after="0"/>
              <w:rPr>
                <w:rFonts w:ascii="Arial" w:hAnsi="Arial" w:cs="Arial"/>
                <w:sz w:val="20"/>
              </w:rPr>
            </w:pPr>
            <w:r>
              <w:rPr>
                <w:rFonts w:ascii="Arial" w:hAnsi="Arial" w:cs="Arial"/>
                <w:sz w:val="20"/>
              </w:rPr>
              <w:t>24</w:t>
            </w:r>
            <w:r w:rsidR="00DF6DD4" w:rsidRPr="000663D2">
              <w:rPr>
                <w:rFonts w:ascii="Arial" w:hAnsi="Arial" w:cs="Arial"/>
                <w:sz w:val="20"/>
              </w:rPr>
              <w:t xml:space="preserve">.1 </w:t>
            </w:r>
            <w:r w:rsidR="00837E8D" w:rsidRPr="00017CBC">
              <w:rPr>
                <w:rStyle w:val="Emphasis"/>
                <w:rFonts w:ascii="Arial" w:hAnsi="Arial" w:cs="Arial"/>
                <w:i w:val="0"/>
                <w:sz w:val="20"/>
              </w:rPr>
              <w:t xml:space="preserve">Na osnovu člana 109.1 Zakona o javnim </w:t>
            </w:r>
            <w:r w:rsidR="00837E8D">
              <w:rPr>
                <w:rStyle w:val="Emphasis"/>
                <w:rFonts w:ascii="Arial" w:hAnsi="Arial" w:cs="Arial"/>
                <w:i w:val="0"/>
                <w:sz w:val="20"/>
              </w:rPr>
              <w:t>nabavkama na Kosovu (Zakon br 04/L-042</w:t>
            </w:r>
            <w:r w:rsidR="00837E8D" w:rsidRPr="00017CBC">
              <w:rPr>
                <w:rStyle w:val="Emphasis"/>
                <w:rFonts w:ascii="Arial" w:hAnsi="Arial" w:cs="Arial"/>
                <w:i w:val="0"/>
                <w:sz w:val="20"/>
              </w:rPr>
              <w:t xml:space="preserve">), Žalbu može podneti bilo koja zainteresovana strana </w:t>
            </w:r>
            <w:r w:rsidR="00837E8D" w:rsidRPr="00837E8D">
              <w:rPr>
                <w:rStyle w:val="Emphasis"/>
                <w:rFonts w:ascii="Arial" w:hAnsi="Arial" w:cs="Arial"/>
                <w:i w:val="0"/>
                <w:sz w:val="20"/>
                <w:u w:val="single"/>
              </w:rPr>
              <w:t>u bilo kojoj fazi</w:t>
            </w:r>
            <w:r w:rsidR="00837E8D" w:rsidRPr="00017CBC">
              <w:rPr>
                <w:rStyle w:val="Emphasis"/>
                <w:rFonts w:ascii="Arial" w:hAnsi="Arial" w:cs="Arial"/>
                <w:i w:val="0"/>
                <w:sz w:val="20"/>
              </w:rPr>
              <w:t xml:space="preserve"> bilo koje aktivnosti javne nabavke i u vezi sa </w:t>
            </w:r>
            <w:r w:rsidR="00837E8D" w:rsidRPr="00837E8D">
              <w:rPr>
                <w:rStyle w:val="Emphasis"/>
                <w:rFonts w:ascii="Arial" w:hAnsi="Arial" w:cs="Arial"/>
                <w:i w:val="0"/>
                <w:sz w:val="20"/>
                <w:u w:val="single"/>
              </w:rPr>
              <w:t>činjenjem ili nečinjenjem</w:t>
            </w:r>
            <w:r w:rsidR="00837E8D" w:rsidRPr="00017CBC">
              <w:rPr>
                <w:rStyle w:val="Emphasis"/>
                <w:rFonts w:ascii="Arial" w:hAnsi="Arial" w:cs="Arial"/>
                <w:i w:val="0"/>
                <w:sz w:val="20"/>
              </w:rPr>
              <w:t xml:space="preserve"> dotičnog autoriteta za ugovaranje za kojeg se pretpostavlja da je u suprotnosti sa ovim zakonom, odnosno aktima donetih u njegovoj primeni. </w:t>
            </w:r>
          </w:p>
          <w:p w:rsidR="004466EE" w:rsidRPr="000663D2" w:rsidRDefault="004466EE" w:rsidP="004466EE">
            <w:pPr>
              <w:spacing w:after="0"/>
              <w:rPr>
                <w:rFonts w:ascii="Arial" w:hAnsi="Arial" w:cs="Arial"/>
                <w:sz w:val="20"/>
              </w:rPr>
            </w:pPr>
          </w:p>
          <w:p w:rsidR="00100576" w:rsidRPr="005437E1" w:rsidRDefault="00503C0A" w:rsidP="00100576">
            <w:pPr>
              <w:rPr>
                <w:rFonts w:ascii="Arial" w:hAnsi="Arial" w:cs="Arial"/>
                <w:b/>
                <w:color w:val="000000" w:themeColor="text1"/>
                <w:sz w:val="20"/>
                <w:lang w:val="sq-AL"/>
              </w:rPr>
            </w:pPr>
            <w:r>
              <w:rPr>
                <w:rFonts w:ascii="Arial" w:hAnsi="Arial" w:cs="Arial"/>
                <w:sz w:val="20"/>
              </w:rPr>
              <w:t>24</w:t>
            </w:r>
            <w:r w:rsidR="00DF6DD4" w:rsidRPr="000663D2">
              <w:rPr>
                <w:rFonts w:ascii="Arial" w:hAnsi="Arial" w:cs="Arial"/>
                <w:sz w:val="20"/>
              </w:rPr>
              <w:t xml:space="preserve">.2 </w:t>
            </w:r>
            <w:r w:rsidR="00100576" w:rsidRPr="005437E1">
              <w:rPr>
                <w:rStyle w:val="Emphasis"/>
                <w:rFonts w:ascii="Arial" w:hAnsi="Arial" w:cs="Arial"/>
                <w:i w:val="0"/>
                <w:color w:val="000000" w:themeColor="text1"/>
                <w:sz w:val="20"/>
              </w:rPr>
              <w:t xml:space="preserve">Standardni obrazac žalbe se može preuzeti sa sajta RKJN ili TRN: </w:t>
            </w:r>
            <w:hyperlink r:id="rId9" w:history="1">
              <w:r w:rsidR="00100576" w:rsidRPr="005437E1">
                <w:rPr>
                  <w:rStyle w:val="Hyperlink"/>
                  <w:rFonts w:ascii="Arial" w:hAnsi="Arial" w:cs="Arial"/>
                  <w:b/>
                  <w:color w:val="000000" w:themeColor="text1"/>
                  <w:sz w:val="20"/>
                  <w:lang w:val="sq-AL"/>
                </w:rPr>
                <w:t>www.krpp.rks-gov.net</w:t>
              </w:r>
            </w:hyperlink>
            <w:r w:rsidR="00100576" w:rsidRPr="005437E1">
              <w:rPr>
                <w:rFonts w:ascii="Arial" w:hAnsi="Arial" w:cs="Arial"/>
                <w:color w:val="000000" w:themeColor="text1"/>
                <w:sz w:val="20"/>
                <w:lang w:val="sq-AL"/>
              </w:rPr>
              <w:t xml:space="preserve"> ili </w:t>
            </w:r>
            <w:hyperlink r:id="rId10" w:history="1">
              <w:r w:rsidR="00100576" w:rsidRPr="005437E1">
                <w:rPr>
                  <w:rStyle w:val="Hyperlink"/>
                  <w:rFonts w:ascii="Arial" w:hAnsi="Arial" w:cs="Arial"/>
                  <w:b/>
                  <w:color w:val="000000" w:themeColor="text1"/>
                  <w:sz w:val="20"/>
                  <w:lang w:val="sq-AL"/>
                </w:rPr>
                <w:t>www.oshp.rks-gov.net</w:t>
              </w:r>
            </w:hyperlink>
          </w:p>
          <w:p w:rsidR="00100576" w:rsidRDefault="00100576" w:rsidP="00100576">
            <w:pPr>
              <w:spacing w:after="0"/>
              <w:textAlignment w:val="top"/>
              <w:rPr>
                <w:rFonts w:ascii="Arial" w:hAnsi="Arial" w:cs="Arial"/>
                <w:b/>
                <w:color w:val="000000"/>
                <w:sz w:val="20"/>
                <w:lang w:val="sr-Latn-BA" w:eastAsia="en-US"/>
              </w:rPr>
            </w:pPr>
            <w:r>
              <w:rPr>
                <w:rStyle w:val="Emphasis"/>
                <w:rFonts w:ascii="Arial" w:hAnsi="Arial" w:cs="Arial"/>
                <w:i w:val="0"/>
                <w:sz w:val="20"/>
              </w:rPr>
              <w:t>24</w:t>
            </w:r>
            <w:r w:rsidRPr="005437E1">
              <w:rPr>
                <w:rStyle w:val="Emphasis"/>
                <w:rFonts w:ascii="Arial" w:hAnsi="Arial" w:cs="Arial"/>
                <w:i w:val="0"/>
                <w:sz w:val="20"/>
              </w:rPr>
              <w:t>.3</w:t>
            </w:r>
            <w:r w:rsidRPr="00D42FB8">
              <w:rPr>
                <w:rStyle w:val="Emphasis"/>
                <w:rFonts w:ascii="Arial" w:hAnsi="Arial" w:cs="Arial"/>
                <w:sz w:val="20"/>
              </w:rPr>
              <w:t xml:space="preserve"> </w:t>
            </w:r>
            <w:r>
              <w:rPr>
                <w:rFonts w:ascii="Arial" w:hAnsi="Arial" w:cs="Arial"/>
                <w:sz w:val="20"/>
                <w:lang w:val="sr-Latn-BA"/>
              </w:rPr>
              <w:t>Žalbe se podnose</w:t>
            </w:r>
            <w:r w:rsidRPr="0057420E">
              <w:rPr>
                <w:rFonts w:ascii="Arial" w:hAnsi="Arial" w:cs="Arial"/>
                <w:sz w:val="20"/>
                <w:lang w:val="sr-Latn-BA"/>
              </w:rPr>
              <w:t xml:space="preserve"> u originalu ugovornom autoritetu na adresi</w:t>
            </w:r>
            <w:r w:rsidRPr="0057420E">
              <w:rPr>
                <w:rFonts w:ascii="Arial" w:hAnsi="Arial" w:cs="Arial"/>
                <w:color w:val="000000"/>
                <w:sz w:val="20"/>
                <w:lang w:val="sr-Latn-BA" w:eastAsia="en-US"/>
              </w:rPr>
              <w:t xml:space="preserve"> </w:t>
            </w:r>
            <w:r>
              <w:rPr>
                <w:rFonts w:ascii="Arial" w:hAnsi="Arial" w:cs="Arial"/>
                <w:color w:val="000000"/>
                <w:sz w:val="20"/>
                <w:lang w:val="sr-Latn-BA" w:eastAsia="en-US"/>
              </w:rPr>
              <w:t xml:space="preserve">navedenoj </w:t>
            </w:r>
            <w:r w:rsidRPr="00037563">
              <w:rPr>
                <w:rFonts w:ascii="Arial" w:hAnsi="Arial" w:cs="Arial"/>
                <w:b/>
                <w:color w:val="000000"/>
                <w:sz w:val="20"/>
                <w:lang w:val="sr-Latn-BA" w:eastAsia="en-US"/>
              </w:rPr>
              <w:t>u LPT.</w:t>
            </w:r>
          </w:p>
          <w:p w:rsidR="00100576" w:rsidRPr="00037563" w:rsidRDefault="00100576" w:rsidP="00100576">
            <w:pPr>
              <w:spacing w:after="0"/>
              <w:textAlignment w:val="top"/>
              <w:rPr>
                <w:rFonts w:ascii="Arial" w:hAnsi="Arial" w:cs="Arial"/>
                <w:b/>
                <w:color w:val="000000"/>
                <w:sz w:val="20"/>
                <w:lang w:val="sr-Latn-BA" w:eastAsia="en-US"/>
              </w:rPr>
            </w:pPr>
          </w:p>
          <w:p w:rsidR="00100576" w:rsidRDefault="00100576" w:rsidP="00100576">
            <w:pPr>
              <w:pStyle w:val="ListParagraph"/>
              <w:numPr>
                <w:ilvl w:val="0"/>
                <w:numId w:val="48"/>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100576" w:rsidRPr="0057420E" w:rsidRDefault="00100576" w:rsidP="00100576">
            <w:pPr>
              <w:pStyle w:val="ListParagraph"/>
              <w:contextualSpacing w:val="0"/>
              <w:jc w:val="left"/>
              <w:textAlignment w:val="top"/>
              <w:rPr>
                <w:rFonts w:ascii="Arial" w:hAnsi="Arial" w:cs="Arial"/>
                <w:color w:val="000000"/>
                <w:sz w:val="20"/>
                <w:lang w:val="sr-Latn-BA"/>
              </w:rPr>
            </w:pPr>
          </w:p>
          <w:p w:rsidR="00100576" w:rsidRDefault="00100576" w:rsidP="00100576">
            <w:pPr>
              <w:pStyle w:val="ListParagraph"/>
              <w:numPr>
                <w:ilvl w:val="0"/>
                <w:numId w:val="48"/>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100576" w:rsidRPr="003F3CA3" w:rsidRDefault="00100576" w:rsidP="00100576">
            <w:pPr>
              <w:textAlignment w:val="top"/>
              <w:rPr>
                <w:rFonts w:ascii="Arial" w:hAnsi="Arial" w:cs="Arial"/>
                <w:color w:val="000000"/>
                <w:sz w:val="20"/>
                <w:lang w:val="sr-Latn-BA"/>
              </w:rPr>
            </w:pPr>
          </w:p>
          <w:p w:rsidR="00100576" w:rsidRDefault="00100576" w:rsidP="00100576">
            <w:pPr>
              <w:pStyle w:val="ListParagraph"/>
              <w:numPr>
                <w:ilvl w:val="0"/>
                <w:numId w:val="48"/>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100576" w:rsidRDefault="00100576" w:rsidP="00100576">
            <w:pPr>
              <w:spacing w:after="0"/>
              <w:rPr>
                <w:rFonts w:ascii="Arial" w:hAnsi="Arial" w:cs="Arial"/>
                <w:b/>
                <w:sz w:val="20"/>
                <w:lang w:val="sq-AL"/>
              </w:rPr>
            </w:pPr>
          </w:p>
          <w:p w:rsidR="00DF6DD4" w:rsidRPr="000663D2" w:rsidRDefault="00DF6DD4" w:rsidP="004466EE">
            <w:pPr>
              <w:spacing w:after="0"/>
              <w:rPr>
                <w:rFonts w:ascii="Arial" w:hAnsi="Arial" w:cs="Arial"/>
                <w:sz w:val="20"/>
              </w:rPr>
            </w:pPr>
          </w:p>
          <w:p w:rsidR="00100576" w:rsidRDefault="00503C0A" w:rsidP="00100576">
            <w:pPr>
              <w:spacing w:after="0"/>
              <w:textAlignment w:val="top"/>
              <w:rPr>
                <w:rFonts w:ascii="Arial" w:hAnsi="Arial" w:cs="Arial"/>
                <w:color w:val="000000"/>
                <w:sz w:val="20"/>
                <w:lang w:val="sr-Latn-BA" w:eastAsia="en-US"/>
              </w:rPr>
            </w:pPr>
            <w:r>
              <w:rPr>
                <w:rFonts w:ascii="Arial" w:hAnsi="Arial" w:cs="Arial"/>
                <w:sz w:val="20"/>
              </w:rPr>
              <w:t>24</w:t>
            </w:r>
            <w:r w:rsidR="00DF6DD4" w:rsidRPr="000663D2">
              <w:rPr>
                <w:rFonts w:ascii="Arial" w:hAnsi="Arial" w:cs="Arial"/>
                <w:sz w:val="20"/>
              </w:rPr>
              <w:t xml:space="preserve">.4 </w:t>
            </w:r>
            <w:r w:rsidR="00100576" w:rsidRPr="0057420E">
              <w:rPr>
                <w:rFonts w:ascii="Arial" w:hAnsi="Arial" w:cs="Arial"/>
                <w:color w:val="000000"/>
                <w:sz w:val="20"/>
                <w:lang w:val="sr-Latn-BA" w:eastAsia="en-US"/>
              </w:rPr>
              <w:t>Protiv svake odluke donete od strane ugovornog autoriteta u skladu sa okolnostima iz člana 108/A svaka</w:t>
            </w:r>
            <w:r w:rsidR="00100576">
              <w:rPr>
                <w:rFonts w:ascii="Arial" w:hAnsi="Arial" w:cs="Arial"/>
                <w:color w:val="000000"/>
                <w:sz w:val="20"/>
                <w:lang w:val="sr-Latn-BA" w:eastAsia="en-US"/>
              </w:rPr>
              <w:t xml:space="preserve"> zainteresovana </w:t>
            </w:r>
            <w:r w:rsidR="00100576" w:rsidRPr="0057420E">
              <w:rPr>
                <w:rFonts w:ascii="Arial" w:hAnsi="Arial" w:cs="Arial"/>
                <w:color w:val="000000"/>
                <w:sz w:val="20"/>
                <w:lang w:val="sr-Latn-BA" w:eastAsia="en-US"/>
              </w:rPr>
              <w:t xml:space="preserve">stranka može da uloži žalbu </w:t>
            </w:r>
            <w:r w:rsidR="00100576">
              <w:rPr>
                <w:rFonts w:ascii="Arial" w:hAnsi="Arial" w:cs="Arial"/>
                <w:color w:val="000000"/>
                <w:sz w:val="20"/>
                <w:lang w:val="sr-Latn-BA" w:eastAsia="en-US"/>
              </w:rPr>
              <w:t xml:space="preserve">pri </w:t>
            </w:r>
            <w:r w:rsidR="00100576" w:rsidRPr="0057420E">
              <w:rPr>
                <w:rFonts w:ascii="Arial" w:hAnsi="Arial" w:cs="Arial"/>
                <w:color w:val="000000"/>
                <w:sz w:val="20"/>
                <w:lang w:val="sr-Latn-BA" w:eastAsia="en-US"/>
              </w:rPr>
              <w:t>TRN. Žalba treba da se preda samo nakon vođenja prethodnog postupka za rešavanje nesporazuma.</w:t>
            </w:r>
            <w:r w:rsidR="00100576">
              <w:rPr>
                <w:rFonts w:ascii="Arial" w:hAnsi="Arial" w:cs="Arial"/>
                <w:color w:val="000000"/>
                <w:sz w:val="20"/>
                <w:lang w:val="sr-Latn-BA" w:eastAsia="en-US"/>
              </w:rPr>
              <w:t xml:space="preserve"> </w:t>
            </w:r>
          </w:p>
          <w:p w:rsidR="00100576" w:rsidRPr="0057420E" w:rsidRDefault="00100576" w:rsidP="00100576">
            <w:pPr>
              <w:spacing w:after="0"/>
              <w:textAlignment w:val="top"/>
              <w:rPr>
                <w:rFonts w:ascii="Arial" w:hAnsi="Arial" w:cs="Arial"/>
                <w:color w:val="000000"/>
                <w:sz w:val="20"/>
                <w:lang w:val="sr-Latn-BA" w:eastAsia="en-US"/>
              </w:rPr>
            </w:pPr>
          </w:p>
          <w:p w:rsidR="00100576" w:rsidRDefault="00100576" w:rsidP="00100576">
            <w:pPr>
              <w:spacing w:after="0"/>
              <w:textAlignment w:val="top"/>
              <w:rPr>
                <w:rFonts w:ascii="Arial" w:hAnsi="Arial" w:cs="Arial"/>
                <w:color w:val="000000"/>
                <w:sz w:val="20"/>
                <w:lang w:val="sr-Latn-BA" w:eastAsia="en-US"/>
              </w:rPr>
            </w:pPr>
            <w:r>
              <w:rPr>
                <w:rStyle w:val="Emphasis"/>
                <w:rFonts w:ascii="Arial" w:hAnsi="Arial" w:cs="Arial"/>
                <w:i w:val="0"/>
                <w:sz w:val="20"/>
              </w:rPr>
              <w:t>24</w:t>
            </w:r>
            <w:r w:rsidRPr="00927FC9">
              <w:rPr>
                <w:rStyle w:val="Emphasis"/>
                <w:rFonts w:ascii="Arial" w:hAnsi="Arial" w:cs="Arial"/>
                <w:i w:val="0"/>
                <w:sz w:val="20"/>
              </w:rPr>
              <w:t>.5</w:t>
            </w:r>
            <w:r w:rsidRPr="00D42FB8">
              <w:rPr>
                <w:rStyle w:val="Emphasis"/>
                <w:rFonts w:ascii="Arial" w:hAnsi="Arial" w:cs="Arial"/>
                <w:sz w:val="20"/>
              </w:rPr>
              <w:t xml:space="preserve"> </w:t>
            </w:r>
            <w:r w:rsidRPr="0057420E">
              <w:rPr>
                <w:rFonts w:ascii="Arial" w:hAnsi="Arial" w:cs="Arial"/>
                <w:color w:val="000000"/>
                <w:sz w:val="20"/>
                <w:lang w:val="sr-Latn-BA" w:eastAsia="en-US"/>
              </w:rPr>
              <w:t xml:space="preserve">Svi žalioci treba da uplate tarifu za žalbu u iznosu od </w:t>
            </w:r>
            <w:r w:rsidRPr="0057420E">
              <w:rPr>
                <w:rFonts w:ascii="Arial" w:hAnsi="Arial" w:cs="Arial"/>
                <w:i/>
                <w:color w:val="000000"/>
                <w:sz w:val="20"/>
                <w:highlight w:val="darkGray"/>
                <w:lang w:val="sr-Latn-BA" w:eastAsia="en-US"/>
              </w:rPr>
              <w:t xml:space="preserve">[ubaci iznos u </w:t>
            </w:r>
            <w:r w:rsidRPr="0057420E">
              <w:rPr>
                <w:rFonts w:ascii="Arial" w:hAnsi="Arial" w:cs="Arial"/>
                <w:b/>
                <w:i/>
                <w:color w:val="000000"/>
                <w:sz w:val="20"/>
                <w:highlight w:val="darkGray"/>
                <w:lang w:val="sr-Latn-BA" w:eastAsia="en-US"/>
              </w:rPr>
              <w:t>€],</w:t>
            </w:r>
            <w:r w:rsidRPr="0057420E">
              <w:rPr>
                <w:rFonts w:ascii="Arial" w:hAnsi="Arial" w:cs="Arial"/>
                <w:b/>
                <w:i/>
                <w:color w:val="000000"/>
                <w:sz w:val="20"/>
                <w:lang w:val="sr-Latn-BA" w:eastAsia="en-US"/>
              </w:rPr>
              <w:t xml:space="preserve"> </w:t>
            </w:r>
            <w:r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100576" w:rsidRDefault="00100576" w:rsidP="00100576">
            <w:pPr>
              <w:spacing w:after="0"/>
              <w:textAlignment w:val="top"/>
              <w:rPr>
                <w:rFonts w:ascii="Arial" w:hAnsi="Arial" w:cs="Arial"/>
                <w:color w:val="000000"/>
                <w:sz w:val="20"/>
                <w:lang w:val="sr-Latn-BA" w:eastAsia="en-US"/>
              </w:rPr>
            </w:pPr>
          </w:p>
          <w:p w:rsidR="00100576" w:rsidRPr="0057420E" w:rsidRDefault="00100576" w:rsidP="00100576">
            <w:pPr>
              <w:spacing w:after="0"/>
              <w:textAlignment w:val="top"/>
              <w:rPr>
                <w:rFonts w:ascii="Arial" w:hAnsi="Arial" w:cs="Arial"/>
                <w:color w:val="000000"/>
                <w:sz w:val="20"/>
                <w:lang w:val="sr-Latn-BA" w:eastAsia="en-US"/>
              </w:rPr>
            </w:pPr>
            <w:r>
              <w:rPr>
                <w:rStyle w:val="Emphasis"/>
                <w:rFonts w:ascii="Arial" w:hAnsi="Arial" w:cs="Arial"/>
                <w:i w:val="0"/>
                <w:sz w:val="20"/>
              </w:rPr>
              <w:t>24</w:t>
            </w:r>
            <w:r w:rsidRPr="00927FC9">
              <w:rPr>
                <w:rStyle w:val="Emphasis"/>
                <w:rFonts w:ascii="Arial" w:hAnsi="Arial" w:cs="Arial"/>
                <w:i w:val="0"/>
                <w:sz w:val="20"/>
              </w:rPr>
              <w:t>.6</w:t>
            </w:r>
            <w:r w:rsidRPr="00D42FB8">
              <w:rPr>
                <w:rStyle w:val="Emphasis"/>
                <w:rFonts w:ascii="Arial" w:hAnsi="Arial" w:cs="Arial"/>
                <w:sz w:val="20"/>
              </w:rPr>
              <w:t xml:space="preserve"> </w:t>
            </w:r>
            <w:r w:rsidRPr="0057420E">
              <w:rPr>
                <w:rFonts w:ascii="Arial" w:hAnsi="Arial" w:cs="Arial"/>
                <w:color w:val="000000"/>
                <w:sz w:val="20"/>
                <w:lang w:val="sr-Latn-BA" w:eastAsia="en-US"/>
              </w:rPr>
              <w:t>Pozovite se ne ZJN i pravila nabavke za dalje postupke žaljenja.</w:t>
            </w: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44507A" w:rsidRDefault="0044507A"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Pr="000663D2" w:rsidRDefault="00FE6ED2" w:rsidP="00D33D6C">
            <w:pPr>
              <w:autoSpaceDE w:val="0"/>
              <w:autoSpaceDN w:val="0"/>
              <w:adjustRightInd w:val="0"/>
              <w:spacing w:after="0"/>
              <w:rPr>
                <w:rFonts w:ascii="Arial" w:hAnsi="Arial" w:cs="Arial"/>
                <w:sz w:val="20"/>
              </w:rPr>
            </w:pPr>
          </w:p>
        </w:tc>
      </w:tr>
    </w:tbl>
    <w:p w:rsidR="004B057C" w:rsidRPr="004B057C" w:rsidRDefault="00837E8D" w:rsidP="004B057C">
      <w:pPr>
        <w:pStyle w:val="Heading1"/>
      </w:pPr>
      <w:bookmarkStart w:id="110" w:name="_Toc308989181"/>
      <w:bookmarkStart w:id="111" w:name="_Toc73332848"/>
      <w:bookmarkStart w:id="112" w:name="_Toc438366665"/>
      <w:bookmarkStart w:id="113" w:name="_Toc438954443"/>
      <w:r>
        <w:lastRenderedPageBreak/>
        <w:t>Odeljak</w:t>
      </w:r>
      <w:r w:rsidR="004B057C" w:rsidRPr="004B057C">
        <w:t xml:space="preserve"> </w:t>
      </w:r>
      <w:r w:rsidR="004B057C">
        <w:t>I</w:t>
      </w:r>
      <w:r w:rsidR="004B057C" w:rsidRPr="004B057C">
        <w:t xml:space="preserve">I.  </w:t>
      </w:r>
      <w:r>
        <w:t xml:space="preserve">List Podataka Tendera </w:t>
      </w:r>
      <w:r w:rsidR="004B057C">
        <w:t>(</w:t>
      </w:r>
      <w:r>
        <w:t>LPT</w:t>
      </w:r>
      <w:r w:rsidR="004B057C">
        <w:t>)</w:t>
      </w:r>
      <w:bookmarkEnd w:id="110"/>
    </w:p>
    <w:bookmarkEnd w:id="111"/>
    <w:bookmarkEnd w:id="112"/>
    <w:bookmarkEnd w:id="113"/>
    <w:p w:rsidR="008668F8" w:rsidRPr="00D01676" w:rsidRDefault="008668F8" w:rsidP="008668F8">
      <w:pPr>
        <w:suppressAutoHyphens/>
        <w:spacing w:after="0"/>
        <w:rPr>
          <w:rFonts w:ascii="Arial" w:hAnsi="Arial" w:cs="Arial"/>
          <w:sz w:val="22"/>
          <w:szCs w:val="22"/>
        </w:rPr>
      </w:pPr>
      <w:r>
        <w:rPr>
          <w:rFonts w:ascii="Arial" w:hAnsi="Arial" w:cs="Arial"/>
          <w:sz w:val="22"/>
          <w:szCs w:val="22"/>
          <w:lang w:val="sr-Latn-CS"/>
        </w:rPr>
        <w:t xml:space="preserve">Sledeće određene podatke za </w:t>
      </w:r>
      <w:r w:rsidR="00331473">
        <w:rPr>
          <w:rFonts w:ascii="Arial" w:hAnsi="Arial" w:cs="Arial"/>
          <w:sz w:val="22"/>
          <w:szCs w:val="22"/>
          <w:lang w:val="sr-Latn-CS"/>
        </w:rPr>
        <w:t>radove</w:t>
      </w:r>
      <w:r>
        <w:rPr>
          <w:rFonts w:ascii="Arial" w:hAnsi="Arial" w:cs="Arial"/>
          <w:sz w:val="22"/>
          <w:szCs w:val="22"/>
          <w:lang w:val="sr-Latn-CS"/>
        </w:rPr>
        <w:t xml:space="preserve"> koje će se nabaviti dopuniće ili izmeniti odredbe u Informacijama o Ponuđačima. Kad god postoji konflikt, odredbe ovog člana imaju prednost nad onima u Informacijama o Ponuđačima.</w:t>
      </w:r>
      <w:r w:rsidRPr="00D01676">
        <w:rPr>
          <w:rFonts w:ascii="Arial" w:hAnsi="Arial" w:cs="Arial"/>
          <w:sz w:val="22"/>
          <w:szCs w:val="22"/>
        </w:rPr>
        <w:t xml:space="preserve"> </w:t>
      </w:r>
    </w:p>
    <w:p w:rsidR="008668F8" w:rsidRPr="00D01676" w:rsidRDefault="008668F8" w:rsidP="008668F8">
      <w:pPr>
        <w:suppressAutoHyphens/>
        <w:spacing w:after="0"/>
        <w:rPr>
          <w:rFonts w:ascii="Arial" w:hAnsi="Arial" w:cs="Arial"/>
          <w:sz w:val="22"/>
          <w:szCs w:val="22"/>
        </w:rPr>
      </w:pPr>
    </w:p>
    <w:p w:rsidR="008668F8" w:rsidRPr="00D01676" w:rsidRDefault="008668F8" w:rsidP="008668F8">
      <w:pPr>
        <w:suppressAutoHyphens/>
        <w:spacing w:after="0"/>
        <w:rPr>
          <w:rFonts w:ascii="Arial" w:hAnsi="Arial" w:cs="Arial"/>
          <w:i/>
          <w:iCs/>
          <w:sz w:val="22"/>
          <w:szCs w:val="22"/>
        </w:rPr>
      </w:pPr>
      <w:r>
        <w:rPr>
          <w:rFonts w:ascii="Arial" w:hAnsi="Arial" w:cs="Arial"/>
          <w:i/>
          <w:iCs/>
          <w:sz w:val="22"/>
          <w:szCs w:val="22"/>
          <w:highlight w:val="lightGray"/>
        </w:rPr>
        <w:t>[Uputstva za popunjavanje Lista Podataka Tendera su data, po potrebi, u notama u kurzivu pomenute za relevantne Odeljke</w:t>
      </w:r>
      <w:r>
        <w:rPr>
          <w:rFonts w:ascii="Arial" w:hAnsi="Arial" w:cs="Arial"/>
          <w:iCs/>
          <w:sz w:val="22"/>
          <w:szCs w:val="22"/>
          <w:highlight w:val="lightGray"/>
        </w:rPr>
        <w:t xml:space="preserve"> I</w:t>
      </w:r>
      <w:r w:rsidRPr="00AB094D">
        <w:rPr>
          <w:rFonts w:ascii="Arial" w:hAnsi="Arial" w:cs="Arial"/>
          <w:iCs/>
          <w:sz w:val="22"/>
          <w:szCs w:val="22"/>
          <w:highlight w:val="lightGray"/>
        </w:rPr>
        <w:t>nformacije o Ponuđačima</w:t>
      </w:r>
      <w:r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3"/>
        <w:gridCol w:w="7229"/>
      </w:tblGrid>
      <w:tr w:rsidR="008B3172" w:rsidRPr="00272A07" w:rsidTr="0010031D">
        <w:trPr>
          <w:cantSplit/>
        </w:trPr>
        <w:tc>
          <w:tcPr>
            <w:tcW w:w="2978"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Instructions to Tenderers</w:t>
            </w:r>
          </w:p>
        </w:tc>
        <w:tc>
          <w:tcPr>
            <w:tcW w:w="7229" w:type="dxa"/>
          </w:tcPr>
          <w:p w:rsidR="008B3172" w:rsidRPr="00272A07" w:rsidRDefault="008B3172" w:rsidP="008B3172">
            <w:pPr>
              <w:pStyle w:val="BodyText"/>
              <w:rPr>
                <w:rFonts w:ascii="Arial" w:hAnsi="Arial" w:cs="Arial"/>
                <w:sz w:val="20"/>
              </w:rPr>
            </w:pPr>
            <w:r w:rsidRPr="00272A07">
              <w:rPr>
                <w:rFonts w:ascii="Arial" w:hAnsi="Arial" w:cs="Arial"/>
                <w:sz w:val="20"/>
              </w:rPr>
              <w:t>Amendment/Modification of relevant Section in the Information to Tenderers</w:t>
            </w:r>
          </w:p>
        </w:tc>
      </w:tr>
      <w:tr w:rsidR="008668F8" w:rsidRPr="00272A07" w:rsidTr="0010031D">
        <w:trPr>
          <w:cantSplit/>
          <w:trHeight w:val="316"/>
        </w:trPr>
        <w:tc>
          <w:tcPr>
            <w:tcW w:w="1985" w:type="dxa"/>
          </w:tcPr>
          <w:p w:rsidR="008668F8" w:rsidRPr="00272A07" w:rsidRDefault="008668F8" w:rsidP="008A6E47">
            <w:pPr>
              <w:pStyle w:val="BodyText"/>
              <w:spacing w:after="0"/>
              <w:rPr>
                <w:rFonts w:ascii="Arial" w:hAnsi="Arial" w:cs="Arial"/>
                <w:sz w:val="20"/>
              </w:rPr>
            </w:pPr>
            <w:r>
              <w:rPr>
                <w:rFonts w:ascii="Arial" w:hAnsi="Arial" w:cs="Arial"/>
                <w:sz w:val="20"/>
              </w:rPr>
              <w:t>Opis odeljka</w:t>
            </w:r>
            <w:r w:rsidRPr="00272A07">
              <w:rPr>
                <w:rFonts w:ascii="Arial" w:hAnsi="Arial" w:cs="Arial"/>
                <w:sz w:val="20"/>
              </w:rPr>
              <w:t xml:space="preserve"> </w:t>
            </w:r>
          </w:p>
        </w:tc>
        <w:tc>
          <w:tcPr>
            <w:tcW w:w="993" w:type="dxa"/>
          </w:tcPr>
          <w:p w:rsidR="008668F8" w:rsidRPr="00272A07" w:rsidRDefault="008668F8" w:rsidP="008A6E47">
            <w:pPr>
              <w:pStyle w:val="BodyText"/>
              <w:rPr>
                <w:rFonts w:ascii="Arial" w:hAnsi="Arial" w:cs="Arial"/>
                <w:sz w:val="20"/>
              </w:rPr>
            </w:pPr>
            <w:r>
              <w:rPr>
                <w:rFonts w:ascii="Arial" w:hAnsi="Arial" w:cs="Arial"/>
                <w:sz w:val="20"/>
              </w:rPr>
              <w:t>Ode</w:t>
            </w:r>
            <w:r w:rsidRPr="00272A07">
              <w:rPr>
                <w:rFonts w:ascii="Arial" w:hAnsi="Arial" w:cs="Arial"/>
                <w:sz w:val="20"/>
              </w:rPr>
              <w:t xml:space="preserve">. </w:t>
            </w:r>
            <w:r>
              <w:rPr>
                <w:rFonts w:ascii="Arial" w:hAnsi="Arial" w:cs="Arial"/>
                <w:sz w:val="20"/>
              </w:rPr>
              <w:t>Br</w:t>
            </w:r>
            <w:r w:rsidRPr="00272A07">
              <w:rPr>
                <w:rFonts w:ascii="Arial" w:hAnsi="Arial" w:cs="Arial"/>
                <w:sz w:val="20"/>
              </w:rPr>
              <w:t>.</w:t>
            </w:r>
          </w:p>
        </w:tc>
        <w:tc>
          <w:tcPr>
            <w:tcW w:w="7229" w:type="dxa"/>
          </w:tcPr>
          <w:p w:rsidR="008668F8" w:rsidRPr="0044507A" w:rsidRDefault="0044507A" w:rsidP="007C36C1">
            <w:pPr>
              <w:pStyle w:val="BodyText"/>
              <w:rPr>
                <w:rFonts w:ascii="Arial" w:hAnsi="Arial" w:cs="Arial"/>
                <w:b/>
                <w:sz w:val="20"/>
              </w:rPr>
            </w:pPr>
            <w:r w:rsidRPr="0044507A">
              <w:rPr>
                <w:rFonts w:ascii="Arial" w:hAnsi="Arial" w:cs="Arial"/>
                <w:b/>
                <w:sz w:val="20"/>
              </w:rPr>
              <w:t>Opšte</w:t>
            </w:r>
          </w:p>
        </w:tc>
      </w:tr>
      <w:tr w:rsidR="008668F8" w:rsidRPr="00272A07" w:rsidTr="0010031D">
        <w:tc>
          <w:tcPr>
            <w:tcW w:w="1985" w:type="dxa"/>
          </w:tcPr>
          <w:p w:rsidR="008668F8" w:rsidRPr="00272A07" w:rsidRDefault="008668F8" w:rsidP="009B6DFA">
            <w:pPr>
              <w:spacing w:before="120"/>
              <w:rPr>
                <w:rFonts w:ascii="Arial" w:hAnsi="Arial" w:cs="Arial"/>
                <w:bCs/>
                <w:sz w:val="20"/>
              </w:rPr>
            </w:pPr>
            <w:r>
              <w:rPr>
                <w:rFonts w:ascii="Arial" w:hAnsi="Arial" w:cs="Arial"/>
                <w:sz w:val="20"/>
              </w:rPr>
              <w:t>Obim Tendera</w:t>
            </w:r>
          </w:p>
        </w:tc>
        <w:tc>
          <w:tcPr>
            <w:tcW w:w="993" w:type="dxa"/>
          </w:tcPr>
          <w:p w:rsidR="008668F8" w:rsidRPr="00272A07" w:rsidRDefault="008668F8" w:rsidP="009B6DFA">
            <w:pPr>
              <w:pStyle w:val="BodyText"/>
              <w:rPr>
                <w:rFonts w:ascii="Arial" w:hAnsi="Arial" w:cs="Arial"/>
                <w:sz w:val="20"/>
              </w:rPr>
            </w:pPr>
            <w:r w:rsidRPr="00272A07">
              <w:rPr>
                <w:rFonts w:ascii="Arial" w:hAnsi="Arial" w:cs="Arial"/>
                <w:sz w:val="20"/>
              </w:rPr>
              <w:t>1.1</w:t>
            </w:r>
          </w:p>
        </w:tc>
        <w:tc>
          <w:tcPr>
            <w:tcW w:w="7229" w:type="dxa"/>
          </w:tcPr>
          <w:p w:rsidR="008668F8" w:rsidRPr="00272A07" w:rsidRDefault="008668F8" w:rsidP="008A6E47">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Grad</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1"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UA</w:t>
            </w:r>
            <w:r w:rsidRPr="00272A07">
              <w:rPr>
                <w:rStyle w:val="Hyperlink"/>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1.2</w:t>
            </w:r>
          </w:p>
        </w:tc>
        <w:tc>
          <w:tcPr>
            <w:tcW w:w="7229" w:type="dxa"/>
          </w:tcPr>
          <w:p w:rsidR="008668F8" w:rsidRPr="00272A07" w:rsidRDefault="008668F8" w:rsidP="00564F48">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8668F8" w:rsidRPr="00272A07" w:rsidTr="0010031D">
        <w:trPr>
          <w:trHeight w:val="297"/>
        </w:trPr>
        <w:tc>
          <w:tcPr>
            <w:tcW w:w="1985" w:type="dxa"/>
          </w:tcPr>
          <w:p w:rsidR="008668F8" w:rsidRPr="00272A07" w:rsidRDefault="008668F8" w:rsidP="0049735B">
            <w:pPr>
              <w:spacing w:before="120" w:after="0"/>
              <w:rPr>
                <w:rFonts w:ascii="Arial" w:hAnsi="Arial" w:cs="Arial"/>
                <w:b/>
                <w:bCs/>
                <w:sz w:val="20"/>
              </w:rPr>
            </w:pPr>
          </w:p>
        </w:tc>
        <w:tc>
          <w:tcPr>
            <w:tcW w:w="993" w:type="dxa"/>
          </w:tcPr>
          <w:p w:rsidR="008668F8" w:rsidRPr="00272A07" w:rsidRDefault="008668F8" w:rsidP="009E058F">
            <w:pPr>
              <w:pStyle w:val="BodyText"/>
              <w:spacing w:after="0"/>
              <w:rPr>
                <w:rFonts w:ascii="Arial" w:hAnsi="Arial" w:cs="Arial"/>
                <w:sz w:val="20"/>
              </w:rPr>
            </w:pPr>
            <w:r w:rsidRPr="00272A07">
              <w:rPr>
                <w:rFonts w:ascii="Arial" w:hAnsi="Arial" w:cs="Arial"/>
                <w:sz w:val="20"/>
              </w:rPr>
              <w:t>1.</w:t>
            </w:r>
            <w:r w:rsidR="009E058F">
              <w:rPr>
                <w:rFonts w:ascii="Arial" w:hAnsi="Arial" w:cs="Arial"/>
                <w:sz w:val="20"/>
              </w:rPr>
              <w:t>3</w:t>
            </w:r>
          </w:p>
        </w:tc>
        <w:tc>
          <w:tcPr>
            <w:tcW w:w="7229" w:type="dxa"/>
          </w:tcPr>
          <w:p w:rsidR="008668F8" w:rsidRPr="00272A07" w:rsidRDefault="008668F8" w:rsidP="0049735B">
            <w:pPr>
              <w:spacing w:after="0"/>
              <w:rPr>
                <w:rFonts w:ascii="Arial" w:hAnsi="Arial" w:cs="Arial"/>
                <w:sz w:val="20"/>
              </w:rPr>
            </w:pPr>
            <w:r>
              <w:rPr>
                <w:rFonts w:ascii="Arial" w:hAnsi="Arial" w:cs="Arial"/>
                <w:sz w:val="20"/>
              </w:rPr>
              <w:t>Tenderi će se predati u adresi navedenoj u</w:t>
            </w:r>
            <w:r w:rsidRPr="00272A07">
              <w:rPr>
                <w:rFonts w:ascii="Arial" w:hAnsi="Arial" w:cs="Arial"/>
                <w:sz w:val="20"/>
              </w:rPr>
              <w:t xml:space="preserve"> 1.1</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b/>
                <w:bCs/>
                <w:sz w:val="20"/>
              </w:rPr>
            </w:pPr>
            <w:r>
              <w:rPr>
                <w:rFonts w:ascii="Arial" w:hAnsi="Arial" w:cs="Arial"/>
                <w:sz w:val="20"/>
              </w:rPr>
              <w:t>Predmet ugovora</w:t>
            </w:r>
          </w:p>
        </w:tc>
        <w:tc>
          <w:tcPr>
            <w:tcW w:w="993" w:type="dxa"/>
          </w:tcPr>
          <w:p w:rsidR="008668F8" w:rsidRPr="00272A07" w:rsidRDefault="008668F8" w:rsidP="004E4D2F">
            <w:pPr>
              <w:pStyle w:val="BodyText"/>
              <w:spacing w:after="0"/>
              <w:rPr>
                <w:rFonts w:ascii="Arial" w:hAnsi="Arial" w:cs="Arial"/>
                <w:sz w:val="20"/>
              </w:rPr>
            </w:pPr>
            <w:r w:rsidRPr="00272A07">
              <w:rPr>
                <w:rFonts w:ascii="Arial" w:hAnsi="Arial" w:cs="Arial"/>
                <w:sz w:val="20"/>
              </w:rPr>
              <w:t>2.1</w:t>
            </w:r>
          </w:p>
        </w:tc>
        <w:tc>
          <w:tcPr>
            <w:tcW w:w="7229" w:type="dxa"/>
          </w:tcPr>
          <w:p w:rsidR="008668F8" w:rsidRPr="00842186" w:rsidRDefault="00323DDF" w:rsidP="00AE0361">
            <w:pPr>
              <w:autoSpaceDE w:val="0"/>
              <w:autoSpaceDN w:val="0"/>
              <w:adjustRightInd w:val="0"/>
              <w:spacing w:after="0"/>
              <w:rPr>
                <w:rFonts w:ascii="Arial" w:hAnsi="Arial" w:cs="Arial"/>
                <w:color w:val="000000"/>
                <w:sz w:val="20"/>
                <w:lang w:val="en-US" w:eastAsia="en-US"/>
              </w:rPr>
            </w:pPr>
            <w:r>
              <w:rPr>
                <w:rFonts w:ascii="Arial" w:hAnsi="Arial" w:cs="Arial"/>
                <w:sz w:val="20"/>
                <w:lang w:val="en-US" w:eastAsia="en-US"/>
              </w:rPr>
              <w:t xml:space="preserve">Predmet javnog okvirnog ugovora je da se odrede uslovi </w:t>
            </w:r>
            <w:r w:rsidR="00331473">
              <w:rPr>
                <w:rFonts w:ascii="Arial" w:hAnsi="Arial" w:cs="Arial"/>
                <w:sz w:val="20"/>
                <w:lang w:val="en-US" w:eastAsia="en-US"/>
              </w:rPr>
              <w:t>izvršenja sledeć</w:t>
            </w:r>
            <w:r w:rsidR="00CA5438">
              <w:rPr>
                <w:rFonts w:ascii="Arial" w:hAnsi="Arial" w:cs="Arial"/>
                <w:sz w:val="20"/>
                <w:lang w:val="en-US" w:eastAsia="en-US"/>
              </w:rPr>
              <w:t xml:space="preserve">ih </w:t>
            </w:r>
            <w:r w:rsidR="00CA5438">
              <w:rPr>
                <w:rFonts w:ascii="Arial" w:eastAsia="Calibri" w:hAnsi="Arial" w:cs="Arial"/>
                <w:sz w:val="20"/>
                <w:lang w:val="sq-AL" w:eastAsia="en-US"/>
              </w:rPr>
              <w:t>radov</w:t>
            </w:r>
            <w:r w:rsidR="00CA5438">
              <w:rPr>
                <w:rFonts w:ascii="Arial" w:eastAsia="Calibri" w:hAnsi="Arial" w:cs="Arial"/>
                <w:sz w:val="20"/>
                <w:lang w:val="sq-AL"/>
              </w:rPr>
              <w:t>a</w:t>
            </w:r>
            <w:r w:rsidR="00CA5438">
              <w:rPr>
                <w:rFonts w:ascii="Arial" w:eastAsia="Calibri" w:hAnsi="Arial" w:cs="Arial"/>
                <w:sz w:val="20"/>
                <w:lang w:val="sq-AL" w:eastAsia="en-US"/>
              </w:rPr>
              <w:t xml:space="preserve"> popravke/održavanja</w:t>
            </w:r>
            <w:r w:rsidR="008668F8" w:rsidRPr="00464E08">
              <w:rPr>
                <w:rStyle w:val="Hyperlink"/>
                <w:rFonts w:ascii="Arial" w:hAnsi="Arial" w:cs="Arial"/>
                <w:sz w:val="20"/>
              </w:rPr>
              <w:t>:</w:t>
            </w:r>
          </w:p>
          <w:p w:rsidR="008668F8" w:rsidRPr="00B45D42" w:rsidRDefault="008668F8" w:rsidP="009E058F">
            <w:pPr>
              <w:autoSpaceDE w:val="0"/>
              <w:autoSpaceDN w:val="0"/>
              <w:adjustRightInd w:val="0"/>
              <w:spacing w:after="0"/>
              <w:rPr>
                <w:rFonts w:ascii="Arial" w:hAnsi="Arial" w:cs="Arial"/>
                <w:i/>
                <w:sz w:val="20"/>
                <w:lang w:val="en-US" w:eastAsia="en-US"/>
              </w:rPr>
            </w:pPr>
            <w:r w:rsidRPr="00B45D42">
              <w:rPr>
                <w:rFonts w:ascii="Arial" w:hAnsi="Arial" w:cs="Arial"/>
                <w:i/>
                <w:sz w:val="20"/>
                <w:highlight w:val="lightGray"/>
                <w:lang w:val="en-US" w:eastAsia="en-US"/>
              </w:rPr>
              <w:t>[</w:t>
            </w:r>
            <w:r w:rsidR="00323DDF">
              <w:rPr>
                <w:rFonts w:ascii="Arial" w:hAnsi="Arial" w:cs="Arial"/>
                <w:i/>
                <w:sz w:val="20"/>
                <w:highlight w:val="lightGray"/>
                <w:lang w:val="en-US" w:eastAsia="en-US"/>
              </w:rPr>
              <w:t xml:space="preserve">Ubacite opšti opis </w:t>
            </w:r>
            <w:r w:rsidR="009E058F">
              <w:rPr>
                <w:rFonts w:ascii="Arial" w:hAnsi="Arial" w:cs="Arial"/>
                <w:i/>
                <w:sz w:val="20"/>
                <w:highlight w:val="lightGray"/>
                <w:lang w:val="en-US" w:eastAsia="en-US"/>
              </w:rPr>
              <w:t>radova</w:t>
            </w:r>
            <w:r w:rsidR="00323DDF">
              <w:rPr>
                <w:rFonts w:ascii="Arial" w:hAnsi="Arial" w:cs="Arial"/>
                <w:i/>
                <w:sz w:val="20"/>
                <w:highlight w:val="lightGray"/>
                <w:lang w:val="en-US" w:eastAsia="en-US"/>
              </w:rPr>
              <w:t xml:space="preserve"> i procenjenu količinu koji MOGU se kupiti za vreme trajanja javnog okvirnog ugovora</w:t>
            </w:r>
            <w:r w:rsidRPr="00B45D42">
              <w:rPr>
                <w:rFonts w:ascii="Arial" w:hAnsi="Arial" w:cs="Arial"/>
                <w:i/>
                <w:sz w:val="20"/>
                <w:highlight w:val="lightGray"/>
                <w:lang w:val="en-US" w:eastAsia="en-US"/>
              </w:rPr>
              <w:t>]</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sz w:val="20"/>
              </w:rPr>
            </w:pPr>
          </w:p>
        </w:tc>
        <w:tc>
          <w:tcPr>
            <w:tcW w:w="993" w:type="dxa"/>
          </w:tcPr>
          <w:p w:rsidR="008668F8" w:rsidRPr="00272A07" w:rsidRDefault="008668F8" w:rsidP="009E058F">
            <w:pPr>
              <w:pStyle w:val="BodyText"/>
              <w:spacing w:after="0"/>
              <w:rPr>
                <w:rFonts w:ascii="Arial" w:hAnsi="Arial" w:cs="Arial"/>
                <w:sz w:val="20"/>
              </w:rPr>
            </w:pPr>
            <w:r>
              <w:rPr>
                <w:rFonts w:ascii="Arial" w:hAnsi="Arial" w:cs="Arial"/>
                <w:sz w:val="20"/>
              </w:rPr>
              <w:t>2.</w:t>
            </w:r>
            <w:r w:rsidR="009E058F">
              <w:rPr>
                <w:rFonts w:ascii="Arial" w:hAnsi="Arial" w:cs="Arial"/>
                <w:sz w:val="20"/>
              </w:rPr>
              <w:t>2</w:t>
            </w:r>
          </w:p>
        </w:tc>
        <w:tc>
          <w:tcPr>
            <w:tcW w:w="7229" w:type="dxa"/>
          </w:tcPr>
          <w:p w:rsidR="008668F8" w:rsidRPr="00AE0361" w:rsidRDefault="00C27C68" w:rsidP="00AE0361">
            <w:pPr>
              <w:spacing w:after="0"/>
              <w:ind w:right="113"/>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tc>
      </w:tr>
      <w:tr w:rsidR="008668F8" w:rsidRPr="00272A07" w:rsidTr="00C53E19">
        <w:trPr>
          <w:trHeight w:val="2448"/>
        </w:trPr>
        <w:tc>
          <w:tcPr>
            <w:tcW w:w="1985" w:type="dxa"/>
          </w:tcPr>
          <w:p w:rsidR="008668F8" w:rsidRPr="004D512F" w:rsidRDefault="00C27C68" w:rsidP="009B6DFA">
            <w:pPr>
              <w:spacing w:before="120"/>
              <w:rPr>
                <w:rFonts w:ascii="Arial" w:hAnsi="Arial" w:cs="Arial"/>
                <w:sz w:val="20"/>
              </w:rPr>
            </w:pPr>
            <w:r>
              <w:rPr>
                <w:rFonts w:ascii="Arial" w:hAnsi="Arial" w:cs="Arial"/>
                <w:sz w:val="20"/>
              </w:rPr>
              <w:t>Podela u Delove Ugovora</w:t>
            </w:r>
          </w:p>
        </w:tc>
        <w:tc>
          <w:tcPr>
            <w:tcW w:w="993" w:type="dxa"/>
          </w:tcPr>
          <w:p w:rsidR="008668F8" w:rsidRPr="00272A07" w:rsidRDefault="008668F8" w:rsidP="009E058F">
            <w:pPr>
              <w:pStyle w:val="BodyText"/>
              <w:spacing w:after="0"/>
              <w:rPr>
                <w:rFonts w:ascii="Arial" w:hAnsi="Arial" w:cs="Arial"/>
                <w:sz w:val="20"/>
              </w:rPr>
            </w:pPr>
            <w:r>
              <w:rPr>
                <w:rFonts w:ascii="Arial" w:hAnsi="Arial" w:cs="Arial"/>
                <w:sz w:val="20"/>
              </w:rPr>
              <w:t>2.</w:t>
            </w:r>
            <w:r w:rsidR="009E058F">
              <w:rPr>
                <w:rFonts w:ascii="Arial" w:hAnsi="Arial" w:cs="Arial"/>
                <w:sz w:val="20"/>
              </w:rPr>
              <w:t>4</w:t>
            </w:r>
          </w:p>
        </w:tc>
        <w:tc>
          <w:tcPr>
            <w:tcW w:w="7229" w:type="dxa"/>
          </w:tcPr>
          <w:p w:rsidR="00393DEB" w:rsidRPr="00006F1F" w:rsidRDefault="00393DEB" w:rsidP="00393DEB">
            <w:pPr>
              <w:spacing w:after="0"/>
              <w:ind w:right="113"/>
              <w:rPr>
                <w:rStyle w:val="Hyperlink"/>
                <w:rFonts w:ascii="Arial" w:hAnsi="Arial" w:cs="Arial"/>
                <w:i/>
                <w:sz w:val="20"/>
                <w:highlight w:val="lightGray"/>
                <w:lang w:val="sr-Latn-ME"/>
              </w:rPr>
            </w:pPr>
            <w:r w:rsidRPr="00006F1F">
              <w:rPr>
                <w:rStyle w:val="Hyperlink"/>
                <w:rFonts w:ascii="Arial" w:hAnsi="Arial" w:cs="Arial"/>
                <w:i/>
                <w:sz w:val="20"/>
                <w:highlight w:val="lightGray"/>
              </w:rPr>
              <w:t>[</w:t>
            </w:r>
            <w:r w:rsidRPr="00006F1F">
              <w:rPr>
                <w:rStyle w:val="Hyperlink"/>
                <w:rFonts w:ascii="Arial" w:hAnsi="Arial" w:cs="Arial"/>
                <w:i/>
                <w:sz w:val="20"/>
                <w:highlight w:val="lightGray"/>
                <w:lang w:val="sr-Latn-ME"/>
              </w:rPr>
              <w:t>Ukoliko predmet ugovora nije podeljen u delove (lotove) ubaci</w:t>
            </w:r>
            <w:r w:rsidRPr="00006F1F">
              <w:rPr>
                <w:rStyle w:val="Hyperlink"/>
                <w:rFonts w:ascii="Arial" w:hAnsi="Arial" w:cs="Arial"/>
                <w:sz w:val="20"/>
                <w:highlight w:val="lightGray"/>
                <w:lang w:val="sr-Latn-ME"/>
              </w:rPr>
              <w:t>]</w:t>
            </w:r>
          </w:p>
          <w:p w:rsidR="00393DEB" w:rsidRPr="00006F1F" w:rsidRDefault="00393DEB" w:rsidP="00393DEB">
            <w:pPr>
              <w:spacing w:after="0"/>
              <w:ind w:right="113"/>
              <w:rPr>
                <w:rStyle w:val="Hyperlink"/>
                <w:rFonts w:ascii="Arial" w:hAnsi="Arial" w:cs="Arial"/>
                <w:sz w:val="20"/>
                <w:highlight w:val="lightGray"/>
                <w:lang w:val="sr-Latn-ME"/>
              </w:rPr>
            </w:pPr>
          </w:p>
          <w:p w:rsidR="00393DEB" w:rsidRPr="00006F1F" w:rsidRDefault="00393DEB" w:rsidP="00393DEB">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Ovaj ugovor nije podeljen u delove (lotove).</w:t>
            </w:r>
          </w:p>
          <w:p w:rsidR="00393DEB" w:rsidRPr="00006F1F" w:rsidRDefault="00393DEB" w:rsidP="00393DEB">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Tender treba da podnese celinu količina utvrđenih u tenderskom dosijeu.</w:t>
            </w:r>
          </w:p>
          <w:p w:rsidR="00393DEB" w:rsidRPr="00006F1F" w:rsidRDefault="00393DEB" w:rsidP="00393DEB">
            <w:pPr>
              <w:spacing w:after="0"/>
              <w:ind w:right="113"/>
              <w:rPr>
                <w:rStyle w:val="Hyperlink"/>
                <w:rFonts w:ascii="Arial" w:hAnsi="Arial" w:cs="Arial"/>
                <w:sz w:val="20"/>
                <w:highlight w:val="lightGray"/>
                <w:lang w:val="sr-Latn-ME"/>
              </w:rPr>
            </w:pPr>
          </w:p>
          <w:p w:rsidR="00393DEB" w:rsidRPr="00006F1F" w:rsidRDefault="00393DEB" w:rsidP="00393DEB">
            <w:pPr>
              <w:spacing w:after="0"/>
              <w:ind w:right="113"/>
              <w:rPr>
                <w:rStyle w:val="Hyperlink"/>
                <w:rFonts w:ascii="Arial" w:hAnsi="Arial" w:cs="Arial"/>
                <w:i/>
                <w:sz w:val="20"/>
                <w:highlight w:val="lightGray"/>
                <w:lang w:val="sr-Latn-ME"/>
              </w:rPr>
            </w:pPr>
            <w:r w:rsidRPr="00006F1F">
              <w:rPr>
                <w:rStyle w:val="Hyperlink"/>
                <w:rFonts w:ascii="Arial" w:hAnsi="Arial" w:cs="Arial"/>
                <w:i/>
                <w:sz w:val="20"/>
                <w:highlight w:val="lightGray"/>
                <w:lang w:val="sr-Latn-ME"/>
              </w:rPr>
              <w:t>[Ukoliko je predmet ugovora podeljen u delove (lotove) ubaci]</w:t>
            </w:r>
          </w:p>
          <w:p w:rsidR="00393DEB" w:rsidRPr="00006F1F" w:rsidRDefault="00393DEB" w:rsidP="00393DEB">
            <w:pPr>
              <w:spacing w:after="0"/>
              <w:ind w:right="113"/>
              <w:rPr>
                <w:rStyle w:val="Hyperlink"/>
                <w:rFonts w:ascii="Arial" w:hAnsi="Arial" w:cs="Arial"/>
                <w:i/>
                <w:sz w:val="20"/>
                <w:highlight w:val="lightGray"/>
                <w:lang w:val="sr-Latn-ME"/>
              </w:rPr>
            </w:pPr>
          </w:p>
          <w:p w:rsidR="00393DEB" w:rsidRPr="00006F1F" w:rsidRDefault="00393DEB" w:rsidP="00393DEB">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 xml:space="preserve">Predmet ugovora je podeljen u [ubaci broj] delova (lotova). </w:t>
            </w:r>
          </w:p>
          <w:p w:rsidR="00393DEB" w:rsidRPr="00006F1F" w:rsidRDefault="00393DEB" w:rsidP="00393DEB">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Ponuđač može podneti tend</w:t>
            </w:r>
            <w:r w:rsidR="008F5ED3">
              <w:rPr>
                <w:rStyle w:val="Hyperlink"/>
                <w:rFonts w:ascii="Arial" w:hAnsi="Arial" w:cs="Arial"/>
                <w:sz w:val="20"/>
                <w:highlight w:val="lightGray"/>
                <w:lang w:val="sr-Latn-ME"/>
              </w:rPr>
              <w:t>er za [ubaci jedan ili sve delove (lotove</w:t>
            </w:r>
            <w:r w:rsidRPr="00006F1F">
              <w:rPr>
                <w:rStyle w:val="Hyperlink"/>
                <w:rFonts w:ascii="Arial" w:hAnsi="Arial" w:cs="Arial"/>
                <w:sz w:val="20"/>
                <w:highlight w:val="lightGray"/>
                <w:lang w:val="sr-Latn-ME"/>
              </w:rPr>
              <w:t>)]. Svaki deo lota je naveden u tehničkim specifikacijama, vidi aneks 1.</w:t>
            </w:r>
          </w:p>
          <w:p w:rsidR="00393DEB" w:rsidRDefault="00393DEB" w:rsidP="00393DEB">
            <w:pPr>
              <w:spacing w:after="0"/>
              <w:ind w:right="113"/>
              <w:rPr>
                <w:rStyle w:val="Hyperlink"/>
                <w:rFonts w:ascii="Arial" w:hAnsi="Arial" w:cs="Arial"/>
                <w:i/>
                <w:sz w:val="20"/>
                <w:highlight w:val="lightGray"/>
                <w:lang w:val="sr-Latn-ME"/>
              </w:rPr>
            </w:pPr>
            <w:r w:rsidRPr="00006F1F">
              <w:rPr>
                <w:rStyle w:val="Hyperlink"/>
                <w:rFonts w:ascii="Arial" w:hAnsi="Arial" w:cs="Arial"/>
                <w:sz w:val="20"/>
                <w:highlight w:val="lightGray"/>
                <w:lang w:val="sr-Latn-ME"/>
              </w:rPr>
              <w:t>Maksimalan broj delova koji može biti dodeljen ponuđaču je: [</w:t>
            </w:r>
            <w:r w:rsidRPr="00006F1F">
              <w:rPr>
                <w:rStyle w:val="Hyperlink"/>
                <w:rFonts w:ascii="Arial" w:hAnsi="Arial" w:cs="Arial"/>
                <w:b/>
                <w:sz w:val="20"/>
                <w:highlight w:val="lightGray"/>
                <w:lang w:val="sr-Latn-ME"/>
              </w:rPr>
              <w:t>ubaci broj</w:t>
            </w:r>
            <w:r w:rsidRPr="00006F1F">
              <w:rPr>
                <w:rStyle w:val="Hyperlink"/>
                <w:rFonts w:ascii="Arial" w:hAnsi="Arial" w:cs="Arial"/>
                <w:i/>
                <w:sz w:val="20"/>
                <w:highlight w:val="lightGray"/>
                <w:lang w:val="sr-Latn-ME"/>
              </w:rPr>
              <w:t>]</w:t>
            </w:r>
          </w:p>
          <w:p w:rsidR="00AD590F" w:rsidRDefault="00AD590F" w:rsidP="00393DEB">
            <w:pPr>
              <w:spacing w:after="0"/>
              <w:ind w:right="113"/>
              <w:rPr>
                <w:rStyle w:val="Hyperlink"/>
                <w:rFonts w:ascii="Arial" w:hAnsi="Arial" w:cs="Arial"/>
                <w:i/>
                <w:sz w:val="20"/>
                <w:highlight w:val="lightGray"/>
                <w:lang w:val="sr-Latn-ME"/>
              </w:rPr>
            </w:pPr>
          </w:p>
          <w:p w:rsidR="00AD590F" w:rsidRPr="00006F1F" w:rsidRDefault="00AD590F" w:rsidP="00393DEB">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lastRenderedPageBreak/>
              <w:t>[</w:t>
            </w:r>
            <w:r w:rsidRPr="00006F1F">
              <w:rPr>
                <w:rStyle w:val="Hyperlink"/>
                <w:rFonts w:ascii="Arial" w:hAnsi="Arial" w:cs="Arial"/>
                <w:i/>
                <w:sz w:val="20"/>
                <w:highlight w:val="lightGray"/>
                <w:lang w:val="sr-Latn-ME"/>
              </w:rPr>
              <w:t>Navedi objektivne i nediskriminatorske kriterijume ili pravila za dodelu različitih delova, gde će primena za izbor kriterijuma za dodelu rezultirati dodelom ponođaču sa više delova od maksimalnog broja].</w:t>
            </w:r>
          </w:p>
          <w:p w:rsidR="008668F8" w:rsidRPr="00272A07" w:rsidRDefault="008668F8" w:rsidP="00C27C68">
            <w:pPr>
              <w:spacing w:after="0"/>
              <w:ind w:right="113"/>
              <w:rPr>
                <w:rStyle w:val="Hyperlink"/>
                <w:rFonts w:ascii="Arial" w:hAnsi="Arial" w:cs="Arial"/>
                <w:i/>
                <w:sz w:val="20"/>
              </w:rPr>
            </w:pPr>
          </w:p>
        </w:tc>
      </w:tr>
      <w:tr w:rsidR="00AD590F" w:rsidRPr="00272A07" w:rsidTr="00AD590F">
        <w:trPr>
          <w:trHeight w:val="646"/>
        </w:trPr>
        <w:tc>
          <w:tcPr>
            <w:tcW w:w="1985" w:type="dxa"/>
          </w:tcPr>
          <w:p w:rsidR="00AD590F" w:rsidRDefault="00AD590F" w:rsidP="009B6DFA">
            <w:pPr>
              <w:spacing w:before="120"/>
              <w:rPr>
                <w:rFonts w:ascii="Arial" w:hAnsi="Arial" w:cs="Arial"/>
                <w:sz w:val="20"/>
              </w:rPr>
            </w:pPr>
            <w:r>
              <w:rPr>
                <w:rFonts w:ascii="Arial" w:hAnsi="Arial" w:cs="Arial"/>
                <w:sz w:val="20"/>
              </w:rPr>
              <w:lastRenderedPageBreak/>
              <w:t>Predviđena vrednost</w:t>
            </w:r>
          </w:p>
        </w:tc>
        <w:tc>
          <w:tcPr>
            <w:tcW w:w="993" w:type="dxa"/>
          </w:tcPr>
          <w:p w:rsidR="00AD590F" w:rsidRDefault="00AD590F" w:rsidP="009E058F">
            <w:pPr>
              <w:pStyle w:val="BodyText"/>
              <w:spacing w:after="0"/>
              <w:rPr>
                <w:rFonts w:ascii="Arial" w:hAnsi="Arial" w:cs="Arial"/>
                <w:sz w:val="20"/>
              </w:rPr>
            </w:pPr>
            <w:r>
              <w:rPr>
                <w:rFonts w:ascii="Arial" w:hAnsi="Arial" w:cs="Arial"/>
                <w:sz w:val="20"/>
              </w:rPr>
              <w:t>2.5</w:t>
            </w:r>
          </w:p>
        </w:tc>
        <w:tc>
          <w:tcPr>
            <w:tcW w:w="7229" w:type="dxa"/>
          </w:tcPr>
          <w:p w:rsidR="00AD590F" w:rsidRPr="00006F1F" w:rsidRDefault="00AD590F" w:rsidP="00393DEB">
            <w:pPr>
              <w:spacing w:after="0"/>
              <w:ind w:right="113"/>
              <w:rPr>
                <w:rStyle w:val="Hyperlink"/>
                <w:rFonts w:ascii="Arial" w:hAnsi="Arial" w:cs="Arial"/>
                <w:i/>
                <w:sz w:val="20"/>
                <w:highlight w:val="lightGray"/>
              </w:rPr>
            </w:pPr>
            <w:r w:rsidRPr="004577DB">
              <w:rPr>
                <w:rStyle w:val="Hyperlink"/>
                <w:rFonts w:ascii="Arial" w:hAnsi="Arial" w:cs="Arial"/>
                <w:sz w:val="20"/>
                <w:highlight w:val="lightGray"/>
                <w:lang w:val="sq-AL"/>
              </w:rPr>
              <w:t>[</w:t>
            </w:r>
            <w:r w:rsidRPr="004577DB">
              <w:rPr>
                <w:rStyle w:val="Hyperlink"/>
                <w:rFonts w:ascii="Arial" w:hAnsi="Arial" w:cs="Arial"/>
                <w:i/>
                <w:sz w:val="20"/>
                <w:highlight w:val="lightGray"/>
                <w:lang w:val="sq-AL"/>
              </w:rPr>
              <w:t>ubaci predviđenu vrednost ugovora]</w:t>
            </w:r>
          </w:p>
        </w:tc>
      </w:tr>
      <w:tr w:rsidR="0001772B" w:rsidRPr="00272A07" w:rsidTr="00C53E19">
        <w:trPr>
          <w:trHeight w:val="2448"/>
        </w:trPr>
        <w:tc>
          <w:tcPr>
            <w:tcW w:w="1985" w:type="dxa"/>
          </w:tcPr>
          <w:p w:rsidR="0001772B" w:rsidRPr="00272A07" w:rsidRDefault="0001772B" w:rsidP="004D37C7">
            <w:pPr>
              <w:spacing w:before="120"/>
              <w:rPr>
                <w:rFonts w:ascii="Arial" w:hAnsi="Arial" w:cs="Arial"/>
                <w:bCs/>
                <w:sz w:val="20"/>
              </w:rPr>
            </w:pPr>
            <w:r w:rsidRPr="00272A07">
              <w:rPr>
                <w:rFonts w:ascii="Arial" w:hAnsi="Arial" w:cs="Arial"/>
                <w:sz w:val="20"/>
              </w:rPr>
              <w:t>Vari</w:t>
            </w:r>
            <w:r>
              <w:rPr>
                <w:rFonts w:ascii="Arial" w:hAnsi="Arial" w:cs="Arial"/>
                <w:sz w:val="20"/>
              </w:rPr>
              <w:t>jante</w:t>
            </w:r>
          </w:p>
        </w:tc>
        <w:tc>
          <w:tcPr>
            <w:tcW w:w="993" w:type="dxa"/>
          </w:tcPr>
          <w:p w:rsidR="0001772B" w:rsidRPr="00272A07" w:rsidRDefault="0001772B" w:rsidP="004D37C7">
            <w:pPr>
              <w:pStyle w:val="BodyText"/>
              <w:rPr>
                <w:rFonts w:ascii="Arial" w:hAnsi="Arial" w:cs="Arial"/>
                <w:sz w:val="20"/>
              </w:rPr>
            </w:pPr>
            <w:r w:rsidRPr="00272A07">
              <w:rPr>
                <w:rFonts w:ascii="Arial" w:hAnsi="Arial" w:cs="Arial"/>
                <w:sz w:val="20"/>
              </w:rPr>
              <w:t>4.1</w:t>
            </w:r>
          </w:p>
        </w:tc>
        <w:tc>
          <w:tcPr>
            <w:tcW w:w="7229" w:type="dxa"/>
          </w:tcPr>
          <w:p w:rsidR="0001772B" w:rsidRPr="00272A07" w:rsidRDefault="0001772B" w:rsidP="004D37C7">
            <w:pPr>
              <w:tabs>
                <w:tab w:val="right" w:pos="7272"/>
              </w:tabs>
              <w:spacing w:before="120" w:after="120"/>
              <w:ind w:right="113"/>
              <w:rPr>
                <w:rFonts w:ascii="Arial" w:hAnsi="Arial" w:cs="Arial"/>
                <w:sz w:val="20"/>
              </w:rPr>
            </w:pPr>
            <w:r w:rsidRPr="00E3768A">
              <w:rPr>
                <w:rFonts w:ascii="Arial" w:hAnsi="Arial" w:cs="Arial"/>
                <w:i/>
                <w:sz w:val="20"/>
                <w:highlight w:val="lightGray"/>
              </w:rPr>
              <w:t>Varijante [ubaci “neće” ili “biće”]</w:t>
            </w:r>
            <w:r w:rsidRPr="00E3768A">
              <w:rPr>
                <w:rFonts w:ascii="Arial" w:hAnsi="Arial" w:cs="Arial"/>
                <w:sz w:val="20"/>
                <w:highlight w:val="lightGray"/>
              </w:rPr>
              <w:t xml:space="preserve"> ovlašćene.</w:t>
            </w:r>
          </w:p>
          <w:p w:rsidR="0001772B" w:rsidRPr="0001772B" w:rsidRDefault="0001772B" w:rsidP="004D37C7">
            <w:pPr>
              <w:pStyle w:val="Footer"/>
              <w:spacing w:after="200"/>
              <w:ind w:right="113"/>
              <w:rPr>
                <w:rStyle w:val="Hyperlink"/>
                <w:rFonts w:ascii="Arial" w:hAnsi="Arial" w:cs="Arial"/>
                <w:i/>
                <w:sz w:val="20"/>
              </w:rPr>
            </w:pPr>
            <w:r w:rsidRPr="00272A07">
              <w:rPr>
                <w:rFonts w:cs="Arial"/>
                <w:i/>
                <w:sz w:val="20"/>
                <w:highlight w:val="lightGray"/>
              </w:rPr>
              <w:t>[</w:t>
            </w:r>
            <w:r w:rsidRPr="0001772B">
              <w:rPr>
                <w:rFonts w:ascii="Arial" w:hAnsi="Arial" w:cs="Arial"/>
                <w:i/>
                <w:sz w:val="20"/>
                <w:highlight w:val="lightGray"/>
              </w:rPr>
              <w:t>Ako su varijante ovlašćene, ubaci:]</w:t>
            </w:r>
          </w:p>
          <w:p w:rsidR="0001772B" w:rsidRPr="00272A07" w:rsidRDefault="0001772B" w:rsidP="004D37C7">
            <w:pPr>
              <w:tabs>
                <w:tab w:val="right" w:pos="7272"/>
              </w:tabs>
              <w:spacing w:before="120" w:after="120"/>
              <w:ind w:right="113"/>
              <w:rPr>
                <w:rStyle w:val="Hyperlink"/>
                <w:rFonts w:ascii="Arial" w:hAnsi="Arial" w:cs="Arial"/>
                <w:sz w:val="20"/>
              </w:rPr>
            </w:pPr>
            <w:r w:rsidRPr="005B0040">
              <w:rPr>
                <w:rStyle w:val="Emphasis"/>
                <w:rFonts w:ascii="Arial" w:hAnsi="Arial" w:cs="Arial"/>
                <w:i w:val="0"/>
                <w:sz w:val="20"/>
                <w:highlight w:val="lightGray"/>
              </w:rPr>
              <w:t>Ponuđači su ovlašćeni da podnesu tender predlažući nabavku koja je u skladu sa varijantom tehničkih specifikacija. Ponuđači dostavljaju tehničke specifikacije ponuđenih varijanti.</w:t>
            </w:r>
          </w:p>
          <w:p w:rsidR="0001772B" w:rsidRPr="00272A07" w:rsidRDefault="0001772B" w:rsidP="004D37C7">
            <w:pPr>
              <w:tabs>
                <w:tab w:val="right" w:pos="7272"/>
              </w:tabs>
              <w:spacing w:before="120" w:after="120"/>
              <w:ind w:right="113"/>
              <w:rPr>
                <w:rFonts w:ascii="Arial" w:hAnsi="Arial" w:cs="Arial"/>
                <w:sz w:val="20"/>
              </w:rPr>
            </w:pPr>
            <w:r>
              <w:rPr>
                <w:rStyle w:val="Hyperlink"/>
                <w:rFonts w:ascii="Arial" w:hAnsi="Arial" w:cs="Arial"/>
                <w:sz w:val="20"/>
                <w:highlight w:val="lightGray"/>
              </w:rPr>
              <w:t>Minimum specifikacija koje treba da se poštuju po varijanti su navedene u tehničkim specifikacijama u ovom tenderskom dosijeu, vidi Aneks 1</w:t>
            </w:r>
            <w:r w:rsidRPr="00272A07">
              <w:rPr>
                <w:rStyle w:val="Hyperlink"/>
                <w:rFonts w:ascii="Arial" w:hAnsi="Arial" w:cs="Arial"/>
                <w:sz w:val="20"/>
                <w:highlight w:val="lightGray"/>
              </w:rPr>
              <w:t>.</w:t>
            </w:r>
            <w:r w:rsidRPr="00272A07">
              <w:rPr>
                <w:rStyle w:val="Hyperlink"/>
                <w:rFonts w:ascii="Arial" w:hAnsi="Arial" w:cs="Arial"/>
                <w:sz w:val="20"/>
              </w:rPr>
              <w:t>]</w:t>
            </w:r>
          </w:p>
        </w:tc>
      </w:tr>
      <w:tr w:rsidR="008668F8" w:rsidRPr="00272A07" w:rsidTr="0010031D">
        <w:tc>
          <w:tcPr>
            <w:tcW w:w="1985" w:type="dxa"/>
          </w:tcPr>
          <w:p w:rsidR="008668F8" w:rsidRPr="000663D2" w:rsidRDefault="00B5765F" w:rsidP="00B5765F">
            <w:pPr>
              <w:spacing w:before="120"/>
              <w:rPr>
                <w:rFonts w:ascii="Arial" w:hAnsi="Arial" w:cs="Arial"/>
                <w:bCs/>
                <w:sz w:val="20"/>
              </w:rPr>
            </w:pPr>
            <w:r>
              <w:rPr>
                <w:rFonts w:ascii="Arial" w:hAnsi="Arial" w:cs="Arial"/>
                <w:sz w:val="20"/>
              </w:rPr>
              <w:t>Vrsta ugovora, zahtevi i uslovi isporuke, uslovi ugovora</w:t>
            </w: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5.2</w:t>
            </w:r>
          </w:p>
        </w:tc>
        <w:tc>
          <w:tcPr>
            <w:tcW w:w="7229" w:type="dxa"/>
          </w:tcPr>
          <w:p w:rsidR="00B5765F" w:rsidRPr="00272A07" w:rsidRDefault="00B5765F" w:rsidP="00B5765F">
            <w:pPr>
              <w:tabs>
                <w:tab w:val="right" w:pos="7272"/>
              </w:tabs>
              <w:spacing w:before="120" w:after="120"/>
              <w:rPr>
                <w:rFonts w:ascii="Arial" w:hAnsi="Arial" w:cs="Arial"/>
                <w:sz w:val="20"/>
              </w:rPr>
            </w:pPr>
            <w:r>
              <w:rPr>
                <w:rFonts w:ascii="Arial" w:hAnsi="Arial" w:cs="Arial"/>
                <w:sz w:val="20"/>
              </w:rPr>
              <w:t xml:space="preserve">Mesto </w:t>
            </w:r>
            <w:r w:rsidR="00AB5AD9">
              <w:rPr>
                <w:rFonts w:ascii="Arial" w:hAnsi="Arial" w:cs="Arial"/>
                <w:sz w:val="20"/>
              </w:rPr>
              <w:t>izvršenja radova</w:t>
            </w:r>
            <w:r>
              <w:rPr>
                <w:rFonts w:ascii="Arial" w:hAnsi="Arial" w:cs="Arial"/>
                <w:sz w:val="20"/>
              </w:rPr>
              <w:t xml:space="preserve"> je</w:t>
            </w:r>
            <w:r w:rsidRPr="00272A07">
              <w:rPr>
                <w:rFonts w:ascii="Arial" w:hAnsi="Arial" w:cs="Arial"/>
                <w:sz w:val="20"/>
              </w:rPr>
              <w:t>: [</w:t>
            </w:r>
            <w:r>
              <w:rPr>
                <w:rFonts w:ascii="Arial" w:hAnsi="Arial" w:cs="Arial"/>
                <w:i/>
                <w:sz w:val="20"/>
                <w:highlight w:val="lightGray"/>
              </w:rPr>
              <w:t xml:space="preserve">ubaci mesto </w:t>
            </w:r>
            <w:r w:rsidRPr="00AB5AD9">
              <w:rPr>
                <w:rFonts w:ascii="Arial" w:hAnsi="Arial" w:cs="Arial"/>
                <w:i/>
                <w:sz w:val="20"/>
                <w:highlight w:val="lightGray"/>
              </w:rPr>
              <w:t>i</w:t>
            </w:r>
            <w:r w:rsidR="00AB5AD9" w:rsidRPr="00AB5AD9">
              <w:rPr>
                <w:rFonts w:ascii="Arial" w:hAnsi="Arial" w:cs="Arial"/>
                <w:i/>
                <w:sz w:val="20"/>
                <w:highlight w:val="lightGray"/>
              </w:rPr>
              <w:t>zvršenja</w:t>
            </w:r>
            <w:r w:rsidRPr="00272A07">
              <w:rPr>
                <w:rFonts w:ascii="Arial" w:hAnsi="Arial" w:cs="Arial"/>
                <w:sz w:val="20"/>
              </w:rPr>
              <w:t>]</w:t>
            </w:r>
          </w:p>
          <w:p w:rsidR="008668F8" w:rsidRPr="000663D2" w:rsidRDefault="008668F8" w:rsidP="007C36C1">
            <w:pPr>
              <w:tabs>
                <w:tab w:val="right" w:pos="7272"/>
              </w:tabs>
              <w:spacing w:before="120" w:after="120"/>
              <w:rPr>
                <w:rFonts w:ascii="Arial" w:hAnsi="Arial" w:cs="Arial"/>
                <w:sz w:val="20"/>
              </w:rPr>
            </w:pPr>
          </w:p>
        </w:tc>
      </w:tr>
      <w:tr w:rsidR="008668F8" w:rsidRPr="00272A07" w:rsidTr="0010031D">
        <w:tc>
          <w:tcPr>
            <w:tcW w:w="1985" w:type="dxa"/>
          </w:tcPr>
          <w:p w:rsidR="008668F8" w:rsidRPr="000663D2"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5.3</w:t>
            </w:r>
          </w:p>
        </w:tc>
        <w:tc>
          <w:tcPr>
            <w:tcW w:w="7229" w:type="dxa"/>
          </w:tcPr>
          <w:p w:rsidR="008668F8" w:rsidRPr="000663D2" w:rsidRDefault="00B5765F" w:rsidP="00B5765F">
            <w:pPr>
              <w:tabs>
                <w:tab w:val="right" w:pos="7272"/>
              </w:tabs>
              <w:spacing w:before="120" w:after="120"/>
              <w:rPr>
                <w:rFonts w:ascii="Arial" w:hAnsi="Arial" w:cs="Arial"/>
                <w:sz w:val="20"/>
              </w:rPr>
            </w:pPr>
            <w:r>
              <w:rPr>
                <w:rFonts w:ascii="Arial" w:hAnsi="Arial" w:cs="Arial"/>
                <w:sz w:val="20"/>
              </w:rPr>
              <w:t>Uslovi isporuke</w:t>
            </w:r>
            <w:r w:rsidR="008668F8" w:rsidRPr="000663D2">
              <w:rPr>
                <w:rFonts w:ascii="Arial" w:hAnsi="Arial" w:cs="Arial"/>
                <w:sz w:val="20"/>
              </w:rPr>
              <w:t xml:space="preserve">: </w:t>
            </w:r>
            <w:r>
              <w:rPr>
                <w:rStyle w:val="Hyperlink"/>
                <w:rFonts w:ascii="Arial" w:hAnsi="Arial" w:cs="Arial"/>
                <w:color w:val="auto"/>
                <w:sz w:val="20"/>
              </w:rPr>
              <w:t>IO</w:t>
            </w:r>
            <w:r w:rsidR="008668F8" w:rsidRPr="000663D2">
              <w:rPr>
                <w:rStyle w:val="Hyperlink"/>
                <w:rFonts w:ascii="Arial" w:hAnsi="Arial" w:cs="Arial"/>
                <w:color w:val="auto"/>
                <w:sz w:val="20"/>
              </w:rPr>
              <w:t xml:space="preserve"> (</w:t>
            </w:r>
            <w:r>
              <w:rPr>
                <w:rStyle w:val="Hyperlink"/>
                <w:rFonts w:ascii="Arial" w:hAnsi="Arial" w:cs="Arial"/>
                <w:color w:val="auto"/>
                <w:sz w:val="20"/>
              </w:rPr>
              <w:t>isporučeno ocarinjeno</w:t>
            </w:r>
            <w:r w:rsidR="008668F8" w:rsidRPr="000663D2">
              <w:rPr>
                <w:rStyle w:val="Hyperlink"/>
                <w:rFonts w:ascii="Arial" w:hAnsi="Arial" w:cs="Arial"/>
                <w:color w:val="auto"/>
                <w:sz w:val="20"/>
              </w:rPr>
              <w:t>) [</w:t>
            </w:r>
            <w:r>
              <w:rPr>
                <w:rStyle w:val="Hyperlink"/>
                <w:rFonts w:ascii="Arial" w:hAnsi="Arial" w:cs="Arial"/>
                <w:i/>
                <w:color w:val="auto"/>
                <w:sz w:val="20"/>
                <w:highlight w:val="lightGray"/>
              </w:rPr>
              <w:t>ubacite bilo koju relevantnu informaciju ako je potrebno</w:t>
            </w:r>
            <w:r w:rsidR="008668F8" w:rsidRPr="000663D2">
              <w:rPr>
                <w:rFonts w:ascii="Arial" w:hAnsi="Arial" w:cs="Arial"/>
                <w:i/>
                <w:sz w:val="20"/>
                <w:highlight w:val="lightGray"/>
              </w:rPr>
              <w:t>]</w:t>
            </w:r>
            <w:r w:rsidR="008668F8" w:rsidRPr="000663D2">
              <w:rPr>
                <w:rFonts w:ascii="Arial" w:hAnsi="Arial" w:cs="Arial"/>
                <w:sz w:val="20"/>
              </w:rPr>
              <w:t xml:space="preserve"> </w:t>
            </w:r>
          </w:p>
        </w:tc>
      </w:tr>
      <w:tr w:rsidR="008668F8" w:rsidRPr="00272A07" w:rsidTr="0010031D">
        <w:tc>
          <w:tcPr>
            <w:tcW w:w="1985" w:type="dxa"/>
          </w:tcPr>
          <w:p w:rsidR="008668F8" w:rsidRPr="000663D2"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5.4</w:t>
            </w:r>
          </w:p>
        </w:tc>
        <w:tc>
          <w:tcPr>
            <w:tcW w:w="7229" w:type="dxa"/>
          </w:tcPr>
          <w:p w:rsidR="008668F8" w:rsidRPr="000663D2" w:rsidRDefault="00090F11" w:rsidP="00D077F6">
            <w:pPr>
              <w:autoSpaceDE w:val="0"/>
              <w:autoSpaceDN w:val="0"/>
              <w:adjustRightInd w:val="0"/>
              <w:spacing w:after="0"/>
              <w:jc w:val="left"/>
              <w:rPr>
                <w:rFonts w:ascii="Arial" w:hAnsi="Arial" w:cs="Arial"/>
                <w:sz w:val="20"/>
                <w:lang w:val="en-US" w:eastAsia="en-US"/>
              </w:rPr>
            </w:pPr>
            <w:r>
              <w:rPr>
                <w:rFonts w:ascii="Arial" w:hAnsi="Arial" w:cs="Arial"/>
                <w:sz w:val="20"/>
                <w:lang w:val="en-US" w:eastAsia="en-US"/>
              </w:rPr>
              <w:t xml:space="preserve">Isporuke će se izvršiti SAMO nakon izdavanja </w:t>
            </w:r>
            <w:r w:rsidR="008668F8" w:rsidRPr="000663D2">
              <w:rPr>
                <w:rFonts w:ascii="Arial" w:hAnsi="Arial" w:cs="Arial"/>
                <w:sz w:val="20"/>
                <w:lang w:val="en-US" w:eastAsia="en-US"/>
              </w:rPr>
              <w:t>“</w:t>
            </w:r>
            <w:r>
              <w:rPr>
                <w:rFonts w:ascii="Arial" w:hAnsi="Arial" w:cs="Arial"/>
                <w:sz w:val="20"/>
                <w:lang w:val="en-US" w:eastAsia="en-US"/>
              </w:rPr>
              <w:t>naloga</w:t>
            </w:r>
            <w:r w:rsidR="008668F8" w:rsidRPr="000663D2">
              <w:rPr>
                <w:rFonts w:ascii="Arial" w:hAnsi="Arial" w:cs="Arial"/>
                <w:sz w:val="20"/>
                <w:lang w:val="en-US" w:eastAsia="en-US"/>
              </w:rPr>
              <w:t xml:space="preserve">” </w:t>
            </w:r>
            <w:r>
              <w:rPr>
                <w:rFonts w:ascii="Arial" w:hAnsi="Arial" w:cs="Arial"/>
                <w:sz w:val="20"/>
                <w:lang w:val="en-US" w:eastAsia="en-US"/>
              </w:rPr>
              <w:t>izdat od strane Ugovornog Autoriteta tokom trajanja ovog javnog okvirnog ugovora</w:t>
            </w:r>
            <w:r w:rsidR="008668F8" w:rsidRPr="000663D2">
              <w:rPr>
                <w:rFonts w:ascii="Arial" w:hAnsi="Arial" w:cs="Arial"/>
                <w:sz w:val="20"/>
                <w:lang w:val="en-US" w:eastAsia="en-US"/>
              </w:rPr>
              <w:t>.</w:t>
            </w:r>
          </w:p>
          <w:p w:rsidR="008668F8" w:rsidRPr="000663D2" w:rsidRDefault="00090F11" w:rsidP="00090F11">
            <w:pPr>
              <w:tabs>
                <w:tab w:val="right" w:pos="7272"/>
              </w:tabs>
              <w:spacing w:before="120" w:after="120"/>
              <w:rPr>
                <w:rFonts w:ascii="Arial" w:hAnsi="Arial" w:cs="Arial"/>
                <w:sz w:val="20"/>
              </w:rPr>
            </w:pPr>
            <w:r>
              <w:rPr>
                <w:rFonts w:ascii="Arial" w:hAnsi="Arial" w:cs="Arial"/>
                <w:sz w:val="20"/>
                <w:lang w:val="en-US" w:eastAsia="en-US"/>
              </w:rPr>
              <w:t>Ovaj javni okvirni ugovor ima trajanje od</w:t>
            </w:r>
            <w:r w:rsidR="008668F8" w:rsidRPr="000663D2">
              <w:rPr>
                <w:rFonts w:ascii="Arial" w:hAnsi="Arial" w:cs="Arial"/>
                <w:sz w:val="20"/>
                <w:lang w:val="en-US" w:eastAsia="en-US"/>
              </w:rPr>
              <w:t xml:space="preserve"> </w:t>
            </w:r>
            <w:r w:rsidR="008668F8" w:rsidRPr="000663D2">
              <w:rPr>
                <w:rFonts w:ascii="Arial" w:hAnsi="Arial" w:cs="Arial"/>
                <w:sz w:val="20"/>
                <w:highlight w:val="lightGray"/>
                <w:lang w:val="en-US" w:eastAsia="en-US"/>
              </w:rPr>
              <w:t>_________</w:t>
            </w:r>
            <w:r w:rsidR="008668F8" w:rsidRPr="000663D2">
              <w:rPr>
                <w:rFonts w:ascii="Arial" w:hAnsi="Arial" w:cs="Arial"/>
                <w:sz w:val="20"/>
                <w:lang w:val="en-US" w:eastAsia="en-US"/>
              </w:rPr>
              <w:t xml:space="preserve"> m</w:t>
            </w:r>
            <w:r>
              <w:rPr>
                <w:rFonts w:ascii="Arial" w:hAnsi="Arial" w:cs="Arial"/>
                <w:sz w:val="20"/>
                <w:lang w:val="en-US" w:eastAsia="en-US"/>
              </w:rPr>
              <w:t>eseci sa efektom na dan na koji on stupa na snagu</w:t>
            </w:r>
            <w:r w:rsidR="008668F8" w:rsidRPr="000663D2">
              <w:rPr>
                <w:rFonts w:ascii="Arial" w:hAnsi="Arial" w:cs="Arial"/>
                <w:sz w:val="20"/>
                <w:lang w:val="en-US" w:eastAsia="en-US"/>
              </w:rPr>
              <w:t>.</w:t>
            </w:r>
          </w:p>
        </w:tc>
      </w:tr>
      <w:tr w:rsidR="008668F8" w:rsidRPr="00272A07" w:rsidTr="0010031D">
        <w:tc>
          <w:tcPr>
            <w:tcW w:w="1985" w:type="dxa"/>
          </w:tcPr>
          <w:p w:rsidR="008668F8" w:rsidRPr="00272A07"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 xml:space="preserve">5.5 </w:t>
            </w:r>
          </w:p>
        </w:tc>
        <w:tc>
          <w:tcPr>
            <w:tcW w:w="7229" w:type="dxa"/>
          </w:tcPr>
          <w:p w:rsidR="008668F8" w:rsidRPr="000663D2" w:rsidRDefault="008668F8" w:rsidP="00EA396D">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sidR="00090F11">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8668F8" w:rsidRPr="000663D2" w:rsidRDefault="00090F11" w:rsidP="00090F11">
            <w:pPr>
              <w:rPr>
                <w:rFonts w:ascii="Arial" w:hAnsi="Arial" w:cs="Arial"/>
                <w:b/>
                <w:sz w:val="20"/>
              </w:rPr>
            </w:pPr>
            <w:r>
              <w:rPr>
                <w:rFonts w:ascii="Arial" w:hAnsi="Arial" w:cs="Arial"/>
                <w:sz w:val="20"/>
                <w:highlight w:val="lightGray"/>
              </w:rPr>
              <w:t>Svi Ekonomski Operateri koji će postati strana Javnog Okvirnog Ugovora će u početku potpisati nacrt javni okvirni ugovor</w:t>
            </w:r>
            <w:r w:rsidR="008668F8" w:rsidRPr="000663D2">
              <w:rPr>
                <w:rFonts w:ascii="Arial" w:hAnsi="Arial" w:cs="Arial"/>
                <w:sz w:val="20"/>
                <w:highlight w:val="lightGray"/>
              </w:rPr>
              <w:t xml:space="preserve">, </w:t>
            </w:r>
            <w:r>
              <w:rPr>
                <w:rFonts w:ascii="Arial" w:hAnsi="Arial" w:cs="Arial"/>
                <w:sz w:val="20"/>
                <w:highlight w:val="lightGray"/>
              </w:rPr>
              <w:t>vidi Odeljak</w:t>
            </w:r>
            <w:r w:rsidR="008668F8" w:rsidRPr="000663D2">
              <w:rPr>
                <w:rFonts w:ascii="Arial" w:hAnsi="Arial" w:cs="Arial"/>
                <w:sz w:val="20"/>
                <w:highlight w:val="lightGray"/>
              </w:rPr>
              <w:t xml:space="preserve"> VI </w:t>
            </w:r>
            <w:r>
              <w:rPr>
                <w:rFonts w:ascii="Arial" w:hAnsi="Arial" w:cs="Arial"/>
                <w:sz w:val="20"/>
                <w:highlight w:val="lightGray"/>
              </w:rPr>
              <w:t>Deo</w:t>
            </w:r>
            <w:r w:rsidR="008668F8" w:rsidRPr="000663D2">
              <w:rPr>
                <w:rFonts w:ascii="Arial" w:hAnsi="Arial" w:cs="Arial"/>
                <w:sz w:val="20"/>
                <w:highlight w:val="lightGray"/>
              </w:rPr>
              <w:t xml:space="preserve"> B </w:t>
            </w:r>
            <w:r>
              <w:rPr>
                <w:rFonts w:ascii="Arial" w:hAnsi="Arial" w:cs="Arial"/>
                <w:sz w:val="20"/>
                <w:highlight w:val="lightGray"/>
              </w:rPr>
              <w:t>ovog Tenderskog Dosijea</w:t>
            </w:r>
            <w:r w:rsidR="008668F8" w:rsidRPr="000663D2">
              <w:rPr>
                <w:rFonts w:ascii="Arial" w:hAnsi="Arial" w:cs="Arial"/>
                <w:sz w:val="20"/>
                <w:highlight w:val="lightGray"/>
              </w:rPr>
              <w:t xml:space="preserve">, </w:t>
            </w:r>
            <w:r>
              <w:rPr>
                <w:rFonts w:ascii="Arial" w:hAnsi="Arial" w:cs="Arial"/>
                <w:sz w:val="20"/>
                <w:highlight w:val="lightGray"/>
              </w:rPr>
              <w:t>i nakon mini-takmičenja koje će se održati između stranaka javnog okvirnog ugovora, uslovi ugovora koji će prevagnuti su</w:t>
            </w:r>
            <w:r w:rsidR="008668F8" w:rsidRPr="000663D2">
              <w:rPr>
                <w:rFonts w:ascii="Arial" w:hAnsi="Arial" w:cs="Arial"/>
                <w:sz w:val="20"/>
                <w:highlight w:val="lightGray"/>
              </w:rPr>
              <w:t xml:space="preserve">, </w:t>
            </w:r>
            <w:r>
              <w:rPr>
                <w:rFonts w:ascii="Arial" w:hAnsi="Arial" w:cs="Arial"/>
                <w:sz w:val="20"/>
                <w:highlight w:val="lightGray"/>
              </w:rPr>
              <w:t>pogledajte Odeljak</w:t>
            </w:r>
            <w:r w:rsidR="008668F8" w:rsidRPr="000663D2">
              <w:rPr>
                <w:rFonts w:ascii="Arial" w:hAnsi="Arial" w:cs="Arial"/>
                <w:sz w:val="20"/>
                <w:highlight w:val="lightGray"/>
              </w:rPr>
              <w:t xml:space="preserve"> I-V </w:t>
            </w:r>
            <w:r>
              <w:rPr>
                <w:rFonts w:ascii="Arial" w:hAnsi="Arial" w:cs="Arial"/>
                <w:sz w:val="20"/>
                <w:highlight w:val="lightGray"/>
              </w:rPr>
              <w:t>Dela</w:t>
            </w:r>
            <w:r w:rsidR="008668F8" w:rsidRPr="000663D2">
              <w:rPr>
                <w:rFonts w:ascii="Arial" w:hAnsi="Arial" w:cs="Arial"/>
                <w:sz w:val="20"/>
                <w:highlight w:val="lightGray"/>
              </w:rPr>
              <w:t xml:space="preserve"> B</w:t>
            </w:r>
            <w:r w:rsidR="008668F8" w:rsidRPr="000663D2">
              <w:rPr>
                <w:rFonts w:ascii="Arial" w:hAnsi="Arial" w:cs="Arial"/>
                <w:sz w:val="20"/>
              </w:rPr>
              <w:t>.</w:t>
            </w:r>
          </w:p>
        </w:tc>
      </w:tr>
      <w:tr w:rsidR="00567AD2" w:rsidRPr="00272A07" w:rsidTr="0010031D">
        <w:tc>
          <w:tcPr>
            <w:tcW w:w="1985" w:type="dxa"/>
          </w:tcPr>
          <w:p w:rsidR="00567AD2" w:rsidRPr="00272A07" w:rsidRDefault="00567AD2" w:rsidP="009B6DFA">
            <w:pPr>
              <w:spacing w:before="120"/>
              <w:rPr>
                <w:rStyle w:val="Hyperlink"/>
                <w:rFonts w:ascii="Arial" w:hAnsi="Arial" w:cs="Arial"/>
                <w:sz w:val="20"/>
              </w:rPr>
            </w:pPr>
            <w:r>
              <w:rPr>
                <w:rFonts w:ascii="Arial" w:hAnsi="Arial" w:cs="Arial"/>
                <w:sz w:val="20"/>
              </w:rPr>
              <w:t>Garancija tendera</w:t>
            </w:r>
          </w:p>
        </w:tc>
        <w:tc>
          <w:tcPr>
            <w:tcW w:w="993" w:type="dxa"/>
          </w:tcPr>
          <w:p w:rsidR="00567AD2" w:rsidRPr="00272A07" w:rsidRDefault="0001772B" w:rsidP="007C36C1">
            <w:pPr>
              <w:pStyle w:val="BodyText"/>
              <w:rPr>
                <w:rFonts w:ascii="Arial" w:hAnsi="Arial" w:cs="Arial"/>
                <w:sz w:val="20"/>
              </w:rPr>
            </w:pPr>
            <w:r>
              <w:rPr>
                <w:rFonts w:ascii="Arial" w:hAnsi="Arial" w:cs="Arial"/>
                <w:sz w:val="20"/>
              </w:rPr>
              <w:t>6</w:t>
            </w:r>
            <w:r w:rsidR="00567AD2" w:rsidRPr="00272A07">
              <w:rPr>
                <w:rFonts w:ascii="Arial" w:hAnsi="Arial" w:cs="Arial"/>
                <w:sz w:val="20"/>
              </w:rPr>
              <w:t>.1</w:t>
            </w:r>
          </w:p>
        </w:tc>
        <w:tc>
          <w:tcPr>
            <w:tcW w:w="7229" w:type="dxa"/>
          </w:tcPr>
          <w:p w:rsidR="00567AD2" w:rsidRPr="00272A07" w:rsidRDefault="00567AD2" w:rsidP="00567AD2">
            <w:pPr>
              <w:tabs>
                <w:tab w:val="right" w:pos="7254"/>
              </w:tabs>
              <w:spacing w:before="120" w:after="100"/>
              <w:rPr>
                <w:rFonts w:ascii="Arial" w:hAnsi="Arial" w:cs="Arial"/>
                <w:i/>
                <w:iCs/>
                <w:sz w:val="20"/>
              </w:rPr>
            </w:pPr>
            <w:r w:rsidRPr="00272A07">
              <w:rPr>
                <w:rFonts w:ascii="Arial" w:hAnsi="Arial" w:cs="Arial"/>
                <w:i/>
                <w:iCs/>
                <w:sz w:val="20"/>
                <w:highlight w:val="lightGray"/>
              </w:rPr>
              <w:t>[</w:t>
            </w:r>
            <w:r>
              <w:rPr>
                <w:rFonts w:ascii="Arial" w:hAnsi="Arial" w:cs="Arial"/>
                <w:i/>
                <w:iCs/>
                <w:sz w:val="20"/>
                <w:highlight w:val="lightGray"/>
              </w:rPr>
              <w:t>ubaci jednu od sledećih opcija</w:t>
            </w:r>
            <w:r w:rsidRPr="00272A07">
              <w:rPr>
                <w:rFonts w:ascii="Arial" w:hAnsi="Arial" w:cs="Arial"/>
                <w:i/>
                <w:iCs/>
                <w:sz w:val="20"/>
                <w:highlight w:val="lightGray"/>
              </w:rPr>
              <w:t>]</w:t>
            </w: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Ne zahteva se garancija ponude</w:t>
            </w:r>
            <w:r w:rsidRPr="00272A07">
              <w:rPr>
                <w:rFonts w:ascii="Arial" w:hAnsi="Arial" w:cs="Arial"/>
                <w:sz w:val="20"/>
                <w:highlight w:val="lightGray"/>
              </w:rPr>
              <w:t>.</w:t>
            </w:r>
          </w:p>
          <w:p w:rsidR="00567AD2" w:rsidRPr="00272A07" w:rsidRDefault="00567AD2" w:rsidP="00567AD2">
            <w:pPr>
              <w:spacing w:after="0"/>
              <w:rPr>
                <w:rFonts w:ascii="Arial" w:hAnsi="Arial" w:cs="Arial"/>
                <w:i/>
                <w:sz w:val="20"/>
                <w:highlight w:val="lightGray"/>
              </w:rPr>
            </w:pP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zahtvea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Ponuđač treba da priloži garanciju tendera</w:t>
            </w:r>
            <w:r w:rsidRPr="00272A07">
              <w:rPr>
                <w:rFonts w:ascii="Arial" w:hAnsi="Arial" w:cs="Arial"/>
                <w:sz w:val="20"/>
                <w:highlight w:val="lightGray"/>
              </w:rPr>
              <w:t>.</w:t>
            </w:r>
          </w:p>
        </w:tc>
      </w:tr>
      <w:tr w:rsidR="00567AD2" w:rsidRPr="00272A07" w:rsidTr="0010031D">
        <w:tc>
          <w:tcPr>
            <w:tcW w:w="1985" w:type="dxa"/>
          </w:tcPr>
          <w:p w:rsidR="00567AD2" w:rsidRPr="00272A07" w:rsidRDefault="00567AD2" w:rsidP="009B6DFA">
            <w:pPr>
              <w:spacing w:before="120"/>
              <w:rPr>
                <w:rFonts w:ascii="Arial" w:hAnsi="Arial" w:cs="Arial"/>
                <w:sz w:val="20"/>
              </w:rPr>
            </w:pPr>
          </w:p>
        </w:tc>
        <w:tc>
          <w:tcPr>
            <w:tcW w:w="993" w:type="dxa"/>
          </w:tcPr>
          <w:p w:rsidR="00567AD2" w:rsidRPr="00272A07" w:rsidRDefault="0001772B" w:rsidP="007C36C1">
            <w:pPr>
              <w:pStyle w:val="BodyText"/>
              <w:rPr>
                <w:rFonts w:ascii="Arial" w:hAnsi="Arial" w:cs="Arial"/>
                <w:sz w:val="20"/>
              </w:rPr>
            </w:pPr>
            <w:r>
              <w:rPr>
                <w:rFonts w:ascii="Arial" w:hAnsi="Arial" w:cs="Arial"/>
                <w:sz w:val="20"/>
              </w:rPr>
              <w:t>6</w:t>
            </w:r>
            <w:r w:rsidR="00567AD2" w:rsidRPr="00272A07">
              <w:rPr>
                <w:rFonts w:ascii="Arial" w:hAnsi="Arial" w:cs="Arial"/>
                <w:sz w:val="20"/>
              </w:rPr>
              <w:t>.2</w:t>
            </w:r>
          </w:p>
        </w:tc>
        <w:tc>
          <w:tcPr>
            <w:tcW w:w="7229" w:type="dxa"/>
          </w:tcPr>
          <w:p w:rsidR="00567AD2" w:rsidRPr="00272A07" w:rsidRDefault="008F5ED3" w:rsidP="00567AD2">
            <w:pPr>
              <w:spacing w:after="0"/>
              <w:rPr>
                <w:rFonts w:ascii="Arial" w:hAnsi="Arial" w:cs="Arial"/>
                <w:i/>
                <w:sz w:val="20"/>
                <w:highlight w:val="lightGray"/>
              </w:rPr>
            </w:pPr>
            <w:r>
              <w:rPr>
                <w:rFonts w:ascii="Arial" w:hAnsi="Arial" w:cs="Arial"/>
                <w:sz w:val="20"/>
                <w:highlight w:val="lightGray"/>
              </w:rPr>
              <w:t>Iznos Garancije Tendera je</w:t>
            </w:r>
            <w:r w:rsidR="00567AD2">
              <w:rPr>
                <w:rFonts w:ascii="Arial" w:hAnsi="Arial" w:cs="Arial"/>
                <w:sz w:val="20"/>
                <w:highlight w:val="lightGray"/>
              </w:rPr>
              <w:t xml:space="preserve"> </w:t>
            </w:r>
            <w:r w:rsidR="00567AD2" w:rsidRPr="00272A07">
              <w:rPr>
                <w:rFonts w:ascii="Arial" w:hAnsi="Arial" w:cs="Arial"/>
                <w:sz w:val="20"/>
                <w:highlight w:val="lightGray"/>
              </w:rPr>
              <w:t>[</w:t>
            </w:r>
            <w:r w:rsidR="00567AD2">
              <w:rPr>
                <w:rFonts w:ascii="Arial" w:hAnsi="Arial" w:cs="Arial"/>
                <w:i/>
                <w:sz w:val="20"/>
                <w:highlight w:val="lightGray"/>
              </w:rPr>
              <w:t>ubaci iznos u rečima i šiframa</w:t>
            </w:r>
            <w:r w:rsidR="00567AD2" w:rsidRPr="00272A07">
              <w:rPr>
                <w:rFonts w:ascii="Arial" w:hAnsi="Arial" w:cs="Arial"/>
                <w:sz w:val="20"/>
                <w:highlight w:val="lightGray"/>
              </w:rPr>
              <w:t xml:space="preserve">] </w:t>
            </w:r>
            <w:r w:rsidR="00567AD2">
              <w:rPr>
                <w:rFonts w:ascii="Arial" w:hAnsi="Arial" w:cs="Arial"/>
                <w:sz w:val="20"/>
                <w:highlight w:val="lightGray"/>
              </w:rPr>
              <w:t>za period validnosti od</w:t>
            </w:r>
            <w:r w:rsidR="00567AD2" w:rsidRPr="00272A07">
              <w:rPr>
                <w:rFonts w:ascii="Arial" w:hAnsi="Arial" w:cs="Arial"/>
                <w:sz w:val="20"/>
                <w:highlight w:val="lightGray"/>
              </w:rPr>
              <w:t xml:space="preserve"> [</w:t>
            </w:r>
            <w:r w:rsidR="00567AD2">
              <w:rPr>
                <w:rFonts w:ascii="Arial" w:hAnsi="Arial" w:cs="Arial"/>
                <w:i/>
                <w:sz w:val="20"/>
                <w:highlight w:val="lightGray"/>
              </w:rPr>
              <w:t>ubaci trajanje u danima i mesecima</w:t>
            </w:r>
            <w:r w:rsidR="00567AD2" w:rsidRPr="00272A07">
              <w:rPr>
                <w:rFonts w:ascii="Arial" w:hAnsi="Arial" w:cs="Arial"/>
                <w:i/>
                <w:sz w:val="20"/>
                <w:highlight w:val="lightGray"/>
              </w:rPr>
              <w:t>]</w:t>
            </w:r>
          </w:p>
          <w:p w:rsidR="00567AD2" w:rsidRPr="00272A07" w:rsidRDefault="00567AD2" w:rsidP="003126FE">
            <w:pPr>
              <w:spacing w:after="0"/>
              <w:rPr>
                <w:rFonts w:ascii="Arial" w:hAnsi="Arial" w:cs="Arial"/>
                <w:sz w:val="20"/>
              </w:rPr>
            </w:pP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t>Garancija izvršavanja</w:t>
            </w:r>
          </w:p>
        </w:tc>
        <w:tc>
          <w:tcPr>
            <w:tcW w:w="993" w:type="dxa"/>
          </w:tcPr>
          <w:p w:rsidR="00567AD2" w:rsidRPr="00272A07" w:rsidRDefault="0001772B" w:rsidP="007C36C1">
            <w:pPr>
              <w:pStyle w:val="BodyText"/>
              <w:rPr>
                <w:rFonts w:ascii="Arial" w:hAnsi="Arial" w:cs="Arial"/>
                <w:sz w:val="20"/>
              </w:rPr>
            </w:pPr>
            <w:r>
              <w:rPr>
                <w:rFonts w:ascii="Arial" w:hAnsi="Arial" w:cs="Arial"/>
                <w:sz w:val="20"/>
              </w:rPr>
              <w:t>7</w:t>
            </w:r>
            <w:r w:rsidR="00567AD2" w:rsidRPr="00272A07">
              <w:rPr>
                <w:rFonts w:ascii="Arial" w:hAnsi="Arial" w:cs="Arial"/>
                <w:sz w:val="20"/>
              </w:rPr>
              <w:t>.1</w:t>
            </w:r>
          </w:p>
        </w:tc>
        <w:tc>
          <w:tcPr>
            <w:tcW w:w="7229" w:type="dxa"/>
          </w:tcPr>
          <w:p w:rsidR="003126FE" w:rsidRPr="00272A07" w:rsidRDefault="003126FE" w:rsidP="003126FE">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Pr="00272A07">
              <w:rPr>
                <w:rFonts w:ascii="Arial" w:hAnsi="Arial" w:cs="Arial"/>
                <w:i/>
                <w:iCs/>
                <w:sz w:val="20"/>
                <w:highlight w:val="lightGray"/>
              </w:rPr>
              <w:t>]</w:t>
            </w:r>
          </w:p>
          <w:p w:rsidR="003126FE" w:rsidRPr="00272A07" w:rsidRDefault="003126FE" w:rsidP="003126FE">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izvršenja</w:t>
            </w:r>
            <w:r w:rsidRPr="00272A07">
              <w:rPr>
                <w:rFonts w:ascii="Arial" w:hAnsi="Arial" w:cs="Arial"/>
                <w:i/>
                <w:sz w:val="20"/>
                <w:highlight w:val="lightGray"/>
              </w:rPr>
              <w:t>]</w:t>
            </w:r>
          </w:p>
          <w:p w:rsidR="003126FE" w:rsidRPr="00272A07" w:rsidRDefault="003126FE" w:rsidP="003126FE">
            <w:pPr>
              <w:spacing w:after="0"/>
              <w:rPr>
                <w:rFonts w:ascii="Arial" w:hAnsi="Arial" w:cs="Arial"/>
                <w:sz w:val="20"/>
              </w:rPr>
            </w:pPr>
            <w:r>
              <w:rPr>
                <w:rFonts w:ascii="Arial" w:hAnsi="Arial" w:cs="Arial"/>
                <w:sz w:val="20"/>
                <w:highlight w:val="lightGray"/>
              </w:rPr>
              <w:t>Ne zahteva se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3126FE" w:rsidRPr="00272A07" w:rsidRDefault="003126FE" w:rsidP="003126FE">
            <w:pPr>
              <w:spacing w:after="0"/>
              <w:rPr>
                <w:rFonts w:ascii="Arial" w:hAnsi="Arial" w:cs="Arial"/>
                <w:sz w:val="20"/>
                <w:highlight w:val="lightGray"/>
              </w:rPr>
            </w:pPr>
            <w:r w:rsidRPr="00272A07">
              <w:rPr>
                <w:rFonts w:ascii="Arial" w:hAnsi="Arial" w:cs="Arial"/>
                <w:sz w:val="20"/>
                <w:highlight w:val="lightGray"/>
              </w:rPr>
              <w:t>[</w:t>
            </w:r>
            <w:r>
              <w:rPr>
                <w:rFonts w:ascii="Arial" w:hAnsi="Arial" w:cs="Arial"/>
                <w:i/>
                <w:sz w:val="20"/>
                <w:highlight w:val="lightGray"/>
              </w:rPr>
              <w:t>Ako se zahtvea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567AD2" w:rsidRPr="00272A07" w:rsidRDefault="003126FE" w:rsidP="003126FE">
            <w:pPr>
              <w:spacing w:after="0"/>
              <w:rPr>
                <w:rFonts w:ascii="Arial" w:hAnsi="Arial" w:cs="Arial"/>
                <w:sz w:val="20"/>
              </w:rPr>
            </w:pPr>
            <w:r>
              <w:rPr>
                <w:rFonts w:ascii="Arial" w:hAnsi="Arial" w:cs="Arial"/>
                <w:sz w:val="20"/>
                <w:highlight w:val="lightGray"/>
              </w:rPr>
              <w:t>U slučaju dodele ugovora vama, vi treba da položite, pre potpisivanja ugovora, garanciju izvršavanja</w:t>
            </w:r>
            <w:r w:rsidRPr="00272A07">
              <w:rPr>
                <w:rFonts w:ascii="Arial" w:hAnsi="Arial" w:cs="Arial"/>
                <w:sz w:val="20"/>
                <w:highlight w:val="lightGray"/>
              </w:rPr>
              <w:t>.</w:t>
            </w:r>
          </w:p>
        </w:tc>
      </w:tr>
      <w:tr w:rsidR="00567AD2" w:rsidRPr="00272A07" w:rsidTr="0010031D">
        <w:tc>
          <w:tcPr>
            <w:tcW w:w="1985" w:type="dxa"/>
          </w:tcPr>
          <w:p w:rsidR="00567AD2" w:rsidRPr="00272A07" w:rsidRDefault="00567AD2" w:rsidP="009B6DFA">
            <w:pPr>
              <w:spacing w:before="120"/>
              <w:rPr>
                <w:rFonts w:ascii="Arial" w:hAnsi="Arial" w:cs="Arial"/>
                <w:sz w:val="20"/>
              </w:rPr>
            </w:pPr>
          </w:p>
        </w:tc>
        <w:tc>
          <w:tcPr>
            <w:tcW w:w="993" w:type="dxa"/>
          </w:tcPr>
          <w:p w:rsidR="00567AD2" w:rsidRPr="00272A07" w:rsidRDefault="0001772B" w:rsidP="0001772B">
            <w:pPr>
              <w:pStyle w:val="BodyText"/>
              <w:rPr>
                <w:rFonts w:ascii="Arial" w:hAnsi="Arial" w:cs="Arial"/>
                <w:sz w:val="20"/>
              </w:rPr>
            </w:pPr>
            <w:r>
              <w:rPr>
                <w:rFonts w:ascii="Arial" w:hAnsi="Arial" w:cs="Arial"/>
                <w:sz w:val="20"/>
              </w:rPr>
              <w:t>7</w:t>
            </w:r>
            <w:r w:rsidR="00567AD2" w:rsidRPr="00272A07">
              <w:rPr>
                <w:rFonts w:ascii="Arial" w:hAnsi="Arial" w:cs="Arial"/>
                <w:sz w:val="20"/>
              </w:rPr>
              <w:t>.2</w:t>
            </w:r>
          </w:p>
        </w:tc>
        <w:tc>
          <w:tcPr>
            <w:tcW w:w="7229" w:type="dxa"/>
          </w:tcPr>
          <w:p w:rsidR="00567AD2" w:rsidRPr="00272A07" w:rsidRDefault="003126FE" w:rsidP="00983EB4">
            <w:pPr>
              <w:spacing w:after="0"/>
              <w:rPr>
                <w:rFonts w:ascii="Arial" w:hAnsi="Arial" w:cs="Arial"/>
                <w:i/>
                <w:sz w:val="20"/>
                <w:highlight w:val="lightGray"/>
              </w:rPr>
            </w:pPr>
            <w:r>
              <w:rPr>
                <w:rFonts w:ascii="Arial" w:hAnsi="Arial" w:cs="Arial"/>
                <w:sz w:val="20"/>
                <w:highlight w:val="lightGray"/>
              </w:rPr>
              <w:t xml:space="preserve">Iznos Garancije Izvršavanja je </w:t>
            </w:r>
            <w:r w:rsidRPr="00272A07">
              <w:rPr>
                <w:rFonts w:ascii="Arial" w:hAnsi="Arial" w:cs="Arial"/>
                <w:sz w:val="20"/>
                <w:highlight w:val="lightGray"/>
              </w:rPr>
              <w:t>[</w:t>
            </w:r>
            <w:r>
              <w:rPr>
                <w:rFonts w:ascii="Arial" w:hAnsi="Arial" w:cs="Arial"/>
                <w:i/>
                <w:sz w:val="20"/>
                <w:highlight w:val="lightGray"/>
              </w:rPr>
              <w:t>ubaci iznos ili procenat u rečima i šiframa</w:t>
            </w:r>
            <w:r w:rsidRPr="00272A07">
              <w:rPr>
                <w:rFonts w:ascii="Arial" w:hAnsi="Arial" w:cs="Arial"/>
                <w:sz w:val="20"/>
                <w:highlight w:val="lightGray"/>
              </w:rPr>
              <w:t xml:space="preserve">] </w:t>
            </w:r>
            <w:r>
              <w:rPr>
                <w:rFonts w:ascii="Arial" w:hAnsi="Arial" w:cs="Arial"/>
                <w:sz w:val="20"/>
                <w:highlight w:val="lightGray"/>
              </w:rPr>
              <w:t xml:space="preserve"> za period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tc>
      </w:tr>
      <w:tr w:rsidR="003126FE" w:rsidRPr="00272A07" w:rsidTr="0010031D">
        <w:tc>
          <w:tcPr>
            <w:tcW w:w="1985" w:type="dxa"/>
          </w:tcPr>
          <w:p w:rsidR="003126FE" w:rsidRPr="00272A07" w:rsidRDefault="003126FE" w:rsidP="008A6E47">
            <w:pPr>
              <w:spacing w:before="120"/>
              <w:rPr>
                <w:rFonts w:ascii="Arial" w:hAnsi="Arial" w:cs="Arial"/>
                <w:sz w:val="20"/>
              </w:rPr>
            </w:pPr>
            <w:r>
              <w:rPr>
                <w:rFonts w:ascii="Arial" w:hAnsi="Arial" w:cs="Arial"/>
                <w:sz w:val="20"/>
              </w:rPr>
              <w:t>Razjašnjenje tenderskog dosijea</w:t>
            </w:r>
          </w:p>
        </w:tc>
        <w:tc>
          <w:tcPr>
            <w:tcW w:w="993" w:type="dxa"/>
          </w:tcPr>
          <w:p w:rsidR="003126FE" w:rsidRPr="00272A07" w:rsidRDefault="0001772B" w:rsidP="008A6E47">
            <w:pPr>
              <w:pStyle w:val="BodyText"/>
              <w:rPr>
                <w:rFonts w:ascii="Arial" w:hAnsi="Arial" w:cs="Arial"/>
                <w:sz w:val="20"/>
              </w:rPr>
            </w:pPr>
            <w:r>
              <w:rPr>
                <w:rFonts w:ascii="Arial" w:hAnsi="Arial" w:cs="Arial"/>
                <w:sz w:val="20"/>
              </w:rPr>
              <w:t>9</w:t>
            </w:r>
            <w:r w:rsidR="003126FE" w:rsidRPr="00272A07">
              <w:rPr>
                <w:rFonts w:ascii="Arial" w:hAnsi="Arial" w:cs="Arial"/>
                <w:sz w:val="20"/>
              </w:rPr>
              <w:t>.1</w:t>
            </w:r>
          </w:p>
        </w:tc>
        <w:tc>
          <w:tcPr>
            <w:tcW w:w="7229" w:type="dxa"/>
          </w:tcPr>
          <w:p w:rsidR="003126FE" w:rsidRPr="00564F48" w:rsidRDefault="003126FE" w:rsidP="008A6E47">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t>Dokumenti koji čine tender</w:t>
            </w:r>
          </w:p>
        </w:tc>
        <w:tc>
          <w:tcPr>
            <w:tcW w:w="993" w:type="dxa"/>
          </w:tcPr>
          <w:p w:rsidR="00567AD2" w:rsidRPr="00272A07" w:rsidRDefault="00567AD2" w:rsidP="0001772B">
            <w:pPr>
              <w:pStyle w:val="BodyText"/>
              <w:rPr>
                <w:rFonts w:ascii="Arial" w:hAnsi="Arial" w:cs="Arial"/>
                <w:sz w:val="20"/>
              </w:rPr>
            </w:pPr>
            <w:r>
              <w:rPr>
                <w:rFonts w:ascii="Arial" w:hAnsi="Arial" w:cs="Arial"/>
                <w:sz w:val="20"/>
              </w:rPr>
              <w:t>1</w:t>
            </w:r>
            <w:r w:rsidR="0001772B">
              <w:rPr>
                <w:rFonts w:ascii="Arial" w:hAnsi="Arial" w:cs="Arial"/>
                <w:sz w:val="20"/>
              </w:rPr>
              <w:t>2</w:t>
            </w:r>
            <w:r>
              <w:rPr>
                <w:rFonts w:ascii="Arial" w:hAnsi="Arial" w:cs="Arial"/>
                <w:sz w:val="20"/>
              </w:rPr>
              <w:t>.1 (h)</w:t>
            </w:r>
          </w:p>
        </w:tc>
        <w:tc>
          <w:tcPr>
            <w:tcW w:w="7229" w:type="dxa"/>
          </w:tcPr>
          <w:p w:rsidR="00567AD2" w:rsidRPr="00564F48" w:rsidRDefault="00567AD2" w:rsidP="003126FE">
            <w:pPr>
              <w:spacing w:after="0"/>
              <w:rPr>
                <w:rFonts w:ascii="Arial" w:hAnsi="Arial" w:cs="Arial"/>
                <w:i/>
                <w:sz w:val="20"/>
                <w:highlight w:val="lightGray"/>
              </w:rPr>
            </w:pPr>
            <w:r>
              <w:rPr>
                <w:rFonts w:ascii="Arial" w:hAnsi="Arial" w:cs="Arial"/>
                <w:i/>
                <w:sz w:val="20"/>
                <w:highlight w:val="lightGray"/>
              </w:rPr>
              <w:t>[</w:t>
            </w:r>
            <w:r w:rsidR="003126FE">
              <w:rPr>
                <w:rFonts w:ascii="Arial" w:hAnsi="Arial" w:cs="Arial"/>
                <w:i/>
                <w:sz w:val="20"/>
                <w:highlight w:val="lightGray"/>
              </w:rPr>
              <w:t>ako je primenjivo</w:t>
            </w:r>
            <w:r>
              <w:rPr>
                <w:rFonts w:ascii="Arial" w:hAnsi="Arial" w:cs="Arial"/>
                <w:i/>
                <w:sz w:val="20"/>
                <w:highlight w:val="lightGray"/>
              </w:rPr>
              <w:t xml:space="preserve">, </w:t>
            </w:r>
            <w:r w:rsidR="003126FE">
              <w:rPr>
                <w:rFonts w:ascii="Arial" w:hAnsi="Arial" w:cs="Arial"/>
                <w:i/>
                <w:sz w:val="20"/>
                <w:highlight w:val="lightGray"/>
              </w:rPr>
              <w:t>ubacite bilo koji drugi zahtev</w:t>
            </w:r>
            <w:r>
              <w:rPr>
                <w:rFonts w:ascii="Arial" w:hAnsi="Arial" w:cs="Arial"/>
                <w:i/>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Period važnosti tendera</w:t>
            </w:r>
          </w:p>
        </w:tc>
        <w:tc>
          <w:tcPr>
            <w:tcW w:w="993" w:type="dxa"/>
          </w:tcPr>
          <w:p w:rsidR="00567AD2" w:rsidRPr="00272A07" w:rsidRDefault="0001772B" w:rsidP="0047026A">
            <w:pPr>
              <w:pStyle w:val="BodyText"/>
              <w:rPr>
                <w:rFonts w:ascii="Arial" w:hAnsi="Arial" w:cs="Arial"/>
                <w:sz w:val="20"/>
              </w:rPr>
            </w:pPr>
            <w:r>
              <w:rPr>
                <w:rFonts w:ascii="Arial" w:hAnsi="Arial" w:cs="Arial"/>
                <w:sz w:val="20"/>
              </w:rPr>
              <w:t>14</w:t>
            </w:r>
            <w:r w:rsidR="00567AD2" w:rsidRPr="00272A07">
              <w:rPr>
                <w:rFonts w:ascii="Arial" w:hAnsi="Arial" w:cs="Arial"/>
                <w:sz w:val="20"/>
              </w:rPr>
              <w:t>.1</w:t>
            </w:r>
          </w:p>
        </w:tc>
        <w:tc>
          <w:tcPr>
            <w:tcW w:w="7229" w:type="dxa"/>
          </w:tcPr>
          <w:p w:rsidR="00567AD2" w:rsidRPr="00272A07" w:rsidRDefault="004719EC" w:rsidP="0023170F">
            <w:pPr>
              <w:spacing w:after="0"/>
              <w:rPr>
                <w:rFonts w:ascii="Arial" w:hAnsi="Arial" w:cs="Arial"/>
                <w:sz w:val="20"/>
                <w:highlight w:val="lightGray"/>
              </w:rPr>
            </w:pPr>
            <w:r>
              <w:rPr>
                <w:rFonts w:ascii="Arial" w:hAnsi="Arial" w:cs="Arial"/>
                <w:sz w:val="20"/>
              </w:rPr>
              <w:t>Period važnosti tendera će biti</w:t>
            </w:r>
            <w:r w:rsidRPr="00272A07">
              <w:rPr>
                <w:rFonts w:ascii="Arial" w:hAnsi="Arial" w:cs="Arial"/>
                <w:sz w:val="20"/>
              </w:rPr>
              <w:t xml:space="preserve"> [</w:t>
            </w:r>
            <w:r>
              <w:rPr>
                <w:rFonts w:ascii="Arial" w:hAnsi="Arial" w:cs="Arial"/>
                <w:i/>
                <w:sz w:val="20"/>
                <w:highlight w:val="lightGray"/>
              </w:rPr>
              <w:t>ubaci broj</w:t>
            </w:r>
            <w:r w:rsidRPr="00272A07">
              <w:rPr>
                <w:rFonts w:ascii="Arial" w:hAnsi="Arial" w:cs="Arial"/>
                <w:i/>
                <w:sz w:val="20"/>
              </w:rPr>
              <w:t>]</w:t>
            </w:r>
            <w:r w:rsidRPr="00272A07">
              <w:rPr>
                <w:rFonts w:ascii="Arial" w:hAnsi="Arial" w:cs="Arial"/>
                <w:sz w:val="20"/>
              </w:rPr>
              <w:t xml:space="preserve"> da</w:t>
            </w:r>
            <w:r>
              <w:rPr>
                <w:rFonts w:ascii="Arial" w:hAnsi="Arial" w:cs="Arial"/>
                <w:sz w:val="20"/>
              </w:rPr>
              <w:t>na</w:t>
            </w:r>
            <w:r w:rsidRPr="00272A07">
              <w:rPr>
                <w:rFonts w:ascii="Arial" w:hAnsi="Arial" w:cs="Arial"/>
                <w:i/>
                <w:sz w:val="20"/>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Pečaćenje i Označavanje Tendera</w:t>
            </w:r>
          </w:p>
        </w:tc>
        <w:tc>
          <w:tcPr>
            <w:tcW w:w="993" w:type="dxa"/>
          </w:tcPr>
          <w:p w:rsidR="00567AD2" w:rsidRPr="00272A07" w:rsidRDefault="0001772B" w:rsidP="0047026A">
            <w:pPr>
              <w:pStyle w:val="BodyText"/>
              <w:rPr>
                <w:rFonts w:ascii="Arial" w:hAnsi="Arial" w:cs="Arial"/>
                <w:sz w:val="20"/>
              </w:rPr>
            </w:pPr>
            <w:r>
              <w:rPr>
                <w:rFonts w:ascii="Arial" w:hAnsi="Arial" w:cs="Arial"/>
                <w:sz w:val="20"/>
              </w:rPr>
              <w:t>15</w:t>
            </w:r>
            <w:r w:rsidR="00567AD2" w:rsidRPr="00272A07">
              <w:rPr>
                <w:rFonts w:ascii="Arial" w:hAnsi="Arial" w:cs="Arial"/>
                <w:sz w:val="20"/>
              </w:rPr>
              <w:t xml:space="preserve">.1 </w:t>
            </w:r>
          </w:p>
        </w:tc>
        <w:tc>
          <w:tcPr>
            <w:tcW w:w="7229" w:type="dxa"/>
          </w:tcPr>
          <w:p w:rsidR="00567AD2" w:rsidRPr="00272A07" w:rsidRDefault="004719EC" w:rsidP="008A659D">
            <w:pPr>
              <w:spacing w:after="0"/>
              <w:rPr>
                <w:rFonts w:ascii="Arial" w:hAnsi="Arial" w:cs="Arial"/>
                <w:sz w:val="20"/>
                <w:highlight w:val="lightGray"/>
              </w:rPr>
            </w:pPr>
            <w:r>
              <w:rPr>
                <w:rFonts w:ascii="Arial" w:hAnsi="Arial" w:cs="Arial"/>
                <w:sz w:val="20"/>
              </w:rPr>
              <w:t xml:space="preserve">Pored originala Tendera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Zadnji rok za podnošenje tendera</w:t>
            </w:r>
          </w:p>
        </w:tc>
        <w:tc>
          <w:tcPr>
            <w:tcW w:w="993" w:type="dxa"/>
          </w:tcPr>
          <w:p w:rsidR="00567AD2" w:rsidRPr="00272A07" w:rsidRDefault="0001772B" w:rsidP="0047026A">
            <w:pPr>
              <w:pStyle w:val="BodyText"/>
              <w:rPr>
                <w:rFonts w:ascii="Arial" w:hAnsi="Arial" w:cs="Arial"/>
                <w:sz w:val="20"/>
              </w:rPr>
            </w:pPr>
            <w:r>
              <w:rPr>
                <w:rFonts w:ascii="Arial" w:hAnsi="Arial" w:cs="Arial"/>
                <w:sz w:val="20"/>
              </w:rPr>
              <w:t>16</w:t>
            </w:r>
            <w:r w:rsidR="00567AD2" w:rsidRPr="00272A07">
              <w:rPr>
                <w:rFonts w:ascii="Arial" w:hAnsi="Arial" w:cs="Arial"/>
                <w:sz w:val="20"/>
              </w:rPr>
              <w:t>.1</w:t>
            </w:r>
          </w:p>
        </w:tc>
        <w:tc>
          <w:tcPr>
            <w:tcW w:w="7229" w:type="dxa"/>
          </w:tcPr>
          <w:p w:rsidR="00567AD2" w:rsidRPr="00272A07" w:rsidRDefault="004719EC" w:rsidP="003D6D5D">
            <w:pPr>
              <w:spacing w:after="0"/>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Povlačenje</w:t>
            </w:r>
            <w:r w:rsidRPr="00272A07">
              <w:rPr>
                <w:rFonts w:ascii="Arial" w:hAnsi="Arial" w:cs="Arial"/>
                <w:sz w:val="20"/>
              </w:rPr>
              <w:t xml:space="preserve">, </w:t>
            </w:r>
            <w:r>
              <w:rPr>
                <w:rFonts w:ascii="Arial" w:hAnsi="Arial" w:cs="Arial"/>
                <w:sz w:val="20"/>
              </w:rPr>
              <w:t>zamena i menjanje tendera</w:t>
            </w:r>
          </w:p>
        </w:tc>
        <w:tc>
          <w:tcPr>
            <w:tcW w:w="993" w:type="dxa"/>
          </w:tcPr>
          <w:p w:rsidR="00567AD2" w:rsidRPr="00272A07" w:rsidRDefault="0001772B" w:rsidP="0047026A">
            <w:pPr>
              <w:pStyle w:val="BodyText"/>
              <w:rPr>
                <w:rFonts w:ascii="Arial" w:hAnsi="Arial" w:cs="Arial"/>
                <w:sz w:val="20"/>
              </w:rPr>
            </w:pPr>
            <w:r>
              <w:rPr>
                <w:rFonts w:ascii="Arial" w:hAnsi="Arial" w:cs="Arial"/>
                <w:sz w:val="20"/>
              </w:rPr>
              <w:t>18</w:t>
            </w:r>
            <w:r w:rsidR="00567AD2" w:rsidRPr="00272A07">
              <w:rPr>
                <w:rFonts w:ascii="Arial" w:hAnsi="Arial" w:cs="Arial"/>
                <w:sz w:val="20"/>
              </w:rPr>
              <w:t>.1</w:t>
            </w:r>
          </w:p>
        </w:tc>
        <w:tc>
          <w:tcPr>
            <w:tcW w:w="7229" w:type="dxa"/>
          </w:tcPr>
          <w:p w:rsidR="004719EC" w:rsidRDefault="004719EC" w:rsidP="004719EC">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4719EC" w:rsidRPr="00272A07" w:rsidRDefault="004719EC" w:rsidP="004719EC">
            <w:pPr>
              <w:spacing w:after="0"/>
              <w:rPr>
                <w:rFonts w:ascii="Arial" w:hAnsi="Arial" w:cs="Arial"/>
                <w:i/>
                <w:sz w:val="20"/>
              </w:rPr>
            </w:pPr>
          </w:p>
          <w:p w:rsidR="00567AD2" w:rsidRPr="00272A07" w:rsidRDefault="004719EC" w:rsidP="004719EC">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Otvaranje tendera</w:t>
            </w:r>
          </w:p>
        </w:tc>
        <w:tc>
          <w:tcPr>
            <w:tcW w:w="993" w:type="dxa"/>
          </w:tcPr>
          <w:p w:rsidR="00567AD2" w:rsidRPr="00272A07" w:rsidRDefault="0001772B" w:rsidP="0047026A">
            <w:pPr>
              <w:pStyle w:val="BodyText"/>
              <w:rPr>
                <w:rFonts w:ascii="Arial" w:hAnsi="Arial" w:cs="Arial"/>
                <w:sz w:val="20"/>
              </w:rPr>
            </w:pPr>
            <w:r>
              <w:rPr>
                <w:rFonts w:ascii="Arial" w:hAnsi="Arial" w:cs="Arial"/>
                <w:sz w:val="20"/>
              </w:rPr>
              <w:t>19</w:t>
            </w:r>
            <w:r w:rsidR="00567AD2" w:rsidRPr="00272A07">
              <w:rPr>
                <w:rFonts w:ascii="Arial" w:hAnsi="Arial" w:cs="Arial"/>
                <w:sz w:val="20"/>
              </w:rPr>
              <w:t>.1</w:t>
            </w:r>
          </w:p>
        </w:tc>
        <w:tc>
          <w:tcPr>
            <w:tcW w:w="7229" w:type="dxa"/>
          </w:tcPr>
          <w:p w:rsidR="00567AD2" w:rsidRPr="004719EC" w:rsidRDefault="00477078" w:rsidP="00795B24">
            <w:pPr>
              <w:spacing w:after="0"/>
              <w:rPr>
                <w:rFonts w:ascii="Arial" w:hAnsi="Arial" w:cs="Arial"/>
                <w:sz w:val="20"/>
              </w:rPr>
            </w:pPr>
            <w:r>
              <w:rPr>
                <w:rFonts w:ascii="Arial" w:hAnsi="Arial" w:cs="Arial"/>
                <w:sz w:val="20"/>
              </w:rPr>
              <w:t xml:space="preserve">Otvaranje tendera je </w:t>
            </w:r>
            <w:r w:rsidRPr="004719EC">
              <w:rPr>
                <w:rFonts w:ascii="Arial" w:hAnsi="Arial" w:cs="Arial"/>
                <w:sz w:val="20"/>
              </w:rPr>
              <w:t>[</w:t>
            </w:r>
            <w:r>
              <w:rPr>
                <w:rFonts w:ascii="Arial" w:hAnsi="Arial" w:cs="Arial"/>
                <w:i/>
                <w:sz w:val="20"/>
                <w:highlight w:val="lightGray"/>
              </w:rPr>
              <w:t>ubaci datum i vreme otvaranja</w:t>
            </w:r>
            <w:r w:rsidRPr="004719EC">
              <w:rPr>
                <w:rFonts w:ascii="Arial" w:hAnsi="Arial" w:cs="Arial"/>
                <w:sz w:val="20"/>
                <w:highlight w:val="lightGray"/>
              </w:rPr>
              <w:t>]</w:t>
            </w:r>
          </w:p>
        </w:tc>
      </w:tr>
      <w:tr w:rsidR="00567AD2" w:rsidRPr="00272A07" w:rsidTr="0010031D">
        <w:tc>
          <w:tcPr>
            <w:tcW w:w="1985" w:type="dxa"/>
          </w:tcPr>
          <w:p w:rsidR="00567AD2" w:rsidRPr="00272A07" w:rsidRDefault="0002552E" w:rsidP="0002552E">
            <w:pPr>
              <w:spacing w:before="120"/>
              <w:rPr>
                <w:rFonts w:ascii="Arial" w:hAnsi="Arial" w:cs="Arial"/>
                <w:sz w:val="20"/>
              </w:rPr>
            </w:pPr>
            <w:r>
              <w:rPr>
                <w:rFonts w:ascii="Arial" w:hAnsi="Arial" w:cs="Arial"/>
                <w:sz w:val="20"/>
              </w:rPr>
              <w:t>Odgovornost tendera i dodela</w:t>
            </w:r>
          </w:p>
        </w:tc>
        <w:tc>
          <w:tcPr>
            <w:tcW w:w="993" w:type="dxa"/>
          </w:tcPr>
          <w:p w:rsidR="00567AD2" w:rsidRPr="00272A07" w:rsidRDefault="0047026A" w:rsidP="0001772B">
            <w:pPr>
              <w:pStyle w:val="BodyText"/>
              <w:rPr>
                <w:rFonts w:ascii="Arial" w:hAnsi="Arial" w:cs="Arial"/>
                <w:sz w:val="20"/>
              </w:rPr>
            </w:pPr>
            <w:r>
              <w:rPr>
                <w:rFonts w:ascii="Arial" w:hAnsi="Arial" w:cs="Arial"/>
                <w:sz w:val="20"/>
              </w:rPr>
              <w:t>2</w:t>
            </w:r>
            <w:r w:rsidR="0001772B">
              <w:rPr>
                <w:rFonts w:ascii="Arial" w:hAnsi="Arial" w:cs="Arial"/>
                <w:sz w:val="20"/>
              </w:rPr>
              <w:t>2</w:t>
            </w:r>
            <w:r w:rsidR="00567AD2">
              <w:rPr>
                <w:rFonts w:ascii="Arial" w:hAnsi="Arial" w:cs="Arial"/>
                <w:sz w:val="20"/>
              </w:rPr>
              <w:t>.3</w:t>
            </w:r>
          </w:p>
        </w:tc>
        <w:tc>
          <w:tcPr>
            <w:tcW w:w="7229" w:type="dxa"/>
          </w:tcPr>
          <w:p w:rsidR="00567AD2" w:rsidRPr="000663D2" w:rsidRDefault="00567AD2" w:rsidP="003E2111">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sidR="008D3B83">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567AD2" w:rsidRPr="003E2111" w:rsidRDefault="004719EC" w:rsidP="003E2111">
            <w:pPr>
              <w:tabs>
                <w:tab w:val="left" w:pos="0"/>
              </w:tabs>
              <w:spacing w:after="0"/>
              <w:rPr>
                <w:rFonts w:ascii="Arial" w:hAnsi="Arial" w:cs="Arial"/>
                <w:sz w:val="20"/>
                <w:highlight w:val="lightGray"/>
              </w:rPr>
            </w:pPr>
            <w:r>
              <w:rPr>
                <w:rFonts w:ascii="Arial" w:hAnsi="Arial" w:cs="Arial"/>
                <w:sz w:val="20"/>
                <w:highlight w:val="lightGray"/>
              </w:rPr>
              <w:t>Svi odgovarajući ponuđači će postati strana javnog okvirnog ugovora</w:t>
            </w:r>
            <w:r w:rsidR="00567AD2" w:rsidRPr="003E2111">
              <w:rPr>
                <w:rFonts w:ascii="Arial" w:hAnsi="Arial" w:cs="Arial"/>
                <w:sz w:val="20"/>
                <w:highlight w:val="lightGray"/>
              </w:rPr>
              <w:t xml:space="preserve">. </w:t>
            </w:r>
          </w:p>
          <w:p w:rsidR="00567AD2" w:rsidRPr="003E2111" w:rsidRDefault="00567AD2" w:rsidP="003E2111">
            <w:pPr>
              <w:tabs>
                <w:tab w:val="left" w:pos="0"/>
              </w:tabs>
              <w:spacing w:after="0"/>
              <w:rPr>
                <w:rFonts w:ascii="Arial" w:hAnsi="Arial" w:cs="Arial"/>
                <w:sz w:val="20"/>
                <w:highlight w:val="lightGray"/>
              </w:rPr>
            </w:pPr>
            <w:r w:rsidRPr="003E2111">
              <w:rPr>
                <w:rFonts w:ascii="Arial" w:hAnsi="Arial" w:cs="Arial"/>
                <w:sz w:val="20"/>
                <w:highlight w:val="lightGray"/>
              </w:rPr>
              <w:t>Mini-</w:t>
            </w:r>
            <w:r w:rsidR="004719EC">
              <w:rPr>
                <w:rFonts w:ascii="Arial" w:hAnsi="Arial" w:cs="Arial"/>
                <w:sz w:val="20"/>
                <w:highlight w:val="lightGray"/>
              </w:rPr>
              <w:t>takmičenje će biti održano</w:t>
            </w:r>
            <w:r w:rsidRPr="003E2111">
              <w:rPr>
                <w:rFonts w:ascii="Arial" w:hAnsi="Arial" w:cs="Arial"/>
                <w:sz w:val="20"/>
                <w:highlight w:val="lightGray"/>
              </w:rPr>
              <w:t xml:space="preserve">, </w:t>
            </w:r>
            <w:r w:rsidR="004719EC">
              <w:rPr>
                <w:rFonts w:ascii="Arial" w:hAnsi="Arial" w:cs="Arial"/>
                <w:sz w:val="20"/>
                <w:highlight w:val="lightGray"/>
              </w:rPr>
              <w:t>kad god postoji potreba</w:t>
            </w:r>
            <w:r w:rsidRPr="003E2111">
              <w:rPr>
                <w:rFonts w:ascii="Arial" w:hAnsi="Arial" w:cs="Arial"/>
                <w:sz w:val="20"/>
                <w:highlight w:val="lightGray"/>
              </w:rPr>
              <w:t xml:space="preserve">, </w:t>
            </w:r>
            <w:r w:rsidR="004719EC">
              <w:rPr>
                <w:rFonts w:ascii="Arial" w:hAnsi="Arial" w:cs="Arial"/>
                <w:sz w:val="20"/>
                <w:highlight w:val="lightGray"/>
              </w:rPr>
              <w:t>između strana javnog okvirnog ugovora</w:t>
            </w:r>
            <w:r w:rsidRPr="003E2111">
              <w:rPr>
                <w:rFonts w:ascii="Arial" w:hAnsi="Arial" w:cs="Arial"/>
                <w:sz w:val="20"/>
                <w:highlight w:val="lightGray"/>
              </w:rPr>
              <w:t>.</w:t>
            </w:r>
          </w:p>
          <w:p w:rsidR="00567AD2" w:rsidRPr="00272A07" w:rsidRDefault="004719EC" w:rsidP="00FC4011">
            <w:pPr>
              <w:tabs>
                <w:tab w:val="left" w:pos="0"/>
              </w:tabs>
              <w:spacing w:after="0"/>
              <w:rPr>
                <w:rFonts w:ascii="Arial" w:hAnsi="Arial" w:cs="Arial"/>
                <w:sz w:val="20"/>
              </w:rPr>
            </w:pPr>
            <w:r>
              <w:rPr>
                <w:rFonts w:ascii="Arial" w:hAnsi="Arial" w:cs="Arial"/>
                <w:sz w:val="20"/>
                <w:highlight w:val="lightGray"/>
              </w:rPr>
              <w:t>Ponuđaču koji je predao najviše rangiran tender nakon mini-takmičenja biće dodeljen ugovor</w:t>
            </w:r>
            <w:r w:rsidR="00567AD2" w:rsidRPr="003E2111">
              <w:rPr>
                <w:rFonts w:ascii="Arial" w:hAnsi="Arial" w:cs="Arial"/>
                <w:sz w:val="20"/>
                <w:highlight w:val="lightGray"/>
              </w:rPr>
              <w:t xml:space="preserve"> </w:t>
            </w:r>
            <w:r>
              <w:rPr>
                <w:rFonts w:ascii="Arial" w:hAnsi="Arial" w:cs="Arial"/>
                <w:sz w:val="20"/>
                <w:highlight w:val="lightGray"/>
              </w:rPr>
              <w:t xml:space="preserve">prema kriterijumima dodele i pondera za </w:t>
            </w:r>
            <w:r w:rsidRPr="004719EC">
              <w:rPr>
                <w:rFonts w:ascii="Arial" w:hAnsi="Arial" w:cs="Arial"/>
                <w:sz w:val="20"/>
                <w:highlight w:val="lightGray"/>
                <w:u w:val="single"/>
              </w:rPr>
              <w:t>pomoćne ugovor</w:t>
            </w:r>
            <w:r>
              <w:rPr>
                <w:rFonts w:ascii="Arial" w:hAnsi="Arial" w:cs="Arial"/>
                <w:sz w:val="20"/>
                <w:highlight w:val="lightGray"/>
              </w:rPr>
              <w:t xml:space="preserve"> specifikovane u Aneksu </w:t>
            </w:r>
            <w:r w:rsidR="00FC4011">
              <w:rPr>
                <w:rFonts w:ascii="Arial" w:hAnsi="Arial" w:cs="Arial"/>
                <w:sz w:val="20"/>
                <w:highlight w:val="lightGray"/>
              </w:rPr>
              <w:t>4</w:t>
            </w:r>
            <w:r w:rsidR="00567AD2" w:rsidRPr="003E2111">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Kriterijumi dodele</w:t>
            </w:r>
          </w:p>
        </w:tc>
        <w:tc>
          <w:tcPr>
            <w:tcW w:w="993" w:type="dxa"/>
          </w:tcPr>
          <w:p w:rsidR="00567AD2" w:rsidRPr="00272A07" w:rsidRDefault="0001772B" w:rsidP="007C36C1">
            <w:pPr>
              <w:pStyle w:val="BodyText"/>
              <w:rPr>
                <w:rFonts w:ascii="Arial" w:hAnsi="Arial" w:cs="Arial"/>
                <w:sz w:val="20"/>
              </w:rPr>
            </w:pPr>
            <w:r>
              <w:rPr>
                <w:rFonts w:ascii="Arial" w:hAnsi="Arial" w:cs="Arial"/>
                <w:sz w:val="20"/>
              </w:rPr>
              <w:t>23</w:t>
            </w:r>
            <w:r w:rsidR="00567AD2" w:rsidRPr="00272A07">
              <w:rPr>
                <w:rFonts w:ascii="Arial" w:hAnsi="Arial" w:cs="Arial"/>
                <w:sz w:val="20"/>
              </w:rPr>
              <w:t xml:space="preserve">.1 </w:t>
            </w:r>
          </w:p>
        </w:tc>
        <w:tc>
          <w:tcPr>
            <w:tcW w:w="7229" w:type="dxa"/>
          </w:tcPr>
          <w:p w:rsidR="004719EC" w:rsidRPr="00272A07" w:rsidRDefault="004719EC" w:rsidP="004719EC">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b/>
                <w:sz w:val="20"/>
                <w:highlight w:val="lightGray"/>
              </w:rPr>
              <w:t>odgovarajući</w:t>
            </w:r>
            <w:r>
              <w:rPr>
                <w:rFonts w:ascii="Arial" w:hAnsi="Arial" w:cs="Arial"/>
                <w:sz w:val="20"/>
                <w:highlight w:val="lightGray"/>
              </w:rPr>
              <w:t xml:space="preserve"> tender sa </w:t>
            </w:r>
            <w:r w:rsidRPr="00167B9D">
              <w:rPr>
                <w:rFonts w:ascii="Arial" w:hAnsi="Arial" w:cs="Arial"/>
                <w:b/>
                <w:sz w:val="20"/>
                <w:highlight w:val="lightGray"/>
              </w:rPr>
              <w:t>najnižom</w:t>
            </w:r>
            <w:r>
              <w:rPr>
                <w:rFonts w:ascii="Arial" w:hAnsi="Arial" w:cs="Arial"/>
                <w:sz w:val="20"/>
                <w:highlight w:val="lightGray"/>
              </w:rPr>
              <w:t xml:space="preserve"> cenom</w:t>
            </w:r>
            <w:r w:rsidRPr="00272A07">
              <w:rPr>
                <w:rFonts w:ascii="Arial" w:hAnsi="Arial" w:cs="Arial"/>
                <w:sz w:val="20"/>
                <w:highlight w:val="lightGray"/>
              </w:rPr>
              <w:t xml:space="preserve">]; </w:t>
            </w:r>
            <w:r>
              <w:rPr>
                <w:rFonts w:ascii="Arial" w:hAnsi="Arial" w:cs="Arial"/>
                <w:sz w:val="20"/>
                <w:highlight w:val="lightGray"/>
              </w:rPr>
              <w:t>ili</w:t>
            </w:r>
          </w:p>
          <w:p w:rsidR="00567AD2" w:rsidRPr="00272A07" w:rsidRDefault="004719EC" w:rsidP="00FC4011">
            <w:pPr>
              <w:spacing w:after="0"/>
              <w:rPr>
                <w:rFonts w:ascii="Arial" w:hAnsi="Arial" w:cs="Arial"/>
                <w:sz w:val="20"/>
              </w:rPr>
            </w:pPr>
            <w:r w:rsidRPr="00272A07">
              <w:rPr>
                <w:rFonts w:ascii="Arial" w:hAnsi="Arial" w:cs="Arial"/>
                <w:sz w:val="20"/>
                <w:highlight w:val="lightGray"/>
              </w:rPr>
              <w:t>[</w:t>
            </w:r>
            <w:r w:rsidRPr="00167B9D">
              <w:rPr>
                <w:rFonts w:ascii="Arial" w:hAnsi="Arial" w:cs="Arial"/>
                <w:b/>
                <w:sz w:val="20"/>
                <w:highlight w:val="lightGray"/>
              </w:rPr>
              <w:t>ekonomski najpovojniji odgovarajući tender</w:t>
            </w:r>
            <w:r>
              <w:rPr>
                <w:rFonts w:ascii="Arial" w:hAnsi="Arial" w:cs="Arial"/>
                <w:sz w:val="20"/>
                <w:highlight w:val="lightGray"/>
              </w:rPr>
              <w:t xml:space="preserve"> utvrđen ponderisanim kriterijumima kao što je navedeno u Aneksu </w:t>
            </w:r>
            <w:r w:rsidR="00FC4011">
              <w:rPr>
                <w:rFonts w:ascii="Arial" w:hAnsi="Arial" w:cs="Arial"/>
                <w:sz w:val="20"/>
                <w:highlight w:val="lightGray"/>
              </w:rPr>
              <w:t>4</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Žalbe</w:t>
            </w:r>
          </w:p>
        </w:tc>
        <w:tc>
          <w:tcPr>
            <w:tcW w:w="993" w:type="dxa"/>
          </w:tcPr>
          <w:p w:rsidR="00567AD2" w:rsidRPr="00272A07" w:rsidRDefault="0001772B" w:rsidP="007C36C1">
            <w:pPr>
              <w:pStyle w:val="BodyText"/>
              <w:rPr>
                <w:rFonts w:ascii="Arial" w:hAnsi="Arial" w:cs="Arial"/>
                <w:sz w:val="20"/>
              </w:rPr>
            </w:pPr>
            <w:r>
              <w:rPr>
                <w:rFonts w:ascii="Arial" w:hAnsi="Arial" w:cs="Arial"/>
                <w:sz w:val="20"/>
              </w:rPr>
              <w:t>24</w:t>
            </w:r>
            <w:r w:rsidR="00567AD2" w:rsidRPr="00272A07">
              <w:rPr>
                <w:rFonts w:ascii="Arial" w:hAnsi="Arial" w:cs="Arial"/>
                <w:sz w:val="20"/>
              </w:rPr>
              <w:t>.3</w:t>
            </w:r>
          </w:p>
        </w:tc>
        <w:tc>
          <w:tcPr>
            <w:tcW w:w="7229" w:type="dxa"/>
          </w:tcPr>
          <w:p w:rsidR="00567AD2" w:rsidRPr="00272A07" w:rsidRDefault="004719EC"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AD590F">
              <w:rPr>
                <w:rFonts w:ascii="Arial" w:hAnsi="Arial" w:cs="Arial"/>
                <w:i/>
                <w:sz w:val="20"/>
                <w:highlight w:val="lightGray"/>
              </w:rPr>
              <w:t>UA</w:t>
            </w:r>
            <w:r w:rsidRPr="00167B9D">
              <w:rPr>
                <w:rFonts w:ascii="Arial" w:hAnsi="Arial" w:cs="Arial"/>
                <w:i/>
                <w:sz w:val="20"/>
                <w:highlight w:val="lightGray"/>
              </w:rPr>
              <w:t>]</w:t>
            </w:r>
          </w:p>
        </w:tc>
      </w:tr>
    </w:tbl>
    <w:p w:rsidR="0002552E" w:rsidRPr="00D01676" w:rsidRDefault="0002552E" w:rsidP="0002552E">
      <w:pPr>
        <w:pStyle w:val="Heading1"/>
        <w:rPr>
          <w:rFonts w:ascii="Arial" w:hAnsi="Arial" w:cs="Arial"/>
        </w:rPr>
      </w:pPr>
      <w:bookmarkStart w:id="114" w:name="_Toc287273189"/>
      <w:bookmarkStart w:id="115" w:name="_Toc308989182"/>
      <w:r>
        <w:rPr>
          <w:rFonts w:ascii="Arial" w:hAnsi="Arial" w:cs="Arial"/>
        </w:rPr>
        <w:lastRenderedPageBreak/>
        <w:t>ANEKS</w:t>
      </w:r>
      <w:r w:rsidRPr="00D01676">
        <w:rPr>
          <w:rFonts w:ascii="Arial" w:hAnsi="Arial" w:cs="Arial"/>
        </w:rPr>
        <w:t xml:space="preserve"> 1. </w:t>
      </w:r>
      <w:r w:rsidRPr="00D01676">
        <w:rPr>
          <w:rFonts w:ascii="Arial" w:hAnsi="Arial" w:cs="Arial"/>
        </w:rPr>
        <w:tab/>
      </w:r>
      <w:r w:rsidRPr="00D01676">
        <w:rPr>
          <w:rFonts w:ascii="Arial" w:hAnsi="Arial" w:cs="Arial"/>
        </w:rPr>
        <w:tab/>
      </w:r>
      <w:r>
        <w:rPr>
          <w:rFonts w:ascii="Arial" w:hAnsi="Arial" w:cs="Arial"/>
        </w:rPr>
        <w:t>OBAVE</w:t>
      </w:r>
      <w:r>
        <w:rPr>
          <w:rFonts w:ascii="Arial" w:hAnsi="Arial" w:cs="Arial"/>
          <w:lang w:val="sr-Latn-CS"/>
        </w:rPr>
        <w:t>ZNE TEHNIČKE SPECIFIKACIJE</w:t>
      </w:r>
      <w:bookmarkEnd w:id="114"/>
      <w:bookmarkEnd w:id="115"/>
    </w:p>
    <w:p w:rsidR="0002552E" w:rsidRPr="009955C2" w:rsidRDefault="0002552E" w:rsidP="0002552E">
      <w:pPr>
        <w:tabs>
          <w:tab w:val="center" w:leader="dot" w:pos="4536"/>
          <w:tab w:val="right" w:leader="dot" w:pos="9072"/>
        </w:tabs>
        <w:spacing w:after="0"/>
        <w:rPr>
          <w:rFonts w:ascii="Arial" w:hAnsi="Arial" w:cs="Arial"/>
          <w:sz w:val="20"/>
        </w:rPr>
      </w:pPr>
    </w:p>
    <w:p w:rsidR="0002552E" w:rsidRPr="00B37B4D" w:rsidRDefault="0002552E" w:rsidP="0002552E">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Pr="00B37B4D">
        <w:rPr>
          <w:rFonts w:ascii="Arial" w:hAnsi="Arial" w:cs="Arial"/>
          <w:sz w:val="20"/>
          <w:highlight w:val="lightGray"/>
          <w:lang w:val="sr-Latn-CS" w:eastAsia="en-US"/>
        </w:rPr>
        <w:t>Tehničke specifikacije opisuju, na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02552E" w:rsidRPr="00D01676" w:rsidRDefault="0002552E" w:rsidP="0002552E">
      <w:pPr>
        <w:tabs>
          <w:tab w:val="center" w:leader="dot" w:pos="4536"/>
          <w:tab w:val="right" w:leader="dot" w:pos="9072"/>
        </w:tabs>
        <w:spacing w:after="0"/>
        <w:rPr>
          <w:rFonts w:ascii="Arial" w:hAnsi="Arial" w:cs="Arial"/>
          <w:sz w:val="20"/>
        </w:rPr>
      </w:pPr>
    </w:p>
    <w:p w:rsidR="0002552E" w:rsidRPr="00D01676" w:rsidRDefault="0002552E" w:rsidP="0002552E">
      <w:pPr>
        <w:rPr>
          <w:rFonts w:ascii="Arial" w:hAnsi="Arial" w:cs="Arial"/>
          <w:sz w:val="20"/>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lang w:val="en-US" w:eastAsia="en-US"/>
        </w:rPr>
        <w:t xml:space="preserve">[2. </w:t>
      </w:r>
      <w:r>
        <w:rPr>
          <w:rFonts w:ascii="Arial" w:hAnsi="Arial" w:cs="Arial"/>
          <w:sz w:val="20"/>
          <w:highlight w:val="lightGray"/>
          <w:lang w:val="en-US" w:eastAsia="en-US"/>
        </w:rPr>
        <w:t>Ako su dozvoljene varijante UA će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02552E" w:rsidRPr="00D01676" w:rsidRDefault="0002552E" w:rsidP="0002552E">
      <w:pPr>
        <w:rPr>
          <w:rFonts w:ascii="Arial" w:hAnsi="Arial" w:cs="Arial"/>
          <w:sz w:val="20"/>
          <w:highlight w:val="lightGray"/>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rPr>
        <w:t xml:space="preserve">[3. </w:t>
      </w:r>
      <w:r>
        <w:rPr>
          <w:rFonts w:ascii="Arial" w:hAnsi="Arial" w:cs="Arial"/>
          <w:sz w:val="20"/>
          <w:highlight w:val="lightGray"/>
        </w:rPr>
        <w:t>Ako predmet ugovora je podeljen na delove, navedite svaki deo u posebnim tabelama</w:t>
      </w:r>
      <w:r w:rsidRPr="00D01676">
        <w:rPr>
          <w:rFonts w:ascii="Arial" w:hAnsi="Arial" w:cs="Arial"/>
          <w:sz w:val="20"/>
          <w:highlight w:val="lightGray"/>
        </w:rPr>
        <w:t>]</w:t>
      </w:r>
    </w:p>
    <w:tbl>
      <w:tblPr>
        <w:tblW w:w="0" w:type="auto"/>
        <w:jc w:val="center"/>
        <w:tblLayout w:type="fixed"/>
        <w:tblLook w:val="01E0" w:firstRow="1" w:lastRow="1" w:firstColumn="1" w:lastColumn="1" w:noHBand="0" w:noVBand="0"/>
      </w:tblPr>
      <w:tblGrid>
        <w:gridCol w:w="976"/>
        <w:gridCol w:w="1782"/>
        <w:gridCol w:w="2002"/>
        <w:gridCol w:w="2350"/>
      </w:tblGrid>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Pr>
                <w:rFonts w:ascii="Arial" w:hAnsi="Arial" w:cs="Arial"/>
                <w:i/>
                <w:sz w:val="20"/>
                <w:highlight w:val="lightGray"/>
              </w:rPr>
              <w:t>ako je primenljivo</w:t>
            </w:r>
            <w:r w:rsidRPr="00D01676">
              <w:rPr>
                <w:rFonts w:ascii="Arial" w:hAnsi="Arial" w:cs="Arial"/>
                <w:sz w:val="20"/>
                <w:highlight w:val="lightGray"/>
              </w:rPr>
              <w:t>:]</w:t>
            </w: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&lt;</w:t>
            </w:r>
            <w:r>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Pr>
                <w:rFonts w:ascii="Arial" w:hAnsi="Arial" w:cs="Arial"/>
                <w:sz w:val="20"/>
                <w:highlight w:val="lightGray"/>
              </w:rPr>
              <w:t>ubaci datum</w:t>
            </w:r>
            <w:r w:rsidRPr="00D01676">
              <w:rPr>
                <w:rFonts w:ascii="Arial" w:hAnsi="Arial" w:cs="Arial"/>
                <w:sz w:val="20"/>
                <w:highlight w:val="lightGray"/>
              </w:rPr>
              <w:t xml:space="preserve"> &gt;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bl>
    <w:p w:rsidR="0002552E" w:rsidRPr="00D01676" w:rsidRDefault="0002552E" w:rsidP="0002552E">
      <w:pPr>
        <w:rPr>
          <w:rFonts w:ascii="Arial" w:hAnsi="Arial" w:cs="Arial"/>
          <w:sz w:val="20"/>
          <w:highlight w:val="lightGray"/>
        </w:rPr>
      </w:pPr>
    </w:p>
    <w:p w:rsidR="00AD590F" w:rsidRPr="00D01676" w:rsidRDefault="00AD590F" w:rsidP="00AD590F">
      <w:pPr>
        <w:spacing w:after="0"/>
        <w:rPr>
          <w:rFonts w:ascii="Arial" w:hAnsi="Arial" w:cs="Arial"/>
          <w:sz w:val="20"/>
        </w:rPr>
      </w:pPr>
      <w:r w:rsidRPr="00D01676">
        <w:rPr>
          <w:rFonts w:ascii="Arial" w:hAnsi="Arial" w:cs="Arial"/>
          <w:sz w:val="20"/>
          <w:highlight w:val="lightGray"/>
        </w:rPr>
        <w:t>[</w:t>
      </w:r>
      <w:r>
        <w:rPr>
          <w:rFonts w:ascii="Arial" w:hAnsi="Arial" w:cs="Arial"/>
          <w:sz w:val="20"/>
          <w:highlight w:val="lightGray"/>
        </w:rPr>
        <w:t>Detaljne tehničke informacije mogu biti napisane na jeziku koji su uobičajeno međunarodnu koristi za takve tehnike</w:t>
      </w:r>
      <w:r w:rsidRPr="00D01676">
        <w:rPr>
          <w:rFonts w:ascii="Arial" w:hAnsi="Arial" w:cs="Arial"/>
          <w:sz w:val="20"/>
          <w:highlight w:val="lightGray"/>
        </w:rPr>
        <w:t>]</w:t>
      </w:r>
    </w:p>
    <w:p w:rsidR="00AD590F" w:rsidRPr="00D01676" w:rsidRDefault="00AD590F" w:rsidP="00AD590F">
      <w:pPr>
        <w:rPr>
          <w:rFonts w:ascii="Arial" w:hAnsi="Arial" w:cs="Arial"/>
          <w:sz w:val="20"/>
        </w:rPr>
      </w:pPr>
    </w:p>
    <w:p w:rsidR="00AD590F" w:rsidRDefault="00AD590F" w:rsidP="00AD590F">
      <w:r>
        <w:rPr>
          <w:rFonts w:ascii="Arial" w:hAnsi="Arial" w:cs="Arial"/>
          <w:sz w:val="20"/>
        </w:rPr>
        <w:t xml:space="preserve">Predviđena količina je samo indikativna količina. Dozvoljeno izvođenje od ukupnog indikativnog iznosa je </w:t>
      </w:r>
      <w:r>
        <w:rPr>
          <w:rFonts w:ascii="Arial" w:hAnsi="Arial" w:cs="Arial"/>
          <w:sz w:val="20"/>
          <w:lang w:eastAsia="en-US"/>
        </w:rPr>
        <w:t>[</w:t>
      </w:r>
      <w:r>
        <w:rPr>
          <w:rFonts w:ascii="Arial" w:hAnsi="Arial" w:cs="Arial"/>
          <w:i/>
          <w:sz w:val="20"/>
          <w:highlight w:val="lightGray"/>
          <w:lang w:eastAsia="en-US"/>
        </w:rPr>
        <w:t>ubaci procenat</w:t>
      </w:r>
      <w:r>
        <w:rPr>
          <w:rFonts w:ascii="Arial" w:hAnsi="Arial" w:cs="Arial"/>
          <w:sz w:val="20"/>
          <w:lang w:eastAsia="en-US"/>
        </w:rPr>
        <w:t>].</w:t>
      </w:r>
    </w:p>
    <w:p w:rsidR="00AD590F" w:rsidRPr="00D01676" w:rsidRDefault="00AD590F" w:rsidP="00AD590F">
      <w:pPr>
        <w:rPr>
          <w:rFonts w:ascii="Arial" w:hAnsi="Arial" w:cs="Arial"/>
          <w:sz w:val="20"/>
        </w:rPr>
      </w:pPr>
    </w:p>
    <w:p w:rsidR="00D458F3" w:rsidRDefault="00D458F3" w:rsidP="00934889">
      <w:pPr>
        <w:pStyle w:val="Text1"/>
        <w:ind w:left="0"/>
      </w:pPr>
    </w:p>
    <w:p w:rsidR="00D01676" w:rsidRPr="00D01676" w:rsidRDefault="00D01676">
      <w:pPr>
        <w:rPr>
          <w:rFonts w:ascii="Arial" w:hAnsi="Arial" w:cs="Arial"/>
          <w:sz w:val="20"/>
        </w:rPr>
      </w:pPr>
    </w:p>
    <w:p w:rsidR="0002552E" w:rsidRPr="00D01676" w:rsidRDefault="004E6B77" w:rsidP="0002552E">
      <w:pPr>
        <w:pStyle w:val="Heading1"/>
        <w:rPr>
          <w:rFonts w:ascii="Arial" w:hAnsi="Arial" w:cs="Arial"/>
        </w:rPr>
      </w:pPr>
      <w:bookmarkStart w:id="116" w:name="_Toc287273192"/>
      <w:bookmarkStart w:id="117" w:name="_Toc308989183"/>
      <w:r>
        <w:rPr>
          <w:rFonts w:ascii="Arial" w:hAnsi="Arial" w:cs="Arial"/>
        </w:rPr>
        <w:t>AN</w:t>
      </w:r>
      <w:r w:rsidR="0002552E">
        <w:rPr>
          <w:rFonts w:ascii="Arial" w:hAnsi="Arial" w:cs="Arial"/>
        </w:rPr>
        <w:t>EKS</w:t>
      </w:r>
      <w:r w:rsidR="0002552E" w:rsidRPr="00D01676">
        <w:rPr>
          <w:rFonts w:ascii="Arial" w:hAnsi="Arial" w:cs="Arial"/>
        </w:rPr>
        <w:t xml:space="preserve"> </w:t>
      </w:r>
      <w:r w:rsidR="0001772B">
        <w:rPr>
          <w:rFonts w:ascii="Arial" w:hAnsi="Arial" w:cs="Arial"/>
        </w:rPr>
        <w:t>2</w:t>
      </w:r>
      <w:r w:rsidR="0002552E" w:rsidRPr="00D01676">
        <w:rPr>
          <w:rFonts w:ascii="Arial" w:hAnsi="Arial" w:cs="Arial"/>
        </w:rPr>
        <w:t xml:space="preserve">. </w:t>
      </w:r>
      <w:r w:rsidR="0002552E" w:rsidRPr="00D01676">
        <w:rPr>
          <w:rFonts w:ascii="Arial" w:hAnsi="Arial" w:cs="Arial"/>
        </w:rPr>
        <w:tab/>
      </w:r>
      <w:r w:rsidR="0002552E" w:rsidRPr="00D01676">
        <w:rPr>
          <w:rFonts w:ascii="Arial" w:hAnsi="Arial" w:cs="Arial"/>
        </w:rPr>
        <w:tab/>
      </w:r>
      <w:r w:rsidR="0002552E">
        <w:rPr>
          <w:rFonts w:ascii="Arial" w:hAnsi="Arial" w:cs="Arial"/>
        </w:rPr>
        <w:t>GARANCIJA TENDERA</w:t>
      </w:r>
      <w:bookmarkEnd w:id="116"/>
      <w:bookmarkEnd w:id="117"/>
    </w:p>
    <w:p w:rsidR="0002552E" w:rsidRDefault="0002552E" w:rsidP="0002552E">
      <w:pPr>
        <w:spacing w:after="0"/>
        <w:rPr>
          <w:rFonts w:ascii="Arial" w:hAnsi="Arial" w:cs="Arial"/>
          <w:b/>
          <w:sz w:val="20"/>
        </w:rPr>
      </w:pP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2552E" w:rsidRDefault="0002552E" w:rsidP="0002552E">
      <w:pPr>
        <w:spacing w:after="0"/>
        <w:jc w:val="left"/>
        <w:outlineLvl w:val="0"/>
        <w:rPr>
          <w:rFonts w:ascii="Arial" w:hAnsi="Arial" w:cs="Arial"/>
          <w:b/>
          <w:sz w:val="20"/>
        </w:rPr>
      </w:pPr>
    </w:p>
    <w:p w:rsidR="0002552E" w:rsidRPr="009F3633" w:rsidRDefault="0002552E" w:rsidP="0002552E">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2552E" w:rsidRPr="009F3633" w:rsidRDefault="0002552E" w:rsidP="0002552E">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02552E" w:rsidRPr="00D01676" w:rsidRDefault="0002552E" w:rsidP="0002552E">
      <w:pPr>
        <w:spacing w:after="0"/>
        <w:jc w:val="left"/>
        <w:outlineLvl w:val="0"/>
        <w:rPr>
          <w:rFonts w:ascii="Arial" w:hAnsi="Arial" w:cs="Arial"/>
          <w:b/>
          <w:sz w:val="20"/>
        </w:rPr>
      </w:pPr>
    </w:p>
    <w:p w:rsidR="0002552E" w:rsidRPr="000E08F7" w:rsidRDefault="0002552E" w:rsidP="0002552E">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Pr="000E08F7">
        <w:rPr>
          <w:rFonts w:ascii="Arial" w:hAnsi="Arial" w:cs="Arial"/>
          <w:b/>
          <w:sz w:val="20"/>
          <w:highlight w:val="lightGray"/>
        </w:rPr>
        <w:t xml:space="preserve">: </w:t>
      </w:r>
    </w:p>
    <w:p w:rsidR="0002552E" w:rsidRPr="00D01676" w:rsidRDefault="0002552E" w:rsidP="0002552E">
      <w:pPr>
        <w:spacing w:after="0"/>
        <w:jc w:val="left"/>
        <w:outlineLvl w:val="0"/>
        <w:rPr>
          <w:rFonts w:ascii="Arial" w:hAnsi="Arial" w:cs="Arial"/>
          <w:b/>
          <w:sz w:val="20"/>
          <w:highlight w:val="lightGray"/>
        </w:rPr>
      </w:pPr>
    </w:p>
    <w:p w:rsidR="0002552E" w:rsidRPr="00D01676" w:rsidRDefault="0002552E" w:rsidP="0002552E">
      <w:pPr>
        <w:spacing w:after="0"/>
        <w:jc w:val="left"/>
        <w:outlineLvl w:val="0"/>
        <w:rPr>
          <w:rFonts w:ascii="Arial" w:hAnsi="Arial" w:cs="Arial"/>
          <w:b/>
          <w:sz w:val="20"/>
        </w:rPr>
      </w:pPr>
      <w:r w:rsidRPr="000E08F7">
        <w:rPr>
          <w:rFonts w:ascii="Arial" w:hAnsi="Arial" w:cs="Arial"/>
          <w:b/>
          <w:sz w:val="20"/>
          <w:highlight w:val="lightGray"/>
          <w:lang w:val="sq-AL"/>
        </w:rPr>
        <w:t>Broj nabavke</w:t>
      </w:r>
      <w:r w:rsidRPr="000E08F7">
        <w:rPr>
          <w:rFonts w:ascii="Arial" w:hAnsi="Arial" w:cs="Arial"/>
          <w:b/>
          <w:sz w:val="20"/>
          <w:highlight w:val="lightGray"/>
        </w:rPr>
        <w:t>:</w:t>
      </w:r>
      <w:r w:rsidRPr="00D01676">
        <w:rPr>
          <w:rFonts w:ascii="Arial" w:hAnsi="Arial" w:cs="Arial"/>
          <w:b/>
          <w:sz w:val="20"/>
        </w:rPr>
        <w:t xml:space="preserve"> </w:t>
      </w:r>
    </w:p>
    <w:p w:rsidR="0002552E" w:rsidRPr="00E57056" w:rsidRDefault="0002552E" w:rsidP="0002552E">
      <w:pPr>
        <w:pStyle w:val="Default"/>
        <w:jc w:val="center"/>
        <w:rPr>
          <w:rFonts w:ascii="Arial" w:hAnsi="Arial" w:cs="Arial"/>
          <w:b/>
          <w:sz w:val="24"/>
          <w:szCs w:val="24"/>
          <w:lang w:val="en-GB"/>
        </w:rPr>
      </w:pPr>
      <w:r>
        <w:rPr>
          <w:rFonts w:ascii="Arial" w:hAnsi="Arial" w:cs="Arial"/>
          <w:b/>
          <w:sz w:val="24"/>
          <w:szCs w:val="24"/>
          <w:lang w:val="en-GB"/>
        </w:rPr>
        <w:t>Garancija na Prvi Poziv</w:t>
      </w:r>
    </w:p>
    <w:p w:rsidR="0002552E" w:rsidRDefault="0002552E" w:rsidP="0002552E">
      <w:pPr>
        <w:spacing w:after="0"/>
        <w:jc w:val="left"/>
        <w:outlineLvl w:val="0"/>
        <w:rPr>
          <w:rFonts w:ascii="Arial" w:hAnsi="Arial" w:cs="Arial"/>
          <w:b/>
          <w:sz w:val="20"/>
        </w:rPr>
      </w:pPr>
    </w:p>
    <w:p w:rsidR="0002552E" w:rsidRPr="00D01676" w:rsidRDefault="0002552E" w:rsidP="0002552E">
      <w:pPr>
        <w:spacing w:after="0"/>
        <w:jc w:val="left"/>
        <w:outlineLvl w:val="0"/>
        <w:rPr>
          <w:rFonts w:ascii="Arial" w:hAnsi="Arial" w:cs="Arial"/>
          <w:b/>
          <w:sz w:val="20"/>
        </w:rPr>
      </w:pPr>
    </w:p>
    <w:p w:rsidR="0002552E" w:rsidRPr="009F3633" w:rsidRDefault="0002552E" w:rsidP="0002552E">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02552E" w:rsidRDefault="0002552E" w:rsidP="0002552E">
      <w:pPr>
        <w:rPr>
          <w:rFonts w:ascii="Arial" w:hAnsi="Arial" w:cs="Arial"/>
          <w:sz w:val="20"/>
        </w:rPr>
      </w:pPr>
    </w:p>
    <w:p w:rsidR="0002552E" w:rsidRPr="009F3633" w:rsidRDefault="0002552E" w:rsidP="0002552E">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02552E" w:rsidRPr="009F3633" w:rsidRDefault="0002552E" w:rsidP="0002552E">
      <w:pPr>
        <w:rPr>
          <w:rFonts w:ascii="Arial" w:hAnsi="Arial" w:cs="Arial"/>
          <w:sz w:val="20"/>
          <w:lang w:val="sr-Latn-CS"/>
        </w:rPr>
      </w:pPr>
      <w:r w:rsidRPr="009F3633">
        <w:rPr>
          <w:rFonts w:ascii="Arial" w:hAnsi="Arial" w:cs="Arial"/>
          <w:sz w:val="20"/>
          <w:lang w:val="sr-Latn-CS"/>
        </w:rPr>
        <w:t>I GDE smo se mi složili da damo ponuđaču takvu garanciju:</w:t>
      </w:r>
    </w:p>
    <w:p w:rsidR="0002552E" w:rsidRPr="008044ED" w:rsidRDefault="0002552E" w:rsidP="0002552E">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02552E" w:rsidRPr="0091538D" w:rsidRDefault="0002552E" w:rsidP="00A14154">
      <w:pPr>
        <w:numPr>
          <w:ilvl w:val="0"/>
          <w:numId w:val="24"/>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02552E" w:rsidRPr="00D01676" w:rsidRDefault="0002552E" w:rsidP="00A14154">
      <w:pPr>
        <w:numPr>
          <w:ilvl w:val="0"/>
          <w:numId w:val="24"/>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02552E" w:rsidRPr="00D01676" w:rsidRDefault="0002552E" w:rsidP="00A14154">
      <w:pPr>
        <w:numPr>
          <w:ilvl w:val="0"/>
          <w:numId w:val="24"/>
        </w:numPr>
        <w:tabs>
          <w:tab w:val="left" w:pos="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ugovor na osnovu njegovog tendera I ponuđač je odbio ili nije uspeo</w:t>
      </w:r>
      <w:r w:rsidRPr="00D01676">
        <w:rPr>
          <w:rFonts w:ascii="Arial" w:hAnsi="Arial" w:cs="Arial"/>
          <w:sz w:val="20"/>
        </w:rPr>
        <w:t xml:space="preserve">: </w:t>
      </w:r>
    </w:p>
    <w:p w:rsidR="0002552E" w:rsidRPr="00D01676" w:rsidRDefault="0002552E" w:rsidP="00A14154">
      <w:pPr>
        <w:numPr>
          <w:ilvl w:val="0"/>
          <w:numId w:val="25"/>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Pr="00D01676">
        <w:rPr>
          <w:rFonts w:ascii="Arial" w:hAnsi="Arial" w:cs="Arial"/>
          <w:sz w:val="20"/>
        </w:rPr>
        <w:t>;</w:t>
      </w:r>
    </w:p>
    <w:p w:rsidR="0002552E" w:rsidRPr="00E65ABF" w:rsidRDefault="0002552E" w:rsidP="00A14154">
      <w:pPr>
        <w:numPr>
          <w:ilvl w:val="0"/>
          <w:numId w:val="25"/>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02552E" w:rsidRPr="00E65ABF" w:rsidRDefault="0002552E" w:rsidP="00A14154">
      <w:pPr>
        <w:numPr>
          <w:ilvl w:val="0"/>
          <w:numId w:val="25"/>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02552E" w:rsidRPr="00D01676" w:rsidRDefault="0002552E" w:rsidP="0002552E">
      <w:pPr>
        <w:spacing w:after="0"/>
        <w:jc w:val="left"/>
        <w:outlineLvl w:val="0"/>
        <w:rPr>
          <w:rFonts w:ascii="Arial" w:hAnsi="Arial" w:cs="Arial"/>
          <w:sz w:val="20"/>
        </w:rPr>
      </w:pPr>
    </w:p>
    <w:p w:rsidR="0002552E" w:rsidRPr="00D01676" w:rsidRDefault="0002552E" w:rsidP="0002552E">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Pr="0002552E">
        <w:rPr>
          <w:rFonts w:ascii="Arial" w:hAnsi="Arial" w:cs="Arial"/>
          <w:sz w:val="20"/>
          <w:highlight w:val="lightGray"/>
          <w:lang w:val="sr-Latn-CS"/>
        </w:rPr>
        <w:t>iznos garancije</w:t>
      </w:r>
      <w:r w:rsidRPr="00CB348E">
        <w:rPr>
          <w:rFonts w:ascii="Arial" w:hAnsi="Arial" w:cs="Arial"/>
          <w:sz w:val="20"/>
          <w:lang w:val="sr-Latn-CS"/>
        </w:rPr>
        <w:t>&gt; kao je ispred rečeno</w:t>
      </w:r>
      <w:r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Pr="00D01676">
        <w:rPr>
          <w:rFonts w:ascii="Arial" w:hAnsi="Arial" w:cs="Arial"/>
          <w:sz w:val="20"/>
        </w:rPr>
        <w:t>.</w:t>
      </w:r>
    </w:p>
    <w:p w:rsidR="0002552E" w:rsidRPr="00D01676" w:rsidRDefault="0002552E" w:rsidP="0002552E">
      <w:pPr>
        <w:spacing w:after="0"/>
        <w:outlineLvl w:val="0"/>
        <w:rPr>
          <w:rFonts w:ascii="Arial" w:hAnsi="Arial" w:cs="Arial"/>
          <w:sz w:val="20"/>
        </w:rPr>
      </w:pPr>
    </w:p>
    <w:p w:rsidR="0002552E" w:rsidRPr="0091538D" w:rsidRDefault="0002552E" w:rsidP="0002552E">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02552E" w:rsidRPr="00D01676" w:rsidRDefault="0002552E" w:rsidP="0002552E">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Potpis i pečat Žiranta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Ime finansijske institucije</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sidRPr="00D01676">
        <w:rPr>
          <w:rFonts w:ascii="Arial" w:hAnsi="Arial" w:cs="Arial"/>
          <w:sz w:val="20"/>
          <w:highlight w:val="lightGray"/>
        </w:rPr>
        <w:t>Ad</w:t>
      </w:r>
      <w:r w:rsidRPr="0091538D">
        <w:rPr>
          <w:rFonts w:ascii="Arial" w:hAnsi="Arial" w:cs="Arial"/>
          <w:sz w:val="20"/>
          <w:highlight w:val="lightGray"/>
        </w:rPr>
        <w:t>resa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lastRenderedPageBreak/>
        <w:t>Da</w:t>
      </w:r>
      <w:r w:rsidRPr="0091538D">
        <w:rPr>
          <w:rFonts w:ascii="Arial" w:hAnsi="Arial" w:cs="Arial"/>
          <w:sz w:val="20"/>
          <w:highlight w:val="lightGray"/>
        </w:rPr>
        <w:t>tum</w:t>
      </w:r>
    </w:p>
    <w:p w:rsidR="002B215D" w:rsidRPr="00D01676" w:rsidRDefault="002B215D" w:rsidP="002B215D">
      <w:pPr>
        <w:pStyle w:val="Heading1"/>
        <w:rPr>
          <w:rFonts w:ascii="Arial" w:hAnsi="Arial" w:cs="Arial"/>
        </w:rPr>
      </w:pPr>
      <w:bookmarkStart w:id="118" w:name="_Toc308989184"/>
      <w:r>
        <w:rPr>
          <w:rFonts w:ascii="Arial" w:hAnsi="Arial" w:cs="Arial"/>
        </w:rPr>
        <w:t>ANEKS</w:t>
      </w:r>
      <w:r w:rsidRPr="00D01676">
        <w:rPr>
          <w:rFonts w:ascii="Arial" w:hAnsi="Arial" w:cs="Arial"/>
        </w:rPr>
        <w:t xml:space="preserve"> </w:t>
      </w:r>
      <w:r w:rsidR="0001772B">
        <w:rPr>
          <w:rFonts w:ascii="Arial" w:hAnsi="Arial" w:cs="Arial"/>
        </w:rPr>
        <w:t>3</w:t>
      </w:r>
      <w:r w:rsidRPr="00D01676">
        <w:rPr>
          <w:rFonts w:ascii="Arial" w:hAnsi="Arial" w:cs="Arial"/>
        </w:rPr>
        <w:t xml:space="preserve">. </w:t>
      </w:r>
      <w:r w:rsidRPr="00D01676">
        <w:rPr>
          <w:rFonts w:ascii="Arial" w:hAnsi="Arial" w:cs="Arial"/>
        </w:rPr>
        <w:tab/>
      </w:r>
      <w:r w:rsidRPr="0037624B">
        <w:rPr>
          <w:rFonts w:ascii="Arial" w:hAnsi="Arial" w:cs="Arial"/>
        </w:rPr>
        <w:tab/>
      </w:r>
      <w:r>
        <w:rPr>
          <w:rFonts w:ascii="Arial" w:hAnsi="Arial" w:cs="Arial"/>
        </w:rPr>
        <w:t>ZAHTEV ZA DODATNE INFORMACIJE</w:t>
      </w:r>
      <w:bookmarkEnd w:id="118"/>
    </w:p>
    <w:p w:rsidR="002B215D" w:rsidRDefault="002B215D" w:rsidP="002B215D">
      <w:pPr>
        <w:rPr>
          <w:rFonts w:ascii="Arial" w:hAnsi="Arial" w:cs="Arial"/>
          <w:sz w:val="20"/>
        </w:rPr>
      </w:pPr>
    </w:p>
    <w:p w:rsidR="002B215D" w:rsidRPr="002720F8" w:rsidRDefault="002B215D" w:rsidP="002B215D">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2B215D" w:rsidRPr="00F16667" w:rsidRDefault="002B215D" w:rsidP="002B215D">
      <w:pPr>
        <w:spacing w:after="0"/>
        <w:rPr>
          <w:rFonts w:ascii="Arial" w:hAnsi="Arial" w:cs="Arial"/>
          <w:sz w:val="20"/>
        </w:rPr>
      </w:pPr>
    </w:p>
    <w:p w:rsidR="002B215D" w:rsidRPr="00EA2F15" w:rsidRDefault="002B215D" w:rsidP="002B215D">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2B215D" w:rsidRPr="00F16667" w:rsidRDefault="002B215D" w:rsidP="002B215D">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215D" w:rsidRPr="00AE605C" w:rsidTr="008A6E47">
        <w:trPr>
          <w:jc w:val="center"/>
        </w:trPr>
        <w:tc>
          <w:tcPr>
            <w:tcW w:w="8856" w:type="dxa"/>
          </w:tcPr>
          <w:p w:rsidR="002B215D" w:rsidRPr="00C27719" w:rsidRDefault="002B215D" w:rsidP="008A6E47">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2B215D" w:rsidRPr="00AE605C" w:rsidRDefault="002B215D" w:rsidP="008A6E47">
            <w:pPr>
              <w:rPr>
                <w:rFonts w:ascii="Arial" w:hAnsi="Arial" w:cs="Arial"/>
                <w:sz w:val="20"/>
              </w:rPr>
            </w:pPr>
          </w:p>
        </w:tc>
      </w:tr>
    </w:tbl>
    <w:p w:rsidR="002B215D" w:rsidRPr="00F16667" w:rsidRDefault="002B215D" w:rsidP="002B215D">
      <w:pPr>
        <w:spacing w:after="0"/>
        <w:rPr>
          <w:rFonts w:ascii="Arial" w:hAnsi="Arial" w:cs="Arial"/>
          <w:sz w:val="20"/>
        </w:rPr>
      </w:pPr>
    </w:p>
    <w:p w:rsidR="002B215D" w:rsidRPr="00F16667" w:rsidRDefault="002B215D" w:rsidP="002B215D">
      <w:pPr>
        <w:spacing w:after="0"/>
        <w:rPr>
          <w:rFonts w:ascii="Arial" w:hAnsi="Arial" w:cs="Arial"/>
          <w:bCs/>
          <w:color w:val="000000"/>
          <w:sz w:val="20"/>
        </w:rPr>
      </w:pPr>
    </w:p>
    <w:p w:rsidR="002B215D" w:rsidRPr="00014476" w:rsidRDefault="002B215D" w:rsidP="002B215D">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2B215D" w:rsidRPr="00F16667" w:rsidRDefault="002B215D" w:rsidP="002B215D">
      <w:pPr>
        <w:spacing w:after="0"/>
        <w:rPr>
          <w:rFonts w:ascii="Arial" w:hAnsi="Arial" w:cs="Arial"/>
          <w:bCs/>
          <w:color w:val="000000"/>
          <w:sz w:val="20"/>
        </w:rPr>
      </w:pPr>
    </w:p>
    <w:p w:rsidR="002B215D" w:rsidRPr="00F16667" w:rsidRDefault="002B215D" w:rsidP="002B215D">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2B215D" w:rsidRPr="00F16667" w:rsidTr="008A6E47">
        <w:trPr>
          <w:trHeight w:val="297"/>
          <w:jc w:val="center"/>
        </w:trPr>
        <w:tc>
          <w:tcPr>
            <w:tcW w:w="8856" w:type="dxa"/>
            <w:gridSpan w:val="2"/>
            <w:tcBorders>
              <w:top w:val="single" w:sz="8" w:space="0" w:color="auto"/>
              <w:bottom w:val="single" w:sz="4" w:space="0" w:color="auto"/>
            </w:tcBorders>
            <w:vAlign w:val="center"/>
          </w:tcPr>
          <w:p w:rsidR="002B215D" w:rsidRPr="00F16667" w:rsidRDefault="002B215D" w:rsidP="008A6E47">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2B215D" w:rsidRPr="00F16667" w:rsidTr="008A6E47">
        <w:trPr>
          <w:trHeight w:val="233"/>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p>
          <w:p w:rsidR="002B215D" w:rsidRPr="00A62C13" w:rsidRDefault="002B215D" w:rsidP="008A6E47">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50"/>
          <w:jc w:val="center"/>
        </w:trPr>
        <w:tc>
          <w:tcPr>
            <w:tcW w:w="8856" w:type="dxa"/>
            <w:gridSpan w:val="2"/>
            <w:tcBorders>
              <w:top w:val="single" w:sz="4" w:space="0" w:color="auto"/>
              <w:bottom w:val="single" w:sz="4" w:space="0" w:color="auto"/>
            </w:tcBorders>
            <w:vAlign w:val="center"/>
          </w:tcPr>
          <w:p w:rsidR="002B215D" w:rsidRPr="00A62C13" w:rsidRDefault="002B215D" w:rsidP="008A6E47">
            <w:pPr>
              <w:spacing w:after="0"/>
              <w:jc w:val="left"/>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548"/>
          <w:jc w:val="center"/>
        </w:trPr>
        <w:tc>
          <w:tcPr>
            <w:tcW w:w="2244" w:type="dxa"/>
            <w:tcBorders>
              <w:top w:val="single" w:sz="4" w:space="0" w:color="auto"/>
              <w:bottom w:val="single" w:sz="8"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2B215D" w:rsidRPr="00F16667" w:rsidRDefault="002B215D" w:rsidP="008A6E47">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2B215D" w:rsidRDefault="002B215D" w:rsidP="002B215D">
      <w:pPr>
        <w:pStyle w:val="Heading1"/>
        <w:tabs>
          <w:tab w:val="num" w:pos="720"/>
        </w:tabs>
        <w:spacing w:before="0" w:after="0"/>
        <w:ind w:firstLine="6"/>
        <w:rPr>
          <w:rFonts w:ascii="Arial" w:hAnsi="Arial" w:cs="Arial"/>
        </w:rPr>
      </w:pPr>
      <w:bookmarkStart w:id="119" w:name="_Toc287273194"/>
    </w:p>
    <w:p w:rsidR="002B215D" w:rsidRDefault="002B215D" w:rsidP="002B215D">
      <w:pPr>
        <w:pStyle w:val="Heading1"/>
        <w:tabs>
          <w:tab w:val="num" w:pos="720"/>
        </w:tabs>
        <w:spacing w:before="0" w:after="0"/>
        <w:ind w:firstLine="6"/>
        <w:rPr>
          <w:rFonts w:ascii="Arial" w:hAnsi="Arial" w:cs="Arial"/>
        </w:rPr>
      </w:pPr>
      <w:bookmarkStart w:id="120" w:name="_Toc308989185"/>
      <w:r w:rsidRPr="00426082">
        <w:rPr>
          <w:rFonts w:ascii="Arial" w:hAnsi="Arial" w:cs="Arial"/>
        </w:rPr>
        <w:t>A</w:t>
      </w:r>
      <w:r>
        <w:rPr>
          <w:rFonts w:ascii="Arial" w:hAnsi="Arial" w:cs="Arial"/>
        </w:rPr>
        <w:t>NEKS</w:t>
      </w:r>
      <w:r w:rsidRPr="00426082">
        <w:rPr>
          <w:rFonts w:ascii="Arial" w:hAnsi="Arial" w:cs="Arial"/>
        </w:rPr>
        <w:t xml:space="preserve"> </w:t>
      </w:r>
      <w:r w:rsidR="0001772B">
        <w:rPr>
          <w:rFonts w:ascii="Arial" w:hAnsi="Arial" w:cs="Arial"/>
        </w:rPr>
        <w:t>4</w:t>
      </w:r>
      <w:r w:rsidRPr="00426082">
        <w:rPr>
          <w:rFonts w:ascii="Arial" w:hAnsi="Arial" w:cs="Arial"/>
        </w:rPr>
        <w:t xml:space="preserve">. </w:t>
      </w:r>
      <w:r w:rsidRPr="00426082">
        <w:rPr>
          <w:rFonts w:ascii="Arial" w:hAnsi="Arial" w:cs="Arial"/>
        </w:rPr>
        <w:tab/>
      </w:r>
      <w:r w:rsidRPr="00426082">
        <w:rPr>
          <w:rFonts w:ascii="Arial" w:hAnsi="Arial" w:cs="Arial"/>
        </w:rPr>
        <w:tab/>
      </w:r>
      <w:r>
        <w:rPr>
          <w:rFonts w:ascii="Arial" w:hAnsi="Arial" w:cs="Arial"/>
        </w:rPr>
        <w:t>KRITERIJUMI ZA DODELU UGOVORA</w:t>
      </w:r>
      <w:r w:rsidRPr="00426082">
        <w:rPr>
          <w:rStyle w:val="FootnoteReference"/>
          <w:rFonts w:ascii="Arial" w:hAnsi="Arial" w:cs="Arial"/>
        </w:rPr>
        <w:t xml:space="preserve"> </w:t>
      </w:r>
      <w:r w:rsidRPr="00426082">
        <w:rPr>
          <w:rStyle w:val="FootnoteReference"/>
          <w:rFonts w:ascii="Arial" w:hAnsi="Arial" w:cs="Arial"/>
        </w:rPr>
        <w:footnoteReference w:id="2"/>
      </w:r>
      <w:bookmarkEnd w:id="119"/>
      <w:bookmarkEnd w:id="120"/>
    </w:p>
    <w:p w:rsidR="002B215D" w:rsidRDefault="002B215D" w:rsidP="002B215D">
      <w:pPr>
        <w:pStyle w:val="Text1"/>
        <w:ind w:left="0"/>
        <w:rPr>
          <w:rFonts w:ascii="Arial" w:hAnsi="Arial" w:cs="Arial"/>
          <w:sz w:val="20"/>
        </w:rPr>
      </w:pPr>
    </w:p>
    <w:p w:rsidR="002B215D" w:rsidRDefault="002B215D" w:rsidP="002B215D">
      <w:pPr>
        <w:pStyle w:val="Text1"/>
        <w:ind w:left="0"/>
        <w:rPr>
          <w:rFonts w:ascii="Arial" w:hAnsi="Arial" w:cs="Arial"/>
          <w:sz w:val="20"/>
        </w:rPr>
      </w:pPr>
      <w:r w:rsidRPr="00A54F7E">
        <w:rPr>
          <w:rFonts w:ascii="Arial" w:hAnsi="Arial" w:cs="Arial"/>
          <w:sz w:val="20"/>
        </w:rPr>
        <w:t xml:space="preserve">Sledeći elementi </w:t>
      </w:r>
      <w:r>
        <w:rPr>
          <w:rFonts w:ascii="Arial" w:hAnsi="Arial" w:cs="Arial"/>
          <w:sz w:val="20"/>
        </w:rPr>
        <w:t>za utvrđivanje kriterijuma su neiscrpna i neobavezna. Oni će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056"/>
        <w:gridCol w:w="3632"/>
        <w:gridCol w:w="850"/>
        <w:gridCol w:w="709"/>
        <w:gridCol w:w="2410"/>
      </w:tblGrid>
      <w:tr w:rsidR="002B215D" w:rsidRPr="001535B0" w:rsidTr="008A6E47">
        <w:trPr>
          <w:trHeight w:val="252"/>
        </w:trPr>
        <w:tc>
          <w:tcPr>
            <w:tcW w:w="2430" w:type="dxa"/>
            <w:gridSpan w:val="2"/>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3"/>
            </w:r>
          </w:p>
        </w:tc>
        <w:tc>
          <w:tcPr>
            <w:tcW w:w="2410" w:type="dxa"/>
            <w:tcBorders>
              <w:bottom w:val="single" w:sz="4" w:space="0" w:color="auto"/>
            </w:tcBorders>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Način procene</w:t>
            </w:r>
          </w:p>
        </w:tc>
      </w:tr>
      <w:tr w:rsidR="002B215D" w:rsidRPr="001535B0" w:rsidTr="008A6E47">
        <w:trPr>
          <w:trHeight w:val="847"/>
        </w:trPr>
        <w:tc>
          <w:tcPr>
            <w:tcW w:w="374" w:type="dxa"/>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2B215D" w:rsidRPr="001535B0"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2A5BE4" w:rsidP="008A6E47">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2B215D" w:rsidRPr="001535B0">
              <w:rPr>
                <w:rStyle w:val="FootnoteReference"/>
                <w:rFonts w:ascii="Arial" w:hAnsi="Arial" w:cs="Arial"/>
                <w:szCs w:val="16"/>
                <w:lang w:val="sq-AL"/>
              </w:rPr>
              <w:footnoteReference w:id="4"/>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rad, održavanje, drugi troškovi trajanja</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2A5BE4" w:rsidP="008A6E47">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5"/>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Funkcionalne</w:t>
            </w:r>
            <w:r>
              <w:rPr>
                <w:rFonts w:ascii="Arial" w:hAnsi="Arial" w:cs="Arial"/>
                <w:b/>
                <w:sz w:val="16"/>
                <w:szCs w:val="16"/>
                <w:lang w:val="sr-Latn-CS"/>
              </w:rPr>
              <w:t>, tehničke, sredinske, estetske ili slične</w:t>
            </w:r>
            <w:r w:rsidRPr="00582884">
              <w:rPr>
                <w:rFonts w:ascii="Arial" w:hAnsi="Arial" w:cs="Arial"/>
                <w:b/>
                <w:sz w:val="16"/>
                <w:szCs w:val="16"/>
                <w:lang w:val="sr-Latn-CS"/>
              </w:rPr>
              <w:t xml:space="preserve"> karakteristike</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6"/>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2A5BE4" w:rsidP="008A6E47">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7"/>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usluge nakon prodaje, tehnička pomoć</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8"/>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A5BE4" w:rsidP="008A6E47">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9"/>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rPr>
                <w:rFonts w:ascii="Arial" w:hAnsi="Arial" w:cs="Arial"/>
                <w:sz w:val="16"/>
                <w:szCs w:val="16"/>
              </w:rPr>
            </w:pPr>
            <w:r w:rsidRPr="001535B0">
              <w:rPr>
                <w:rFonts w:ascii="Arial" w:hAnsi="Arial" w:cs="Arial"/>
                <w:sz w:val="16"/>
                <w:szCs w:val="16"/>
              </w:rPr>
              <w:t>[</w:t>
            </w:r>
            <w:r>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0"/>
            </w:r>
            <w:r w:rsidRPr="001535B0">
              <w:rPr>
                <w:rFonts w:ascii="Arial" w:hAnsi="Arial" w:cs="Arial"/>
                <w:sz w:val="16"/>
                <w:szCs w:val="16"/>
              </w:rPr>
              <w:t xml:space="preserve"> [</w:t>
            </w:r>
            <w:r>
              <w:rPr>
                <w:rFonts w:ascii="Arial" w:hAnsi="Arial" w:cs="Arial"/>
                <w:sz w:val="16"/>
                <w:szCs w:val="16"/>
              </w:rPr>
              <w:t xml:space="preserve">razmotri jednu </w:t>
            </w:r>
            <w:r w:rsidRPr="001535B0">
              <w:rPr>
                <w:rFonts w:ascii="Arial" w:hAnsi="Arial" w:cs="Arial"/>
                <w:sz w:val="16"/>
                <w:szCs w:val="16"/>
              </w:rPr>
              <w:t>(</w:t>
            </w:r>
            <w:r>
              <w:rPr>
                <w:rFonts w:ascii="Arial" w:hAnsi="Arial" w:cs="Arial"/>
                <w:sz w:val="16"/>
                <w:szCs w:val="16"/>
              </w:rPr>
              <w:t>ili više</w:t>
            </w:r>
            <w:r w:rsidRPr="001535B0">
              <w:rPr>
                <w:rFonts w:ascii="Arial" w:hAnsi="Arial" w:cs="Arial"/>
                <w:sz w:val="16"/>
                <w:szCs w:val="16"/>
              </w:rPr>
              <w:t xml:space="preserve">) </w:t>
            </w:r>
            <w:r>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Pr>
                <w:rFonts w:ascii="Arial" w:hAnsi="Arial" w:cs="Arial"/>
                <w:sz w:val="16"/>
                <w:szCs w:val="16"/>
              </w:rPr>
              <w:t>za t</w:t>
            </w:r>
            <w:r w:rsidRPr="001535B0">
              <w:rPr>
                <w:rFonts w:ascii="Arial" w:hAnsi="Arial" w:cs="Arial"/>
                <w:sz w:val="16"/>
                <w:szCs w:val="16"/>
              </w:rPr>
              <w:t xml:space="preserve">ender </w:t>
            </w:r>
            <w:r>
              <w:rPr>
                <w:rFonts w:ascii="Arial" w:hAnsi="Arial" w:cs="Arial"/>
                <w:sz w:val="16"/>
                <w:szCs w:val="16"/>
              </w:rPr>
              <w:t>sa najboljim karakteristikama.  Rezultat tendera se računa proporcionalno</w:t>
            </w:r>
            <w:r w:rsidRPr="001535B0">
              <w:rPr>
                <w:rFonts w:ascii="Arial" w:hAnsi="Arial" w:cs="Arial"/>
                <w:sz w:val="16"/>
                <w:szCs w:val="16"/>
              </w:rPr>
              <w:t xml:space="preserve"> (</w:t>
            </w:r>
            <w:r>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A5BE4" w:rsidP="008A6E47">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11"/>
            </w:r>
          </w:p>
        </w:tc>
      </w:tr>
      <w:tr w:rsidR="002B215D" w:rsidRPr="001535B0" w:rsidTr="008A6E47">
        <w:trPr>
          <w:trHeight w:val="368"/>
        </w:trPr>
        <w:tc>
          <w:tcPr>
            <w:tcW w:w="374"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2056"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3632" w:type="dxa"/>
            <w:tcBorders>
              <w:left w:val="nil"/>
              <w:bottom w:val="nil"/>
            </w:tcBorders>
          </w:tcPr>
          <w:p w:rsidR="002B215D" w:rsidRPr="001535B0" w:rsidRDefault="002B215D" w:rsidP="008A6E47">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2B215D" w:rsidRPr="001535B0" w:rsidRDefault="002B215D" w:rsidP="008A6E47">
            <w:pPr>
              <w:spacing w:after="0"/>
              <w:jc w:val="left"/>
              <w:rPr>
                <w:rFonts w:ascii="Arial" w:hAnsi="Arial" w:cs="Arial"/>
                <w:b/>
                <w:sz w:val="16"/>
                <w:szCs w:val="16"/>
              </w:rPr>
            </w:pPr>
          </w:p>
        </w:tc>
      </w:tr>
    </w:tbl>
    <w:p w:rsidR="00426082" w:rsidRDefault="00426082">
      <w:pPr>
        <w:rPr>
          <w:rFonts w:ascii="Arial" w:hAnsi="Arial" w:cs="Arial"/>
          <w:sz w:val="20"/>
        </w:rPr>
      </w:pPr>
    </w:p>
    <w:p w:rsidR="00550B0D" w:rsidRDefault="00550B0D">
      <w:pPr>
        <w:rPr>
          <w:rFonts w:ascii="Arial" w:hAnsi="Arial" w:cs="Arial"/>
          <w:sz w:val="20"/>
        </w:rPr>
      </w:pPr>
    </w:p>
    <w:p w:rsidR="00426082" w:rsidRDefault="00426082">
      <w:pPr>
        <w:rPr>
          <w:rFonts w:ascii="Arial" w:hAnsi="Arial" w:cs="Arial"/>
          <w:sz w:val="20"/>
        </w:rPr>
      </w:pPr>
    </w:p>
    <w:p w:rsidR="00EF6D0E" w:rsidRDefault="00EF6D0E">
      <w:pPr>
        <w:rPr>
          <w:rFonts w:ascii="Arial" w:hAnsi="Arial" w:cs="Arial"/>
          <w:sz w:val="20"/>
        </w:rPr>
      </w:pPr>
    </w:p>
    <w:p w:rsidR="00CE2F7B" w:rsidRPr="000663D2" w:rsidRDefault="00CE2F7B" w:rsidP="00CE3F65">
      <w:pPr>
        <w:pStyle w:val="Heading1"/>
        <w:rPr>
          <w:rFonts w:ascii="Arial" w:hAnsi="Arial" w:cs="Arial"/>
          <w:sz w:val="28"/>
          <w:szCs w:val="28"/>
        </w:rPr>
      </w:pPr>
    </w:p>
    <w:p w:rsidR="00CE2F7B" w:rsidRDefault="00CE2F7B" w:rsidP="00CE2F7B"/>
    <w:p w:rsidR="00272A07" w:rsidRPr="00F65890" w:rsidRDefault="009D4521" w:rsidP="00836823">
      <w:pPr>
        <w:pStyle w:val="Heading1"/>
        <w:tabs>
          <w:tab w:val="num" w:pos="0"/>
        </w:tabs>
        <w:spacing w:before="0"/>
        <w:jc w:val="left"/>
        <w:rPr>
          <w:rFonts w:ascii="Arial" w:hAnsi="Arial" w:cs="Arial"/>
          <w:sz w:val="24"/>
          <w:szCs w:val="24"/>
        </w:rPr>
      </w:pPr>
      <w:bookmarkStart w:id="121" w:name="_Toc308989186"/>
      <w:r>
        <w:rPr>
          <w:rFonts w:ascii="Arial" w:hAnsi="Arial" w:cs="Arial"/>
          <w:sz w:val="24"/>
          <w:szCs w:val="24"/>
          <w:u w:val="single"/>
        </w:rPr>
        <w:lastRenderedPageBreak/>
        <w:t>DEO</w:t>
      </w:r>
      <w:r w:rsidRPr="00272A07">
        <w:rPr>
          <w:rFonts w:ascii="Arial" w:hAnsi="Arial" w:cs="Arial"/>
          <w:sz w:val="24"/>
          <w:szCs w:val="24"/>
          <w:u w:val="single"/>
        </w:rPr>
        <w:t xml:space="preserve"> B</w:t>
      </w:r>
      <w:r w:rsidR="00272A07" w:rsidRPr="00F65890">
        <w:rPr>
          <w:rFonts w:ascii="Arial" w:hAnsi="Arial" w:cs="Arial"/>
          <w:sz w:val="24"/>
          <w:szCs w:val="24"/>
          <w:u w:val="single"/>
        </w:rPr>
        <w:t>:</w:t>
      </w:r>
      <w:r w:rsidR="00272A07" w:rsidRPr="00F65890">
        <w:rPr>
          <w:rFonts w:ascii="Arial" w:hAnsi="Arial" w:cs="Arial"/>
          <w:sz w:val="24"/>
          <w:szCs w:val="24"/>
        </w:rPr>
        <w:t xml:space="preserve">  </w:t>
      </w:r>
      <w:bookmarkStart w:id="122" w:name="_Toc42488095"/>
      <w:bookmarkStart w:id="123" w:name="_Toc110850688"/>
      <w:r w:rsidR="00272A07" w:rsidRPr="00F65890">
        <w:rPr>
          <w:rFonts w:ascii="Arial" w:hAnsi="Arial" w:cs="Arial"/>
          <w:sz w:val="24"/>
          <w:szCs w:val="24"/>
        </w:rPr>
        <w:t xml:space="preserve">   </w:t>
      </w:r>
      <w:r>
        <w:rPr>
          <w:rFonts w:ascii="Arial" w:hAnsi="Arial" w:cs="Arial"/>
          <w:sz w:val="20"/>
          <w:szCs w:val="20"/>
        </w:rPr>
        <w:t>NACRT JAVNI OKVIRNI UGOVOR</w:t>
      </w:r>
      <w:r w:rsidR="00774C52" w:rsidRPr="00F65890">
        <w:rPr>
          <w:rStyle w:val="FootnoteReference"/>
          <w:rFonts w:cs="Arial"/>
          <w:sz w:val="20"/>
          <w:szCs w:val="20"/>
          <w:lang w:val="sq-AL"/>
        </w:rPr>
        <w:footnoteReference w:id="12"/>
      </w:r>
      <w:r w:rsidR="00836823" w:rsidRPr="00F65890">
        <w:rPr>
          <w:rFonts w:ascii="Arial" w:hAnsi="Arial" w:cs="Arial"/>
          <w:i/>
          <w:sz w:val="20"/>
          <w:szCs w:val="20"/>
        </w:rPr>
        <w:t xml:space="preserve">, </w:t>
      </w:r>
      <w:r>
        <w:rPr>
          <w:rFonts w:ascii="Arial" w:hAnsi="Arial" w:cs="Arial"/>
          <w:sz w:val="20"/>
          <w:szCs w:val="20"/>
        </w:rPr>
        <w:t>USLOVI I ANEKSI KOJI SE NA TO ODNOSE</w:t>
      </w:r>
      <w:bookmarkEnd w:id="121"/>
      <w:bookmarkEnd w:id="122"/>
      <w:bookmarkEnd w:id="123"/>
      <w:r w:rsidR="00272A07" w:rsidRPr="00F65890">
        <w:rPr>
          <w:rFonts w:ascii="Arial" w:hAnsi="Arial" w:cs="Arial"/>
          <w:sz w:val="20"/>
          <w:szCs w:val="20"/>
        </w:rPr>
        <w:t xml:space="preserve"> </w:t>
      </w:r>
    </w:p>
    <w:p w:rsidR="00272A07" w:rsidRPr="00F65890" w:rsidRDefault="00272A07" w:rsidP="00272A07">
      <w:pPr>
        <w:pStyle w:val="Heading1"/>
        <w:tabs>
          <w:tab w:val="num" w:pos="0"/>
        </w:tabs>
        <w:spacing w:before="0"/>
        <w:ind w:right="-907"/>
        <w:jc w:val="left"/>
        <w:rPr>
          <w:rFonts w:ascii="Arial" w:hAnsi="Arial" w:cs="Arial"/>
          <w:sz w:val="22"/>
          <w:szCs w:val="22"/>
          <w:u w:val="single"/>
        </w:rPr>
      </w:pPr>
    </w:p>
    <w:p w:rsidR="00272A07" w:rsidRPr="00F65890" w:rsidRDefault="00835D6A" w:rsidP="00272A07">
      <w:pPr>
        <w:pStyle w:val="Heading1"/>
        <w:tabs>
          <w:tab w:val="num" w:pos="0"/>
        </w:tabs>
        <w:spacing w:before="0"/>
        <w:ind w:right="-907"/>
        <w:jc w:val="left"/>
        <w:rPr>
          <w:rFonts w:ascii="Arial" w:hAnsi="Arial" w:cs="Arial"/>
          <w:sz w:val="22"/>
          <w:szCs w:val="22"/>
          <w:u w:val="single"/>
        </w:rPr>
      </w:pPr>
      <w:bookmarkStart w:id="124" w:name="_Toc308989187"/>
      <w:r>
        <w:rPr>
          <w:rFonts w:ascii="Arial" w:hAnsi="Arial" w:cs="Arial"/>
          <w:sz w:val="22"/>
          <w:szCs w:val="22"/>
          <w:u w:val="single"/>
        </w:rPr>
        <w:t>DEO I UGOVORA</w:t>
      </w:r>
      <w:r w:rsidR="00272A07" w:rsidRPr="00F65890">
        <w:rPr>
          <w:rFonts w:ascii="Arial" w:hAnsi="Arial" w:cs="Arial"/>
          <w:sz w:val="22"/>
          <w:szCs w:val="22"/>
          <w:u w:val="single"/>
        </w:rPr>
        <w:t>:</w:t>
      </w:r>
      <w:r w:rsidR="00272A07" w:rsidRPr="00F65890">
        <w:rPr>
          <w:rFonts w:ascii="Arial" w:hAnsi="Arial" w:cs="Arial"/>
          <w:sz w:val="22"/>
          <w:szCs w:val="22"/>
        </w:rPr>
        <w:t xml:space="preserve">             </w:t>
      </w:r>
      <w:r>
        <w:rPr>
          <w:rFonts w:ascii="Arial" w:hAnsi="Arial" w:cs="Arial"/>
          <w:sz w:val="22"/>
          <w:szCs w:val="22"/>
        </w:rPr>
        <w:t>OBRAZAC NACRTA JAVNOG OKVIRNOG UGOVORA</w:t>
      </w:r>
      <w:bookmarkEnd w:id="124"/>
    </w:p>
    <w:p w:rsidR="00C12249" w:rsidRPr="00C12249" w:rsidRDefault="00C12249" w:rsidP="00C12249">
      <w:pPr>
        <w:pStyle w:val="Caption"/>
        <w:rPr>
          <w:rFonts w:ascii="Arial" w:hAnsi="Arial" w:cs="Arial"/>
          <w:b w:val="0"/>
          <w:caps/>
          <w:sz w:val="20"/>
        </w:rPr>
      </w:pPr>
      <w:r w:rsidRPr="00256A6D">
        <w:rPr>
          <w:rFonts w:ascii="Arial" w:hAnsi="Arial" w:cs="Arial"/>
          <w:b w:val="0"/>
          <w:sz w:val="20"/>
        </w:rPr>
        <w:t>[</w:t>
      </w:r>
      <w:r w:rsidRPr="00C12249">
        <w:rPr>
          <w:rFonts w:ascii="Arial" w:hAnsi="Arial" w:cs="Arial"/>
          <w:b w:val="0"/>
          <w:sz w:val="20"/>
          <w:highlight w:val="lightGray"/>
        </w:rPr>
        <w:t>Ubacite ime Ugovornog Autoriteta</w:t>
      </w:r>
      <w:r w:rsidRPr="00C12249">
        <w:rPr>
          <w:rFonts w:ascii="Arial" w:hAnsi="Arial" w:cs="Arial"/>
          <w:b w:val="0"/>
          <w:sz w:val="20"/>
        </w:rPr>
        <w:t>], (dalje "Ugovorni Autoritet"),</w:t>
      </w:r>
      <w:r w:rsidRPr="00C12249">
        <w:rPr>
          <w:rFonts w:ascii="Arial" w:hAnsi="Arial" w:cs="Arial"/>
          <w:sz w:val="20"/>
        </w:rPr>
        <w:t xml:space="preserve"> </w:t>
      </w:r>
      <w:r w:rsidRPr="00C12249">
        <w:rPr>
          <w:rFonts w:ascii="Arial" w:hAnsi="Arial" w:cs="Arial"/>
          <w:b w:val="0"/>
          <w:sz w:val="20"/>
        </w:rPr>
        <w:t>sa jedne strane; i</w:t>
      </w:r>
    </w:p>
    <w:p w:rsidR="00C12249" w:rsidRPr="007C0930" w:rsidRDefault="00C12249" w:rsidP="00C12249">
      <w:pPr>
        <w:rPr>
          <w:rFonts w:ascii="Arial" w:hAnsi="Arial" w:cs="Arial"/>
          <w:sz w:val="20"/>
        </w:rPr>
      </w:pPr>
      <w:r w:rsidRPr="00C12249">
        <w:rPr>
          <w:rFonts w:ascii="Arial" w:hAnsi="Arial" w:cs="Arial"/>
          <w:sz w:val="20"/>
        </w:rPr>
        <w:t>[</w:t>
      </w:r>
      <w:r w:rsidRPr="00C12249">
        <w:rPr>
          <w:rFonts w:ascii="Arial" w:hAnsi="Arial" w:cs="Arial"/>
          <w:sz w:val="20"/>
          <w:highlight w:val="lightGray"/>
        </w:rPr>
        <w:t xml:space="preserve">Ubacite ime </w:t>
      </w:r>
      <w:r w:rsidR="00E76452" w:rsidRPr="00E76452">
        <w:rPr>
          <w:rFonts w:ascii="Arial" w:hAnsi="Arial" w:cs="Arial"/>
          <w:sz w:val="20"/>
          <w:highlight w:val="lightGray"/>
        </w:rPr>
        <w:t>Izvođača radova</w:t>
      </w:r>
      <w:r w:rsidRPr="00C12249">
        <w:rPr>
          <w:rFonts w:ascii="Arial" w:hAnsi="Arial" w:cs="Arial"/>
          <w:sz w:val="20"/>
        </w:rPr>
        <w:t>],</w:t>
      </w:r>
      <w:r w:rsidRPr="007C0930">
        <w:rPr>
          <w:rFonts w:ascii="Arial" w:hAnsi="Arial" w:cs="Arial"/>
          <w:sz w:val="20"/>
        </w:rPr>
        <w:t xml:space="preserve"> (</w:t>
      </w:r>
      <w:r>
        <w:rPr>
          <w:rFonts w:ascii="Arial" w:hAnsi="Arial" w:cs="Arial"/>
          <w:sz w:val="20"/>
        </w:rPr>
        <w:t>dalje</w:t>
      </w:r>
      <w:r w:rsidRPr="007C0930">
        <w:rPr>
          <w:rFonts w:ascii="Arial" w:hAnsi="Arial" w:cs="Arial"/>
          <w:sz w:val="20"/>
        </w:rPr>
        <w:t xml:space="preserve"> “</w:t>
      </w:r>
      <w:r w:rsidR="00E76452">
        <w:rPr>
          <w:rFonts w:ascii="Arial" w:hAnsi="Arial" w:cs="Arial"/>
          <w:sz w:val="20"/>
        </w:rPr>
        <w:t>Izvođač radova</w:t>
      </w:r>
      <w:r w:rsidRPr="007C0930">
        <w:rPr>
          <w:rFonts w:ascii="Arial" w:hAnsi="Arial" w:cs="Arial"/>
          <w:sz w:val="20"/>
        </w:rPr>
        <w:t xml:space="preserve">”), </w:t>
      </w:r>
      <w:r>
        <w:rPr>
          <w:rFonts w:ascii="Arial" w:hAnsi="Arial" w:cs="Arial"/>
          <w:sz w:val="20"/>
        </w:rPr>
        <w:t>sa druge strane</w:t>
      </w:r>
      <w:r w:rsidRPr="007C0930">
        <w:rPr>
          <w:rFonts w:ascii="Arial" w:hAnsi="Arial" w:cs="Arial"/>
          <w:sz w:val="20"/>
        </w:rPr>
        <w:t xml:space="preserve">, </w:t>
      </w:r>
      <w:r>
        <w:rPr>
          <w:rFonts w:ascii="Arial" w:hAnsi="Arial" w:cs="Arial"/>
          <w:sz w:val="20"/>
        </w:rPr>
        <w:t xml:space="preserve">sporazumeli su se da sklope javni okvirni ugovor za </w:t>
      </w:r>
      <w:r w:rsidR="00AC5D1C">
        <w:rPr>
          <w:rFonts w:ascii="Arial" w:hAnsi="Arial" w:cs="Arial"/>
          <w:sz w:val="20"/>
        </w:rPr>
        <w:t>sledeć</w:t>
      </w:r>
      <w:r w:rsidR="00CA5438">
        <w:rPr>
          <w:rFonts w:ascii="Arial" w:hAnsi="Arial" w:cs="Arial"/>
          <w:sz w:val="20"/>
        </w:rPr>
        <w:t xml:space="preserve">e </w:t>
      </w:r>
      <w:r w:rsidR="00CA5438">
        <w:rPr>
          <w:rFonts w:ascii="Arial" w:eastAsia="Calibri" w:hAnsi="Arial" w:cs="Arial"/>
          <w:sz w:val="20"/>
          <w:lang w:val="sq-AL" w:eastAsia="en-US"/>
        </w:rPr>
        <w:t>radov</w:t>
      </w:r>
      <w:r w:rsidR="00CA5438">
        <w:rPr>
          <w:rFonts w:ascii="Arial" w:eastAsia="Calibri" w:hAnsi="Arial" w:cs="Arial"/>
          <w:sz w:val="20"/>
          <w:lang w:val="sq-AL"/>
        </w:rPr>
        <w:t>e</w:t>
      </w:r>
      <w:r w:rsidR="00CA5438">
        <w:rPr>
          <w:rFonts w:ascii="Arial" w:eastAsia="Calibri" w:hAnsi="Arial" w:cs="Arial"/>
          <w:sz w:val="20"/>
          <w:lang w:val="sq-AL" w:eastAsia="en-US"/>
        </w:rPr>
        <w:t xml:space="preserve"> popravke/održavanja</w:t>
      </w:r>
      <w:r w:rsidRPr="007C0930">
        <w:rPr>
          <w:rFonts w:ascii="Arial" w:hAnsi="Arial" w:cs="Arial"/>
          <w:sz w:val="20"/>
        </w:rPr>
        <w:t>:</w:t>
      </w:r>
    </w:p>
    <w:p w:rsidR="00C12249" w:rsidRPr="007C0930" w:rsidRDefault="00C12249" w:rsidP="00C12249">
      <w:pPr>
        <w:rPr>
          <w:rFonts w:ascii="Arial" w:hAnsi="Arial" w:cs="Arial"/>
          <w:sz w:val="20"/>
        </w:rPr>
      </w:pPr>
      <w:r w:rsidRPr="007C0930">
        <w:rPr>
          <w:rFonts w:ascii="Arial" w:hAnsi="Arial" w:cs="Arial"/>
          <w:sz w:val="20"/>
        </w:rPr>
        <w:t>[</w:t>
      </w:r>
      <w:r w:rsidRPr="00C12249">
        <w:rPr>
          <w:rFonts w:ascii="Arial" w:hAnsi="Arial" w:cs="Arial"/>
          <w:sz w:val="20"/>
          <w:highlight w:val="lightGray"/>
        </w:rPr>
        <w:t>Ubaci naziv</w:t>
      </w:r>
      <w:r w:rsidRPr="00C12249">
        <w:rPr>
          <w:rFonts w:ascii="Arial" w:hAnsi="Arial" w:cs="Arial"/>
          <w:sz w:val="20"/>
        </w:rPr>
        <w:t>] sa Identifikacionim brojem: [</w:t>
      </w:r>
      <w:r w:rsidRPr="00C12249">
        <w:rPr>
          <w:rFonts w:ascii="Arial" w:hAnsi="Arial" w:cs="Arial"/>
          <w:sz w:val="20"/>
          <w:highlight w:val="lightGray"/>
        </w:rPr>
        <w:t>ubaci Broj Nabavke</w:t>
      </w:r>
      <w:r w:rsidRPr="007C0930">
        <w:rPr>
          <w:rFonts w:ascii="Arial" w:hAnsi="Arial" w:cs="Arial"/>
          <w:sz w:val="20"/>
        </w:rPr>
        <w:t>]</w:t>
      </w:r>
    </w:p>
    <w:p w:rsidR="00272A07" w:rsidRPr="00DA6412" w:rsidRDefault="00C12249" w:rsidP="00272A07">
      <w:pPr>
        <w:outlineLvl w:val="0"/>
        <w:rPr>
          <w:rFonts w:ascii="Arial" w:hAnsi="Arial" w:cs="Arial"/>
          <w:b/>
          <w:sz w:val="20"/>
        </w:rPr>
      </w:pPr>
      <w:r>
        <w:rPr>
          <w:rFonts w:ascii="Arial" w:hAnsi="Arial" w:cs="Arial"/>
          <w:b/>
          <w:sz w:val="20"/>
        </w:rPr>
        <w:t>Član</w:t>
      </w:r>
      <w:r w:rsidR="00272A07" w:rsidRPr="00DA6412">
        <w:rPr>
          <w:rFonts w:ascii="Arial" w:hAnsi="Arial" w:cs="Arial"/>
          <w:b/>
          <w:sz w:val="20"/>
        </w:rPr>
        <w:t xml:space="preserve"> 1</w:t>
      </w:r>
      <w:r w:rsidR="00272A07" w:rsidRPr="00DA6412">
        <w:rPr>
          <w:rFonts w:ascii="Arial" w:hAnsi="Arial" w:cs="Arial"/>
          <w:b/>
          <w:sz w:val="20"/>
        </w:rPr>
        <w:tab/>
      </w:r>
      <w:r>
        <w:rPr>
          <w:rFonts w:ascii="Arial" w:hAnsi="Arial" w:cs="Arial"/>
          <w:b/>
          <w:sz w:val="20"/>
        </w:rPr>
        <w:t xml:space="preserve"> Predmet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1.1 </w:t>
      </w:r>
      <w:r w:rsidR="0033687F">
        <w:rPr>
          <w:rFonts w:ascii="Arial" w:hAnsi="Arial" w:cs="Arial"/>
          <w:sz w:val="20"/>
          <w:lang w:val="en-US" w:eastAsia="en-US"/>
        </w:rPr>
        <w:t xml:space="preserve">Predmet ovog javnog okvirnog ugovora je da </w:t>
      </w:r>
      <w:r w:rsidR="004B7D89">
        <w:rPr>
          <w:rFonts w:ascii="Arial" w:hAnsi="Arial" w:cs="Arial"/>
          <w:sz w:val="20"/>
          <w:lang w:val="en-US" w:eastAsia="en-US"/>
        </w:rPr>
        <w:t xml:space="preserve">se uspostave uslovi, uključujući cene jedinice I sprovođenje pravila za </w:t>
      </w:r>
      <w:r w:rsidR="00AC5D1C">
        <w:rPr>
          <w:rFonts w:ascii="Arial" w:hAnsi="Arial" w:cs="Arial"/>
          <w:sz w:val="20"/>
          <w:lang w:val="en-US" w:eastAsia="en-US"/>
        </w:rPr>
        <w:t xml:space="preserve">izvršenje </w:t>
      </w:r>
      <w:r w:rsidR="00AC5D1C">
        <w:rPr>
          <w:rFonts w:ascii="Arial" w:hAnsi="Arial" w:cs="Arial"/>
          <w:sz w:val="20"/>
        </w:rPr>
        <w:t xml:space="preserve">sledeće </w:t>
      </w:r>
      <w:r w:rsidR="00CA5438">
        <w:rPr>
          <w:rFonts w:ascii="Arial" w:eastAsia="Calibri" w:hAnsi="Arial" w:cs="Arial"/>
          <w:sz w:val="20"/>
          <w:lang w:val="sq-AL" w:eastAsia="en-US"/>
        </w:rPr>
        <w:t>radov</w:t>
      </w:r>
      <w:r w:rsidR="00CA5438">
        <w:rPr>
          <w:rFonts w:ascii="Arial" w:eastAsia="Calibri" w:hAnsi="Arial" w:cs="Arial"/>
          <w:sz w:val="20"/>
          <w:lang w:val="sq-AL"/>
        </w:rPr>
        <w:t>e</w:t>
      </w:r>
      <w:r w:rsidR="00CA5438">
        <w:rPr>
          <w:rFonts w:ascii="Arial" w:eastAsia="Calibri" w:hAnsi="Arial" w:cs="Arial"/>
          <w:sz w:val="20"/>
          <w:lang w:val="sq-AL" w:eastAsia="en-US"/>
        </w:rPr>
        <w:t xml:space="preserve"> popravke/održavanja</w:t>
      </w:r>
      <w:r w:rsidRPr="00DA6412">
        <w:rPr>
          <w:rFonts w:ascii="Arial" w:hAnsi="Arial" w:cs="Arial"/>
          <w:sz w:val="20"/>
          <w:lang w:val="en-US" w:eastAsia="en-US"/>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 xml:space="preserve">Ubaci opšti opis </w:t>
      </w:r>
      <w:r w:rsidR="00AC5D1C">
        <w:rPr>
          <w:rFonts w:ascii="Arial" w:hAnsi="Arial" w:cs="Arial"/>
          <w:sz w:val="20"/>
          <w:highlight w:val="lightGray"/>
        </w:rPr>
        <w:t>radova</w:t>
      </w:r>
      <w:r w:rsidRPr="00DA6412">
        <w:rPr>
          <w:rFonts w:ascii="Arial" w:hAnsi="Arial" w:cs="Arial"/>
          <w:sz w:val="20"/>
        </w:rPr>
        <w:t>]</w:t>
      </w:r>
    </w:p>
    <w:p w:rsidR="002746D5" w:rsidRPr="00DA6412" w:rsidRDefault="004B7D89" w:rsidP="00DA0175">
      <w:pPr>
        <w:tabs>
          <w:tab w:val="left" w:pos="851"/>
          <w:tab w:val="left" w:pos="993"/>
        </w:tabs>
        <w:spacing w:after="120"/>
        <w:rPr>
          <w:rFonts w:ascii="Arial" w:hAnsi="Arial" w:cs="Arial"/>
          <w:i/>
          <w:sz w:val="20"/>
        </w:rPr>
      </w:pPr>
      <w:r>
        <w:rPr>
          <w:rFonts w:ascii="Arial" w:hAnsi="Arial" w:cs="Arial"/>
          <w:i/>
          <w:sz w:val="20"/>
          <w:highlight w:val="lightGray"/>
        </w:rPr>
        <w:t>[Ubaci ili</w:t>
      </w:r>
      <w:r w:rsidR="002746D5" w:rsidRPr="00DA6412">
        <w:rPr>
          <w:rFonts w:ascii="Arial" w:hAnsi="Arial" w:cs="Arial"/>
          <w:i/>
          <w:sz w:val="20"/>
          <w:highlight w:val="lightGray"/>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Ugovorni Autoritet nabavlja samo u svoje ime</w:t>
      </w:r>
      <w:r w:rsidRPr="00DA6412">
        <w:rPr>
          <w:rFonts w:ascii="Arial" w:hAnsi="Arial" w:cs="Arial"/>
          <w:sz w:val="20"/>
          <w:highlight w:val="lightGray"/>
        </w:rPr>
        <w:t>]</w:t>
      </w:r>
      <w:r w:rsidR="002746D5" w:rsidRPr="00DA6412">
        <w:rPr>
          <w:rFonts w:ascii="Arial" w:hAnsi="Arial" w:cs="Arial"/>
          <w:sz w:val="20"/>
        </w:rPr>
        <w:t xml:space="preserve"> </w:t>
      </w:r>
      <w:r w:rsidR="004B7D89">
        <w:rPr>
          <w:rFonts w:ascii="Arial" w:hAnsi="Arial" w:cs="Arial"/>
          <w:i/>
          <w:sz w:val="20"/>
          <w:highlight w:val="lightGray"/>
        </w:rPr>
        <w:t>ili</w:t>
      </w:r>
    </w:p>
    <w:p w:rsidR="00CD4E8A" w:rsidRPr="00DA6412" w:rsidRDefault="00CD4E8A" w:rsidP="00DA0175">
      <w:pPr>
        <w:autoSpaceDE w:val="0"/>
        <w:autoSpaceDN w:val="0"/>
        <w:adjustRightInd w:val="0"/>
        <w:spacing w:after="120"/>
        <w:rPr>
          <w:rFonts w:ascii="Arial" w:hAnsi="Arial" w:cs="Arial"/>
          <w:sz w:val="20"/>
          <w:highlight w:val="lightGray"/>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Ugovorni Autoritet nabavlja u ime drugih Ugovornih Autoriteta</w:t>
      </w:r>
      <w:r w:rsidRPr="00DA6412">
        <w:rPr>
          <w:rFonts w:ascii="Arial" w:hAnsi="Arial" w:cs="Arial"/>
          <w:sz w:val="20"/>
          <w:highlight w:val="lightGray"/>
          <w:lang w:val="en-US" w:eastAsia="en-US"/>
        </w:rPr>
        <w:t>]</w:t>
      </w:r>
    </w:p>
    <w:p w:rsidR="00CD4E8A" w:rsidRPr="00DA6412" w:rsidRDefault="004B7D89" w:rsidP="00DA0175">
      <w:pPr>
        <w:autoSpaceDE w:val="0"/>
        <w:autoSpaceDN w:val="0"/>
        <w:adjustRightInd w:val="0"/>
        <w:spacing w:after="120"/>
        <w:rPr>
          <w:rFonts w:ascii="Arial" w:hAnsi="Arial" w:cs="Arial"/>
          <w:i/>
          <w:sz w:val="20"/>
          <w:highlight w:val="lightGray"/>
          <w:lang w:val="en-US" w:eastAsia="en-US"/>
        </w:rPr>
      </w:pPr>
      <w:r>
        <w:rPr>
          <w:rFonts w:ascii="Arial" w:hAnsi="Arial" w:cs="Arial"/>
          <w:i/>
          <w:sz w:val="20"/>
          <w:highlight w:val="lightGray"/>
          <w:lang w:val="en-US" w:eastAsia="en-US"/>
        </w:rPr>
        <w:t>[Ako nabavlja u ime drugih Ugovornih Autoriteta ubacite</w:t>
      </w:r>
      <w:r w:rsidR="00CD4E8A" w:rsidRPr="00DA6412">
        <w:rPr>
          <w:rFonts w:ascii="Arial" w:hAnsi="Arial" w:cs="Arial"/>
          <w:i/>
          <w:sz w:val="20"/>
          <w:highlight w:val="lightGray"/>
          <w:lang w:val="en-US" w:eastAsia="en-US"/>
        </w:rPr>
        <w: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 xml:space="preserve">Upotreba ovog javnog okvirnog ugovora je obavezna za sve Ugovorne Autoritete navedene u Aneksu </w:t>
      </w:r>
      <w:r w:rsidR="002807CF">
        <w:rPr>
          <w:rFonts w:ascii="Arial" w:hAnsi="Arial" w:cs="Arial"/>
          <w:sz w:val="20"/>
          <w:highlight w:val="lightGray"/>
          <w:lang w:val="en-US" w:eastAsia="en-US"/>
        </w:rPr>
        <w:t>4</w:t>
      </w:r>
      <w:r w:rsidR="004B7D89">
        <w:rPr>
          <w:rFonts w:ascii="Arial" w:hAnsi="Arial" w:cs="Arial"/>
          <w:sz w:val="20"/>
          <w:highlight w:val="lightGray"/>
          <w:lang w:val="en-US" w:eastAsia="en-US"/>
        </w:rPr>
        <w:t xml:space="preserve"> </w:t>
      </w:r>
      <w:r w:rsidR="002807CF">
        <w:rPr>
          <w:rFonts w:ascii="Arial" w:hAnsi="Arial" w:cs="Arial"/>
          <w:sz w:val="20"/>
          <w:highlight w:val="lightGray"/>
          <w:lang w:val="en-US" w:eastAsia="en-US"/>
        </w:rPr>
        <w:t>Predkvalifikacioni Dokumenat</w:t>
      </w:r>
      <w:r w:rsidRPr="00DA6412">
        <w:rPr>
          <w:rFonts w:ascii="Arial" w:hAnsi="Arial" w:cs="Arial"/>
          <w:sz w:val="20"/>
          <w:highlight w:val="lightGray"/>
          <w:lang w:val="en-US" w:eastAsia="en-US"/>
        </w:rPr>
        <w:t>]</w:t>
      </w:r>
    </w:p>
    <w:p w:rsidR="0061743D" w:rsidRPr="00DA6412" w:rsidRDefault="00DA0175"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1.2 </w:t>
      </w:r>
      <w:r w:rsidR="00385D30">
        <w:rPr>
          <w:rFonts w:ascii="Arial" w:hAnsi="Arial" w:cs="Arial"/>
          <w:sz w:val="20"/>
          <w:lang w:val="en-US" w:eastAsia="en-US"/>
        </w:rPr>
        <w:t xml:space="preserve">Javni okvirni ugovor će biti sproveden </w:t>
      </w:r>
      <w:r w:rsidR="00CD4E8A" w:rsidRPr="00DA6412">
        <w:rPr>
          <w:rFonts w:ascii="Arial" w:hAnsi="Arial" w:cs="Arial"/>
          <w:sz w:val="20"/>
          <w:lang w:val="en-US" w:eastAsia="en-US"/>
        </w:rPr>
        <w:t>“</w:t>
      </w:r>
      <w:r w:rsidR="00385D30">
        <w:rPr>
          <w:rFonts w:ascii="Arial" w:hAnsi="Arial" w:cs="Arial"/>
          <w:sz w:val="20"/>
          <w:lang w:val="en-US" w:eastAsia="en-US"/>
        </w:rPr>
        <w:t>nalozima</w:t>
      </w:r>
      <w:r w:rsidR="00CD4E8A" w:rsidRPr="00DA6412">
        <w:rPr>
          <w:rFonts w:ascii="Arial" w:hAnsi="Arial" w:cs="Arial"/>
          <w:sz w:val="20"/>
          <w:lang w:val="en-US" w:eastAsia="en-US"/>
        </w:rPr>
        <w:t xml:space="preserve">” </w:t>
      </w:r>
      <w:r w:rsidR="00385D30">
        <w:rPr>
          <w:rFonts w:ascii="Arial" w:hAnsi="Arial" w:cs="Arial"/>
          <w:sz w:val="20"/>
          <w:lang w:val="en-US" w:eastAsia="en-US"/>
        </w:rPr>
        <w:t>ili</w:t>
      </w:r>
      <w:r w:rsidR="00CD4E8A" w:rsidRPr="00DA6412">
        <w:rPr>
          <w:rFonts w:ascii="Arial" w:hAnsi="Arial" w:cs="Arial"/>
          <w:sz w:val="20"/>
          <w:lang w:val="en-US" w:eastAsia="en-US"/>
        </w:rPr>
        <w:t xml:space="preserve"> </w:t>
      </w:r>
      <w:r w:rsidR="006C4C55">
        <w:rPr>
          <w:rFonts w:ascii="Arial" w:hAnsi="Arial" w:cs="Arial"/>
          <w:sz w:val="20"/>
          <w:lang w:val="en-US" w:eastAsia="en-US"/>
        </w:rPr>
        <w:t>poziva</w:t>
      </w:r>
      <w:r w:rsidR="00385D30">
        <w:rPr>
          <w:rFonts w:ascii="Arial" w:hAnsi="Arial" w:cs="Arial"/>
          <w:sz w:val="20"/>
          <w:lang w:val="en-US" w:eastAsia="en-US"/>
        </w:rPr>
        <w:t xml:space="preserve"> odnosno kada god Ugovorni Autoritet ili neki drugi Ugovorni Autoritet obuhvaćen u ovom ugovoru namerava da stekne artikle u skladu sa ovim javnim okvirnim ugovorom</w:t>
      </w:r>
      <w:r w:rsidR="00CD4E8A" w:rsidRPr="00DA6412">
        <w:rPr>
          <w:rFonts w:ascii="Arial" w:hAnsi="Arial" w:cs="Arial"/>
          <w:sz w:val="20"/>
          <w:lang w:val="en-US" w:eastAsia="en-US"/>
        </w:rPr>
        <w:t xml:space="preserve">, </w:t>
      </w:r>
      <w:r w:rsidR="00385D30">
        <w:rPr>
          <w:rFonts w:ascii="Arial" w:hAnsi="Arial" w:cs="Arial"/>
          <w:sz w:val="20"/>
          <w:lang w:val="en-US" w:eastAsia="en-US"/>
        </w:rPr>
        <w:t xml:space="preserve">poslaće </w:t>
      </w:r>
      <w:r w:rsidR="00CD4E8A" w:rsidRPr="00DA6412">
        <w:rPr>
          <w:rFonts w:ascii="Arial" w:hAnsi="Arial" w:cs="Arial"/>
          <w:sz w:val="20"/>
          <w:lang w:val="en-US" w:eastAsia="en-US"/>
        </w:rPr>
        <w:t>“</w:t>
      </w:r>
      <w:r w:rsidR="00385D30">
        <w:rPr>
          <w:rFonts w:ascii="Arial" w:hAnsi="Arial" w:cs="Arial"/>
          <w:sz w:val="20"/>
          <w:lang w:val="en-US" w:eastAsia="en-US"/>
        </w:rPr>
        <w:t>Nalog</w:t>
      </w:r>
      <w:r w:rsidR="00CD4E8A" w:rsidRPr="00DA6412">
        <w:rPr>
          <w:rFonts w:ascii="Arial" w:hAnsi="Arial" w:cs="Arial"/>
          <w:sz w:val="20"/>
          <w:lang w:val="en-US" w:eastAsia="en-US"/>
        </w:rPr>
        <w:t xml:space="preserve">” </w:t>
      </w:r>
      <w:r w:rsidR="00AC5D1C">
        <w:rPr>
          <w:rFonts w:ascii="Arial" w:hAnsi="Arial" w:cs="Arial"/>
          <w:sz w:val="20"/>
        </w:rPr>
        <w:t>Izvođaču radova</w:t>
      </w:r>
      <w:r w:rsidR="00CD4E8A" w:rsidRPr="00DA6412">
        <w:rPr>
          <w:rFonts w:ascii="Arial" w:hAnsi="Arial" w:cs="Arial"/>
          <w:sz w:val="20"/>
          <w:lang w:val="en-US" w:eastAsia="en-US"/>
        </w:rPr>
        <w:t xml:space="preserve">, </w:t>
      </w:r>
      <w:r w:rsidR="00385D30">
        <w:rPr>
          <w:rFonts w:ascii="Arial" w:hAnsi="Arial" w:cs="Arial"/>
          <w:sz w:val="20"/>
          <w:lang w:val="en-US" w:eastAsia="en-US"/>
        </w:rPr>
        <w:t>navodeći listu artikla koji će se isporučiti zajedno sa njihovim količinama</w:t>
      </w:r>
      <w:r w:rsidR="00CD4E8A" w:rsidRPr="00DA6412">
        <w:rPr>
          <w:rFonts w:ascii="Arial" w:hAnsi="Arial" w:cs="Arial"/>
          <w:sz w:val="20"/>
          <w:lang w:val="en-US" w:eastAsia="en-US"/>
        </w:rPr>
        <w:t xml:space="preserve">. </w:t>
      </w:r>
    </w:p>
    <w:p w:rsidR="00AD590F" w:rsidRPr="00DA6412" w:rsidRDefault="00AD590F" w:rsidP="00AD590F">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1.3 </w:t>
      </w:r>
      <w:r>
        <w:rPr>
          <w:rFonts w:ascii="Arial" w:hAnsi="Arial" w:cs="Arial"/>
          <w:sz w:val="20"/>
          <w:lang w:val="en-US" w:eastAsia="en-US"/>
        </w:rPr>
        <w:t>Procenjene količine</w:t>
      </w:r>
      <w:r w:rsidRPr="00DA6412">
        <w:rPr>
          <w:rFonts w:ascii="Arial" w:hAnsi="Arial" w:cs="Arial"/>
          <w:sz w:val="20"/>
          <w:lang w:val="en-US" w:eastAsia="en-US"/>
        </w:rPr>
        <w:t xml:space="preserve">, </w:t>
      </w:r>
      <w:r>
        <w:rPr>
          <w:rFonts w:ascii="Arial" w:hAnsi="Arial" w:cs="Arial"/>
          <w:sz w:val="20"/>
          <w:lang w:val="en-US" w:eastAsia="en-US"/>
        </w:rPr>
        <w:t>specifikovane u Delu</w:t>
      </w:r>
      <w:r w:rsidRPr="00DA6412">
        <w:rPr>
          <w:rFonts w:ascii="Arial" w:hAnsi="Arial" w:cs="Arial"/>
          <w:sz w:val="20"/>
          <w:lang w:val="en-US" w:eastAsia="en-US"/>
        </w:rPr>
        <w:t xml:space="preserve"> C, </w:t>
      </w:r>
      <w:r>
        <w:rPr>
          <w:rFonts w:ascii="Arial" w:hAnsi="Arial" w:cs="Arial"/>
          <w:sz w:val="20"/>
          <w:lang w:val="en-US" w:eastAsia="en-US"/>
        </w:rPr>
        <w:t>Cenovnik</w:t>
      </w:r>
      <w:r w:rsidRPr="00DA6412">
        <w:rPr>
          <w:rFonts w:ascii="Arial" w:hAnsi="Arial" w:cs="Arial"/>
          <w:sz w:val="20"/>
          <w:lang w:val="en-US" w:eastAsia="en-US"/>
        </w:rPr>
        <w:t xml:space="preserve">, </w:t>
      </w:r>
      <w:r>
        <w:rPr>
          <w:rFonts w:ascii="Arial" w:hAnsi="Arial" w:cs="Arial"/>
          <w:sz w:val="20"/>
          <w:lang w:val="en-US" w:eastAsia="en-US"/>
        </w:rPr>
        <w:t xml:space="preserve">su samo indikativne količine. Ugovorni Autoriteti navedeni u Članu </w:t>
      </w:r>
      <w:r w:rsidRPr="00DA6412">
        <w:rPr>
          <w:rFonts w:ascii="Arial" w:hAnsi="Arial" w:cs="Arial"/>
          <w:sz w:val="20"/>
          <w:lang w:val="en-US" w:eastAsia="en-US"/>
        </w:rPr>
        <w:t xml:space="preserve">1.1 </w:t>
      </w:r>
      <w:r>
        <w:rPr>
          <w:rFonts w:ascii="Arial" w:hAnsi="Arial" w:cs="Arial"/>
          <w:sz w:val="20"/>
          <w:lang w:val="en-US" w:eastAsia="en-US"/>
        </w:rPr>
        <w:t xml:space="preserve">su dužni da koristi ovaj javni okvirni ugovor kada god se nabavlja roba pomenuta u </w:t>
      </w:r>
      <w:r w:rsidRPr="00DA6412">
        <w:rPr>
          <w:rFonts w:ascii="Arial" w:hAnsi="Arial" w:cs="Arial"/>
          <w:sz w:val="20"/>
          <w:lang w:val="en-US" w:eastAsia="en-US"/>
        </w:rPr>
        <w:t>1.1.</w:t>
      </w:r>
    </w:p>
    <w:p w:rsidR="00AD590F" w:rsidRPr="00DA6412" w:rsidRDefault="00AD590F" w:rsidP="00AD590F">
      <w:pPr>
        <w:autoSpaceDE w:val="0"/>
        <w:autoSpaceDN w:val="0"/>
        <w:adjustRightInd w:val="0"/>
        <w:spacing w:after="0"/>
        <w:rPr>
          <w:rFonts w:ascii="Arial" w:hAnsi="Arial" w:cs="Arial"/>
          <w:sz w:val="20"/>
          <w:lang w:val="en-US" w:eastAsia="en-US"/>
        </w:rPr>
      </w:pPr>
      <w:r>
        <w:rPr>
          <w:rFonts w:ascii="Arial" w:hAnsi="Arial" w:cs="Arial"/>
          <w:sz w:val="20"/>
          <w:lang w:val="en-US" w:eastAsia="en-US"/>
        </w:rPr>
        <w:t>1.4</w:t>
      </w:r>
      <w:r w:rsidRPr="00DA6412">
        <w:rPr>
          <w:rFonts w:ascii="Arial" w:hAnsi="Arial" w:cs="Arial"/>
          <w:sz w:val="20"/>
          <w:lang w:val="en-US" w:eastAsia="en-US"/>
        </w:rPr>
        <w:t xml:space="preserve"> </w:t>
      </w:r>
      <w:r>
        <w:rPr>
          <w:rFonts w:ascii="Arial" w:hAnsi="Arial" w:cs="Arial"/>
          <w:sz w:val="20"/>
          <w:lang w:val="en-US" w:eastAsia="en-US"/>
        </w:rPr>
        <w:t xml:space="preserve">Ugovor stupa na snagu </w:t>
      </w:r>
      <w:r w:rsidRPr="00DA6412">
        <w:rPr>
          <w:rFonts w:ascii="Arial" w:hAnsi="Arial" w:cs="Arial"/>
          <w:sz w:val="20"/>
          <w:highlight w:val="lightGray"/>
          <w:lang w:val="en-US" w:eastAsia="en-US"/>
        </w:rPr>
        <w:t>[</w:t>
      </w:r>
      <w:r>
        <w:rPr>
          <w:rFonts w:ascii="Arial" w:hAnsi="Arial" w:cs="Arial"/>
          <w:sz w:val="20"/>
          <w:highlight w:val="lightGray"/>
          <w:lang w:val="en-US" w:eastAsia="en-US"/>
        </w:rPr>
        <w:t>ubaci datum</w:t>
      </w:r>
      <w:r w:rsidRPr="00DA6412">
        <w:rPr>
          <w:rFonts w:ascii="Arial" w:hAnsi="Arial" w:cs="Arial"/>
          <w:sz w:val="20"/>
          <w:highlight w:val="lightGray"/>
          <w:lang w:val="en-US" w:eastAsia="en-US"/>
        </w:rPr>
        <w:t>]</w:t>
      </w:r>
      <w:r w:rsidRPr="00DA6412">
        <w:rPr>
          <w:rFonts w:ascii="Arial" w:hAnsi="Arial" w:cs="Arial"/>
          <w:sz w:val="20"/>
          <w:lang w:val="en-US" w:eastAsia="en-US"/>
        </w:rPr>
        <w:t xml:space="preserve"> </w:t>
      </w:r>
      <w:r>
        <w:rPr>
          <w:rFonts w:ascii="Arial" w:hAnsi="Arial" w:cs="Arial"/>
          <w:sz w:val="20"/>
          <w:lang w:val="en-US" w:eastAsia="en-US"/>
        </w:rPr>
        <w:t>I završava</w:t>
      </w:r>
      <w:r w:rsidRPr="00DA6412">
        <w:rPr>
          <w:rFonts w:ascii="Arial" w:hAnsi="Arial" w:cs="Arial"/>
          <w:sz w:val="20"/>
          <w:lang w:val="en-US" w:eastAsia="en-US"/>
        </w:rPr>
        <w:t xml:space="preserve"> </w:t>
      </w:r>
      <w:r w:rsidRPr="00DA6412">
        <w:rPr>
          <w:rFonts w:ascii="Arial" w:hAnsi="Arial" w:cs="Arial"/>
          <w:sz w:val="20"/>
          <w:highlight w:val="lightGray"/>
          <w:lang w:val="en-US" w:eastAsia="en-US"/>
        </w:rPr>
        <w:t>[</w:t>
      </w:r>
      <w:r>
        <w:rPr>
          <w:rFonts w:ascii="Arial" w:hAnsi="Arial" w:cs="Arial"/>
          <w:sz w:val="20"/>
          <w:highlight w:val="lightGray"/>
          <w:lang w:val="en-US" w:eastAsia="en-US"/>
        </w:rPr>
        <w:t>ubaci datum</w:t>
      </w:r>
      <w:r w:rsidRPr="00DA6412">
        <w:rPr>
          <w:rFonts w:ascii="Arial" w:hAnsi="Arial" w:cs="Arial"/>
          <w:sz w:val="20"/>
          <w:highlight w:val="lightGray"/>
          <w:lang w:val="en-US" w:eastAsia="en-US"/>
        </w:rPr>
        <w:t>]</w:t>
      </w:r>
      <w:r w:rsidRPr="00DA6412">
        <w:rPr>
          <w:rFonts w:ascii="Arial" w:hAnsi="Arial" w:cs="Arial"/>
          <w:sz w:val="20"/>
          <w:lang w:val="en-US" w:eastAsia="en-US"/>
        </w:rPr>
        <w:t xml:space="preserve"> </w:t>
      </w:r>
    </w:p>
    <w:p w:rsidR="00F14466" w:rsidRPr="00DA6412" w:rsidRDefault="00F14466" w:rsidP="00F14466">
      <w:pPr>
        <w:autoSpaceDE w:val="0"/>
        <w:autoSpaceDN w:val="0"/>
        <w:adjustRightInd w:val="0"/>
        <w:spacing w:after="0"/>
        <w:rPr>
          <w:rFonts w:ascii="Arial" w:hAnsi="Arial" w:cs="Arial"/>
          <w:sz w:val="20"/>
          <w:lang w:val="en-US" w:eastAsia="en-US"/>
        </w:rPr>
      </w:pPr>
    </w:p>
    <w:p w:rsidR="00272A07" w:rsidRPr="00DA6412" w:rsidRDefault="002C25D1" w:rsidP="00F14466">
      <w:pPr>
        <w:tabs>
          <w:tab w:val="num" w:pos="993"/>
        </w:tabs>
        <w:spacing w:after="0"/>
        <w:rPr>
          <w:rFonts w:ascii="Arial" w:hAnsi="Arial" w:cs="Arial"/>
          <w:b/>
          <w:sz w:val="20"/>
        </w:rPr>
      </w:pPr>
      <w:r>
        <w:rPr>
          <w:rFonts w:ascii="Arial" w:hAnsi="Arial" w:cs="Arial"/>
          <w:b/>
          <w:sz w:val="20"/>
        </w:rPr>
        <w:t>Član</w:t>
      </w:r>
      <w:r w:rsidR="00272A07" w:rsidRPr="00DA6412">
        <w:rPr>
          <w:rFonts w:ascii="Arial" w:hAnsi="Arial" w:cs="Arial"/>
          <w:b/>
          <w:sz w:val="20"/>
        </w:rPr>
        <w:t xml:space="preserve"> 2</w:t>
      </w:r>
      <w:r w:rsidR="00272A07" w:rsidRPr="00DA6412">
        <w:rPr>
          <w:rFonts w:ascii="Arial" w:hAnsi="Arial" w:cs="Arial"/>
          <w:b/>
          <w:sz w:val="20"/>
        </w:rPr>
        <w:tab/>
      </w:r>
      <w:r w:rsidR="00272A07" w:rsidRPr="00DA6412">
        <w:rPr>
          <w:rFonts w:ascii="Arial" w:hAnsi="Arial" w:cs="Arial"/>
          <w:b/>
          <w:sz w:val="20"/>
        </w:rPr>
        <w:tab/>
      </w:r>
      <w:r w:rsidR="00D3224B">
        <w:rPr>
          <w:rFonts w:ascii="Arial" w:hAnsi="Arial" w:cs="Arial"/>
          <w:b/>
          <w:sz w:val="20"/>
        </w:rPr>
        <w:t>Vreme završetka</w:t>
      </w:r>
    </w:p>
    <w:p w:rsidR="00F14466" w:rsidRPr="00DA6412" w:rsidRDefault="00F14466" w:rsidP="00F14466">
      <w:pPr>
        <w:tabs>
          <w:tab w:val="num" w:pos="993"/>
        </w:tabs>
        <w:spacing w:after="0"/>
        <w:rPr>
          <w:rFonts w:ascii="Arial" w:hAnsi="Arial" w:cs="Arial"/>
          <w:color w:val="FF0000"/>
          <w:sz w:val="20"/>
        </w:rPr>
      </w:pPr>
    </w:p>
    <w:p w:rsidR="00272A07" w:rsidRPr="00DA6412" w:rsidRDefault="00272A07" w:rsidP="00F14466">
      <w:pPr>
        <w:tabs>
          <w:tab w:val="num" w:pos="993"/>
        </w:tabs>
        <w:spacing w:after="0"/>
        <w:rPr>
          <w:rFonts w:ascii="Arial" w:hAnsi="Arial" w:cs="Arial"/>
          <w:sz w:val="20"/>
        </w:rPr>
      </w:pPr>
      <w:r w:rsidRPr="00DA6412">
        <w:rPr>
          <w:rFonts w:ascii="Arial" w:hAnsi="Arial" w:cs="Arial"/>
          <w:sz w:val="20"/>
        </w:rPr>
        <w:t xml:space="preserve">2.1 </w:t>
      </w:r>
      <w:r w:rsidR="002C25D1">
        <w:rPr>
          <w:rFonts w:ascii="Arial" w:hAnsi="Arial" w:cs="Arial"/>
          <w:sz w:val="20"/>
        </w:rPr>
        <w:t xml:space="preserve">Vremenski rok za </w:t>
      </w:r>
      <w:r w:rsidR="00D3224B">
        <w:rPr>
          <w:rFonts w:ascii="Arial" w:hAnsi="Arial" w:cs="Arial"/>
          <w:sz w:val="20"/>
        </w:rPr>
        <w:t>izvršavanje radova</w:t>
      </w:r>
      <w:r w:rsidR="002C25D1">
        <w:rPr>
          <w:rFonts w:ascii="Arial" w:hAnsi="Arial" w:cs="Arial"/>
          <w:sz w:val="20"/>
        </w:rPr>
        <w:t xml:space="preserve"> biće</w:t>
      </w:r>
      <w:r w:rsidR="002C25D1" w:rsidRPr="007C0930">
        <w:rPr>
          <w:rFonts w:ascii="Arial" w:hAnsi="Arial" w:cs="Arial"/>
          <w:sz w:val="20"/>
        </w:rPr>
        <w:t xml:space="preserve"> [</w:t>
      </w:r>
      <w:r w:rsidR="002C25D1" w:rsidRPr="00C7471E">
        <w:rPr>
          <w:rFonts w:ascii="Arial" w:hAnsi="Arial" w:cs="Arial"/>
          <w:i/>
          <w:sz w:val="20"/>
          <w:highlight w:val="lightGray"/>
        </w:rPr>
        <w:t>ubaci broj</w:t>
      </w:r>
      <w:r w:rsidR="002C25D1" w:rsidRPr="007C0930">
        <w:rPr>
          <w:rFonts w:ascii="Arial" w:hAnsi="Arial" w:cs="Arial"/>
          <w:sz w:val="20"/>
        </w:rPr>
        <w:t xml:space="preserve">] </w:t>
      </w:r>
      <w:r w:rsidR="002C25D1">
        <w:rPr>
          <w:rFonts w:ascii="Arial" w:hAnsi="Arial" w:cs="Arial"/>
          <w:sz w:val="20"/>
        </w:rPr>
        <w:t xml:space="preserve">dana od vremena izdavanja </w:t>
      </w:r>
      <w:r w:rsidR="00D3224B">
        <w:rPr>
          <w:rFonts w:ascii="Arial" w:hAnsi="Arial" w:cs="Arial"/>
          <w:sz w:val="20"/>
        </w:rPr>
        <w:t xml:space="preserve">nalgoa </w:t>
      </w:r>
      <w:r w:rsidR="002C25D1">
        <w:rPr>
          <w:rFonts w:ascii="Arial" w:hAnsi="Arial" w:cs="Arial"/>
          <w:sz w:val="20"/>
        </w:rPr>
        <w:t>od strane Ugovornog Autoriteta</w:t>
      </w:r>
      <w:r w:rsidR="002C25D1" w:rsidRPr="007C0930">
        <w:rPr>
          <w:rFonts w:ascii="Arial" w:hAnsi="Arial" w:cs="Arial"/>
          <w:sz w:val="20"/>
        </w:rPr>
        <w:t>.</w:t>
      </w:r>
    </w:p>
    <w:p w:rsidR="00F14466" w:rsidRPr="00DA6412" w:rsidRDefault="00F14466" w:rsidP="00F14466">
      <w:pPr>
        <w:tabs>
          <w:tab w:val="num" w:pos="993"/>
        </w:tabs>
        <w:spacing w:after="0"/>
        <w:rPr>
          <w:rFonts w:ascii="Arial" w:hAnsi="Arial" w:cs="Arial"/>
          <w:sz w:val="20"/>
        </w:rPr>
      </w:pPr>
    </w:p>
    <w:p w:rsidR="00FB68A3" w:rsidRPr="00DA6412" w:rsidRDefault="00272A07" w:rsidP="00B15DE9">
      <w:pPr>
        <w:autoSpaceDE w:val="0"/>
        <w:autoSpaceDN w:val="0"/>
        <w:adjustRightInd w:val="0"/>
        <w:spacing w:after="0"/>
        <w:rPr>
          <w:rFonts w:ascii="Arial" w:hAnsi="Arial" w:cs="Arial"/>
          <w:i/>
          <w:sz w:val="20"/>
        </w:rPr>
      </w:pPr>
      <w:r w:rsidRPr="00DA6412">
        <w:rPr>
          <w:rFonts w:ascii="Arial" w:hAnsi="Arial" w:cs="Arial"/>
          <w:sz w:val="20"/>
        </w:rPr>
        <w:t xml:space="preserve">2.2 </w:t>
      </w:r>
      <w:r w:rsidR="00D3224B">
        <w:rPr>
          <w:rFonts w:ascii="Arial" w:hAnsi="Arial" w:cs="Arial"/>
          <w:sz w:val="20"/>
        </w:rPr>
        <w:t>Mesto</w:t>
      </w:r>
      <w:r w:rsidR="00FC5916">
        <w:rPr>
          <w:rFonts w:ascii="Arial" w:hAnsi="Arial" w:cs="Arial"/>
          <w:sz w:val="20"/>
        </w:rPr>
        <w:t xml:space="preserve"> </w:t>
      </w:r>
      <w:r w:rsidR="00D3224B">
        <w:rPr>
          <w:rFonts w:ascii="Arial" w:hAnsi="Arial" w:cs="Arial"/>
          <w:sz w:val="20"/>
        </w:rPr>
        <w:t>za izvršavanje radova</w:t>
      </w:r>
      <w:r w:rsidR="00FC5916">
        <w:rPr>
          <w:rFonts w:ascii="Arial" w:hAnsi="Arial" w:cs="Arial"/>
          <w:sz w:val="20"/>
        </w:rPr>
        <w:t xml:space="preserve"> biće</w:t>
      </w:r>
      <w:r w:rsidR="00FC5916" w:rsidRPr="007C0930">
        <w:rPr>
          <w:rFonts w:ascii="Arial" w:hAnsi="Arial" w:cs="Arial"/>
          <w:sz w:val="20"/>
        </w:rPr>
        <w:t xml:space="preserve"> [</w:t>
      </w:r>
      <w:r w:rsidR="00FC5916">
        <w:rPr>
          <w:rFonts w:ascii="Arial" w:hAnsi="Arial" w:cs="Arial"/>
          <w:i/>
          <w:sz w:val="20"/>
          <w:highlight w:val="lightGray"/>
        </w:rPr>
        <w:t>ubaci mesto isporuke</w:t>
      </w:r>
      <w:r w:rsidR="00FC5916" w:rsidRPr="007C0930">
        <w:rPr>
          <w:rFonts w:ascii="Arial" w:hAnsi="Arial" w:cs="Arial"/>
          <w:sz w:val="20"/>
        </w:rPr>
        <w:t>].</w:t>
      </w:r>
    </w:p>
    <w:p w:rsidR="00FB68A3" w:rsidRPr="00DA6412" w:rsidRDefault="00FB68A3" w:rsidP="00B15DE9">
      <w:pPr>
        <w:autoSpaceDE w:val="0"/>
        <w:autoSpaceDN w:val="0"/>
        <w:adjustRightInd w:val="0"/>
        <w:spacing w:after="0"/>
        <w:rPr>
          <w:rFonts w:ascii="Arial" w:hAnsi="Arial" w:cs="Arial"/>
          <w:sz w:val="20"/>
        </w:rPr>
      </w:pPr>
      <w:r w:rsidRPr="00DA6412">
        <w:rPr>
          <w:rFonts w:ascii="Arial" w:hAnsi="Arial" w:cs="Arial"/>
          <w:i/>
          <w:sz w:val="20"/>
          <w:highlight w:val="lightGray"/>
          <w:lang w:val="en-US" w:eastAsia="en-US"/>
        </w:rPr>
        <w:t>[</w:t>
      </w:r>
      <w:r w:rsidR="00332679">
        <w:rPr>
          <w:rFonts w:ascii="Arial" w:hAnsi="Arial" w:cs="Arial"/>
          <w:i/>
          <w:sz w:val="20"/>
          <w:highlight w:val="lightGray"/>
          <w:lang w:val="en-US" w:eastAsia="en-US"/>
        </w:rPr>
        <w:t>Ako Ugovorni Autoritet kupuje u ime drugih Ugovornih Autoriteta nabavlja u ime drugih Ugovornih Autoriteta ubacite</w:t>
      </w:r>
      <w:r w:rsidRPr="00DA6412">
        <w:rPr>
          <w:rFonts w:ascii="Arial" w:hAnsi="Arial" w:cs="Arial"/>
          <w:i/>
          <w:sz w:val="20"/>
          <w:highlight w:val="lightGray"/>
        </w:rPr>
        <w:t>]</w:t>
      </w:r>
    </w:p>
    <w:p w:rsidR="002B7FC7" w:rsidRPr="00DA6412" w:rsidRDefault="00FB68A3" w:rsidP="002807CF">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rPr>
        <w:t>[</w:t>
      </w:r>
      <w:r w:rsidR="0011437D">
        <w:rPr>
          <w:rFonts w:ascii="Arial" w:hAnsi="Arial" w:cs="Arial"/>
          <w:sz w:val="20"/>
          <w:highlight w:val="lightGray"/>
        </w:rPr>
        <w:t xml:space="preserve">Mesto </w:t>
      </w:r>
      <w:r w:rsidR="000E49C1">
        <w:rPr>
          <w:rFonts w:ascii="Arial" w:hAnsi="Arial" w:cs="Arial"/>
          <w:sz w:val="20"/>
          <w:highlight w:val="lightGray"/>
        </w:rPr>
        <w:t>izvršavanja radova</w:t>
      </w:r>
      <w:r w:rsidR="0011437D">
        <w:rPr>
          <w:rFonts w:ascii="Arial" w:hAnsi="Arial" w:cs="Arial"/>
          <w:sz w:val="20"/>
          <w:highlight w:val="lightGray"/>
        </w:rPr>
        <w:t xml:space="preserve"> biće u adresi navedenoj u </w:t>
      </w:r>
      <w:r w:rsidR="002807CF">
        <w:rPr>
          <w:rFonts w:ascii="Arial" w:hAnsi="Arial" w:cs="Arial"/>
          <w:sz w:val="20"/>
          <w:highlight w:val="lightGray"/>
          <w:lang w:val="en-US" w:eastAsia="en-US"/>
        </w:rPr>
        <w:t>Aneksu 4 Predkvalifikacioni Dokumenat</w:t>
      </w:r>
      <w:r w:rsidR="002807CF" w:rsidRPr="00DA6412">
        <w:rPr>
          <w:rFonts w:ascii="Arial" w:hAnsi="Arial" w:cs="Arial"/>
          <w:sz w:val="20"/>
          <w:highlight w:val="lightGray"/>
          <w:lang w:val="en-US" w:eastAsia="en-US"/>
        </w:rPr>
        <w:t>]</w:t>
      </w:r>
    </w:p>
    <w:p w:rsidR="001E6DB6" w:rsidRDefault="001E6DB6" w:rsidP="00073D53">
      <w:pPr>
        <w:autoSpaceDE w:val="0"/>
        <w:autoSpaceDN w:val="0"/>
        <w:adjustRightInd w:val="0"/>
        <w:spacing w:after="0"/>
        <w:rPr>
          <w:rFonts w:ascii="Arial" w:hAnsi="Arial" w:cs="Arial"/>
          <w:sz w:val="20"/>
          <w:lang w:val="en-US" w:eastAsia="en-US"/>
        </w:rPr>
      </w:pPr>
    </w:p>
    <w:p w:rsidR="005B46D3" w:rsidRPr="007C0930" w:rsidRDefault="005B46D3" w:rsidP="005B46D3">
      <w:pPr>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w:t>
      </w:r>
      <w:r w:rsidR="00164D8F">
        <w:rPr>
          <w:rFonts w:ascii="Arial" w:hAnsi="Arial" w:cs="Arial"/>
          <w:b/>
          <w:sz w:val="20"/>
        </w:rPr>
        <w:t>3</w:t>
      </w:r>
      <w:r w:rsidRPr="007C0930">
        <w:rPr>
          <w:rFonts w:ascii="Arial" w:hAnsi="Arial" w:cs="Arial"/>
          <w:b/>
          <w:sz w:val="20"/>
        </w:rPr>
        <w:tab/>
      </w:r>
      <w:r>
        <w:rPr>
          <w:rFonts w:ascii="Arial" w:hAnsi="Arial" w:cs="Arial"/>
          <w:b/>
          <w:sz w:val="20"/>
        </w:rPr>
        <w:t>Cena</w:t>
      </w:r>
    </w:p>
    <w:p w:rsidR="00AD590F" w:rsidRDefault="008F5ED3" w:rsidP="00AD590F">
      <w:pPr>
        <w:tabs>
          <w:tab w:val="left" w:pos="851"/>
          <w:tab w:val="left" w:pos="993"/>
        </w:tabs>
        <w:rPr>
          <w:rFonts w:ascii="Arial" w:hAnsi="Arial" w:cs="Arial"/>
          <w:sz w:val="20"/>
        </w:rPr>
      </w:pPr>
      <w:r>
        <w:rPr>
          <w:rFonts w:ascii="Arial" w:hAnsi="Arial" w:cs="Arial"/>
          <w:sz w:val="20"/>
        </w:rPr>
        <w:lastRenderedPageBreak/>
        <w:t>3</w:t>
      </w:r>
      <w:r w:rsidR="00AD590F" w:rsidRPr="00DA6412">
        <w:rPr>
          <w:rFonts w:ascii="Arial" w:hAnsi="Arial" w:cs="Arial"/>
          <w:sz w:val="20"/>
        </w:rPr>
        <w:t xml:space="preserve">.1 </w:t>
      </w:r>
      <w:r w:rsidR="00AD590F">
        <w:rPr>
          <w:rFonts w:ascii="Arial" w:hAnsi="Arial" w:cs="Arial"/>
          <w:sz w:val="20"/>
        </w:rPr>
        <w:t>Cene jedinice snabdevanja su navedene u Finansijskoj Ponudi</w:t>
      </w:r>
      <w:r w:rsidR="00AD590F" w:rsidRPr="00DA6412">
        <w:rPr>
          <w:rFonts w:ascii="Arial" w:hAnsi="Arial" w:cs="Arial"/>
          <w:sz w:val="20"/>
        </w:rPr>
        <w:t xml:space="preserve">, </w:t>
      </w:r>
      <w:r w:rsidR="00AD590F">
        <w:rPr>
          <w:rFonts w:ascii="Arial" w:hAnsi="Arial" w:cs="Arial"/>
          <w:sz w:val="20"/>
        </w:rPr>
        <w:t>Cenovnik podnosi Snabdevač</w:t>
      </w:r>
      <w:r w:rsidR="00AD590F" w:rsidRPr="00DA6412">
        <w:rPr>
          <w:rFonts w:ascii="Arial" w:hAnsi="Arial" w:cs="Arial"/>
          <w:sz w:val="20"/>
        </w:rPr>
        <w:t xml:space="preserve">. </w:t>
      </w:r>
    </w:p>
    <w:p w:rsidR="00AD590F" w:rsidRPr="00DA6412" w:rsidRDefault="00AD590F" w:rsidP="00AD590F">
      <w:pPr>
        <w:tabs>
          <w:tab w:val="left" w:pos="851"/>
          <w:tab w:val="left" w:pos="993"/>
        </w:tabs>
        <w:rPr>
          <w:rFonts w:ascii="Arial" w:hAnsi="Arial" w:cs="Arial"/>
          <w:sz w:val="20"/>
        </w:rPr>
      </w:pPr>
      <w:r>
        <w:rPr>
          <w:rFonts w:ascii="Arial" w:hAnsi="Arial" w:cs="Arial"/>
          <w:sz w:val="20"/>
        </w:rPr>
        <w:t xml:space="preserve">Indikativna vrednost ugovora je </w:t>
      </w:r>
      <w:r>
        <w:rPr>
          <w:rFonts w:ascii="Arial" w:hAnsi="Arial" w:cs="Arial"/>
          <w:sz w:val="20"/>
          <w:lang w:eastAsia="en-US"/>
        </w:rPr>
        <w:t>[</w:t>
      </w:r>
      <w:r w:rsidRPr="00196C97">
        <w:rPr>
          <w:rFonts w:ascii="Arial" w:hAnsi="Arial" w:cs="Arial"/>
          <w:i/>
          <w:sz w:val="20"/>
          <w:highlight w:val="lightGray"/>
          <w:lang w:eastAsia="en-US"/>
        </w:rPr>
        <w:t>ubaci ukupnu vrednost</w:t>
      </w:r>
      <w:r w:rsidRPr="00196C97">
        <w:rPr>
          <w:rFonts w:ascii="Arial" w:hAnsi="Arial" w:cs="Arial"/>
          <w:sz w:val="20"/>
          <w:highlight w:val="lightGray"/>
          <w:lang w:eastAsia="en-US"/>
        </w:rPr>
        <w:t>]</w:t>
      </w:r>
      <w:r>
        <w:rPr>
          <w:rFonts w:ascii="Arial" w:hAnsi="Arial" w:cs="Arial"/>
          <w:sz w:val="20"/>
          <w:lang w:eastAsia="en-US"/>
        </w:rPr>
        <w:t xml:space="preserve"> evra. Dozvoljeno izvođenje od ukupne indikativne vrednosti je </w:t>
      </w:r>
      <w:r w:rsidRPr="00196C97">
        <w:rPr>
          <w:rFonts w:ascii="Arial" w:hAnsi="Arial" w:cs="Arial"/>
          <w:sz w:val="20"/>
          <w:highlight w:val="lightGray"/>
          <w:lang w:eastAsia="en-US"/>
        </w:rPr>
        <w:t>[</w:t>
      </w:r>
      <w:r w:rsidRPr="00196C97">
        <w:rPr>
          <w:rFonts w:ascii="Arial" w:hAnsi="Arial" w:cs="Arial"/>
          <w:i/>
          <w:sz w:val="20"/>
          <w:highlight w:val="lightGray"/>
          <w:lang w:eastAsia="en-US"/>
        </w:rPr>
        <w:t>ubaci procenat</w:t>
      </w:r>
      <w:r w:rsidRPr="00196C97">
        <w:rPr>
          <w:rFonts w:ascii="Arial" w:hAnsi="Arial" w:cs="Arial"/>
          <w:sz w:val="20"/>
          <w:highlight w:val="lightGray"/>
          <w:lang w:eastAsia="en-US"/>
        </w:rPr>
        <w:t>].</w:t>
      </w:r>
    </w:p>
    <w:p w:rsidR="00AD590F" w:rsidRPr="00DA6412" w:rsidRDefault="008F5ED3" w:rsidP="00AD590F">
      <w:pPr>
        <w:tabs>
          <w:tab w:val="left" w:pos="851"/>
          <w:tab w:val="left" w:pos="900"/>
        </w:tabs>
        <w:rPr>
          <w:rFonts w:ascii="Arial" w:hAnsi="Arial" w:cs="Arial"/>
          <w:sz w:val="20"/>
        </w:rPr>
      </w:pPr>
      <w:r>
        <w:rPr>
          <w:rFonts w:ascii="Arial" w:hAnsi="Arial" w:cs="Arial"/>
          <w:sz w:val="20"/>
        </w:rPr>
        <w:t>3.</w:t>
      </w:r>
      <w:r w:rsidR="00AD590F" w:rsidRPr="00DA6412">
        <w:rPr>
          <w:rFonts w:ascii="Arial" w:hAnsi="Arial" w:cs="Arial"/>
          <w:sz w:val="20"/>
        </w:rPr>
        <w:t xml:space="preserve">2 </w:t>
      </w:r>
      <w:r w:rsidR="00AD590F">
        <w:rPr>
          <w:rFonts w:ascii="Arial" w:hAnsi="Arial" w:cs="Arial"/>
          <w:sz w:val="20"/>
        </w:rPr>
        <w:t>Cena na koju se upućuje u Članu</w:t>
      </w:r>
      <w:r w:rsidR="00AD590F" w:rsidRPr="007C0930">
        <w:rPr>
          <w:rFonts w:ascii="Arial" w:hAnsi="Arial" w:cs="Arial"/>
          <w:sz w:val="20"/>
        </w:rPr>
        <w:t xml:space="preserve"> 4.1 </w:t>
      </w:r>
      <w:r w:rsidR="00AD590F">
        <w:rPr>
          <w:rFonts w:ascii="Arial" w:hAnsi="Arial" w:cs="Arial"/>
          <w:sz w:val="20"/>
        </w:rPr>
        <w:t>će biti jedina naknada koju Ugovorni Autoritet duguje Snabdevaču na osnovu ovog javnog okrivnog ugovora</w:t>
      </w:r>
      <w:r w:rsidR="00AD590F" w:rsidRPr="00DA6412">
        <w:rPr>
          <w:rFonts w:ascii="Arial" w:hAnsi="Arial" w:cs="Arial"/>
          <w:sz w:val="20"/>
        </w:rPr>
        <w:t xml:space="preserve">. </w:t>
      </w:r>
    </w:p>
    <w:p w:rsidR="00AD590F" w:rsidRPr="00AD590F" w:rsidRDefault="008F5ED3" w:rsidP="00AD590F">
      <w:pPr>
        <w:tabs>
          <w:tab w:val="left" w:pos="851"/>
          <w:tab w:val="left" w:pos="900"/>
        </w:tabs>
        <w:spacing w:after="0"/>
        <w:rPr>
          <w:rFonts w:ascii="Arial" w:hAnsi="Arial" w:cs="Arial"/>
          <w:i/>
          <w:sz w:val="20"/>
          <w:lang w:val="en-US" w:eastAsia="en-US"/>
        </w:rPr>
      </w:pPr>
      <w:r>
        <w:rPr>
          <w:rFonts w:ascii="Arial" w:hAnsi="Arial" w:cs="Arial"/>
          <w:sz w:val="20"/>
        </w:rPr>
        <w:t>3</w:t>
      </w:r>
      <w:r w:rsidR="00AD590F">
        <w:rPr>
          <w:rFonts w:ascii="Arial" w:hAnsi="Arial" w:cs="Arial"/>
          <w:sz w:val="20"/>
        </w:rPr>
        <w:t>.</w:t>
      </w:r>
      <w:r w:rsidR="00AD590F" w:rsidRPr="00AD590F">
        <w:rPr>
          <w:rFonts w:ascii="Arial" w:hAnsi="Arial" w:cs="Arial"/>
          <w:sz w:val="20"/>
        </w:rPr>
        <w:t xml:space="preserve">4 </w:t>
      </w:r>
      <w:r w:rsidR="00AD590F">
        <w:rPr>
          <w:rFonts w:ascii="Arial" w:hAnsi="Arial" w:cs="Arial"/>
          <w:sz w:val="20"/>
          <w:lang w:val="en-US" w:eastAsia="en-US"/>
        </w:rPr>
        <w:t>Cene jedinice će biti fiksne i</w:t>
      </w:r>
      <w:r w:rsidR="00AD590F" w:rsidRPr="00AD590F">
        <w:rPr>
          <w:rFonts w:ascii="Arial" w:hAnsi="Arial" w:cs="Arial"/>
          <w:sz w:val="20"/>
          <w:lang w:val="en-US" w:eastAsia="en-US"/>
        </w:rPr>
        <w:t xml:space="preserve"> neće biri predmet revizije narudžbine po ovom javnom okvirnom ugovoru</w:t>
      </w:r>
      <w:r w:rsidR="00AD590F">
        <w:rPr>
          <w:rFonts w:ascii="Arial" w:hAnsi="Arial" w:cs="Arial"/>
          <w:sz w:val="20"/>
          <w:lang w:val="en-US" w:eastAsia="en-US"/>
        </w:rPr>
        <w:t>.</w:t>
      </w:r>
    </w:p>
    <w:p w:rsidR="00AD590F" w:rsidRPr="00DA6412" w:rsidRDefault="00AD590F" w:rsidP="00AD590F">
      <w:pPr>
        <w:autoSpaceDE w:val="0"/>
        <w:autoSpaceDN w:val="0"/>
        <w:adjustRightInd w:val="0"/>
        <w:spacing w:after="0"/>
        <w:ind w:right="113"/>
        <w:rPr>
          <w:rFonts w:ascii="Arial" w:hAnsi="Arial" w:cs="Arial"/>
          <w:sz w:val="20"/>
          <w:lang w:val="en-US" w:eastAsia="en-US"/>
        </w:rPr>
      </w:pPr>
    </w:p>
    <w:p w:rsidR="00AD590F" w:rsidRPr="00DA6412" w:rsidRDefault="008F5ED3" w:rsidP="00AD590F">
      <w:pPr>
        <w:tabs>
          <w:tab w:val="left" w:pos="851"/>
          <w:tab w:val="left" w:pos="900"/>
        </w:tabs>
        <w:rPr>
          <w:rFonts w:ascii="Arial" w:hAnsi="Arial" w:cs="Arial"/>
          <w:sz w:val="20"/>
        </w:rPr>
      </w:pPr>
      <w:r>
        <w:rPr>
          <w:rFonts w:ascii="Arial" w:hAnsi="Arial" w:cs="Arial"/>
          <w:sz w:val="20"/>
        </w:rPr>
        <w:t>3</w:t>
      </w:r>
      <w:r w:rsidR="00AD590F" w:rsidRPr="00DA6412">
        <w:rPr>
          <w:rFonts w:ascii="Arial" w:hAnsi="Arial" w:cs="Arial"/>
          <w:sz w:val="20"/>
        </w:rPr>
        <w:t xml:space="preserve">.4 </w:t>
      </w:r>
      <w:r w:rsidR="00AD590F">
        <w:rPr>
          <w:rFonts w:ascii="Arial" w:hAnsi="Arial" w:cs="Arial"/>
          <w:sz w:val="20"/>
        </w:rPr>
        <w:t>Isplate će se vršiti u skladu sa Opštim/Posebnim Uslovima Ugovora</w:t>
      </w:r>
      <w:r w:rsidR="00AD590F" w:rsidRPr="007C0930">
        <w:rPr>
          <w:rFonts w:ascii="Arial" w:hAnsi="Arial" w:cs="Arial"/>
          <w:sz w:val="20"/>
        </w:rPr>
        <w:t>.</w:t>
      </w:r>
    </w:p>
    <w:p w:rsidR="0087285E" w:rsidRPr="0094674D" w:rsidRDefault="0087285E" w:rsidP="0087285E">
      <w:pPr>
        <w:ind w:right="-54"/>
        <w:outlineLvl w:val="0"/>
        <w:rPr>
          <w:rFonts w:ascii="Arial" w:hAnsi="Arial" w:cs="Arial"/>
          <w:sz w:val="18"/>
          <w:szCs w:val="18"/>
          <w:lang w:val="sr-Latn-CS"/>
        </w:rPr>
      </w:pPr>
      <w:r>
        <w:rPr>
          <w:rFonts w:ascii="Arial" w:hAnsi="Arial" w:cs="Arial"/>
          <w:b/>
          <w:sz w:val="20"/>
        </w:rPr>
        <w:t>Član</w:t>
      </w:r>
      <w:r w:rsidRPr="007C0930">
        <w:rPr>
          <w:rFonts w:ascii="Arial" w:hAnsi="Arial" w:cs="Arial"/>
          <w:b/>
          <w:sz w:val="20"/>
        </w:rPr>
        <w:t xml:space="preserve"> </w:t>
      </w:r>
      <w:r w:rsidR="00164D8F">
        <w:rPr>
          <w:rFonts w:ascii="Arial" w:hAnsi="Arial" w:cs="Arial"/>
          <w:b/>
          <w:sz w:val="20"/>
        </w:rPr>
        <w:t>4</w:t>
      </w:r>
      <w:r w:rsidRPr="007C0930">
        <w:rPr>
          <w:rFonts w:ascii="Arial" w:hAnsi="Arial" w:cs="Arial"/>
          <w:b/>
          <w:sz w:val="20"/>
        </w:rPr>
        <w:tab/>
      </w:r>
      <w:r>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87285E" w:rsidRPr="007C0930" w:rsidRDefault="00164D8F" w:rsidP="0087285E">
      <w:pPr>
        <w:rPr>
          <w:rFonts w:ascii="Arial" w:hAnsi="Arial" w:cs="Arial"/>
          <w:sz w:val="20"/>
        </w:rPr>
      </w:pPr>
      <w:r>
        <w:rPr>
          <w:rFonts w:ascii="Arial" w:hAnsi="Arial" w:cs="Arial"/>
          <w:sz w:val="20"/>
        </w:rPr>
        <w:t>4</w:t>
      </w:r>
      <w:r w:rsidR="0087285E" w:rsidRPr="007C0930">
        <w:rPr>
          <w:rFonts w:ascii="Arial" w:hAnsi="Arial" w:cs="Arial"/>
          <w:sz w:val="20"/>
        </w:rPr>
        <w:t xml:space="preserve">.1 </w:t>
      </w:r>
      <w:r w:rsidR="0087285E">
        <w:rPr>
          <w:rFonts w:ascii="Arial" w:hAnsi="Arial" w:cs="Arial"/>
          <w:sz w:val="20"/>
        </w:rPr>
        <w:t>Ugovor se sastoji od sledećih dokumenata</w:t>
      </w:r>
      <w:r w:rsidR="0087285E" w:rsidRPr="007C0930">
        <w:rPr>
          <w:rFonts w:ascii="Arial" w:hAnsi="Arial" w:cs="Arial"/>
          <w:sz w:val="20"/>
        </w:rPr>
        <w:t>:</w:t>
      </w:r>
    </w:p>
    <w:p w:rsidR="00272A07" w:rsidRPr="00DA6412"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Ovog Javnog Okvirnog Ugovora</w:t>
      </w:r>
      <w:r w:rsidR="00272A07" w:rsidRPr="00DA6412">
        <w:rPr>
          <w:rFonts w:ascii="Arial" w:hAnsi="Arial" w:cs="Arial"/>
          <w:sz w:val="20"/>
        </w:rPr>
        <w:t xml:space="preserve">; </w:t>
      </w:r>
    </w:p>
    <w:p w:rsidR="0087285E" w:rsidRPr="007C0930"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Pr="007C0930">
        <w:rPr>
          <w:rFonts w:ascii="Arial" w:hAnsi="Arial" w:cs="Arial"/>
          <w:sz w:val="20"/>
        </w:rPr>
        <w:t>;</w:t>
      </w:r>
    </w:p>
    <w:p w:rsidR="0087285E" w:rsidRPr="007C0930"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Pr="007C0930">
        <w:rPr>
          <w:rFonts w:ascii="Arial" w:hAnsi="Arial" w:cs="Arial"/>
          <w:sz w:val="20"/>
        </w:rPr>
        <w:t>;</w:t>
      </w:r>
    </w:p>
    <w:p w:rsidR="0087285E" w:rsidRPr="007C0930"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 xml:space="preserve">Tender </w:t>
      </w:r>
      <w:r w:rsidR="007C1071">
        <w:rPr>
          <w:rFonts w:ascii="Arial" w:hAnsi="Arial" w:cs="Arial"/>
          <w:sz w:val="20"/>
        </w:rPr>
        <w:t>Izvođača Radova</w:t>
      </w:r>
      <w:r>
        <w:rPr>
          <w:rFonts w:ascii="Arial" w:hAnsi="Arial" w:cs="Arial"/>
          <w:sz w:val="20"/>
        </w:rPr>
        <w:t xml:space="preserve"> uključujući i Tehničke Specifikacije</w:t>
      </w:r>
      <w:r w:rsidRPr="007C0930">
        <w:rPr>
          <w:rFonts w:ascii="Arial" w:hAnsi="Arial" w:cs="Arial"/>
          <w:sz w:val="20"/>
        </w:rPr>
        <w:t>;</w:t>
      </w:r>
    </w:p>
    <w:p w:rsidR="00272A07" w:rsidRPr="00DA6412"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00747F7C">
        <w:rPr>
          <w:rFonts w:ascii="Arial" w:hAnsi="Arial" w:cs="Arial"/>
          <w:sz w:val="20"/>
        </w:rPr>
        <w:t xml:space="preserve"> (</w:t>
      </w:r>
      <w:r>
        <w:rPr>
          <w:rFonts w:ascii="Arial" w:hAnsi="Arial" w:cs="Arial"/>
          <w:sz w:val="20"/>
        </w:rPr>
        <w:t>Cenovnik</w:t>
      </w:r>
      <w:r w:rsidR="00747F7C">
        <w:rPr>
          <w:rFonts w:ascii="Arial" w:hAnsi="Arial" w:cs="Arial"/>
          <w:sz w:val="20"/>
        </w:rPr>
        <w:t>)</w:t>
      </w:r>
      <w:r w:rsidR="00272A07" w:rsidRPr="00DA6412">
        <w:rPr>
          <w:rFonts w:ascii="Arial" w:hAnsi="Arial" w:cs="Arial"/>
          <w:sz w:val="20"/>
        </w:rPr>
        <w:t>;</w:t>
      </w:r>
    </w:p>
    <w:p w:rsidR="009C7FA5" w:rsidRPr="00DA6412"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Nalog</w:t>
      </w:r>
      <w:r w:rsidR="009C7FA5" w:rsidRPr="00DA6412">
        <w:rPr>
          <w:rFonts w:ascii="Arial" w:hAnsi="Arial" w:cs="Arial"/>
          <w:sz w:val="20"/>
        </w:rPr>
        <w:t>;</w:t>
      </w:r>
    </w:p>
    <w:p w:rsidR="00272A07" w:rsidRPr="00DA6412" w:rsidRDefault="00272A07" w:rsidP="00A14154">
      <w:pPr>
        <w:numPr>
          <w:ilvl w:val="0"/>
          <w:numId w:val="30"/>
        </w:numPr>
        <w:tabs>
          <w:tab w:val="clear" w:pos="716"/>
          <w:tab w:val="num" w:pos="1260"/>
        </w:tabs>
        <w:suppressAutoHyphens/>
        <w:spacing w:after="0"/>
        <w:ind w:left="1264"/>
        <w:rPr>
          <w:rFonts w:ascii="Arial" w:hAnsi="Arial" w:cs="Arial"/>
          <w:sz w:val="20"/>
        </w:rPr>
      </w:pPr>
      <w:r w:rsidRPr="00DA6412">
        <w:rPr>
          <w:rFonts w:ascii="Arial" w:hAnsi="Arial" w:cs="Arial"/>
          <w:i/>
          <w:sz w:val="20"/>
        </w:rPr>
        <w:t>[</w:t>
      </w:r>
      <w:r w:rsidR="0087285E" w:rsidRPr="0087285E">
        <w:rPr>
          <w:rFonts w:ascii="Arial" w:hAnsi="Arial" w:cs="Arial"/>
          <w:i/>
          <w:sz w:val="20"/>
        </w:rPr>
        <w:t>ubaci drugu odredbu tenderskog dosijea</w:t>
      </w:r>
      <w:r w:rsidRPr="00DA6412">
        <w:rPr>
          <w:rFonts w:ascii="Arial" w:hAnsi="Arial" w:cs="Arial"/>
          <w:sz w:val="20"/>
        </w:rPr>
        <w:t>].</w:t>
      </w:r>
    </w:p>
    <w:p w:rsidR="00F14466" w:rsidRPr="00DA6412" w:rsidRDefault="00F14466" w:rsidP="00F14466">
      <w:pPr>
        <w:suppressAutoHyphens/>
        <w:spacing w:after="0"/>
        <w:ind w:left="1264"/>
        <w:rPr>
          <w:rFonts w:ascii="Arial" w:hAnsi="Arial" w:cs="Arial"/>
          <w:sz w:val="20"/>
        </w:rPr>
      </w:pPr>
    </w:p>
    <w:p w:rsidR="002002A0" w:rsidRPr="007C0930" w:rsidRDefault="00164D8F" w:rsidP="002002A0">
      <w:pPr>
        <w:outlineLvl w:val="0"/>
        <w:rPr>
          <w:rFonts w:ascii="Arial" w:hAnsi="Arial" w:cs="Arial"/>
          <w:sz w:val="20"/>
        </w:rPr>
      </w:pPr>
      <w:r>
        <w:rPr>
          <w:rFonts w:ascii="Arial" w:hAnsi="Arial" w:cs="Arial"/>
          <w:sz w:val="20"/>
        </w:rPr>
        <w:t>4</w:t>
      </w:r>
      <w:r w:rsidR="00272A07" w:rsidRPr="00DA6412">
        <w:rPr>
          <w:rFonts w:ascii="Arial" w:hAnsi="Arial" w:cs="Arial"/>
          <w:sz w:val="20"/>
        </w:rPr>
        <w:t xml:space="preserve">.2 </w:t>
      </w:r>
      <w:r w:rsidR="002002A0" w:rsidRPr="00127C3F">
        <w:rPr>
          <w:rFonts w:ascii="Arial" w:hAnsi="Arial" w:cs="Arial"/>
          <w:sz w:val="18"/>
          <w:szCs w:val="18"/>
          <w:lang w:val="sr-Latn-CS"/>
        </w:rPr>
        <w:t>Smatra se da različ</w:t>
      </w:r>
      <w:r w:rsidR="002002A0">
        <w:rPr>
          <w:rFonts w:ascii="Arial" w:hAnsi="Arial" w:cs="Arial"/>
          <w:sz w:val="18"/>
          <w:szCs w:val="18"/>
          <w:lang w:val="sr-Latn-CS"/>
        </w:rPr>
        <w:t xml:space="preserve">ita dokumenta koja čine ugovor </w:t>
      </w:r>
      <w:r w:rsidR="002002A0" w:rsidRPr="00127C3F">
        <w:rPr>
          <w:rFonts w:ascii="Arial" w:hAnsi="Arial" w:cs="Arial"/>
          <w:sz w:val="18"/>
          <w:szCs w:val="18"/>
          <w:lang w:val="sr-Latn-CS"/>
        </w:rPr>
        <w:t>treba da budu od obostrane pomoći; u slučaju sumnji ili razlika trebalo bi ih tumačiti po redu po kojem se pojavljuju ispred</w:t>
      </w:r>
      <w:r w:rsidR="002002A0" w:rsidRPr="007C0930">
        <w:rPr>
          <w:rFonts w:ascii="Arial" w:hAnsi="Arial" w:cs="Arial"/>
          <w:sz w:val="20"/>
        </w:rPr>
        <w:t xml:space="preserve">. </w:t>
      </w:r>
    </w:p>
    <w:p w:rsidR="002002A0" w:rsidRPr="007C0930" w:rsidRDefault="002002A0" w:rsidP="002002A0">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w:t>
      </w:r>
      <w:r w:rsidR="00164D8F">
        <w:rPr>
          <w:rFonts w:ascii="Arial" w:hAnsi="Arial" w:cs="Arial"/>
          <w:b/>
          <w:sz w:val="20"/>
        </w:rPr>
        <w:t>5</w:t>
      </w:r>
      <w:r w:rsidRPr="007C0930">
        <w:rPr>
          <w:rFonts w:ascii="Arial" w:hAnsi="Arial" w:cs="Arial"/>
          <w:b/>
          <w:sz w:val="20"/>
        </w:rPr>
        <w:tab/>
      </w:r>
      <w:r w:rsidRPr="007C0930">
        <w:rPr>
          <w:rFonts w:ascii="Arial" w:hAnsi="Arial" w:cs="Arial"/>
          <w:b/>
          <w:sz w:val="20"/>
        </w:rPr>
        <w:tab/>
      </w:r>
      <w:r>
        <w:rPr>
          <w:rFonts w:ascii="Arial" w:hAnsi="Arial" w:cs="Arial"/>
          <w:b/>
          <w:sz w:val="20"/>
        </w:rPr>
        <w:t>Komunikacije</w:t>
      </w:r>
    </w:p>
    <w:p w:rsidR="00272A07" w:rsidRPr="00DA6412" w:rsidRDefault="00164D8F"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.1 </w:t>
      </w:r>
      <w:r w:rsidR="002002A0" w:rsidRPr="00747640">
        <w:rPr>
          <w:rFonts w:ascii="Arial" w:hAnsi="Arial" w:cs="Arial"/>
          <w:sz w:val="18"/>
          <w:szCs w:val="18"/>
          <w:lang w:val="sr-Latn-CS"/>
        </w:rPr>
        <w:t xml:space="preserve">Svaka komunikacija u pisanoj formi koja se odnosi na ovaj ugovor a između ugovornog autoriteta sa jedne </w:t>
      </w:r>
      <w:r w:rsidR="002002A0" w:rsidRPr="00111C8D">
        <w:rPr>
          <w:rStyle w:val="Emphasis"/>
          <w:rFonts w:ascii="Arial" w:hAnsi="Arial" w:cs="Arial"/>
          <w:i w:val="0"/>
          <w:sz w:val="20"/>
        </w:rPr>
        <w:t xml:space="preserve">strane I </w:t>
      </w:r>
      <w:r w:rsidR="007C1071">
        <w:rPr>
          <w:rFonts w:ascii="Arial" w:hAnsi="Arial" w:cs="Arial"/>
          <w:sz w:val="20"/>
        </w:rPr>
        <w:t>Izvođača Radova</w:t>
      </w:r>
      <w:r w:rsidR="002002A0" w:rsidRPr="00111C8D">
        <w:rPr>
          <w:rStyle w:val="Emphasis"/>
          <w:rFonts w:ascii="Arial" w:hAnsi="Arial" w:cs="Arial"/>
          <w:i w:val="0"/>
          <w:sz w:val="20"/>
        </w:rPr>
        <w:t xml:space="preserve"> sa druge, mora da sadrži naslov ugovora </w:t>
      </w:r>
      <w:r w:rsidR="002002A0">
        <w:rPr>
          <w:rStyle w:val="Emphasis"/>
          <w:rFonts w:ascii="Arial" w:hAnsi="Arial" w:cs="Arial"/>
          <w:i w:val="0"/>
          <w:sz w:val="20"/>
        </w:rPr>
        <w:t>i</w:t>
      </w:r>
      <w:r w:rsidR="002002A0" w:rsidRPr="00111C8D">
        <w:rPr>
          <w:rStyle w:val="Emphasis"/>
          <w:rFonts w:ascii="Arial" w:hAnsi="Arial" w:cs="Arial"/>
          <w:i w:val="0"/>
          <w:sz w:val="20"/>
        </w:rPr>
        <w:t xml:space="preserve"> identifikacioni broj </w:t>
      </w:r>
      <w:r w:rsidR="002002A0">
        <w:rPr>
          <w:rStyle w:val="Emphasis"/>
          <w:rFonts w:ascii="Arial" w:hAnsi="Arial" w:cs="Arial"/>
          <w:i w:val="0"/>
          <w:sz w:val="20"/>
        </w:rPr>
        <w:t>i</w:t>
      </w:r>
      <w:r w:rsidR="002002A0" w:rsidRPr="00111C8D">
        <w:rPr>
          <w:rStyle w:val="Emphasis"/>
          <w:rFonts w:ascii="Arial" w:hAnsi="Arial" w:cs="Arial"/>
          <w:i w:val="0"/>
          <w:sz w:val="20"/>
        </w:rPr>
        <w:t xml:space="preserve"> mora se slati poštom, faksom, elektronskom poštom ili uručiti lično.</w:t>
      </w:r>
    </w:p>
    <w:p w:rsidR="00272A07" w:rsidRPr="00DA6412" w:rsidRDefault="00164D8F"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.2 </w:t>
      </w:r>
      <w:r w:rsidR="002002A0" w:rsidRPr="00111C8D">
        <w:rPr>
          <w:rStyle w:val="Emphasis"/>
          <w:rFonts w:ascii="Arial" w:hAnsi="Arial" w:cs="Arial"/>
          <w:i w:val="0"/>
          <w:sz w:val="20"/>
        </w:rPr>
        <w:t>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272A07" w:rsidRPr="00DA6412" w:rsidRDefault="00164D8F"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.3 </w:t>
      </w:r>
      <w:r w:rsidR="002002A0" w:rsidRPr="00ED1567">
        <w:rPr>
          <w:rStyle w:val="Emphasis"/>
          <w:rFonts w:ascii="Arial" w:hAnsi="Arial" w:cs="Arial"/>
          <w:i w:val="0"/>
          <w:sz w:val="20"/>
        </w:rPr>
        <w:t>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ili odluka neće se nerazumno uskratiti ili odložiti.</w:t>
      </w:r>
    </w:p>
    <w:p w:rsidR="00272A07" w:rsidRPr="00DA6412" w:rsidRDefault="00164D8F" w:rsidP="00150093">
      <w:pPr>
        <w:spacing w:after="120"/>
        <w:rPr>
          <w:rFonts w:ascii="Arial" w:hAnsi="Arial" w:cs="Arial"/>
          <w:sz w:val="20"/>
        </w:rPr>
      </w:pPr>
      <w:r>
        <w:rPr>
          <w:rFonts w:ascii="Arial" w:hAnsi="Arial" w:cs="Arial"/>
          <w:sz w:val="20"/>
        </w:rPr>
        <w:t>5</w:t>
      </w:r>
      <w:r w:rsidR="00F14466" w:rsidRPr="00DA6412">
        <w:rPr>
          <w:rFonts w:ascii="Arial" w:hAnsi="Arial" w:cs="Arial"/>
          <w:sz w:val="20"/>
        </w:rPr>
        <w:t xml:space="preserve">.4 </w:t>
      </w:r>
      <w:r w:rsidR="002002A0" w:rsidRPr="00747640">
        <w:rPr>
          <w:rFonts w:ascii="Arial" w:hAnsi="Arial" w:cs="Arial"/>
          <w:sz w:val="18"/>
          <w:szCs w:val="18"/>
          <w:lang w:val="sr-Latn-CS"/>
        </w:rPr>
        <w:t>Urađeno na [[</w:t>
      </w:r>
      <w:r w:rsidR="002002A0" w:rsidRPr="00AB7F33">
        <w:rPr>
          <w:rFonts w:ascii="Arial" w:hAnsi="Arial" w:cs="Arial"/>
          <w:sz w:val="18"/>
          <w:szCs w:val="18"/>
          <w:highlight w:val="lightGray"/>
          <w:lang w:val="sr-Latn-CS"/>
        </w:rPr>
        <w:t>engleskom][albanskom][srpskom</w:t>
      </w:r>
      <w:r w:rsidR="002002A0" w:rsidRPr="00747640">
        <w:rPr>
          <w:rFonts w:ascii="Arial" w:hAnsi="Arial" w:cs="Arial"/>
          <w:sz w:val="18"/>
          <w:szCs w:val="18"/>
          <w:lang w:val="sr-Latn-CS"/>
        </w:rPr>
        <w:t>]</w:t>
      </w:r>
      <w:r w:rsidR="002002A0" w:rsidRPr="00747640">
        <w:rPr>
          <w:rStyle w:val="FootnoteReference"/>
          <w:rFonts w:ascii="Arial" w:hAnsi="Arial" w:cs="Arial"/>
          <w:sz w:val="18"/>
          <w:szCs w:val="18"/>
          <w:lang w:val="sr-Latn-CS"/>
        </w:rPr>
        <w:footnoteReference w:id="13"/>
      </w:r>
      <w:r w:rsidR="002002A0" w:rsidRPr="00747640">
        <w:rPr>
          <w:rFonts w:ascii="Arial" w:hAnsi="Arial" w:cs="Arial"/>
          <w:sz w:val="18"/>
          <w:szCs w:val="18"/>
          <w:lang w:val="sr-Latn-CS"/>
        </w:rPr>
        <w:t xml:space="preserve">] u tri originala, dva za ugovorni autoritet I jedan za </w:t>
      </w:r>
      <w:r w:rsidR="007C1071">
        <w:rPr>
          <w:rFonts w:ascii="Arial" w:hAnsi="Arial" w:cs="Arial"/>
          <w:sz w:val="20"/>
        </w:rPr>
        <w:t>Izvođača Radova</w:t>
      </w:r>
      <w:r w:rsidR="002002A0">
        <w:rPr>
          <w:rFonts w:ascii="Arial" w:hAnsi="Arial" w:cs="Arial"/>
          <w:sz w:val="18"/>
          <w:szCs w:val="18"/>
          <w:lang w:val="sr-Latn-CS"/>
        </w:rPr>
        <w:t>.</w:t>
      </w:r>
    </w:p>
    <w:p w:rsidR="009C7FA5" w:rsidRPr="00DA6412" w:rsidRDefault="009C7FA5" w:rsidP="00150093">
      <w:pPr>
        <w:spacing w:after="120"/>
        <w:rPr>
          <w:rFonts w:ascii="Arial" w:hAnsi="Arial" w:cs="Arial"/>
          <w:sz w:val="18"/>
          <w:szCs w:val="18"/>
          <w:highlight w:val="yellow"/>
        </w:rPr>
      </w:pPr>
    </w:p>
    <w:p w:rsidR="002002A0" w:rsidRDefault="002002A0" w:rsidP="00FC7889">
      <w:pPr>
        <w:spacing w:after="0"/>
        <w:rPr>
          <w:rFonts w:ascii="Arial" w:hAnsi="Arial" w:cs="Arial"/>
          <w:b/>
          <w:bCs/>
          <w:caps/>
          <w:smallCaps/>
          <w:kern w:val="32"/>
          <w:sz w:val="18"/>
          <w:szCs w:val="18"/>
          <w:highlight w:val="yellow"/>
          <w:u w:val="single"/>
        </w:rPr>
      </w:pPr>
      <w:bookmarkStart w:id="125" w:name="_Toc110850689"/>
    </w:p>
    <w:p w:rsidR="002002A0" w:rsidRDefault="002002A0" w:rsidP="00FC7889">
      <w:pPr>
        <w:spacing w:after="0"/>
        <w:rPr>
          <w:rFonts w:ascii="Arial" w:hAnsi="Arial" w:cs="Arial"/>
          <w:b/>
          <w:bCs/>
          <w:caps/>
          <w:smallCaps/>
          <w:kern w:val="32"/>
          <w:sz w:val="18"/>
          <w:szCs w:val="18"/>
          <w:highlight w:val="yellow"/>
          <w:u w:val="single"/>
        </w:rPr>
      </w:pPr>
    </w:p>
    <w:tbl>
      <w:tblPr>
        <w:tblW w:w="8611" w:type="dxa"/>
        <w:jc w:val="center"/>
        <w:tblLayout w:type="fixed"/>
        <w:tblLook w:val="0000" w:firstRow="0" w:lastRow="0" w:firstColumn="0" w:lastColumn="0" w:noHBand="0" w:noVBand="0"/>
      </w:tblPr>
      <w:tblGrid>
        <w:gridCol w:w="1609"/>
        <w:gridCol w:w="2644"/>
        <w:gridCol w:w="863"/>
        <w:gridCol w:w="3495"/>
      </w:tblGrid>
      <w:tr w:rsidR="006D08AD" w:rsidRPr="001456A4" w:rsidTr="000B6BD6">
        <w:trPr>
          <w:trHeight w:val="520"/>
          <w:jc w:val="center"/>
        </w:trPr>
        <w:tc>
          <w:tcPr>
            <w:tcW w:w="4253" w:type="dxa"/>
            <w:gridSpan w:val="2"/>
          </w:tcPr>
          <w:p w:rsidR="006D08AD" w:rsidRPr="001456A4" w:rsidRDefault="006D08AD" w:rsidP="000B6BD6">
            <w:pPr>
              <w:pStyle w:val="BodyText"/>
              <w:keepNext/>
              <w:spacing w:after="0"/>
              <w:ind w:right="-58"/>
              <w:jc w:val="left"/>
              <w:rPr>
                <w:rFonts w:ascii="Arial" w:hAnsi="Arial" w:cs="Arial"/>
                <w:b/>
                <w:sz w:val="20"/>
                <w:lang w:val="sq-AL"/>
              </w:rPr>
            </w:pPr>
          </w:p>
          <w:p w:rsidR="006D08AD" w:rsidRPr="001456A4" w:rsidRDefault="006D08AD" w:rsidP="000B6BD6">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6D08AD" w:rsidRPr="001456A4" w:rsidRDefault="006D08AD" w:rsidP="000B6BD6">
            <w:pPr>
              <w:pStyle w:val="BodyText"/>
              <w:keepNext/>
              <w:spacing w:after="0"/>
              <w:ind w:right="-58"/>
              <w:jc w:val="left"/>
              <w:rPr>
                <w:rFonts w:ascii="Arial" w:hAnsi="Arial" w:cs="Arial"/>
                <w:b/>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6D08AD" w:rsidRPr="001456A4" w:rsidRDefault="006D08AD" w:rsidP="000B6BD6">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6D08AD" w:rsidRPr="001456A4" w:rsidRDefault="006D08AD" w:rsidP="000B6BD6">
            <w:pPr>
              <w:pStyle w:val="BodyText"/>
              <w:keepNext/>
              <w:spacing w:after="0"/>
              <w:ind w:left="567" w:right="-54" w:hanging="567"/>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6D08AD" w:rsidRPr="001456A4" w:rsidRDefault="006D08AD" w:rsidP="000B6BD6">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6D08AD" w:rsidRPr="001456A4" w:rsidRDefault="006D08AD" w:rsidP="000B6BD6">
            <w:pPr>
              <w:pStyle w:val="BodyText"/>
              <w:keepNext/>
              <w:spacing w:after="0"/>
              <w:ind w:right="-54"/>
              <w:rPr>
                <w:rFonts w:ascii="Arial" w:hAnsi="Arial" w:cs="Arial"/>
                <w:sz w:val="20"/>
              </w:rPr>
            </w:pPr>
            <w:r w:rsidRPr="001456A4">
              <w:rPr>
                <w:rFonts w:ascii="Arial" w:hAnsi="Arial" w:cs="Arial"/>
                <w:sz w:val="20"/>
              </w:rPr>
              <w:t>Sluzbenik Javne Nabavke</w:t>
            </w: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6D08AD" w:rsidRPr="001456A4" w:rsidRDefault="006D08AD" w:rsidP="000B6BD6">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6D08AD" w:rsidRPr="001456A4" w:rsidRDefault="006D08AD" w:rsidP="000B6BD6">
            <w:pPr>
              <w:pStyle w:val="BodyText"/>
              <w:spacing w:after="0"/>
              <w:ind w:left="567" w:right="-54" w:hanging="567"/>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6D08AD" w:rsidRPr="001456A4" w:rsidRDefault="006D08AD" w:rsidP="000B6BD6">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6D08AD" w:rsidRPr="001456A4" w:rsidRDefault="006D08AD" w:rsidP="000B6BD6">
            <w:pPr>
              <w:pStyle w:val="BodyText"/>
              <w:spacing w:after="0"/>
              <w:ind w:left="567" w:right="-54" w:hanging="567"/>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6D08AD" w:rsidRPr="001456A4" w:rsidRDefault="006D08AD" w:rsidP="000B6BD6">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6D08AD" w:rsidRPr="001456A4" w:rsidRDefault="006D08AD" w:rsidP="000B6BD6">
            <w:pPr>
              <w:pStyle w:val="BodyText"/>
              <w:spacing w:after="0"/>
              <w:ind w:left="567" w:right="-54" w:hanging="567"/>
              <w:rPr>
                <w:rFonts w:ascii="Arial" w:hAnsi="Arial" w:cs="Arial"/>
                <w:sz w:val="20"/>
                <w:lang w:val="sq-AL"/>
              </w:rPr>
            </w:pPr>
          </w:p>
        </w:tc>
      </w:tr>
    </w:tbl>
    <w:p w:rsidR="006D08AD" w:rsidRDefault="006D08AD" w:rsidP="006D08AD">
      <w:pPr>
        <w:spacing w:after="0"/>
        <w:rPr>
          <w:rFonts w:ascii="Arial" w:hAnsi="Arial" w:cs="Arial"/>
          <w:b/>
          <w:i/>
          <w:sz w:val="20"/>
          <w:highlight w:val="lightGray"/>
        </w:rPr>
      </w:pPr>
    </w:p>
    <w:p w:rsidR="006D08AD" w:rsidRDefault="006D08AD" w:rsidP="006D08AD">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6D08AD" w:rsidRPr="001456A4" w:rsidRDefault="006D08AD" w:rsidP="006D08AD">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6D08AD" w:rsidRPr="001456A4" w:rsidTr="000B6BD6">
        <w:trPr>
          <w:cantSplit/>
          <w:trHeight w:val="440"/>
        </w:trPr>
        <w:tc>
          <w:tcPr>
            <w:tcW w:w="171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6D08AD" w:rsidRPr="001456A4" w:rsidRDefault="006D08AD" w:rsidP="000B6BD6">
            <w:pPr>
              <w:pStyle w:val="BodyText"/>
              <w:keepNext/>
              <w:spacing w:after="0"/>
              <w:ind w:left="567" w:right="-54" w:hanging="567"/>
              <w:rPr>
                <w:rFonts w:ascii="Arial" w:hAnsi="Arial" w:cs="Arial"/>
                <w:i/>
                <w:sz w:val="20"/>
                <w:highlight w:val="lightGray"/>
                <w:lang w:val="sq-AL"/>
              </w:rPr>
            </w:pPr>
          </w:p>
        </w:tc>
        <w:tc>
          <w:tcPr>
            <w:tcW w:w="153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6D08AD" w:rsidRPr="001456A4" w:rsidRDefault="006D08AD" w:rsidP="000B6BD6">
            <w:pPr>
              <w:pStyle w:val="BodyText"/>
              <w:keepNext/>
              <w:spacing w:after="0"/>
              <w:ind w:left="567" w:right="-54" w:hanging="567"/>
              <w:rPr>
                <w:rFonts w:ascii="Arial" w:hAnsi="Arial" w:cs="Arial"/>
                <w:i/>
                <w:sz w:val="20"/>
                <w:highlight w:val="lightGray"/>
                <w:lang w:val="sq-AL"/>
              </w:rPr>
            </w:pPr>
          </w:p>
        </w:tc>
      </w:tr>
      <w:tr w:rsidR="006D08AD" w:rsidRPr="001456A4" w:rsidTr="000B6BD6">
        <w:trPr>
          <w:cantSplit/>
          <w:trHeight w:val="351"/>
        </w:trPr>
        <w:tc>
          <w:tcPr>
            <w:tcW w:w="171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6D08AD" w:rsidRPr="001456A4" w:rsidRDefault="006D08AD" w:rsidP="000B6BD6">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6D08AD" w:rsidRPr="001456A4" w:rsidRDefault="006D08AD" w:rsidP="000B6BD6">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6D08AD" w:rsidRPr="001456A4" w:rsidTr="000B6BD6">
        <w:trPr>
          <w:cantSplit/>
          <w:trHeight w:val="288"/>
        </w:trPr>
        <w:tc>
          <w:tcPr>
            <w:tcW w:w="171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6D08AD" w:rsidRPr="001456A4" w:rsidRDefault="006D08AD" w:rsidP="000B6BD6">
            <w:pPr>
              <w:pStyle w:val="BodyText"/>
              <w:spacing w:after="0"/>
              <w:ind w:left="567" w:right="-54" w:hanging="567"/>
              <w:rPr>
                <w:rFonts w:ascii="Arial" w:hAnsi="Arial" w:cs="Arial"/>
                <w:i/>
                <w:sz w:val="20"/>
                <w:highlight w:val="lightGray"/>
                <w:lang w:val="sq-AL"/>
              </w:rPr>
            </w:pPr>
          </w:p>
        </w:tc>
        <w:tc>
          <w:tcPr>
            <w:tcW w:w="153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6D08AD" w:rsidRPr="001456A4" w:rsidRDefault="006D08AD" w:rsidP="000B6BD6">
            <w:pPr>
              <w:pStyle w:val="BodyText"/>
              <w:spacing w:after="0"/>
              <w:ind w:left="567" w:right="-54" w:hanging="567"/>
              <w:rPr>
                <w:rFonts w:ascii="Arial" w:hAnsi="Arial" w:cs="Arial"/>
                <w:i/>
                <w:sz w:val="20"/>
                <w:highlight w:val="lightGray"/>
                <w:lang w:val="sq-AL"/>
              </w:rPr>
            </w:pPr>
          </w:p>
        </w:tc>
      </w:tr>
      <w:tr w:rsidR="006D08AD" w:rsidRPr="001456A4" w:rsidTr="000B6BD6">
        <w:trPr>
          <w:cantSplit/>
          <w:trHeight w:val="315"/>
        </w:trPr>
        <w:tc>
          <w:tcPr>
            <w:tcW w:w="171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6D08AD" w:rsidRPr="001456A4" w:rsidRDefault="006D08AD" w:rsidP="000B6BD6">
            <w:pPr>
              <w:pStyle w:val="BodyText"/>
              <w:spacing w:after="0"/>
              <w:ind w:left="567" w:right="-54" w:hanging="567"/>
              <w:rPr>
                <w:rFonts w:ascii="Arial" w:hAnsi="Arial" w:cs="Arial"/>
                <w:i/>
                <w:sz w:val="20"/>
                <w:highlight w:val="lightGray"/>
                <w:lang w:val="sq-AL"/>
              </w:rPr>
            </w:pPr>
          </w:p>
        </w:tc>
        <w:tc>
          <w:tcPr>
            <w:tcW w:w="153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6D08AD" w:rsidRPr="001456A4" w:rsidRDefault="006D08AD" w:rsidP="000B6BD6">
            <w:pPr>
              <w:pStyle w:val="BodyText"/>
              <w:spacing w:after="0"/>
              <w:ind w:left="567" w:right="-54" w:hanging="567"/>
              <w:rPr>
                <w:rFonts w:ascii="Arial" w:hAnsi="Arial" w:cs="Arial"/>
                <w:i/>
                <w:sz w:val="20"/>
                <w:highlight w:val="lightGray"/>
                <w:lang w:val="sq-AL"/>
              </w:rPr>
            </w:pPr>
          </w:p>
        </w:tc>
      </w:tr>
      <w:tr w:rsidR="006D08AD" w:rsidRPr="001456A4" w:rsidTr="000B6BD6">
        <w:trPr>
          <w:cantSplit/>
          <w:trHeight w:val="360"/>
        </w:trPr>
        <w:tc>
          <w:tcPr>
            <w:tcW w:w="1710" w:type="dxa"/>
          </w:tcPr>
          <w:p w:rsidR="006D08AD" w:rsidRPr="001456A4" w:rsidRDefault="006D08AD" w:rsidP="000B6BD6">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6D08AD" w:rsidRPr="001456A4" w:rsidRDefault="006D08AD" w:rsidP="000B6BD6">
            <w:pPr>
              <w:pStyle w:val="BodyText"/>
              <w:spacing w:after="0"/>
              <w:ind w:left="567" w:right="-54" w:hanging="567"/>
              <w:rPr>
                <w:rFonts w:ascii="Arial" w:hAnsi="Arial" w:cs="Arial"/>
                <w:i/>
                <w:sz w:val="20"/>
                <w:highlight w:val="lightGray"/>
                <w:lang w:val="sq-AL"/>
              </w:rPr>
            </w:pPr>
          </w:p>
        </w:tc>
        <w:tc>
          <w:tcPr>
            <w:tcW w:w="1530" w:type="dxa"/>
          </w:tcPr>
          <w:p w:rsidR="006D08AD" w:rsidRPr="001456A4" w:rsidRDefault="006D08AD" w:rsidP="000B6BD6">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6D08AD" w:rsidRPr="001456A4" w:rsidRDefault="006D08AD" w:rsidP="000B6BD6">
            <w:pPr>
              <w:pStyle w:val="BodyText"/>
              <w:spacing w:after="0"/>
              <w:ind w:left="567" w:right="-54" w:hanging="567"/>
              <w:rPr>
                <w:rFonts w:ascii="Arial" w:hAnsi="Arial" w:cs="Arial"/>
                <w:i/>
                <w:sz w:val="20"/>
                <w:lang w:val="sq-AL"/>
              </w:rPr>
            </w:pPr>
          </w:p>
        </w:tc>
      </w:tr>
    </w:tbl>
    <w:p w:rsidR="006D08AD" w:rsidRPr="001456A4" w:rsidRDefault="006D08AD" w:rsidP="006D08AD">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6D08AD" w:rsidRPr="001456A4" w:rsidTr="000B6BD6">
        <w:trPr>
          <w:trHeight w:val="380"/>
          <w:jc w:val="center"/>
        </w:trPr>
        <w:tc>
          <w:tcPr>
            <w:tcW w:w="5026" w:type="dxa"/>
            <w:gridSpan w:val="2"/>
          </w:tcPr>
          <w:p w:rsidR="006D08AD" w:rsidRPr="001456A4" w:rsidRDefault="006D08AD" w:rsidP="000B6BD6">
            <w:pPr>
              <w:pStyle w:val="BodyText"/>
              <w:spacing w:after="0"/>
              <w:ind w:left="562" w:right="-58" w:hanging="562"/>
              <w:rPr>
                <w:rFonts w:ascii="Arial" w:hAnsi="Arial" w:cs="Arial"/>
                <w:b/>
                <w:sz w:val="20"/>
                <w:lang w:val="sq-AL"/>
              </w:rPr>
            </w:pPr>
            <w:r w:rsidRPr="007C1071">
              <w:rPr>
                <w:rFonts w:ascii="Arial" w:hAnsi="Arial" w:cs="Arial"/>
                <w:b/>
                <w:sz w:val="20"/>
              </w:rPr>
              <w:t>Za Izvođača Radova</w:t>
            </w:r>
          </w:p>
        </w:tc>
        <w:tc>
          <w:tcPr>
            <w:tcW w:w="3585" w:type="dxa"/>
          </w:tcPr>
          <w:p w:rsidR="006D08AD" w:rsidRPr="001456A4" w:rsidRDefault="006D08AD" w:rsidP="000B6BD6">
            <w:pPr>
              <w:pStyle w:val="BodyText"/>
              <w:keepNext/>
              <w:spacing w:after="0"/>
              <w:ind w:left="567" w:right="-54" w:hanging="567"/>
              <w:rPr>
                <w:rFonts w:ascii="Arial" w:hAnsi="Arial" w:cs="Arial"/>
                <w:b/>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6D08AD" w:rsidRPr="001456A4" w:rsidRDefault="006D08AD" w:rsidP="000B6BD6">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6D08AD" w:rsidRPr="001456A4" w:rsidRDefault="006D08AD" w:rsidP="000B6BD6">
            <w:pPr>
              <w:pStyle w:val="BodyText"/>
              <w:keepNext/>
              <w:spacing w:after="0"/>
              <w:ind w:left="562" w:right="-58" w:hanging="562"/>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6D08AD" w:rsidRPr="001456A4" w:rsidRDefault="006D08AD" w:rsidP="000B6BD6">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6D08AD" w:rsidRPr="001456A4" w:rsidRDefault="006D08AD" w:rsidP="000B6BD6">
            <w:pPr>
              <w:pStyle w:val="BodyText"/>
              <w:keepNext/>
              <w:spacing w:after="0"/>
              <w:ind w:left="562" w:right="-58" w:hanging="562"/>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6D08AD" w:rsidRPr="001456A4" w:rsidRDefault="006D08AD" w:rsidP="000B6BD6">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6D08AD" w:rsidRPr="001456A4" w:rsidRDefault="006D08AD" w:rsidP="000B6BD6">
            <w:pPr>
              <w:pStyle w:val="BodyText"/>
              <w:spacing w:after="0"/>
              <w:ind w:left="562" w:right="-58" w:hanging="562"/>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6D08AD" w:rsidRPr="001456A4" w:rsidRDefault="006D08AD" w:rsidP="000B6BD6">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6D08AD" w:rsidRPr="001456A4" w:rsidRDefault="006D08AD" w:rsidP="000B6BD6">
            <w:pPr>
              <w:pStyle w:val="BodyText"/>
              <w:spacing w:after="0"/>
              <w:ind w:left="562" w:right="-58" w:hanging="562"/>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6D08AD" w:rsidRPr="001456A4" w:rsidRDefault="006D08AD" w:rsidP="000B6BD6">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6D08AD" w:rsidRPr="001456A4" w:rsidRDefault="006D08AD" w:rsidP="000B6BD6">
            <w:pPr>
              <w:pStyle w:val="BodyText"/>
              <w:spacing w:after="0"/>
              <w:ind w:left="562" w:right="-58" w:hanging="562"/>
              <w:rPr>
                <w:rFonts w:ascii="Arial" w:hAnsi="Arial" w:cs="Arial"/>
                <w:sz w:val="20"/>
                <w:lang w:val="sq-AL"/>
              </w:rPr>
            </w:pPr>
          </w:p>
        </w:tc>
      </w:tr>
    </w:tbl>
    <w:p w:rsidR="006D08AD" w:rsidRPr="00500F8B" w:rsidRDefault="006D08AD" w:rsidP="006D08AD">
      <w:pPr>
        <w:pStyle w:val="Text1"/>
        <w:ind w:left="0"/>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1E6DB6" w:rsidRDefault="001E6DB6" w:rsidP="00FC7889">
      <w:pPr>
        <w:spacing w:after="0"/>
        <w:rPr>
          <w:rFonts w:ascii="Arial" w:hAnsi="Arial" w:cs="Arial"/>
          <w:b/>
          <w:bCs/>
          <w:caps/>
          <w:smallCaps/>
          <w:kern w:val="32"/>
          <w:sz w:val="18"/>
          <w:szCs w:val="18"/>
          <w:highlight w:val="yellow"/>
          <w:u w:val="single"/>
        </w:rPr>
      </w:pPr>
    </w:p>
    <w:p w:rsidR="001E6DB6" w:rsidRDefault="001E6DB6" w:rsidP="00FC7889">
      <w:pPr>
        <w:spacing w:after="0"/>
        <w:rPr>
          <w:highlight w:val="yellow"/>
        </w:rPr>
      </w:pPr>
    </w:p>
    <w:p w:rsidR="002A5AD2" w:rsidRDefault="002A5AD2" w:rsidP="00FC7889">
      <w:pPr>
        <w:spacing w:after="0"/>
        <w:rPr>
          <w:highlight w:val="yellow"/>
        </w:rPr>
      </w:pPr>
    </w:p>
    <w:p w:rsidR="002A5AD2" w:rsidRDefault="002A5AD2" w:rsidP="00FC7889">
      <w:pPr>
        <w:spacing w:after="0"/>
        <w:rPr>
          <w:highlight w:val="yellow"/>
        </w:rPr>
      </w:pPr>
    </w:p>
    <w:p w:rsidR="007C1071" w:rsidRDefault="007C1071" w:rsidP="00FC7889">
      <w:pPr>
        <w:spacing w:after="0"/>
        <w:rPr>
          <w:highlight w:val="yellow"/>
        </w:rPr>
      </w:pPr>
    </w:p>
    <w:p w:rsidR="007C1071" w:rsidRDefault="007C1071" w:rsidP="00FC7889">
      <w:pPr>
        <w:spacing w:after="0"/>
        <w:rPr>
          <w:highlight w:val="yellow"/>
        </w:rPr>
      </w:pPr>
    </w:p>
    <w:p w:rsidR="007C1071" w:rsidRDefault="007C1071" w:rsidP="00FC7889">
      <w:pPr>
        <w:spacing w:after="0"/>
        <w:rPr>
          <w:highlight w:val="yellow"/>
        </w:rPr>
      </w:pPr>
    </w:p>
    <w:p w:rsidR="007C1071" w:rsidRDefault="007C1071" w:rsidP="00FC7889">
      <w:pPr>
        <w:spacing w:after="0"/>
        <w:rPr>
          <w:highlight w:val="yellow"/>
        </w:rPr>
      </w:pPr>
    </w:p>
    <w:p w:rsidR="007C1071" w:rsidRDefault="007C1071" w:rsidP="00FC7889">
      <w:pPr>
        <w:spacing w:after="0"/>
        <w:rPr>
          <w:highlight w:val="yellow"/>
        </w:rPr>
      </w:pPr>
    </w:p>
    <w:p w:rsidR="007C1071" w:rsidRDefault="007C1071" w:rsidP="00FC7889">
      <w:pPr>
        <w:spacing w:after="0"/>
        <w:rPr>
          <w:highlight w:val="yellow"/>
        </w:rPr>
      </w:pPr>
    </w:p>
    <w:p w:rsidR="007C1071" w:rsidRDefault="007C1071" w:rsidP="00FC7889">
      <w:pPr>
        <w:spacing w:after="0"/>
        <w:rPr>
          <w:highlight w:val="yellow"/>
        </w:rPr>
      </w:pPr>
    </w:p>
    <w:p w:rsidR="001D7C4B" w:rsidRPr="001D7C4B" w:rsidRDefault="001D7C4B" w:rsidP="001D7C4B">
      <w:pPr>
        <w:pStyle w:val="Heading1"/>
        <w:ind w:right="-54"/>
        <w:jc w:val="left"/>
        <w:rPr>
          <w:rFonts w:ascii="Arial" w:hAnsi="Arial" w:cs="Arial"/>
          <w:caps/>
          <w:smallCaps/>
          <w:sz w:val="22"/>
          <w:szCs w:val="22"/>
          <w:lang w:val="sr-Latn-CS"/>
        </w:rPr>
      </w:pPr>
      <w:bookmarkStart w:id="126" w:name="_Toc308989188"/>
      <w:r>
        <w:rPr>
          <w:rFonts w:ascii="Arial" w:hAnsi="Arial" w:cs="Arial"/>
          <w:caps/>
          <w:smallCaps/>
          <w:sz w:val="22"/>
          <w:szCs w:val="22"/>
          <w:u w:val="single"/>
          <w:lang w:val="sr-Latn-CS"/>
        </w:rPr>
        <w:lastRenderedPageBreak/>
        <w:t>DEO</w:t>
      </w:r>
      <w:r w:rsidRPr="001D7C4B">
        <w:rPr>
          <w:rFonts w:ascii="Arial" w:hAnsi="Arial" w:cs="Arial"/>
          <w:caps/>
          <w:smallCaps/>
          <w:sz w:val="22"/>
          <w:szCs w:val="22"/>
          <w:u w:val="single"/>
          <w:lang w:val="sr-Latn-CS"/>
        </w:rPr>
        <w:t xml:space="preserve"> II UGOVORA</w:t>
      </w:r>
      <w:r w:rsidRPr="001D7C4B">
        <w:rPr>
          <w:rFonts w:ascii="Arial" w:hAnsi="Arial" w:cs="Arial"/>
          <w:caps/>
          <w:smallCaps/>
          <w:sz w:val="22"/>
          <w:szCs w:val="22"/>
          <w:lang w:val="sr-Latn-CS"/>
        </w:rPr>
        <w:tab/>
      </w:r>
      <w:r w:rsidRPr="001D7C4B">
        <w:rPr>
          <w:rFonts w:ascii="Arial" w:hAnsi="Arial" w:cs="Arial"/>
          <w:caps/>
          <w:smallCaps/>
          <w:sz w:val="22"/>
          <w:szCs w:val="22"/>
          <w:lang w:val="sr-Latn-CS"/>
        </w:rPr>
        <w:tab/>
        <w:t>OPŠTI USLOVI</w:t>
      </w:r>
      <w:bookmarkEnd w:id="126"/>
      <w:r w:rsidRPr="001D7C4B">
        <w:rPr>
          <w:rFonts w:ascii="Arial" w:hAnsi="Arial" w:cs="Arial"/>
          <w:caps/>
          <w:smallCaps/>
          <w:sz w:val="22"/>
          <w:szCs w:val="22"/>
          <w:lang w:val="sr-Latn-CS"/>
        </w:rPr>
        <w:t xml:space="preserve"> </w:t>
      </w:r>
    </w:p>
    <w:p w:rsidR="001D7C4B" w:rsidRPr="001D7C4B" w:rsidRDefault="001D7C4B" w:rsidP="001D7C4B">
      <w:pPr>
        <w:pStyle w:val="Heading4"/>
        <w:spacing w:before="120" w:after="120"/>
        <w:rPr>
          <w:rFonts w:ascii="Arial" w:hAnsi="Arial" w:cs="Arial"/>
          <w:sz w:val="18"/>
          <w:szCs w:val="18"/>
        </w:rPr>
      </w:pPr>
      <w:r w:rsidRPr="001D7C4B">
        <w:rPr>
          <w:rFonts w:ascii="Arial" w:hAnsi="Arial" w:cs="Arial"/>
          <w:sz w:val="18"/>
          <w:szCs w:val="18"/>
        </w:rPr>
        <w:t>Član 1</w:t>
      </w:r>
      <w:r w:rsidRPr="001D7C4B">
        <w:rPr>
          <w:rFonts w:ascii="Arial" w:hAnsi="Arial" w:cs="Arial"/>
          <w:sz w:val="18"/>
          <w:szCs w:val="18"/>
        </w:rPr>
        <w:tab/>
      </w:r>
      <w:r w:rsidRPr="001D7C4B">
        <w:rPr>
          <w:rFonts w:ascii="Arial" w:hAnsi="Arial" w:cs="Arial"/>
          <w:sz w:val="18"/>
          <w:szCs w:val="18"/>
        </w:rPr>
        <w:tab/>
        <w:t>Definicije</w:t>
      </w:r>
    </w:p>
    <w:p w:rsidR="001D7C4B" w:rsidRPr="001D7C4B" w:rsidRDefault="001D7C4B" w:rsidP="001D7C4B">
      <w:pPr>
        <w:rPr>
          <w:rFonts w:ascii="Arial" w:hAnsi="Arial" w:cs="Arial"/>
          <w:sz w:val="18"/>
          <w:szCs w:val="18"/>
        </w:rPr>
      </w:pPr>
      <w:r w:rsidRPr="001D7C4B">
        <w:rPr>
          <w:rFonts w:ascii="Arial" w:hAnsi="Arial" w:cs="Arial"/>
          <w:sz w:val="18"/>
          <w:szCs w:val="18"/>
        </w:rPr>
        <w:t>1.1 “</w:t>
      </w:r>
      <w:r w:rsidRPr="001D7C4B">
        <w:rPr>
          <w:rFonts w:ascii="Arial" w:hAnsi="Arial" w:cs="Arial"/>
          <w:b/>
          <w:sz w:val="18"/>
          <w:szCs w:val="18"/>
        </w:rPr>
        <w:t>Ugovor"</w:t>
      </w:r>
      <w:r w:rsidRPr="001D7C4B">
        <w:rPr>
          <w:rFonts w:ascii="Arial" w:hAnsi="Arial" w:cs="Arial"/>
          <w:sz w:val="18"/>
          <w:szCs w:val="18"/>
        </w:rPr>
        <w:t xml:space="preserve"> znači dogovor između Ugovornog Autoriteta i Izvođača radova, kao što je upisano u Obrazcu Ugovora potpisan od strane Strana, uključujući sve priloge i dokumente inkorporirane u njemu. </w:t>
      </w:r>
    </w:p>
    <w:p w:rsidR="001D7C4B" w:rsidRPr="001D7C4B" w:rsidRDefault="001D7C4B" w:rsidP="001D7C4B">
      <w:pPr>
        <w:spacing w:after="120"/>
        <w:rPr>
          <w:rFonts w:ascii="Arial" w:hAnsi="Arial" w:cs="Arial"/>
          <w:sz w:val="18"/>
          <w:szCs w:val="18"/>
          <w:lang w:val="sr-Latn-CS"/>
        </w:rPr>
      </w:pPr>
      <w:r w:rsidRPr="001D7C4B">
        <w:rPr>
          <w:rFonts w:ascii="Arial" w:hAnsi="Arial" w:cs="Arial"/>
          <w:sz w:val="18"/>
          <w:szCs w:val="18"/>
          <w:lang w:val="sq-AL"/>
        </w:rPr>
        <w:t xml:space="preserve">1.2 </w:t>
      </w:r>
      <w:r w:rsidRPr="001D7C4B">
        <w:rPr>
          <w:rFonts w:ascii="Arial" w:hAnsi="Arial" w:cs="Arial"/>
          <w:i/>
          <w:iCs/>
          <w:sz w:val="18"/>
          <w:szCs w:val="18"/>
          <w:lang w:val="sr-Latn-CS"/>
        </w:rPr>
        <w:t>''</w:t>
      </w:r>
      <w:r w:rsidRPr="00E204BA">
        <w:rPr>
          <w:rFonts w:ascii="Arial" w:hAnsi="Arial" w:cs="Arial"/>
          <w:b/>
          <w:iCs/>
          <w:sz w:val="18"/>
          <w:szCs w:val="18"/>
          <w:lang w:val="sr-Latn-CS"/>
        </w:rPr>
        <w:t>Radovi</w:t>
      </w:r>
      <w:r w:rsidRPr="00E204BA">
        <w:rPr>
          <w:rFonts w:ascii="Arial" w:hAnsi="Arial" w:cs="Arial"/>
          <w:iCs/>
          <w:sz w:val="18"/>
          <w:szCs w:val="18"/>
          <w:lang w:val="sr-Latn-CS"/>
        </w:rPr>
        <w:t>'</w:t>
      </w:r>
      <w:r w:rsidRPr="001D7C4B">
        <w:rPr>
          <w:rFonts w:ascii="Arial" w:hAnsi="Arial" w:cs="Arial"/>
          <w:sz w:val="18"/>
          <w:szCs w:val="18"/>
          <w:lang w:val="sr-Latn-CS"/>
        </w:rPr>
        <w:t>' se smatraju  svi oni radovi koji su predmet ugovora kojima poslodavac zahteva od izvođača radova da izvrši izgradnju, restauraciju, reparaciju, rušenje objekata, opreme, građevinskih struktura ili drugih struktura ili nekih njihovih delova.</w:t>
      </w:r>
    </w:p>
    <w:p w:rsidR="001D7C4B" w:rsidRPr="001D7C4B" w:rsidRDefault="001D7C4B" w:rsidP="001D7C4B">
      <w:pPr>
        <w:spacing w:after="120"/>
        <w:rPr>
          <w:rFonts w:ascii="Arial" w:hAnsi="Arial" w:cs="Arial"/>
          <w:sz w:val="18"/>
          <w:szCs w:val="18"/>
          <w:lang w:val="sr-Latn-CS"/>
        </w:rPr>
      </w:pPr>
      <w:r w:rsidRPr="001D7C4B">
        <w:rPr>
          <w:rFonts w:ascii="Arial" w:hAnsi="Arial" w:cs="Arial"/>
          <w:sz w:val="18"/>
          <w:szCs w:val="18"/>
          <w:lang w:val="sq-AL"/>
        </w:rPr>
        <w:t>1.3 “</w:t>
      </w:r>
      <w:r w:rsidRPr="001D7C4B">
        <w:rPr>
          <w:rFonts w:ascii="Arial" w:hAnsi="Arial" w:cs="Arial"/>
          <w:b/>
          <w:sz w:val="18"/>
          <w:szCs w:val="18"/>
          <w:lang w:val="sq-AL"/>
        </w:rPr>
        <w:t>Izvođač radova”</w:t>
      </w:r>
      <w:r w:rsidRPr="001D7C4B">
        <w:rPr>
          <w:rFonts w:ascii="Arial" w:hAnsi="Arial" w:cs="Arial"/>
          <w:sz w:val="18"/>
          <w:szCs w:val="18"/>
          <w:lang w:val="sq-AL"/>
        </w:rPr>
        <w:t xml:space="preserve"> </w:t>
      </w:r>
      <w:r w:rsidRPr="001D7C4B">
        <w:rPr>
          <w:rFonts w:ascii="Arial" w:hAnsi="Arial" w:cs="Arial"/>
          <w:sz w:val="18"/>
          <w:szCs w:val="18"/>
          <w:lang w:val="sr-Latn-CS"/>
        </w:rPr>
        <w:t>je ekonomski operater ili grupa ekonomskih operatera imenovanih u obrascu ugovora, koji je strana u ugovoru I obavezan je da izvrsi radove po ugovoru I kji za izvrsen rad dobija iznos dogovoren u obrascu ugovora.</w:t>
      </w:r>
    </w:p>
    <w:p w:rsidR="001D7C4B" w:rsidRPr="001D7C4B" w:rsidRDefault="001D7C4B" w:rsidP="001D7C4B">
      <w:pPr>
        <w:spacing w:after="120"/>
        <w:rPr>
          <w:rFonts w:ascii="Arial" w:hAnsi="Arial" w:cs="Arial"/>
          <w:sz w:val="18"/>
          <w:szCs w:val="18"/>
          <w:lang w:val="sr-Latn-CS"/>
        </w:rPr>
      </w:pPr>
      <w:r w:rsidRPr="001D7C4B">
        <w:rPr>
          <w:rFonts w:ascii="Arial" w:hAnsi="Arial" w:cs="Arial"/>
          <w:sz w:val="18"/>
          <w:szCs w:val="18"/>
          <w:lang w:val="sq-AL"/>
        </w:rPr>
        <w:t xml:space="preserve">1.4 </w:t>
      </w:r>
      <w:r w:rsidRPr="001D7C4B">
        <w:rPr>
          <w:rFonts w:ascii="Arial" w:hAnsi="Arial" w:cs="Arial"/>
          <w:b/>
          <w:sz w:val="18"/>
          <w:szCs w:val="18"/>
          <w:lang w:val="sq-AL"/>
        </w:rPr>
        <w:t>“Menadžer Projekta”</w:t>
      </w:r>
      <w:r w:rsidRPr="001D7C4B">
        <w:rPr>
          <w:rFonts w:ascii="Arial" w:hAnsi="Arial" w:cs="Arial"/>
          <w:sz w:val="18"/>
          <w:szCs w:val="18"/>
          <w:lang w:val="sq-AL"/>
        </w:rPr>
        <w:t xml:space="preserve"> </w:t>
      </w:r>
      <w:r w:rsidRPr="001D7C4B">
        <w:rPr>
          <w:rFonts w:ascii="Arial" w:hAnsi="Arial" w:cs="Arial"/>
          <w:sz w:val="18"/>
          <w:szCs w:val="18"/>
          <w:lang w:val="sr-Latn-CS"/>
        </w:rPr>
        <w:t>je lice imenovano u posebnim uslovima (ili svako drugo kompetentno lice  koje je ovlastio Ugovorni Autoritet) koje je odgovorno za nadzor vršenja radova I koje o svim detaljima obaveštava Ugovornog Autoriteta.</w:t>
      </w:r>
    </w:p>
    <w:p w:rsidR="001D7C4B" w:rsidRPr="001D7C4B" w:rsidRDefault="001D7C4B" w:rsidP="001D7C4B">
      <w:pPr>
        <w:widowControl w:val="0"/>
        <w:rPr>
          <w:rFonts w:ascii="Arial" w:hAnsi="Arial" w:cs="Arial"/>
          <w:sz w:val="18"/>
          <w:szCs w:val="18"/>
          <w:lang w:val="sq-AL"/>
        </w:rPr>
      </w:pPr>
      <w:r w:rsidRPr="001D7C4B">
        <w:rPr>
          <w:rFonts w:ascii="Arial" w:hAnsi="Arial" w:cs="Arial"/>
          <w:sz w:val="18"/>
          <w:szCs w:val="18"/>
          <w:lang w:val="sq-AL"/>
        </w:rPr>
        <w:t>1.5</w:t>
      </w:r>
      <w:r w:rsidRPr="001D7C4B">
        <w:rPr>
          <w:rFonts w:ascii="Arial" w:hAnsi="Arial" w:cs="Arial"/>
          <w:b/>
          <w:sz w:val="18"/>
          <w:szCs w:val="18"/>
          <w:lang w:val="sq-AL"/>
        </w:rPr>
        <w:t>“Cena ugovora”</w:t>
      </w:r>
      <w:r w:rsidRPr="001D7C4B">
        <w:rPr>
          <w:rFonts w:ascii="Arial" w:hAnsi="Arial" w:cs="Arial"/>
          <w:sz w:val="18"/>
          <w:szCs w:val="18"/>
          <w:lang w:val="sq-AL"/>
        </w:rPr>
        <w:t xml:space="preserve"> znači iznos koji se plaća Izvođaču radova prema sporazumu u obrazcu ugovora. </w:t>
      </w:r>
    </w:p>
    <w:p w:rsidR="001D7C4B" w:rsidRPr="001D7C4B" w:rsidRDefault="001D7C4B" w:rsidP="001D7C4B">
      <w:pPr>
        <w:spacing w:after="120"/>
        <w:rPr>
          <w:rFonts w:ascii="Arial" w:hAnsi="Arial" w:cs="Arial"/>
          <w:sz w:val="18"/>
          <w:szCs w:val="18"/>
          <w:lang w:val="sr-Latn-CS"/>
        </w:rPr>
      </w:pPr>
      <w:r w:rsidRPr="001D7C4B">
        <w:rPr>
          <w:rFonts w:ascii="Arial" w:hAnsi="Arial" w:cs="Arial"/>
          <w:sz w:val="18"/>
          <w:szCs w:val="18"/>
          <w:lang w:val="sq-AL"/>
        </w:rPr>
        <w:t xml:space="preserve">1.6 </w:t>
      </w:r>
      <w:r w:rsidRPr="00EA20B8">
        <w:rPr>
          <w:rFonts w:ascii="Arial" w:hAnsi="Arial" w:cs="Arial"/>
          <w:b/>
          <w:sz w:val="18"/>
          <w:szCs w:val="18"/>
          <w:lang w:val="sr-Latn-CS"/>
        </w:rPr>
        <w:t>'Mesto  izgradnje'</w:t>
      </w:r>
      <w:r w:rsidRPr="001D7C4B">
        <w:rPr>
          <w:rFonts w:ascii="Arial" w:hAnsi="Arial" w:cs="Arial"/>
          <w:i/>
          <w:sz w:val="18"/>
          <w:szCs w:val="18"/>
          <w:lang w:val="sr-Latn-CS"/>
        </w:rPr>
        <w:t xml:space="preserve"> je odredjena </w:t>
      </w:r>
      <w:r w:rsidRPr="001D7C4B">
        <w:rPr>
          <w:rFonts w:ascii="Arial" w:hAnsi="Arial" w:cs="Arial"/>
          <w:sz w:val="18"/>
          <w:szCs w:val="18"/>
          <w:lang w:val="sr-Latn-CS"/>
        </w:rPr>
        <w:t>lokacija za izvrsenje građevinskih radova.</w:t>
      </w:r>
    </w:p>
    <w:p w:rsidR="001D7C4B" w:rsidRPr="001D7C4B" w:rsidRDefault="001D7C4B" w:rsidP="001D7C4B">
      <w:pPr>
        <w:spacing w:after="120"/>
        <w:rPr>
          <w:rFonts w:ascii="Arial" w:hAnsi="Arial" w:cs="Arial"/>
          <w:iCs/>
          <w:sz w:val="18"/>
          <w:szCs w:val="18"/>
          <w:lang w:val="sr-Latn-CS"/>
        </w:rPr>
      </w:pPr>
      <w:r w:rsidRPr="001D7C4B">
        <w:rPr>
          <w:rFonts w:ascii="Arial" w:hAnsi="Arial" w:cs="Arial"/>
          <w:sz w:val="18"/>
          <w:szCs w:val="18"/>
          <w:lang w:val="sq-AL"/>
        </w:rPr>
        <w:t xml:space="preserve">1.7 </w:t>
      </w:r>
      <w:r w:rsidRPr="001D7C4B">
        <w:rPr>
          <w:rFonts w:ascii="Arial" w:hAnsi="Arial" w:cs="Arial"/>
          <w:b/>
          <w:sz w:val="18"/>
          <w:szCs w:val="18"/>
          <w:lang w:val="sq-AL"/>
        </w:rPr>
        <w:t>“Oprema izvođača radova</w:t>
      </w:r>
      <w:r w:rsidRPr="001D7C4B">
        <w:rPr>
          <w:rFonts w:ascii="Arial" w:hAnsi="Arial" w:cs="Arial"/>
          <w:b/>
          <w:i/>
          <w:sz w:val="18"/>
          <w:szCs w:val="18"/>
          <w:lang w:val="sq-AL"/>
        </w:rPr>
        <w:t>”</w:t>
      </w:r>
      <w:r w:rsidRPr="001D7C4B">
        <w:rPr>
          <w:rFonts w:ascii="Arial" w:hAnsi="Arial" w:cs="Arial"/>
          <w:i/>
          <w:sz w:val="18"/>
          <w:szCs w:val="18"/>
          <w:lang w:val="sq-AL"/>
        </w:rPr>
        <w:t xml:space="preserve"> </w:t>
      </w:r>
      <w:r w:rsidRPr="001D7C4B">
        <w:rPr>
          <w:rFonts w:ascii="Arial" w:hAnsi="Arial" w:cs="Arial"/>
          <w:sz w:val="18"/>
          <w:szCs w:val="18"/>
          <w:lang w:val="sq-AL"/>
        </w:rPr>
        <w:t xml:space="preserve">znači </w:t>
      </w:r>
      <w:r w:rsidRPr="001D7C4B">
        <w:rPr>
          <w:rFonts w:ascii="Arial" w:hAnsi="Arial" w:cs="Arial"/>
          <w:iCs/>
          <w:sz w:val="18"/>
          <w:szCs w:val="18"/>
          <w:lang w:val="sr-Latn-CS"/>
        </w:rPr>
        <w:t>sve mašine, uključujući I transportnu opremu, uređaje I druge alate koji su potrebni za zavrsenje ugovornih  radova koje treba izvrsiti po ugovoru.</w:t>
      </w:r>
    </w:p>
    <w:p w:rsidR="001D7C4B" w:rsidRPr="001D7C4B" w:rsidRDefault="001D7C4B" w:rsidP="001D7C4B">
      <w:pPr>
        <w:rPr>
          <w:rFonts w:ascii="Arial" w:hAnsi="Arial" w:cs="Arial"/>
          <w:b/>
          <w:sz w:val="18"/>
          <w:szCs w:val="18"/>
          <w:lang w:val="sq-AL"/>
        </w:rPr>
      </w:pPr>
      <w:r w:rsidRPr="001D7C4B">
        <w:rPr>
          <w:rFonts w:ascii="Arial" w:hAnsi="Arial" w:cs="Arial"/>
          <w:sz w:val="18"/>
          <w:szCs w:val="18"/>
          <w:lang w:val="sq-AL"/>
        </w:rPr>
        <w:t>1.8</w:t>
      </w:r>
      <w:r w:rsidRPr="001D7C4B">
        <w:rPr>
          <w:rFonts w:ascii="Arial" w:hAnsi="Arial" w:cs="Arial"/>
          <w:b/>
          <w:sz w:val="18"/>
          <w:szCs w:val="18"/>
          <w:lang w:val="sq-AL"/>
        </w:rPr>
        <w:t xml:space="preserve"> “</w:t>
      </w:r>
      <w:r w:rsidRPr="00EA20B8">
        <w:rPr>
          <w:rFonts w:ascii="Arial" w:hAnsi="Arial" w:cs="Arial"/>
          <w:b/>
          <w:sz w:val="18"/>
          <w:szCs w:val="18"/>
          <w:lang w:val="sr-Latn-CS"/>
        </w:rPr>
        <w:t>Skice (nacrti)</w:t>
      </w:r>
      <w:r w:rsidRPr="001D7C4B">
        <w:rPr>
          <w:rFonts w:ascii="Arial" w:hAnsi="Arial" w:cs="Arial"/>
          <w:i/>
          <w:sz w:val="18"/>
          <w:szCs w:val="18"/>
          <w:lang w:val="sr-Latn-CS"/>
        </w:rPr>
        <w:t xml:space="preserve">’ </w:t>
      </w:r>
      <w:r w:rsidRPr="001D7C4B">
        <w:rPr>
          <w:rFonts w:ascii="Arial" w:hAnsi="Arial" w:cs="Arial"/>
          <w:sz w:val="18"/>
          <w:szCs w:val="18"/>
          <w:lang w:val="sr-Latn-CS"/>
        </w:rPr>
        <w:t>obuhvataju nacrte, predračune, tajne I informacije koje je odobrio Ugovorni Autoritet za izvrsenje ugovorenih radova.</w:t>
      </w:r>
      <w:r w:rsidRPr="001D7C4B">
        <w:rPr>
          <w:rFonts w:ascii="Arial" w:hAnsi="Arial" w:cs="Arial"/>
          <w:b/>
          <w:sz w:val="18"/>
          <w:szCs w:val="18"/>
          <w:lang w:val="sq-AL"/>
        </w:rPr>
        <w:t xml:space="preserve"> </w:t>
      </w:r>
    </w:p>
    <w:p w:rsidR="001D7C4B" w:rsidRPr="001D7C4B" w:rsidRDefault="001D7C4B" w:rsidP="001D7C4B">
      <w:pPr>
        <w:rPr>
          <w:rFonts w:ascii="Arial" w:hAnsi="Arial" w:cs="Arial"/>
          <w:b/>
          <w:sz w:val="18"/>
          <w:szCs w:val="18"/>
          <w:lang w:val="sq-AL"/>
        </w:rPr>
      </w:pPr>
      <w:r w:rsidRPr="001D7C4B">
        <w:rPr>
          <w:rFonts w:ascii="Arial" w:hAnsi="Arial" w:cs="Arial"/>
          <w:sz w:val="18"/>
          <w:szCs w:val="18"/>
          <w:lang w:val="sq-AL"/>
        </w:rPr>
        <w:t>1.9</w:t>
      </w:r>
      <w:r w:rsidRPr="001D7C4B">
        <w:rPr>
          <w:rFonts w:ascii="Arial" w:hAnsi="Arial" w:cs="Arial"/>
          <w:b/>
          <w:sz w:val="18"/>
          <w:szCs w:val="18"/>
          <w:lang w:val="sq-AL"/>
        </w:rPr>
        <w:t xml:space="preserve"> </w:t>
      </w:r>
      <w:r w:rsidRPr="001D7C4B">
        <w:rPr>
          <w:rFonts w:ascii="Arial" w:hAnsi="Arial" w:cs="Arial"/>
          <w:b/>
          <w:sz w:val="18"/>
          <w:szCs w:val="18"/>
        </w:rPr>
        <w:t xml:space="preserve">“OUU” </w:t>
      </w:r>
      <w:r w:rsidRPr="001D7C4B">
        <w:rPr>
          <w:rFonts w:ascii="Arial" w:hAnsi="Arial" w:cs="Arial"/>
          <w:sz w:val="18"/>
          <w:szCs w:val="18"/>
        </w:rPr>
        <w:t>znači Opšti Uslovi Ugovora.</w:t>
      </w:r>
      <w:r w:rsidRPr="001D7C4B">
        <w:rPr>
          <w:rFonts w:ascii="Arial" w:hAnsi="Arial" w:cs="Arial"/>
          <w:b/>
          <w:sz w:val="18"/>
          <w:szCs w:val="18"/>
          <w:lang w:val="sq-AL"/>
        </w:rPr>
        <w:t xml:space="preserve"> </w:t>
      </w:r>
    </w:p>
    <w:p w:rsidR="001D7C4B" w:rsidRPr="001D7C4B" w:rsidRDefault="001D7C4B" w:rsidP="001D7C4B">
      <w:pPr>
        <w:rPr>
          <w:rFonts w:ascii="Arial" w:hAnsi="Arial" w:cs="Arial"/>
          <w:sz w:val="18"/>
          <w:szCs w:val="18"/>
        </w:rPr>
      </w:pPr>
      <w:r w:rsidRPr="001D7C4B">
        <w:rPr>
          <w:rFonts w:ascii="Arial" w:hAnsi="Arial" w:cs="Arial"/>
          <w:sz w:val="18"/>
          <w:szCs w:val="18"/>
          <w:lang w:val="sq-AL"/>
        </w:rPr>
        <w:t>1.10</w:t>
      </w:r>
      <w:r w:rsidRPr="001D7C4B">
        <w:rPr>
          <w:rFonts w:ascii="Arial" w:hAnsi="Arial" w:cs="Arial"/>
          <w:b/>
          <w:sz w:val="18"/>
          <w:szCs w:val="18"/>
          <w:lang w:val="sq-AL"/>
        </w:rPr>
        <w:t xml:space="preserve"> </w:t>
      </w:r>
      <w:r w:rsidRPr="001D7C4B">
        <w:rPr>
          <w:rFonts w:ascii="Arial" w:hAnsi="Arial" w:cs="Arial"/>
          <w:b/>
          <w:sz w:val="18"/>
          <w:szCs w:val="18"/>
        </w:rPr>
        <w:t>“PUU”</w:t>
      </w:r>
      <w:r w:rsidRPr="001D7C4B">
        <w:rPr>
          <w:rFonts w:ascii="Arial" w:hAnsi="Arial" w:cs="Arial"/>
          <w:sz w:val="18"/>
          <w:szCs w:val="18"/>
        </w:rPr>
        <w:t xml:space="preserve"> znači Posebni Uslovi Ugovora.</w:t>
      </w:r>
      <w:r w:rsidRPr="001D7C4B">
        <w:rPr>
          <w:rFonts w:ascii="Arial" w:hAnsi="Arial" w:cs="Arial"/>
          <w:b/>
          <w:sz w:val="18"/>
          <w:szCs w:val="18"/>
          <w:lang w:val="sq-AL"/>
        </w:rPr>
        <w:t xml:space="preserve"> </w:t>
      </w:r>
    </w:p>
    <w:p w:rsidR="001D7C4B" w:rsidRPr="001D7C4B" w:rsidRDefault="001D7C4B" w:rsidP="001D7C4B">
      <w:pPr>
        <w:spacing w:after="120"/>
        <w:ind w:left="709" w:hanging="709"/>
        <w:rPr>
          <w:rFonts w:ascii="Arial" w:hAnsi="Arial" w:cs="Arial"/>
          <w:sz w:val="18"/>
          <w:szCs w:val="18"/>
        </w:rPr>
      </w:pPr>
      <w:r w:rsidRPr="001D7C4B">
        <w:rPr>
          <w:rFonts w:ascii="Arial" w:hAnsi="Arial" w:cs="Arial"/>
          <w:b/>
          <w:sz w:val="18"/>
          <w:szCs w:val="18"/>
        </w:rPr>
        <w:t xml:space="preserve">Član 2 </w:t>
      </w:r>
      <w:r w:rsidRPr="001D7C4B">
        <w:rPr>
          <w:rFonts w:ascii="Arial" w:hAnsi="Arial" w:cs="Arial"/>
          <w:b/>
          <w:sz w:val="18"/>
          <w:szCs w:val="18"/>
        </w:rPr>
        <w:tab/>
      </w:r>
      <w:r w:rsidRPr="001D7C4B">
        <w:rPr>
          <w:rFonts w:ascii="Arial" w:hAnsi="Arial" w:cs="Arial"/>
          <w:b/>
          <w:sz w:val="18"/>
          <w:szCs w:val="18"/>
          <w:lang w:val="sr-Latn-CS"/>
        </w:rPr>
        <w:t>Jezik i važeći zakon</w:t>
      </w:r>
      <w:r w:rsidRPr="001D7C4B">
        <w:rPr>
          <w:rFonts w:ascii="Arial" w:hAnsi="Arial" w:cs="Arial"/>
          <w:sz w:val="18"/>
          <w:szCs w:val="18"/>
        </w:rPr>
        <w:t xml:space="preserve"> </w:t>
      </w:r>
    </w:p>
    <w:p w:rsidR="001D7C4B" w:rsidRPr="001D7C4B" w:rsidRDefault="001D7C4B" w:rsidP="001D7C4B">
      <w:pPr>
        <w:spacing w:after="120"/>
        <w:ind w:left="709" w:hanging="709"/>
        <w:rPr>
          <w:rFonts w:ascii="Arial" w:hAnsi="Arial" w:cs="Arial"/>
          <w:sz w:val="18"/>
          <w:szCs w:val="18"/>
        </w:rPr>
      </w:pPr>
      <w:r w:rsidRPr="001D7C4B">
        <w:rPr>
          <w:rFonts w:ascii="Arial" w:hAnsi="Arial" w:cs="Arial"/>
          <w:sz w:val="18"/>
          <w:szCs w:val="18"/>
        </w:rPr>
        <w:t xml:space="preserve">2.1 </w:t>
      </w:r>
      <w:r w:rsidRPr="001D7C4B">
        <w:rPr>
          <w:rFonts w:ascii="Arial" w:hAnsi="Arial" w:cs="Arial"/>
          <w:sz w:val="18"/>
          <w:szCs w:val="18"/>
          <w:lang w:val="sr-Latn-CS"/>
        </w:rPr>
        <w:t>Posebni uslovi navode zakon koji reguliše sva pitanja koja nisu obuhvaćena ovim ugovorom.</w:t>
      </w:r>
    </w:p>
    <w:p w:rsidR="001D7C4B" w:rsidRPr="001D7C4B" w:rsidRDefault="001D7C4B" w:rsidP="001D7C4B">
      <w:pPr>
        <w:spacing w:after="120"/>
        <w:rPr>
          <w:rFonts w:ascii="Arial" w:hAnsi="Arial" w:cs="Arial"/>
          <w:sz w:val="18"/>
          <w:szCs w:val="18"/>
        </w:rPr>
      </w:pPr>
      <w:r w:rsidRPr="001D7C4B">
        <w:rPr>
          <w:rFonts w:ascii="Arial" w:hAnsi="Arial" w:cs="Arial"/>
          <w:sz w:val="18"/>
          <w:szCs w:val="18"/>
        </w:rPr>
        <w:t xml:space="preserve">2.2 </w:t>
      </w:r>
      <w:r w:rsidRPr="001D7C4B">
        <w:rPr>
          <w:rFonts w:ascii="Arial" w:hAnsi="Arial" w:cs="Arial"/>
          <w:sz w:val="18"/>
          <w:szCs w:val="18"/>
          <w:lang w:val="sr-Latn-CS"/>
        </w:rPr>
        <w:t>Ugovor I sva komunikacija u pisanoj formi između stranaka radi se na jeziku naveden u PUU</w:t>
      </w:r>
      <w:r w:rsidRPr="001D7C4B">
        <w:rPr>
          <w:rFonts w:ascii="Arial" w:hAnsi="Arial" w:cs="Arial"/>
          <w:sz w:val="18"/>
          <w:szCs w:val="18"/>
        </w:rPr>
        <w:t>.</w:t>
      </w:r>
    </w:p>
    <w:p w:rsidR="001D7C4B" w:rsidRPr="001D7C4B" w:rsidRDefault="001D7C4B" w:rsidP="001D7C4B">
      <w:pPr>
        <w:widowControl w:val="0"/>
        <w:spacing w:after="120"/>
        <w:rPr>
          <w:rFonts w:ascii="Arial" w:hAnsi="Arial" w:cs="Arial"/>
          <w:b/>
          <w:sz w:val="18"/>
          <w:szCs w:val="18"/>
        </w:rPr>
      </w:pPr>
      <w:r w:rsidRPr="001D7C4B">
        <w:rPr>
          <w:rFonts w:ascii="Arial" w:hAnsi="Arial" w:cs="Arial"/>
          <w:b/>
          <w:sz w:val="18"/>
          <w:szCs w:val="18"/>
        </w:rPr>
        <w:t>Član 3</w:t>
      </w:r>
      <w:r w:rsidRPr="001D7C4B">
        <w:rPr>
          <w:rFonts w:ascii="Arial" w:hAnsi="Arial" w:cs="Arial"/>
          <w:b/>
          <w:sz w:val="18"/>
          <w:szCs w:val="18"/>
        </w:rPr>
        <w:tab/>
      </w:r>
      <w:r w:rsidRPr="001D7C4B">
        <w:rPr>
          <w:rFonts w:ascii="Arial" w:hAnsi="Arial" w:cs="Arial"/>
          <w:b/>
          <w:sz w:val="18"/>
          <w:szCs w:val="18"/>
        </w:rPr>
        <w:tab/>
        <w:t xml:space="preserve">Obaveze </w:t>
      </w:r>
    </w:p>
    <w:p w:rsidR="001D7C4B" w:rsidRPr="001D7C4B" w:rsidRDefault="001D7C4B" w:rsidP="001D7C4B">
      <w:pPr>
        <w:widowControl w:val="0"/>
        <w:spacing w:after="120"/>
        <w:rPr>
          <w:rFonts w:ascii="Arial" w:hAnsi="Arial" w:cs="Arial"/>
          <w:sz w:val="18"/>
          <w:szCs w:val="18"/>
        </w:rPr>
      </w:pPr>
      <w:r w:rsidRPr="001D7C4B">
        <w:rPr>
          <w:rFonts w:ascii="Arial" w:hAnsi="Arial" w:cs="Arial"/>
          <w:sz w:val="18"/>
          <w:szCs w:val="18"/>
        </w:rPr>
        <w:t xml:space="preserve">3.1 </w:t>
      </w:r>
      <w:r w:rsidRPr="001D7C4B">
        <w:rPr>
          <w:rFonts w:ascii="Arial" w:hAnsi="Arial" w:cs="Arial"/>
          <w:sz w:val="18"/>
          <w:szCs w:val="18"/>
          <w:lang w:val="sr-Latn-CS"/>
        </w:rPr>
        <w:t>Obaveza važi samo ako postoji pisani sporazum kojim Izvođač radova prenosi svoj ugovor ili njegov deo na treću stranu</w:t>
      </w:r>
      <w:r w:rsidRPr="001D7C4B">
        <w:rPr>
          <w:rFonts w:ascii="Arial" w:hAnsi="Arial" w:cs="Arial"/>
          <w:sz w:val="18"/>
          <w:szCs w:val="18"/>
        </w:rPr>
        <w:t>.</w:t>
      </w:r>
    </w:p>
    <w:p w:rsidR="001D7C4B" w:rsidRPr="001D7C4B" w:rsidRDefault="001D7C4B" w:rsidP="001D7C4B">
      <w:pPr>
        <w:widowControl w:val="0"/>
        <w:spacing w:after="120"/>
        <w:rPr>
          <w:rFonts w:ascii="Arial" w:hAnsi="Arial" w:cs="Arial"/>
          <w:sz w:val="18"/>
          <w:szCs w:val="18"/>
          <w:lang w:val="sr-Latn-CS"/>
        </w:rPr>
      </w:pPr>
      <w:r w:rsidRPr="001D7C4B">
        <w:rPr>
          <w:rFonts w:ascii="Arial" w:hAnsi="Arial" w:cs="Arial"/>
          <w:sz w:val="18"/>
          <w:szCs w:val="18"/>
        </w:rPr>
        <w:t xml:space="preserve">3.2  </w:t>
      </w:r>
      <w:r w:rsidRPr="001D7C4B">
        <w:rPr>
          <w:rFonts w:ascii="Arial" w:hAnsi="Arial" w:cs="Arial"/>
          <w:sz w:val="18"/>
          <w:szCs w:val="18"/>
          <w:lang w:val="sr-Latn-CS"/>
        </w:rPr>
        <w:t xml:space="preserve">Izvođač radova ne može bez prethodne pisane saglasnosti ugvoornog autoriteta da dodeli ugovor ili neki njegov deo ili ima bilo kakvu korist ili interes sa tim u vezi, osim u sldećim slučajevima: </w:t>
      </w:r>
    </w:p>
    <w:p w:rsidR="001D7C4B" w:rsidRPr="001D7C4B" w:rsidRDefault="001D7C4B" w:rsidP="00EA20B8">
      <w:pPr>
        <w:widowControl w:val="0"/>
        <w:tabs>
          <w:tab w:val="left" w:pos="567"/>
        </w:tabs>
        <w:spacing w:after="120"/>
        <w:ind w:left="1080" w:hanging="1080"/>
        <w:rPr>
          <w:rFonts w:ascii="Arial" w:hAnsi="Arial" w:cs="Arial"/>
          <w:sz w:val="18"/>
          <w:szCs w:val="18"/>
          <w:lang w:val="sr-Latn-CS"/>
        </w:rPr>
      </w:pPr>
      <w:r w:rsidRPr="001D7C4B">
        <w:rPr>
          <w:rFonts w:ascii="Arial" w:hAnsi="Arial" w:cs="Arial"/>
          <w:b/>
          <w:sz w:val="18"/>
          <w:szCs w:val="18"/>
          <w:lang w:val="sr-Latn-CS"/>
        </w:rPr>
        <w:tab/>
      </w:r>
      <w:r w:rsidRPr="001D7C4B">
        <w:rPr>
          <w:rFonts w:ascii="Arial" w:hAnsi="Arial" w:cs="Arial"/>
          <w:sz w:val="18"/>
          <w:szCs w:val="18"/>
          <w:lang w:val="sr-Latn-CS"/>
        </w:rPr>
        <w:t>a)</w:t>
      </w:r>
      <w:r w:rsidRPr="001D7C4B">
        <w:rPr>
          <w:rFonts w:ascii="Arial" w:hAnsi="Arial" w:cs="Arial"/>
          <w:sz w:val="18"/>
          <w:szCs w:val="18"/>
          <w:lang w:val="sr-Latn-CS"/>
        </w:rPr>
        <w:tab/>
        <w:t xml:space="preserve">optužba na račun bankara Izvođača radova neisplate neke novčane sume ili one koja može biti neisplaćena po ugovoru ili </w:t>
      </w:r>
    </w:p>
    <w:p w:rsidR="001D7C4B" w:rsidRPr="001D7C4B" w:rsidRDefault="001D7C4B" w:rsidP="00EA20B8">
      <w:pPr>
        <w:widowControl w:val="0"/>
        <w:tabs>
          <w:tab w:val="left" w:pos="567"/>
        </w:tabs>
        <w:spacing w:after="120"/>
        <w:ind w:left="1080" w:hanging="1440"/>
        <w:rPr>
          <w:rFonts w:ascii="Arial" w:hAnsi="Arial" w:cs="Arial"/>
          <w:sz w:val="18"/>
          <w:szCs w:val="18"/>
          <w:lang w:val="sr-Latn-CS"/>
        </w:rPr>
      </w:pPr>
      <w:r w:rsidRPr="001D7C4B">
        <w:rPr>
          <w:rFonts w:ascii="Arial" w:hAnsi="Arial" w:cs="Arial"/>
          <w:b/>
          <w:sz w:val="18"/>
          <w:szCs w:val="18"/>
          <w:lang w:val="sr-Latn-CS"/>
        </w:rPr>
        <w:tab/>
      </w:r>
      <w:r w:rsidRPr="001D7C4B">
        <w:rPr>
          <w:rFonts w:ascii="Arial" w:hAnsi="Arial" w:cs="Arial"/>
          <w:sz w:val="18"/>
          <w:szCs w:val="18"/>
          <w:lang w:val="sr-Latn-CS"/>
        </w:rPr>
        <w:t>b)</w:t>
      </w:r>
      <w:r w:rsidRPr="001D7C4B">
        <w:rPr>
          <w:rFonts w:ascii="Arial" w:hAnsi="Arial" w:cs="Arial"/>
          <w:sz w:val="18"/>
          <w:szCs w:val="18"/>
          <w:lang w:val="sr-Latn-CS"/>
        </w:rPr>
        <w:tab/>
        <w:t>obaveza osiguravalaca Izvođač radova I njegovih prava da dobije olakšice na ime neke druge osobe odgovorne u slučaju kada osiguravalac namiruje gubitak ili odgovornost Izvođač radova.</w:t>
      </w:r>
    </w:p>
    <w:p w:rsidR="001D7C4B" w:rsidRPr="001D7C4B" w:rsidRDefault="001D7C4B" w:rsidP="001D7C4B">
      <w:pPr>
        <w:widowControl w:val="0"/>
        <w:spacing w:after="120"/>
        <w:rPr>
          <w:rFonts w:ascii="Arial" w:hAnsi="Arial" w:cs="Arial"/>
          <w:sz w:val="18"/>
          <w:szCs w:val="18"/>
        </w:rPr>
      </w:pPr>
      <w:r w:rsidRPr="001D7C4B">
        <w:rPr>
          <w:rFonts w:ascii="Arial" w:hAnsi="Arial" w:cs="Arial"/>
          <w:sz w:val="18"/>
          <w:szCs w:val="18"/>
        </w:rPr>
        <w:t xml:space="preserve">3.3 </w:t>
      </w:r>
      <w:r w:rsidRPr="001D7C4B">
        <w:rPr>
          <w:rFonts w:ascii="Arial" w:hAnsi="Arial" w:cs="Arial"/>
          <w:sz w:val="18"/>
          <w:szCs w:val="18"/>
          <w:lang w:val="sr-Latn-CS"/>
        </w:rPr>
        <w:t>Za svrhu člana 3.2 odobrenje obaveze od strane ugvornog autoriteta ne oslobađa Izvođača radova njegove obaveze za deo ugovora koji je već izvršen ili za deo koji nije dodeljen</w:t>
      </w:r>
      <w:r w:rsidRPr="001D7C4B">
        <w:rPr>
          <w:rFonts w:ascii="Arial" w:hAnsi="Arial" w:cs="Arial"/>
          <w:sz w:val="18"/>
          <w:szCs w:val="18"/>
        </w:rPr>
        <w:t xml:space="preserve">.       </w:t>
      </w:r>
    </w:p>
    <w:p w:rsidR="001D7C4B" w:rsidRPr="001D7C4B" w:rsidRDefault="001D7C4B" w:rsidP="001D7C4B">
      <w:pPr>
        <w:widowControl w:val="0"/>
        <w:tabs>
          <w:tab w:val="left" w:pos="567"/>
        </w:tabs>
        <w:spacing w:after="120"/>
        <w:rPr>
          <w:rFonts w:ascii="Arial" w:hAnsi="Arial" w:cs="Arial"/>
          <w:sz w:val="18"/>
          <w:szCs w:val="18"/>
        </w:rPr>
      </w:pPr>
      <w:r w:rsidRPr="001D7C4B">
        <w:rPr>
          <w:rFonts w:ascii="Arial" w:hAnsi="Arial" w:cs="Arial"/>
          <w:sz w:val="18"/>
          <w:szCs w:val="18"/>
        </w:rPr>
        <w:t>3.4 Cesionar mora da ispunjava kriterijume o podobnosti koji važe za dodelu ugovora osim u slučajevima kada se obaveze vrše banci ili kompaniji osiguranja ili drugoj finansijskoj instituciji.</w:t>
      </w:r>
    </w:p>
    <w:p w:rsidR="001D7C4B" w:rsidRPr="001D7C4B" w:rsidRDefault="001D7C4B" w:rsidP="001D7C4B">
      <w:pPr>
        <w:widowControl w:val="0"/>
        <w:tabs>
          <w:tab w:val="left" w:pos="567"/>
        </w:tabs>
        <w:spacing w:after="120"/>
        <w:rPr>
          <w:rFonts w:ascii="Arial" w:hAnsi="Arial" w:cs="Arial"/>
          <w:b/>
          <w:sz w:val="18"/>
          <w:szCs w:val="18"/>
        </w:rPr>
      </w:pPr>
      <w:r w:rsidRPr="001D7C4B">
        <w:rPr>
          <w:rFonts w:ascii="Arial" w:hAnsi="Arial" w:cs="Arial"/>
          <w:b/>
          <w:sz w:val="18"/>
          <w:szCs w:val="18"/>
        </w:rPr>
        <w:t xml:space="preserve">Član 4 </w:t>
      </w:r>
      <w:r w:rsidRPr="001D7C4B">
        <w:rPr>
          <w:rFonts w:ascii="Arial" w:hAnsi="Arial" w:cs="Arial"/>
          <w:b/>
          <w:sz w:val="18"/>
          <w:szCs w:val="18"/>
        </w:rPr>
        <w:tab/>
        <w:t>Podizvođenje</w:t>
      </w:r>
    </w:p>
    <w:p w:rsidR="00AD590F" w:rsidRPr="001007E0" w:rsidRDefault="00AD590F" w:rsidP="00AD590F">
      <w:pPr>
        <w:widowControl w:val="0"/>
        <w:spacing w:after="120"/>
        <w:rPr>
          <w:rFonts w:ascii="Arial" w:hAnsi="Arial" w:cs="Arial"/>
          <w:color w:val="000000" w:themeColor="text1"/>
          <w:sz w:val="18"/>
          <w:szCs w:val="18"/>
        </w:rPr>
      </w:pPr>
      <w:r w:rsidRPr="005A7410">
        <w:rPr>
          <w:rFonts w:ascii="Arial" w:hAnsi="Arial" w:cs="Arial"/>
          <w:sz w:val="18"/>
          <w:szCs w:val="18"/>
        </w:rPr>
        <w:t xml:space="preserve">4.1 </w:t>
      </w:r>
      <w:r w:rsidRPr="001007E0">
        <w:rPr>
          <w:rFonts w:ascii="Arial" w:hAnsi="Arial" w:cs="Arial"/>
          <w:color w:val="000000" w:themeColor="text1"/>
          <w:sz w:val="18"/>
          <w:szCs w:val="18"/>
          <w:lang w:val="sr-Latn-CS"/>
        </w:rPr>
        <w:t xml:space="preserve">Kooperantski ugovor važi samo ako postoji pisani ugovor kojim Snabdevač poverava izvršavanje </w:t>
      </w:r>
      <w:r>
        <w:rPr>
          <w:rFonts w:ascii="Arial" w:hAnsi="Arial" w:cs="Arial"/>
          <w:color w:val="000000" w:themeColor="text1"/>
          <w:sz w:val="18"/>
          <w:szCs w:val="18"/>
          <w:lang w:val="sr-Latn-CS"/>
        </w:rPr>
        <w:t xml:space="preserve">jednog </w:t>
      </w:r>
      <w:r w:rsidRPr="001007E0">
        <w:rPr>
          <w:rFonts w:ascii="Arial" w:hAnsi="Arial" w:cs="Arial"/>
          <w:color w:val="000000" w:themeColor="text1"/>
          <w:sz w:val="18"/>
          <w:szCs w:val="18"/>
          <w:lang w:val="sr-Latn-CS"/>
        </w:rPr>
        <w:t>dela svog ugovora trećoj strani</w:t>
      </w:r>
      <w:r w:rsidRPr="001007E0">
        <w:rPr>
          <w:rFonts w:ascii="Arial" w:hAnsi="Arial" w:cs="Arial"/>
          <w:color w:val="000000" w:themeColor="text1"/>
          <w:sz w:val="18"/>
          <w:szCs w:val="18"/>
        </w:rPr>
        <w:t xml:space="preserve">. </w:t>
      </w:r>
    </w:p>
    <w:p w:rsidR="00AD590F" w:rsidRPr="005A7410" w:rsidRDefault="00AD590F" w:rsidP="00AD590F">
      <w:pPr>
        <w:widowControl w:val="0"/>
        <w:spacing w:after="120"/>
        <w:rPr>
          <w:rFonts w:ascii="Arial" w:hAnsi="Arial" w:cs="Arial"/>
          <w:sz w:val="18"/>
          <w:szCs w:val="18"/>
          <w:lang w:val="sr-Latn-CS"/>
        </w:rPr>
      </w:pPr>
      <w:r w:rsidRPr="005A7410">
        <w:rPr>
          <w:rFonts w:ascii="Arial" w:hAnsi="Arial" w:cs="Arial"/>
          <w:sz w:val="18"/>
          <w:szCs w:val="18"/>
        </w:rPr>
        <w:t xml:space="preserve">4.2 </w:t>
      </w:r>
      <w:r>
        <w:rPr>
          <w:rFonts w:ascii="Arial" w:hAnsi="Arial" w:cs="Arial"/>
          <w:sz w:val="18"/>
          <w:szCs w:val="18"/>
          <w:lang w:val="sr-Latn-CS"/>
        </w:rPr>
        <w:t xml:space="preserve">Elementi ugovora će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w:t>
      </w:r>
      <w:r>
        <w:rPr>
          <w:rFonts w:ascii="Arial" w:hAnsi="Arial" w:cs="Arial"/>
          <w:sz w:val="18"/>
          <w:szCs w:val="18"/>
          <w:lang w:val="sr-Latn-CS"/>
        </w:rPr>
        <w:lastRenderedPageBreak/>
        <w:t>ovlašćenja od strane ugovornog autoriteta. Svi predloženi podugovarači moraju da ispunjavaju uslove podobnosti.</w:t>
      </w:r>
    </w:p>
    <w:p w:rsidR="00AD590F" w:rsidRPr="005A7410" w:rsidRDefault="00AD590F" w:rsidP="00AD590F">
      <w:pPr>
        <w:widowControl w:val="0"/>
        <w:spacing w:after="120"/>
        <w:rPr>
          <w:rFonts w:ascii="Arial" w:hAnsi="Arial" w:cs="Arial"/>
          <w:sz w:val="18"/>
          <w:szCs w:val="18"/>
        </w:rPr>
      </w:pPr>
      <w:r w:rsidRPr="005A7410">
        <w:rPr>
          <w:rFonts w:ascii="Arial" w:hAnsi="Arial" w:cs="Arial"/>
          <w:sz w:val="18"/>
          <w:szCs w:val="18"/>
        </w:rPr>
        <w:t xml:space="preserve">4.3 </w:t>
      </w:r>
      <w:r w:rsidRPr="005A7410">
        <w:rPr>
          <w:rFonts w:ascii="Arial" w:hAnsi="Arial" w:cs="Arial"/>
          <w:sz w:val="18"/>
          <w:szCs w:val="18"/>
          <w:lang w:val="sr-Latn-CS"/>
        </w:rPr>
        <w:t xml:space="preserve">Ugovorni autoritet ne priznaje nikakvu ugovornu vezu između sebe </w:t>
      </w:r>
      <w:r>
        <w:rPr>
          <w:rFonts w:ascii="Arial" w:hAnsi="Arial" w:cs="Arial"/>
          <w:sz w:val="18"/>
          <w:szCs w:val="18"/>
          <w:lang w:val="sr-Latn-CS"/>
        </w:rPr>
        <w:t>i podugovarača, međutim može da obezbedi, gde se to smatra neophodnim, direktne isplate za podugovarače.</w:t>
      </w:r>
    </w:p>
    <w:p w:rsidR="00AD590F" w:rsidRPr="005A7410" w:rsidRDefault="00AD590F" w:rsidP="00AD590F">
      <w:pPr>
        <w:widowControl w:val="0"/>
        <w:spacing w:after="120"/>
        <w:rPr>
          <w:rFonts w:ascii="Arial" w:hAnsi="Arial" w:cs="Arial"/>
          <w:sz w:val="18"/>
          <w:szCs w:val="18"/>
        </w:rPr>
      </w:pPr>
      <w:r w:rsidRPr="005A7410">
        <w:rPr>
          <w:rFonts w:ascii="Arial" w:hAnsi="Arial" w:cs="Arial"/>
          <w:sz w:val="18"/>
          <w:szCs w:val="18"/>
        </w:rPr>
        <w:t xml:space="preserve">4.4 </w:t>
      </w:r>
      <w:r w:rsidRPr="005A7410">
        <w:rPr>
          <w:rFonts w:ascii="Arial" w:hAnsi="Arial" w:cs="Arial"/>
          <w:sz w:val="18"/>
          <w:szCs w:val="18"/>
          <w:lang w:val="sr-Latn-CS"/>
        </w:rPr>
        <w:t>Snabdevač je odgovoran za dela, greške I nemarnost svojih kooperanata I njihovih agenata ili zaposlenih kao za svoje, svojih agenata ili zaposlenih dela, greške ili nemarnost. Odobrenje od ugovornog autoriteta o radovima kooperanata u bilo kojem delu ugovora ili kooperanta ne oslobađa Snabdevačanjegovih obaveza po ugovoru.</w:t>
      </w:r>
    </w:p>
    <w:p w:rsidR="00AD590F" w:rsidRPr="005A7410" w:rsidRDefault="00AD590F" w:rsidP="00AD590F">
      <w:pPr>
        <w:rPr>
          <w:rFonts w:ascii="Arial" w:hAnsi="Arial" w:cs="Arial"/>
          <w:sz w:val="18"/>
          <w:szCs w:val="18"/>
          <w:lang w:val="sr-Latn-CS"/>
        </w:rPr>
      </w:pPr>
      <w:r w:rsidRPr="005A7410">
        <w:rPr>
          <w:rFonts w:ascii="Arial" w:hAnsi="Arial" w:cs="Arial"/>
          <w:sz w:val="18"/>
          <w:szCs w:val="18"/>
        </w:rPr>
        <w:t xml:space="preserve">4.5 </w:t>
      </w:r>
      <w:r w:rsidRPr="005A7410">
        <w:rPr>
          <w:rFonts w:ascii="Arial" w:hAnsi="Arial" w:cs="Arial"/>
          <w:sz w:val="18"/>
          <w:szCs w:val="18"/>
          <w:lang w:val="sr-Latn-CS"/>
        </w:rPr>
        <w:t>Ako Snabdevač preuzme sve nastavljene obaveze koje produžavaju period duži od perioda garancije po ugovoru prema Snabdevaču u pogledu usluga koje pruža kooperant , Snabdevač mora da u svako vreme nakon isteka perioda garancije odmah prenese a na zahtev I o trošku ugovornog autoriteta, korist tih obaveza za neisteklo vreme trajanja</w:t>
      </w:r>
      <w:r w:rsidRPr="005A7410">
        <w:rPr>
          <w:rFonts w:ascii="Arial" w:hAnsi="Arial" w:cs="Arial"/>
          <w:sz w:val="18"/>
          <w:szCs w:val="18"/>
        </w:rPr>
        <w:t>.</w:t>
      </w:r>
    </w:p>
    <w:p w:rsidR="007730B6" w:rsidRPr="00A9111E" w:rsidRDefault="007730B6" w:rsidP="007730B6">
      <w:pPr>
        <w:tabs>
          <w:tab w:val="num" w:pos="900"/>
        </w:tabs>
        <w:spacing w:after="120"/>
        <w:rPr>
          <w:rFonts w:ascii="Arial" w:hAnsi="Arial" w:cs="Arial"/>
          <w:b/>
          <w:sz w:val="18"/>
          <w:szCs w:val="18"/>
          <w:lang w:val="sq-AL"/>
        </w:rPr>
      </w:pPr>
      <w:r>
        <w:rPr>
          <w:rFonts w:ascii="Arial" w:hAnsi="Arial" w:cs="Arial"/>
          <w:b/>
          <w:sz w:val="18"/>
          <w:szCs w:val="18"/>
          <w:lang w:val="sq-AL"/>
        </w:rPr>
        <w:t>Član  5</w:t>
      </w:r>
      <w:r w:rsidRPr="00A9111E">
        <w:rPr>
          <w:rFonts w:ascii="Arial" w:hAnsi="Arial" w:cs="Arial"/>
          <w:b/>
          <w:sz w:val="18"/>
          <w:szCs w:val="18"/>
          <w:lang w:val="sq-AL"/>
        </w:rPr>
        <w:tab/>
      </w:r>
      <w:r w:rsidRPr="00A9111E">
        <w:rPr>
          <w:rFonts w:ascii="Arial" w:hAnsi="Arial" w:cs="Arial"/>
          <w:b/>
          <w:sz w:val="18"/>
          <w:szCs w:val="18"/>
          <w:lang w:val="sq-AL"/>
        </w:rPr>
        <w:tab/>
      </w:r>
      <w:r>
        <w:rPr>
          <w:rFonts w:ascii="Arial" w:hAnsi="Arial" w:cs="Arial"/>
          <w:b/>
          <w:sz w:val="18"/>
          <w:szCs w:val="18"/>
          <w:lang w:val="sq-AL"/>
        </w:rPr>
        <w:t>Obaveze Ugovornog Autoriteta</w:t>
      </w:r>
    </w:p>
    <w:p w:rsidR="007730B6" w:rsidRPr="00E534B0" w:rsidRDefault="007730B6" w:rsidP="007730B6">
      <w:pPr>
        <w:autoSpaceDE w:val="0"/>
        <w:autoSpaceDN w:val="0"/>
        <w:adjustRightInd w:val="0"/>
        <w:spacing w:after="120"/>
        <w:rPr>
          <w:rStyle w:val="Emphasis"/>
          <w:rFonts w:ascii="Arial" w:hAnsi="Arial" w:cs="Arial"/>
          <w:i w:val="0"/>
          <w:sz w:val="18"/>
          <w:szCs w:val="18"/>
        </w:rPr>
      </w:pPr>
      <w:r w:rsidRPr="00E534B0">
        <w:rPr>
          <w:rStyle w:val="Emphasis"/>
          <w:rFonts w:ascii="Arial" w:hAnsi="Arial" w:cs="Arial"/>
          <w:i w:val="0"/>
          <w:sz w:val="18"/>
          <w:szCs w:val="18"/>
        </w:rPr>
        <w:t>5.1 Ugovorni Autoritet će obezbediti usluge odmah bilo kakve informacije i/ili dokumentaciju na raspolaganju, koje mogu biti relevantni za primenu ugovora. Takvi dokumenti će biti vraćeni ugovornom autoriteta na kraju perioda implementacije zadataka.</w:t>
      </w:r>
    </w:p>
    <w:p w:rsidR="007730B6" w:rsidRPr="00E534B0" w:rsidRDefault="007730B6" w:rsidP="007730B6">
      <w:pPr>
        <w:autoSpaceDE w:val="0"/>
        <w:autoSpaceDN w:val="0"/>
        <w:adjustRightInd w:val="0"/>
        <w:spacing w:after="120"/>
        <w:rPr>
          <w:rFonts w:ascii="Arial" w:hAnsi="Arial" w:cs="Arial"/>
          <w:iCs/>
          <w:sz w:val="18"/>
          <w:szCs w:val="18"/>
        </w:rPr>
      </w:pPr>
      <w:r w:rsidRPr="00E534B0">
        <w:rPr>
          <w:rStyle w:val="Emphasis"/>
          <w:rFonts w:ascii="Arial" w:hAnsi="Arial" w:cs="Arial"/>
          <w:i w:val="0"/>
          <w:sz w:val="18"/>
          <w:szCs w:val="18"/>
        </w:rPr>
        <w:t>5.2 Ugovorni Autoritet će sarađivati što je više moguće sa Ponuđačem usluga da obezbedi informacije koje Ponuđač usluga može razumno zahtevati u cilju da izvrši ugovor.</w:t>
      </w:r>
    </w:p>
    <w:p w:rsidR="007730B6" w:rsidRPr="00E534B0" w:rsidRDefault="007730B6" w:rsidP="007730B6">
      <w:pPr>
        <w:tabs>
          <w:tab w:val="num" w:pos="993"/>
        </w:tabs>
        <w:rPr>
          <w:rFonts w:ascii="Arial" w:hAnsi="Arial" w:cs="Arial"/>
          <w:sz w:val="18"/>
          <w:szCs w:val="18"/>
          <w:lang w:val="sq-AL"/>
        </w:rPr>
      </w:pPr>
      <w:r w:rsidRPr="00E534B0">
        <w:rPr>
          <w:rFonts w:ascii="Arial" w:hAnsi="Arial" w:cs="Arial"/>
          <w:sz w:val="18"/>
          <w:szCs w:val="18"/>
          <w:lang w:val="sq-AL"/>
        </w:rPr>
        <w:t>5.3 Ugovorni Autoritet će odrediti “Menadžera Projekta”, naveden u PUU, koji će biti odgovoran za nadzor vršenja usluga tokom celog vremena i za izveštavanje svakog detalja Ugovornom Autoritetu.</w:t>
      </w:r>
    </w:p>
    <w:p w:rsidR="007730B6" w:rsidRPr="00E534B0" w:rsidRDefault="007730B6" w:rsidP="007730B6">
      <w:pPr>
        <w:tabs>
          <w:tab w:val="num" w:pos="900"/>
        </w:tabs>
        <w:spacing w:after="120"/>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 xml:space="preserve">Član 6 </w:t>
      </w:r>
      <w:r w:rsidRPr="00E534B0">
        <w:rPr>
          <w:rStyle w:val="Emphasis"/>
          <w:rFonts w:ascii="Arial" w:hAnsi="Arial" w:cs="Arial"/>
          <w:b/>
          <w:i w:val="0"/>
          <w:color w:val="000000" w:themeColor="text1"/>
          <w:sz w:val="20"/>
          <w:lang w:val="sr-Latn-ME"/>
        </w:rPr>
        <w:tab/>
        <w:t>Pristup gradilištima</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6.1 Ugovorni autoritet, blagovremeno i u skladu sa tokom radova, će ugovaraču dati pristup gradilištu, u skladu sa programom sprovođenja zadataka opisanih u ovim opštim uslovima.</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6.2 Ugovarač će tokom upotrebe, da se pridržava svakog predmeta stavljenog na njegovom raspolaganju u dobrom stanju, i treba da ih, ako se zahteva od strane ugovornog autoriteta, vrati u prvobitno stanje nakon završetka ugovora.</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6.3 Ugovarač nema pravo na bilo kakvu isplatu za poboljšanja koja proističu iz obavljenog rada po sopstvenoj inicijativi.</w:t>
      </w:r>
    </w:p>
    <w:p w:rsidR="007730B6" w:rsidRPr="00E534B0" w:rsidRDefault="007730B6" w:rsidP="007730B6">
      <w:pPr>
        <w:tabs>
          <w:tab w:val="num" w:pos="900"/>
        </w:tabs>
        <w:spacing w:after="120"/>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Član 7</w:t>
      </w:r>
      <w:r w:rsidRPr="00E534B0">
        <w:rPr>
          <w:rStyle w:val="Emphasis"/>
          <w:rFonts w:ascii="Arial" w:hAnsi="Arial" w:cs="Arial"/>
          <w:b/>
          <w:i w:val="0"/>
          <w:color w:val="000000" w:themeColor="text1"/>
          <w:sz w:val="20"/>
          <w:lang w:val="sr-Latn-ME"/>
        </w:rPr>
        <w:tab/>
      </w:r>
      <w:r w:rsidRPr="00E534B0">
        <w:rPr>
          <w:rStyle w:val="Emphasis"/>
          <w:rFonts w:ascii="Arial" w:hAnsi="Arial" w:cs="Arial"/>
          <w:b/>
          <w:i w:val="0"/>
          <w:color w:val="000000" w:themeColor="text1"/>
          <w:sz w:val="20"/>
          <w:lang w:val="sr-Latn-ME"/>
        </w:rPr>
        <w:tab/>
        <w:t>Pomoć sa lokalnim pravilnicima</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7.1 Ugovarač može da zatraži pomoć od ugovornih organa za dobijanje kopija zakona, pravilnika i informacija o lokalnim propisima ili podzakonskim aktima Republike Kosova, koji mogu uticati na ugovarača u obavljanju svojih obaveza iz ugovora. Ugovorni autoritet može da pruži zahtevanu pomoć ugovaraču o troškovima ugovorača.</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7.2 U skladu sa odredbama zakona i pravilnika o radu, ugovorni autoritet će učiniti sve napore potrebne da bi se olakšala nabavka ugovaraču, u pogledu svih viza i potrebnih dozvola, uključujući radnu dozvolu i dozvole za boravak, za osoblje, usluge koje ugovarač i ugovorni autoritet smatraju potrebnim, kao i dozvole za boravak svoje porodice.</w:t>
      </w:r>
    </w:p>
    <w:p w:rsidR="007730B6" w:rsidRPr="00001996" w:rsidRDefault="007730B6" w:rsidP="007730B6">
      <w:pPr>
        <w:widowControl w:val="0"/>
        <w:spacing w:after="120"/>
        <w:rPr>
          <w:rFonts w:ascii="Arial" w:hAnsi="Arial" w:cs="Arial"/>
          <w:sz w:val="20"/>
          <w:lang w:val="sr-Latn-ME"/>
        </w:rPr>
      </w:pPr>
    </w:p>
    <w:p w:rsidR="007730B6" w:rsidRPr="00E534B0" w:rsidRDefault="007730B6" w:rsidP="007730B6">
      <w:pPr>
        <w:tabs>
          <w:tab w:val="num" w:pos="900"/>
        </w:tabs>
        <w:spacing w:after="120"/>
        <w:jc w:val="center"/>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Obaveze izvođača radova</w:t>
      </w:r>
    </w:p>
    <w:p w:rsidR="007730B6" w:rsidRPr="00E534B0" w:rsidRDefault="007730B6" w:rsidP="007730B6">
      <w:pPr>
        <w:tabs>
          <w:tab w:val="num" w:pos="900"/>
        </w:tabs>
        <w:spacing w:after="120"/>
        <w:jc w:val="center"/>
        <w:rPr>
          <w:rStyle w:val="Emphasis"/>
          <w:rFonts w:ascii="Arial" w:hAnsi="Arial" w:cs="Arial"/>
          <w:b/>
          <w:i w:val="0"/>
          <w:color w:val="000000" w:themeColor="text1"/>
          <w:sz w:val="20"/>
          <w:lang w:val="sr-Latn-ME"/>
        </w:rPr>
      </w:pPr>
    </w:p>
    <w:p w:rsidR="007730B6" w:rsidRPr="00E534B0" w:rsidRDefault="007730B6" w:rsidP="007730B6">
      <w:pPr>
        <w:spacing w:after="120"/>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 xml:space="preserve">Član 8 </w:t>
      </w:r>
      <w:r w:rsidRPr="00E534B0">
        <w:rPr>
          <w:rStyle w:val="Emphasis"/>
          <w:rFonts w:ascii="Arial" w:hAnsi="Arial" w:cs="Arial"/>
          <w:b/>
          <w:i w:val="0"/>
          <w:color w:val="000000" w:themeColor="text1"/>
          <w:sz w:val="20"/>
          <w:lang w:val="sr-Latn-ME"/>
        </w:rPr>
        <w:tab/>
      </w:r>
      <w:r w:rsidRPr="00E534B0">
        <w:rPr>
          <w:rStyle w:val="Emphasis"/>
          <w:rFonts w:ascii="Arial" w:hAnsi="Arial" w:cs="Arial"/>
          <w:b/>
          <w:i w:val="0"/>
          <w:color w:val="000000" w:themeColor="text1"/>
          <w:sz w:val="20"/>
          <w:lang w:val="sr-Latn-ME"/>
        </w:rPr>
        <w:tab/>
      </w:r>
      <w:r w:rsidRPr="00E534B0">
        <w:rPr>
          <w:rStyle w:val="Emphasis"/>
          <w:rFonts w:ascii="Arial" w:hAnsi="Arial" w:cs="Arial"/>
          <w:b/>
          <w:i w:val="0"/>
          <w:color w:val="000000" w:themeColor="text1"/>
          <w:sz w:val="20"/>
          <w:lang w:val="sr-Latn-ME"/>
        </w:rPr>
        <w:tab/>
        <w:t>Obaveze izvođača radova</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br/>
        <w:t xml:space="preserve">8.1 </w:t>
      </w:r>
      <w:r w:rsidRPr="00E534B0">
        <w:rPr>
          <w:rFonts w:ascii="Arial" w:hAnsi="Arial" w:cs="Arial"/>
          <w:i/>
          <w:color w:val="000000" w:themeColor="text1"/>
          <w:sz w:val="20"/>
          <w:lang w:val="sr-Latn-ME"/>
        </w:rPr>
        <w:t>Izvođač radova</w:t>
      </w:r>
      <w:r w:rsidRPr="00E534B0">
        <w:rPr>
          <w:rStyle w:val="Emphasis"/>
          <w:rFonts w:ascii="Arial" w:hAnsi="Arial" w:cs="Arial"/>
          <w:i w:val="0"/>
          <w:color w:val="000000" w:themeColor="text1"/>
          <w:sz w:val="20"/>
          <w:lang w:val="sr-Latn-ME"/>
        </w:rPr>
        <w:t xml:space="preserve"> će delovati u skladu sa Administrativnim naredjenjima koja daje autoritet za ugovaranje. Ukoliko ugovarač smatra da primena administrativnog naloga prevazilazi obim ugovora, on, izložen kazni za kršenje ugovora, će obavesti autoritet za ugovaranje za ovo predstavljajući svoje razloge u roku od 30 dana od dana prijema naloga. Izvršenje administrativne odluke neće biti suspendovano zbog ove najave.</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lastRenderedPageBreak/>
        <w:t xml:space="preserve">8.2 </w:t>
      </w:r>
      <w:r w:rsidRPr="00E534B0">
        <w:rPr>
          <w:rFonts w:ascii="Arial" w:hAnsi="Arial" w:cs="Arial"/>
          <w:i/>
          <w:color w:val="000000" w:themeColor="text1"/>
          <w:sz w:val="20"/>
          <w:lang w:val="sr-Latn-ME"/>
        </w:rPr>
        <w:t xml:space="preserve">Izvođač radova </w:t>
      </w:r>
      <w:r w:rsidRPr="00E534B0">
        <w:rPr>
          <w:rStyle w:val="Emphasis"/>
          <w:rFonts w:ascii="Arial" w:hAnsi="Arial" w:cs="Arial"/>
          <w:i w:val="0"/>
          <w:color w:val="000000" w:themeColor="text1"/>
          <w:sz w:val="20"/>
          <w:lang w:val="sr-Latn-ME"/>
        </w:rPr>
        <w:t>će poštovati i pridržavati se svih zakona i propisa na snazi u Republici Kosovo i obezbediti da njegovo osoblje, njihovi rođaci, i njegovi lokalni zaposleni takođe poštuju i postupaju u skladu sa ovim zakonima i propisima.</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 xml:space="preserve">8.3 </w:t>
      </w:r>
      <w:r w:rsidRPr="00E534B0">
        <w:rPr>
          <w:rFonts w:ascii="Arial" w:hAnsi="Arial" w:cs="Arial"/>
          <w:i/>
          <w:color w:val="000000" w:themeColor="text1"/>
          <w:sz w:val="20"/>
          <w:lang w:val="sr-Latn-ME"/>
        </w:rPr>
        <w:t>Izvođač radova</w:t>
      </w:r>
      <w:r w:rsidRPr="00E534B0">
        <w:rPr>
          <w:rStyle w:val="Emphasis"/>
          <w:rFonts w:ascii="Arial" w:hAnsi="Arial" w:cs="Arial"/>
          <w:i w:val="0"/>
          <w:color w:val="000000" w:themeColor="text1"/>
          <w:sz w:val="20"/>
          <w:lang w:val="sr-Latn-ME"/>
        </w:rPr>
        <w:t xml:space="preserve"> će tretirati sva dobijena dokumenta i informacije u vezi primljenih ugovora kao privatne i poverljive. Osim ako je to neophodno za izvršenje ugovora, on neće objaviti ili otkriti bilo kakve detalje ugovora, bez prethodne saglasnosti u pisanom obliku od strane autoriteta za ugovaranje.</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8.4 Ako je ugovarač grupa, sastav grupe neće se menjati bez prethodne pisane saglasnosti ugovornog autoriteta.</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 xml:space="preserve">8.5 </w:t>
      </w:r>
      <w:r w:rsidRPr="00E534B0">
        <w:rPr>
          <w:rFonts w:ascii="Arial" w:hAnsi="Arial" w:cs="Arial"/>
          <w:i/>
          <w:color w:val="000000" w:themeColor="text1"/>
          <w:sz w:val="20"/>
          <w:lang w:val="sr-Latn-ME"/>
        </w:rPr>
        <w:t xml:space="preserve">Izvođač radova </w:t>
      </w:r>
      <w:r w:rsidRPr="00E534B0">
        <w:rPr>
          <w:rStyle w:val="Emphasis"/>
          <w:rFonts w:ascii="Arial" w:hAnsi="Arial" w:cs="Arial"/>
          <w:i w:val="0"/>
          <w:color w:val="000000" w:themeColor="text1"/>
          <w:sz w:val="20"/>
          <w:lang w:val="sr-Latn-ME"/>
        </w:rPr>
        <w:t>treba da obezbedi da će radovi otpočeti i završiti se u roku dogovorenom u programu na osnovu člana 12.</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 xml:space="preserve">8.6 </w:t>
      </w:r>
      <w:r w:rsidRPr="00E534B0">
        <w:rPr>
          <w:rFonts w:ascii="Arial" w:hAnsi="Arial" w:cs="Arial"/>
          <w:i/>
          <w:color w:val="000000" w:themeColor="text1"/>
          <w:sz w:val="20"/>
          <w:lang w:val="sr-Latn-ME"/>
        </w:rPr>
        <w:t>Izvođač radova</w:t>
      </w:r>
      <w:r w:rsidRPr="00E534B0">
        <w:rPr>
          <w:rStyle w:val="Emphasis"/>
          <w:rFonts w:ascii="Arial" w:hAnsi="Arial" w:cs="Arial"/>
          <w:i w:val="0"/>
          <w:color w:val="000000" w:themeColor="text1"/>
          <w:sz w:val="20"/>
          <w:lang w:val="sr-Latn-ME"/>
        </w:rPr>
        <w:t xml:space="preserve"> treba da obezbedi da će on/ona izvršiti sve radove, kao i popravku kvarova u toku izvođenja radova biće na vreme i u skladu sa standardima, praksom, metodama i postojećim postupcima i, štaviše, stepen nadležnosti i marljivost koja se očekuje od obučenog i iskusnog ugovarača koji je preduzeo slične radove.</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8.7 Ugovarač je dužan da obezbedi kvalitet rada i kvalitet materijala i profesionalni kvalitet zaposlenih koji se koriste za realizaciju ugovorenih radova.</w:t>
      </w:r>
    </w:p>
    <w:p w:rsidR="007730B6" w:rsidRPr="00E534B0" w:rsidRDefault="007730B6" w:rsidP="007730B6">
      <w:pPr>
        <w:tabs>
          <w:tab w:val="num" w:pos="900"/>
        </w:tabs>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8.8 Ugovarač treba da obezbedi prostor gradnje ubrzo nakon početka rada iz sledećih razloga:</w:t>
      </w:r>
    </w:p>
    <w:p w:rsidR="007730B6" w:rsidRPr="00E534B0" w:rsidRDefault="007730B6" w:rsidP="007730B6">
      <w:pPr>
        <w:numPr>
          <w:ilvl w:val="0"/>
          <w:numId w:val="40"/>
        </w:num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ako za nošenje teške opreme, kao što su bageri raznih vrsta, dizalice, kamioni raznih vrsta, visoke skele, itd će se koristiti i</w:t>
      </w:r>
    </w:p>
    <w:p w:rsidR="007730B6" w:rsidRPr="00E534B0" w:rsidRDefault="007730B6" w:rsidP="007730B6">
      <w:pPr>
        <w:numPr>
          <w:ilvl w:val="0"/>
          <w:numId w:val="40"/>
        </w:num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tako da ne ošteti prolaznike, susedne objekte, saobraćaj, itd.</w:t>
      </w:r>
    </w:p>
    <w:p w:rsidR="007730B6" w:rsidRPr="00E534B0" w:rsidRDefault="007730B6" w:rsidP="007730B6">
      <w:pPr>
        <w:spacing w:after="120"/>
        <w:rPr>
          <w:rStyle w:val="Emphasis"/>
          <w:rFonts w:ascii="Arial" w:hAnsi="Arial" w:cs="Arial"/>
          <w:i w:val="0"/>
          <w:color w:val="000000" w:themeColor="text1"/>
          <w:sz w:val="20"/>
          <w:lang w:val="sr-Latn-ME"/>
        </w:rPr>
      </w:pP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8.9 Izvođač će biti odgovoran za bezbednost svih aktivnosti na gradilištu.</w:t>
      </w:r>
    </w:p>
    <w:p w:rsidR="007730B6" w:rsidRPr="00001996" w:rsidRDefault="007730B6" w:rsidP="007730B6">
      <w:pPr>
        <w:spacing w:after="120"/>
        <w:rPr>
          <w:rStyle w:val="Emphasis"/>
          <w:rFonts w:ascii="Arial" w:hAnsi="Arial" w:cs="Arial"/>
          <w:i w:val="0"/>
          <w:color w:val="000000" w:themeColor="text1"/>
          <w:sz w:val="20"/>
          <w:lang w:val="sr-Latn-ME"/>
        </w:rPr>
      </w:pPr>
    </w:p>
    <w:p w:rsidR="007730B6" w:rsidRPr="00E534B0" w:rsidRDefault="007730B6" w:rsidP="007730B6">
      <w:pPr>
        <w:spacing w:after="120"/>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 xml:space="preserve">Član 9 </w:t>
      </w:r>
      <w:r w:rsidRPr="00E534B0">
        <w:rPr>
          <w:rStyle w:val="Emphasis"/>
          <w:rFonts w:ascii="Arial" w:hAnsi="Arial" w:cs="Arial"/>
          <w:b/>
          <w:i w:val="0"/>
          <w:color w:val="000000" w:themeColor="text1"/>
          <w:sz w:val="20"/>
          <w:lang w:val="sr-Latn-ME"/>
        </w:rPr>
        <w:tab/>
      </w:r>
      <w:r w:rsidRPr="00E534B0">
        <w:rPr>
          <w:rStyle w:val="Emphasis"/>
          <w:rFonts w:ascii="Arial" w:hAnsi="Arial" w:cs="Arial"/>
          <w:b/>
          <w:i w:val="0"/>
          <w:color w:val="000000" w:themeColor="text1"/>
          <w:sz w:val="20"/>
          <w:lang w:val="sr-Latn-ME"/>
        </w:rPr>
        <w:tab/>
      </w:r>
      <w:r w:rsidRPr="00E534B0">
        <w:rPr>
          <w:rStyle w:val="Emphasis"/>
          <w:rFonts w:ascii="Arial" w:hAnsi="Arial" w:cs="Arial"/>
          <w:b/>
          <w:i w:val="0"/>
          <w:color w:val="000000" w:themeColor="text1"/>
          <w:sz w:val="20"/>
          <w:lang w:val="sr-Latn-ME"/>
        </w:rPr>
        <w:tab/>
        <w:t xml:space="preserve">Osoblje </w:t>
      </w:r>
    </w:p>
    <w:p w:rsidR="007730B6" w:rsidRPr="00E534B0" w:rsidRDefault="007730B6" w:rsidP="007730B6">
      <w:pPr>
        <w:suppressAutoHyphens/>
        <w:overflowPunct w:val="0"/>
        <w:autoSpaceDE w:val="0"/>
        <w:autoSpaceDN w:val="0"/>
        <w:adjustRightInd w:val="0"/>
        <w:spacing w:after="200"/>
        <w:textAlignment w:val="baseline"/>
        <w:rPr>
          <w:rStyle w:val="Emphasis"/>
          <w:rFonts w:ascii="Arial" w:hAnsi="Arial" w:cs="Arial"/>
          <w:b/>
          <w:i w:val="0"/>
          <w:color w:val="000000" w:themeColor="text1"/>
          <w:sz w:val="20"/>
          <w:lang w:val="sr-Latn-ME"/>
        </w:rPr>
      </w:pPr>
      <w:r w:rsidRPr="00E534B0">
        <w:rPr>
          <w:rStyle w:val="Emphasis"/>
          <w:rFonts w:ascii="Arial" w:hAnsi="Arial" w:cs="Arial"/>
          <w:i w:val="0"/>
          <w:color w:val="000000" w:themeColor="text1"/>
          <w:sz w:val="20"/>
          <w:lang w:val="sr-Latn-ME"/>
        </w:rPr>
        <w:t xml:space="preserve">9.1 </w:t>
      </w:r>
      <w:r w:rsidRPr="00E534B0">
        <w:rPr>
          <w:rFonts w:ascii="Arial" w:hAnsi="Arial" w:cs="Arial"/>
          <w:color w:val="000000" w:themeColor="text1"/>
          <w:sz w:val="20"/>
          <w:lang w:val="sr-Latn-ME"/>
        </w:rPr>
        <w:t>Izvođač radova</w:t>
      </w:r>
      <w:r w:rsidRPr="00E534B0">
        <w:rPr>
          <w:rStyle w:val="Emphasis"/>
          <w:rFonts w:ascii="Arial" w:hAnsi="Arial" w:cs="Arial"/>
          <w:i w:val="0"/>
          <w:color w:val="000000" w:themeColor="text1"/>
          <w:sz w:val="20"/>
          <w:lang w:val="sr-Latn-ME"/>
        </w:rPr>
        <w:t xml:space="preserve"> će zaposliti ključno osoblje i koristi opremu identifikovani u svojoj ponudi za obavljanje radova ili drugo osoblje i opremu koje je odobrio menadžer projekta. Menadžer projekta će odobriti sve predložene zamena ključnog osoblja i opreme samo ako su njihove relevantne kvalifikacije, ili karakteristike u suštini jednake ili bolje od one predložene u tenderu.</w:t>
      </w:r>
    </w:p>
    <w:p w:rsidR="007730B6" w:rsidRPr="00E534B0" w:rsidRDefault="007730B6" w:rsidP="007730B6">
      <w:pPr>
        <w:spacing w:after="120"/>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 xml:space="preserve">Član 10 </w:t>
      </w:r>
      <w:r w:rsidRPr="00E534B0">
        <w:rPr>
          <w:rStyle w:val="Emphasis"/>
          <w:rFonts w:ascii="Arial" w:hAnsi="Arial" w:cs="Arial"/>
          <w:b/>
          <w:i w:val="0"/>
          <w:color w:val="000000" w:themeColor="text1"/>
          <w:sz w:val="20"/>
          <w:lang w:val="sr-Latn-ME"/>
        </w:rPr>
        <w:tab/>
      </w:r>
      <w:r w:rsidRPr="00E534B0">
        <w:rPr>
          <w:rStyle w:val="Emphasis"/>
          <w:rFonts w:ascii="Arial" w:hAnsi="Arial" w:cs="Arial"/>
          <w:b/>
          <w:i w:val="0"/>
          <w:color w:val="000000" w:themeColor="text1"/>
          <w:sz w:val="20"/>
          <w:lang w:val="sr-Latn-ME"/>
        </w:rPr>
        <w:tab/>
      </w:r>
      <w:r w:rsidRPr="00E534B0">
        <w:rPr>
          <w:rStyle w:val="Emphasis"/>
          <w:rFonts w:ascii="Arial" w:hAnsi="Arial" w:cs="Arial"/>
          <w:b/>
          <w:i w:val="0"/>
          <w:color w:val="000000" w:themeColor="text1"/>
          <w:sz w:val="20"/>
          <w:lang w:val="sr-Latn-ME"/>
        </w:rPr>
        <w:tab/>
        <w:t>Garancija izvršavanja</w:t>
      </w:r>
    </w:p>
    <w:p w:rsidR="007730B6" w:rsidRPr="00E534B0" w:rsidRDefault="007730B6" w:rsidP="007730B6">
      <w:pPr>
        <w:spacing w:after="120"/>
        <w:rPr>
          <w:rStyle w:val="Emphasis"/>
          <w:rFonts w:ascii="Arial" w:hAnsi="Arial" w:cs="Arial"/>
          <w:b/>
          <w:i w:val="0"/>
          <w:color w:val="000000" w:themeColor="text1"/>
          <w:sz w:val="20"/>
          <w:lang w:val="sr-Latn-ME"/>
        </w:rPr>
      </w:pPr>
    </w:p>
    <w:p w:rsidR="007730B6" w:rsidRPr="00E534B0" w:rsidRDefault="007730B6" w:rsidP="007730B6">
      <w:pPr>
        <w:widowControl w:val="0"/>
        <w:rPr>
          <w:rFonts w:ascii="Arial" w:hAnsi="Arial" w:cs="Arial"/>
          <w:color w:val="000000" w:themeColor="text1"/>
          <w:sz w:val="20"/>
          <w:lang w:val="sr-Latn-ME"/>
        </w:rPr>
      </w:pPr>
      <w:r w:rsidRPr="00E534B0">
        <w:rPr>
          <w:rFonts w:ascii="Arial" w:hAnsi="Arial" w:cs="Arial"/>
          <w:color w:val="000000" w:themeColor="text1"/>
          <w:sz w:val="20"/>
          <w:lang w:val="sr-Latn-ME"/>
        </w:rPr>
        <w:t>10.1 Izvođač radova će, ne kasnije od dana potpisivanja ugovora, dati ugovornom autoritetu garanciju za potpuno i adekvatno izvršavanje ugovora. Iznos garancije treba da je naveden u posebnim uslovima ugovora. Garancija izvršenja će se prekinuti od uplate Ugovornog Autoriteta za svaki gubitak koji je rezultat potpunog i dovoljnog neizvršenja ugovornih obaveza od strane ugovarača.</w:t>
      </w:r>
      <w:r w:rsidRPr="00E534B0">
        <w:rPr>
          <w:rFonts w:ascii="Arial" w:hAnsi="Arial" w:cs="Arial"/>
          <w:b/>
          <w:color w:val="000000" w:themeColor="text1"/>
          <w:sz w:val="20"/>
          <w:lang w:val="sr-Latn-ME"/>
        </w:rPr>
        <w:t xml:space="preserve"> </w:t>
      </w:r>
    </w:p>
    <w:p w:rsidR="007730B6" w:rsidRPr="00E534B0" w:rsidRDefault="007730B6" w:rsidP="007730B6">
      <w:pPr>
        <w:widowControl w:val="0"/>
        <w:ind w:left="567" w:hanging="567"/>
        <w:rPr>
          <w:rFonts w:ascii="Arial" w:hAnsi="Arial" w:cs="Arial"/>
          <w:color w:val="000000" w:themeColor="text1"/>
          <w:sz w:val="20"/>
          <w:lang w:val="sr-Latn-ME"/>
        </w:rPr>
      </w:pPr>
      <w:r w:rsidRPr="00E534B0">
        <w:rPr>
          <w:rFonts w:ascii="Arial" w:hAnsi="Arial" w:cs="Arial"/>
          <w:color w:val="000000" w:themeColor="text1"/>
          <w:sz w:val="20"/>
          <w:lang w:val="sr-Latn-ME"/>
        </w:rPr>
        <w:t xml:space="preserve">10.2 Garancija izvršavanja će ostati validna 30 dana nakon izdavanja </w:t>
      </w:r>
      <w:r w:rsidRPr="00E534B0">
        <w:rPr>
          <w:rFonts w:ascii="Arial" w:hAnsi="Arial" w:cs="Arial"/>
          <w:b/>
          <w:color w:val="000000" w:themeColor="text1"/>
          <w:sz w:val="20"/>
          <w:lang w:val="sr-Latn-ME"/>
        </w:rPr>
        <w:t>potvrde o privremenom prijemu.</w:t>
      </w:r>
      <w:r w:rsidRPr="00E534B0">
        <w:rPr>
          <w:rFonts w:ascii="Arial" w:hAnsi="Arial" w:cs="Arial"/>
          <w:color w:val="000000" w:themeColor="text1"/>
          <w:sz w:val="20"/>
          <w:lang w:val="sr-Latn-ME"/>
        </w:rPr>
        <w:t xml:space="preserve"> </w:t>
      </w:r>
    </w:p>
    <w:p w:rsidR="007730B6" w:rsidRPr="00E534B0" w:rsidRDefault="007730B6" w:rsidP="007730B6">
      <w:pPr>
        <w:spacing w:after="120"/>
        <w:rPr>
          <w:rStyle w:val="Emphasis"/>
          <w:rFonts w:ascii="Arial" w:hAnsi="Arial" w:cs="Arial"/>
          <w:b/>
          <w:i w:val="0"/>
          <w:color w:val="000000" w:themeColor="text1"/>
          <w:sz w:val="20"/>
          <w:lang w:val="sr-Latn-ME"/>
        </w:rPr>
      </w:pPr>
      <w:r w:rsidRPr="00E534B0">
        <w:rPr>
          <w:rFonts w:ascii="Arial" w:hAnsi="Arial" w:cs="Arial"/>
          <w:color w:val="000000" w:themeColor="text1"/>
          <w:sz w:val="20"/>
          <w:lang w:val="sr-Latn-ME"/>
        </w:rPr>
        <w:t>10.3 Garancija izvršavanja ugovora je u formatu datom u delu IV ugovora.</w:t>
      </w:r>
      <w:r w:rsidRPr="00E534B0">
        <w:rPr>
          <w:rStyle w:val="Emphasis"/>
          <w:rFonts w:ascii="Arial" w:hAnsi="Arial" w:cs="Arial"/>
          <w:b/>
          <w:i w:val="0"/>
          <w:color w:val="000000" w:themeColor="text1"/>
          <w:sz w:val="20"/>
          <w:lang w:val="sr-Latn-ME"/>
        </w:rPr>
        <w:t xml:space="preserve"> </w:t>
      </w:r>
    </w:p>
    <w:p w:rsidR="007730B6" w:rsidRPr="00E534B0" w:rsidRDefault="007730B6" w:rsidP="007730B6">
      <w:pPr>
        <w:spacing w:after="120"/>
        <w:rPr>
          <w:rStyle w:val="Emphasis"/>
          <w:rFonts w:ascii="Arial" w:hAnsi="Arial" w:cs="Arial"/>
          <w:b/>
          <w:i w:val="0"/>
          <w:color w:val="000000" w:themeColor="text1"/>
          <w:sz w:val="20"/>
          <w:lang w:val="sr-Latn-ME"/>
        </w:rPr>
      </w:pPr>
    </w:p>
    <w:p w:rsidR="007730B6" w:rsidRPr="00E534B0" w:rsidRDefault="007730B6" w:rsidP="007730B6">
      <w:pPr>
        <w:spacing w:after="120"/>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Član 11    Odgovornost i osiguranje ugovarača</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11.1 Od početka do izdavanja uverenja o korekciji defekata, rizik od povrede, smrti i gubitka imovine ili štete (uključujući, bez ograničenja, radove, instalacije, materijale i opremu) su rizici ugovarača i bliže imovine.</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11.2 Izvođač radova treba da obezbedi garanciju od početka radova do kraja garantnog perioda defekata u iznosima navedenim u PUU za sledeće događaje koji su zbog rizika ugovarača:</w:t>
      </w:r>
    </w:p>
    <w:p w:rsidR="007730B6" w:rsidRPr="00E534B0" w:rsidRDefault="007730B6" w:rsidP="007730B6">
      <w:pPr>
        <w:spacing w:after="120"/>
        <w:rPr>
          <w:rStyle w:val="Emphasis"/>
          <w:rFonts w:ascii="Arial" w:hAnsi="Arial" w:cs="Arial"/>
          <w:i w:val="0"/>
          <w:color w:val="000000" w:themeColor="text1"/>
          <w:sz w:val="20"/>
          <w:lang w:val="sr-Latn-ME"/>
        </w:rPr>
      </w:pPr>
      <w:r w:rsidRPr="00001996">
        <w:rPr>
          <w:rStyle w:val="Emphasis"/>
          <w:rFonts w:ascii="Arial" w:hAnsi="Arial" w:cs="Arial"/>
          <w:color w:val="000000" w:themeColor="text1"/>
          <w:sz w:val="20"/>
          <w:lang w:val="sr-Latn-ME"/>
        </w:rPr>
        <w:lastRenderedPageBreak/>
        <w:t>(</w:t>
      </w:r>
      <w:r w:rsidRPr="00E534B0">
        <w:rPr>
          <w:rStyle w:val="Emphasis"/>
          <w:rFonts w:ascii="Arial" w:hAnsi="Arial" w:cs="Arial"/>
          <w:i w:val="0"/>
          <w:color w:val="000000" w:themeColor="text1"/>
          <w:sz w:val="20"/>
          <w:lang w:val="sr-Latn-ME"/>
        </w:rPr>
        <w:t>a)  gubitak ili oštećenje radova, impianata i materijala;</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(b) gubitak ili oštećenje opreme;</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(c) gubitak ili oštećenje imovine (osim dela, impianata, materijala i opreme) u vezi sa Ugovorom; i</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(d) povreda ili smrt njegovog osoblja.</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 xml:space="preserve">11.3 </w:t>
      </w:r>
      <w:r w:rsidRPr="00E534B0">
        <w:rPr>
          <w:rFonts w:ascii="Arial" w:hAnsi="Arial" w:cs="Arial"/>
          <w:color w:val="000000" w:themeColor="text1"/>
          <w:sz w:val="20"/>
          <w:lang w:val="sr-Latn-ME"/>
        </w:rPr>
        <w:t>Izvođač radova</w:t>
      </w:r>
      <w:r w:rsidRPr="00E534B0">
        <w:rPr>
          <w:rStyle w:val="Emphasis"/>
          <w:rFonts w:ascii="Arial" w:hAnsi="Arial" w:cs="Arial"/>
          <w:i w:val="0"/>
          <w:color w:val="000000" w:themeColor="text1"/>
          <w:sz w:val="20"/>
          <w:lang w:val="sr-Latn-ME"/>
        </w:rPr>
        <w:t xml:space="preserve"> u roku od 15 dana od dana potpisivanja ugovora treba da pošalje Ugovornom Autoritetu polisu i potvrdu o osiguranju koja ima za cilj potrebnu nadoknadu da se obezbedi gubitak ili pretrpela šteta.</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11.4 Ukoliko izvođač radova ne obezbedi takvo osiguranje tada će se ugovor smatrati otkazanim i ugovarači će biti isključeni iz učešća u aktivnostima nabavke za ne manje od jedne godine.</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11.5 Ako ima dovoljno ubedljivih razloga da se produži rok obezbedjivanja uverenja o osiguranju, ugovorni autoritet može da produži rok za dostavljanje uverenja o osiguranju ili eliminisati osiguranje i smanjiti cenu nagrade od dobiti ugovarača.</w:t>
      </w:r>
    </w:p>
    <w:p w:rsidR="007730B6" w:rsidRPr="00E534B0" w:rsidRDefault="007730B6" w:rsidP="007730B6">
      <w:pPr>
        <w:spacing w:after="120"/>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Član 12      Program</w:t>
      </w:r>
    </w:p>
    <w:p w:rsidR="007730B6" w:rsidRPr="00E534B0" w:rsidRDefault="007730B6" w:rsidP="007730B6">
      <w:pPr>
        <w:spacing w:after="120"/>
        <w:rPr>
          <w:rFonts w:ascii="Arial" w:hAnsi="Arial" w:cs="Arial"/>
          <w:color w:val="000000" w:themeColor="text1"/>
          <w:sz w:val="20"/>
          <w:lang w:val="sr-Latn-ME"/>
        </w:rPr>
      </w:pPr>
      <w:r w:rsidRPr="00E534B0">
        <w:rPr>
          <w:rStyle w:val="Emphasis"/>
          <w:rFonts w:ascii="Arial" w:hAnsi="Arial" w:cs="Arial"/>
          <w:i w:val="0"/>
          <w:color w:val="000000" w:themeColor="text1"/>
          <w:sz w:val="20"/>
          <w:lang w:val="sr-Latn-ME"/>
        </w:rPr>
        <w:t xml:space="preserve">12.1 </w:t>
      </w:r>
      <w:r w:rsidRPr="00E534B0">
        <w:rPr>
          <w:rFonts w:ascii="Arial" w:hAnsi="Arial" w:cs="Arial"/>
          <w:color w:val="000000" w:themeColor="text1"/>
          <w:sz w:val="20"/>
          <w:lang w:val="sr-Latn-ME"/>
        </w:rPr>
        <w:t xml:space="preserve">U vremenskom roku navedenom u PUU, izvođač podnosi menadžeru projekta program na odobravanje. Program rada sadrži najmanje sledeće: redosled kojim Izvođač predlaže da izvrši radove, rokove u kojima se zahteva podnošenje i odobravanje crteža, opšte metode koje treba da se implementiraju i vremenski raspored za svaku navedenu aktivnost.  </w:t>
      </w:r>
    </w:p>
    <w:p w:rsidR="007730B6" w:rsidRPr="00E534B0" w:rsidRDefault="007730B6" w:rsidP="007730B6">
      <w:pPr>
        <w:widowControl w:val="0"/>
        <w:ind w:left="567" w:hanging="567"/>
        <w:rPr>
          <w:rFonts w:ascii="Arial" w:hAnsi="Arial" w:cs="Arial"/>
          <w:color w:val="000000" w:themeColor="text1"/>
          <w:sz w:val="20"/>
          <w:lang w:val="sr-Latn-ME"/>
        </w:rPr>
      </w:pPr>
      <w:r w:rsidRPr="00E534B0">
        <w:rPr>
          <w:rFonts w:ascii="Arial" w:hAnsi="Arial" w:cs="Arial"/>
          <w:color w:val="000000" w:themeColor="text1"/>
          <w:sz w:val="20"/>
          <w:lang w:val="sr-Latn-ME"/>
        </w:rPr>
        <w:t>12.2 Ako menadžer projekta dodatno zahteva modifikacije programa rada, izvođač još jednom pregledava program  I vraća ga nazad Menadžeru projekta. Izvođač će ažurnirati Program u intervalima ne duže od perioda određen u PUU.</w:t>
      </w:r>
    </w:p>
    <w:p w:rsidR="007730B6" w:rsidRPr="00E534B0" w:rsidRDefault="007730B6" w:rsidP="007730B6">
      <w:pPr>
        <w:spacing w:after="120"/>
        <w:rPr>
          <w:rFonts w:ascii="Arial" w:hAnsi="Arial" w:cs="Arial"/>
          <w:color w:val="000000" w:themeColor="text1"/>
          <w:sz w:val="20"/>
          <w:lang w:val="sr-Latn-ME"/>
        </w:rPr>
      </w:pPr>
      <w:r w:rsidRPr="00E534B0">
        <w:rPr>
          <w:rFonts w:ascii="Arial" w:hAnsi="Arial" w:cs="Arial"/>
          <w:color w:val="000000" w:themeColor="text1"/>
          <w:sz w:val="20"/>
          <w:lang w:val="sr-Latn-ME"/>
        </w:rPr>
        <w:t>12.3 Izvođač dostavlja menadžeru projekta, u pisanoj formi, argumente za sva nezadovoljstva ili neslaganja sa izmenom programa.</w:t>
      </w:r>
    </w:p>
    <w:p w:rsidR="007730B6" w:rsidRPr="00E534B0" w:rsidRDefault="007730B6" w:rsidP="007730B6">
      <w:pPr>
        <w:spacing w:after="120"/>
        <w:rPr>
          <w:rFonts w:ascii="Arial" w:hAnsi="Arial" w:cs="Arial"/>
          <w:color w:val="000000" w:themeColor="text1"/>
          <w:sz w:val="20"/>
          <w:lang w:val="sr-Latn-ME"/>
        </w:rPr>
      </w:pPr>
      <w:r w:rsidRPr="00E534B0">
        <w:rPr>
          <w:rFonts w:ascii="Arial" w:hAnsi="Arial" w:cs="Arial"/>
          <w:color w:val="000000" w:themeColor="text1"/>
          <w:sz w:val="20"/>
          <w:lang w:val="sr-Latn-ME"/>
        </w:rPr>
        <w:t>12.4 Predstavljanje tog programa uključujući i sve dodatke menadžeru projekta ne smanjuju ili povećavaju obaveze izvođača po ugovorenim radovima kao I da sve izmene obuhvaćene u programu rada ne rezultiraju dodatnim plaćanjem izvođaču, ukoliko se to desilo zbog propusta izvođača tokom sastavljanja programa.</w:t>
      </w:r>
    </w:p>
    <w:p w:rsidR="007730B6" w:rsidRPr="00E534B0" w:rsidRDefault="007730B6" w:rsidP="007730B6">
      <w:pPr>
        <w:spacing w:after="120"/>
        <w:rPr>
          <w:rFonts w:ascii="Arial" w:hAnsi="Arial" w:cs="Arial"/>
          <w:color w:val="000000" w:themeColor="text1"/>
          <w:sz w:val="20"/>
          <w:lang w:val="sr-Latn-ME"/>
        </w:rPr>
      </w:pPr>
    </w:p>
    <w:p w:rsidR="007730B6" w:rsidRPr="00E534B0" w:rsidRDefault="007730B6" w:rsidP="007730B6">
      <w:pPr>
        <w:spacing w:after="120"/>
        <w:rPr>
          <w:rFonts w:ascii="Arial" w:hAnsi="Arial" w:cs="Arial"/>
          <w:b/>
          <w:color w:val="000000" w:themeColor="text1"/>
          <w:sz w:val="20"/>
          <w:lang w:val="sr-Latn-ME"/>
        </w:rPr>
      </w:pPr>
      <w:r w:rsidRPr="00E534B0">
        <w:rPr>
          <w:rFonts w:ascii="Arial" w:hAnsi="Arial" w:cs="Arial"/>
          <w:b/>
          <w:color w:val="000000" w:themeColor="text1"/>
          <w:sz w:val="20"/>
          <w:lang w:val="sr-Latn-ME"/>
        </w:rPr>
        <w:t xml:space="preserve">Član 13 </w:t>
      </w:r>
      <w:r w:rsidRPr="00E534B0">
        <w:rPr>
          <w:rFonts w:ascii="Arial" w:hAnsi="Arial" w:cs="Arial"/>
          <w:b/>
          <w:color w:val="000000" w:themeColor="text1"/>
          <w:sz w:val="20"/>
          <w:lang w:val="sr-Latn-ME"/>
        </w:rPr>
        <w:tab/>
      </w:r>
      <w:r w:rsidRPr="00E534B0">
        <w:rPr>
          <w:rFonts w:ascii="Arial" w:hAnsi="Arial" w:cs="Arial"/>
          <w:b/>
          <w:color w:val="000000" w:themeColor="text1"/>
          <w:sz w:val="20"/>
          <w:lang w:val="sr-Latn-ME"/>
        </w:rPr>
        <w:tab/>
        <w:t>Bezbednost na gradilištu</w:t>
      </w:r>
    </w:p>
    <w:p w:rsidR="007730B6" w:rsidRPr="00E534B0" w:rsidRDefault="007730B6" w:rsidP="007730B6">
      <w:pPr>
        <w:spacing w:after="120"/>
        <w:rPr>
          <w:rFonts w:ascii="Arial" w:hAnsi="Arial" w:cs="Arial"/>
          <w:color w:val="000000" w:themeColor="text1"/>
          <w:sz w:val="20"/>
          <w:lang w:val="sr-Latn-ME"/>
        </w:rPr>
      </w:pPr>
      <w:r w:rsidRPr="00E534B0">
        <w:rPr>
          <w:rFonts w:ascii="Arial" w:hAnsi="Arial" w:cs="Arial"/>
          <w:color w:val="000000" w:themeColor="text1"/>
          <w:sz w:val="20"/>
          <w:lang w:val="sr-Latn-ME"/>
        </w:rPr>
        <w:t>13.1 Izvođač radova će imati pravo da zabrani pristup gradilištu za svaku osobu koja nije uključena u realizaciji ugovora, sa izuzetkom lica koja su ovlašćena od strane ugovornog autoriteta.</w:t>
      </w:r>
    </w:p>
    <w:p w:rsidR="007730B6" w:rsidRPr="00E534B0" w:rsidRDefault="007730B6" w:rsidP="007730B6">
      <w:pPr>
        <w:spacing w:after="120"/>
        <w:rPr>
          <w:rFonts w:ascii="Arial" w:hAnsi="Arial" w:cs="Arial"/>
          <w:color w:val="000000" w:themeColor="text1"/>
          <w:sz w:val="20"/>
          <w:lang w:val="sr-Latn-ME"/>
        </w:rPr>
      </w:pPr>
      <w:r w:rsidRPr="00E534B0">
        <w:rPr>
          <w:rFonts w:ascii="Arial" w:hAnsi="Arial" w:cs="Arial"/>
          <w:color w:val="000000" w:themeColor="text1"/>
          <w:sz w:val="20"/>
          <w:lang w:val="sr-Latn-ME"/>
        </w:rPr>
        <w:t>13.2 Izvođač radova će obezbediti sigurnost na gradilištu tokom perioda izvršenja, i biće odgovoran za preduzimanje potrebnih mera, u interesu svojih zaposlenih, zastupnika ugovornog autoriteta i trećih lica, kao bi sprečio bilo kakav gubitak ili nesreću koja može nastati od obavljanja radova.</w:t>
      </w:r>
    </w:p>
    <w:p w:rsidR="007730B6" w:rsidRPr="00E534B0" w:rsidRDefault="007730B6" w:rsidP="007730B6">
      <w:pPr>
        <w:spacing w:after="120"/>
        <w:rPr>
          <w:rFonts w:ascii="Arial" w:hAnsi="Arial" w:cs="Arial"/>
          <w:color w:val="000000" w:themeColor="text1"/>
          <w:sz w:val="20"/>
          <w:lang w:val="sr-Latn-ME"/>
        </w:rPr>
      </w:pPr>
      <w:r w:rsidRPr="00E534B0">
        <w:rPr>
          <w:rFonts w:ascii="Arial" w:hAnsi="Arial" w:cs="Arial"/>
          <w:color w:val="000000" w:themeColor="text1"/>
          <w:sz w:val="20"/>
          <w:lang w:val="sr-Latn-ME"/>
        </w:rPr>
        <w:t>13.3 Izvođač radova će preduzeti sve neophodne korake u svojoj odgovornosti o svom trošku, kao bi osigurao da su postojeće strukture i instalacije zaštićene, očuvane i održavane. On će biti odgovoran za obezbeđivanje, o svom trošku, osvetljenja, bezbednosti, ograde i sigurnosne opreme koji su neophodni za pravilno sprovođenje zadataka, ili koje opravdano može tražiti ugovorni autoritet.</w:t>
      </w:r>
    </w:p>
    <w:p w:rsidR="007730B6" w:rsidRPr="00E534B0" w:rsidRDefault="007730B6" w:rsidP="007730B6">
      <w:pPr>
        <w:spacing w:after="120"/>
        <w:rPr>
          <w:rFonts w:ascii="Arial" w:hAnsi="Arial" w:cs="Arial"/>
          <w:color w:val="000000" w:themeColor="text1"/>
          <w:sz w:val="20"/>
          <w:lang w:val="sr-Latn-ME"/>
        </w:rPr>
      </w:pPr>
    </w:p>
    <w:p w:rsidR="007730B6" w:rsidRPr="00E534B0" w:rsidRDefault="007730B6" w:rsidP="007730B6">
      <w:pPr>
        <w:spacing w:after="120"/>
        <w:rPr>
          <w:rFonts w:ascii="Arial" w:hAnsi="Arial" w:cs="Arial"/>
          <w:b/>
          <w:color w:val="000000" w:themeColor="text1"/>
          <w:sz w:val="20"/>
          <w:lang w:val="sr-Latn-ME"/>
        </w:rPr>
      </w:pPr>
      <w:r w:rsidRPr="00E534B0">
        <w:rPr>
          <w:rFonts w:ascii="Arial" w:hAnsi="Arial" w:cs="Arial"/>
          <w:b/>
          <w:color w:val="000000" w:themeColor="text1"/>
          <w:sz w:val="20"/>
          <w:lang w:val="sr-Latn-ME"/>
        </w:rPr>
        <w:t>Član 14</w:t>
      </w:r>
      <w:r w:rsidRPr="00E534B0">
        <w:rPr>
          <w:rFonts w:ascii="Arial" w:hAnsi="Arial" w:cs="Arial"/>
          <w:b/>
          <w:color w:val="000000" w:themeColor="text1"/>
          <w:sz w:val="20"/>
          <w:lang w:val="sr-Latn-ME"/>
        </w:rPr>
        <w:tab/>
      </w:r>
      <w:r w:rsidRPr="00E534B0">
        <w:rPr>
          <w:rFonts w:ascii="Arial" w:hAnsi="Arial" w:cs="Arial"/>
          <w:b/>
          <w:color w:val="000000" w:themeColor="text1"/>
          <w:sz w:val="20"/>
          <w:lang w:val="sr-Latn-ME"/>
        </w:rPr>
        <w:tab/>
        <w:t>Ometanje u saobraćaju</w:t>
      </w:r>
    </w:p>
    <w:p w:rsidR="007730B6" w:rsidRPr="00E534B0" w:rsidRDefault="007730B6" w:rsidP="007730B6">
      <w:pPr>
        <w:spacing w:after="120"/>
        <w:rPr>
          <w:rFonts w:ascii="Arial" w:hAnsi="Arial" w:cs="Arial"/>
          <w:color w:val="000000" w:themeColor="text1"/>
          <w:sz w:val="20"/>
          <w:lang w:val="sr-Latn-ME"/>
        </w:rPr>
      </w:pPr>
      <w:r w:rsidRPr="00E534B0">
        <w:rPr>
          <w:rFonts w:ascii="Arial" w:hAnsi="Arial" w:cs="Arial"/>
          <w:color w:val="000000" w:themeColor="text1"/>
          <w:sz w:val="20"/>
          <w:lang w:val="sr-Latn-ME"/>
        </w:rPr>
        <w:t>14.1 Izvođač radova će osigurati da radovi i instalacije ne izazivaju štete, ili ometaju saobraćaj, komunikacione veze, kao što su putevi, železnice, vodeni putevi, i aerodromi. On će naročito uzeti u ograničenja u težini kada bire puteve i vozila.</w:t>
      </w:r>
    </w:p>
    <w:p w:rsidR="007730B6" w:rsidRDefault="007730B6" w:rsidP="007730B6">
      <w:pPr>
        <w:spacing w:after="120"/>
        <w:rPr>
          <w:rFonts w:ascii="Arial" w:hAnsi="Arial" w:cs="Arial"/>
          <w:color w:val="000000" w:themeColor="text1"/>
          <w:sz w:val="20"/>
          <w:lang w:val="sr-Latn-ME"/>
        </w:rPr>
      </w:pPr>
      <w:r w:rsidRPr="00E534B0">
        <w:rPr>
          <w:rFonts w:ascii="Arial" w:hAnsi="Arial" w:cs="Arial"/>
          <w:color w:val="000000" w:themeColor="text1"/>
          <w:sz w:val="20"/>
          <w:lang w:val="sr-Latn-ME"/>
        </w:rPr>
        <w:t>14.2 Sve posebne mere koje ugovarač smatra neophodnim, ili je tako zahtevao ugovorni autoritet u cilju zaštite ili ojačavanja delova puteva, mostova, će se preneti na račun ugovarača, bez obzira da li se oni</w:t>
      </w:r>
      <w:r w:rsidRPr="00001996">
        <w:rPr>
          <w:rFonts w:ascii="Arial" w:hAnsi="Arial" w:cs="Arial"/>
          <w:color w:val="000000" w:themeColor="text1"/>
          <w:sz w:val="20"/>
          <w:lang w:val="sr-Latn-ME"/>
        </w:rPr>
        <w:t xml:space="preserve"> </w:t>
      </w:r>
      <w:r w:rsidRPr="00001996">
        <w:rPr>
          <w:rFonts w:ascii="Arial" w:hAnsi="Arial" w:cs="Arial"/>
          <w:color w:val="000000" w:themeColor="text1"/>
          <w:sz w:val="20"/>
          <w:lang w:val="sr-Latn-ME"/>
        </w:rPr>
        <w:lastRenderedPageBreak/>
        <w:t>obavljaju od strane ugovornog autoriteta. Ugovarač treba da obavesti ugovorni autoritet o bilo kojoj posebnoj meri koju on namerava da preduzme pre njenog obavljanja. Popravke kvarova nastalih na putevima, mostovima prevozom materijala ili opreme treba da budu o trošku izvođača radova.</w:t>
      </w:r>
    </w:p>
    <w:p w:rsidR="007730B6" w:rsidRPr="00001996" w:rsidRDefault="007730B6" w:rsidP="007730B6">
      <w:pPr>
        <w:spacing w:after="120"/>
        <w:rPr>
          <w:rFonts w:ascii="Arial" w:hAnsi="Arial" w:cs="Arial"/>
          <w:color w:val="000000" w:themeColor="text1"/>
          <w:sz w:val="20"/>
          <w:lang w:val="sr-Latn-ME"/>
        </w:rPr>
      </w:pPr>
    </w:p>
    <w:p w:rsidR="007730B6" w:rsidRPr="00001996" w:rsidRDefault="007730B6" w:rsidP="007730B6">
      <w:pPr>
        <w:tabs>
          <w:tab w:val="left" w:pos="615"/>
          <w:tab w:val="left" w:pos="5130"/>
          <w:tab w:val="right" w:pos="9885"/>
        </w:tabs>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15                 Porez </w:t>
      </w:r>
    </w:p>
    <w:p w:rsidR="007730B6" w:rsidRPr="00E534B0" w:rsidRDefault="007730B6" w:rsidP="007730B6">
      <w:pPr>
        <w:spacing w:after="120"/>
        <w:rPr>
          <w:rFonts w:ascii="Arial" w:hAnsi="Arial" w:cs="Arial"/>
          <w:color w:val="000000" w:themeColor="text1"/>
          <w:sz w:val="20"/>
          <w:lang w:val="sr-Latn-ME"/>
        </w:rPr>
      </w:pPr>
      <w:r w:rsidRPr="00E534B0">
        <w:rPr>
          <w:rFonts w:ascii="Arial" w:hAnsi="Arial" w:cs="Arial"/>
          <w:color w:val="000000" w:themeColor="text1"/>
          <w:sz w:val="20"/>
          <w:lang w:val="sr-Latn-ME"/>
        </w:rPr>
        <w:t xml:space="preserve">15.1 Izvođač radova je odgovoran za sve poreze i carine u skladu sa Zakonom Republike Kosova. </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15.2 Svi ostale porezi i carine, se smatraju uključenim u ugovorenoj ceni.</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15.3 Menadžer projekta će prilagoditi cene ugovora, ako utvrdi da ima povećanja poreza i carina u roku od 28 dana pre dana podnošenja tendera i roka za sertifikaciju završetaka radova.</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15.4 Menadžer projekta neće dozvoliti promenu ugovorene cene usled rasta poreza i/ili uspostavljanja carinskih dažbina ako se to dogodilo dok je izvođač radova kasnio.</w:t>
      </w:r>
    </w:p>
    <w:p w:rsidR="007730B6" w:rsidRPr="00E534B0" w:rsidRDefault="007730B6" w:rsidP="007730B6">
      <w:pPr>
        <w:spacing w:after="120"/>
        <w:rPr>
          <w:rStyle w:val="Emphasis"/>
          <w:rFonts w:ascii="Arial" w:hAnsi="Arial" w:cs="Arial"/>
          <w:i w:val="0"/>
          <w:color w:val="000000" w:themeColor="text1"/>
          <w:sz w:val="20"/>
          <w:lang w:val="sr-Latn-ME"/>
        </w:rPr>
      </w:pPr>
    </w:p>
    <w:p w:rsidR="007730B6" w:rsidRPr="00E534B0" w:rsidRDefault="007730B6" w:rsidP="007730B6">
      <w:pPr>
        <w:spacing w:after="120"/>
        <w:rPr>
          <w:rStyle w:val="Emphasis"/>
          <w:rFonts w:ascii="Arial" w:hAnsi="Arial" w:cs="Arial"/>
          <w:b/>
          <w:i w:val="0"/>
          <w:sz w:val="20"/>
          <w:lang w:val="sr-Latn-ME"/>
        </w:rPr>
      </w:pPr>
      <w:r w:rsidRPr="00E534B0">
        <w:rPr>
          <w:rStyle w:val="Emphasis"/>
          <w:rFonts w:ascii="Arial" w:hAnsi="Arial" w:cs="Arial"/>
          <w:b/>
          <w:i w:val="0"/>
          <w:sz w:val="20"/>
          <w:lang w:val="sr-Latn-ME"/>
        </w:rPr>
        <w:t xml:space="preserve">Član 16 </w:t>
      </w:r>
      <w:r w:rsidRPr="00E534B0">
        <w:rPr>
          <w:rStyle w:val="Emphasis"/>
          <w:rFonts w:ascii="Arial" w:hAnsi="Arial" w:cs="Arial"/>
          <w:b/>
          <w:i w:val="0"/>
          <w:sz w:val="20"/>
          <w:lang w:val="sr-Latn-ME"/>
        </w:rPr>
        <w:tab/>
      </w:r>
      <w:r w:rsidRPr="00E534B0">
        <w:rPr>
          <w:rStyle w:val="Emphasis"/>
          <w:rFonts w:ascii="Arial" w:hAnsi="Arial" w:cs="Arial"/>
          <w:b/>
          <w:i w:val="0"/>
          <w:sz w:val="20"/>
          <w:lang w:val="sr-Latn-ME"/>
        </w:rPr>
        <w:tab/>
      </w:r>
      <w:r w:rsidRPr="00E534B0">
        <w:rPr>
          <w:rStyle w:val="Emphasis"/>
          <w:rFonts w:ascii="Arial" w:hAnsi="Arial" w:cs="Arial"/>
          <w:b/>
          <w:i w:val="0"/>
          <w:sz w:val="20"/>
          <w:lang w:val="sr-Latn-ME"/>
        </w:rPr>
        <w:tab/>
        <w:t>Troškovi kvarova</w:t>
      </w:r>
    </w:p>
    <w:p w:rsidR="007730B6" w:rsidRPr="00E534B0" w:rsidRDefault="007730B6" w:rsidP="007730B6">
      <w:pPr>
        <w:spacing w:after="120"/>
        <w:rPr>
          <w:rStyle w:val="Emphasis"/>
          <w:rFonts w:ascii="Arial" w:hAnsi="Arial" w:cs="Arial"/>
          <w:i w:val="0"/>
          <w:sz w:val="20"/>
          <w:lang w:val="sr-Latn-ME"/>
        </w:rPr>
      </w:pPr>
      <w:r w:rsidRPr="00E534B0">
        <w:rPr>
          <w:rStyle w:val="Emphasis"/>
          <w:rFonts w:ascii="Arial" w:hAnsi="Arial" w:cs="Arial"/>
          <w:i w:val="0"/>
          <w:sz w:val="20"/>
          <w:lang w:val="sr-Latn-ME"/>
        </w:rPr>
        <w:t>16.1 Gubitak ili oštećenja radova ili materijala koji će biti uključeni između datuma početka i kraja perioda popravke kvarova će se urediti od strane izvođača radova o trošku izvođača radova, ako je gubitak ili kvar nastao usled radnji ili nedelovanja izvođača radova.</w:t>
      </w:r>
    </w:p>
    <w:p w:rsidR="007730B6" w:rsidRPr="00E534B0" w:rsidRDefault="007730B6" w:rsidP="007730B6">
      <w:pPr>
        <w:tabs>
          <w:tab w:val="num" w:pos="900"/>
        </w:tabs>
        <w:spacing w:after="120"/>
        <w:rPr>
          <w:rStyle w:val="Emphasis"/>
          <w:rFonts w:ascii="Arial" w:hAnsi="Arial" w:cs="Arial"/>
          <w:b/>
          <w:i w:val="0"/>
          <w:sz w:val="20"/>
          <w:lang w:val="sr-Latn-ME"/>
        </w:rPr>
      </w:pPr>
    </w:p>
    <w:p w:rsidR="007730B6" w:rsidRPr="00E534B0" w:rsidRDefault="007730B6" w:rsidP="007730B6">
      <w:pPr>
        <w:spacing w:after="120"/>
        <w:jc w:val="center"/>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POČETAK I ODLAGANJA</w:t>
      </w:r>
    </w:p>
    <w:p w:rsidR="007730B6" w:rsidRPr="00001996" w:rsidRDefault="007730B6" w:rsidP="007730B6">
      <w:pPr>
        <w:spacing w:after="120"/>
        <w:rPr>
          <w:rStyle w:val="Emphasis"/>
          <w:rFonts w:ascii="Arial" w:hAnsi="Arial" w:cs="Arial"/>
          <w:b/>
          <w:i w:val="0"/>
          <w:color w:val="000000" w:themeColor="text1"/>
          <w:sz w:val="20"/>
          <w:lang w:val="sr-Latn-ME"/>
        </w:rPr>
      </w:pPr>
      <w:r w:rsidRPr="00001996">
        <w:rPr>
          <w:rStyle w:val="Emphasis"/>
          <w:rFonts w:ascii="Arial" w:hAnsi="Arial" w:cs="Arial"/>
          <w:b/>
          <w:color w:val="000000" w:themeColor="text1"/>
          <w:sz w:val="20"/>
          <w:lang w:val="sr-Latn-ME"/>
        </w:rPr>
        <w:t>Član 17</w:t>
      </w:r>
      <w:r w:rsidRPr="00001996">
        <w:rPr>
          <w:rStyle w:val="Emphasis"/>
          <w:rFonts w:ascii="Arial" w:hAnsi="Arial" w:cs="Arial"/>
          <w:b/>
          <w:color w:val="000000" w:themeColor="text1"/>
          <w:sz w:val="20"/>
          <w:lang w:val="sr-Latn-ME"/>
        </w:rPr>
        <w:tab/>
      </w:r>
      <w:r w:rsidRPr="00001996">
        <w:rPr>
          <w:rStyle w:val="Emphasis"/>
          <w:rFonts w:ascii="Arial" w:hAnsi="Arial" w:cs="Arial"/>
          <w:b/>
          <w:color w:val="000000" w:themeColor="text1"/>
          <w:sz w:val="20"/>
          <w:lang w:val="sr-Latn-ME"/>
        </w:rPr>
        <w:tab/>
      </w:r>
      <w:r w:rsidRPr="00001996">
        <w:rPr>
          <w:rStyle w:val="Emphasis"/>
          <w:rFonts w:ascii="Arial" w:hAnsi="Arial" w:cs="Arial"/>
          <w:b/>
          <w:color w:val="000000" w:themeColor="text1"/>
          <w:sz w:val="20"/>
          <w:lang w:val="sr-Latn-ME"/>
        </w:rPr>
        <w:tab/>
        <w:t>Početak radova</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17.1 Izvođač će početi radove unutar vremenskog roka naveden u PUU.</w:t>
      </w:r>
    </w:p>
    <w:p w:rsidR="007730B6" w:rsidRDefault="007730B6" w:rsidP="007730B6">
      <w:pPr>
        <w:pStyle w:val="Caption"/>
        <w:rPr>
          <w:rFonts w:ascii="Arial" w:hAnsi="Arial" w:cs="Arial"/>
          <w:b w:val="0"/>
          <w:color w:val="000000" w:themeColor="text1"/>
          <w:sz w:val="20"/>
          <w:lang w:val="sr-Latn-ME"/>
        </w:rPr>
      </w:pPr>
      <w:r w:rsidRPr="00001996">
        <w:rPr>
          <w:rFonts w:ascii="Arial" w:hAnsi="Arial" w:cs="Arial"/>
          <w:b w:val="0"/>
          <w:color w:val="000000" w:themeColor="text1"/>
          <w:sz w:val="20"/>
          <w:lang w:val="sr-Latn-ME"/>
        </w:rPr>
        <w:t>17.2 Izvođač će izgraditi i instalirati radove u skladu sa specifikacijama i crtežima i radovi će biti sprovedeni u skladu sa Programom koji je podneo izvođač, ažuriran uz saglasnost menadžera projekta, i da će ih ispuniti u roku naveden u PUU.</w:t>
      </w:r>
    </w:p>
    <w:p w:rsidR="007730B6" w:rsidRPr="00D9595F" w:rsidRDefault="007730B6" w:rsidP="007730B6">
      <w:pPr>
        <w:rPr>
          <w:lang w:val="sr-Latn-ME"/>
        </w:rPr>
      </w:pPr>
    </w:p>
    <w:p w:rsidR="007730B6" w:rsidRPr="00001996" w:rsidRDefault="007730B6" w:rsidP="007730B6">
      <w:pPr>
        <w:widowControl w:val="0"/>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18 </w:t>
      </w:r>
      <w:r w:rsidRPr="00001996">
        <w:rPr>
          <w:rFonts w:ascii="Arial" w:hAnsi="Arial" w:cs="Arial"/>
          <w:b/>
          <w:color w:val="000000" w:themeColor="text1"/>
          <w:sz w:val="20"/>
          <w:lang w:val="sr-Latn-ME"/>
        </w:rPr>
        <w:tab/>
      </w:r>
      <w:r>
        <w:rPr>
          <w:rFonts w:ascii="Arial" w:hAnsi="Arial" w:cs="Arial"/>
          <w:b/>
          <w:color w:val="000000" w:themeColor="text1"/>
          <w:sz w:val="20"/>
          <w:lang w:val="sr-Latn-ME"/>
        </w:rPr>
        <w:t xml:space="preserve">             </w:t>
      </w:r>
      <w:r w:rsidRPr="00001996">
        <w:rPr>
          <w:rFonts w:ascii="Arial" w:hAnsi="Arial" w:cs="Arial"/>
          <w:b/>
          <w:color w:val="000000" w:themeColor="text1"/>
          <w:sz w:val="20"/>
          <w:lang w:val="sr-Latn-ME"/>
        </w:rPr>
        <w:t>Produženje perioda izvršenja</w:t>
      </w:r>
    </w:p>
    <w:p w:rsidR="007730B6" w:rsidRPr="00001996" w:rsidRDefault="007730B6" w:rsidP="007730B6">
      <w:pPr>
        <w:widowControl w:val="0"/>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18.1 Izvođač može da traži produženje perioda izvršavnja ako je izvršavanje njegovog ugovora odloženo ili se očekuje da bude odloženo iz nekih od sledećih razloga:</w:t>
      </w:r>
    </w:p>
    <w:p w:rsidR="007730B6" w:rsidRPr="00001996" w:rsidRDefault="007730B6" w:rsidP="007730B6">
      <w:pPr>
        <w:widowControl w:val="0"/>
        <w:tabs>
          <w:tab w:val="left" w:pos="567"/>
        </w:tabs>
        <w:spacing w:after="120"/>
        <w:ind w:left="284"/>
        <w:rPr>
          <w:rFonts w:ascii="Arial" w:hAnsi="Arial" w:cs="Arial"/>
          <w:color w:val="000000" w:themeColor="text1"/>
          <w:sz w:val="20"/>
          <w:lang w:val="sr-Latn-ME"/>
        </w:rPr>
      </w:pPr>
      <w:r w:rsidRPr="00001996">
        <w:rPr>
          <w:rFonts w:ascii="Arial" w:hAnsi="Arial" w:cs="Arial"/>
          <w:color w:val="000000" w:themeColor="text1"/>
          <w:sz w:val="20"/>
          <w:lang w:val="sr-Latn-ME"/>
        </w:rPr>
        <w:t>a) ugvoroni autoritet nije ispunio njegove obaveze prema ugovoru;</w:t>
      </w:r>
    </w:p>
    <w:p w:rsidR="007730B6" w:rsidRPr="00001996" w:rsidRDefault="007730B6" w:rsidP="007730B6">
      <w:pPr>
        <w:widowControl w:val="0"/>
        <w:tabs>
          <w:tab w:val="left" w:pos="567"/>
        </w:tabs>
        <w:spacing w:after="120"/>
        <w:ind w:left="284"/>
        <w:rPr>
          <w:rFonts w:ascii="Arial" w:hAnsi="Arial" w:cs="Arial"/>
          <w:color w:val="000000" w:themeColor="text1"/>
          <w:sz w:val="20"/>
          <w:lang w:val="sr-Latn-ME"/>
        </w:rPr>
      </w:pPr>
      <w:r w:rsidRPr="00001996">
        <w:rPr>
          <w:rFonts w:ascii="Arial" w:hAnsi="Arial" w:cs="Arial"/>
          <w:color w:val="000000" w:themeColor="text1"/>
          <w:sz w:val="20"/>
          <w:lang w:val="sr-Latn-ME"/>
        </w:rPr>
        <w:t>b) viša sila kao što je navedeno u članu 38;</w:t>
      </w:r>
    </w:p>
    <w:p w:rsidR="007730B6" w:rsidRPr="00001996" w:rsidRDefault="007730B6" w:rsidP="007730B6">
      <w:pPr>
        <w:widowControl w:val="0"/>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18.2 U roku od 15 dana od shvatanja da se odlaganje može dogoditi, Izvođač obaveštava ugovornog autoriteta o svojoj nameri da napravi zahtev za produženje perioda izvršavanja za koji smatra da ima pravo, osim ako drugačije nije dogovoreno između Izvođača I ugovornog autoriteta, I u roku od 30 dana dostavi ugovorni autoritet sveobuhvatne detalje kako bi se zahtev ispitao.</w:t>
      </w:r>
    </w:p>
    <w:p w:rsidR="007730B6" w:rsidRDefault="007730B6" w:rsidP="007730B6">
      <w:pPr>
        <w:widowControl w:val="0"/>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18.3 U roku od 30 dana nakon prijema detalja prema Članu 18.2 ugovorni autoritet pismeno daje Izvođaču taj produžetak perioda izvršavanja koji može biti opravdan, ili za budući ili za perod unazad  ili informiše Izvođača da nema pravo na produženje.</w:t>
      </w:r>
    </w:p>
    <w:p w:rsidR="007730B6" w:rsidRPr="00001996" w:rsidRDefault="007730B6" w:rsidP="007730B6">
      <w:pPr>
        <w:widowControl w:val="0"/>
        <w:spacing w:after="120"/>
        <w:rPr>
          <w:rFonts w:ascii="Arial" w:hAnsi="Arial" w:cs="Arial"/>
          <w:color w:val="000000" w:themeColor="text1"/>
          <w:sz w:val="20"/>
          <w:lang w:val="sr-Latn-ME"/>
        </w:rPr>
      </w:pP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19</w:t>
      </w:r>
      <w:r w:rsidRPr="00001996">
        <w:rPr>
          <w:rFonts w:ascii="Arial" w:hAnsi="Arial" w:cs="Arial"/>
          <w:b/>
          <w:color w:val="000000" w:themeColor="text1"/>
          <w:sz w:val="20"/>
          <w:lang w:val="sr-Latn-ME"/>
        </w:rPr>
        <w:tab/>
        <w:t xml:space="preserve">           Likvidirane štete</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 xml:space="preserve">19.1 Izvođač plaća likvidiranu štetu Ugovornom Autoritetu po dnevnoj stopi određena u PUU za svaki dan što Dan Završetka je kasnije od Zahtevan Datum Završetka. Ukupan iznos likvidirane štete ne može biti </w:t>
      </w:r>
      <w:r w:rsidRPr="00001996">
        <w:rPr>
          <w:rFonts w:ascii="Arial" w:hAnsi="Arial" w:cs="Arial"/>
          <w:color w:val="000000" w:themeColor="text1"/>
          <w:sz w:val="20"/>
          <w:lang w:val="sr-Latn-ME"/>
        </w:rPr>
        <w:lastRenderedPageBreak/>
        <w:t>veći od iznosa naveden u PUU. Ugovorni Autoritet može odbije likvidirane štete od isplate zbog Izvođača radova. Isplata likvidirane štete neće uticati na obaveze Izvođača radova.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19.2 Ako je ugovorni autoritet stekao pravo maksimalne vrednosti u skladu sa članom 19.1 on može, nakon što je obavestio izvođara radova da: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001996">
        <w:rPr>
          <w:rFonts w:ascii="Arial" w:hAnsi="Arial" w:cs="Arial"/>
          <w:color w:val="000000" w:themeColor="text1"/>
          <w:sz w:val="20"/>
          <w:lang w:val="sr-Latn-ME"/>
        </w:rPr>
        <w:t>(a) oduzme garanciju za izvršenje; i/ili</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001996">
        <w:rPr>
          <w:rFonts w:ascii="Arial" w:hAnsi="Arial" w:cs="Arial"/>
          <w:color w:val="000000" w:themeColor="text1"/>
          <w:sz w:val="20"/>
          <w:lang w:val="sr-Latn-ME"/>
        </w:rPr>
        <w:t>(b) da raskine ugovor; i</w:t>
      </w:r>
    </w:p>
    <w:p w:rsidR="007730B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001996">
        <w:rPr>
          <w:rFonts w:ascii="Arial" w:hAnsi="Arial" w:cs="Arial"/>
          <w:color w:val="000000" w:themeColor="text1"/>
          <w:sz w:val="20"/>
          <w:lang w:val="sr-Latn-ME"/>
        </w:rPr>
        <w:t>(c) da sklopi ugovor sa trećom stranom o trošku izvođača za pružanje bilansa radova.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jc w:val="center"/>
        <w:rPr>
          <w:rFonts w:ascii="Arial" w:hAnsi="Arial" w:cs="Arial"/>
          <w:b/>
          <w:color w:val="000000" w:themeColor="text1"/>
          <w:sz w:val="20"/>
          <w:lang w:val="sr-Latn-ME"/>
        </w:rPr>
      </w:pPr>
      <w:r w:rsidRPr="00001996">
        <w:rPr>
          <w:rFonts w:ascii="Arial" w:hAnsi="Arial" w:cs="Arial"/>
          <w:b/>
          <w:color w:val="000000" w:themeColor="text1"/>
          <w:sz w:val="20"/>
          <w:lang w:val="sr-Latn-ME"/>
        </w:rPr>
        <w:t>Materijali i majstorstvo</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20 </w:t>
      </w:r>
      <w:r w:rsidRPr="00001996">
        <w:rPr>
          <w:rFonts w:ascii="Arial" w:hAnsi="Arial" w:cs="Arial"/>
          <w:b/>
          <w:color w:val="000000" w:themeColor="text1"/>
          <w:sz w:val="20"/>
          <w:lang w:val="sr-Latn-ME"/>
        </w:rPr>
        <w:tab/>
        <w:t>Registar rada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001996">
        <w:rPr>
          <w:rFonts w:ascii="Arial" w:hAnsi="Arial" w:cs="Arial"/>
          <w:color w:val="000000" w:themeColor="text1"/>
          <w:sz w:val="20"/>
          <w:lang w:val="sr-Latn-ME"/>
        </w:rPr>
        <w:t>20.1 Registar rada će, ukoliko nije drugačije predviđeno PUU, ostati na gradilištu od strane izvođača ugovora, koji će u najmanjoj ruci održavati sledeće podatke:</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7730B6" w:rsidRPr="00001996" w:rsidRDefault="007730B6" w:rsidP="007730B6">
      <w:pPr>
        <w:pStyle w:val="ListParagraph"/>
        <w:numPr>
          <w:ilvl w:val="0"/>
          <w:numId w:val="49"/>
        </w:numPr>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szCs w:val="20"/>
          <w:lang w:val="sr-Latn-ME"/>
        </w:rPr>
      </w:pPr>
      <w:r w:rsidRPr="00001996">
        <w:rPr>
          <w:rFonts w:ascii="Arial" w:hAnsi="Arial" w:cs="Arial"/>
          <w:color w:val="000000" w:themeColor="text1"/>
          <w:sz w:val="20"/>
          <w:szCs w:val="20"/>
          <w:lang w:val="sr-Latn-ME"/>
        </w:rPr>
        <w:t>vremenske uslove, prekid rada koji je prisiljen kišnim vremenom, radne sate, broj i vrstu radnika zaposlenih u radionici, snabdevane materijale, opremu koja se koristi, neispravnu opremu, ispitivanja sprovedena na gradilištu, poslate uzorke, nepredviđene okolnosti i naloge date izvođaču radova;</w:t>
      </w:r>
    </w:p>
    <w:p w:rsidR="007730B6" w:rsidRPr="00001996" w:rsidRDefault="007730B6" w:rsidP="007730B6">
      <w:pPr>
        <w:pStyle w:val="ListParagraph"/>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szCs w:val="20"/>
          <w:lang w:val="sr-Latn-ME"/>
        </w:rPr>
      </w:pPr>
    </w:p>
    <w:p w:rsidR="007730B6" w:rsidRPr="00001996" w:rsidRDefault="007730B6" w:rsidP="007730B6">
      <w:pPr>
        <w:pStyle w:val="ListParagraph"/>
        <w:numPr>
          <w:ilvl w:val="0"/>
          <w:numId w:val="49"/>
        </w:numPr>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szCs w:val="20"/>
          <w:lang w:val="sr-Latn-ME"/>
        </w:rPr>
      </w:pPr>
      <w:r w:rsidRPr="00001996">
        <w:rPr>
          <w:rFonts w:ascii="Arial" w:hAnsi="Arial" w:cs="Arial"/>
          <w:color w:val="000000" w:themeColor="text1"/>
          <w:sz w:val="20"/>
          <w:szCs w:val="20"/>
          <w:lang w:val="sr-Latn-ME"/>
        </w:rPr>
        <w:t>detaljne izjave svih kvantitativnih i kvalitativnih elemanata obavljenog posla i dobara isporučenih i korišćenih, sposobne za kontrolisanje gradilišta i relevantne za izračunavanje isplata izvršenih od strane izvođača radova.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20.2 Zapisi napravljeni u registar rada, kao rad u toku, moraju biti potpisani od strane ugovornog autoriteta i zajednički potpisani od strane izvođača radova ili njegovog zastupnika. Ako izvođač to odbije, on će svoja mišljenja preneti ugovornom autoritetu u roku od 15 dana od dana kada su registrovani podaci ili osporene izjave. Ako izvođač radova ne uspe da potpiše ili da iznese svoja mišljenja u dozvoljenom roku, smatrat će se da je izvođač saglasan sa zapisima navedenim u registar. Izvođač može da ispita registar rada u svakom trenutku i može, bez uklanjanja dokumenta, da napravi ili da dobije kopiju zapisa koji se smatraju neophodnim za njegovu informaciju.</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20.3 Na zahtev, izvođač će ugovornom autoritetu dostaviti neophodne informacije za pravilno održavanje registra rada.</w:t>
      </w:r>
    </w:p>
    <w:p w:rsidR="007730B6" w:rsidRPr="00E534B0" w:rsidRDefault="007730B6" w:rsidP="007730B6">
      <w:pPr>
        <w:spacing w:after="120"/>
        <w:rPr>
          <w:rStyle w:val="Emphasis"/>
          <w:rFonts w:ascii="Arial" w:hAnsi="Arial" w:cs="Arial"/>
          <w:i w:val="0"/>
          <w:color w:val="000000" w:themeColor="text1"/>
          <w:sz w:val="20"/>
          <w:lang w:val="sr-Latn-ME"/>
        </w:rPr>
      </w:pPr>
    </w:p>
    <w:p w:rsidR="007730B6" w:rsidRPr="00E534B0" w:rsidRDefault="007730B6" w:rsidP="007730B6">
      <w:pPr>
        <w:spacing w:after="120"/>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 xml:space="preserve">Član 21 </w:t>
      </w:r>
      <w:r w:rsidRPr="00E534B0">
        <w:rPr>
          <w:rStyle w:val="Emphasis"/>
          <w:rFonts w:ascii="Arial" w:hAnsi="Arial" w:cs="Arial"/>
          <w:b/>
          <w:i w:val="0"/>
          <w:color w:val="000000" w:themeColor="text1"/>
          <w:sz w:val="20"/>
          <w:lang w:val="sr-Latn-ME"/>
        </w:rPr>
        <w:tab/>
      </w:r>
      <w:r w:rsidRPr="00E534B0">
        <w:rPr>
          <w:rStyle w:val="Emphasis"/>
          <w:rFonts w:ascii="Arial" w:hAnsi="Arial" w:cs="Arial"/>
          <w:b/>
          <w:i w:val="0"/>
          <w:color w:val="000000" w:themeColor="text1"/>
          <w:sz w:val="20"/>
          <w:lang w:val="sr-Latn-ME"/>
        </w:rPr>
        <w:tab/>
        <w:t>Poreklo i kvalitet radova i materijala</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21.1 Radovi, komponente i materijali moraju bitu u skladu sa specifikacijama, crtežima, istraživanjima, modelima, uzorcima, strukturama i drugim zahtevima i biće na raspolaganju ugovornom autoritetu za svrhe identifikacije tokom perioda izvršavanja.</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21.2 Svi preliminarni tehnički prijemi će biti predmet zahteva upućenog od strane izvođača ugovornom autoritetu. Zahtev se mora odnositi na broj ugovora, broj delova (lotova) i mesto gde će se odvijati jedan takav prijem, prema potrebi. Komponente i materijali koji su navedeni u zahtevu moraju biti overeni od strane ugovornog autoretita o tome da ispunjavaju zahteve za takav prijem pre njihovog uključivanja u radu.</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21.3 Čak i ako su tehnički prihvaćeni materijali ili artikli koji će biti uključeni u radu ili u proizvodnji komponenti, oni se mogu odbiti i moraju odmah biti zamenjeni od strane izvođača ugovora ukoliko neko drugo ispitivanje otkrije kvarove ili greške. Izvođaču radova se može dati prilika da popravi i ispravi materijale i artikle koji su odbijeni, međutim, takvi materijali i artikli će biti prihvaćeni za uključivanje u radu samo ako su popravljeni.</w:t>
      </w:r>
    </w:p>
    <w:p w:rsidR="007730B6" w:rsidRPr="00001996" w:rsidRDefault="007730B6" w:rsidP="007730B6">
      <w:pPr>
        <w:spacing w:after="120"/>
        <w:rPr>
          <w:rFonts w:ascii="Arial" w:hAnsi="Arial" w:cs="Arial"/>
          <w:b/>
          <w:color w:val="000000" w:themeColor="text1"/>
          <w:sz w:val="20"/>
          <w:lang w:val="sr-Latn-ME"/>
        </w:rPr>
      </w:pP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lastRenderedPageBreak/>
        <w:t>Član 22     Inspekcija i testiranje</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22.1 Ugovorni Autoritet će imenovati “</w:t>
      </w:r>
      <w:r w:rsidRPr="00001996">
        <w:rPr>
          <w:rFonts w:ascii="Arial" w:hAnsi="Arial" w:cs="Arial"/>
          <w:i/>
          <w:color w:val="000000" w:themeColor="text1"/>
          <w:sz w:val="20"/>
          <w:lang w:val="sr-Latn-ME"/>
        </w:rPr>
        <w:t>Menadžera Projekta</w:t>
      </w:r>
      <w:r w:rsidRPr="00001996">
        <w:rPr>
          <w:rFonts w:ascii="Arial" w:hAnsi="Arial" w:cs="Arial"/>
          <w:color w:val="000000" w:themeColor="text1"/>
          <w:sz w:val="20"/>
          <w:lang w:val="sr-Latn-ME"/>
        </w:rPr>
        <w:t>”, naveden u PUU, koji će biti zadužen za nadzor izvršenja radova sve vreme dok god radovi traju počevši od prvog dana radova pa sve do završetka garantnog perioda defekata i izveštavati Ugovornom Autoritetu.</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22.2 Cilj nadzora je kontrola kvaliteta radova i kvaliteta korišćenih materijala u skladu sa dogovorenim tehničkim specifikacijama.</w:t>
      </w:r>
    </w:p>
    <w:p w:rsidR="007730B6" w:rsidRPr="00001996" w:rsidRDefault="007730B6" w:rsidP="007730B6">
      <w:pPr>
        <w:rPr>
          <w:rFonts w:ascii="Arial" w:hAnsi="Arial" w:cs="Arial"/>
          <w:color w:val="000000" w:themeColor="text1"/>
          <w:sz w:val="20"/>
          <w:lang w:val="sr-Latn-ME"/>
        </w:rPr>
      </w:pPr>
      <w:r w:rsidRPr="00001996">
        <w:rPr>
          <w:rFonts w:ascii="Arial" w:hAnsi="Arial" w:cs="Arial"/>
          <w:color w:val="000000" w:themeColor="text1"/>
          <w:sz w:val="20"/>
          <w:lang w:val="sr-Latn-ME"/>
        </w:rPr>
        <w:t>22.3 Izvođač će osigurati da su komponente i materijali isporučeni na vreme u zemlji, kako bi se omogućilo ugovornom autoritetu da nastavi sa prijemom komponenti i materijala. Izvođač se smatra da je u potpunosti ocenio teškoće na koje može naići u tom pogledu, i neće dozvoliti da se pojavi bilo kakav razlog za odlaganje u ispunjavanju svojih obaveza.</w:t>
      </w:r>
    </w:p>
    <w:p w:rsidR="007730B6" w:rsidRPr="00001996" w:rsidRDefault="007730B6" w:rsidP="007730B6">
      <w:pPr>
        <w:rPr>
          <w:rFonts w:ascii="Arial" w:hAnsi="Arial" w:cs="Arial"/>
          <w:color w:val="000000" w:themeColor="text1"/>
          <w:sz w:val="20"/>
          <w:lang w:val="sr-Latn-ME"/>
        </w:rPr>
      </w:pPr>
      <w:r w:rsidRPr="00001996">
        <w:rPr>
          <w:rFonts w:ascii="Arial" w:hAnsi="Arial" w:cs="Arial"/>
          <w:color w:val="000000" w:themeColor="text1"/>
          <w:sz w:val="20"/>
          <w:lang w:val="sr-Latn-ME"/>
        </w:rPr>
        <w:t>22.4 Ugovorni autoritet ima pravo da bilo sami on, ili od strane svojeg zastupnika nadgleda, kontroliše, meri i testira komponente, materijale i izrade, i da kontroliše progres pripreme, pakovanja ili proizvodnje bilo kojeg artikla koji se priprema, pakuje ili proizvodi za isporuku po ugovoru, kako bi se utvrdilo da li komponente, materijali i izrade imaju traženi potrebni kvalitet i količinu. To će se izvršiti na mestu proizvodnje, pakovanja, pripreme ili u nekoj radionici ili nekom drugom gradilištu, koje može biti navedeno u ugovoru.</w:t>
      </w:r>
    </w:p>
    <w:p w:rsidR="007730B6" w:rsidRPr="00001996" w:rsidRDefault="007730B6" w:rsidP="007730B6">
      <w:pPr>
        <w:rPr>
          <w:rFonts w:ascii="Arial" w:hAnsi="Arial" w:cs="Arial"/>
          <w:color w:val="000000" w:themeColor="text1"/>
          <w:sz w:val="20"/>
          <w:lang w:val="sr-Latn-ME"/>
        </w:rPr>
      </w:pPr>
      <w:r w:rsidRPr="00001996">
        <w:rPr>
          <w:rFonts w:ascii="Arial" w:hAnsi="Arial" w:cs="Arial"/>
          <w:color w:val="000000" w:themeColor="text1"/>
          <w:sz w:val="20"/>
          <w:lang w:val="sr-Latn-ME"/>
        </w:rPr>
        <w:t>22.5 Ako su komponente i materijali prošli testove, ugovorni autoritet će obavestiti izvođača radova ili odobriti sertifikaciju procedure u vezi sa tim.</w:t>
      </w:r>
    </w:p>
    <w:p w:rsidR="007730B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22.6 Ako se ugovorni autoritet i izvođač radova ne slažu sa rezultatima testiranja, svaki od njih će drugom dati izjavu o svojim mišljenjima u roku od 15 dana nakon pojavljivanja jednog takvog nesporazuma. Ugovorni autoritet ili izvođač radova mogu zahtevati da se ovi testovi ponove pod istim uslovima i okonostima, ili ako jedna od strana zahteva, od strane stručnjaka koji se bira zajedničkom saglasnošću. Svi izveštaji testiranja će se bez odlaganja predati ugovornom autoritetu koji će rezultate ovih testova preneti izvođaču radova. Rezultati ponovnog testiranja će biti konačni. Troškove ponovnog testiranja će snositi stranka čije će se mišljenje o ponovnom testiranju dokazati neispravnim.</w:t>
      </w:r>
    </w:p>
    <w:p w:rsidR="007730B6" w:rsidRPr="00001996" w:rsidRDefault="007730B6" w:rsidP="007730B6">
      <w:pPr>
        <w:spacing w:after="120"/>
        <w:rPr>
          <w:rFonts w:ascii="Arial" w:hAnsi="Arial" w:cs="Arial"/>
          <w:color w:val="000000" w:themeColor="text1"/>
          <w:sz w:val="20"/>
          <w:lang w:val="sr-Latn-ME"/>
        </w:rPr>
      </w:pPr>
    </w:p>
    <w:p w:rsidR="007730B6" w:rsidRPr="00001996" w:rsidRDefault="007730B6" w:rsidP="007730B6">
      <w:pPr>
        <w:tabs>
          <w:tab w:val="left" w:pos="900"/>
        </w:tabs>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23</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 xml:space="preserve">Blagovremeno informisanje </w:t>
      </w:r>
    </w:p>
    <w:p w:rsidR="007730B6" w:rsidRPr="00001996" w:rsidRDefault="007730B6" w:rsidP="007730B6">
      <w:pPr>
        <w:tabs>
          <w:tab w:val="num" w:pos="720"/>
        </w:tabs>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23.1 Izvođač odmah informiše menadžera projekta ako uoči neke greške ili propusta u nacrtima (skicama) kao i u tehnickoj specifikaciji tokom vršenja radova, upozoravajući da oni kasnije mogu uticati na kvalitet radova.</w:t>
      </w:r>
    </w:p>
    <w:p w:rsidR="007730B6" w:rsidRPr="00001996" w:rsidRDefault="007730B6" w:rsidP="007730B6">
      <w:pPr>
        <w:tabs>
          <w:tab w:val="num" w:pos="720"/>
        </w:tabs>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23.2 Ako menadžer projekta potvrdi postojanje grešaka ili propusta bilo u skicama ili u specifikacijama, on ih odmah menja i razmatraju posledice.</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23.3 Ako strane u ugovoru procene da suštinske izmene radova  postaju neophodne zbog tih grešaka ili propusta, i koje suštinski utiču na ugovornu cenu, onda menadžer projekta u saradnji sa ugovornim autoritetom rešava pravno situaciju u skladu sa zakonom o javnim nabavkama.</w:t>
      </w:r>
    </w:p>
    <w:p w:rsidR="007730B6" w:rsidRPr="00001996" w:rsidRDefault="007730B6" w:rsidP="007730B6">
      <w:pPr>
        <w:spacing w:after="120"/>
        <w:rPr>
          <w:rFonts w:ascii="Arial" w:hAnsi="Arial" w:cs="Arial"/>
          <w:color w:val="000000" w:themeColor="text1"/>
          <w:sz w:val="20"/>
          <w:lang w:val="sr-Latn-ME"/>
        </w:rPr>
      </w:pPr>
    </w:p>
    <w:p w:rsidR="007730B6" w:rsidRPr="00001996" w:rsidRDefault="007730B6" w:rsidP="007730B6">
      <w:pPr>
        <w:spacing w:after="120"/>
        <w:jc w:val="center"/>
        <w:rPr>
          <w:rFonts w:ascii="Arial" w:hAnsi="Arial" w:cs="Arial"/>
          <w:b/>
          <w:color w:val="000000" w:themeColor="text1"/>
          <w:sz w:val="20"/>
          <w:lang w:val="sr-Latn-ME"/>
        </w:rPr>
      </w:pPr>
      <w:r w:rsidRPr="00001996">
        <w:rPr>
          <w:rFonts w:ascii="Arial" w:hAnsi="Arial" w:cs="Arial"/>
          <w:b/>
          <w:color w:val="000000" w:themeColor="text1"/>
          <w:sz w:val="20"/>
          <w:lang w:val="sr-Latn-ME"/>
        </w:rPr>
        <w:t>ISPLATE</w:t>
      </w:r>
    </w:p>
    <w:p w:rsidR="007730B6" w:rsidRPr="00001996" w:rsidRDefault="007730B6" w:rsidP="007730B6">
      <w:pPr>
        <w:spacing w:after="120"/>
        <w:rPr>
          <w:rFonts w:ascii="Arial" w:hAnsi="Arial" w:cs="Arial"/>
          <w:b/>
          <w:color w:val="000000" w:themeColor="text1"/>
          <w:sz w:val="20"/>
          <w:lang w:val="sr-Latn-ME"/>
        </w:rPr>
      </w:pPr>
      <w:r>
        <w:rPr>
          <w:rFonts w:ascii="Arial" w:hAnsi="Arial" w:cs="Arial"/>
          <w:b/>
          <w:color w:val="000000" w:themeColor="text1"/>
          <w:sz w:val="20"/>
          <w:lang w:val="sr-Latn-ME"/>
        </w:rPr>
        <w:t>Član 24</w:t>
      </w:r>
      <w:r>
        <w:rPr>
          <w:rFonts w:ascii="Arial" w:hAnsi="Arial" w:cs="Arial"/>
          <w:b/>
          <w:color w:val="000000" w:themeColor="text1"/>
          <w:sz w:val="20"/>
          <w:lang w:val="sr-Latn-ME"/>
        </w:rPr>
        <w:tab/>
      </w:r>
      <w:r>
        <w:rPr>
          <w:rFonts w:ascii="Arial" w:hAnsi="Arial" w:cs="Arial"/>
          <w:b/>
          <w:color w:val="000000" w:themeColor="text1"/>
          <w:sz w:val="20"/>
          <w:lang w:val="sr-Latn-ME"/>
        </w:rPr>
        <w:tab/>
      </w:r>
      <w:r w:rsidR="00E23A66">
        <w:rPr>
          <w:rFonts w:ascii="Arial" w:hAnsi="Arial" w:cs="Arial"/>
          <w:b/>
          <w:color w:val="000000" w:themeColor="text1"/>
          <w:sz w:val="20"/>
          <w:lang w:val="sr-Latn-ME"/>
        </w:rPr>
        <w:t>Opšti principi plaćanja</w:t>
      </w:r>
    </w:p>
    <w:p w:rsidR="007730B6" w:rsidRPr="00001996" w:rsidRDefault="007730B6" w:rsidP="007730B6">
      <w:pPr>
        <w:tabs>
          <w:tab w:val="left" w:pos="615"/>
          <w:tab w:val="right" w:pos="9885"/>
        </w:tabs>
        <w:rPr>
          <w:rFonts w:ascii="Arial" w:hAnsi="Arial" w:cs="Arial"/>
          <w:color w:val="000000" w:themeColor="text1"/>
          <w:sz w:val="20"/>
          <w:lang w:val="sr-Latn-ME"/>
        </w:rPr>
      </w:pPr>
      <w:r w:rsidRPr="00001996">
        <w:rPr>
          <w:rFonts w:ascii="Arial" w:hAnsi="Arial" w:cs="Arial"/>
          <w:color w:val="000000" w:themeColor="text1"/>
          <w:sz w:val="20"/>
          <w:lang w:val="sr-Latn-ME"/>
        </w:rPr>
        <w:t xml:space="preserve">24.1 Isplata se vrši u evrima. </w:t>
      </w:r>
    </w:p>
    <w:p w:rsidR="007730B6" w:rsidRPr="00001996" w:rsidRDefault="007730B6" w:rsidP="007730B6">
      <w:pPr>
        <w:pStyle w:val="Caption"/>
        <w:rPr>
          <w:rFonts w:ascii="Arial" w:hAnsi="Arial" w:cs="Arial"/>
          <w:b w:val="0"/>
          <w:color w:val="000000" w:themeColor="text1"/>
          <w:sz w:val="20"/>
          <w:lang w:val="sr-Latn-ME"/>
        </w:rPr>
      </w:pPr>
      <w:r w:rsidRPr="00001996">
        <w:rPr>
          <w:rFonts w:ascii="Arial" w:hAnsi="Arial" w:cs="Arial"/>
          <w:b w:val="0"/>
          <w:color w:val="000000" w:themeColor="text1"/>
          <w:sz w:val="20"/>
          <w:lang w:val="sr-Latn-ME"/>
        </w:rPr>
        <w:t>24.2 Uplate će biti prilagođene za popust plaćanja avansna i zadržavanja. Ugovorni Autoritet je dužan da plati Izvođaču iznos overen od strane menadžera projekta u roku od 30 dana od datuma svakog sertifikata. Ukoliko Ugovorni Autoritet čini kasno plaćanje, Izvođaču će biti plaćene kamate za kasno plaćanje na sledeću uplatu. Kamata će se obračunavati od datuma na koji bi trebalo da bude uplata do dana kada izvršena uplata kasni, regulisano od strane lokalnih banaka za kredite u građevinskom sektoru.</w:t>
      </w:r>
    </w:p>
    <w:p w:rsidR="007730B6" w:rsidRPr="00E534B0"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i/>
          <w:color w:val="000000" w:themeColor="text1"/>
          <w:sz w:val="20"/>
          <w:lang w:val="sr-Latn-ME"/>
        </w:rPr>
      </w:pPr>
      <w:r w:rsidRPr="00E534B0">
        <w:rPr>
          <w:rFonts w:ascii="Arial" w:hAnsi="Arial" w:cs="Arial"/>
          <w:i/>
          <w:color w:val="000000" w:themeColor="text1"/>
          <w:sz w:val="20"/>
          <w:lang w:val="sr-Latn-ME"/>
        </w:rPr>
        <w:lastRenderedPageBreak/>
        <w:t xml:space="preserve">24.3 </w:t>
      </w:r>
      <w:r w:rsidRPr="00E534B0">
        <w:rPr>
          <w:rStyle w:val="Emphasis"/>
          <w:rFonts w:ascii="Arial" w:hAnsi="Arial" w:cs="Arial"/>
          <w:i w:val="0"/>
          <w:color w:val="000000" w:themeColor="text1"/>
          <w:sz w:val="20"/>
          <w:lang w:val="sr-Latn-ME"/>
        </w:rPr>
        <w:t>Artikli radova za koje stopa ili cena nije data neće biti plaćena od strane ugovornog autoriteta i biće pokriveni od strane drugih stope i cene u ugovoru .</w:t>
      </w:r>
    </w:p>
    <w:p w:rsidR="007730B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 xml:space="preserve">24.4 Plaćanje se vrši prema računu izdatog od strane Izvođača na bankovni račun naveden u Odeljku V, </w:t>
      </w:r>
      <w:r w:rsidRPr="00001996">
        <w:rPr>
          <w:rFonts w:ascii="Arial" w:hAnsi="Arial" w:cs="Arial"/>
          <w:b/>
          <w:color w:val="000000" w:themeColor="text1"/>
          <w:sz w:val="20"/>
          <w:lang w:val="sr-Latn-ME"/>
        </w:rPr>
        <w:t>Finansijska Identifikacija</w:t>
      </w:r>
      <w:r w:rsidRPr="00001996">
        <w:rPr>
          <w:rFonts w:ascii="Arial" w:hAnsi="Arial" w:cs="Arial"/>
          <w:color w:val="000000" w:themeColor="text1"/>
          <w:sz w:val="20"/>
          <w:lang w:val="sr-Latn-ME"/>
        </w:rPr>
        <w:t>, ovog ugovora koji popunjava Izvođač. Isti obrazac dodat zahtevu za naplatu, mora se koristiti pri izveštavanju izmene na bankovnom računu.</w:t>
      </w:r>
    </w:p>
    <w:p w:rsidR="00E23A66" w:rsidRPr="0093749D" w:rsidRDefault="00E23A66" w:rsidP="00E23A66">
      <w:pPr>
        <w:widowControl w:val="0"/>
        <w:spacing w:after="0"/>
        <w:rPr>
          <w:rFonts w:ascii="Arial" w:hAnsi="Arial" w:cs="Arial"/>
          <w:sz w:val="18"/>
          <w:szCs w:val="18"/>
        </w:rPr>
      </w:pPr>
      <w:r>
        <w:rPr>
          <w:rFonts w:ascii="Arial" w:hAnsi="Arial" w:cs="Arial"/>
          <w:color w:val="000000" w:themeColor="text1"/>
          <w:sz w:val="20"/>
          <w:lang w:val="sr-Latn-ME"/>
        </w:rPr>
        <w:t xml:space="preserve">24.5 </w:t>
      </w:r>
      <w:r>
        <w:rPr>
          <w:rFonts w:ascii="Arial" w:hAnsi="Arial" w:cs="Arial"/>
          <w:sz w:val="18"/>
          <w:szCs w:val="18"/>
        </w:rPr>
        <w:t xml:space="preserve">U slučaju da Ugovorni Autoritet nabavlja u ime drugih Ugovornih Autoriteta, i ugovorni autoritet ne ispunjava svoje obaveze prema ovom ugovoru, posebno obaveze iz člana </w:t>
      </w:r>
      <w:r w:rsidRPr="00AA4F39">
        <w:rPr>
          <w:rFonts w:ascii="Arial" w:hAnsi="Arial" w:cs="Arial"/>
          <w:sz w:val="18"/>
          <w:szCs w:val="18"/>
        </w:rPr>
        <w:t xml:space="preserve">18.2 </w:t>
      </w:r>
      <w:r>
        <w:rPr>
          <w:rFonts w:ascii="Arial" w:hAnsi="Arial" w:cs="Arial"/>
          <w:sz w:val="18"/>
          <w:szCs w:val="18"/>
        </w:rPr>
        <w:t>snabdevač može da obavesti CAN o takvom kršenju</w:t>
      </w:r>
      <w:r w:rsidRPr="00AA4F39">
        <w:rPr>
          <w:rFonts w:ascii="Arial" w:hAnsi="Arial" w:cs="Arial"/>
          <w:sz w:val="18"/>
          <w:szCs w:val="18"/>
        </w:rPr>
        <w:t xml:space="preserve">. </w:t>
      </w:r>
      <w:r>
        <w:rPr>
          <w:rFonts w:ascii="Arial" w:hAnsi="Arial" w:cs="Arial"/>
          <w:sz w:val="18"/>
          <w:szCs w:val="18"/>
        </w:rPr>
        <w:t>CAN može da zabrani ugovornom autoritetu da koristi bilo koju i sve zajedničke javne okvirne ugovore izdate od CAN-a</w:t>
      </w:r>
      <w:r w:rsidRPr="00AA4F39">
        <w:rPr>
          <w:rFonts w:ascii="Arial" w:hAnsi="Arial" w:cs="Arial"/>
          <w:sz w:val="18"/>
          <w:szCs w:val="18"/>
        </w:rPr>
        <w:t>.</w:t>
      </w:r>
      <w:r w:rsidRPr="0093749D">
        <w:rPr>
          <w:rFonts w:ascii="Arial" w:hAnsi="Arial" w:cs="Arial"/>
          <w:sz w:val="18"/>
          <w:szCs w:val="18"/>
        </w:rPr>
        <w:t xml:space="preserve"> </w:t>
      </w:r>
    </w:p>
    <w:p w:rsidR="00E23A66" w:rsidRPr="00001996" w:rsidRDefault="00E23A6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25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Predmer i predračun</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25.1 Predmer i predračun treba da sadrži opremu za izgradnju, instalaciju, testiranje i radove komisija koji treba da budu izvršeni od strane izvođača. Predmer i predračun se koristi za izračunavanje cene ugovora. Izvođač će biti isplaćen u iznosu obavljenih radova po stopi predmera i predračuna za svaku stavku.</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25.2 U slučaju paušalnog ugovora, opis aktivnosti treba da obuhvati aktivnost sa cenom za radove obavljene od strane izvođača. Opis aktivnosti se koristi za nadgledanje i kontrolu obavljanja aktivnosti na osnovu kojih će se izvođač isplatiti. Ako se isplata za materijale na gradilištu ivzrši odvojeno, izvođač će prikazati distribuciju materijala na gradilištu, posebno u opisu aktivnosti.</w:t>
      </w: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26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Pretplata</w:t>
      </w:r>
    </w:p>
    <w:p w:rsidR="007730B6" w:rsidRPr="00E534B0" w:rsidRDefault="007730B6" w:rsidP="007730B6">
      <w:pPr>
        <w:pStyle w:val="Caption"/>
        <w:rPr>
          <w:rStyle w:val="Emphasis"/>
          <w:rFonts w:ascii="Arial" w:hAnsi="Arial" w:cs="Arial"/>
          <w:b w:val="0"/>
          <w:i w:val="0"/>
          <w:color w:val="000000" w:themeColor="text1"/>
          <w:sz w:val="20"/>
          <w:lang w:val="sr-Latn-ME"/>
        </w:rPr>
      </w:pPr>
      <w:r w:rsidRPr="00E534B0">
        <w:rPr>
          <w:rFonts w:ascii="Arial" w:hAnsi="Arial" w:cs="Arial"/>
          <w:b w:val="0"/>
          <w:color w:val="000000" w:themeColor="text1"/>
          <w:sz w:val="20"/>
          <w:lang w:val="sr-Latn-ME"/>
        </w:rPr>
        <w:t>26.1</w:t>
      </w:r>
      <w:r w:rsidRPr="00E534B0">
        <w:rPr>
          <w:rStyle w:val="Emphasis"/>
          <w:rFonts w:ascii="Arial" w:hAnsi="Arial" w:cs="Arial"/>
          <w:b w:val="0"/>
          <w:i w:val="0"/>
          <w:color w:val="000000" w:themeColor="text1"/>
          <w:sz w:val="20"/>
          <w:lang w:val="sr-Latn-ME"/>
        </w:rPr>
        <w:t xml:space="preserve"> Autoritet za ugovaranje će izvršiti plaćanje unapred izvođaču iznosa utvrđenih u PUU iz dana označenog u PUU protiv odredbe od strane izvođača bezuslovne bankarske garancije u obliku i banke prihvatljive za ugovorni autoritet i devizni iznos jednak pretplati. Garancija će ostati na snazi do prve isplate, ali iznos garancije bi trebalo da bude postepeno smanjen sa iznosa koji se plaća Izvođaču. Kamata neće biti plaćena za pretplatu.</w:t>
      </w:r>
    </w:p>
    <w:p w:rsidR="007730B6" w:rsidRPr="00E534B0" w:rsidRDefault="007730B6" w:rsidP="007730B6">
      <w:pPr>
        <w:pStyle w:val="Caption"/>
        <w:rPr>
          <w:rStyle w:val="Emphasis"/>
          <w:rFonts w:ascii="Arial" w:hAnsi="Arial" w:cs="Arial"/>
          <w:b w:val="0"/>
          <w:i w:val="0"/>
          <w:color w:val="000000" w:themeColor="text1"/>
          <w:sz w:val="20"/>
          <w:lang w:val="sr-Latn-ME"/>
        </w:rPr>
      </w:pPr>
      <w:r w:rsidRPr="00E534B0">
        <w:rPr>
          <w:rStyle w:val="Emphasis"/>
          <w:rFonts w:ascii="Arial" w:hAnsi="Arial" w:cs="Arial"/>
          <w:b w:val="0"/>
          <w:i w:val="0"/>
          <w:color w:val="000000" w:themeColor="text1"/>
          <w:sz w:val="20"/>
          <w:lang w:val="sr-Latn-ME"/>
        </w:rPr>
        <w:t xml:space="preserve">26.2 Izvođač će koristiti pretplate samo za plaćanje opreme, materijala i drugih troškova potrebnih za obavljanje radova. Izvođač će pokazati da je avans korišćen na ovaj način sa snabdevanjem kopija faktura ili drugih dokumenata za Menadžera projekta.  </w:t>
      </w:r>
    </w:p>
    <w:p w:rsidR="007730B6" w:rsidRPr="00E534B0" w:rsidRDefault="007730B6" w:rsidP="007730B6">
      <w:pPr>
        <w:spacing w:after="120"/>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26.3 Pretplata će biti isplaćena oduzimanjem proporcionalnog iznosa od uplata u suprotnom, zbog Izvođača radova, posle radnog vremena procenata završenih radova na osnovu plaćanja.</w:t>
      </w:r>
    </w:p>
    <w:p w:rsidR="007730B6" w:rsidRPr="00E534B0" w:rsidRDefault="007730B6" w:rsidP="007730B6">
      <w:pPr>
        <w:spacing w:after="120"/>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Član 27</w:t>
      </w:r>
      <w:r w:rsidRPr="00E534B0">
        <w:rPr>
          <w:rStyle w:val="Emphasis"/>
          <w:rFonts w:ascii="Arial" w:hAnsi="Arial" w:cs="Arial"/>
          <w:b/>
          <w:i w:val="0"/>
          <w:color w:val="000000" w:themeColor="text1"/>
          <w:sz w:val="20"/>
          <w:lang w:val="sr-Latn-ME"/>
        </w:rPr>
        <w:tab/>
      </w:r>
      <w:r w:rsidRPr="00E534B0">
        <w:rPr>
          <w:rStyle w:val="Emphasis"/>
          <w:rFonts w:ascii="Arial" w:hAnsi="Arial" w:cs="Arial"/>
          <w:b/>
          <w:i w:val="0"/>
          <w:color w:val="000000" w:themeColor="text1"/>
          <w:sz w:val="20"/>
          <w:lang w:val="sr-Latn-ME"/>
        </w:rPr>
        <w:tab/>
        <w:t>Držanje novca</w:t>
      </w:r>
    </w:p>
    <w:p w:rsidR="007730B6" w:rsidRPr="00E534B0" w:rsidRDefault="007730B6" w:rsidP="007730B6">
      <w:pPr>
        <w:suppressAutoHyphens/>
        <w:overflowPunct w:val="0"/>
        <w:autoSpaceDE w:val="0"/>
        <w:autoSpaceDN w:val="0"/>
        <w:adjustRightInd w:val="0"/>
        <w:spacing w:after="200"/>
        <w:textAlignment w:val="baseline"/>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 xml:space="preserve">27.1 Iznos, naveden u PUU, će biti zadržan od bilo kojeg plaćanja izvođača radova do okončanja svih radova. Ovaj iznos ni u kom slučaju neće preći 10% od ukupne vrednost originalnog ugovora. Izvođač može “na zahtev” da zameni zadržani novac bankovnom garancijom. </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27.2 Zadržani iznos ili garancija zadržavanja će biti plaćena u roku od 30 dana od dana izdavanja završnog računa pomenutog u članu 29.</w:t>
      </w:r>
    </w:p>
    <w:p w:rsidR="007730B6" w:rsidRPr="00E534B0" w:rsidRDefault="007730B6" w:rsidP="007730B6">
      <w:pPr>
        <w:tabs>
          <w:tab w:val="left" w:pos="615"/>
          <w:tab w:val="left" w:pos="5130"/>
          <w:tab w:val="right" w:pos="9885"/>
        </w:tabs>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Član 28             Potvrde plaćanja</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28.1 Izvođač će menadžeru projekta podneti mesečne izveštaje procenjenih vrednosti izvedenih radova sa prethodno utvrđenim minusom kumulativnog iznosa.</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28.2 Menadžer projekta će proveriti obavljeni rad izvođača kako bi utvrdio kvalitet rada i utvrdio iznos koji treba da se isplati izvođaču.</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28.3 Vrednost radova će se utvrditi od strane menadžera projekta.</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lastRenderedPageBreak/>
        <w:t>28.4 Vrednost izvršenih radova uključuje:</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a. u slučaju ugovora predmera i predračuna, vrednost količine rada u predmeru i predračunu koji je završen, ili</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b. u slučaju paušalnog ugovora, vrednost izvršenog rada će obuhvatiti vrednost obavljenih aktivnosti u opisu aktivnosti.</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28.5 Vrednost izvršenih radova uključuje procenu promena i razloga za naknadu.</w:t>
      </w:r>
    </w:p>
    <w:p w:rsidR="007730B6" w:rsidRPr="00E534B0" w:rsidRDefault="007730B6" w:rsidP="007730B6">
      <w:pPr>
        <w:tabs>
          <w:tab w:val="left" w:pos="615"/>
          <w:tab w:val="left" w:pos="5130"/>
          <w:tab w:val="right" w:pos="9885"/>
        </w:tabs>
        <w:rPr>
          <w:rStyle w:val="Emphasis"/>
          <w:rFonts w:ascii="Arial" w:hAnsi="Arial" w:cs="Arial"/>
          <w:b/>
          <w:i w:val="0"/>
          <w:color w:val="000000" w:themeColor="text1"/>
          <w:sz w:val="20"/>
          <w:lang w:val="sr-Latn-ME"/>
        </w:rPr>
      </w:pPr>
      <w:r w:rsidRPr="00E534B0">
        <w:rPr>
          <w:rStyle w:val="Emphasis"/>
          <w:rFonts w:ascii="Arial" w:hAnsi="Arial" w:cs="Arial"/>
          <w:b/>
          <w:i w:val="0"/>
          <w:color w:val="000000" w:themeColor="text1"/>
          <w:sz w:val="20"/>
          <w:lang w:val="sr-Latn-ME"/>
        </w:rPr>
        <w:t>Član 29     Završno računanje</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29.1 Izvođač će najkasnije u roku od 90 dana od dana donošenja potvrde konačnog prijema, menadžeru projekta dostaviti nacrt izjave završnog računa sa dopunskom dokumentacijom, koji detaljno prikazuju vrednost rada obavljenog u skladu sa ugovorom, zajedno sa svim daljim iznosima za koje izvođač smatra da treba da se isplate po ugovoru, na način kako bi menadžer projekta pripremio izjavu završnog računa.</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29.2 U roku od 30 dana od dana prijema nacrta izjave završnog računa i svih informacija koje su razumno zahtevane za njegovu verifikaciju, menadžer projekta će pripremiti izjavu o završnom računu koja određuje:</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a) Iznos koji prema njegovom mišljenju treba da se isplati po osnovu ugovora; i</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b) nakon evidencije prethodno isplaćenih iznosa od strane ugovornog autoriteta i svih iznosa koji po ugovoru pripadaju ugovornom autoritetu, bilans, ako postoji, od strane ugovornog autoriteta izvođaču, ili od strane izvođača ugovornom autoritetu, kao što može biti slučaj.</w:t>
      </w:r>
    </w:p>
    <w:p w:rsidR="007730B6" w:rsidRPr="00E534B0" w:rsidRDefault="007730B6" w:rsidP="007730B6">
      <w:pPr>
        <w:tabs>
          <w:tab w:val="left" w:pos="615"/>
          <w:tab w:val="left" w:pos="5130"/>
          <w:tab w:val="right" w:pos="9885"/>
        </w:tabs>
        <w:rPr>
          <w:rStyle w:val="Emphasis"/>
          <w:rFonts w:ascii="Arial" w:hAnsi="Arial" w:cs="Arial"/>
          <w:i w:val="0"/>
          <w:color w:val="000000" w:themeColor="text1"/>
          <w:sz w:val="20"/>
          <w:lang w:val="sr-Latn-ME"/>
        </w:rPr>
      </w:pPr>
      <w:r w:rsidRPr="00E534B0">
        <w:rPr>
          <w:rStyle w:val="Emphasis"/>
          <w:rFonts w:ascii="Arial" w:hAnsi="Arial" w:cs="Arial"/>
          <w:i w:val="0"/>
          <w:color w:val="000000" w:themeColor="text1"/>
          <w:sz w:val="20"/>
          <w:lang w:val="sr-Latn-ME"/>
        </w:rPr>
        <w:t>29.3 Menadžer projekta izdaje ugovornom autoritetu ili njegovom predstavniku ovlašćenje, i izvođaču, izjavu o završnom računanju koja predstavlja završni iznos koji mora da se isplati izvođaču na osnovu ugovora. Ugovorni autoritet ili njegov ovlašćeni predstavnik i izvođač treba da potpišu izjavu o završnom računanju, kao i priznanje pune i konačne vrednosti ostvarenog rada po osnovu ugovora, i da bez odlaganja preda potpisanu kopiju menadžeru projekta.</w:t>
      </w: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30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Razlozi za naknadu</w:t>
      </w:r>
    </w:p>
    <w:p w:rsidR="007730B6" w:rsidRPr="00001996" w:rsidRDefault="007730B6" w:rsidP="007730B6">
      <w:pPr>
        <w:rPr>
          <w:rFonts w:ascii="Arial" w:hAnsi="Arial" w:cs="Arial"/>
          <w:color w:val="000000" w:themeColor="text1"/>
          <w:sz w:val="20"/>
          <w:lang w:val="sr-Latn-ME"/>
        </w:rPr>
      </w:pPr>
      <w:r w:rsidRPr="00001996">
        <w:rPr>
          <w:rFonts w:ascii="Arial" w:hAnsi="Arial" w:cs="Arial"/>
          <w:color w:val="000000" w:themeColor="text1"/>
          <w:sz w:val="20"/>
          <w:lang w:val="sr-Latn-ME"/>
        </w:rPr>
        <w:t xml:space="preserve">30.1 Razlozima za naknadu smatraju se sledeći događaji: </w:t>
      </w:r>
    </w:p>
    <w:p w:rsidR="007730B6" w:rsidRPr="00001996" w:rsidRDefault="007730B6" w:rsidP="007730B6">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(a)</w:t>
      </w:r>
      <w:r w:rsidRPr="00001996">
        <w:rPr>
          <w:rFonts w:ascii="Arial" w:hAnsi="Arial" w:cs="Arial"/>
          <w:color w:val="000000" w:themeColor="text1"/>
          <w:sz w:val="20"/>
          <w:lang w:val="sr-Latn-ME"/>
        </w:rPr>
        <w:tab/>
        <w:t xml:space="preserve">Ugovorni Autoritet ne dozvoljava pristup mestu radnje datuma navedenog u PUU. </w:t>
      </w:r>
    </w:p>
    <w:p w:rsidR="007730B6" w:rsidRPr="00001996" w:rsidRDefault="007730B6" w:rsidP="007730B6">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(b)</w:t>
      </w:r>
      <w:r w:rsidRPr="00001996">
        <w:rPr>
          <w:rFonts w:ascii="Arial" w:hAnsi="Arial" w:cs="Arial"/>
          <w:color w:val="000000" w:themeColor="text1"/>
          <w:sz w:val="20"/>
          <w:lang w:val="sr-Latn-ME"/>
        </w:rPr>
        <w:tab/>
        <w:t>Menadžer Projekta daje nalog za odlaganje bez da da odgovornost za to, ili kasni ili ne da skice (crteže, specifikacije) ili instrukcije neophodne za obavljanje ugovorenih radova u roku određenom u ugovoru.</w:t>
      </w:r>
    </w:p>
    <w:p w:rsidR="007730B6" w:rsidRPr="00001996" w:rsidRDefault="007730B6" w:rsidP="007730B6">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(c)</w:t>
      </w:r>
      <w:r w:rsidRPr="00001996">
        <w:rPr>
          <w:rFonts w:ascii="Arial" w:hAnsi="Arial" w:cs="Arial"/>
          <w:color w:val="000000" w:themeColor="text1"/>
          <w:sz w:val="20"/>
          <w:lang w:val="sr-Latn-ME"/>
        </w:rPr>
        <w:tab/>
        <w:t>Menadžer Projekta nalaže izvođaču da obelodani ili vrši testove na finalni rad, koji će kasnije otkriti da nije bilo kvara.</w:t>
      </w:r>
    </w:p>
    <w:p w:rsidR="007730B6" w:rsidRPr="00001996" w:rsidRDefault="007730B6" w:rsidP="007730B6">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(d)</w:t>
      </w:r>
      <w:r w:rsidRPr="00001996">
        <w:rPr>
          <w:rFonts w:ascii="Arial" w:hAnsi="Arial" w:cs="Arial"/>
          <w:color w:val="000000" w:themeColor="text1"/>
          <w:sz w:val="20"/>
          <w:lang w:val="sr-Latn-ME"/>
        </w:rPr>
        <w:tab/>
        <w:t>Drugi izvođači, javni organi, komunalne usluge, ili Ugovorni Autoritet prouzrokuju kašnjenje ili dodatne troškove za Izvođača.</w:t>
      </w:r>
    </w:p>
    <w:p w:rsidR="007730B6" w:rsidRPr="00001996" w:rsidRDefault="007730B6" w:rsidP="007730B6">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(e) Pretplata kasni.</w:t>
      </w:r>
    </w:p>
    <w:p w:rsidR="007730B6" w:rsidRPr="00001996" w:rsidRDefault="007730B6" w:rsidP="007730B6">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(f)</w:t>
      </w:r>
      <w:r w:rsidRPr="00001996">
        <w:rPr>
          <w:rFonts w:ascii="Arial" w:hAnsi="Arial" w:cs="Arial"/>
          <w:color w:val="000000" w:themeColor="text1"/>
          <w:sz w:val="20"/>
          <w:lang w:val="sr-Latn-ME"/>
        </w:rPr>
        <w:tab/>
        <w:t xml:space="preserve">Menadžer Projekta bez opravdanog razloga kasni u izdavanju sertifikata za ispunjenje ugovora.  </w:t>
      </w:r>
    </w:p>
    <w:p w:rsidR="007730B6" w:rsidRPr="00001996" w:rsidRDefault="007730B6" w:rsidP="007730B6">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(g)</w:t>
      </w:r>
      <w:r w:rsidRPr="00001996">
        <w:rPr>
          <w:rFonts w:ascii="Arial" w:hAnsi="Arial" w:cs="Arial"/>
          <w:color w:val="000000" w:themeColor="text1"/>
          <w:sz w:val="20"/>
          <w:lang w:val="sr-Latn-ME"/>
        </w:rPr>
        <w:tab/>
        <w:t>Izvođač nailazi na prepreke za obavljanje ugovorenih aktivnosti radova koje prepreke nisu zbog neprofesionalnizma Izvođača.</w:t>
      </w:r>
    </w:p>
    <w:p w:rsidR="007730B6" w:rsidRPr="00001996" w:rsidRDefault="007730B6" w:rsidP="007730B6">
      <w:pPr>
        <w:spacing w:after="120"/>
        <w:rPr>
          <w:rFonts w:ascii="Arial" w:hAnsi="Arial" w:cs="Arial"/>
          <w:color w:val="000000" w:themeColor="text1"/>
          <w:sz w:val="20"/>
          <w:lang w:val="sr-Latn-ME"/>
        </w:rPr>
      </w:pP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30.2 Ako se takav događaj desi, onda Cena Ugovora će se takođe srediti.</w:t>
      </w:r>
    </w:p>
    <w:p w:rsidR="007730B6" w:rsidRPr="00001996" w:rsidRDefault="007730B6" w:rsidP="007730B6">
      <w:pPr>
        <w:spacing w:after="120"/>
        <w:rPr>
          <w:rFonts w:ascii="Arial" w:hAnsi="Arial" w:cs="Arial"/>
          <w:color w:val="000000" w:themeColor="text1"/>
          <w:sz w:val="20"/>
          <w:lang w:val="sr-Latn-ME"/>
        </w:rPr>
      </w:pPr>
    </w:p>
    <w:p w:rsidR="007730B6" w:rsidRPr="00001996" w:rsidRDefault="007730B6" w:rsidP="007730B6">
      <w:pPr>
        <w:spacing w:after="120"/>
        <w:jc w:val="center"/>
        <w:rPr>
          <w:rFonts w:ascii="Arial" w:hAnsi="Arial" w:cs="Arial"/>
          <w:b/>
          <w:color w:val="000000" w:themeColor="text1"/>
          <w:sz w:val="20"/>
          <w:lang w:val="sr-Latn-ME"/>
        </w:rPr>
      </w:pPr>
      <w:r w:rsidRPr="00001996">
        <w:rPr>
          <w:rFonts w:ascii="Arial" w:hAnsi="Arial" w:cs="Arial"/>
          <w:b/>
          <w:color w:val="000000" w:themeColor="text1"/>
          <w:sz w:val="20"/>
          <w:lang w:val="sr-Latn-ME"/>
        </w:rPr>
        <w:t>PRIJEM I ODGOVORNOST NAD KVAROVIMA</w:t>
      </w: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31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Opšti principi</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lastRenderedPageBreak/>
        <w:t>31.1 Verifikacija radova od strane ugovornog autoriteta za potrebe privremenog ili konačnog prihvatanja će se obaviti u prisustvu izvođača radova. Odsustvo izvođača neće biti prepreka za verifikaciju, pod uslovom da izvođač radova bude obavešten najmanje 30 dana pre datuma verifikacije.</w:t>
      </w: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32 Testovi za završetak</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32.1 Radovi neće biti prihvaćeni dok se ne obave određene verifikacije i testovi o trošku izvođača. Izvođač treba da obavesti ugovorni autoritet o danu na kojem će takvi testovi i verifikacija moći da se započnu.</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32.2 Radovi koji ne ispunjavaju uslove ugovora, će, ako je to potrebno, da se ruše i obnavljaju od strane izvođača, ili da se popravljaju, na zahtev ugovornog autoriteta, međutim to će se obaviti nakon neophodnog obaveštenja o trošku izvođača, na nalog ugovornog autoriteta.</w:t>
      </w: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33</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Privremeni prijem</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33.1 Radovi će biti preduzeti od strane ugovornog autoriteta kada budu na zadovljavajući način prošli testove za prijem i izda, ili se smatra da će se izdati, uverenje o privremenom prijemu.</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33.2 izvođač može podneti zahtev, obaveštavajući ugovornog autoriteta, o uverenju o privremenom prijemu, ne ranije od 15 dana pre radova, po mišljenju izvođača, da budu spremni za privremeni prijem. Ugovorni autoritet će u roku od 30 dana nakon prijema zahteva izvođača ili:</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a) da izvođaču izda uverenje o privremenom prijemu sa kopijom za ugovornog autoriteta, navodeći, gde je to moguće, svoje rezerve, i između ostalog, i datum kada su po njegovom mišljenju završeni radovi u skladu sa ugovorom i kada će biti spremni za privremeni prijem; ili</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b) da odbije zahtev, dajući svoje razloge i navodeći radnju koju će, po njegovom mišljenju zahtevati izvođač kako bi izdao uverenje.</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33.3 Ako ugovorni autoritet ne izda uverenje o privremenom prijemu ili o odbijanju snabdevanja u roku od 30 dana, smatrat će se da je on izdao uverenje poslednjeg dana tog perioda.</w:t>
      </w:r>
    </w:p>
    <w:p w:rsidR="007730B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33.4 Nakon privremenog prijema radova, izvođač će demontirati i ukloniti privremene strukture i materijale koji se ne zahtevaju za korišćenje u vezi sa realizacijom ugovora. On će takođe ukloniti bilo kakve otpatke ili prepreku, i ispraviti stanje mesta prijema kao što se zahteva u ugovoru.</w:t>
      </w:r>
    </w:p>
    <w:p w:rsidR="007730B6" w:rsidRPr="00001996" w:rsidRDefault="007730B6" w:rsidP="007730B6">
      <w:pPr>
        <w:spacing w:after="120"/>
        <w:rPr>
          <w:rFonts w:ascii="Arial" w:hAnsi="Arial" w:cs="Arial"/>
          <w:color w:val="000000" w:themeColor="text1"/>
          <w:sz w:val="20"/>
          <w:lang w:val="sr-Latn-ME"/>
        </w:rPr>
      </w:pP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34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Odgovornost nad kvarovima</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34.1 Izvođač će biti odgovoran za uklanjanje bilo kakvih kvarova, ili oštećenja, u bilo kojem delu radova koji se mogu pojaviti ili nastati tokom perioda kvarova, i koji nastaju od:</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a) upotrebe oštećenih postrojenja ili materijala ili izrada ili pogrešnog dizajna izvođača; i/ili</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b) bilo koje radnje ili nedelovanja izvođača tokom perioda kvarova.</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34.2 Izvođač će o svom trošku popraviti kvar ili štetu što pre je moguće. Period odgovornosti nad kvarovima za sve zamene ili renoviranja će početi od datuma kada je zamena ili renoviranje obavljeno na zadovoljstvo nadzornika. Ako ugovor omogućuje delimični prijem, period kvarova će se produžiti samo za taj deo radova koji je pod uticajem zamene ili renoviranja.</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34.3 Ako se pojavi bilo kakav kvar ili neka druga šteta tokom pomenutog perioda, ugovorni autoritet ili menadžer projekta će obavestiti izvođača. Ako izvođač ne uspe da popravi kvar ili štetu u roku utvrđenom u obaveštenju, ugovorni autoritet može da:</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a) sam obavi rad, ili da zaposli nekog drugog za obavljanje radova, na rizik i trošak izvođača, u kom će se slučaju troškovi nastali od strane ugovornog autoriteta odbiti od očekivanih isplata ili garancija koje poseduje izvođač ili oboje; ili</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b) raskine ugovor.</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 xml:space="preserve">34.4 U hitnim slučajevima, kada izvođač nije postigao odmah, ili nakon što je postigao, nije u stanju da preduzme neophodne mere, ugovorni autoritet ili menadžer projekta može da obavi rad na račun izvođača </w:t>
      </w:r>
      <w:r w:rsidRPr="00001996">
        <w:rPr>
          <w:rFonts w:ascii="Arial" w:hAnsi="Arial" w:cs="Arial"/>
          <w:color w:val="000000" w:themeColor="text1"/>
          <w:sz w:val="20"/>
          <w:lang w:val="sr-Latn-ME"/>
        </w:rPr>
        <w:lastRenderedPageBreak/>
        <w:t xml:space="preserve">radova. Ugovorni autoritet ili menadžer projekta treba da obavesti što pre je moguće izvođača o preduzetoj radnji. </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 xml:space="preserve">34.5 Period odgovornosti nad kvarovima će biti predviđen u PUU i tehničkim specifikacijama. Ako trajanje perioda odgovornosti nad kvarovima nije navedeno, ono će biti 365 dana. Period odgovornosti nad kvarovima će početi na dan privremenog prijema. </w:t>
      </w: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35</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Završni prijem</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35.1 Nakon isteka perioda garancije, ili u slučajevima kada postoji više od jednog perioda, nakon isteka poslednjeg perioda, i onda kada budu rešeni svi kvarovi ili štete, ugovorni autoritet će izvođaču izdati uverenje o završnom prijemu, jednu kopiju ugovornom autoritetu, navodeći datum kada je izvođač ispunio svoje obaveze po ugovoru tako da ugovorni autoritet bude zadovoljan. Uverenje o završnom prijemu izdaje ugovorni autoritet u roku od 30 dana od dana isteka perioda garancije ili odmah nakon što su eventualne popravke zahtevane shodno članu 34 završene, na način da ugovorni autoritet bude zadovoljan.</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35.2 Radovi se neće smatrati u potpunosti ostvarenim sve dok ne bude potpisano uverenje o završnom prijemu od strane menadžera projekta, i bude predato ugovornom autorietetu, dok jedna kopija izvođaču.</w:t>
      </w:r>
    </w:p>
    <w:p w:rsidR="007730B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35.3 Dakle, bez obzira na pitanje završnog uverenja, izvođač i ugovorni autoritet će ostati odgovorni za ispunjavanje obaveza koje proizilaze iz ugovora pre izdavanja uverenja o završnom prijemu. Priroda i opseg takvih obaveza će se odrediti pozivajući se na odredbe ugovora.</w:t>
      </w:r>
    </w:p>
    <w:p w:rsidR="007730B6" w:rsidRPr="00001996" w:rsidRDefault="007730B6" w:rsidP="007730B6">
      <w:pPr>
        <w:spacing w:after="120"/>
        <w:rPr>
          <w:rFonts w:ascii="Arial" w:hAnsi="Arial" w:cs="Arial"/>
          <w:color w:val="000000" w:themeColor="text1"/>
          <w:sz w:val="20"/>
          <w:lang w:val="sr-Latn-ME"/>
        </w:rPr>
      </w:pPr>
    </w:p>
    <w:p w:rsidR="007730B6" w:rsidRPr="00001996" w:rsidRDefault="007730B6" w:rsidP="007730B6">
      <w:pPr>
        <w:spacing w:after="120"/>
        <w:jc w:val="center"/>
        <w:rPr>
          <w:rFonts w:ascii="Arial" w:hAnsi="Arial" w:cs="Arial"/>
          <w:b/>
          <w:color w:val="000000" w:themeColor="text1"/>
          <w:sz w:val="20"/>
          <w:lang w:val="sr-Latn-ME"/>
        </w:rPr>
      </w:pPr>
      <w:r w:rsidRPr="00001996">
        <w:rPr>
          <w:rFonts w:ascii="Arial" w:hAnsi="Arial" w:cs="Arial"/>
          <w:b/>
          <w:color w:val="000000" w:themeColor="text1"/>
          <w:sz w:val="20"/>
          <w:lang w:val="sr-Latn-ME"/>
        </w:rPr>
        <w:t>Raskid ugovora i prestanak</w:t>
      </w: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36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Kršenje ugovora</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36.1 Stranka je prekršila ugovor ako ne uspe da ispuni bilo koju od svojih obaveza po ugovoru.</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36.2 Kada bude došlo do takvih kršenja ugovora, oštećene strana ima pravo na sledeće naknade:</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a) šteta; i/ili</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b) raskid ugovora.</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36.3 Pored gore navedenih mera, mogu biti date naknade. One mogu biti:</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a) opšte štete; ili</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b) likvidirane štete.</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36.4 Naknada šteta, isplate i troškovi koji proističu iz primene mera predviđenih u ovom članu će se primeniti oduzimanjem od iznosa koji treba biti isplaćen izvođaču, iz depozita, ili plaćanja pod garancijom.</w:t>
      </w:r>
    </w:p>
    <w:p w:rsidR="007730B6" w:rsidRPr="00001996" w:rsidRDefault="007730B6" w:rsidP="007730B6">
      <w:pPr>
        <w:spacing w:after="120"/>
        <w:rPr>
          <w:rFonts w:ascii="Arial" w:hAnsi="Arial" w:cs="Arial"/>
          <w:color w:val="000000" w:themeColor="text1"/>
          <w:sz w:val="20"/>
          <w:lang w:val="sr-Latn-ME"/>
        </w:rPr>
      </w:pP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37          Raskid ugovora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 xml:space="preserve">37.1 Ugovorni autoritet ili Izvođač može da raskine Ugovor ukoliko druga strana suštinski prekrši Ugovor. </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37.2 Suštinsko kršenje ugovora obuhvatiće, ali se neće graničiti na: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 xml:space="preserve">a. Izvođač radova  prekida radove na 15 dana bez da je ovaj prekid bio obuhvaćen programom rada I bez odobrenja menadžera projekta; </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b. Menadžer projekta nalaže, bez opravdanog razloga, da se prekinu ili obustave aktivnosti ugovorenih radova na više od 15 radnih dana; ili postignuti sporazumi o isplatama zbog izvođača za cenu kašnjenja;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c. Ugovorni Autoritet ili Izvođač bankrotira ili ide pod stečaj, osim kada se tiče eliminisanja u slučaju reorganizacije ili integrisanja;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d. Poslodavac nije isplatio isplatu potvrđenu od strane menadžera projekta u roku od 30 dana od dana uverenja Menadžera projekta;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e. Menadžer projekta obaveštava da je ne popravljanje kvarova kršenje ugovora i Izvođač ne uspe da ih popravi unutar 30 dana određenih od strane Menadžera projekta;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lastRenderedPageBreak/>
        <w:t>f. Izvođač  kasni sa ispunjenjenjem ugovora onoliki broj dana za koji bi se mogla  platiti minimalna vrednost kvarova.</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p>
    <w:p w:rsidR="007730B6" w:rsidRPr="00E534B0"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i/>
          <w:color w:val="000000" w:themeColor="text1"/>
          <w:sz w:val="20"/>
          <w:lang w:val="sr-Latn-ME"/>
        </w:rPr>
      </w:pPr>
      <w:r w:rsidRPr="00001996">
        <w:rPr>
          <w:rFonts w:ascii="Arial" w:hAnsi="Arial" w:cs="Arial"/>
          <w:color w:val="000000" w:themeColor="text1"/>
          <w:sz w:val="20"/>
          <w:lang w:val="sr-Latn-ME"/>
        </w:rPr>
        <w:t>37.3</w:t>
      </w:r>
      <w:r w:rsidRPr="00001996">
        <w:rPr>
          <w:rFonts w:ascii="Arial" w:hAnsi="Arial" w:cs="Arial"/>
          <w:b/>
          <w:color w:val="000000" w:themeColor="text1"/>
          <w:sz w:val="20"/>
          <w:lang w:val="sr-Latn-ME"/>
        </w:rPr>
        <w:t xml:space="preserve"> </w:t>
      </w:r>
      <w:r w:rsidRPr="00001996">
        <w:rPr>
          <w:rFonts w:ascii="Arial" w:hAnsi="Arial" w:cs="Arial"/>
          <w:color w:val="000000" w:themeColor="text1"/>
          <w:sz w:val="20"/>
          <w:lang w:val="sr-Latn-ME"/>
        </w:rPr>
        <w:t xml:space="preserve">Kada treca strana učini materijalno kršenje ugovora u slučajevima drugačijim od onih predviđenih u članu 37.2 menadžer projekta procenjuje da li materijalno kršenje ugovora predstavlja osnov za raskid </w:t>
      </w:r>
      <w:r w:rsidRPr="00E534B0">
        <w:rPr>
          <w:rFonts w:ascii="Arial" w:hAnsi="Arial" w:cs="Arial"/>
          <w:i/>
          <w:color w:val="000000" w:themeColor="text1"/>
          <w:sz w:val="20"/>
          <w:lang w:val="sr-Latn-ME"/>
        </w:rPr>
        <w:t>ugovora.</w:t>
      </w:r>
    </w:p>
    <w:p w:rsidR="007730B6" w:rsidRPr="00E534B0" w:rsidRDefault="007730B6" w:rsidP="007730B6">
      <w:pPr>
        <w:textAlignment w:val="top"/>
        <w:rPr>
          <w:rFonts w:ascii="Arial" w:hAnsi="Arial" w:cs="Arial"/>
          <w:color w:val="000000" w:themeColor="text1"/>
          <w:sz w:val="20"/>
          <w:lang w:val="sr-Latn-ME"/>
        </w:rPr>
      </w:pPr>
      <w:r w:rsidRPr="00E534B0">
        <w:rPr>
          <w:rFonts w:ascii="Arial" w:hAnsi="Arial" w:cs="Arial"/>
          <w:color w:val="000000" w:themeColor="text1"/>
          <w:sz w:val="20"/>
          <w:lang w:val="sr-Latn-ME"/>
        </w:rPr>
        <w:t>37.4 Ako</w:t>
      </w:r>
      <w:r w:rsidRPr="00E534B0">
        <w:rPr>
          <w:rFonts w:ascii="Arial" w:hAnsi="Arial" w:cs="Arial"/>
          <w:i/>
          <w:color w:val="000000" w:themeColor="text1"/>
          <w:sz w:val="20"/>
          <w:lang w:val="sr-Latn-ME"/>
        </w:rPr>
        <w:t xml:space="preserve"> </w:t>
      </w:r>
      <w:r w:rsidRPr="00E534B0">
        <w:rPr>
          <w:rStyle w:val="Emphasis"/>
          <w:rFonts w:ascii="Arial" w:hAnsi="Arial" w:cs="Arial"/>
          <w:i w:val="0"/>
          <w:color w:val="000000" w:themeColor="text1"/>
          <w:sz w:val="20"/>
          <w:lang w:val="sr-Latn-ME"/>
        </w:rPr>
        <w:t>zbog krivice treće strane se jave objektivne i vanredne okolnosti i sprečavaju ispunjavanje obaveza iz ugovora, Menadžer projekta uz saglasnost Izvođača će završiti kontinuitet izvođenja radova u najkraćem mogućem roku. Menadžer projekta će proceniti rad na delu, zahtevaće od Izvođača da napusti to područje rada i ostavi ga u dobrom stanju. Menadžer projekta treba da plati Izvođaču za obavljen rad do momenta prijema pismenog obaveštenja za raskid.</w:t>
      </w:r>
    </w:p>
    <w:p w:rsidR="007730B6" w:rsidRPr="00E534B0" w:rsidRDefault="007730B6" w:rsidP="007730B6">
      <w:pPr>
        <w:tabs>
          <w:tab w:val="left" w:pos="615"/>
          <w:tab w:val="left" w:pos="5130"/>
          <w:tab w:val="right" w:pos="9885"/>
        </w:tabs>
        <w:rPr>
          <w:rFonts w:ascii="Arial" w:hAnsi="Arial" w:cs="Arial"/>
          <w:i/>
          <w:color w:val="000000" w:themeColor="text1"/>
          <w:sz w:val="20"/>
          <w:lang w:val="sr-Latn-ME"/>
        </w:rPr>
      </w:pPr>
      <w:r w:rsidRPr="00E534B0">
        <w:rPr>
          <w:rFonts w:ascii="Arial" w:hAnsi="Arial" w:cs="Arial"/>
          <w:color w:val="000000" w:themeColor="text1"/>
          <w:sz w:val="20"/>
          <w:lang w:val="sr-Latn-ME"/>
        </w:rPr>
        <w:t>37.5</w:t>
      </w:r>
      <w:r w:rsidRPr="00E534B0">
        <w:rPr>
          <w:rFonts w:ascii="Arial" w:hAnsi="Arial" w:cs="Arial"/>
          <w:i/>
          <w:color w:val="000000" w:themeColor="text1"/>
          <w:sz w:val="20"/>
          <w:lang w:val="sr-Latn-ME"/>
        </w:rPr>
        <w:t xml:space="preserve"> </w:t>
      </w:r>
      <w:r w:rsidRPr="00E534B0">
        <w:rPr>
          <w:rStyle w:val="Emphasis"/>
          <w:rFonts w:ascii="Arial" w:hAnsi="Arial" w:cs="Arial"/>
          <w:i w:val="0"/>
          <w:color w:val="000000" w:themeColor="text1"/>
          <w:sz w:val="20"/>
          <w:lang w:val="sr-Latn-ME"/>
        </w:rPr>
        <w:t>Ako se ugovor raskine, Izvođač će odmah zaustaviti rad i će obezbediti funkcionalnost mesta gde se vrše radovi i da se oslobodi gradilište u roku od 15 dana od kraja perioda obaveštenja.</w:t>
      </w:r>
    </w:p>
    <w:p w:rsidR="007730B6" w:rsidRPr="00001996" w:rsidRDefault="007730B6" w:rsidP="007730B6">
      <w:pPr>
        <w:widowControl w:val="0"/>
        <w:spacing w:after="120"/>
        <w:rPr>
          <w:rFonts w:ascii="Arial" w:hAnsi="Arial" w:cs="Arial"/>
          <w:color w:val="000000" w:themeColor="text1"/>
          <w:sz w:val="20"/>
          <w:lang w:val="sr-Latn-ME"/>
        </w:rPr>
      </w:pPr>
      <w:r w:rsidRPr="00001996">
        <w:rPr>
          <w:rFonts w:ascii="Arial" w:hAnsi="Arial" w:cs="Arial"/>
          <w:b/>
          <w:color w:val="000000" w:themeColor="text1"/>
          <w:sz w:val="20"/>
          <w:lang w:val="sr-Latn-ME"/>
        </w:rPr>
        <w:t>Član 38</w:t>
      </w:r>
      <w:r w:rsidRPr="00001996">
        <w:rPr>
          <w:rFonts w:ascii="Arial" w:hAnsi="Arial" w:cs="Arial"/>
          <w:b/>
          <w:color w:val="000000" w:themeColor="text1"/>
          <w:sz w:val="20"/>
          <w:lang w:val="sr-Latn-ME"/>
        </w:rPr>
        <w:tab/>
        <w:t xml:space="preserve">  Viša sila </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38.1 “</w:t>
      </w:r>
      <w:r w:rsidRPr="00001996">
        <w:rPr>
          <w:rFonts w:ascii="Arial" w:hAnsi="Arial" w:cs="Arial"/>
          <w:b/>
          <w:color w:val="000000" w:themeColor="text1"/>
          <w:sz w:val="20"/>
          <w:lang w:val="sr-Latn-ME"/>
        </w:rPr>
        <w:t>Višom silom”</w:t>
      </w:r>
      <w:r w:rsidRPr="00001996">
        <w:rPr>
          <w:rFonts w:ascii="Arial" w:hAnsi="Arial" w:cs="Arial"/>
          <w:color w:val="000000" w:themeColor="text1"/>
          <w:sz w:val="20"/>
          <w:lang w:val="sr-Latn-ME"/>
        </w:rPr>
        <w:t xml:space="preserve"> kako se ovde koristi  smatraju se industrijski poremećaji, građanski nemiri, ratovi, eksplozije, prirodne katastrofe, zemljotresi, požari, bujice, epidemije itd, izazvane ne greškom ili propustom ugovorne strane, nemogucom za predvidjanje I izvan kontrole ugovornih strana.</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38.2 Ako se desi nešto što se smatra višom silom, I to spreči ugovornu stranu da izvrši svoje zadatke I ugovorom predviđene obaveze, ugovorna strana, što je pre moguće, dostavlja poslodavcu pisnu izjavu sa svim informacijama u vezi sa događajem. U ovom slučaju važe sledeće odredbe:</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i.</w:t>
      </w:r>
      <w:r w:rsidRPr="00001996">
        <w:rPr>
          <w:rFonts w:ascii="Arial" w:hAnsi="Arial" w:cs="Arial"/>
          <w:color w:val="000000" w:themeColor="text1"/>
          <w:sz w:val="20"/>
          <w:lang w:val="sr-Latn-ME"/>
        </w:rPr>
        <w:tab/>
        <w:t>Obaveze I odgovornosti Izvođača su odsustvo za vreme i do nivoa postizanja objektivne mogucnosti za  njihovo ispunjenje.</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ii. Tokom odsustva i u odnosu na  suspendovane radove, sve troškove u vezi sa reparacijom tehničke opreme, smeštaja osoblja I druge slične troškove snosi Izvođač.</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iii.</w:t>
      </w:r>
      <w:r w:rsidRPr="00001996">
        <w:rPr>
          <w:rFonts w:ascii="Arial" w:hAnsi="Arial" w:cs="Arial"/>
          <w:color w:val="000000" w:themeColor="text1"/>
          <w:sz w:val="20"/>
          <w:lang w:val="sr-Latn-ME"/>
        </w:rPr>
        <w:tab/>
        <w:t>U roku od 15 dana računajući od dana događaja određenog kao viša sila, menadžer projekta u saradnji sa ugovornim autoritetom, procenjuje sve završene radove kako bi poslodavac isplatio Izvođača.</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iv.</w:t>
      </w:r>
      <w:r w:rsidRPr="00001996">
        <w:rPr>
          <w:rFonts w:ascii="Arial" w:hAnsi="Arial" w:cs="Arial"/>
          <w:color w:val="000000" w:themeColor="text1"/>
          <w:sz w:val="20"/>
          <w:lang w:val="sr-Latn-ME"/>
        </w:rPr>
        <w:tab/>
        <w:t xml:space="preserve">Krajnji rok ugovornoj strani  za ispunjenje ugovornih obaveza može se produžiti za još jedan period dug koliko je trajao period mirovanja.  </w:t>
      </w:r>
    </w:p>
    <w:p w:rsidR="007730B6" w:rsidRPr="00001996" w:rsidRDefault="007730B6" w:rsidP="007730B6">
      <w:pPr>
        <w:widowControl w:val="0"/>
        <w:spacing w:after="120"/>
        <w:rPr>
          <w:rFonts w:ascii="Arial" w:hAnsi="Arial" w:cs="Arial"/>
          <w:color w:val="000000" w:themeColor="text1"/>
          <w:sz w:val="20"/>
          <w:lang w:val="sr-Latn-ME"/>
        </w:rPr>
      </w:pPr>
      <w:r w:rsidRPr="00001996">
        <w:rPr>
          <w:rFonts w:ascii="Arial" w:hAnsi="Arial" w:cs="Arial"/>
          <w:color w:val="000000" w:themeColor="text1"/>
          <w:sz w:val="20"/>
          <w:lang w:val="sr-Latn-ME"/>
        </w:rPr>
        <w:t>v.   Ako  ugovorna strana, zbog vise sile, duže vreme nije u mogućnosti da u potpunosti ili delimično,  izvrši obaveze i predvidjene odgovornosti po ugovoru, Ugovorni Autoritet u roku od sedam (7) dana  može informisati Izvođača, u pisanoj formi, o raskidu ugovora.</w:t>
      </w:r>
    </w:p>
    <w:p w:rsidR="007730B6" w:rsidRPr="00001996" w:rsidRDefault="007730B6" w:rsidP="007730B6">
      <w:pPr>
        <w:tabs>
          <w:tab w:val="left" w:pos="615"/>
          <w:tab w:val="left" w:pos="5130"/>
          <w:tab w:val="right" w:pos="9885"/>
        </w:tabs>
        <w:rPr>
          <w:rFonts w:ascii="Arial" w:hAnsi="Arial" w:cs="Arial"/>
          <w:color w:val="000000" w:themeColor="text1"/>
          <w:sz w:val="20"/>
          <w:lang w:val="sr-Latn-ME"/>
        </w:rPr>
      </w:pPr>
      <w:r w:rsidRPr="00001996">
        <w:rPr>
          <w:rFonts w:ascii="Arial" w:hAnsi="Arial" w:cs="Arial"/>
          <w:b/>
          <w:color w:val="000000" w:themeColor="text1"/>
          <w:sz w:val="20"/>
          <w:lang w:val="sr-Latn-ME"/>
        </w:rPr>
        <w:t xml:space="preserve">Član 39           Isplata nakon raskida ugovora </w:t>
      </w:r>
    </w:p>
    <w:p w:rsidR="007730B6" w:rsidRPr="00001996"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39.1 Ako se ugovor raskine zbog materijalnog kršenja ugovora od strane Izvođača, menadžer projekta sačinjava izjavu o proceni izvršenih radova I nalaže materijalno izračunavanje obracunavajuci ga uz minus isplatu unapred,  koja se dogodila pre dana izdavanja pomenutog obaveštenja I minus procenjenog procenta nezavršenih radova, kao što je navedeno u PUU. Dodatne likvidirane štete se ne vrednuju. Ako ukupna suma duga ugovornog autoriteta premašuje svaku isplatu kao duga prema izvođaču,, razlika treba da bude obaveza duga prema Ugovornom Autoritetu.</w:t>
      </w:r>
    </w:p>
    <w:p w:rsidR="007730B6" w:rsidRPr="00E534B0"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39.</w:t>
      </w:r>
      <w:r w:rsidRPr="00E534B0">
        <w:rPr>
          <w:rFonts w:ascii="Arial" w:hAnsi="Arial" w:cs="Arial"/>
          <w:color w:val="000000" w:themeColor="text1"/>
          <w:sz w:val="20"/>
          <w:lang w:val="sr-Latn-ME"/>
        </w:rPr>
        <w:t>2 Ako se ugovor raskine zbog interesa Ugovornog Autoriteta ili materijalnog kršenja osnove ugov</w:t>
      </w:r>
      <w:r w:rsidRPr="00E534B0">
        <w:rPr>
          <w:rStyle w:val="Emphasis"/>
          <w:rFonts w:ascii="Arial" w:hAnsi="Arial" w:cs="Arial"/>
          <w:color w:val="000000" w:themeColor="text1"/>
          <w:sz w:val="20"/>
          <w:lang w:val="sr-Latn-ME"/>
        </w:rPr>
        <w:t xml:space="preserve">ora, </w:t>
      </w:r>
      <w:r w:rsidRPr="00E534B0">
        <w:rPr>
          <w:rStyle w:val="Emphasis"/>
          <w:rFonts w:ascii="Arial" w:hAnsi="Arial" w:cs="Arial"/>
          <w:i w:val="0"/>
          <w:color w:val="000000" w:themeColor="text1"/>
          <w:sz w:val="20"/>
          <w:lang w:val="sr-Latn-ME"/>
        </w:rPr>
        <w:t>menadžer projekta će izdati uverenje o vrednosti obavljenog rada, traženi materijal, razumne troškove uklanjanja opreme, povratak radnika Izvođača zapošljen smao za obavljanje radova, troškove Izvođača za odbranu i bezbednost radova i primljenih avansa do dana sertifikata</w:t>
      </w:r>
      <w:r w:rsidRPr="00E534B0">
        <w:rPr>
          <w:rStyle w:val="Emphasis"/>
          <w:rFonts w:ascii="Arial" w:hAnsi="Arial" w:cs="Arial"/>
          <w:color w:val="000000" w:themeColor="text1"/>
          <w:sz w:val="20"/>
          <w:lang w:val="sr-Latn-ME"/>
        </w:rPr>
        <w:t xml:space="preserve">. </w:t>
      </w:r>
    </w:p>
    <w:p w:rsidR="007730B6" w:rsidRPr="003F4218"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color w:val="000000" w:themeColor="text1"/>
          <w:sz w:val="20"/>
          <w:lang w:val="sr-Latn-ME"/>
        </w:rPr>
      </w:pPr>
      <w:r w:rsidRPr="003F4218">
        <w:rPr>
          <w:rFonts w:ascii="Arial" w:hAnsi="Arial" w:cs="Arial"/>
          <w:b/>
          <w:color w:val="000000" w:themeColor="text1"/>
          <w:sz w:val="20"/>
          <w:lang w:val="sr-Latn-ME"/>
        </w:rPr>
        <w:t>Član 40</w:t>
      </w:r>
      <w:r w:rsidRPr="003F4218">
        <w:rPr>
          <w:rFonts w:ascii="Arial" w:hAnsi="Arial" w:cs="Arial"/>
          <w:b/>
          <w:color w:val="000000" w:themeColor="text1"/>
          <w:sz w:val="20"/>
          <w:lang w:val="sr-Latn-ME"/>
        </w:rPr>
        <w:tab/>
      </w:r>
      <w:r w:rsidRPr="003F4218">
        <w:rPr>
          <w:rFonts w:ascii="Arial" w:hAnsi="Arial" w:cs="Arial"/>
          <w:b/>
          <w:color w:val="000000" w:themeColor="text1"/>
          <w:sz w:val="20"/>
          <w:lang w:val="sr-Latn-ME"/>
        </w:rPr>
        <w:tab/>
        <w:t>Imovina</w:t>
      </w:r>
    </w:p>
    <w:p w:rsidR="007730B6" w:rsidRPr="00E534B0" w:rsidRDefault="007730B6" w:rsidP="007730B6">
      <w:pPr>
        <w:tabs>
          <w:tab w:val="left" w:pos="615"/>
          <w:tab w:val="left" w:pos="5130"/>
          <w:tab w:val="right" w:pos="9885"/>
        </w:tabs>
        <w:rPr>
          <w:rFonts w:ascii="Arial" w:hAnsi="Arial" w:cs="Arial"/>
          <w:i/>
          <w:color w:val="000000" w:themeColor="text1"/>
          <w:sz w:val="20"/>
          <w:lang w:val="sr-Latn-ME"/>
        </w:rPr>
      </w:pPr>
      <w:r w:rsidRPr="00E534B0">
        <w:rPr>
          <w:rFonts w:ascii="Arial" w:hAnsi="Arial" w:cs="Arial"/>
          <w:color w:val="000000" w:themeColor="text1"/>
          <w:sz w:val="20"/>
          <w:lang w:val="sr-Latn-ME"/>
        </w:rPr>
        <w:lastRenderedPageBreak/>
        <w:t>40.1</w:t>
      </w:r>
      <w:r w:rsidRPr="00E534B0">
        <w:rPr>
          <w:rFonts w:ascii="Arial" w:hAnsi="Arial" w:cs="Arial"/>
          <w:i/>
          <w:color w:val="000000" w:themeColor="text1"/>
          <w:sz w:val="20"/>
          <w:lang w:val="sr-Latn-ME"/>
        </w:rPr>
        <w:t xml:space="preserve"> </w:t>
      </w:r>
      <w:r w:rsidRPr="00E534B0">
        <w:rPr>
          <w:rStyle w:val="Emphasis"/>
          <w:rFonts w:ascii="Arial" w:hAnsi="Arial" w:cs="Arial"/>
          <w:i w:val="0"/>
          <w:color w:val="000000" w:themeColor="text1"/>
          <w:sz w:val="20"/>
          <w:lang w:val="sr-Latn-ME"/>
        </w:rPr>
        <w:t>Svi materijali i građevinske opreme u gradilištu, Impianti, privremeni radovi, radovi smatraće se u vlasništvu ugovornog autoriteta, ako je ugovor raskinut zbog greške Izvođača.</w:t>
      </w:r>
    </w:p>
    <w:p w:rsidR="007730B6" w:rsidRPr="00E534B0"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i/>
          <w:color w:val="000000" w:themeColor="text1"/>
          <w:sz w:val="20"/>
          <w:lang w:val="sr-Latn-ME"/>
        </w:rPr>
      </w:pPr>
      <w:r w:rsidRPr="00E534B0">
        <w:rPr>
          <w:rFonts w:ascii="Arial" w:hAnsi="Arial" w:cs="Arial"/>
          <w:b/>
          <w:i/>
          <w:color w:val="000000" w:themeColor="text1"/>
          <w:sz w:val="20"/>
          <w:lang w:val="sr-Latn-ME"/>
        </w:rPr>
        <w:t>Član 41</w:t>
      </w:r>
      <w:r w:rsidRPr="00E534B0">
        <w:rPr>
          <w:rFonts w:ascii="Arial" w:hAnsi="Arial" w:cs="Arial"/>
          <w:b/>
          <w:i/>
          <w:color w:val="000000" w:themeColor="text1"/>
          <w:sz w:val="20"/>
          <w:lang w:val="sr-Latn-ME"/>
        </w:rPr>
        <w:tab/>
      </w:r>
      <w:r w:rsidRPr="00E534B0">
        <w:rPr>
          <w:rFonts w:ascii="Arial" w:hAnsi="Arial" w:cs="Arial"/>
          <w:b/>
          <w:i/>
          <w:color w:val="000000" w:themeColor="text1"/>
          <w:sz w:val="20"/>
          <w:lang w:val="sr-Latn-ME"/>
        </w:rPr>
        <w:tab/>
        <w:t>Oslobađanje od izvršavanja</w:t>
      </w:r>
    </w:p>
    <w:p w:rsidR="007730B6" w:rsidRPr="00E534B0" w:rsidRDefault="007730B6" w:rsidP="007730B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i/>
          <w:color w:val="000000" w:themeColor="text1"/>
          <w:sz w:val="20"/>
          <w:lang w:val="sr-Latn-ME"/>
        </w:rPr>
      </w:pPr>
      <w:r w:rsidRPr="00E534B0">
        <w:rPr>
          <w:rFonts w:ascii="Arial" w:hAnsi="Arial" w:cs="Arial"/>
          <w:i/>
          <w:color w:val="000000" w:themeColor="text1"/>
          <w:sz w:val="20"/>
          <w:lang w:val="sr-Latn-ME"/>
        </w:rPr>
        <w:t xml:space="preserve">41.1 </w:t>
      </w:r>
      <w:r w:rsidRPr="00E534B0">
        <w:rPr>
          <w:rStyle w:val="Emphasis"/>
          <w:rFonts w:ascii="Arial" w:hAnsi="Arial" w:cs="Arial"/>
          <w:i w:val="0"/>
          <w:color w:val="000000" w:themeColor="text1"/>
          <w:sz w:val="20"/>
          <w:lang w:val="sr-Latn-ME"/>
        </w:rPr>
        <w:t>Ako je nemoguće da se ispuni ugovor po izbijanju rata ili bilo kog drugog slučaja izvan kontrole ugovornog autoriteta ili izvođača radova, menadžer projekta će to potvrditi. Izvođač treba da obezbedi funkcionalnost gradilišta i prestaće rad što je pre moguće nakon prijema potvrde i biće plaćen za obavljeni posao pre nego što prijema, a zatim završenih radova na kojima je dogovor postignut.</w:t>
      </w:r>
    </w:p>
    <w:p w:rsidR="007730B6" w:rsidRPr="00001996" w:rsidRDefault="007730B6" w:rsidP="007730B6">
      <w:pPr>
        <w:spacing w:after="120"/>
        <w:jc w:val="center"/>
        <w:rPr>
          <w:rFonts w:ascii="Arial" w:hAnsi="Arial" w:cs="Arial"/>
          <w:b/>
          <w:color w:val="000000" w:themeColor="text1"/>
          <w:sz w:val="20"/>
          <w:lang w:val="sr-Latn-ME"/>
        </w:rPr>
      </w:pPr>
      <w:r w:rsidRPr="00001996">
        <w:rPr>
          <w:rFonts w:ascii="Arial" w:hAnsi="Arial" w:cs="Arial"/>
          <w:b/>
          <w:color w:val="000000" w:themeColor="text1"/>
          <w:sz w:val="20"/>
          <w:lang w:val="sr-Latn-ME"/>
        </w:rPr>
        <w:t>Rešavanje sporova</w:t>
      </w:r>
    </w:p>
    <w:p w:rsidR="007730B6" w:rsidRPr="00001996" w:rsidRDefault="007730B6" w:rsidP="007730B6">
      <w:pPr>
        <w:widowControl w:val="0"/>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42</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Sporazumno rešavanje sporova</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42.1 Strane čine sve napore da sporazumno reše spor koji među njima može nastati. Onda kada se spor pojavi, strane, u pisanoj formi, obaveštavaju jedna drugu o svom stavu o sporu I svim rešenjima koja smatraju mogućim. Ako jedna strana smatra to korisnim, one se sastaju I pokušavaju da reše spor. Strana odgovara na zahtev za sporazumno rešenje u roku od 15 dana od tog zahteva. Maksimalan period predviđen za postizanje spoazumnog rešenja je 30 dana od početka procedure. Ukoliko pokušaj sporazumnog rešenja ne uspe, ili strana ne odgovori na vreme na zahtev za rešenje, jedna strana slobodno nastavlja sa sledećom fazom procedure rešavanja spora o tome obaveštavajući drugu stranu.</w:t>
      </w:r>
    </w:p>
    <w:p w:rsidR="007730B6" w:rsidRPr="00001996" w:rsidRDefault="007730B6" w:rsidP="007730B6">
      <w:pPr>
        <w:spacing w:after="120"/>
        <w:ind w:right="113"/>
        <w:rPr>
          <w:rFonts w:ascii="Arial" w:hAnsi="Arial" w:cs="Arial"/>
          <w:color w:val="000000" w:themeColor="text1"/>
          <w:sz w:val="20"/>
          <w:lang w:val="sr-Latn-ME"/>
        </w:rPr>
      </w:pPr>
      <w:r w:rsidRPr="00001996">
        <w:rPr>
          <w:rFonts w:ascii="Arial" w:hAnsi="Arial" w:cs="Arial"/>
          <w:color w:val="000000" w:themeColor="text1"/>
          <w:sz w:val="20"/>
          <w:lang w:val="sr-Latn-ME"/>
        </w:rPr>
        <w:t>42.2 Ako ne uspe procedura sporazumnog rešenja spora, strane se mogu dogovoriti da pokušaju pomirenje kroz instituciju specifikovanu u PUU. Ako se ne postigne nikakvo rešenje u roku od 30 dana od početka procedure pomirenja, svaka strana ima pravo da krene na sledeći korak rešavanja spora.</w:t>
      </w:r>
    </w:p>
    <w:p w:rsidR="007730B6" w:rsidRPr="00001996" w:rsidRDefault="007730B6" w:rsidP="007730B6">
      <w:pPr>
        <w:spacing w:after="120"/>
        <w:rPr>
          <w:rFonts w:ascii="Arial" w:hAnsi="Arial" w:cs="Arial"/>
          <w:color w:val="000000" w:themeColor="text1"/>
          <w:sz w:val="20"/>
          <w:lang w:val="sr-Latn-ME"/>
        </w:rPr>
      </w:pPr>
    </w:p>
    <w:p w:rsidR="007730B6" w:rsidRPr="00001996" w:rsidRDefault="007730B6" w:rsidP="007730B6">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43 Rešavanje spora parnicom/sudskim sporom</w:t>
      </w:r>
    </w:p>
    <w:p w:rsidR="007730B6" w:rsidRPr="00001996" w:rsidRDefault="007730B6" w:rsidP="007730B6">
      <w:pPr>
        <w:tabs>
          <w:tab w:val="left" w:pos="1417"/>
          <w:tab w:val="left" w:pos="2126"/>
          <w:tab w:val="left" w:pos="2835"/>
        </w:tabs>
        <w:spacing w:after="120"/>
        <w:ind w:right="113"/>
        <w:rPr>
          <w:rFonts w:ascii="Arial" w:hAnsi="Arial" w:cs="Arial"/>
          <w:color w:val="000000" w:themeColor="text1"/>
          <w:sz w:val="20"/>
          <w:lang w:val="sr-Latn-ME"/>
        </w:rPr>
      </w:pPr>
      <w:r w:rsidRPr="00001996">
        <w:rPr>
          <w:rFonts w:ascii="Arial" w:hAnsi="Arial" w:cs="Arial"/>
          <w:color w:val="000000" w:themeColor="text1"/>
          <w:sz w:val="20"/>
          <w:lang w:val="sr-Latn-ME"/>
        </w:rPr>
        <w:t>43.1 Ako u roku od 30 dana od dana početka sporazumnog rešavanja spora nije postignuto nikakvo rešenje, svaka strana može da traži:</w:t>
      </w:r>
    </w:p>
    <w:p w:rsidR="007730B6" w:rsidRDefault="007730B6" w:rsidP="007730B6">
      <w:pPr>
        <w:spacing w:after="120"/>
        <w:rPr>
          <w:rFonts w:ascii="Arial" w:hAnsi="Arial" w:cs="Arial"/>
          <w:color w:val="000000" w:themeColor="text1"/>
          <w:sz w:val="20"/>
          <w:lang w:val="sr-Latn-ME"/>
        </w:rPr>
      </w:pPr>
      <w:r>
        <w:rPr>
          <w:rFonts w:ascii="Arial" w:hAnsi="Arial" w:cs="Arial"/>
          <w:color w:val="000000" w:themeColor="text1"/>
          <w:sz w:val="20"/>
          <w:lang w:val="sr-Latn-ME"/>
        </w:rPr>
        <w:t xml:space="preserve">a) ili odluku suda </w:t>
      </w:r>
    </w:p>
    <w:p w:rsidR="007730B6" w:rsidRPr="00001996" w:rsidRDefault="007730B6" w:rsidP="007730B6">
      <w:pPr>
        <w:spacing w:after="120"/>
        <w:rPr>
          <w:rFonts w:ascii="Arial" w:hAnsi="Arial" w:cs="Arial"/>
          <w:color w:val="000000" w:themeColor="text1"/>
          <w:sz w:val="20"/>
          <w:lang w:val="sr-Latn-ME"/>
        </w:rPr>
      </w:pPr>
      <w:r>
        <w:rPr>
          <w:rFonts w:ascii="Arial" w:hAnsi="Arial" w:cs="Arial"/>
          <w:color w:val="000000" w:themeColor="text1"/>
          <w:sz w:val="20"/>
          <w:lang w:val="sr-Latn-ME"/>
        </w:rPr>
        <w:t xml:space="preserve">b) </w:t>
      </w:r>
      <w:r w:rsidRPr="00001996">
        <w:rPr>
          <w:rFonts w:ascii="Arial" w:hAnsi="Arial" w:cs="Arial"/>
          <w:color w:val="000000" w:themeColor="text1"/>
          <w:sz w:val="20"/>
          <w:lang w:val="sr-Latn-ME"/>
        </w:rPr>
        <w:t>gde se stranke dogovore, arbitražnu presudu u skladu sa PUU.</w:t>
      </w:r>
    </w:p>
    <w:p w:rsidR="007730B6" w:rsidRPr="00001996" w:rsidRDefault="007730B6" w:rsidP="007730B6">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 xml:space="preserve">43.2 Način rešavanje sporova, to jest, sudovi ili arbitraža odlučuje se od stranaka pre potpisivanja ugovora. </w:t>
      </w:r>
    </w:p>
    <w:p w:rsidR="007730B6" w:rsidRDefault="007730B6" w:rsidP="007730B6">
      <w:pPr>
        <w:spacing w:after="120"/>
        <w:rPr>
          <w:rFonts w:ascii="Arial" w:hAnsi="Arial" w:cs="Arial"/>
          <w:color w:val="000000" w:themeColor="text1"/>
          <w:sz w:val="20"/>
          <w:lang w:val="sr-Latn-ME"/>
        </w:rPr>
      </w:pPr>
    </w:p>
    <w:p w:rsidR="007730B6" w:rsidRDefault="007730B6" w:rsidP="007730B6">
      <w:pPr>
        <w:spacing w:after="120"/>
        <w:rPr>
          <w:rFonts w:ascii="Arial" w:hAnsi="Arial" w:cs="Arial"/>
          <w:color w:val="000000" w:themeColor="text1"/>
          <w:sz w:val="20"/>
          <w:lang w:val="sr-Latn-ME"/>
        </w:rPr>
      </w:pPr>
    </w:p>
    <w:p w:rsidR="007730B6" w:rsidRDefault="007730B6" w:rsidP="007730B6">
      <w:pPr>
        <w:spacing w:after="120"/>
        <w:rPr>
          <w:rFonts w:ascii="Arial" w:hAnsi="Arial" w:cs="Arial"/>
          <w:color w:val="000000" w:themeColor="text1"/>
          <w:sz w:val="20"/>
          <w:lang w:val="sr-Latn-ME"/>
        </w:rPr>
      </w:pPr>
    </w:p>
    <w:p w:rsidR="007730B6" w:rsidRDefault="007730B6" w:rsidP="007730B6">
      <w:pPr>
        <w:spacing w:after="120"/>
        <w:rPr>
          <w:rFonts w:ascii="Arial" w:hAnsi="Arial" w:cs="Arial"/>
          <w:color w:val="000000" w:themeColor="text1"/>
          <w:sz w:val="20"/>
          <w:lang w:val="sr-Latn-ME"/>
        </w:rPr>
      </w:pPr>
    </w:p>
    <w:p w:rsidR="007730B6" w:rsidRDefault="007730B6" w:rsidP="007730B6">
      <w:pPr>
        <w:spacing w:after="120"/>
        <w:rPr>
          <w:rFonts w:ascii="Arial" w:hAnsi="Arial" w:cs="Arial"/>
          <w:color w:val="000000" w:themeColor="text1"/>
          <w:sz w:val="20"/>
          <w:lang w:val="sr-Latn-ME"/>
        </w:rPr>
      </w:pPr>
    </w:p>
    <w:bookmarkEnd w:id="125"/>
    <w:p w:rsidR="004D512F" w:rsidRDefault="004D512F" w:rsidP="004D512F"/>
    <w:p w:rsidR="004D512F" w:rsidRDefault="004D512F" w:rsidP="004D512F"/>
    <w:p w:rsidR="004D512F" w:rsidRDefault="004D512F" w:rsidP="004D512F"/>
    <w:p w:rsidR="004D512F" w:rsidRDefault="004D512F" w:rsidP="004D512F"/>
    <w:p w:rsidR="00E534B0" w:rsidRDefault="00E534B0" w:rsidP="004D512F"/>
    <w:p w:rsidR="00261580" w:rsidRPr="00977522" w:rsidRDefault="00261580" w:rsidP="00261580">
      <w:pPr>
        <w:pStyle w:val="Heading1"/>
        <w:tabs>
          <w:tab w:val="num" w:pos="1980"/>
          <w:tab w:val="num" w:pos="3289"/>
        </w:tabs>
        <w:ind w:left="397" w:right="-54" w:hanging="397"/>
        <w:jc w:val="left"/>
        <w:rPr>
          <w:rFonts w:ascii="Arial" w:hAnsi="Arial" w:cs="Arial"/>
          <w:caps/>
          <w:smallCaps/>
          <w:sz w:val="22"/>
          <w:szCs w:val="22"/>
        </w:rPr>
      </w:pPr>
      <w:bookmarkStart w:id="127" w:name="_Toc287273198"/>
      <w:bookmarkStart w:id="128" w:name="_Toc308989189"/>
      <w:r>
        <w:rPr>
          <w:rFonts w:ascii="Arial" w:hAnsi="Arial" w:cs="Arial"/>
          <w:caps/>
          <w:smallCaps/>
          <w:sz w:val="22"/>
          <w:szCs w:val="22"/>
          <w:u w:val="single"/>
        </w:rPr>
        <w:lastRenderedPageBreak/>
        <w:t>DEO III UGOVORA</w:t>
      </w:r>
      <w:r w:rsidRPr="00977522">
        <w:rPr>
          <w:rFonts w:ascii="Arial" w:hAnsi="Arial" w:cs="Arial"/>
          <w:caps/>
          <w:smallCaps/>
          <w:sz w:val="22"/>
          <w:szCs w:val="22"/>
        </w:rPr>
        <w:t xml:space="preserve">        </w:t>
      </w:r>
      <w:r>
        <w:rPr>
          <w:rFonts w:ascii="Arial" w:hAnsi="Arial" w:cs="Arial"/>
          <w:caps/>
          <w:smallCaps/>
          <w:sz w:val="22"/>
          <w:szCs w:val="22"/>
        </w:rPr>
        <w:t>POSEBNI USLOVI</w:t>
      </w:r>
      <w:bookmarkEnd w:id="127"/>
      <w:bookmarkEnd w:id="128"/>
    </w:p>
    <w:p w:rsidR="00261580" w:rsidRPr="00891CE1" w:rsidRDefault="00261580" w:rsidP="00261580">
      <w:pPr>
        <w:spacing w:after="200"/>
        <w:rPr>
          <w:rFonts w:ascii="Arial" w:hAnsi="Arial" w:cs="Arial"/>
          <w:i/>
          <w:iCs/>
          <w:sz w:val="20"/>
        </w:rPr>
      </w:pPr>
      <w:r>
        <w:rPr>
          <w:rFonts w:ascii="Arial" w:hAnsi="Arial" w:cs="Arial"/>
          <w:sz w:val="20"/>
        </w:rPr>
        <w:t>Sledeći PUU dopunjuju i/ili menjaju OUU</w:t>
      </w:r>
      <w:r w:rsidRPr="00891CE1">
        <w:rPr>
          <w:rFonts w:ascii="Arial" w:hAnsi="Arial" w:cs="Arial"/>
          <w:sz w:val="20"/>
        </w:rPr>
        <w:t xml:space="preserve">. </w:t>
      </w:r>
      <w:r>
        <w:rPr>
          <w:rFonts w:ascii="Arial" w:hAnsi="Arial" w:cs="Arial"/>
          <w:sz w:val="20"/>
        </w:rPr>
        <w:t>Kad postoji spor</w:t>
      </w:r>
      <w:r w:rsidRPr="00891CE1">
        <w:rPr>
          <w:rFonts w:ascii="Arial" w:hAnsi="Arial" w:cs="Arial"/>
          <w:sz w:val="20"/>
        </w:rPr>
        <w:t xml:space="preserve">, </w:t>
      </w:r>
      <w:r>
        <w:rPr>
          <w:rFonts w:ascii="Arial" w:hAnsi="Arial" w:cs="Arial"/>
          <w:sz w:val="20"/>
        </w:rPr>
        <w:t>odredbe ovog člana imaju nad onima u OUU</w:t>
      </w:r>
      <w:r w:rsidRPr="00891CE1">
        <w:rPr>
          <w:rFonts w:ascii="Arial" w:hAnsi="Arial" w:cs="Arial"/>
          <w:i/>
          <w:iCs/>
          <w:sz w:val="20"/>
        </w:rPr>
        <w:t xml:space="preserve">.  </w:t>
      </w:r>
    </w:p>
    <w:p w:rsidR="00261580" w:rsidRDefault="00261580" w:rsidP="00261580">
      <w:pPr>
        <w:suppressAutoHyphens/>
        <w:rPr>
          <w:rFonts w:ascii="Arial" w:hAnsi="Arial" w:cs="Arial"/>
          <w:i/>
          <w:iCs/>
          <w:sz w:val="20"/>
        </w:rPr>
      </w:pPr>
      <w:r w:rsidRPr="00891CE1">
        <w:rPr>
          <w:rFonts w:ascii="Arial" w:hAnsi="Arial" w:cs="Arial"/>
          <w:i/>
          <w:iCs/>
          <w:sz w:val="20"/>
          <w:highlight w:val="lightGray"/>
        </w:rPr>
        <w:t>[</w:t>
      </w:r>
      <w:r>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Pr>
          <w:rFonts w:ascii="Arial" w:hAnsi="Arial" w:cs="Arial"/>
          <w:i/>
          <w:iCs/>
          <w:sz w:val="20"/>
          <w:highlight w:val="lightGray"/>
        </w:rPr>
        <w:t>Izbrišite nerelevantne</w:t>
      </w:r>
      <w:r w:rsidRPr="00891CE1">
        <w:rPr>
          <w:rFonts w:ascii="Arial" w:hAnsi="Arial" w:cs="Arial"/>
          <w:i/>
          <w:iCs/>
          <w:sz w:val="20"/>
          <w:highlight w:val="lightGray"/>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476"/>
      </w:tblGrid>
      <w:tr w:rsidR="00261580" w:rsidRPr="00150093" w:rsidTr="00FD1BBC">
        <w:trPr>
          <w:cantSplit/>
        </w:trPr>
        <w:tc>
          <w:tcPr>
            <w:tcW w:w="2880" w:type="dxa"/>
            <w:gridSpan w:val="2"/>
          </w:tcPr>
          <w:p w:rsidR="00261580" w:rsidRPr="004E0F6E" w:rsidRDefault="00261580" w:rsidP="007A1A27">
            <w:pPr>
              <w:pStyle w:val="BodyText"/>
              <w:rPr>
                <w:rFonts w:ascii="Arial" w:hAnsi="Arial" w:cs="Arial"/>
                <w:sz w:val="20"/>
              </w:rPr>
            </w:pPr>
            <w:r>
              <w:rPr>
                <w:rFonts w:ascii="Arial" w:hAnsi="Arial" w:cs="Arial"/>
                <w:sz w:val="20"/>
              </w:rPr>
              <w:t>Opšti Uslovi Ugovora</w:t>
            </w:r>
          </w:p>
        </w:tc>
        <w:tc>
          <w:tcPr>
            <w:tcW w:w="6476" w:type="dxa"/>
          </w:tcPr>
          <w:p w:rsidR="00261580" w:rsidRPr="004807E1" w:rsidRDefault="00261580" w:rsidP="007A1A27">
            <w:pPr>
              <w:pStyle w:val="BodyText"/>
              <w:rPr>
                <w:rFonts w:ascii="Arial" w:hAnsi="Arial" w:cs="Arial"/>
                <w:sz w:val="20"/>
              </w:rPr>
            </w:pPr>
            <w:r>
              <w:rPr>
                <w:rFonts w:ascii="Arial" w:hAnsi="Arial" w:cs="Arial"/>
                <w:sz w:val="20"/>
              </w:rPr>
              <w:t>Izmena/Modifikacija relevantnog Člana u OUU</w:t>
            </w:r>
          </w:p>
        </w:tc>
      </w:tr>
      <w:tr w:rsidR="00261580" w:rsidRPr="00150093" w:rsidTr="00FD1BBC">
        <w:trPr>
          <w:cantSplit/>
          <w:trHeight w:val="316"/>
        </w:trPr>
        <w:tc>
          <w:tcPr>
            <w:tcW w:w="1985" w:type="dxa"/>
          </w:tcPr>
          <w:p w:rsidR="00261580" w:rsidRPr="004E0F6E" w:rsidRDefault="00261580" w:rsidP="007A1A27">
            <w:pPr>
              <w:pStyle w:val="BodyText"/>
              <w:spacing w:after="0"/>
              <w:rPr>
                <w:rFonts w:ascii="Arial" w:hAnsi="Arial" w:cs="Arial"/>
                <w:sz w:val="20"/>
              </w:rPr>
            </w:pPr>
            <w:r>
              <w:rPr>
                <w:rFonts w:ascii="Arial" w:hAnsi="Arial" w:cs="Arial"/>
                <w:sz w:val="20"/>
              </w:rPr>
              <w:t>Opis člana</w:t>
            </w:r>
            <w:r w:rsidRPr="004E0F6E">
              <w:rPr>
                <w:rFonts w:ascii="Arial" w:hAnsi="Arial" w:cs="Arial"/>
                <w:sz w:val="20"/>
              </w:rPr>
              <w:t xml:space="preserve"> </w:t>
            </w:r>
          </w:p>
        </w:tc>
        <w:tc>
          <w:tcPr>
            <w:tcW w:w="895" w:type="dxa"/>
          </w:tcPr>
          <w:p w:rsidR="00261580" w:rsidRPr="00453ABD" w:rsidRDefault="00261580" w:rsidP="007A1A27">
            <w:pPr>
              <w:pStyle w:val="BodyText"/>
              <w:rPr>
                <w:rFonts w:ascii="Arial" w:hAnsi="Arial" w:cs="Arial"/>
                <w:sz w:val="20"/>
              </w:rPr>
            </w:pPr>
            <w:r>
              <w:rPr>
                <w:rFonts w:ascii="Arial" w:hAnsi="Arial" w:cs="Arial"/>
                <w:sz w:val="20"/>
              </w:rPr>
              <w:t>Čl. Br</w:t>
            </w:r>
          </w:p>
        </w:tc>
        <w:tc>
          <w:tcPr>
            <w:tcW w:w="6476" w:type="dxa"/>
          </w:tcPr>
          <w:p w:rsidR="00261580" w:rsidRPr="004807E1" w:rsidRDefault="00261580" w:rsidP="007A1A27">
            <w:pPr>
              <w:pStyle w:val="BodyText"/>
              <w:rPr>
                <w:rFonts w:ascii="Arial" w:hAnsi="Arial" w:cs="Arial"/>
                <w:sz w:val="20"/>
              </w:rPr>
            </w:pPr>
          </w:p>
        </w:tc>
      </w:tr>
      <w:tr w:rsidR="00261580" w:rsidRPr="00150093" w:rsidTr="00FD1BBC">
        <w:trPr>
          <w:trHeight w:val="687"/>
        </w:trPr>
        <w:tc>
          <w:tcPr>
            <w:tcW w:w="1985" w:type="dxa"/>
          </w:tcPr>
          <w:p w:rsidR="00261580" w:rsidRPr="00272A07" w:rsidRDefault="00261580" w:rsidP="007A1A27">
            <w:pPr>
              <w:spacing w:before="120"/>
              <w:rPr>
                <w:rFonts w:ascii="Arial" w:hAnsi="Arial" w:cs="Arial"/>
                <w:bCs/>
                <w:sz w:val="20"/>
              </w:rPr>
            </w:pPr>
            <w:r>
              <w:rPr>
                <w:rFonts w:ascii="Arial" w:hAnsi="Arial" w:cs="Arial"/>
                <w:sz w:val="20"/>
              </w:rPr>
              <w:t>Jezik i važeći zakon</w:t>
            </w:r>
          </w:p>
        </w:tc>
        <w:tc>
          <w:tcPr>
            <w:tcW w:w="895" w:type="dxa"/>
          </w:tcPr>
          <w:p w:rsidR="00261580" w:rsidRPr="00453ABD" w:rsidRDefault="00261580" w:rsidP="007A1A27">
            <w:pPr>
              <w:pStyle w:val="BodyText"/>
              <w:rPr>
                <w:rFonts w:ascii="Arial" w:hAnsi="Arial" w:cs="Arial"/>
                <w:sz w:val="20"/>
              </w:rPr>
            </w:pPr>
            <w:r w:rsidRPr="00453ABD">
              <w:rPr>
                <w:rFonts w:ascii="Arial" w:hAnsi="Arial" w:cs="Arial"/>
                <w:sz w:val="20"/>
              </w:rPr>
              <w:t>2.1</w:t>
            </w:r>
          </w:p>
        </w:tc>
        <w:tc>
          <w:tcPr>
            <w:tcW w:w="6476" w:type="dxa"/>
          </w:tcPr>
          <w:p w:rsidR="00261580" w:rsidRPr="004807E1" w:rsidRDefault="00261580" w:rsidP="007A1A27">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Pr="004807E1">
              <w:rPr>
                <w:rFonts w:ascii="Arial" w:hAnsi="Arial" w:cs="Arial"/>
                <w:sz w:val="20"/>
              </w:rPr>
              <w:t xml:space="preserve">. </w:t>
            </w:r>
            <w:r>
              <w:rPr>
                <w:rFonts w:ascii="Arial" w:hAnsi="Arial" w:cs="Arial"/>
                <w:sz w:val="20"/>
              </w:rPr>
              <w:t>Jurisdikcija će biti nadležan sud u Prištini</w:t>
            </w:r>
            <w:r w:rsidRPr="004807E1">
              <w:rPr>
                <w:rFonts w:ascii="Arial" w:hAnsi="Arial" w:cs="Arial"/>
                <w:sz w:val="20"/>
              </w:rPr>
              <w:t>.</w:t>
            </w:r>
          </w:p>
        </w:tc>
      </w:tr>
      <w:tr w:rsidR="00272A07" w:rsidRPr="00150093" w:rsidTr="00FD1BBC">
        <w:trPr>
          <w:trHeight w:val="388"/>
        </w:trPr>
        <w:tc>
          <w:tcPr>
            <w:tcW w:w="1985" w:type="dxa"/>
          </w:tcPr>
          <w:p w:rsidR="00272A07" w:rsidRPr="00150093" w:rsidRDefault="00272A07" w:rsidP="0055750F">
            <w:pPr>
              <w:spacing w:afterLines="60" w:after="144"/>
              <w:rPr>
                <w:rFonts w:ascii="Arial" w:hAnsi="Arial" w:cs="Arial"/>
                <w:sz w:val="20"/>
                <w:highlight w:val="yellow"/>
              </w:rPr>
            </w:pPr>
          </w:p>
        </w:tc>
        <w:tc>
          <w:tcPr>
            <w:tcW w:w="895" w:type="dxa"/>
          </w:tcPr>
          <w:p w:rsidR="00272A07" w:rsidRPr="00F8319B" w:rsidRDefault="00272A07" w:rsidP="0055750F">
            <w:pPr>
              <w:pStyle w:val="BodyText"/>
              <w:spacing w:afterLines="60" w:after="144"/>
              <w:rPr>
                <w:rFonts w:ascii="Arial" w:hAnsi="Arial" w:cs="Arial"/>
                <w:sz w:val="20"/>
              </w:rPr>
            </w:pPr>
            <w:r w:rsidRPr="00F8319B">
              <w:rPr>
                <w:rFonts w:ascii="Arial" w:hAnsi="Arial" w:cs="Arial"/>
                <w:sz w:val="20"/>
              </w:rPr>
              <w:t xml:space="preserve">2.2 </w:t>
            </w:r>
          </w:p>
        </w:tc>
        <w:tc>
          <w:tcPr>
            <w:tcW w:w="6476" w:type="dxa"/>
          </w:tcPr>
          <w:p w:rsidR="00272A07" w:rsidRPr="00F8319B" w:rsidRDefault="00261580" w:rsidP="0055750F">
            <w:pPr>
              <w:spacing w:afterLines="60" w:after="144"/>
              <w:ind w:left="567" w:right="113" w:hanging="567"/>
              <w:rPr>
                <w:rFonts w:ascii="Arial" w:hAnsi="Arial" w:cs="Arial"/>
                <w:sz w:val="20"/>
              </w:rPr>
            </w:pPr>
            <w:r>
              <w:rPr>
                <w:rFonts w:ascii="Arial" w:hAnsi="Arial" w:cs="Arial"/>
                <w:sz w:val="20"/>
              </w:rPr>
              <w:t>Jezik koji se koristi biće</w:t>
            </w:r>
            <w:r w:rsidRPr="004807E1">
              <w:rPr>
                <w:rFonts w:ascii="Arial" w:hAnsi="Arial" w:cs="Arial"/>
                <w:sz w:val="20"/>
              </w:rPr>
              <w:t xml:space="preserve"> [</w:t>
            </w:r>
            <w:r>
              <w:rPr>
                <w:rFonts w:ascii="Arial" w:hAnsi="Arial" w:cs="Arial"/>
                <w:i/>
                <w:sz w:val="20"/>
                <w:highlight w:val="lightGray"/>
              </w:rPr>
              <w:t>ubaci jezik postupka</w:t>
            </w:r>
            <w:r w:rsidRPr="004807E1">
              <w:rPr>
                <w:rFonts w:ascii="Arial" w:hAnsi="Arial" w:cs="Arial"/>
                <w:sz w:val="20"/>
              </w:rPr>
              <w:t>].</w:t>
            </w:r>
          </w:p>
        </w:tc>
      </w:tr>
      <w:tr w:rsidR="0085356D" w:rsidRPr="00150093" w:rsidTr="00FD1BBC">
        <w:trPr>
          <w:trHeight w:val="388"/>
        </w:trPr>
        <w:tc>
          <w:tcPr>
            <w:tcW w:w="1985" w:type="dxa"/>
          </w:tcPr>
          <w:p w:rsidR="0085356D" w:rsidRPr="00150093" w:rsidRDefault="0085356D" w:rsidP="0055750F">
            <w:pPr>
              <w:spacing w:afterLines="60" w:after="144"/>
              <w:rPr>
                <w:rFonts w:ascii="Arial" w:hAnsi="Arial" w:cs="Arial"/>
                <w:sz w:val="20"/>
                <w:highlight w:val="yellow"/>
              </w:rPr>
            </w:pPr>
            <w:r w:rsidRPr="00E534B0">
              <w:rPr>
                <w:rFonts w:ascii="Arial" w:hAnsi="Arial" w:cs="Arial"/>
                <w:sz w:val="20"/>
              </w:rPr>
              <w:t>Garancija izvršenja</w:t>
            </w:r>
          </w:p>
        </w:tc>
        <w:tc>
          <w:tcPr>
            <w:tcW w:w="895" w:type="dxa"/>
          </w:tcPr>
          <w:p w:rsidR="0085356D" w:rsidRPr="00F8319B" w:rsidRDefault="0085356D" w:rsidP="0055750F">
            <w:pPr>
              <w:pStyle w:val="BodyText"/>
              <w:spacing w:afterLines="60" w:after="144"/>
              <w:rPr>
                <w:rFonts w:ascii="Arial" w:hAnsi="Arial" w:cs="Arial"/>
                <w:sz w:val="20"/>
              </w:rPr>
            </w:pPr>
            <w:r>
              <w:rPr>
                <w:rFonts w:ascii="Arial" w:hAnsi="Arial" w:cs="Arial"/>
                <w:sz w:val="20"/>
              </w:rPr>
              <w:t>10.1</w:t>
            </w:r>
          </w:p>
        </w:tc>
        <w:tc>
          <w:tcPr>
            <w:tcW w:w="6476" w:type="dxa"/>
          </w:tcPr>
          <w:p w:rsidR="0085356D" w:rsidRDefault="0085356D" w:rsidP="0085356D">
            <w:pPr>
              <w:spacing w:afterLines="60" w:after="144"/>
              <w:ind w:left="567" w:right="113" w:hanging="567"/>
              <w:rPr>
                <w:rFonts w:ascii="Arial" w:hAnsi="Arial" w:cs="Arial"/>
                <w:sz w:val="20"/>
              </w:rPr>
            </w:pPr>
            <w:r>
              <w:rPr>
                <w:rFonts w:ascii="Arial" w:hAnsi="Arial" w:cs="Arial"/>
                <w:sz w:val="20"/>
              </w:rPr>
              <w:t xml:space="preserve">Iznos garancije izvršenja je </w:t>
            </w:r>
            <w:r w:rsidRPr="004807E1">
              <w:rPr>
                <w:rFonts w:ascii="Arial" w:hAnsi="Arial" w:cs="Arial"/>
                <w:sz w:val="20"/>
              </w:rPr>
              <w:t>[</w:t>
            </w:r>
            <w:r w:rsidRPr="0085356D">
              <w:rPr>
                <w:rFonts w:ascii="Arial" w:hAnsi="Arial" w:cs="Arial"/>
                <w:i/>
                <w:sz w:val="20"/>
                <w:highlight w:val="lightGray"/>
              </w:rPr>
              <w:t>ubaci iznos garancije izvršenja</w:t>
            </w:r>
            <w:r w:rsidRPr="0085356D">
              <w:rPr>
                <w:rFonts w:ascii="Arial" w:hAnsi="Arial" w:cs="Arial"/>
                <w:sz w:val="20"/>
                <w:highlight w:val="lightGray"/>
              </w:rPr>
              <w:t>].</w:t>
            </w:r>
          </w:p>
        </w:tc>
      </w:tr>
      <w:tr w:rsidR="00F3714E" w:rsidRPr="00150093" w:rsidTr="00FD1BBC">
        <w:tc>
          <w:tcPr>
            <w:tcW w:w="1985" w:type="dxa"/>
          </w:tcPr>
          <w:p w:rsidR="00F3714E" w:rsidRPr="00F3714E" w:rsidRDefault="00F3714E" w:rsidP="00063BA3">
            <w:pPr>
              <w:pStyle w:val="Heading4"/>
              <w:spacing w:before="120" w:after="120"/>
              <w:rPr>
                <w:rFonts w:ascii="Arial" w:hAnsi="Arial" w:cs="Arial"/>
                <w:b w:val="0"/>
                <w:sz w:val="20"/>
              </w:rPr>
            </w:pPr>
            <w:r w:rsidRPr="00F3714E">
              <w:rPr>
                <w:rFonts w:ascii="Arial" w:hAnsi="Arial" w:cs="Arial"/>
                <w:b w:val="0"/>
                <w:sz w:val="20"/>
              </w:rPr>
              <w:t>Odgovornost i Garancija Izvođača</w:t>
            </w:r>
          </w:p>
        </w:tc>
        <w:tc>
          <w:tcPr>
            <w:tcW w:w="895" w:type="dxa"/>
          </w:tcPr>
          <w:p w:rsidR="00F3714E" w:rsidRPr="00F3714E" w:rsidRDefault="00890E23" w:rsidP="00890E23">
            <w:pPr>
              <w:pStyle w:val="BodyText"/>
              <w:rPr>
                <w:rFonts w:ascii="Arial" w:hAnsi="Arial" w:cs="Arial"/>
                <w:sz w:val="20"/>
              </w:rPr>
            </w:pPr>
            <w:r>
              <w:rPr>
                <w:rFonts w:ascii="Arial" w:hAnsi="Arial" w:cs="Arial"/>
                <w:sz w:val="20"/>
              </w:rPr>
              <w:t>11.</w:t>
            </w:r>
            <w:r w:rsidR="00F3714E" w:rsidRPr="00F3714E">
              <w:rPr>
                <w:rFonts w:ascii="Arial" w:hAnsi="Arial" w:cs="Arial"/>
                <w:sz w:val="20"/>
              </w:rPr>
              <w:t>2</w:t>
            </w:r>
          </w:p>
        </w:tc>
        <w:tc>
          <w:tcPr>
            <w:tcW w:w="6476" w:type="dxa"/>
          </w:tcPr>
          <w:p w:rsidR="00F3714E" w:rsidRPr="00F3714E" w:rsidRDefault="00F3714E" w:rsidP="00F3714E">
            <w:pPr>
              <w:spacing w:after="0"/>
              <w:rPr>
                <w:rStyle w:val="Emphasis"/>
                <w:rFonts w:ascii="Arial" w:hAnsi="Arial" w:cs="Arial"/>
                <w:i w:val="0"/>
                <w:sz w:val="20"/>
              </w:rPr>
            </w:pPr>
            <w:r w:rsidRPr="00F3714E">
              <w:rPr>
                <w:rStyle w:val="Emphasis"/>
                <w:rFonts w:ascii="Arial" w:hAnsi="Arial" w:cs="Arial"/>
                <w:i w:val="0"/>
                <w:sz w:val="20"/>
              </w:rPr>
              <w:t>Minimalan iznos garancije će biti:</w:t>
            </w:r>
          </w:p>
          <w:p w:rsidR="00F3714E" w:rsidRPr="00F3714E" w:rsidRDefault="00F3714E" w:rsidP="00F3714E">
            <w:pPr>
              <w:spacing w:after="0"/>
              <w:rPr>
                <w:rStyle w:val="Emphasis"/>
                <w:rFonts w:ascii="Arial" w:hAnsi="Arial" w:cs="Arial"/>
                <w:i w:val="0"/>
                <w:sz w:val="20"/>
              </w:rPr>
            </w:pPr>
            <w:r w:rsidRPr="00F3714E">
              <w:rPr>
                <w:rStyle w:val="Emphasis"/>
                <w:rFonts w:ascii="Arial" w:hAnsi="Arial" w:cs="Arial"/>
                <w:i w:val="0"/>
                <w:sz w:val="20"/>
              </w:rPr>
              <w:t>(a)  za gubitak ili oštećenje Radova, Impianata i Materijala</w:t>
            </w:r>
            <w:r w:rsidRPr="00F3714E">
              <w:rPr>
                <w:rFonts w:ascii="Arial" w:hAnsi="Arial" w:cs="Arial"/>
                <w:sz w:val="20"/>
                <w:lang w:val="sq-AL"/>
              </w:rPr>
              <w:t xml:space="preserve"> </w:t>
            </w:r>
            <w:r w:rsidRPr="00F3714E">
              <w:rPr>
                <w:rFonts w:ascii="Arial" w:hAnsi="Arial" w:cs="Arial"/>
                <w:i/>
                <w:sz w:val="20"/>
                <w:highlight w:val="lightGray"/>
                <w:lang w:val="sq-AL"/>
              </w:rPr>
              <w:t>[ubaci iznose]</w:t>
            </w:r>
            <w:r w:rsidRPr="00F3714E">
              <w:rPr>
                <w:rStyle w:val="Emphasis"/>
                <w:rFonts w:ascii="Arial" w:hAnsi="Arial" w:cs="Arial"/>
                <w:i w:val="0"/>
                <w:sz w:val="20"/>
              </w:rPr>
              <w:t>;</w:t>
            </w:r>
          </w:p>
          <w:p w:rsidR="00F3714E" w:rsidRPr="00F3714E" w:rsidRDefault="00F3714E" w:rsidP="00F3714E">
            <w:pPr>
              <w:spacing w:after="0"/>
              <w:rPr>
                <w:rStyle w:val="Emphasis"/>
                <w:rFonts w:ascii="Arial" w:hAnsi="Arial" w:cs="Arial"/>
                <w:i w:val="0"/>
                <w:sz w:val="20"/>
              </w:rPr>
            </w:pPr>
            <w:r w:rsidRPr="00F3714E">
              <w:rPr>
                <w:rStyle w:val="Emphasis"/>
                <w:rFonts w:ascii="Arial" w:hAnsi="Arial" w:cs="Arial"/>
                <w:i w:val="0"/>
                <w:sz w:val="20"/>
              </w:rPr>
              <w:t>(b) gubitak ili oštećenje opreme</w:t>
            </w:r>
            <w:r w:rsidRPr="00F3714E">
              <w:rPr>
                <w:rFonts w:ascii="Arial" w:hAnsi="Arial" w:cs="Arial"/>
                <w:i/>
                <w:sz w:val="20"/>
                <w:highlight w:val="lightGray"/>
                <w:lang w:val="sq-AL"/>
              </w:rPr>
              <w:t>[ubaci iznose]</w:t>
            </w:r>
            <w:r w:rsidRPr="00F3714E">
              <w:rPr>
                <w:rStyle w:val="Emphasis"/>
                <w:rFonts w:ascii="Arial" w:hAnsi="Arial" w:cs="Arial"/>
                <w:i w:val="0"/>
                <w:sz w:val="20"/>
              </w:rPr>
              <w:t>;</w:t>
            </w:r>
          </w:p>
          <w:p w:rsidR="00F3714E" w:rsidRPr="00F3714E" w:rsidRDefault="00F3714E" w:rsidP="00F3714E">
            <w:pPr>
              <w:spacing w:after="0"/>
              <w:rPr>
                <w:rStyle w:val="Emphasis"/>
                <w:rFonts w:ascii="Arial" w:hAnsi="Arial" w:cs="Arial"/>
                <w:i w:val="0"/>
                <w:sz w:val="20"/>
              </w:rPr>
            </w:pPr>
            <w:r w:rsidRPr="00F3714E">
              <w:rPr>
                <w:rStyle w:val="Emphasis"/>
                <w:rFonts w:ascii="Arial" w:hAnsi="Arial" w:cs="Arial"/>
                <w:i w:val="0"/>
                <w:sz w:val="20"/>
              </w:rPr>
              <w:t>(c) gubitak ili oštećenje imovine (osim dela, Impianata, Materijala i Opreme) u vezi sa Ugovorom</w:t>
            </w:r>
            <w:r w:rsidRPr="00F3714E">
              <w:rPr>
                <w:rFonts w:ascii="Arial" w:hAnsi="Arial" w:cs="Arial"/>
                <w:i/>
                <w:sz w:val="20"/>
                <w:highlight w:val="lightGray"/>
                <w:lang w:val="sq-AL"/>
              </w:rPr>
              <w:t>[ubaci iznose]</w:t>
            </w:r>
            <w:r w:rsidRPr="00F3714E">
              <w:rPr>
                <w:rStyle w:val="Emphasis"/>
                <w:rFonts w:ascii="Arial" w:hAnsi="Arial" w:cs="Arial"/>
                <w:i w:val="0"/>
                <w:sz w:val="20"/>
              </w:rPr>
              <w:t>; i</w:t>
            </w:r>
          </w:p>
          <w:p w:rsidR="00F3714E" w:rsidRPr="00F3714E" w:rsidRDefault="00F3714E" w:rsidP="00F3714E">
            <w:pPr>
              <w:spacing w:after="0"/>
              <w:rPr>
                <w:rStyle w:val="Emphasis"/>
                <w:rFonts w:ascii="Arial" w:hAnsi="Arial" w:cs="Arial"/>
                <w:i w:val="0"/>
                <w:sz w:val="20"/>
              </w:rPr>
            </w:pPr>
            <w:r w:rsidRPr="00F3714E">
              <w:rPr>
                <w:rStyle w:val="Emphasis"/>
                <w:rFonts w:ascii="Arial" w:hAnsi="Arial" w:cs="Arial"/>
                <w:i w:val="0"/>
                <w:sz w:val="20"/>
              </w:rPr>
              <w:t>(d) lična povreda ili smrt</w:t>
            </w:r>
            <w:r w:rsidRPr="00F3714E">
              <w:rPr>
                <w:rFonts w:ascii="Arial" w:hAnsi="Arial" w:cs="Arial"/>
                <w:i/>
                <w:sz w:val="20"/>
                <w:highlight w:val="lightGray"/>
                <w:lang w:val="sq-AL"/>
              </w:rPr>
              <w:t>[ubaci iznose]</w:t>
            </w:r>
            <w:r w:rsidRPr="00F3714E">
              <w:rPr>
                <w:rStyle w:val="Emphasis"/>
                <w:rFonts w:ascii="Arial" w:hAnsi="Arial" w:cs="Arial"/>
                <w:i w:val="0"/>
                <w:sz w:val="20"/>
              </w:rPr>
              <w:t>.</w:t>
            </w:r>
          </w:p>
          <w:p w:rsidR="00F3714E" w:rsidRPr="00F3714E" w:rsidRDefault="00F3714E" w:rsidP="00F3714E">
            <w:pPr>
              <w:spacing w:after="0"/>
              <w:rPr>
                <w:rFonts w:ascii="Arial" w:hAnsi="Arial" w:cs="Arial"/>
                <w:i/>
                <w:sz w:val="20"/>
                <w:lang w:val="sq-AL"/>
              </w:rPr>
            </w:pPr>
            <w:r w:rsidRPr="00F3714E">
              <w:rPr>
                <w:rStyle w:val="Emphasis"/>
                <w:rFonts w:ascii="Arial" w:hAnsi="Arial" w:cs="Arial"/>
                <w:i w:val="0"/>
                <w:sz w:val="20"/>
              </w:rPr>
              <w:t xml:space="preserve">       (i) radnika Izvođača: </w:t>
            </w:r>
            <w:r w:rsidRPr="00F3714E">
              <w:rPr>
                <w:rFonts w:ascii="Arial" w:hAnsi="Arial" w:cs="Arial"/>
                <w:i/>
                <w:sz w:val="20"/>
                <w:highlight w:val="lightGray"/>
                <w:lang w:val="sq-AL"/>
              </w:rPr>
              <w:t>[ubaci iznose]</w:t>
            </w:r>
          </w:p>
          <w:p w:rsidR="00F3714E" w:rsidRPr="00F3714E" w:rsidRDefault="00F3714E" w:rsidP="00F3714E">
            <w:pPr>
              <w:spacing w:after="0"/>
              <w:rPr>
                <w:rFonts w:ascii="Arial" w:hAnsi="Arial" w:cs="Arial"/>
                <w:i/>
                <w:iCs/>
                <w:sz w:val="20"/>
              </w:rPr>
            </w:pPr>
            <w:r w:rsidRPr="00F3714E">
              <w:rPr>
                <w:rFonts w:ascii="Arial" w:hAnsi="Arial" w:cs="Arial"/>
                <w:i/>
                <w:sz w:val="20"/>
                <w:lang w:val="sq-AL"/>
              </w:rPr>
              <w:t xml:space="preserve">       </w:t>
            </w:r>
            <w:r w:rsidRPr="00F3714E">
              <w:rPr>
                <w:rFonts w:ascii="Arial" w:hAnsi="Arial" w:cs="Arial"/>
                <w:sz w:val="20"/>
                <w:lang w:val="sq-AL"/>
              </w:rPr>
              <w:t xml:space="preserve">(ii) drugih lica: </w:t>
            </w:r>
            <w:r w:rsidRPr="00F3714E">
              <w:rPr>
                <w:rFonts w:ascii="Arial" w:hAnsi="Arial" w:cs="Arial"/>
                <w:i/>
                <w:sz w:val="20"/>
                <w:highlight w:val="lightGray"/>
                <w:lang w:val="sq-AL"/>
              </w:rPr>
              <w:t>[ubaci iznose]</w:t>
            </w:r>
          </w:p>
        </w:tc>
      </w:tr>
      <w:tr w:rsidR="00F3714E" w:rsidRPr="00150093" w:rsidTr="00FD1BBC">
        <w:tc>
          <w:tcPr>
            <w:tcW w:w="1985" w:type="dxa"/>
          </w:tcPr>
          <w:p w:rsidR="00F3714E" w:rsidRPr="00F3714E" w:rsidRDefault="00F3714E" w:rsidP="00063BA3">
            <w:pPr>
              <w:pStyle w:val="Heading4"/>
              <w:spacing w:before="120" w:after="120"/>
              <w:rPr>
                <w:rFonts w:ascii="Arial" w:hAnsi="Arial" w:cs="Arial"/>
                <w:b w:val="0"/>
                <w:sz w:val="20"/>
              </w:rPr>
            </w:pPr>
            <w:r w:rsidRPr="00F3714E">
              <w:rPr>
                <w:rFonts w:ascii="Arial" w:hAnsi="Arial" w:cs="Arial"/>
                <w:b w:val="0"/>
                <w:sz w:val="20"/>
              </w:rPr>
              <w:t>Program</w:t>
            </w:r>
          </w:p>
        </w:tc>
        <w:tc>
          <w:tcPr>
            <w:tcW w:w="895" w:type="dxa"/>
          </w:tcPr>
          <w:p w:rsidR="00F3714E" w:rsidRPr="00F3714E" w:rsidRDefault="00890E23" w:rsidP="00063BA3">
            <w:pPr>
              <w:pStyle w:val="BodyText"/>
              <w:rPr>
                <w:rFonts w:ascii="Arial" w:hAnsi="Arial" w:cs="Arial"/>
                <w:sz w:val="20"/>
              </w:rPr>
            </w:pPr>
            <w:r>
              <w:rPr>
                <w:rFonts w:ascii="Arial" w:hAnsi="Arial" w:cs="Arial"/>
                <w:sz w:val="20"/>
              </w:rPr>
              <w:t>12.</w:t>
            </w:r>
            <w:r w:rsidR="00F3714E" w:rsidRPr="00F3714E">
              <w:rPr>
                <w:rFonts w:ascii="Arial" w:hAnsi="Arial" w:cs="Arial"/>
                <w:sz w:val="20"/>
              </w:rPr>
              <w:t>1</w:t>
            </w:r>
          </w:p>
        </w:tc>
        <w:tc>
          <w:tcPr>
            <w:tcW w:w="6476" w:type="dxa"/>
          </w:tcPr>
          <w:p w:rsidR="00F3714E" w:rsidRPr="00F3714E" w:rsidRDefault="00F3714E" w:rsidP="00F3714E">
            <w:pPr>
              <w:spacing w:before="120" w:after="120"/>
              <w:ind w:right="-54"/>
              <w:rPr>
                <w:rFonts w:ascii="Arial" w:hAnsi="Arial" w:cs="Arial"/>
                <w:sz w:val="20"/>
                <w:szCs w:val="22"/>
              </w:rPr>
            </w:pPr>
            <w:r w:rsidRPr="00F3714E">
              <w:rPr>
                <w:rFonts w:ascii="Arial" w:hAnsi="Arial" w:cs="Arial"/>
                <w:sz w:val="20"/>
                <w:lang w:val="sq-AL"/>
              </w:rPr>
              <w:t xml:space="preserve">Izvođač će predati za odobrenje </w:t>
            </w:r>
            <w:r>
              <w:rPr>
                <w:rFonts w:ascii="Arial" w:hAnsi="Arial" w:cs="Arial"/>
                <w:sz w:val="20"/>
                <w:lang w:val="sq-AL"/>
              </w:rPr>
              <w:t>Program za Radove u roku od</w:t>
            </w:r>
            <w:r w:rsidRPr="00F3714E">
              <w:rPr>
                <w:rFonts w:ascii="Arial" w:hAnsi="Arial" w:cs="Arial"/>
                <w:sz w:val="20"/>
                <w:lang w:val="sq-AL"/>
              </w:rPr>
              <w:t xml:space="preserve"> </w:t>
            </w:r>
            <w:r w:rsidRPr="00F3714E">
              <w:rPr>
                <w:rFonts w:ascii="Arial" w:hAnsi="Arial" w:cs="Arial"/>
                <w:i/>
                <w:sz w:val="20"/>
                <w:highlight w:val="lightGray"/>
                <w:lang w:val="sq-AL"/>
              </w:rPr>
              <w:t>[</w:t>
            </w:r>
            <w:r>
              <w:rPr>
                <w:rFonts w:ascii="Arial" w:hAnsi="Arial" w:cs="Arial"/>
                <w:i/>
                <w:sz w:val="20"/>
                <w:highlight w:val="lightGray"/>
                <w:lang w:val="sq-AL"/>
              </w:rPr>
              <w:t>ubaci broj</w:t>
            </w:r>
            <w:r w:rsidRPr="00F3714E">
              <w:rPr>
                <w:rFonts w:ascii="Arial" w:hAnsi="Arial" w:cs="Arial"/>
                <w:i/>
                <w:sz w:val="20"/>
                <w:highlight w:val="lightGray"/>
                <w:lang w:val="sq-AL"/>
              </w:rPr>
              <w:t>]</w:t>
            </w:r>
            <w:r w:rsidRPr="00F3714E">
              <w:rPr>
                <w:rFonts w:ascii="Arial" w:hAnsi="Arial" w:cs="Arial"/>
                <w:sz w:val="20"/>
                <w:lang w:val="sq-AL"/>
              </w:rPr>
              <w:t xml:space="preserve"> </w:t>
            </w:r>
            <w:r>
              <w:rPr>
                <w:rFonts w:ascii="Arial" w:hAnsi="Arial" w:cs="Arial"/>
                <w:sz w:val="20"/>
                <w:lang w:val="sq-AL"/>
              </w:rPr>
              <w:t>dana od dana Potpisivanja ugovora</w:t>
            </w:r>
            <w:r w:rsidRPr="00F3714E">
              <w:rPr>
                <w:rFonts w:ascii="Arial" w:hAnsi="Arial" w:cs="Arial"/>
                <w:sz w:val="20"/>
                <w:lang w:val="sq-AL"/>
              </w:rPr>
              <w:t>.</w:t>
            </w:r>
          </w:p>
        </w:tc>
      </w:tr>
      <w:tr w:rsidR="00F3714E" w:rsidRPr="00150093" w:rsidTr="00FD1BBC">
        <w:tc>
          <w:tcPr>
            <w:tcW w:w="1985" w:type="dxa"/>
          </w:tcPr>
          <w:p w:rsidR="00F3714E" w:rsidRPr="00F3714E" w:rsidRDefault="00F3714E" w:rsidP="00063BA3">
            <w:pPr>
              <w:pStyle w:val="Heading4"/>
              <w:spacing w:before="120" w:after="120"/>
              <w:rPr>
                <w:rFonts w:ascii="Arial" w:hAnsi="Arial" w:cs="Arial"/>
                <w:b w:val="0"/>
                <w:sz w:val="20"/>
              </w:rPr>
            </w:pPr>
          </w:p>
        </w:tc>
        <w:tc>
          <w:tcPr>
            <w:tcW w:w="895" w:type="dxa"/>
          </w:tcPr>
          <w:p w:rsidR="00F3714E" w:rsidRPr="00F3714E" w:rsidRDefault="00890E23" w:rsidP="00063BA3">
            <w:pPr>
              <w:pStyle w:val="BodyText"/>
              <w:rPr>
                <w:rFonts w:ascii="Arial" w:hAnsi="Arial" w:cs="Arial"/>
                <w:sz w:val="20"/>
              </w:rPr>
            </w:pPr>
            <w:r>
              <w:rPr>
                <w:rFonts w:ascii="Arial" w:hAnsi="Arial" w:cs="Arial"/>
                <w:sz w:val="20"/>
              </w:rPr>
              <w:t>12</w:t>
            </w:r>
            <w:r w:rsidR="00F3714E" w:rsidRPr="00F3714E">
              <w:rPr>
                <w:rFonts w:ascii="Arial" w:hAnsi="Arial" w:cs="Arial"/>
                <w:sz w:val="20"/>
              </w:rPr>
              <w:t>.2</w:t>
            </w:r>
          </w:p>
        </w:tc>
        <w:tc>
          <w:tcPr>
            <w:tcW w:w="6476" w:type="dxa"/>
          </w:tcPr>
          <w:p w:rsidR="00F3714E" w:rsidRPr="00F3714E" w:rsidRDefault="00F3714E" w:rsidP="00063BA3">
            <w:pPr>
              <w:ind w:right="113"/>
              <w:rPr>
                <w:rFonts w:ascii="Arial" w:hAnsi="Arial" w:cs="Arial"/>
                <w:i/>
                <w:sz w:val="20"/>
                <w:szCs w:val="22"/>
              </w:rPr>
            </w:pPr>
            <w:r w:rsidRPr="00F3714E">
              <w:rPr>
                <w:rFonts w:ascii="Arial" w:hAnsi="Arial" w:cs="Arial"/>
                <w:sz w:val="20"/>
                <w:lang w:val="sq-AL"/>
              </w:rPr>
              <w:t xml:space="preserve">Period za ažurniran Program je </w:t>
            </w:r>
            <w:r w:rsidRPr="00F3714E">
              <w:rPr>
                <w:rFonts w:ascii="Arial" w:hAnsi="Arial" w:cs="Arial"/>
                <w:i/>
                <w:sz w:val="20"/>
                <w:highlight w:val="lightGray"/>
                <w:lang w:val="sq-AL"/>
              </w:rPr>
              <w:t>[ubaci broj]</w:t>
            </w:r>
            <w:r w:rsidRPr="00F3714E">
              <w:rPr>
                <w:rFonts w:ascii="Arial" w:hAnsi="Arial" w:cs="Arial"/>
                <w:sz w:val="20"/>
                <w:lang w:val="sq-AL"/>
              </w:rPr>
              <w:t xml:space="preserve"> dana</w:t>
            </w:r>
          </w:p>
        </w:tc>
      </w:tr>
      <w:tr w:rsidR="00890E23" w:rsidRPr="00150093" w:rsidTr="00FD1BBC">
        <w:tc>
          <w:tcPr>
            <w:tcW w:w="1985" w:type="dxa"/>
          </w:tcPr>
          <w:p w:rsidR="00890E23" w:rsidRPr="00F3714E" w:rsidRDefault="00890E23" w:rsidP="00063BA3">
            <w:pPr>
              <w:pStyle w:val="Heading4"/>
              <w:spacing w:before="120" w:after="120"/>
              <w:rPr>
                <w:rFonts w:ascii="Arial" w:hAnsi="Arial" w:cs="Arial"/>
                <w:b w:val="0"/>
                <w:sz w:val="20"/>
              </w:rPr>
            </w:pPr>
            <w:r>
              <w:rPr>
                <w:rFonts w:ascii="Arial" w:hAnsi="Arial" w:cs="Arial"/>
                <w:b w:val="0"/>
                <w:sz w:val="20"/>
              </w:rPr>
              <w:t>Početak radova</w:t>
            </w:r>
          </w:p>
        </w:tc>
        <w:tc>
          <w:tcPr>
            <w:tcW w:w="895" w:type="dxa"/>
          </w:tcPr>
          <w:p w:rsidR="00890E23" w:rsidRDefault="00890E23" w:rsidP="00063BA3">
            <w:pPr>
              <w:pStyle w:val="BodyText"/>
              <w:rPr>
                <w:rFonts w:ascii="Arial" w:hAnsi="Arial" w:cs="Arial"/>
                <w:sz w:val="20"/>
              </w:rPr>
            </w:pPr>
            <w:r>
              <w:rPr>
                <w:rFonts w:ascii="Arial" w:hAnsi="Arial" w:cs="Arial"/>
                <w:sz w:val="20"/>
              </w:rPr>
              <w:t>17.1</w:t>
            </w:r>
          </w:p>
        </w:tc>
        <w:tc>
          <w:tcPr>
            <w:tcW w:w="6476" w:type="dxa"/>
          </w:tcPr>
          <w:p w:rsidR="00890E23" w:rsidRPr="00F3714E" w:rsidRDefault="00890E23" w:rsidP="00063BA3">
            <w:pPr>
              <w:ind w:right="113"/>
              <w:rPr>
                <w:rFonts w:ascii="Arial" w:hAnsi="Arial" w:cs="Arial"/>
                <w:sz w:val="20"/>
                <w:lang w:val="sq-AL"/>
              </w:rPr>
            </w:pPr>
            <w:r w:rsidRPr="00485508">
              <w:rPr>
                <w:rFonts w:ascii="Arial" w:hAnsi="Arial" w:cs="Arial"/>
                <w:sz w:val="20"/>
                <w:lang w:val="sr-Latn-ME"/>
              </w:rPr>
              <w:t xml:space="preserve">Datum početka će biti </w:t>
            </w:r>
            <w:r w:rsidRPr="00485508">
              <w:rPr>
                <w:rFonts w:ascii="Arial" w:hAnsi="Arial" w:cs="Arial"/>
                <w:i/>
                <w:sz w:val="20"/>
                <w:lang w:val="sr-Latn-ME"/>
              </w:rPr>
              <w:t>[</w:t>
            </w:r>
            <w:r w:rsidRPr="00E534B0">
              <w:rPr>
                <w:rFonts w:ascii="Arial" w:hAnsi="Arial" w:cs="Arial"/>
                <w:i/>
                <w:sz w:val="20"/>
                <w:highlight w:val="lightGray"/>
                <w:lang w:val="sr-Latn-ME"/>
              </w:rPr>
              <w:t>ubaci datum kada će početi izvršenje ugovora]</w:t>
            </w:r>
          </w:p>
        </w:tc>
      </w:tr>
      <w:tr w:rsidR="00890E23" w:rsidRPr="00150093" w:rsidTr="00FD1BBC">
        <w:tc>
          <w:tcPr>
            <w:tcW w:w="1985" w:type="dxa"/>
          </w:tcPr>
          <w:p w:rsidR="00890E23" w:rsidRPr="00F3714E" w:rsidRDefault="00890E23" w:rsidP="00063BA3">
            <w:pPr>
              <w:pStyle w:val="Heading4"/>
              <w:spacing w:before="120" w:after="120"/>
              <w:rPr>
                <w:rFonts w:ascii="Arial" w:hAnsi="Arial" w:cs="Arial"/>
                <w:b w:val="0"/>
                <w:sz w:val="20"/>
              </w:rPr>
            </w:pPr>
          </w:p>
        </w:tc>
        <w:tc>
          <w:tcPr>
            <w:tcW w:w="895" w:type="dxa"/>
          </w:tcPr>
          <w:p w:rsidR="00890E23" w:rsidRDefault="00890E23" w:rsidP="00063BA3">
            <w:pPr>
              <w:pStyle w:val="BodyText"/>
              <w:rPr>
                <w:rFonts w:ascii="Arial" w:hAnsi="Arial" w:cs="Arial"/>
                <w:sz w:val="20"/>
              </w:rPr>
            </w:pPr>
            <w:r>
              <w:rPr>
                <w:rFonts w:ascii="Arial" w:hAnsi="Arial" w:cs="Arial"/>
                <w:sz w:val="20"/>
              </w:rPr>
              <w:t>17.2</w:t>
            </w:r>
          </w:p>
        </w:tc>
        <w:tc>
          <w:tcPr>
            <w:tcW w:w="6476" w:type="dxa"/>
          </w:tcPr>
          <w:p w:rsidR="00890E23" w:rsidRPr="00F3714E" w:rsidRDefault="00890E23" w:rsidP="00063BA3">
            <w:pPr>
              <w:ind w:right="113"/>
              <w:rPr>
                <w:rFonts w:ascii="Arial" w:hAnsi="Arial" w:cs="Arial"/>
                <w:sz w:val="20"/>
                <w:lang w:val="sq-AL"/>
              </w:rPr>
            </w:pPr>
            <w:r w:rsidRPr="00485508">
              <w:rPr>
                <w:rFonts w:ascii="Arial" w:hAnsi="Arial" w:cs="Arial"/>
                <w:sz w:val="20"/>
                <w:lang w:val="sr-Latn-ME"/>
              </w:rPr>
              <w:t xml:space="preserve">Datum završetka svih radova biće </w:t>
            </w:r>
            <w:r w:rsidRPr="00E534B0">
              <w:rPr>
                <w:rFonts w:ascii="Arial" w:hAnsi="Arial" w:cs="Arial"/>
                <w:i/>
                <w:sz w:val="20"/>
                <w:highlight w:val="lightGray"/>
                <w:lang w:val="sr-Latn-ME"/>
              </w:rPr>
              <w:t>[ubaci broj]</w:t>
            </w:r>
            <w:r w:rsidRPr="00485508">
              <w:rPr>
                <w:rFonts w:ascii="Arial" w:hAnsi="Arial" w:cs="Arial"/>
                <w:i/>
                <w:sz w:val="20"/>
                <w:lang w:val="sr-Latn-ME"/>
              </w:rPr>
              <w:t xml:space="preserve"> </w:t>
            </w:r>
            <w:r w:rsidRPr="00485508">
              <w:rPr>
                <w:rFonts w:ascii="Arial" w:hAnsi="Arial" w:cs="Arial"/>
                <w:sz w:val="20"/>
                <w:lang w:val="sr-Latn-ME"/>
              </w:rPr>
              <w:t>dana.</w:t>
            </w:r>
          </w:p>
        </w:tc>
      </w:tr>
      <w:tr w:rsidR="00890E23" w:rsidRPr="00150093" w:rsidTr="00FD1BBC">
        <w:tc>
          <w:tcPr>
            <w:tcW w:w="1985" w:type="dxa"/>
          </w:tcPr>
          <w:p w:rsidR="00890E23" w:rsidRPr="00F3714E" w:rsidRDefault="00890E23" w:rsidP="00063BA3">
            <w:pPr>
              <w:pStyle w:val="Heading4"/>
              <w:spacing w:before="120" w:after="120"/>
              <w:rPr>
                <w:rFonts w:ascii="Arial" w:hAnsi="Arial" w:cs="Arial"/>
                <w:b w:val="0"/>
                <w:sz w:val="20"/>
              </w:rPr>
            </w:pPr>
            <w:r>
              <w:rPr>
                <w:rFonts w:ascii="Arial" w:hAnsi="Arial" w:cs="Arial"/>
                <w:b w:val="0"/>
                <w:sz w:val="20"/>
              </w:rPr>
              <w:t>Registar rada</w:t>
            </w:r>
          </w:p>
        </w:tc>
        <w:tc>
          <w:tcPr>
            <w:tcW w:w="895" w:type="dxa"/>
          </w:tcPr>
          <w:p w:rsidR="00890E23" w:rsidRDefault="00890E23" w:rsidP="00063BA3">
            <w:pPr>
              <w:pStyle w:val="BodyText"/>
              <w:rPr>
                <w:rFonts w:ascii="Arial" w:hAnsi="Arial" w:cs="Arial"/>
                <w:sz w:val="20"/>
              </w:rPr>
            </w:pPr>
            <w:r>
              <w:rPr>
                <w:rFonts w:ascii="Arial" w:hAnsi="Arial" w:cs="Arial"/>
                <w:sz w:val="20"/>
              </w:rPr>
              <w:t>20.1</w:t>
            </w:r>
          </w:p>
        </w:tc>
        <w:tc>
          <w:tcPr>
            <w:tcW w:w="6476" w:type="dxa"/>
          </w:tcPr>
          <w:p w:rsidR="00890E23" w:rsidRPr="00890E23" w:rsidRDefault="00890E23" w:rsidP="00063BA3">
            <w:pPr>
              <w:ind w:right="113"/>
              <w:rPr>
                <w:rFonts w:ascii="Arial" w:hAnsi="Arial" w:cs="Arial"/>
                <w:b/>
                <w:sz w:val="20"/>
                <w:lang w:val="sq-AL"/>
              </w:rPr>
            </w:pPr>
            <w:r w:rsidRPr="00E534B0">
              <w:rPr>
                <w:rFonts w:ascii="Arial" w:hAnsi="Arial" w:cs="Arial"/>
                <w:sz w:val="20"/>
                <w:highlight w:val="lightGray"/>
                <w:lang w:val="sr-Latn-ME"/>
              </w:rPr>
              <w:t>[Navedite ako nije potreban registar rada]</w:t>
            </w:r>
          </w:p>
        </w:tc>
      </w:tr>
      <w:tr w:rsidR="00F3714E" w:rsidRPr="00150093" w:rsidTr="00FD1BBC">
        <w:tc>
          <w:tcPr>
            <w:tcW w:w="1985" w:type="dxa"/>
          </w:tcPr>
          <w:p w:rsidR="00F3714E" w:rsidRPr="00F3714E" w:rsidRDefault="00F3714E" w:rsidP="00063BA3">
            <w:pPr>
              <w:spacing w:before="120"/>
              <w:rPr>
                <w:rFonts w:ascii="Arial" w:hAnsi="Arial" w:cs="Arial"/>
                <w:sz w:val="20"/>
              </w:rPr>
            </w:pPr>
            <w:r w:rsidRPr="00F3714E">
              <w:rPr>
                <w:rFonts w:ascii="Arial" w:hAnsi="Arial" w:cs="Arial"/>
                <w:sz w:val="20"/>
              </w:rPr>
              <w:t>Inspekcija i testiranje</w:t>
            </w:r>
          </w:p>
        </w:tc>
        <w:tc>
          <w:tcPr>
            <w:tcW w:w="895" w:type="dxa"/>
          </w:tcPr>
          <w:p w:rsidR="00F3714E" w:rsidRPr="00F3714E" w:rsidRDefault="00890E23" w:rsidP="00063BA3">
            <w:pPr>
              <w:pStyle w:val="BodyText"/>
              <w:rPr>
                <w:rFonts w:ascii="Arial" w:hAnsi="Arial" w:cs="Arial"/>
                <w:sz w:val="20"/>
              </w:rPr>
            </w:pPr>
            <w:r>
              <w:rPr>
                <w:rFonts w:ascii="Arial" w:hAnsi="Arial" w:cs="Arial"/>
                <w:sz w:val="20"/>
              </w:rPr>
              <w:t>22</w:t>
            </w:r>
            <w:r w:rsidR="00F3714E" w:rsidRPr="00F3714E">
              <w:rPr>
                <w:rFonts w:ascii="Arial" w:hAnsi="Arial" w:cs="Arial"/>
                <w:sz w:val="20"/>
              </w:rPr>
              <w:t>.1</w:t>
            </w:r>
          </w:p>
        </w:tc>
        <w:tc>
          <w:tcPr>
            <w:tcW w:w="6476" w:type="dxa"/>
          </w:tcPr>
          <w:p w:rsidR="00F3714E" w:rsidRPr="00F3714E" w:rsidRDefault="00F3714E" w:rsidP="00063BA3">
            <w:pPr>
              <w:spacing w:before="120" w:after="120"/>
              <w:ind w:right="-54"/>
              <w:rPr>
                <w:rFonts w:ascii="Arial" w:hAnsi="Arial" w:cs="Arial"/>
                <w:i/>
                <w:sz w:val="20"/>
                <w:highlight w:val="lightGray"/>
              </w:rPr>
            </w:pPr>
            <w:r w:rsidRPr="00F3714E">
              <w:rPr>
                <w:rFonts w:ascii="Arial" w:hAnsi="Arial" w:cs="Arial"/>
                <w:sz w:val="20"/>
                <w:lang w:val="sq-AL"/>
              </w:rPr>
              <w:t xml:space="preserve">Menadžer Projekta je </w:t>
            </w:r>
            <w:r w:rsidRPr="00F3714E">
              <w:rPr>
                <w:rFonts w:ascii="Arial" w:hAnsi="Arial" w:cs="Arial"/>
                <w:i/>
                <w:sz w:val="20"/>
                <w:highlight w:val="lightGray"/>
                <w:lang w:val="sq-AL"/>
              </w:rPr>
              <w:t>[ubaci broj, adresu Menadžera Projekta]</w:t>
            </w:r>
          </w:p>
        </w:tc>
      </w:tr>
      <w:tr w:rsidR="00890E23" w:rsidRPr="00150093" w:rsidTr="00FD1BBC">
        <w:tc>
          <w:tcPr>
            <w:tcW w:w="1985" w:type="dxa"/>
          </w:tcPr>
          <w:p w:rsidR="00890E23" w:rsidRPr="00F3714E" w:rsidRDefault="00890E23" w:rsidP="00063BA3">
            <w:pPr>
              <w:spacing w:before="120"/>
              <w:rPr>
                <w:rFonts w:ascii="Arial" w:hAnsi="Arial" w:cs="Arial"/>
                <w:sz w:val="20"/>
              </w:rPr>
            </w:pPr>
            <w:r>
              <w:rPr>
                <w:rFonts w:ascii="Arial" w:hAnsi="Arial" w:cs="Arial"/>
                <w:sz w:val="20"/>
              </w:rPr>
              <w:t xml:space="preserve">Pretplata </w:t>
            </w:r>
          </w:p>
        </w:tc>
        <w:tc>
          <w:tcPr>
            <w:tcW w:w="895" w:type="dxa"/>
          </w:tcPr>
          <w:p w:rsidR="00890E23" w:rsidRDefault="00890E23" w:rsidP="00063BA3">
            <w:pPr>
              <w:pStyle w:val="BodyText"/>
              <w:rPr>
                <w:rFonts w:ascii="Arial" w:hAnsi="Arial" w:cs="Arial"/>
                <w:sz w:val="20"/>
              </w:rPr>
            </w:pPr>
            <w:r>
              <w:rPr>
                <w:rFonts w:ascii="Arial" w:hAnsi="Arial" w:cs="Arial"/>
                <w:sz w:val="20"/>
              </w:rPr>
              <w:t>26.1</w:t>
            </w:r>
          </w:p>
        </w:tc>
        <w:tc>
          <w:tcPr>
            <w:tcW w:w="6476" w:type="dxa"/>
          </w:tcPr>
          <w:p w:rsidR="00890E23" w:rsidRPr="00F3714E" w:rsidRDefault="00890E23" w:rsidP="00063BA3">
            <w:pPr>
              <w:spacing w:before="120" w:after="120"/>
              <w:ind w:right="-54"/>
              <w:rPr>
                <w:rFonts w:ascii="Arial" w:hAnsi="Arial" w:cs="Arial"/>
                <w:sz w:val="20"/>
                <w:lang w:val="sq-AL"/>
              </w:rPr>
            </w:pPr>
            <w:r w:rsidRPr="00485508">
              <w:rPr>
                <w:rFonts w:ascii="Arial" w:hAnsi="Arial" w:cs="Arial"/>
                <w:sz w:val="20"/>
                <w:lang w:val="sr-Latn-ME"/>
              </w:rPr>
              <w:t>Iznos pretplate je</w:t>
            </w:r>
            <w:r w:rsidRPr="00E534B0">
              <w:rPr>
                <w:rFonts w:ascii="Arial" w:hAnsi="Arial" w:cs="Arial"/>
                <w:sz w:val="20"/>
                <w:lang w:val="sr-Latn-ME"/>
              </w:rPr>
              <w:t xml:space="preserve">: </w:t>
            </w:r>
            <w:r w:rsidRPr="00E534B0">
              <w:rPr>
                <w:rFonts w:ascii="Arial" w:hAnsi="Arial" w:cs="Arial"/>
                <w:sz w:val="20"/>
                <w:highlight w:val="lightGray"/>
                <w:lang w:val="sr-Latn-ME"/>
              </w:rPr>
              <w:t>[ubaci iznos]</w:t>
            </w:r>
          </w:p>
        </w:tc>
      </w:tr>
      <w:tr w:rsidR="00890E23" w:rsidRPr="00150093" w:rsidTr="00FD1BBC">
        <w:tc>
          <w:tcPr>
            <w:tcW w:w="1985" w:type="dxa"/>
          </w:tcPr>
          <w:p w:rsidR="00890E23" w:rsidRDefault="00890E23" w:rsidP="00890E23">
            <w:pPr>
              <w:spacing w:before="120"/>
              <w:rPr>
                <w:rFonts w:ascii="Arial" w:hAnsi="Arial" w:cs="Arial"/>
                <w:sz w:val="20"/>
              </w:rPr>
            </w:pPr>
            <w:r>
              <w:rPr>
                <w:rFonts w:ascii="Arial" w:hAnsi="Arial" w:cs="Arial"/>
                <w:sz w:val="20"/>
              </w:rPr>
              <w:t>Držanje novca</w:t>
            </w:r>
          </w:p>
        </w:tc>
        <w:tc>
          <w:tcPr>
            <w:tcW w:w="895" w:type="dxa"/>
          </w:tcPr>
          <w:p w:rsidR="00890E23" w:rsidRDefault="00890E23" w:rsidP="00890E23">
            <w:pPr>
              <w:pStyle w:val="BodyText"/>
              <w:rPr>
                <w:rFonts w:ascii="Arial" w:hAnsi="Arial" w:cs="Arial"/>
                <w:sz w:val="20"/>
              </w:rPr>
            </w:pPr>
            <w:r>
              <w:rPr>
                <w:rFonts w:ascii="Arial" w:hAnsi="Arial" w:cs="Arial"/>
                <w:sz w:val="20"/>
              </w:rPr>
              <w:t>27.1</w:t>
            </w:r>
          </w:p>
        </w:tc>
        <w:tc>
          <w:tcPr>
            <w:tcW w:w="6476" w:type="dxa"/>
          </w:tcPr>
          <w:p w:rsidR="00890E23" w:rsidRPr="00485508" w:rsidRDefault="00890E23" w:rsidP="00890E23">
            <w:pPr>
              <w:ind w:right="113"/>
              <w:rPr>
                <w:rFonts w:ascii="Arial" w:hAnsi="Arial" w:cs="Arial"/>
                <w:sz w:val="20"/>
                <w:lang w:val="sr-Latn-ME"/>
              </w:rPr>
            </w:pPr>
            <w:r w:rsidRPr="00485508">
              <w:rPr>
                <w:rFonts w:ascii="Arial" w:hAnsi="Arial" w:cs="Arial"/>
                <w:sz w:val="20"/>
                <w:lang w:val="sr-Latn-ME"/>
              </w:rPr>
              <w:t xml:space="preserve">Iznos držanog novca je: </w:t>
            </w:r>
            <w:r w:rsidRPr="00E534B0">
              <w:rPr>
                <w:rFonts w:ascii="Arial" w:hAnsi="Arial" w:cs="Arial"/>
                <w:sz w:val="20"/>
                <w:highlight w:val="lightGray"/>
                <w:lang w:val="sr-Latn-ME"/>
              </w:rPr>
              <w:t>[ubaci procenat]</w:t>
            </w:r>
          </w:p>
        </w:tc>
      </w:tr>
      <w:tr w:rsidR="00890E23" w:rsidRPr="00150093" w:rsidTr="00FD1BBC">
        <w:tc>
          <w:tcPr>
            <w:tcW w:w="1985" w:type="dxa"/>
          </w:tcPr>
          <w:p w:rsidR="00890E23" w:rsidRPr="00F3714E" w:rsidRDefault="00890E23" w:rsidP="00890E23">
            <w:pPr>
              <w:pStyle w:val="Heading5"/>
              <w:tabs>
                <w:tab w:val="left" w:pos="1701"/>
              </w:tabs>
              <w:ind w:right="-54"/>
              <w:rPr>
                <w:rFonts w:ascii="Arial" w:hAnsi="Arial" w:cs="Arial"/>
                <w:color w:val="auto"/>
                <w:sz w:val="20"/>
              </w:rPr>
            </w:pPr>
            <w:r w:rsidRPr="00F3714E">
              <w:rPr>
                <w:rFonts w:ascii="Arial" w:hAnsi="Arial" w:cs="Arial"/>
                <w:color w:val="auto"/>
                <w:sz w:val="20"/>
              </w:rPr>
              <w:lastRenderedPageBreak/>
              <w:t>Razlozi za kompenzaciju</w:t>
            </w:r>
          </w:p>
        </w:tc>
        <w:tc>
          <w:tcPr>
            <w:tcW w:w="895" w:type="dxa"/>
          </w:tcPr>
          <w:p w:rsidR="00890E23" w:rsidRPr="00F3714E" w:rsidRDefault="00890E23" w:rsidP="00890E23">
            <w:pPr>
              <w:pStyle w:val="BodyText"/>
              <w:rPr>
                <w:rFonts w:ascii="Arial" w:hAnsi="Arial" w:cs="Arial"/>
                <w:sz w:val="20"/>
              </w:rPr>
            </w:pPr>
            <w:r>
              <w:rPr>
                <w:rFonts w:ascii="Arial" w:hAnsi="Arial" w:cs="Arial"/>
                <w:sz w:val="20"/>
              </w:rPr>
              <w:t>30</w:t>
            </w:r>
            <w:r w:rsidRPr="00F3714E">
              <w:rPr>
                <w:rFonts w:ascii="Arial" w:hAnsi="Arial" w:cs="Arial"/>
                <w:sz w:val="20"/>
              </w:rPr>
              <w:t>.1</w:t>
            </w:r>
          </w:p>
        </w:tc>
        <w:tc>
          <w:tcPr>
            <w:tcW w:w="6476" w:type="dxa"/>
          </w:tcPr>
          <w:p w:rsidR="00890E23" w:rsidRPr="00F3714E" w:rsidRDefault="00890E23" w:rsidP="00890E23">
            <w:pPr>
              <w:spacing w:before="120"/>
              <w:ind w:right="-54"/>
              <w:rPr>
                <w:rFonts w:ascii="Arial" w:hAnsi="Arial" w:cs="Arial"/>
                <w:i/>
                <w:sz w:val="20"/>
                <w:highlight w:val="lightGray"/>
              </w:rPr>
            </w:pPr>
            <w:r w:rsidRPr="00F3714E">
              <w:rPr>
                <w:rFonts w:ascii="Arial" w:hAnsi="Arial" w:cs="Arial"/>
                <w:sz w:val="20"/>
                <w:lang w:val="sq-AL"/>
              </w:rPr>
              <w:t xml:space="preserve">Datum posedovanja gradilišta biće </w:t>
            </w:r>
            <w:r w:rsidRPr="00F3714E">
              <w:rPr>
                <w:rFonts w:ascii="Arial" w:hAnsi="Arial" w:cs="Arial"/>
                <w:i/>
                <w:sz w:val="20"/>
                <w:highlight w:val="lightGray"/>
                <w:lang w:val="sq-AL"/>
              </w:rPr>
              <w:t>[ubaci broj</w:t>
            </w:r>
            <w:r w:rsidRPr="00F3714E">
              <w:rPr>
                <w:rFonts w:ascii="Arial" w:hAnsi="Arial" w:cs="Arial"/>
                <w:sz w:val="20"/>
                <w:highlight w:val="lightGray"/>
                <w:lang w:val="sq-AL"/>
              </w:rPr>
              <w:t>]</w:t>
            </w:r>
            <w:r w:rsidRPr="00F3714E">
              <w:rPr>
                <w:rFonts w:ascii="Arial" w:hAnsi="Arial" w:cs="Arial"/>
                <w:sz w:val="20"/>
                <w:lang w:val="sq-AL"/>
              </w:rPr>
              <w:t xml:space="preserve"> dana nakon potpisivanja ugovora.</w:t>
            </w:r>
          </w:p>
        </w:tc>
      </w:tr>
      <w:tr w:rsidR="00890E23" w:rsidRPr="00150093" w:rsidTr="00FD1BBC">
        <w:tc>
          <w:tcPr>
            <w:tcW w:w="1985" w:type="dxa"/>
          </w:tcPr>
          <w:p w:rsidR="00890E23" w:rsidRPr="00F3714E" w:rsidRDefault="00890E23" w:rsidP="00890E23">
            <w:pPr>
              <w:pStyle w:val="Heading5"/>
              <w:tabs>
                <w:tab w:val="left" w:pos="1701"/>
              </w:tabs>
              <w:ind w:right="-54"/>
              <w:rPr>
                <w:rFonts w:ascii="Arial" w:hAnsi="Arial" w:cs="Arial"/>
                <w:color w:val="auto"/>
                <w:sz w:val="20"/>
              </w:rPr>
            </w:pPr>
            <w:r w:rsidRPr="002F59F5">
              <w:rPr>
                <w:rFonts w:ascii="Arial" w:hAnsi="Arial" w:cs="Arial"/>
                <w:color w:val="000000" w:themeColor="text1"/>
                <w:sz w:val="20"/>
                <w:lang w:val="sr-Latn-ME"/>
              </w:rPr>
              <w:t>Odgovornost nad kvarovima</w:t>
            </w:r>
          </w:p>
        </w:tc>
        <w:tc>
          <w:tcPr>
            <w:tcW w:w="895" w:type="dxa"/>
          </w:tcPr>
          <w:p w:rsidR="00890E23" w:rsidRDefault="00890E23" w:rsidP="00890E23">
            <w:pPr>
              <w:pStyle w:val="BodyText"/>
              <w:rPr>
                <w:rFonts w:ascii="Arial" w:hAnsi="Arial" w:cs="Arial"/>
                <w:sz w:val="20"/>
              </w:rPr>
            </w:pPr>
            <w:r>
              <w:rPr>
                <w:rFonts w:ascii="Arial" w:hAnsi="Arial" w:cs="Arial"/>
                <w:sz w:val="20"/>
              </w:rPr>
              <w:t>34.5</w:t>
            </w:r>
          </w:p>
        </w:tc>
        <w:tc>
          <w:tcPr>
            <w:tcW w:w="6476" w:type="dxa"/>
          </w:tcPr>
          <w:p w:rsidR="00890E23" w:rsidRPr="00485508" w:rsidRDefault="00890E23" w:rsidP="00890E23">
            <w:pPr>
              <w:ind w:right="113"/>
              <w:rPr>
                <w:rFonts w:ascii="Arial" w:hAnsi="Arial" w:cs="Arial"/>
                <w:sz w:val="20"/>
                <w:lang w:val="sr-Latn-ME"/>
              </w:rPr>
            </w:pPr>
            <w:r w:rsidRPr="00485508">
              <w:rPr>
                <w:rFonts w:ascii="Arial" w:hAnsi="Arial" w:cs="Arial"/>
                <w:sz w:val="20"/>
                <w:lang w:val="sr-Latn-ME"/>
              </w:rPr>
              <w:t xml:space="preserve">Garantni period kvarova je </w:t>
            </w:r>
            <w:r w:rsidRPr="00E534B0">
              <w:rPr>
                <w:rFonts w:ascii="Arial" w:hAnsi="Arial" w:cs="Arial"/>
                <w:sz w:val="20"/>
                <w:highlight w:val="lightGray"/>
                <w:lang w:val="sr-Latn-ME"/>
              </w:rPr>
              <w:t>[ubaci broj</w:t>
            </w:r>
            <w:r w:rsidRPr="00485508">
              <w:rPr>
                <w:rFonts w:ascii="Arial" w:hAnsi="Arial" w:cs="Arial"/>
                <w:sz w:val="20"/>
                <w:lang w:val="sr-Latn-ME"/>
              </w:rPr>
              <w:t>] dana.</w:t>
            </w:r>
          </w:p>
        </w:tc>
      </w:tr>
      <w:tr w:rsidR="00890E23" w:rsidRPr="00150093" w:rsidTr="00180885">
        <w:trPr>
          <w:trHeight w:val="1046"/>
        </w:trPr>
        <w:tc>
          <w:tcPr>
            <w:tcW w:w="1985" w:type="dxa"/>
          </w:tcPr>
          <w:p w:rsidR="00890E23" w:rsidRPr="00F3714E" w:rsidRDefault="00890E23" w:rsidP="00890E23">
            <w:pPr>
              <w:spacing w:before="120"/>
              <w:rPr>
                <w:rFonts w:ascii="Arial" w:hAnsi="Arial" w:cs="Arial"/>
                <w:sz w:val="20"/>
                <w:highlight w:val="red"/>
                <w:lang w:val="sq-AL"/>
              </w:rPr>
            </w:pPr>
            <w:r w:rsidRPr="00F3714E">
              <w:rPr>
                <w:rFonts w:ascii="Arial" w:hAnsi="Arial" w:cs="Arial"/>
                <w:sz w:val="20"/>
                <w:lang w:val="sq-AL"/>
              </w:rPr>
              <w:t>Isplata nakon raskida ugovora</w:t>
            </w:r>
          </w:p>
        </w:tc>
        <w:tc>
          <w:tcPr>
            <w:tcW w:w="895" w:type="dxa"/>
          </w:tcPr>
          <w:p w:rsidR="00890E23" w:rsidRPr="00F3714E" w:rsidRDefault="00890E23" w:rsidP="00890E23">
            <w:pPr>
              <w:pStyle w:val="BodyText"/>
              <w:rPr>
                <w:rFonts w:ascii="Arial" w:hAnsi="Arial" w:cs="Arial"/>
                <w:sz w:val="20"/>
                <w:lang w:val="sq-AL"/>
              </w:rPr>
            </w:pPr>
            <w:r>
              <w:rPr>
                <w:rFonts w:ascii="Arial" w:hAnsi="Arial" w:cs="Arial"/>
                <w:sz w:val="20"/>
                <w:lang w:val="sq-AL"/>
              </w:rPr>
              <w:t>39</w:t>
            </w:r>
            <w:r w:rsidRPr="00F3714E">
              <w:rPr>
                <w:rFonts w:ascii="Arial" w:hAnsi="Arial" w:cs="Arial"/>
                <w:sz w:val="20"/>
                <w:lang w:val="sq-AL"/>
              </w:rPr>
              <w:t>.1</w:t>
            </w:r>
          </w:p>
        </w:tc>
        <w:tc>
          <w:tcPr>
            <w:tcW w:w="6476" w:type="dxa"/>
          </w:tcPr>
          <w:p w:rsidR="00890E23" w:rsidRPr="00F3714E" w:rsidRDefault="00890E23" w:rsidP="00890E23">
            <w:pPr>
              <w:spacing w:before="120" w:after="120"/>
              <w:ind w:right="-54"/>
              <w:rPr>
                <w:rFonts w:ascii="Arial" w:hAnsi="Arial" w:cs="Arial"/>
                <w:sz w:val="20"/>
                <w:highlight w:val="red"/>
                <w:lang w:val="sq-AL"/>
              </w:rPr>
            </w:pPr>
            <w:r w:rsidRPr="00F3714E">
              <w:rPr>
                <w:rFonts w:ascii="Arial" w:hAnsi="Arial" w:cs="Arial"/>
                <w:sz w:val="20"/>
                <w:lang w:val="sq-AL"/>
              </w:rPr>
              <w:t xml:space="preserve">Procenat koji se primenjuje na vrednost radova koji nisu završeni, što predstavlja dodatni trošak Ugovornog Autoriteta za kompletiranje Radova, je </w:t>
            </w:r>
            <w:r w:rsidRPr="00180885">
              <w:rPr>
                <w:rFonts w:ascii="Arial" w:hAnsi="Arial" w:cs="Arial"/>
                <w:sz w:val="20"/>
                <w:highlight w:val="lightGray"/>
                <w:lang w:val="sq-AL"/>
              </w:rPr>
              <w:t>[ubaci procenat].</w:t>
            </w:r>
          </w:p>
        </w:tc>
      </w:tr>
      <w:tr w:rsidR="00E534B0" w:rsidRPr="00150093" w:rsidTr="00FD1BBC">
        <w:tc>
          <w:tcPr>
            <w:tcW w:w="1985" w:type="dxa"/>
          </w:tcPr>
          <w:p w:rsidR="00E534B0" w:rsidRPr="00F3714E" w:rsidRDefault="00E534B0" w:rsidP="00E534B0">
            <w:pPr>
              <w:pStyle w:val="Heading5"/>
              <w:tabs>
                <w:tab w:val="left" w:pos="1701"/>
              </w:tabs>
              <w:ind w:right="-54"/>
              <w:rPr>
                <w:rFonts w:ascii="Arial" w:hAnsi="Arial" w:cs="Arial"/>
                <w:color w:val="auto"/>
                <w:sz w:val="20"/>
              </w:rPr>
            </w:pPr>
            <w:r w:rsidRPr="00F3714E">
              <w:rPr>
                <w:rFonts w:ascii="Arial" w:hAnsi="Arial" w:cs="Arial"/>
                <w:color w:val="auto"/>
                <w:sz w:val="20"/>
              </w:rPr>
              <w:t>Sporazumno rešavanje sporova</w:t>
            </w:r>
          </w:p>
        </w:tc>
        <w:tc>
          <w:tcPr>
            <w:tcW w:w="895" w:type="dxa"/>
          </w:tcPr>
          <w:p w:rsidR="00E534B0" w:rsidRPr="00F3714E" w:rsidRDefault="00E534B0" w:rsidP="00E534B0">
            <w:pPr>
              <w:pStyle w:val="BodyText"/>
              <w:rPr>
                <w:rFonts w:ascii="Arial" w:hAnsi="Arial" w:cs="Arial"/>
                <w:sz w:val="20"/>
              </w:rPr>
            </w:pPr>
            <w:r>
              <w:rPr>
                <w:rFonts w:ascii="Arial" w:hAnsi="Arial" w:cs="Arial"/>
                <w:sz w:val="20"/>
              </w:rPr>
              <w:t>42</w:t>
            </w:r>
            <w:r w:rsidRPr="00F3714E">
              <w:rPr>
                <w:rFonts w:ascii="Arial" w:hAnsi="Arial" w:cs="Arial"/>
                <w:sz w:val="20"/>
              </w:rPr>
              <w:t>.2</w:t>
            </w:r>
          </w:p>
        </w:tc>
        <w:tc>
          <w:tcPr>
            <w:tcW w:w="6476" w:type="dxa"/>
          </w:tcPr>
          <w:p w:rsidR="00E534B0" w:rsidRPr="00E534B0" w:rsidRDefault="00E534B0" w:rsidP="00E534B0">
            <w:pPr>
              <w:ind w:right="-54"/>
              <w:rPr>
                <w:rFonts w:ascii="Arial" w:hAnsi="Arial" w:cs="Arial"/>
                <w:i/>
                <w:sz w:val="20"/>
              </w:rPr>
            </w:pPr>
            <w:r w:rsidRPr="00E534B0">
              <w:rPr>
                <w:rFonts w:ascii="Arial" w:hAnsi="Arial" w:cs="Arial"/>
                <w:i/>
                <w:sz w:val="20"/>
              </w:rPr>
              <w:t>[</w:t>
            </w:r>
            <w:r w:rsidRPr="00180885">
              <w:rPr>
                <w:rFonts w:ascii="Arial" w:hAnsi="Arial" w:cs="Arial"/>
                <w:sz w:val="20"/>
                <w:highlight w:val="lightGray"/>
              </w:rPr>
              <w:t>Navesti departman Komisije odgovoran za pomirenje]</w:t>
            </w:r>
          </w:p>
        </w:tc>
      </w:tr>
      <w:tr w:rsidR="00E534B0" w:rsidRPr="00150093" w:rsidTr="00FD1BBC">
        <w:tc>
          <w:tcPr>
            <w:tcW w:w="1985" w:type="dxa"/>
          </w:tcPr>
          <w:p w:rsidR="00E534B0" w:rsidRPr="00F3714E" w:rsidRDefault="00180885" w:rsidP="00E534B0">
            <w:pPr>
              <w:spacing w:before="120"/>
              <w:rPr>
                <w:rFonts w:ascii="Arial" w:hAnsi="Arial" w:cs="Arial"/>
                <w:sz w:val="20"/>
                <w:lang w:val="sq-AL"/>
              </w:rPr>
            </w:pPr>
            <w:r w:rsidRPr="00E534B0">
              <w:rPr>
                <w:rFonts w:ascii="Arial" w:hAnsi="Arial" w:cs="Arial"/>
                <w:sz w:val="20"/>
                <w:szCs w:val="22"/>
              </w:rPr>
              <w:t>Rešavanje spora parnicom/sudskim sporom</w:t>
            </w:r>
          </w:p>
        </w:tc>
        <w:tc>
          <w:tcPr>
            <w:tcW w:w="895" w:type="dxa"/>
          </w:tcPr>
          <w:p w:rsidR="00E534B0" w:rsidRDefault="00180885" w:rsidP="00E534B0">
            <w:pPr>
              <w:pStyle w:val="BodyText"/>
              <w:rPr>
                <w:rFonts w:ascii="Arial" w:hAnsi="Arial" w:cs="Arial"/>
                <w:sz w:val="20"/>
                <w:lang w:val="sq-AL"/>
              </w:rPr>
            </w:pPr>
            <w:r>
              <w:rPr>
                <w:rFonts w:ascii="Arial" w:hAnsi="Arial" w:cs="Arial"/>
                <w:sz w:val="20"/>
                <w:lang w:val="sq-AL"/>
              </w:rPr>
              <w:t>43.1</w:t>
            </w:r>
          </w:p>
        </w:tc>
        <w:tc>
          <w:tcPr>
            <w:tcW w:w="6476" w:type="dxa"/>
          </w:tcPr>
          <w:p w:rsidR="00180885" w:rsidRPr="00180885" w:rsidRDefault="00180885" w:rsidP="00180885">
            <w:pPr>
              <w:ind w:right="-54"/>
              <w:rPr>
                <w:rFonts w:ascii="Arial" w:hAnsi="Arial" w:cs="Arial"/>
                <w:sz w:val="20"/>
              </w:rPr>
            </w:pPr>
            <w:r w:rsidRPr="00180885">
              <w:rPr>
                <w:rFonts w:ascii="Arial" w:hAnsi="Arial" w:cs="Arial"/>
                <w:sz w:val="20"/>
                <w:highlight w:val="lightGray"/>
              </w:rPr>
              <w:t>[Ubacite oba]</w:t>
            </w:r>
          </w:p>
          <w:p w:rsidR="00180885" w:rsidRPr="00180885" w:rsidRDefault="00180885" w:rsidP="00180885">
            <w:pPr>
              <w:ind w:right="-54"/>
              <w:rPr>
                <w:rFonts w:ascii="Arial" w:hAnsi="Arial" w:cs="Arial"/>
                <w:sz w:val="20"/>
              </w:rPr>
            </w:pPr>
            <w:r w:rsidRPr="00E534B0">
              <w:rPr>
                <w:rFonts w:ascii="Arial" w:hAnsi="Arial" w:cs="Arial"/>
                <w:i/>
                <w:sz w:val="20"/>
              </w:rPr>
              <w:t>a</w:t>
            </w:r>
            <w:r w:rsidRPr="00180885">
              <w:rPr>
                <w:rFonts w:ascii="Arial" w:hAnsi="Arial" w:cs="Arial"/>
                <w:i/>
                <w:sz w:val="20"/>
              </w:rPr>
              <w:t xml:space="preserve">) </w:t>
            </w:r>
            <w:r w:rsidRPr="00180885">
              <w:rPr>
                <w:rStyle w:val="Emphasis"/>
                <w:rFonts w:ascii="Arial" w:hAnsi="Arial" w:cs="Arial"/>
                <w:i w:val="0"/>
                <w:iCs w:val="0"/>
                <w:sz w:val="20"/>
              </w:rPr>
              <w:t xml:space="preserve">Svaki spor između strana koji se može pojaviti tokom izvršavanja ovog ugovora i nije bilo moguće da se strane izmire na drugi način dostavlja se </w:t>
            </w:r>
            <w:r w:rsidRPr="00180885">
              <w:rPr>
                <w:rStyle w:val="Emphasis"/>
                <w:rFonts w:ascii="Arial" w:hAnsi="Arial" w:cs="Arial"/>
                <w:i w:val="0"/>
                <w:iCs w:val="0"/>
                <w:sz w:val="20"/>
                <w:highlight w:val="lightGray"/>
              </w:rPr>
              <w:t>[navesti nadležan sud],</w:t>
            </w:r>
            <w:r w:rsidRPr="00180885">
              <w:rPr>
                <w:rStyle w:val="Emphasis"/>
                <w:rFonts w:ascii="Arial" w:hAnsi="Arial" w:cs="Arial"/>
                <w:i w:val="0"/>
                <w:iCs w:val="0"/>
                <w:sz w:val="20"/>
              </w:rPr>
              <w:t xml:space="preserve"> u skladu sa kosovskim zakonom</w:t>
            </w:r>
            <w:r w:rsidRPr="00180885">
              <w:rPr>
                <w:rStyle w:val="Emphasis"/>
                <w:rFonts w:ascii="Arial" w:hAnsi="Arial" w:cs="Arial"/>
                <w:iCs w:val="0"/>
                <w:sz w:val="20"/>
              </w:rPr>
              <w:t>.</w:t>
            </w:r>
          </w:p>
          <w:p w:rsidR="00180885" w:rsidRPr="00180885" w:rsidRDefault="00180885" w:rsidP="00180885">
            <w:pPr>
              <w:ind w:right="-54"/>
              <w:rPr>
                <w:rFonts w:ascii="Arial" w:hAnsi="Arial" w:cs="Arial"/>
                <w:sz w:val="20"/>
              </w:rPr>
            </w:pPr>
            <w:r w:rsidRPr="00180885">
              <w:rPr>
                <w:rFonts w:ascii="Arial" w:hAnsi="Arial" w:cs="Arial"/>
                <w:sz w:val="20"/>
              </w:rPr>
              <w:t>ili</w:t>
            </w:r>
          </w:p>
          <w:p w:rsidR="00E534B0" w:rsidRPr="00F3714E" w:rsidRDefault="00180885" w:rsidP="00180885">
            <w:pPr>
              <w:spacing w:before="120" w:after="120"/>
              <w:ind w:right="-54"/>
              <w:rPr>
                <w:rFonts w:ascii="Arial" w:hAnsi="Arial" w:cs="Arial"/>
                <w:sz w:val="20"/>
                <w:lang w:val="sq-AL"/>
              </w:rPr>
            </w:pPr>
            <w:r w:rsidRPr="00180885">
              <w:rPr>
                <w:rFonts w:ascii="Arial" w:hAnsi="Arial" w:cs="Arial"/>
                <w:sz w:val="20"/>
              </w:rPr>
              <w:t>b) Gde se strane izričito dogovore,</w:t>
            </w:r>
            <w:r w:rsidRPr="00180885">
              <w:rPr>
                <w:rFonts w:ascii="Arial" w:hAnsi="Arial" w:cs="Arial"/>
                <w:i/>
                <w:sz w:val="20"/>
              </w:rPr>
              <w:t xml:space="preserve"> s</w:t>
            </w:r>
            <w:r w:rsidRPr="00180885">
              <w:rPr>
                <w:rStyle w:val="Emphasis"/>
                <w:rFonts w:ascii="Arial" w:hAnsi="Arial" w:cs="Arial"/>
                <w:i w:val="0"/>
                <w:iCs w:val="0"/>
                <w:sz w:val="20"/>
              </w:rPr>
              <w:t>vaki spor između strana koji se mogu pojaviti tokom izvršavanja ovog ugovora i nije bilo moguće da se strane izmire na drugi način podnosi se arbitraži [</w:t>
            </w:r>
            <w:r w:rsidRPr="00180885">
              <w:rPr>
                <w:rStyle w:val="Emphasis"/>
                <w:rFonts w:ascii="Arial" w:hAnsi="Arial" w:cs="Arial"/>
                <w:i w:val="0"/>
                <w:iCs w:val="0"/>
                <w:sz w:val="20"/>
                <w:highlight w:val="lightGray"/>
              </w:rPr>
              <w:t>navesti telo za rešavanje spora], u skladu sa [navesti pravila arbitraže (pravila Međunarodne privredne komore, Komisija Ujedinjenih nacija o međunarodnoj trgovini zakona, ili druge međunarodno priznate arbitražne procedure)].</w:t>
            </w:r>
          </w:p>
        </w:tc>
      </w:tr>
    </w:tbl>
    <w:p w:rsidR="00942DB7" w:rsidRDefault="00942DB7" w:rsidP="00272A07">
      <w:pPr>
        <w:pStyle w:val="Heading1"/>
        <w:tabs>
          <w:tab w:val="num" w:pos="1980"/>
          <w:tab w:val="num" w:pos="3289"/>
        </w:tabs>
        <w:jc w:val="left"/>
        <w:rPr>
          <w:rFonts w:ascii="Arial" w:hAnsi="Arial" w:cs="Arial"/>
          <w:caps/>
          <w:smallCaps/>
          <w:sz w:val="20"/>
          <w:szCs w:val="20"/>
          <w:u w:val="single"/>
        </w:rPr>
      </w:pPr>
      <w:bookmarkStart w:id="129" w:name="_Toc42488100"/>
      <w:bookmarkStart w:id="130" w:name="_Ref106177055"/>
      <w:bookmarkStart w:id="131" w:name="_Toc110101007"/>
      <w:bookmarkStart w:id="132" w:name="_Toc258483572"/>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4D512F" w:rsidRDefault="004D512F" w:rsidP="004D512F"/>
    <w:p w:rsidR="00942DB7" w:rsidRDefault="00942DB7" w:rsidP="00272A07">
      <w:pPr>
        <w:pStyle w:val="Heading1"/>
        <w:tabs>
          <w:tab w:val="num" w:pos="1980"/>
          <w:tab w:val="num" w:pos="3289"/>
        </w:tabs>
        <w:jc w:val="left"/>
        <w:rPr>
          <w:rFonts w:ascii="Times New Roman" w:hAnsi="Times New Roman"/>
          <w:b w:val="0"/>
          <w:bCs w:val="0"/>
          <w:kern w:val="0"/>
          <w:sz w:val="24"/>
          <w:szCs w:val="20"/>
        </w:rPr>
      </w:pPr>
    </w:p>
    <w:p w:rsidR="004D512F" w:rsidRDefault="004D512F" w:rsidP="004D512F"/>
    <w:p w:rsidR="0011106C" w:rsidRPr="00240719" w:rsidRDefault="0011106C" w:rsidP="0011106C">
      <w:pPr>
        <w:pStyle w:val="Heading1"/>
        <w:ind w:right="-54"/>
        <w:rPr>
          <w:rFonts w:ascii="Arial" w:hAnsi="Arial" w:cs="Arial"/>
          <w:caps/>
          <w:smallCaps/>
          <w:sz w:val="20"/>
          <w:szCs w:val="20"/>
          <w:lang w:val="sr-Latn-CS"/>
        </w:rPr>
      </w:pPr>
      <w:bookmarkStart w:id="133" w:name="_Toc308989190"/>
      <w:bookmarkStart w:id="134" w:name="_Toc287273199"/>
      <w:bookmarkEnd w:id="129"/>
      <w:bookmarkEnd w:id="130"/>
      <w:bookmarkEnd w:id="131"/>
      <w:bookmarkEnd w:id="132"/>
      <w:r>
        <w:rPr>
          <w:rFonts w:ascii="Arial" w:hAnsi="Arial" w:cs="Arial"/>
          <w:caps/>
          <w:smallCaps/>
          <w:sz w:val="20"/>
          <w:szCs w:val="20"/>
          <w:u w:val="single"/>
        </w:rPr>
        <w:t>DEO IV UGOVORA</w:t>
      </w:r>
      <w:r w:rsidRPr="001F62A5">
        <w:rPr>
          <w:rFonts w:ascii="Arial" w:hAnsi="Arial" w:cs="Arial"/>
          <w:caps/>
          <w:smallCaps/>
          <w:sz w:val="20"/>
          <w:szCs w:val="20"/>
          <w:u w:val="single"/>
        </w:rPr>
        <w:t>:</w:t>
      </w:r>
      <w:r w:rsidRPr="001F62A5">
        <w:rPr>
          <w:rFonts w:ascii="Arial" w:hAnsi="Arial" w:cs="Arial"/>
          <w:caps/>
          <w:smallCaps/>
          <w:sz w:val="20"/>
          <w:szCs w:val="20"/>
        </w:rPr>
        <w:tab/>
      </w:r>
      <w:r w:rsidRPr="00240719">
        <w:rPr>
          <w:rFonts w:ascii="Arial" w:hAnsi="Arial" w:cs="Arial"/>
          <w:caps/>
          <w:smallCaps/>
          <w:sz w:val="20"/>
          <w:szCs w:val="20"/>
          <w:lang w:val="sr-Latn-CS"/>
        </w:rPr>
        <w:t>MODEL GARANCIJE IZVRŠAVANJA</w:t>
      </w:r>
      <w:bookmarkEnd w:id="133"/>
    </w:p>
    <w:bookmarkEnd w:id="134"/>
    <w:p w:rsidR="0011106C" w:rsidRPr="00272A07" w:rsidRDefault="0011106C" w:rsidP="0011106C">
      <w:pPr>
        <w:jc w:val="center"/>
        <w:rPr>
          <w:i/>
        </w:rPr>
      </w:pPr>
      <w:r w:rsidRPr="00272A07">
        <w:rPr>
          <w:i/>
        </w:rPr>
        <w:t>[</w:t>
      </w:r>
      <w:r w:rsidRPr="00AA285D">
        <w:rPr>
          <w:rFonts w:ascii="Arial" w:hAnsi="Arial" w:cs="Arial"/>
          <w:i/>
          <w:sz w:val="20"/>
          <w:lang w:val="sq-AL"/>
        </w:rPr>
        <w:t>Sa logom finansijske institucije koja pruža garanciju</w:t>
      </w:r>
      <w:r w:rsidRPr="00272A07">
        <w:rPr>
          <w:i/>
        </w:rPr>
        <w:t>]</w:t>
      </w:r>
    </w:p>
    <w:p w:rsidR="0011106C" w:rsidRPr="00BA66D5" w:rsidRDefault="0011106C" w:rsidP="0011106C">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11106C" w:rsidRPr="004B6B41" w:rsidRDefault="0011106C" w:rsidP="0011106C">
      <w:pPr>
        <w:spacing w:after="0"/>
        <w:rPr>
          <w:rFonts w:ascii="Arial" w:hAnsi="Arial" w:cs="Arial"/>
          <w:i/>
          <w:sz w:val="20"/>
          <w:lang w:val="sr-Latn-CS"/>
        </w:rPr>
      </w:pPr>
    </w:p>
    <w:p w:rsidR="0011106C" w:rsidRPr="004B6B41" w:rsidRDefault="0011106C" w:rsidP="0011106C">
      <w:pPr>
        <w:rPr>
          <w:rFonts w:ascii="Arial" w:hAnsi="Arial" w:cs="Arial"/>
          <w:sz w:val="20"/>
          <w:lang w:val="da-DK"/>
        </w:rPr>
      </w:pPr>
      <w:r w:rsidRPr="004B6B41">
        <w:rPr>
          <w:rFonts w:ascii="Arial" w:hAnsi="Arial" w:cs="Arial"/>
          <w:sz w:val="20"/>
          <w:lang w:val="da-DK"/>
        </w:rPr>
        <w:t>(u daljem tekstu “ugovorni autoritet”).</w:t>
      </w:r>
    </w:p>
    <w:p w:rsidR="0011106C" w:rsidRPr="004B6B41" w:rsidRDefault="0011106C" w:rsidP="0011106C">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11106C" w:rsidRPr="004B6B41" w:rsidRDefault="0011106C" w:rsidP="0011106C">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11106C" w:rsidRPr="001F62A5" w:rsidRDefault="0011106C" w:rsidP="0011106C">
      <w:pPr>
        <w:spacing w:after="0"/>
        <w:jc w:val="left"/>
        <w:outlineLvl w:val="0"/>
        <w:rPr>
          <w:rFonts w:ascii="Arial" w:hAnsi="Arial" w:cs="Arial"/>
          <w:b/>
          <w:sz w:val="20"/>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Pr="00BA66D5">
        <w:rPr>
          <w:rFonts w:ascii="Arial" w:hAnsi="Arial" w:cs="Arial"/>
          <w:b/>
          <w:sz w:val="20"/>
          <w:highlight w:val="lightGray"/>
        </w:rPr>
        <w:t>:</w:t>
      </w:r>
      <w:r w:rsidRPr="001F62A5">
        <w:rPr>
          <w:rFonts w:ascii="Arial" w:hAnsi="Arial" w:cs="Arial"/>
          <w:b/>
          <w:sz w:val="20"/>
        </w:rPr>
        <w:t xml:space="preserve"> </w:t>
      </w:r>
    </w:p>
    <w:p w:rsidR="0011106C" w:rsidRPr="001F62A5" w:rsidRDefault="0011106C" w:rsidP="0011106C">
      <w:pPr>
        <w:spacing w:after="0"/>
        <w:jc w:val="left"/>
        <w:outlineLvl w:val="0"/>
        <w:rPr>
          <w:rFonts w:ascii="Arial" w:hAnsi="Arial" w:cs="Arial"/>
          <w:b/>
          <w:sz w:val="20"/>
          <w:highlight w:val="lightGray"/>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Broj Nabavke</w:t>
      </w:r>
      <w:r w:rsidRPr="00BA66D5">
        <w:rPr>
          <w:rFonts w:ascii="Arial" w:hAnsi="Arial" w:cs="Arial"/>
          <w:b/>
          <w:sz w:val="20"/>
          <w:highlight w:val="lightGray"/>
        </w:rPr>
        <w:t>:</w:t>
      </w:r>
      <w:r w:rsidRPr="001F62A5">
        <w:rPr>
          <w:rFonts w:ascii="Arial" w:hAnsi="Arial" w:cs="Arial"/>
          <w:b/>
          <w:sz w:val="20"/>
        </w:rPr>
        <w:t xml:space="preserve"> </w:t>
      </w:r>
    </w:p>
    <w:p w:rsidR="0011106C" w:rsidRPr="00E57056" w:rsidRDefault="0011106C" w:rsidP="0011106C">
      <w:pPr>
        <w:pStyle w:val="Default"/>
        <w:jc w:val="center"/>
        <w:rPr>
          <w:rFonts w:ascii="Arial" w:hAnsi="Arial" w:cs="Arial"/>
          <w:b/>
          <w:sz w:val="24"/>
          <w:szCs w:val="24"/>
          <w:lang w:val="en-GB"/>
        </w:rPr>
      </w:pPr>
      <w:r>
        <w:rPr>
          <w:rFonts w:ascii="Arial" w:hAnsi="Arial" w:cs="Arial"/>
          <w:b/>
          <w:sz w:val="24"/>
          <w:szCs w:val="24"/>
          <w:lang w:val="en-GB"/>
        </w:rPr>
        <w:t>Garancija na prvi zahtev</w:t>
      </w:r>
    </w:p>
    <w:p w:rsidR="0011106C" w:rsidRDefault="0011106C" w:rsidP="0011106C">
      <w:pPr>
        <w:pStyle w:val="Default"/>
        <w:rPr>
          <w:rFonts w:ascii="Arial" w:hAnsi="Arial" w:cs="Arial"/>
          <w:b/>
          <w:lang w:val="en-GB"/>
        </w:rPr>
      </w:pPr>
    </w:p>
    <w:p w:rsidR="0011106C" w:rsidRPr="001F62A5" w:rsidRDefault="0011106C" w:rsidP="0011106C">
      <w:pPr>
        <w:pStyle w:val="Default"/>
        <w:rPr>
          <w:rFonts w:ascii="Arial" w:hAnsi="Arial" w:cs="Arial"/>
          <w:b/>
          <w:lang w:val="en-GB"/>
        </w:rPr>
      </w:pPr>
    </w:p>
    <w:p w:rsidR="0011106C" w:rsidRPr="001F62A5" w:rsidRDefault="0011106C" w:rsidP="0011106C">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Pr="001F62A5">
        <w:rPr>
          <w:rFonts w:ascii="Arial" w:hAnsi="Arial" w:cs="Arial"/>
          <w:sz w:val="20"/>
        </w:rPr>
        <w:t>;</w:t>
      </w:r>
    </w:p>
    <w:p w:rsidR="0011106C" w:rsidRPr="007347DA" w:rsidRDefault="0011106C" w:rsidP="0011106C">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11106C" w:rsidRPr="001F62A5" w:rsidRDefault="0011106C" w:rsidP="0011106C">
      <w:pPr>
        <w:rPr>
          <w:rFonts w:ascii="Arial" w:hAnsi="Arial" w:cs="Arial"/>
          <w:sz w:val="20"/>
        </w:rPr>
      </w:pPr>
      <w:r w:rsidRPr="007347DA">
        <w:rPr>
          <w:rFonts w:ascii="Arial" w:hAnsi="Arial" w:cs="Arial"/>
          <w:sz w:val="20"/>
          <w:lang w:val="sr-Latn-CS"/>
        </w:rPr>
        <w:t>I GDE SMO se složili da ekonomskom operateru damo tu garanciju</w:t>
      </w:r>
      <w:r w:rsidRPr="001F62A5">
        <w:rPr>
          <w:rFonts w:ascii="Arial" w:hAnsi="Arial" w:cs="Arial"/>
          <w:sz w:val="20"/>
        </w:rPr>
        <w:t>:</w:t>
      </w:r>
    </w:p>
    <w:p w:rsidR="0011106C" w:rsidRPr="001F62A5" w:rsidRDefault="0011106C" w:rsidP="0011106C">
      <w:pPr>
        <w:spacing w:after="0"/>
        <w:outlineLvl w:val="0"/>
        <w:rPr>
          <w:rFonts w:ascii="Arial" w:hAnsi="Arial" w:cs="Arial"/>
          <w:sz w:val="20"/>
        </w:rPr>
      </w:pPr>
      <w:r w:rsidRPr="001F62A5">
        <w:rPr>
          <w:rFonts w:ascii="Arial" w:hAnsi="Arial" w:cs="Arial"/>
          <w:sz w:val="20"/>
        </w:rPr>
        <w:t xml:space="preserve"> </w:t>
      </w:r>
    </w:p>
    <w:p w:rsidR="0011106C" w:rsidRPr="00014D10" w:rsidRDefault="0011106C" w:rsidP="0011106C">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Pr="001F62A5">
        <w:rPr>
          <w:rFonts w:ascii="Arial" w:hAnsi="Arial" w:cs="Arial"/>
          <w:sz w:val="20"/>
        </w:rPr>
        <w:t>:</w:t>
      </w:r>
    </w:p>
    <w:p w:rsidR="0011106C" w:rsidRPr="00014D10" w:rsidRDefault="0011106C" w:rsidP="00A14154">
      <w:pPr>
        <w:numPr>
          <w:ilvl w:val="0"/>
          <w:numId w:val="31"/>
        </w:numPr>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Pr="00014D10">
        <w:rPr>
          <w:rFonts w:ascii="Arial" w:hAnsi="Arial" w:cs="Arial"/>
          <w:sz w:val="20"/>
        </w:rPr>
        <w:t xml:space="preserve">; </w:t>
      </w:r>
      <w:r>
        <w:rPr>
          <w:rFonts w:ascii="Arial" w:hAnsi="Arial" w:cs="Arial"/>
          <w:sz w:val="20"/>
        </w:rPr>
        <w:t>i</w:t>
      </w:r>
    </w:p>
    <w:p w:rsidR="0011106C" w:rsidRPr="001F62A5" w:rsidRDefault="0011106C" w:rsidP="00A14154">
      <w:pPr>
        <w:numPr>
          <w:ilvl w:val="0"/>
          <w:numId w:val="31"/>
        </w:numPr>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Pr="001F62A5">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Pr="001F62A5">
        <w:rPr>
          <w:rFonts w:ascii="Arial" w:hAnsi="Arial" w:cs="Arial"/>
          <w:b/>
          <w:sz w:val="20"/>
        </w:rPr>
        <w:t xml:space="preserve">       </w:t>
      </w:r>
    </w:p>
    <w:p w:rsidR="0011106C" w:rsidRPr="001F62A5" w:rsidRDefault="0011106C" w:rsidP="0011106C">
      <w:pPr>
        <w:jc w:val="center"/>
        <w:rPr>
          <w:rFonts w:ascii="Arial" w:hAnsi="Arial" w:cs="Arial"/>
          <w:sz w:val="20"/>
        </w:rPr>
      </w:pPr>
      <w:r>
        <w:rPr>
          <w:rFonts w:ascii="Arial" w:hAnsi="Arial" w:cs="Arial"/>
          <w:sz w:val="20"/>
          <w:highlight w:val="lightGray"/>
        </w:rPr>
        <w:t>Potpis i pečat Žiranta</w:t>
      </w:r>
    </w:p>
    <w:p w:rsidR="0011106C" w:rsidRPr="001F62A5" w:rsidRDefault="0011106C" w:rsidP="0011106C">
      <w:pPr>
        <w:rPr>
          <w:rFonts w:ascii="Arial" w:hAnsi="Arial" w:cs="Arial"/>
          <w:sz w:val="20"/>
        </w:rPr>
      </w:pPr>
      <w:r w:rsidRPr="001F62A5">
        <w:rPr>
          <w:rFonts w:ascii="Arial" w:hAnsi="Arial" w:cs="Arial"/>
          <w:sz w:val="20"/>
        </w:rPr>
        <w:t xml:space="preserve">                                                    _______________________________</w:t>
      </w:r>
    </w:p>
    <w:p w:rsidR="0011106C" w:rsidRPr="001F62A5" w:rsidRDefault="0011106C" w:rsidP="0011106C">
      <w:pPr>
        <w:jc w:val="left"/>
        <w:rPr>
          <w:rFonts w:ascii="Arial" w:hAnsi="Arial" w:cs="Arial"/>
          <w:sz w:val="20"/>
        </w:rPr>
      </w:pPr>
      <w:r w:rsidRPr="001F62A5">
        <w:rPr>
          <w:rFonts w:ascii="Arial" w:hAnsi="Arial" w:cs="Arial"/>
          <w:sz w:val="20"/>
        </w:rPr>
        <w:t xml:space="preserve">                                                              </w:t>
      </w:r>
      <w:r>
        <w:rPr>
          <w:rFonts w:ascii="Arial" w:hAnsi="Arial" w:cs="Arial"/>
          <w:sz w:val="20"/>
          <w:highlight w:val="lightGray"/>
        </w:rPr>
        <w:t>Ime finansijske institucije</w:t>
      </w:r>
    </w:p>
    <w:p w:rsidR="0011106C" w:rsidRPr="001F62A5" w:rsidRDefault="0011106C" w:rsidP="0011106C">
      <w:pPr>
        <w:spacing w:after="120"/>
        <w:jc w:val="center"/>
        <w:rPr>
          <w:rFonts w:ascii="Arial" w:hAnsi="Arial" w:cs="Arial"/>
          <w:sz w:val="20"/>
        </w:rPr>
      </w:pPr>
      <w:r w:rsidRPr="001F62A5">
        <w:rPr>
          <w:rFonts w:ascii="Arial" w:hAnsi="Arial" w:cs="Arial"/>
          <w:sz w:val="20"/>
        </w:rPr>
        <w:t>________________________________</w:t>
      </w:r>
    </w:p>
    <w:p w:rsidR="0011106C" w:rsidRPr="001F62A5" w:rsidRDefault="0011106C" w:rsidP="0011106C">
      <w:pPr>
        <w:spacing w:after="0"/>
        <w:jc w:val="center"/>
        <w:rPr>
          <w:rFonts w:ascii="Arial" w:hAnsi="Arial" w:cs="Arial"/>
          <w:sz w:val="20"/>
        </w:rPr>
      </w:pPr>
      <w:r w:rsidRPr="001F62A5">
        <w:rPr>
          <w:rFonts w:ascii="Arial" w:hAnsi="Arial" w:cs="Arial"/>
          <w:sz w:val="20"/>
          <w:highlight w:val="lightGray"/>
        </w:rPr>
        <w:t>Ad</w:t>
      </w:r>
      <w:r w:rsidRPr="00476894">
        <w:rPr>
          <w:rFonts w:ascii="Arial" w:hAnsi="Arial" w:cs="Arial"/>
          <w:sz w:val="20"/>
          <w:highlight w:val="lightGray"/>
        </w:rPr>
        <w:t>resa</w:t>
      </w:r>
      <w:r w:rsidRPr="001F62A5">
        <w:rPr>
          <w:rFonts w:ascii="Arial" w:hAnsi="Arial" w:cs="Arial"/>
          <w:sz w:val="20"/>
        </w:rPr>
        <w:t xml:space="preserve">                                                                                                                                                                                                                                                ________________________</w:t>
      </w:r>
    </w:p>
    <w:p w:rsidR="0011106C" w:rsidRPr="00272A07" w:rsidRDefault="0011106C" w:rsidP="0011106C">
      <w:pPr>
        <w:jc w:val="left"/>
        <w:rPr>
          <w:rFonts w:ascii="Arial" w:hAnsi="Arial" w:cs="Arial"/>
          <w:sz w:val="20"/>
        </w:rPr>
      </w:pP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Pr>
          <w:rFonts w:ascii="Arial" w:hAnsi="Arial" w:cs="Arial"/>
          <w:sz w:val="20"/>
          <w:highlight w:val="lightGray"/>
        </w:rPr>
        <w:t>t</w:t>
      </w:r>
      <w:r w:rsidRPr="00476894">
        <w:rPr>
          <w:rFonts w:ascii="Arial" w:hAnsi="Arial" w:cs="Arial"/>
          <w:sz w:val="20"/>
          <w:highlight w:val="lightGray"/>
        </w:rPr>
        <w:t>um</w:t>
      </w:r>
    </w:p>
    <w:p w:rsidR="0011106C" w:rsidRDefault="0011106C" w:rsidP="0011106C">
      <w:pPr>
        <w:rPr>
          <w:rFonts w:ascii="Arial" w:hAnsi="Arial" w:cs="Arial"/>
          <w:b/>
          <w:sz w:val="20"/>
        </w:rPr>
      </w:pPr>
    </w:p>
    <w:p w:rsidR="00272A07" w:rsidRDefault="00272A07" w:rsidP="00272A07">
      <w:pPr>
        <w:rPr>
          <w:rFonts w:ascii="Arial" w:hAnsi="Arial" w:cs="Arial"/>
          <w:b/>
          <w:sz w:val="20"/>
        </w:rPr>
      </w:pPr>
    </w:p>
    <w:p w:rsidR="000056B7" w:rsidRDefault="000056B7" w:rsidP="00272A07">
      <w:pPr>
        <w:pStyle w:val="Heading1"/>
        <w:tabs>
          <w:tab w:val="num" w:pos="3289"/>
        </w:tabs>
        <w:ind w:left="397" w:right="-54" w:hanging="397"/>
        <w:jc w:val="left"/>
        <w:rPr>
          <w:rFonts w:ascii="Arial" w:hAnsi="Arial" w:cs="Arial"/>
          <w:sz w:val="20"/>
          <w:szCs w:val="20"/>
          <w:u w:val="single"/>
        </w:rPr>
      </w:pPr>
      <w:bookmarkStart w:id="135" w:name="_Toc258483571"/>
    </w:p>
    <w:p w:rsidR="0011106C" w:rsidRPr="00786F3B" w:rsidRDefault="0011106C" w:rsidP="0011106C">
      <w:pPr>
        <w:pStyle w:val="Heading1"/>
        <w:tabs>
          <w:tab w:val="num" w:pos="3289"/>
        </w:tabs>
        <w:ind w:left="397" w:right="-54" w:hanging="397"/>
        <w:jc w:val="left"/>
        <w:rPr>
          <w:rFonts w:ascii="Arial" w:hAnsi="Arial" w:cs="Arial"/>
          <w:sz w:val="20"/>
          <w:szCs w:val="20"/>
        </w:rPr>
      </w:pPr>
      <w:bookmarkStart w:id="136" w:name="_Toc287273200"/>
      <w:bookmarkStart w:id="137" w:name="_Toc308989191"/>
      <w:bookmarkEnd w:id="135"/>
      <w:r>
        <w:rPr>
          <w:rFonts w:ascii="Arial" w:hAnsi="Arial" w:cs="Arial"/>
          <w:sz w:val="20"/>
          <w:szCs w:val="20"/>
          <w:u w:val="single"/>
        </w:rPr>
        <w:t>DEO V UGOVORA</w:t>
      </w:r>
      <w:r>
        <w:rPr>
          <w:rFonts w:ascii="Arial" w:hAnsi="Arial" w:cs="Arial"/>
          <w:sz w:val="20"/>
          <w:szCs w:val="20"/>
        </w:rPr>
        <w:t>:</w:t>
      </w:r>
      <w:r>
        <w:rPr>
          <w:rFonts w:ascii="Arial" w:hAnsi="Arial" w:cs="Arial"/>
          <w:sz w:val="20"/>
          <w:szCs w:val="20"/>
        </w:rPr>
        <w:tab/>
      </w:r>
      <w:r w:rsidRPr="00F16667">
        <w:rPr>
          <w:rFonts w:ascii="Arial" w:hAnsi="Arial" w:cs="Arial"/>
          <w:sz w:val="20"/>
        </w:rPr>
        <w:t>FINAN</w:t>
      </w:r>
      <w:r>
        <w:rPr>
          <w:rFonts w:ascii="Arial" w:hAnsi="Arial" w:cs="Arial"/>
          <w:sz w:val="20"/>
        </w:rPr>
        <w:t>SIJSKA IDENTIFIKACIJA</w:t>
      </w:r>
      <w:bookmarkEnd w:id="136"/>
      <w:bookmarkEnd w:id="137"/>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11106C" w:rsidRPr="00200EB1" w:rsidTr="007A1A27">
        <w:trPr>
          <w:trHeight w:val="406"/>
          <w:jc w:val="center"/>
        </w:trPr>
        <w:tc>
          <w:tcPr>
            <w:tcW w:w="172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Po</w:t>
            </w:r>
            <w:r>
              <w:rPr>
                <w:rFonts w:ascii="Arial" w:hAnsi="Arial" w:cs="Arial"/>
                <w:b/>
                <w:sz w:val="20"/>
                <w:highlight w:val="lightGray"/>
              </w:rPr>
              <w:t>štanski Kod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200EB1">
              <w:rPr>
                <w:rFonts w:ascii="Arial" w:hAnsi="Arial" w:cs="Arial"/>
                <w:b/>
                <w:sz w:val="20"/>
              </w:rPr>
              <w:t>BANK</w:t>
            </w:r>
          </w:p>
        </w:tc>
      </w:tr>
      <w:tr w:rsidR="0011106C" w:rsidRPr="00200EB1" w:rsidTr="007A1A27">
        <w:trPr>
          <w:trHeight w:val="406"/>
          <w:jc w:val="center"/>
        </w:trPr>
        <w:tc>
          <w:tcPr>
            <w:tcW w:w="208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IBAN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BIC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p w:rsidR="0011106C" w:rsidRPr="00200EB1" w:rsidRDefault="00180885" w:rsidP="0011106C">
      <w:pPr>
        <w:rPr>
          <w:rFonts w:ascii="Arial" w:hAnsi="Arial" w:cs="Arial"/>
          <w:b/>
          <w:sz w:val="20"/>
          <w:u w:val="single"/>
        </w:rPr>
      </w:pPr>
      <w:r>
        <w:rPr>
          <w:rFonts w:ascii="Arial" w:hAnsi="Arial" w:cs="Arial"/>
          <w:b/>
          <w:sz w:val="20"/>
          <w:u w:val="single"/>
        </w:rPr>
        <w:t>NAPO</w:t>
      </w:r>
      <w:r w:rsidR="0011106C">
        <w:rPr>
          <w:rFonts w:ascii="Arial" w:hAnsi="Arial" w:cs="Arial"/>
          <w:b/>
          <w:sz w:val="20"/>
          <w:u w:val="single"/>
        </w:rPr>
        <w:t>MEN</w:t>
      </w:r>
      <w:r>
        <w:rPr>
          <w:rFonts w:ascii="Arial" w:hAnsi="Arial" w:cs="Arial"/>
          <w:b/>
          <w:sz w:val="20"/>
          <w:u w:val="single"/>
        </w:rPr>
        <w:t>A</w:t>
      </w:r>
      <w:bookmarkStart w:id="138" w:name="_GoBack"/>
      <w:bookmarkEnd w:id="138"/>
      <w:r>
        <w:rPr>
          <w:rFonts w:ascii="Arial" w:hAnsi="Arial" w:cs="Arial"/>
          <w:b/>
          <w:sz w:val="20"/>
          <w:u w:val="single"/>
        </w:rPr>
        <w:t>:</w:t>
      </w: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11106C" w:rsidRPr="00200EB1" w:rsidTr="007A1A27">
        <w:trPr>
          <w:jc w:val="center"/>
        </w:trPr>
        <w:tc>
          <w:tcPr>
            <w:tcW w:w="3708" w:type="dxa"/>
          </w:tcPr>
          <w:p w:rsidR="0011106C" w:rsidRPr="00525C2B" w:rsidRDefault="0011106C" w:rsidP="007A1A27">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tc>
        <w:tc>
          <w:tcPr>
            <w:tcW w:w="1193" w:type="dxa"/>
            <w:tcBorders>
              <w:top w:val="nil"/>
              <w:bottom w:val="nil"/>
            </w:tcBorders>
          </w:tcPr>
          <w:p w:rsidR="0011106C" w:rsidRPr="00200EB1" w:rsidRDefault="0011106C" w:rsidP="007A1A27">
            <w:pPr>
              <w:rPr>
                <w:rFonts w:ascii="Arial" w:hAnsi="Arial" w:cs="Arial"/>
                <w:b/>
                <w:color w:val="000000"/>
                <w:sz w:val="20"/>
                <w:u w:val="single"/>
              </w:rPr>
            </w:pPr>
          </w:p>
        </w:tc>
        <w:tc>
          <w:tcPr>
            <w:tcW w:w="3667" w:type="dxa"/>
          </w:tcPr>
          <w:p w:rsidR="0011106C" w:rsidRPr="00525C2B" w:rsidRDefault="0011106C" w:rsidP="007A1A27">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150093" w:rsidRPr="00150093" w:rsidRDefault="00F847CC" w:rsidP="00150093">
      <w:pPr>
        <w:pStyle w:val="Heading1"/>
        <w:rPr>
          <w:rFonts w:ascii="Arial" w:hAnsi="Arial" w:cs="Arial"/>
          <w:i/>
          <w:sz w:val="28"/>
          <w:szCs w:val="28"/>
          <w:u w:val="single"/>
        </w:rPr>
      </w:pPr>
      <w:bookmarkStart w:id="139" w:name="_Toc308989192"/>
      <w:r>
        <w:rPr>
          <w:rFonts w:ascii="Arial" w:hAnsi="Arial" w:cs="Arial"/>
          <w:sz w:val="20"/>
          <w:szCs w:val="20"/>
          <w:u w:val="single"/>
        </w:rPr>
        <w:lastRenderedPageBreak/>
        <w:t>DEO VI UGOVORA</w:t>
      </w:r>
      <w:r w:rsidR="00150093">
        <w:rPr>
          <w:rFonts w:ascii="Arial" w:hAnsi="Arial" w:cs="Arial"/>
          <w:sz w:val="20"/>
          <w:szCs w:val="20"/>
        </w:rPr>
        <w:t>:</w:t>
      </w:r>
      <w:r w:rsidR="00150093">
        <w:rPr>
          <w:rFonts w:ascii="Arial" w:hAnsi="Arial" w:cs="Arial"/>
          <w:sz w:val="20"/>
          <w:szCs w:val="20"/>
        </w:rPr>
        <w:tab/>
      </w:r>
      <w:r>
        <w:rPr>
          <w:rFonts w:ascii="Arial" w:hAnsi="Arial" w:cs="Arial"/>
          <w:sz w:val="20"/>
          <w:szCs w:val="20"/>
        </w:rPr>
        <w:t>NACRT JAVNI OKVIRNI UGOVOR</w:t>
      </w:r>
      <w:r w:rsidR="00150093" w:rsidRPr="00150093">
        <w:rPr>
          <w:rStyle w:val="FootnoteReference"/>
          <w:rFonts w:ascii="Arial" w:hAnsi="Arial" w:cs="Arial"/>
          <w:b w:val="0"/>
          <w:smallCaps/>
          <w:sz w:val="18"/>
          <w:szCs w:val="18"/>
        </w:rPr>
        <w:footnoteReference w:id="14"/>
      </w:r>
      <w:bookmarkEnd w:id="139"/>
    </w:p>
    <w:p w:rsidR="00677C80" w:rsidRDefault="00150093" w:rsidP="005577C3">
      <w:pPr>
        <w:pStyle w:val="Caption"/>
        <w:ind w:right="0"/>
        <w:rPr>
          <w:rFonts w:ascii="Arial" w:hAnsi="Arial" w:cs="Arial"/>
          <w:b w:val="0"/>
          <w:sz w:val="20"/>
        </w:rPr>
      </w:pPr>
      <w:r w:rsidRPr="00677C80">
        <w:rPr>
          <w:rFonts w:ascii="Arial" w:hAnsi="Arial" w:cs="Arial"/>
          <w:b w:val="0"/>
          <w:i/>
          <w:sz w:val="20"/>
          <w:highlight w:val="lightGray"/>
        </w:rPr>
        <w:t>[</w:t>
      </w:r>
      <w:r w:rsidR="002D44C9">
        <w:rPr>
          <w:rFonts w:ascii="Arial" w:hAnsi="Arial" w:cs="Arial"/>
          <w:b w:val="0"/>
          <w:i/>
          <w:sz w:val="20"/>
          <w:highlight w:val="lightGray"/>
        </w:rPr>
        <w:t>Ubaci ime Ugovornog Autoriteta</w:t>
      </w:r>
      <w:r w:rsidRPr="00150093">
        <w:rPr>
          <w:rFonts w:ascii="Arial" w:hAnsi="Arial" w:cs="Arial"/>
          <w:b w:val="0"/>
          <w:i/>
          <w:sz w:val="20"/>
          <w:highlight w:val="lightGray"/>
        </w:rPr>
        <w:t>],</w:t>
      </w:r>
      <w:r w:rsidRPr="00150093">
        <w:rPr>
          <w:rFonts w:ascii="Arial" w:hAnsi="Arial" w:cs="Arial"/>
          <w:b w:val="0"/>
          <w:sz w:val="20"/>
        </w:rPr>
        <w:t xml:space="preserve"> (</w:t>
      </w:r>
      <w:r w:rsidR="009A2A20">
        <w:rPr>
          <w:rFonts w:ascii="Arial" w:hAnsi="Arial" w:cs="Arial"/>
          <w:b w:val="0"/>
          <w:sz w:val="20"/>
        </w:rPr>
        <w:t xml:space="preserve">u daljem tekstu </w:t>
      </w:r>
      <w:r w:rsidRPr="00150093">
        <w:rPr>
          <w:rFonts w:ascii="Arial" w:hAnsi="Arial" w:cs="Arial"/>
          <w:b w:val="0"/>
          <w:sz w:val="20"/>
        </w:rPr>
        <w:t>"</w:t>
      </w:r>
      <w:r w:rsidR="009A2A20">
        <w:rPr>
          <w:rFonts w:ascii="Arial" w:hAnsi="Arial" w:cs="Arial"/>
          <w:b w:val="0"/>
          <w:sz w:val="20"/>
        </w:rPr>
        <w:t>Ugovorni Autoritet</w:t>
      </w:r>
      <w:r w:rsidRPr="00150093">
        <w:rPr>
          <w:rFonts w:ascii="Arial" w:hAnsi="Arial" w:cs="Arial"/>
          <w:b w:val="0"/>
          <w:sz w:val="20"/>
        </w:rPr>
        <w:t>"),</w:t>
      </w:r>
      <w:r w:rsidRPr="00150093">
        <w:rPr>
          <w:rFonts w:ascii="Arial" w:hAnsi="Arial" w:cs="Arial"/>
          <w:sz w:val="20"/>
        </w:rPr>
        <w:t xml:space="preserve"> </w:t>
      </w:r>
      <w:r w:rsidR="009A2A20" w:rsidRPr="009A2A20">
        <w:rPr>
          <w:rFonts w:ascii="Arial" w:hAnsi="Arial" w:cs="Arial"/>
          <w:b w:val="0"/>
          <w:sz w:val="20"/>
        </w:rPr>
        <w:t>sa jedne strane</w:t>
      </w:r>
      <w:r w:rsidRPr="00150093">
        <w:rPr>
          <w:rFonts w:ascii="Arial" w:hAnsi="Arial" w:cs="Arial"/>
          <w:b w:val="0"/>
          <w:sz w:val="20"/>
        </w:rPr>
        <w:t xml:space="preserve">; </w:t>
      </w:r>
    </w:p>
    <w:p w:rsidR="00150093" w:rsidRPr="00150093" w:rsidRDefault="009A2A20" w:rsidP="005577C3">
      <w:pPr>
        <w:pStyle w:val="Caption"/>
        <w:ind w:right="0"/>
        <w:rPr>
          <w:rFonts w:ascii="Arial" w:hAnsi="Arial" w:cs="Arial"/>
          <w:b w:val="0"/>
          <w:caps/>
          <w:sz w:val="20"/>
        </w:rPr>
      </w:pPr>
      <w:r>
        <w:rPr>
          <w:rFonts w:ascii="Arial" w:hAnsi="Arial" w:cs="Arial"/>
          <w:b w:val="0"/>
          <w:sz w:val="20"/>
        </w:rPr>
        <w:t>i</w:t>
      </w:r>
    </w:p>
    <w:p w:rsidR="00150093" w:rsidRPr="00150093" w:rsidRDefault="00150093" w:rsidP="005577C3">
      <w:pPr>
        <w:rPr>
          <w:rFonts w:ascii="Arial" w:hAnsi="Arial" w:cs="Arial"/>
          <w:sz w:val="20"/>
          <w:highlight w:val="yellow"/>
        </w:rPr>
      </w:pPr>
      <w:r w:rsidRPr="00677C80">
        <w:rPr>
          <w:rFonts w:ascii="Arial" w:hAnsi="Arial" w:cs="Arial"/>
          <w:i/>
          <w:sz w:val="20"/>
          <w:highlight w:val="lightGray"/>
        </w:rPr>
        <w:t>[</w:t>
      </w:r>
      <w:r w:rsidR="009A2A20">
        <w:rPr>
          <w:rFonts w:ascii="Arial" w:hAnsi="Arial" w:cs="Arial"/>
          <w:i/>
          <w:sz w:val="20"/>
          <w:highlight w:val="lightGray"/>
        </w:rPr>
        <w:t xml:space="preserve">Ubaci ime </w:t>
      </w:r>
      <w:r w:rsidR="00F3714E">
        <w:rPr>
          <w:rFonts w:ascii="Arial" w:hAnsi="Arial" w:cs="Arial"/>
          <w:i/>
          <w:sz w:val="20"/>
          <w:highlight w:val="lightGray"/>
        </w:rPr>
        <w:t>Izvođača Radova</w:t>
      </w:r>
      <w:r w:rsidRPr="00150093">
        <w:rPr>
          <w:rFonts w:ascii="Arial" w:hAnsi="Arial" w:cs="Arial"/>
          <w:i/>
          <w:sz w:val="20"/>
          <w:highlight w:val="lightGray"/>
        </w:rPr>
        <w:t>],</w:t>
      </w:r>
      <w:r w:rsidRPr="00150093">
        <w:rPr>
          <w:rFonts w:ascii="Arial" w:hAnsi="Arial" w:cs="Arial"/>
          <w:sz w:val="20"/>
        </w:rPr>
        <w:t xml:space="preserve"> (</w:t>
      </w:r>
      <w:r w:rsidR="009A2A20" w:rsidRPr="00F3714E">
        <w:rPr>
          <w:rFonts w:ascii="Arial" w:hAnsi="Arial" w:cs="Arial"/>
          <w:sz w:val="20"/>
        </w:rPr>
        <w:t>u</w:t>
      </w:r>
      <w:r w:rsidR="009A2A20">
        <w:rPr>
          <w:rFonts w:ascii="Arial" w:hAnsi="Arial" w:cs="Arial"/>
          <w:b/>
          <w:sz w:val="20"/>
        </w:rPr>
        <w:t xml:space="preserve"> </w:t>
      </w:r>
      <w:r w:rsidR="009A2A20" w:rsidRPr="009A2A20">
        <w:rPr>
          <w:rFonts w:ascii="Arial" w:hAnsi="Arial" w:cs="Arial"/>
          <w:sz w:val="20"/>
        </w:rPr>
        <w:t>daljem tekstu</w:t>
      </w:r>
      <w:r w:rsidR="009A2A20">
        <w:rPr>
          <w:rFonts w:ascii="Arial" w:hAnsi="Arial" w:cs="Arial"/>
          <w:b/>
          <w:sz w:val="20"/>
        </w:rPr>
        <w:t xml:space="preserve"> </w:t>
      </w:r>
      <w:r w:rsidRPr="00150093">
        <w:rPr>
          <w:rFonts w:ascii="Arial" w:hAnsi="Arial" w:cs="Arial"/>
          <w:sz w:val="20"/>
        </w:rPr>
        <w:t>“</w:t>
      </w:r>
      <w:r w:rsidR="00F3714E">
        <w:rPr>
          <w:rFonts w:ascii="Arial" w:hAnsi="Arial" w:cs="Arial"/>
          <w:sz w:val="20"/>
        </w:rPr>
        <w:t>Izvođač Radova</w:t>
      </w:r>
      <w:r w:rsidRPr="00150093">
        <w:rPr>
          <w:rFonts w:ascii="Arial" w:hAnsi="Arial" w:cs="Arial"/>
          <w:sz w:val="20"/>
        </w:rPr>
        <w:t xml:space="preserve">”), </w:t>
      </w:r>
      <w:r w:rsidR="009A2A20">
        <w:rPr>
          <w:rFonts w:ascii="Arial" w:hAnsi="Arial" w:cs="Arial"/>
          <w:sz w:val="20"/>
        </w:rPr>
        <w:t>sa druge strane</w:t>
      </w:r>
      <w:r w:rsidR="00677C80" w:rsidRPr="00150093">
        <w:rPr>
          <w:rFonts w:ascii="Arial" w:hAnsi="Arial" w:cs="Arial"/>
          <w:sz w:val="20"/>
        </w:rPr>
        <w:t xml:space="preserve">, </w:t>
      </w:r>
      <w:r w:rsidR="009A2A20">
        <w:rPr>
          <w:rFonts w:ascii="Arial" w:hAnsi="Arial" w:cs="Arial"/>
          <w:sz w:val="20"/>
          <w:lang w:val="sq-AL"/>
        </w:rPr>
        <w:t>su se složili sledeće</w:t>
      </w:r>
      <w:r w:rsidRPr="00F16667">
        <w:rPr>
          <w:rFonts w:ascii="Arial" w:hAnsi="Arial" w:cs="Arial"/>
          <w:sz w:val="20"/>
        </w:rPr>
        <w:t>:</w:t>
      </w:r>
    </w:p>
    <w:p w:rsidR="00150093" w:rsidRPr="00E456AF" w:rsidRDefault="009A2A20" w:rsidP="005577C3">
      <w:pPr>
        <w:spacing w:after="0"/>
        <w:outlineLvl w:val="0"/>
        <w:rPr>
          <w:rFonts w:ascii="Arial" w:hAnsi="Arial" w:cs="Arial"/>
          <w:sz w:val="20"/>
        </w:rPr>
      </w:pPr>
      <w:r>
        <w:rPr>
          <w:rFonts w:ascii="Arial" w:hAnsi="Arial" w:cs="Arial"/>
          <w:b/>
          <w:sz w:val="20"/>
          <w:lang w:val="sq-AL"/>
        </w:rPr>
        <w:t xml:space="preserve">Da sklope javni okvirni ugovor za </w:t>
      </w:r>
      <w:r w:rsidR="00C65D6D">
        <w:rPr>
          <w:rFonts w:ascii="Arial" w:hAnsi="Arial" w:cs="Arial"/>
          <w:b/>
          <w:sz w:val="20"/>
          <w:lang w:val="sq-AL"/>
        </w:rPr>
        <w:t xml:space="preserve">Radove </w:t>
      </w:r>
      <w:r w:rsidR="00F3714E">
        <w:rPr>
          <w:rFonts w:ascii="Arial" w:hAnsi="Arial" w:cs="Arial"/>
          <w:b/>
          <w:sz w:val="20"/>
          <w:lang w:val="sq-AL"/>
        </w:rPr>
        <w:t>Popravk</w:t>
      </w:r>
      <w:r w:rsidR="00C65D6D">
        <w:rPr>
          <w:rFonts w:ascii="Arial" w:hAnsi="Arial" w:cs="Arial"/>
          <w:b/>
          <w:sz w:val="20"/>
          <w:lang w:val="sq-AL"/>
        </w:rPr>
        <w:t>e</w:t>
      </w:r>
      <w:r w:rsidR="00F3714E">
        <w:rPr>
          <w:rFonts w:ascii="Arial" w:hAnsi="Arial" w:cs="Arial"/>
          <w:b/>
          <w:sz w:val="20"/>
          <w:lang w:val="sq-AL"/>
        </w:rPr>
        <w:t>/Održavanje</w:t>
      </w:r>
      <w:r w:rsidR="00150093" w:rsidRPr="00573B55">
        <w:rPr>
          <w:rFonts w:ascii="Arial" w:hAnsi="Arial" w:cs="Arial"/>
          <w:b/>
          <w:sz w:val="20"/>
        </w:rPr>
        <w:t xml:space="preserve">: </w:t>
      </w:r>
      <w:r w:rsidR="00677C80" w:rsidRPr="00677C80">
        <w:rPr>
          <w:rFonts w:ascii="Arial" w:hAnsi="Arial" w:cs="Arial"/>
          <w:i/>
          <w:sz w:val="20"/>
          <w:highlight w:val="lightGray"/>
        </w:rPr>
        <w:t>[</w:t>
      </w:r>
      <w:r>
        <w:rPr>
          <w:rFonts w:ascii="Arial" w:hAnsi="Arial" w:cs="Arial"/>
          <w:i/>
          <w:sz w:val="20"/>
          <w:highlight w:val="lightGray"/>
        </w:rPr>
        <w:t>Ubaci Naslov</w:t>
      </w:r>
      <w:r w:rsidR="00677C80" w:rsidRPr="00677C80">
        <w:rPr>
          <w:rFonts w:ascii="Arial" w:hAnsi="Arial" w:cs="Arial"/>
          <w:i/>
          <w:sz w:val="20"/>
          <w:highlight w:val="lightGray"/>
        </w:rPr>
        <w:t>]</w:t>
      </w:r>
      <w:r w:rsidR="00150093" w:rsidRPr="00677C80">
        <w:rPr>
          <w:rFonts w:ascii="Arial" w:hAnsi="Arial" w:cs="Arial"/>
          <w:b/>
          <w:i/>
          <w:sz w:val="20"/>
        </w:rPr>
        <w:t xml:space="preserve"> </w:t>
      </w:r>
      <w:r w:rsidRPr="00805706">
        <w:rPr>
          <w:rFonts w:ascii="Arial" w:hAnsi="Arial" w:cs="Arial"/>
          <w:sz w:val="20"/>
          <w:lang w:val="sq-AL"/>
        </w:rPr>
        <w:t>sa identifikacionim brojem</w:t>
      </w:r>
      <w:r w:rsidR="00150093" w:rsidRPr="00E456AF">
        <w:rPr>
          <w:rFonts w:ascii="Arial" w:hAnsi="Arial" w:cs="Arial"/>
          <w:sz w:val="20"/>
        </w:rPr>
        <w:t xml:space="preserve">: </w:t>
      </w:r>
      <w:r w:rsidR="00677C80" w:rsidRPr="00677C80">
        <w:rPr>
          <w:rFonts w:ascii="Arial" w:hAnsi="Arial" w:cs="Arial"/>
          <w:i/>
          <w:sz w:val="20"/>
          <w:highlight w:val="lightGray"/>
        </w:rPr>
        <w:t>[</w:t>
      </w:r>
      <w:r>
        <w:rPr>
          <w:rFonts w:ascii="Arial" w:hAnsi="Arial" w:cs="Arial"/>
          <w:i/>
          <w:sz w:val="20"/>
          <w:highlight w:val="lightGray"/>
        </w:rPr>
        <w:t>ubaci broj nabavke</w:t>
      </w:r>
      <w:r w:rsidR="00677C80" w:rsidRPr="00677C80">
        <w:rPr>
          <w:rFonts w:ascii="Arial" w:hAnsi="Arial" w:cs="Arial"/>
          <w:i/>
          <w:sz w:val="20"/>
          <w:highlight w:val="lightGray"/>
        </w:rPr>
        <w:t>]</w:t>
      </w:r>
    </w:p>
    <w:p w:rsidR="006D08AD" w:rsidRDefault="006D08AD" w:rsidP="00150093">
      <w:pPr>
        <w:spacing w:after="0"/>
        <w:ind w:right="-54"/>
        <w:outlineLvl w:val="0"/>
      </w:pPr>
    </w:p>
    <w:p w:rsidR="00150093" w:rsidRDefault="009A2A20" w:rsidP="00150093">
      <w:pPr>
        <w:spacing w:after="0"/>
        <w:ind w:right="-54"/>
        <w:outlineLvl w:val="0"/>
        <w:rPr>
          <w:rFonts w:ascii="Arial" w:hAnsi="Arial" w:cs="Arial"/>
          <w:b/>
          <w:sz w:val="20"/>
        </w:rPr>
      </w:pPr>
      <w:r>
        <w:rPr>
          <w:rFonts w:ascii="Arial" w:hAnsi="Arial" w:cs="Arial"/>
          <w:b/>
          <w:sz w:val="20"/>
        </w:rPr>
        <w:t>Član</w:t>
      </w:r>
      <w:r w:rsidR="00150093">
        <w:rPr>
          <w:rFonts w:ascii="Arial" w:hAnsi="Arial" w:cs="Arial"/>
          <w:b/>
          <w:sz w:val="20"/>
        </w:rPr>
        <w:t xml:space="preserve"> 1</w:t>
      </w:r>
      <w:r w:rsidR="00150093">
        <w:rPr>
          <w:rFonts w:ascii="Arial" w:hAnsi="Arial" w:cs="Arial"/>
          <w:b/>
          <w:sz w:val="20"/>
        </w:rPr>
        <w:tab/>
      </w:r>
      <w:r>
        <w:rPr>
          <w:rFonts w:ascii="Arial" w:hAnsi="Arial" w:cs="Arial"/>
          <w:b/>
          <w:sz w:val="20"/>
        </w:rPr>
        <w:t>Predmet</w:t>
      </w:r>
    </w:p>
    <w:p w:rsidR="00150093" w:rsidRPr="00573B55" w:rsidRDefault="00150093" w:rsidP="00150093">
      <w:pPr>
        <w:spacing w:after="0"/>
        <w:ind w:right="-54"/>
        <w:outlineLvl w:val="0"/>
        <w:rPr>
          <w:rFonts w:ascii="Arial" w:hAnsi="Arial" w:cs="Arial"/>
          <w:b/>
          <w:sz w:val="20"/>
        </w:rPr>
      </w:pPr>
    </w:p>
    <w:p w:rsidR="009A2A20" w:rsidRDefault="009A2A20" w:rsidP="00A14154">
      <w:pPr>
        <w:pStyle w:val="ListParagraph"/>
        <w:numPr>
          <w:ilvl w:val="1"/>
          <w:numId w:val="33"/>
        </w:numPr>
        <w:autoSpaceDE w:val="0"/>
        <w:autoSpaceDN w:val="0"/>
        <w:adjustRightInd w:val="0"/>
        <w:ind w:left="0" w:right="113" w:firstLine="0"/>
        <w:rPr>
          <w:rFonts w:ascii="Arial" w:hAnsi="Arial" w:cs="Arial"/>
          <w:sz w:val="20"/>
        </w:rPr>
      </w:pPr>
      <w:r>
        <w:rPr>
          <w:rFonts w:ascii="Arial" w:hAnsi="Arial" w:cs="Arial"/>
          <w:sz w:val="20"/>
        </w:rPr>
        <w:t>Predmet ovog javnog ugovora je dogovor o pravilima za stvaranje pomoćnih ugovora koje će se realizovati preko procesa mini-nadmetanja samo između ekonomskih operatera koji su strane javnog okvirnog ugovora</w:t>
      </w:r>
      <w:r w:rsidRPr="00B75844">
        <w:rPr>
          <w:rFonts w:ascii="Arial" w:hAnsi="Arial" w:cs="Arial"/>
          <w:sz w:val="20"/>
        </w:rPr>
        <w:t xml:space="preserve">.  </w:t>
      </w:r>
    </w:p>
    <w:p w:rsidR="00150093" w:rsidRDefault="00150093" w:rsidP="00150093">
      <w:pPr>
        <w:pStyle w:val="ListParagraph"/>
        <w:autoSpaceDE w:val="0"/>
        <w:autoSpaceDN w:val="0"/>
        <w:adjustRightInd w:val="0"/>
        <w:spacing w:after="120"/>
        <w:ind w:left="360" w:right="113"/>
        <w:rPr>
          <w:rFonts w:ascii="Arial" w:hAnsi="Arial" w:cs="Arial"/>
          <w:sz w:val="20"/>
          <w:lang w:val="en-US"/>
        </w:rPr>
      </w:pPr>
    </w:p>
    <w:p w:rsidR="009A2A20" w:rsidRDefault="009A2A20" w:rsidP="00A14154">
      <w:pPr>
        <w:pStyle w:val="ListParagraph"/>
        <w:numPr>
          <w:ilvl w:val="1"/>
          <w:numId w:val="33"/>
        </w:numPr>
        <w:autoSpaceDE w:val="0"/>
        <w:autoSpaceDN w:val="0"/>
        <w:adjustRightInd w:val="0"/>
        <w:spacing w:after="120"/>
        <w:ind w:left="357" w:right="113" w:hanging="357"/>
        <w:rPr>
          <w:rFonts w:ascii="Arial" w:hAnsi="Arial" w:cs="Arial"/>
          <w:sz w:val="20"/>
        </w:rPr>
      </w:pPr>
      <w:r>
        <w:rPr>
          <w:rFonts w:ascii="Arial" w:hAnsi="Arial" w:cs="Arial"/>
          <w:sz w:val="20"/>
        </w:rPr>
        <w:t>Ovaj javan ugovor nije ugovor sam po sebi ali postavlja uslove za pomoćne ugovore</w:t>
      </w:r>
      <w:r w:rsidRPr="00B75844">
        <w:rPr>
          <w:rFonts w:ascii="Arial" w:hAnsi="Arial" w:cs="Arial"/>
          <w:sz w:val="20"/>
        </w:rPr>
        <w:t>.</w:t>
      </w:r>
    </w:p>
    <w:p w:rsidR="00677C80" w:rsidRPr="00677C80" w:rsidRDefault="00677C80" w:rsidP="00677C80">
      <w:pPr>
        <w:pStyle w:val="ListParagraph"/>
        <w:autoSpaceDE w:val="0"/>
        <w:autoSpaceDN w:val="0"/>
        <w:adjustRightInd w:val="0"/>
        <w:ind w:left="0" w:right="113"/>
        <w:rPr>
          <w:rFonts w:ascii="Arial" w:hAnsi="Arial" w:cs="Arial"/>
          <w:sz w:val="20"/>
          <w:lang w:val="en-US"/>
        </w:rPr>
      </w:pPr>
    </w:p>
    <w:p w:rsidR="00150093" w:rsidRDefault="00C65D6D" w:rsidP="00A14154">
      <w:pPr>
        <w:pStyle w:val="ListParagraph"/>
        <w:numPr>
          <w:ilvl w:val="1"/>
          <w:numId w:val="33"/>
        </w:numPr>
        <w:autoSpaceDE w:val="0"/>
        <w:autoSpaceDN w:val="0"/>
        <w:adjustRightInd w:val="0"/>
        <w:ind w:right="113"/>
        <w:rPr>
          <w:rFonts w:ascii="Arial" w:hAnsi="Arial" w:cs="Arial"/>
          <w:sz w:val="20"/>
          <w:lang w:val="en-US"/>
        </w:rPr>
      </w:pPr>
      <w:r>
        <w:rPr>
          <w:rFonts w:ascii="Arial" w:hAnsi="Arial" w:cs="Arial"/>
          <w:sz w:val="20"/>
        </w:rPr>
        <w:t>Izvođač Radova</w:t>
      </w:r>
      <w:r w:rsidR="009A2A20">
        <w:rPr>
          <w:rFonts w:ascii="Arial" w:hAnsi="Arial" w:cs="Arial"/>
          <w:sz w:val="20"/>
          <w:lang w:val="en-US"/>
        </w:rPr>
        <w:t xml:space="preserve"> </w:t>
      </w:r>
      <w:r w:rsidR="009A2A20">
        <w:rPr>
          <w:rFonts w:ascii="Arial" w:hAnsi="Arial" w:cs="Arial"/>
          <w:sz w:val="20"/>
        </w:rPr>
        <w:t>je samo jedna strana od javnog okvirnog ugovora</w:t>
      </w:r>
      <w:r w:rsidR="009A2A20" w:rsidRPr="00B75844">
        <w:rPr>
          <w:rFonts w:ascii="Arial" w:hAnsi="Arial" w:cs="Arial"/>
          <w:sz w:val="20"/>
        </w:rPr>
        <w:t>.</w:t>
      </w:r>
      <w:r w:rsidR="009A2A20">
        <w:rPr>
          <w:rFonts w:ascii="Arial" w:hAnsi="Arial" w:cs="Arial"/>
          <w:sz w:val="20"/>
        </w:rPr>
        <w:t xml:space="preserve"> </w:t>
      </w:r>
      <w:r w:rsidR="00150093">
        <w:rPr>
          <w:rFonts w:ascii="Arial" w:hAnsi="Arial" w:cs="Arial"/>
          <w:sz w:val="20"/>
          <w:lang w:val="en-US"/>
        </w:rPr>
        <w:t xml:space="preserve"> </w:t>
      </w:r>
    </w:p>
    <w:p w:rsidR="00150093" w:rsidRPr="0029428D" w:rsidRDefault="00150093" w:rsidP="00150093">
      <w:pPr>
        <w:pStyle w:val="ListParagraph"/>
        <w:rPr>
          <w:rFonts w:ascii="Arial" w:hAnsi="Arial" w:cs="Arial"/>
          <w:sz w:val="20"/>
          <w:lang w:val="en-US"/>
        </w:rPr>
      </w:pPr>
    </w:p>
    <w:p w:rsidR="006D08AD" w:rsidRPr="006D08AD" w:rsidRDefault="009A2A20" w:rsidP="006D08AD">
      <w:pPr>
        <w:pStyle w:val="ListParagraph"/>
        <w:numPr>
          <w:ilvl w:val="1"/>
          <w:numId w:val="33"/>
        </w:numPr>
        <w:autoSpaceDE w:val="0"/>
        <w:autoSpaceDN w:val="0"/>
        <w:adjustRightInd w:val="0"/>
        <w:ind w:right="115"/>
        <w:rPr>
          <w:rFonts w:ascii="Arial" w:hAnsi="Arial" w:cs="Arial"/>
          <w:sz w:val="20"/>
          <w:lang w:val="en-US"/>
        </w:rPr>
      </w:pPr>
      <w:r w:rsidRPr="009A2A20">
        <w:rPr>
          <w:rFonts w:ascii="Arial" w:hAnsi="Arial" w:cs="Arial"/>
          <w:sz w:val="20"/>
        </w:rPr>
        <w:t>Ostale stranke javnog okvirnog ugovora su navedene u članu 6 ovog ugovora.</w:t>
      </w:r>
    </w:p>
    <w:p w:rsidR="006D08AD" w:rsidRDefault="006D08AD" w:rsidP="006D08AD">
      <w:pPr>
        <w:pStyle w:val="ListParagraph"/>
        <w:autoSpaceDE w:val="0"/>
        <w:autoSpaceDN w:val="0"/>
        <w:adjustRightInd w:val="0"/>
        <w:ind w:left="0" w:right="115"/>
        <w:rPr>
          <w:rFonts w:ascii="Arial" w:hAnsi="Arial" w:cs="Arial"/>
          <w:b/>
          <w:sz w:val="20"/>
        </w:rPr>
      </w:pPr>
    </w:p>
    <w:p w:rsidR="00150093" w:rsidRDefault="009A2A20" w:rsidP="006D08AD">
      <w:pPr>
        <w:pStyle w:val="ListParagraph"/>
        <w:autoSpaceDE w:val="0"/>
        <w:autoSpaceDN w:val="0"/>
        <w:adjustRightInd w:val="0"/>
        <w:ind w:left="0" w:right="115"/>
        <w:rPr>
          <w:rFonts w:ascii="Arial" w:hAnsi="Arial" w:cs="Arial"/>
          <w:b/>
          <w:sz w:val="20"/>
          <w:lang w:val="en-US"/>
        </w:rPr>
      </w:pPr>
      <w:r w:rsidRPr="006D08AD">
        <w:rPr>
          <w:rFonts w:ascii="Arial" w:hAnsi="Arial" w:cs="Arial"/>
          <w:b/>
          <w:sz w:val="20"/>
        </w:rPr>
        <w:t>Član</w:t>
      </w:r>
      <w:r w:rsidR="00150093" w:rsidRPr="006D08AD">
        <w:rPr>
          <w:rFonts w:ascii="Arial" w:hAnsi="Arial" w:cs="Arial"/>
          <w:b/>
          <w:sz w:val="20"/>
          <w:lang w:val="en-US"/>
        </w:rPr>
        <w:t xml:space="preserve"> 2</w:t>
      </w:r>
      <w:r w:rsidR="00150093" w:rsidRPr="006D08AD">
        <w:rPr>
          <w:rFonts w:ascii="Arial" w:hAnsi="Arial" w:cs="Arial"/>
          <w:b/>
          <w:sz w:val="20"/>
          <w:lang w:val="en-US"/>
        </w:rPr>
        <w:tab/>
      </w:r>
      <w:r w:rsidRPr="006D08AD">
        <w:rPr>
          <w:rFonts w:ascii="Arial" w:hAnsi="Arial" w:cs="Arial"/>
          <w:b/>
          <w:sz w:val="20"/>
          <w:lang w:val="en-US"/>
        </w:rPr>
        <w:t>Obaveze</w:t>
      </w:r>
    </w:p>
    <w:p w:rsidR="006D08AD" w:rsidRDefault="006D08AD" w:rsidP="006D08AD">
      <w:pPr>
        <w:pStyle w:val="ListParagraph"/>
        <w:autoSpaceDE w:val="0"/>
        <w:autoSpaceDN w:val="0"/>
        <w:adjustRightInd w:val="0"/>
        <w:ind w:left="0" w:right="115"/>
        <w:rPr>
          <w:rFonts w:ascii="Arial" w:hAnsi="Arial" w:cs="Arial"/>
          <w:sz w:val="20"/>
          <w:lang w:val="en-US"/>
        </w:rPr>
      </w:pPr>
    </w:p>
    <w:p w:rsidR="00150093" w:rsidRPr="0029428D" w:rsidRDefault="00150093" w:rsidP="006D08AD">
      <w:pPr>
        <w:autoSpaceDE w:val="0"/>
        <w:autoSpaceDN w:val="0"/>
        <w:adjustRightInd w:val="0"/>
        <w:spacing w:after="0"/>
        <w:ind w:left="357" w:right="113" w:hanging="357"/>
        <w:rPr>
          <w:rFonts w:ascii="Arial" w:hAnsi="Arial" w:cs="Arial"/>
          <w:sz w:val="20"/>
          <w:lang w:val="en-US" w:eastAsia="en-US"/>
        </w:rPr>
      </w:pPr>
      <w:r>
        <w:rPr>
          <w:rFonts w:ascii="Arial" w:hAnsi="Arial" w:cs="Arial"/>
          <w:sz w:val="20"/>
          <w:lang w:val="en-US" w:eastAsia="en-US"/>
        </w:rPr>
        <w:t xml:space="preserve">2.1 </w:t>
      </w:r>
      <w:r w:rsidR="009A2A20">
        <w:rPr>
          <w:rFonts w:ascii="Arial" w:hAnsi="Arial" w:cs="Arial"/>
          <w:sz w:val="20"/>
          <w:lang w:val="sq-AL" w:eastAsia="en-US"/>
        </w:rPr>
        <w:t xml:space="preserve">Ugovorni autoritet, ovim, potvrđuje da će </w:t>
      </w:r>
      <w:r w:rsidR="00C65D6D">
        <w:rPr>
          <w:rFonts w:ascii="Arial" w:hAnsi="Arial" w:cs="Arial"/>
          <w:sz w:val="20"/>
        </w:rPr>
        <w:t>Izvođaču Radova</w:t>
      </w:r>
      <w:r w:rsidR="009A2A20">
        <w:rPr>
          <w:rFonts w:ascii="Arial" w:hAnsi="Arial" w:cs="Arial"/>
          <w:sz w:val="20"/>
          <w:lang w:val="sq-AL" w:eastAsia="en-US"/>
        </w:rPr>
        <w:t xml:space="preserve"> poslati “Poziv za Tender </w:t>
      </w:r>
      <w:r w:rsidR="009A2A20" w:rsidRPr="00B75844">
        <w:rPr>
          <w:rFonts w:ascii="Arial" w:hAnsi="Arial" w:cs="Arial"/>
          <w:sz w:val="20"/>
          <w:lang w:val="sq-AL" w:eastAsia="en-US"/>
        </w:rPr>
        <w:t>(</w:t>
      </w:r>
      <w:r w:rsidR="009A2A20">
        <w:rPr>
          <w:rFonts w:ascii="Arial" w:hAnsi="Arial" w:cs="Arial"/>
          <w:sz w:val="20"/>
          <w:lang w:val="sq-AL" w:eastAsia="en-US"/>
        </w:rPr>
        <w:t>PZT</w:t>
      </w:r>
      <w:r w:rsidR="009A2A20" w:rsidRPr="00B75844">
        <w:rPr>
          <w:rFonts w:ascii="Arial" w:hAnsi="Arial" w:cs="Arial"/>
          <w:sz w:val="20"/>
          <w:lang w:val="sq-AL" w:eastAsia="en-US"/>
        </w:rPr>
        <w:t xml:space="preserve">) </w:t>
      </w:r>
      <w:r w:rsidR="009A2A20">
        <w:rPr>
          <w:rFonts w:ascii="Arial" w:hAnsi="Arial" w:cs="Arial"/>
          <w:sz w:val="20"/>
          <w:lang w:val="sq-AL" w:eastAsia="en-US"/>
        </w:rPr>
        <w:t>kad god je potrebno</w:t>
      </w:r>
      <w:r w:rsidR="009A2A20" w:rsidRPr="00B75844">
        <w:rPr>
          <w:rFonts w:ascii="Arial" w:hAnsi="Arial" w:cs="Arial"/>
          <w:sz w:val="20"/>
          <w:lang w:val="sq-AL" w:eastAsia="en-US"/>
        </w:rPr>
        <w:t>.</w:t>
      </w:r>
    </w:p>
    <w:p w:rsidR="00150093" w:rsidRPr="00A44641" w:rsidRDefault="00150093" w:rsidP="00150093">
      <w:pPr>
        <w:pStyle w:val="ListParagraph"/>
        <w:autoSpaceDE w:val="0"/>
        <w:autoSpaceDN w:val="0"/>
        <w:adjustRightInd w:val="0"/>
        <w:spacing w:after="120"/>
        <w:ind w:left="357" w:right="113"/>
        <w:rPr>
          <w:rFonts w:ascii="Arial" w:hAnsi="Arial" w:cs="Arial"/>
          <w:sz w:val="20"/>
          <w:lang w:val="en-US"/>
        </w:rPr>
      </w:pPr>
    </w:p>
    <w:p w:rsidR="00150093" w:rsidRPr="0029428D" w:rsidRDefault="00C65D6D" w:rsidP="00A14154">
      <w:pPr>
        <w:pStyle w:val="ListParagraph"/>
        <w:numPr>
          <w:ilvl w:val="1"/>
          <w:numId w:val="34"/>
        </w:numPr>
        <w:autoSpaceDE w:val="0"/>
        <w:autoSpaceDN w:val="0"/>
        <w:adjustRightInd w:val="0"/>
        <w:spacing w:after="120"/>
        <w:ind w:right="113"/>
        <w:rPr>
          <w:rFonts w:ascii="Arial" w:hAnsi="Arial" w:cs="Arial"/>
          <w:sz w:val="20"/>
          <w:lang w:val="en-US"/>
        </w:rPr>
      </w:pPr>
      <w:r>
        <w:rPr>
          <w:rFonts w:ascii="Arial" w:hAnsi="Arial" w:cs="Arial"/>
          <w:sz w:val="20"/>
        </w:rPr>
        <w:t>Izvođač Radova</w:t>
      </w:r>
      <w:r w:rsidR="00150093" w:rsidRPr="0029428D">
        <w:rPr>
          <w:rFonts w:ascii="Arial" w:hAnsi="Arial" w:cs="Arial"/>
          <w:sz w:val="20"/>
          <w:lang w:val="en-US"/>
        </w:rPr>
        <w:t>,</w:t>
      </w:r>
      <w:r w:rsidR="00150093">
        <w:rPr>
          <w:rFonts w:ascii="Arial" w:hAnsi="Arial" w:cs="Arial"/>
          <w:sz w:val="20"/>
          <w:lang w:val="en-US"/>
        </w:rPr>
        <w:t xml:space="preserve"> </w:t>
      </w:r>
      <w:r w:rsidR="009A2A20">
        <w:rPr>
          <w:rFonts w:ascii="Arial" w:hAnsi="Arial" w:cs="Arial"/>
          <w:sz w:val="20"/>
        </w:rPr>
        <w:t>sa druge strane, pristaje da bude jedna strana u javnom okvirnom ugovoru i dostavi ponudu kad god je potrebno od strane ugovornog autoriteta</w:t>
      </w:r>
      <w:r w:rsidR="00150093" w:rsidRPr="0029428D">
        <w:rPr>
          <w:rFonts w:ascii="Arial" w:hAnsi="Arial" w:cs="Arial"/>
          <w:sz w:val="20"/>
          <w:lang w:val="en-US"/>
        </w:rPr>
        <w:t>.</w:t>
      </w:r>
    </w:p>
    <w:p w:rsidR="00150093" w:rsidRPr="00EF3BA3" w:rsidRDefault="009A2A20" w:rsidP="00150093">
      <w:pPr>
        <w:autoSpaceDE w:val="0"/>
        <w:autoSpaceDN w:val="0"/>
        <w:adjustRightInd w:val="0"/>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3</w:t>
      </w:r>
      <w:r w:rsidR="00150093">
        <w:rPr>
          <w:rFonts w:ascii="Arial" w:hAnsi="Arial" w:cs="Arial"/>
          <w:b/>
          <w:sz w:val="20"/>
          <w:lang w:val="en-US" w:eastAsia="en-US"/>
        </w:rPr>
        <w:tab/>
      </w:r>
      <w:r>
        <w:rPr>
          <w:rFonts w:ascii="Arial" w:hAnsi="Arial" w:cs="Arial"/>
          <w:b/>
          <w:sz w:val="20"/>
          <w:lang w:val="sq-AL" w:eastAsia="en-US"/>
        </w:rPr>
        <w:t>Pomoćni ugovori</w:t>
      </w:r>
    </w:p>
    <w:p w:rsidR="0015009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009A2A20">
        <w:rPr>
          <w:rFonts w:ascii="Arial" w:hAnsi="Arial" w:cs="Arial"/>
          <w:sz w:val="20"/>
          <w:lang w:val="sq-AL" w:eastAsia="en-US"/>
        </w:rPr>
        <w:t>Pomoćni ugovori biće dodeljeni</w:t>
      </w:r>
      <w:r w:rsidR="009A2A20" w:rsidRPr="00B75844">
        <w:rPr>
          <w:rFonts w:ascii="Arial" w:hAnsi="Arial" w:cs="Arial"/>
          <w:sz w:val="20"/>
          <w:lang w:val="sq-AL" w:eastAsia="en-US"/>
        </w:rPr>
        <w:t xml:space="preserve"> </w:t>
      </w:r>
      <w:r w:rsidR="009A2A20">
        <w:rPr>
          <w:rFonts w:ascii="Arial" w:hAnsi="Arial" w:cs="Arial"/>
          <w:sz w:val="20"/>
          <w:u w:val="single"/>
          <w:lang w:val="sq-AL" w:eastAsia="en-US"/>
        </w:rPr>
        <w:t>samo</w:t>
      </w:r>
      <w:r w:rsidR="009A2A20">
        <w:rPr>
          <w:rFonts w:ascii="Arial" w:hAnsi="Arial" w:cs="Arial"/>
          <w:sz w:val="20"/>
          <w:lang w:val="sq-AL" w:eastAsia="en-US"/>
        </w:rPr>
        <w:t xml:space="preserve"> kroz proces mini-nadmetanja</w:t>
      </w:r>
      <w:r w:rsidR="009A2A20" w:rsidRPr="00B75844">
        <w:rPr>
          <w:rFonts w:ascii="Arial" w:hAnsi="Arial" w:cs="Arial"/>
          <w:sz w:val="20"/>
          <w:lang w:val="sq-AL" w:eastAsia="en-US"/>
        </w:rPr>
        <w:t>.</w:t>
      </w:r>
    </w:p>
    <w:p w:rsidR="00150093" w:rsidRDefault="009A2A20" w:rsidP="00654792">
      <w:pPr>
        <w:autoSpaceDE w:val="0"/>
        <w:autoSpaceDN w:val="0"/>
        <w:adjustRightInd w:val="0"/>
        <w:spacing w:after="0"/>
        <w:ind w:right="113"/>
        <w:rPr>
          <w:rFonts w:ascii="Arial" w:hAnsi="Arial" w:cs="Arial"/>
          <w:b/>
          <w:sz w:val="20"/>
          <w:lang w:val="en-US" w:eastAsia="en-US"/>
        </w:rPr>
      </w:pPr>
      <w:r>
        <w:rPr>
          <w:rFonts w:ascii="Arial" w:hAnsi="Arial" w:cs="Arial"/>
          <w:b/>
          <w:sz w:val="20"/>
        </w:rPr>
        <w:t>Član</w:t>
      </w:r>
      <w:r w:rsidR="00150093" w:rsidRPr="00504413">
        <w:rPr>
          <w:rFonts w:ascii="Arial" w:hAnsi="Arial" w:cs="Arial"/>
          <w:b/>
          <w:sz w:val="20"/>
          <w:lang w:val="en-US" w:eastAsia="en-US"/>
        </w:rPr>
        <w:t xml:space="preserve"> </w:t>
      </w:r>
      <w:r w:rsidR="00150093">
        <w:rPr>
          <w:rFonts w:ascii="Arial" w:hAnsi="Arial" w:cs="Arial"/>
          <w:b/>
          <w:sz w:val="20"/>
          <w:lang w:val="en-US" w:eastAsia="en-US"/>
        </w:rPr>
        <w:t>4</w:t>
      </w:r>
      <w:r w:rsidR="00150093">
        <w:rPr>
          <w:rFonts w:ascii="Arial" w:hAnsi="Arial" w:cs="Arial"/>
          <w:b/>
          <w:sz w:val="20"/>
          <w:lang w:val="en-US" w:eastAsia="en-US"/>
        </w:rPr>
        <w:tab/>
      </w:r>
      <w:r w:rsidRPr="00B75844">
        <w:rPr>
          <w:rFonts w:ascii="Arial" w:hAnsi="Arial" w:cs="Arial"/>
          <w:b/>
          <w:sz w:val="20"/>
          <w:lang w:val="sq-AL" w:eastAsia="en-US"/>
        </w:rPr>
        <w:t>Proces</w:t>
      </w:r>
      <w:r>
        <w:rPr>
          <w:rFonts w:ascii="Arial" w:hAnsi="Arial" w:cs="Arial"/>
          <w:b/>
          <w:sz w:val="20"/>
          <w:lang w:val="sq-AL" w:eastAsia="en-US"/>
        </w:rPr>
        <w:t xml:space="preserve"> </w:t>
      </w:r>
      <w:r w:rsidRPr="00B75844">
        <w:rPr>
          <w:rFonts w:ascii="Arial" w:hAnsi="Arial" w:cs="Arial"/>
          <w:b/>
          <w:sz w:val="20"/>
          <w:lang w:val="sq-AL" w:eastAsia="en-US"/>
        </w:rPr>
        <w:t>mini-</w:t>
      </w:r>
      <w:r>
        <w:rPr>
          <w:rFonts w:ascii="Arial" w:hAnsi="Arial" w:cs="Arial"/>
          <w:b/>
          <w:sz w:val="20"/>
          <w:lang w:val="sq-AL" w:eastAsia="en-US"/>
        </w:rPr>
        <w:t>nadmetanja</w:t>
      </w:r>
    </w:p>
    <w:p w:rsidR="00654792" w:rsidRDefault="00654792" w:rsidP="00654792">
      <w:pPr>
        <w:autoSpaceDE w:val="0"/>
        <w:autoSpaceDN w:val="0"/>
        <w:adjustRightInd w:val="0"/>
        <w:spacing w:after="0"/>
        <w:ind w:left="357" w:right="113" w:hanging="357"/>
        <w:rPr>
          <w:rFonts w:ascii="Arial" w:hAnsi="Arial" w:cs="Arial"/>
          <w:b/>
          <w:sz w:val="20"/>
          <w:lang w:val="en-US" w:eastAsia="en-US"/>
        </w:rPr>
      </w:pPr>
    </w:p>
    <w:p w:rsidR="00150093" w:rsidRPr="002D3E2C" w:rsidRDefault="00150093" w:rsidP="00654792">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009A2A20" w:rsidRPr="00B75844">
        <w:rPr>
          <w:rFonts w:ascii="Arial" w:eastAsia="Calibri" w:hAnsi="Arial" w:cs="Arial"/>
          <w:sz w:val="20"/>
          <w:lang w:val="sq-AL" w:eastAsia="en-US"/>
        </w:rPr>
        <w:t>Proces mini</w:t>
      </w:r>
      <w:r w:rsidR="009A2A20">
        <w:rPr>
          <w:rFonts w:ascii="Arial" w:eastAsia="Calibri" w:hAnsi="Arial" w:cs="Arial"/>
          <w:sz w:val="20"/>
          <w:lang w:val="sq-AL" w:eastAsia="en-US"/>
        </w:rPr>
        <w:t>-nadmetanja će se odvijati između svih strana javnog okvir</w:t>
      </w:r>
      <w:r w:rsidR="00C65D6D">
        <w:rPr>
          <w:rFonts w:ascii="Arial" w:eastAsia="Calibri" w:hAnsi="Arial" w:cs="Arial"/>
          <w:sz w:val="20"/>
          <w:lang w:val="sq-AL" w:eastAsia="en-US"/>
        </w:rPr>
        <w:t xml:space="preserve">nog ugovora kad god </w:t>
      </w:r>
      <w:r w:rsidR="00B944E9">
        <w:rPr>
          <w:rFonts w:ascii="Arial" w:eastAsia="Calibri" w:hAnsi="Arial" w:cs="Arial"/>
          <w:sz w:val="20"/>
          <w:lang w:val="sq-AL" w:eastAsia="en-US"/>
        </w:rPr>
        <w:t>su</w:t>
      </w:r>
      <w:r w:rsidR="00C65D6D">
        <w:rPr>
          <w:rFonts w:ascii="Arial" w:eastAsia="Calibri" w:hAnsi="Arial" w:cs="Arial"/>
          <w:sz w:val="20"/>
          <w:lang w:val="sq-AL" w:eastAsia="en-US"/>
        </w:rPr>
        <w:t xml:space="preserve"> potrebn</w:t>
      </w:r>
      <w:r w:rsidR="00B944E9">
        <w:rPr>
          <w:rFonts w:ascii="Arial" w:eastAsia="Calibri" w:hAnsi="Arial" w:cs="Arial"/>
          <w:sz w:val="20"/>
          <w:lang w:val="sq-AL" w:eastAsia="en-US"/>
        </w:rPr>
        <w:t>i radovi</w:t>
      </w:r>
      <w:r w:rsidR="00C65D6D">
        <w:rPr>
          <w:rFonts w:ascii="Arial" w:eastAsia="Calibri" w:hAnsi="Arial" w:cs="Arial"/>
          <w:sz w:val="20"/>
          <w:lang w:val="sq-AL" w:eastAsia="en-US"/>
        </w:rPr>
        <w:t xml:space="preserve"> popravk</w:t>
      </w:r>
      <w:r w:rsidR="00B944E9">
        <w:rPr>
          <w:rFonts w:ascii="Arial" w:eastAsia="Calibri" w:hAnsi="Arial" w:cs="Arial"/>
          <w:sz w:val="20"/>
          <w:lang w:val="sq-AL" w:eastAsia="en-US"/>
        </w:rPr>
        <w:t>e</w:t>
      </w:r>
      <w:r w:rsidR="00C65D6D">
        <w:rPr>
          <w:rFonts w:ascii="Arial" w:eastAsia="Calibri" w:hAnsi="Arial" w:cs="Arial"/>
          <w:sz w:val="20"/>
          <w:lang w:val="sq-AL" w:eastAsia="en-US"/>
        </w:rPr>
        <w:t xml:space="preserve">/održavanja </w:t>
      </w:r>
      <w:r w:rsidR="009A2A20">
        <w:rPr>
          <w:rFonts w:ascii="Arial" w:eastAsia="Calibri" w:hAnsi="Arial" w:cs="Arial"/>
          <w:sz w:val="20"/>
          <w:lang w:val="sq-AL" w:eastAsia="en-US"/>
        </w:rPr>
        <w:t xml:space="preserve">za </w:t>
      </w:r>
      <w:r w:rsidR="009A2A20" w:rsidRPr="00B75844">
        <w:rPr>
          <w:rFonts w:ascii="Arial" w:eastAsia="Calibri" w:hAnsi="Arial" w:cs="Arial"/>
          <w:sz w:val="20"/>
          <w:lang w:val="sq-AL" w:eastAsia="en-US"/>
        </w:rPr>
        <w:t>ugovorni</w:t>
      </w:r>
      <w:r w:rsidR="009A2A20">
        <w:rPr>
          <w:rFonts w:ascii="Arial" w:eastAsia="Calibri" w:hAnsi="Arial" w:cs="Arial"/>
          <w:sz w:val="20"/>
          <w:lang w:val="sq-AL" w:eastAsia="en-US"/>
        </w:rPr>
        <w:t xml:space="preserve"> autoritet</w:t>
      </w:r>
      <w:r w:rsidR="009A2A20" w:rsidRPr="00B75844">
        <w:rPr>
          <w:rFonts w:ascii="Arial" w:eastAsia="Calibri" w:hAnsi="Arial" w:cs="Arial"/>
          <w:sz w:val="20"/>
          <w:lang w:val="sq-AL" w:eastAsia="en-US"/>
        </w:rPr>
        <w:t>.</w:t>
      </w:r>
    </w:p>
    <w:p w:rsidR="00150093" w:rsidRPr="00EF3BA3" w:rsidRDefault="00150093" w:rsidP="00150093">
      <w:pPr>
        <w:pStyle w:val="ListParagraph"/>
        <w:autoSpaceDE w:val="0"/>
        <w:autoSpaceDN w:val="0"/>
        <w:adjustRightInd w:val="0"/>
        <w:ind w:left="360" w:right="113"/>
        <w:rPr>
          <w:rFonts w:ascii="Arial" w:hAnsi="Arial" w:cs="Arial"/>
          <w:sz w:val="20"/>
          <w:lang w:val="en-US"/>
        </w:rPr>
      </w:pPr>
    </w:p>
    <w:p w:rsidR="009A2A20" w:rsidRPr="00B75844" w:rsidRDefault="009A2A20" w:rsidP="00A14154">
      <w:pPr>
        <w:pStyle w:val="ListParagraph"/>
        <w:numPr>
          <w:ilvl w:val="1"/>
          <w:numId w:val="35"/>
        </w:numPr>
        <w:autoSpaceDE w:val="0"/>
        <w:autoSpaceDN w:val="0"/>
        <w:adjustRightInd w:val="0"/>
        <w:rPr>
          <w:rFonts w:ascii="Arial" w:hAnsi="Arial" w:cs="Arial"/>
          <w:sz w:val="20"/>
        </w:rPr>
      </w:pPr>
      <w:r>
        <w:rPr>
          <w:rFonts w:ascii="Arial" w:hAnsi="Arial" w:cs="Arial"/>
          <w:sz w:val="20"/>
        </w:rPr>
        <w:t>Ugovorni autoritet će ponovo otvoriti  nadmetanje na bazi istih uslova ili preciznije formulisanih,</w:t>
      </w:r>
      <w:r w:rsidRPr="00B75844">
        <w:rPr>
          <w:rFonts w:ascii="Arial" w:hAnsi="Arial" w:cs="Arial"/>
          <w:sz w:val="20"/>
        </w:rPr>
        <w:t xml:space="preserve"> </w:t>
      </w:r>
      <w:r>
        <w:rPr>
          <w:rFonts w:ascii="Arial" w:hAnsi="Arial" w:cs="Arial"/>
          <w:sz w:val="20"/>
        </w:rPr>
        <w:t>ukoliko je potrebno, definisane u Delu</w:t>
      </w:r>
      <w:r w:rsidRPr="00B75844">
        <w:rPr>
          <w:rFonts w:ascii="Arial" w:hAnsi="Arial" w:cs="Arial"/>
          <w:sz w:val="20"/>
        </w:rPr>
        <w:t xml:space="preserve"> A </w:t>
      </w:r>
      <w:r>
        <w:rPr>
          <w:rFonts w:ascii="Arial" w:hAnsi="Arial" w:cs="Arial"/>
          <w:sz w:val="20"/>
        </w:rPr>
        <w:t>Tenderskog Dosijea</w:t>
      </w:r>
      <w:r w:rsidRPr="00B75844">
        <w:rPr>
          <w:rFonts w:ascii="Arial" w:hAnsi="Arial" w:cs="Arial"/>
          <w:sz w:val="20"/>
        </w:rPr>
        <w:t xml:space="preserve">. </w:t>
      </w:r>
    </w:p>
    <w:p w:rsidR="00654792" w:rsidRPr="00654792" w:rsidRDefault="00654792" w:rsidP="00654792">
      <w:pPr>
        <w:pStyle w:val="ListParagraph"/>
        <w:autoSpaceDE w:val="0"/>
        <w:autoSpaceDN w:val="0"/>
        <w:adjustRightInd w:val="0"/>
        <w:ind w:left="357"/>
        <w:rPr>
          <w:rFonts w:ascii="Arial" w:hAnsi="Arial" w:cs="Arial"/>
          <w:sz w:val="20"/>
          <w:lang w:val="en-GB"/>
        </w:rPr>
      </w:pPr>
    </w:p>
    <w:p w:rsidR="00150093" w:rsidRPr="009A2A20" w:rsidRDefault="00654792" w:rsidP="00A14154">
      <w:pPr>
        <w:pStyle w:val="ListParagraph"/>
        <w:numPr>
          <w:ilvl w:val="1"/>
          <w:numId w:val="35"/>
        </w:numPr>
        <w:autoSpaceDE w:val="0"/>
        <w:autoSpaceDN w:val="0"/>
        <w:adjustRightInd w:val="0"/>
        <w:rPr>
          <w:rFonts w:ascii="Arial" w:hAnsi="Arial" w:cs="Arial"/>
          <w:sz w:val="20"/>
        </w:rPr>
      </w:pPr>
      <w:r>
        <w:rPr>
          <w:rFonts w:ascii="Arial" w:hAnsi="Arial" w:cs="Arial"/>
          <w:sz w:val="20"/>
          <w:lang w:val="en-GB"/>
        </w:rPr>
        <w:t xml:space="preserve"> </w:t>
      </w:r>
      <w:r w:rsidR="009A2A20">
        <w:rPr>
          <w:rFonts w:ascii="Arial" w:hAnsi="Arial" w:cs="Arial"/>
          <w:sz w:val="20"/>
        </w:rPr>
        <w:t xml:space="preserve">Kad god </w:t>
      </w:r>
      <w:r w:rsidR="000E49C1">
        <w:rPr>
          <w:rFonts w:ascii="Arial" w:hAnsi="Arial" w:cs="Arial"/>
          <w:sz w:val="20"/>
        </w:rPr>
        <w:t>su</w:t>
      </w:r>
      <w:r w:rsidR="009A2A20">
        <w:rPr>
          <w:rFonts w:ascii="Arial" w:hAnsi="Arial" w:cs="Arial"/>
          <w:sz w:val="20"/>
        </w:rPr>
        <w:t xml:space="preserve"> potrebn</w:t>
      </w:r>
      <w:r w:rsidR="000E49C1">
        <w:rPr>
          <w:rFonts w:ascii="Arial" w:hAnsi="Arial" w:cs="Arial"/>
          <w:sz w:val="20"/>
        </w:rPr>
        <w:t>i radovi popravke/održavanja</w:t>
      </w:r>
      <w:r w:rsidR="009A2A20">
        <w:rPr>
          <w:rFonts w:ascii="Arial" w:hAnsi="Arial" w:cs="Arial"/>
          <w:sz w:val="20"/>
        </w:rPr>
        <w:t xml:space="preserve"> Ugovorni autoritet treba da pripremi Poziv za Tender  (PZT)</w:t>
      </w:r>
      <w:r w:rsidR="009A2A20" w:rsidRPr="00B75844">
        <w:rPr>
          <w:rFonts w:ascii="Arial" w:hAnsi="Arial" w:cs="Arial"/>
          <w:sz w:val="20"/>
        </w:rPr>
        <w:t xml:space="preserve"> </w:t>
      </w:r>
      <w:r w:rsidR="009A2A20">
        <w:rPr>
          <w:rFonts w:ascii="Arial" w:hAnsi="Arial" w:cs="Arial"/>
          <w:sz w:val="20"/>
        </w:rPr>
        <w:t>i pošalje PZT svim stranama javnog okvirnog ugovora</w:t>
      </w:r>
      <w:r w:rsidR="009A2A20" w:rsidRPr="00B75844">
        <w:rPr>
          <w:rFonts w:ascii="Arial" w:hAnsi="Arial" w:cs="Arial"/>
          <w:sz w:val="20"/>
        </w:rPr>
        <w:t xml:space="preserve">. </w:t>
      </w:r>
      <w:r w:rsidR="009A2A20">
        <w:rPr>
          <w:rFonts w:ascii="Arial" w:hAnsi="Arial" w:cs="Arial"/>
          <w:sz w:val="20"/>
        </w:rPr>
        <w:t>Procena pomoćnog ugovora će se vršiti na bazi kriterijumima određenim u PZT</w:t>
      </w:r>
      <w:r w:rsidR="009A2A20" w:rsidRPr="00B75844">
        <w:rPr>
          <w:rFonts w:ascii="Arial" w:hAnsi="Arial" w:cs="Arial"/>
          <w:sz w:val="20"/>
        </w:rPr>
        <w:t xml:space="preserve">. </w:t>
      </w:r>
    </w:p>
    <w:p w:rsidR="00150093" w:rsidRPr="0029428D" w:rsidRDefault="00150093" w:rsidP="00150093">
      <w:pPr>
        <w:pStyle w:val="ListParagraph"/>
        <w:rPr>
          <w:rFonts w:ascii="Arial" w:hAnsi="Arial" w:cs="Arial"/>
          <w:sz w:val="20"/>
          <w:lang w:val="en-US"/>
        </w:rPr>
      </w:pPr>
    </w:p>
    <w:p w:rsidR="009A2A20" w:rsidRPr="00B75844" w:rsidRDefault="009A2A20" w:rsidP="00A14154">
      <w:pPr>
        <w:pStyle w:val="ListParagraph"/>
        <w:numPr>
          <w:ilvl w:val="1"/>
          <w:numId w:val="35"/>
        </w:numPr>
        <w:autoSpaceDE w:val="0"/>
        <w:autoSpaceDN w:val="0"/>
        <w:adjustRightInd w:val="0"/>
        <w:rPr>
          <w:rFonts w:ascii="Arial" w:hAnsi="Arial" w:cs="Arial"/>
          <w:sz w:val="20"/>
        </w:rPr>
      </w:pPr>
      <w:r>
        <w:rPr>
          <w:rFonts w:ascii="Arial" w:hAnsi="Arial" w:cs="Arial"/>
          <w:sz w:val="20"/>
        </w:rPr>
        <w:t>Svaki pomoćni ugovor biće predmet objavljivanja Obaveštenja o Dodeli Ugovora</w:t>
      </w:r>
      <w:r w:rsidRPr="00B75844">
        <w:rPr>
          <w:rFonts w:ascii="Arial" w:hAnsi="Arial" w:cs="Arial"/>
          <w:sz w:val="20"/>
        </w:rPr>
        <w:t xml:space="preserve">, </w:t>
      </w:r>
      <w:r>
        <w:rPr>
          <w:rFonts w:ascii="Arial" w:hAnsi="Arial" w:cs="Arial"/>
          <w:sz w:val="20"/>
        </w:rPr>
        <w:t>u skladu sa zahtevima za potpisivanje ugovora i propisima podnošenja žalbe u skladu sa ZJN</w:t>
      </w:r>
      <w:r w:rsidRPr="00B75844">
        <w:rPr>
          <w:rFonts w:ascii="Arial" w:hAnsi="Arial" w:cs="Arial"/>
          <w:sz w:val="20"/>
        </w:rPr>
        <w:t xml:space="preserve">. </w:t>
      </w:r>
    </w:p>
    <w:p w:rsidR="00150093" w:rsidRPr="002D3E2C" w:rsidRDefault="00150093" w:rsidP="00150093">
      <w:pPr>
        <w:pStyle w:val="ListParagraph"/>
        <w:rPr>
          <w:rFonts w:ascii="Arial" w:hAnsi="Arial" w:cs="Arial"/>
          <w:sz w:val="20"/>
          <w:lang w:val="en-US"/>
        </w:rPr>
      </w:pPr>
    </w:p>
    <w:p w:rsidR="00150093" w:rsidRPr="00E456AF" w:rsidRDefault="009A2A20" w:rsidP="00150093">
      <w:pPr>
        <w:rPr>
          <w:rFonts w:ascii="Arial" w:eastAsia="Calibri" w:hAnsi="Arial" w:cs="Arial"/>
          <w:b/>
          <w:sz w:val="20"/>
          <w:lang w:val="en-US" w:eastAsia="en-US"/>
        </w:rPr>
      </w:pPr>
      <w:r>
        <w:rPr>
          <w:rFonts w:ascii="Arial" w:hAnsi="Arial" w:cs="Arial"/>
          <w:b/>
          <w:sz w:val="20"/>
        </w:rPr>
        <w:t>Član</w:t>
      </w:r>
      <w:r w:rsidR="00150093" w:rsidRPr="00E456AF">
        <w:rPr>
          <w:rFonts w:ascii="Arial" w:eastAsia="Calibri" w:hAnsi="Arial" w:cs="Arial"/>
          <w:b/>
          <w:sz w:val="20"/>
          <w:lang w:val="en-US" w:eastAsia="en-US"/>
        </w:rPr>
        <w:t xml:space="preserve"> </w:t>
      </w:r>
      <w:r w:rsidR="00150093">
        <w:rPr>
          <w:rFonts w:ascii="Arial" w:eastAsia="Calibri" w:hAnsi="Arial" w:cs="Arial"/>
          <w:b/>
          <w:sz w:val="20"/>
          <w:lang w:val="en-US" w:eastAsia="en-US"/>
        </w:rPr>
        <w:t>5</w:t>
      </w:r>
      <w:r w:rsidR="00150093" w:rsidRPr="00E456AF">
        <w:rPr>
          <w:rFonts w:ascii="Arial" w:eastAsia="Calibri" w:hAnsi="Arial" w:cs="Arial"/>
          <w:b/>
          <w:sz w:val="20"/>
          <w:lang w:val="en-US" w:eastAsia="en-US"/>
        </w:rPr>
        <w:tab/>
      </w:r>
      <w:r>
        <w:rPr>
          <w:rFonts w:ascii="Arial" w:eastAsia="Calibri" w:hAnsi="Arial" w:cs="Arial"/>
          <w:b/>
          <w:sz w:val="20"/>
          <w:lang w:val="sq-AL" w:eastAsia="en-US"/>
        </w:rPr>
        <w:t>Uslovi</w:t>
      </w:r>
    </w:p>
    <w:p w:rsidR="00150093" w:rsidRDefault="00150093" w:rsidP="009A2A20">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t xml:space="preserve">5.1 </w:t>
      </w:r>
      <w:r w:rsidR="009A2A20">
        <w:rPr>
          <w:rFonts w:ascii="Arial" w:eastAsia="Calibri" w:hAnsi="Arial" w:cs="Arial"/>
          <w:sz w:val="20"/>
          <w:lang w:val="sq-AL" w:eastAsia="en-US"/>
        </w:rPr>
        <w:t>Uslovi za pomoće ugovore određuju se na Deo</w:t>
      </w:r>
      <w:r w:rsidR="009A2A20" w:rsidRPr="00B75844">
        <w:rPr>
          <w:rFonts w:ascii="Arial" w:eastAsia="Calibri" w:hAnsi="Arial" w:cs="Arial"/>
          <w:sz w:val="20"/>
          <w:lang w:val="sq-AL" w:eastAsia="en-US"/>
        </w:rPr>
        <w:t xml:space="preserve"> B </w:t>
      </w:r>
      <w:r w:rsidR="009A2A20">
        <w:rPr>
          <w:rFonts w:ascii="Arial" w:eastAsia="Calibri" w:hAnsi="Arial" w:cs="Arial"/>
          <w:sz w:val="20"/>
          <w:lang w:val="sq-AL" w:eastAsia="en-US"/>
        </w:rPr>
        <w:t>Tenderskog dosijea</w:t>
      </w:r>
      <w:r w:rsidR="009A2A20" w:rsidRPr="00B75844">
        <w:rPr>
          <w:rFonts w:ascii="Arial" w:eastAsia="Calibri" w:hAnsi="Arial" w:cs="Arial"/>
          <w:sz w:val="20"/>
          <w:lang w:val="sq-AL" w:eastAsia="en-US"/>
        </w:rPr>
        <w:t xml:space="preserve">, </w:t>
      </w:r>
      <w:r w:rsidR="009A2A20">
        <w:rPr>
          <w:rFonts w:ascii="Arial" w:eastAsia="Calibri" w:hAnsi="Arial" w:cs="Arial"/>
          <w:sz w:val="20"/>
          <w:lang w:val="sq-AL" w:eastAsia="en-US"/>
        </w:rPr>
        <w:t>Odeljak</w:t>
      </w:r>
      <w:r w:rsidR="009A2A20" w:rsidRPr="00B75844">
        <w:rPr>
          <w:rFonts w:ascii="Arial" w:eastAsia="Calibri" w:hAnsi="Arial" w:cs="Arial"/>
          <w:sz w:val="20"/>
          <w:lang w:val="sq-AL" w:eastAsia="en-US"/>
        </w:rPr>
        <w:t xml:space="preserve"> I, II, III,</w:t>
      </w:r>
      <w:r w:rsidR="009A2A20">
        <w:rPr>
          <w:rFonts w:ascii="Arial" w:eastAsia="Calibri" w:hAnsi="Arial" w:cs="Arial"/>
          <w:sz w:val="20"/>
          <w:lang w:val="sq-AL" w:eastAsia="en-US"/>
        </w:rPr>
        <w:t xml:space="preserve"> </w:t>
      </w:r>
      <w:r w:rsidR="009A2A20" w:rsidRPr="00B75844">
        <w:rPr>
          <w:rFonts w:ascii="Arial" w:eastAsia="Calibri" w:hAnsi="Arial" w:cs="Arial"/>
          <w:sz w:val="20"/>
          <w:lang w:val="sq-AL" w:eastAsia="en-US"/>
        </w:rPr>
        <w:t>IV</w:t>
      </w:r>
      <w:r w:rsidR="009A2A20">
        <w:rPr>
          <w:rFonts w:ascii="Arial" w:eastAsia="Calibri" w:hAnsi="Arial" w:cs="Arial"/>
          <w:sz w:val="20"/>
          <w:lang w:val="en-US" w:eastAsia="en-US"/>
        </w:rPr>
        <w:t xml:space="preserve"> i V</w:t>
      </w:r>
      <w:r w:rsidRPr="005577C3">
        <w:rPr>
          <w:rFonts w:ascii="Arial" w:eastAsia="Calibri" w:hAnsi="Arial" w:cs="Arial"/>
          <w:sz w:val="20"/>
          <w:lang w:val="en-US" w:eastAsia="en-US"/>
        </w:rPr>
        <w:t>.</w:t>
      </w:r>
    </w:p>
    <w:p w:rsidR="00150093" w:rsidRDefault="00150093" w:rsidP="00150093">
      <w:pPr>
        <w:tabs>
          <w:tab w:val="left" w:pos="851"/>
          <w:tab w:val="left" w:pos="993"/>
        </w:tabs>
        <w:spacing w:after="120"/>
        <w:ind w:right="113"/>
        <w:rPr>
          <w:rFonts w:ascii="Arial" w:hAnsi="Arial" w:cs="Arial"/>
          <w:b/>
          <w:sz w:val="20"/>
          <w:lang w:val="en-US" w:eastAsia="en-US"/>
        </w:rPr>
      </w:pPr>
    </w:p>
    <w:p w:rsidR="00150093" w:rsidRPr="00EF3BA3" w:rsidRDefault="009A2A20" w:rsidP="00150093">
      <w:pPr>
        <w:tabs>
          <w:tab w:val="left" w:pos="851"/>
          <w:tab w:val="left" w:pos="993"/>
        </w:tabs>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6</w:t>
      </w:r>
      <w:r w:rsidR="00150093">
        <w:rPr>
          <w:rFonts w:ascii="Arial" w:hAnsi="Arial" w:cs="Arial"/>
          <w:b/>
          <w:sz w:val="20"/>
          <w:lang w:val="en-US" w:eastAsia="en-US"/>
        </w:rPr>
        <w:tab/>
      </w:r>
      <w:r w:rsidR="00150093">
        <w:rPr>
          <w:rFonts w:ascii="Arial" w:hAnsi="Arial" w:cs="Arial"/>
          <w:b/>
          <w:sz w:val="20"/>
          <w:lang w:val="en-US" w:eastAsia="en-US"/>
        </w:rPr>
        <w:tab/>
      </w:r>
      <w:r w:rsidR="00150093">
        <w:rPr>
          <w:rFonts w:ascii="Arial" w:hAnsi="Arial" w:cs="Arial"/>
          <w:b/>
          <w:sz w:val="20"/>
          <w:lang w:val="en-US" w:eastAsia="en-US"/>
        </w:rPr>
        <w:tab/>
      </w:r>
      <w:r>
        <w:rPr>
          <w:rFonts w:ascii="Arial" w:hAnsi="Arial" w:cs="Arial"/>
          <w:b/>
          <w:sz w:val="20"/>
          <w:lang w:val="sq-AL" w:eastAsia="en-US"/>
        </w:rPr>
        <w:t>Strane Javnog Okvirnog Ugovora</w:t>
      </w:r>
    </w:p>
    <w:p w:rsidR="00150093" w:rsidRPr="009A2A20" w:rsidRDefault="00150093" w:rsidP="00150093">
      <w:pPr>
        <w:rPr>
          <w:rFonts w:ascii="Arial" w:hAnsi="Arial" w:cs="Arial"/>
          <w:sz w:val="20"/>
          <w:lang w:val="sq-AL"/>
        </w:rPr>
      </w:pPr>
      <w:r>
        <w:rPr>
          <w:rFonts w:ascii="Arial" w:hAnsi="Arial" w:cs="Arial"/>
          <w:sz w:val="20"/>
        </w:rPr>
        <w:t xml:space="preserve">6.1 </w:t>
      </w:r>
      <w:r w:rsidR="009A2A20">
        <w:rPr>
          <w:rFonts w:ascii="Arial" w:hAnsi="Arial" w:cs="Arial"/>
          <w:sz w:val="20"/>
          <w:lang w:val="sq-AL"/>
        </w:rPr>
        <w:t>Strane javnog okvirnog ugovora su sledeće: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28"/>
      </w:tblGrid>
      <w:tr w:rsidR="009A2A20" w:rsidRPr="005577C3" w:rsidTr="00150093">
        <w:tc>
          <w:tcPr>
            <w:tcW w:w="70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B</w:t>
            </w:r>
            <w:r w:rsidRPr="00B75844">
              <w:rPr>
                <w:rFonts w:ascii="Arial" w:hAnsi="Arial" w:cs="Arial"/>
                <w:sz w:val="20"/>
                <w:highlight w:val="lightGray"/>
                <w:lang w:val="sq-AL"/>
              </w:rPr>
              <w:t>r.</w:t>
            </w:r>
          </w:p>
        </w:tc>
        <w:tc>
          <w:tcPr>
            <w:tcW w:w="382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Ime i adresa strana</w:t>
            </w:r>
            <w:r w:rsidRPr="00B75844">
              <w:rPr>
                <w:rFonts w:ascii="Arial" w:hAnsi="Arial" w:cs="Arial"/>
                <w:sz w:val="20"/>
                <w:highlight w:val="lightGray"/>
                <w:lang w:val="sq-AL"/>
              </w:rPr>
              <w:t xml:space="preserve"> </w:t>
            </w: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1.</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2.</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3.</w:t>
            </w:r>
          </w:p>
        </w:tc>
        <w:tc>
          <w:tcPr>
            <w:tcW w:w="3828" w:type="dxa"/>
          </w:tcPr>
          <w:p w:rsidR="00150093" w:rsidRPr="005577C3" w:rsidRDefault="00150093" w:rsidP="00853764">
            <w:pPr>
              <w:rPr>
                <w:rFonts w:ascii="Arial" w:hAnsi="Arial" w:cs="Arial"/>
                <w:i/>
                <w:sz w:val="20"/>
                <w:highlight w:val="lightGray"/>
              </w:rPr>
            </w:pPr>
          </w:p>
        </w:tc>
      </w:tr>
    </w:tbl>
    <w:p w:rsidR="00150093" w:rsidRPr="00E456AF" w:rsidRDefault="00150093" w:rsidP="00150093">
      <w:pPr>
        <w:autoSpaceDE w:val="0"/>
        <w:autoSpaceDN w:val="0"/>
        <w:adjustRightInd w:val="0"/>
        <w:spacing w:after="0"/>
        <w:jc w:val="left"/>
        <w:rPr>
          <w:rFonts w:ascii="Arial" w:eastAsia="Calibri" w:hAnsi="Arial" w:cs="Arial"/>
          <w:sz w:val="20"/>
          <w:lang w:val="en-US" w:eastAsia="en-US"/>
        </w:rPr>
      </w:pPr>
    </w:p>
    <w:p w:rsidR="00150093" w:rsidRDefault="00150093" w:rsidP="00150093">
      <w:pPr>
        <w:autoSpaceDE w:val="0"/>
        <w:autoSpaceDN w:val="0"/>
        <w:adjustRightInd w:val="0"/>
        <w:spacing w:after="120"/>
        <w:rPr>
          <w:rFonts w:ascii="Arial" w:eastAsia="Calibri" w:hAnsi="Arial" w:cs="Arial"/>
          <w:sz w:val="20"/>
          <w:lang w:val="en-US" w:eastAsia="en-US"/>
        </w:rPr>
      </w:pPr>
    </w:p>
    <w:p w:rsidR="00150093" w:rsidRPr="00EF3BA3" w:rsidRDefault="009A2A20" w:rsidP="00150093">
      <w:pPr>
        <w:autoSpaceDE w:val="0"/>
        <w:autoSpaceDN w:val="0"/>
        <w:adjustRightInd w:val="0"/>
        <w:spacing w:after="0"/>
        <w:jc w:val="left"/>
        <w:rPr>
          <w:rFonts w:ascii="Arial" w:eastAsia="Calibri" w:hAnsi="Arial" w:cs="Arial"/>
          <w:b/>
          <w:sz w:val="20"/>
          <w:lang w:val="en-US" w:eastAsia="en-US"/>
        </w:rPr>
      </w:pPr>
      <w:r>
        <w:rPr>
          <w:rFonts w:ascii="Arial" w:hAnsi="Arial" w:cs="Arial"/>
          <w:b/>
          <w:sz w:val="20"/>
        </w:rPr>
        <w:t>Član</w:t>
      </w:r>
      <w:r w:rsidR="00150093" w:rsidRPr="00EF3BA3">
        <w:rPr>
          <w:rFonts w:ascii="Arial" w:eastAsia="Calibri" w:hAnsi="Arial" w:cs="Arial"/>
          <w:b/>
          <w:sz w:val="20"/>
          <w:lang w:val="en-US" w:eastAsia="en-US"/>
        </w:rPr>
        <w:t xml:space="preserve"> </w:t>
      </w:r>
      <w:r w:rsidR="00150093">
        <w:rPr>
          <w:rFonts w:ascii="Arial" w:eastAsia="Calibri" w:hAnsi="Arial" w:cs="Arial"/>
          <w:b/>
          <w:sz w:val="20"/>
          <w:lang w:val="en-US" w:eastAsia="en-US"/>
        </w:rPr>
        <w:t>7</w:t>
      </w:r>
      <w:r w:rsidR="00150093">
        <w:rPr>
          <w:rFonts w:ascii="Arial" w:eastAsia="Calibri" w:hAnsi="Arial" w:cs="Arial"/>
          <w:b/>
          <w:sz w:val="20"/>
          <w:lang w:val="en-US" w:eastAsia="en-US"/>
        </w:rPr>
        <w:tab/>
      </w:r>
      <w:r>
        <w:rPr>
          <w:rFonts w:ascii="Arial" w:eastAsia="Calibri" w:hAnsi="Arial" w:cs="Arial"/>
          <w:b/>
          <w:sz w:val="20"/>
          <w:lang w:val="sq-AL" w:eastAsia="en-US"/>
        </w:rPr>
        <w:t>Trajanje javnog okvirnog ugovora</w:t>
      </w:r>
    </w:p>
    <w:p w:rsidR="00150093" w:rsidRPr="00EF3BA3" w:rsidRDefault="00150093" w:rsidP="00150093">
      <w:pPr>
        <w:autoSpaceDE w:val="0"/>
        <w:autoSpaceDN w:val="0"/>
        <w:adjustRightInd w:val="0"/>
        <w:spacing w:after="0"/>
        <w:jc w:val="left"/>
        <w:rPr>
          <w:rFonts w:ascii="Arial" w:eastAsia="Calibri" w:hAnsi="Arial" w:cs="Arial"/>
          <w:sz w:val="20"/>
          <w:lang w:val="en-US" w:eastAsia="en-US"/>
        </w:rPr>
      </w:pPr>
    </w:p>
    <w:p w:rsidR="00150093" w:rsidRPr="00654792" w:rsidRDefault="00150093" w:rsidP="00150093">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009A2A20">
        <w:rPr>
          <w:rFonts w:ascii="Arial" w:hAnsi="Arial" w:cs="Arial"/>
          <w:sz w:val="20"/>
          <w:lang w:val="sq-AL" w:eastAsia="en-US"/>
        </w:rPr>
        <w:t>Ovaj javni okvirni ugovor stupa na snagu</w:t>
      </w:r>
      <w:r w:rsidR="009A2A20" w:rsidRPr="00B75844">
        <w:rPr>
          <w:rFonts w:ascii="Arial" w:hAnsi="Arial" w:cs="Arial"/>
          <w:sz w:val="20"/>
          <w:lang w:val="sq-AL" w:eastAsia="en-US"/>
        </w:rPr>
        <w:t xml:space="preserve"> [</w:t>
      </w:r>
      <w:r w:rsidR="009A2A20" w:rsidRPr="009A2A20">
        <w:rPr>
          <w:rFonts w:ascii="Arial" w:hAnsi="Arial" w:cs="Arial"/>
          <w:i/>
          <w:sz w:val="20"/>
          <w:highlight w:val="lightGray"/>
          <w:lang w:val="sq-AL" w:eastAsia="en-US"/>
        </w:rPr>
        <w:t>ubaci datum]</w:t>
      </w:r>
      <w:r w:rsidR="009A2A20" w:rsidRPr="00B75844">
        <w:rPr>
          <w:rFonts w:ascii="Arial" w:hAnsi="Arial" w:cs="Arial"/>
          <w:sz w:val="20"/>
          <w:lang w:val="sq-AL" w:eastAsia="en-US"/>
        </w:rPr>
        <w:t xml:space="preserve"> </w:t>
      </w:r>
      <w:r w:rsidR="009A2A20">
        <w:rPr>
          <w:rFonts w:ascii="Arial" w:hAnsi="Arial" w:cs="Arial"/>
          <w:sz w:val="20"/>
          <w:lang w:val="sq-AL" w:eastAsia="en-US"/>
        </w:rPr>
        <w:t>i završava</w:t>
      </w:r>
      <w:r w:rsidR="009A2A20" w:rsidRPr="00B75844">
        <w:rPr>
          <w:rFonts w:ascii="Arial" w:hAnsi="Arial" w:cs="Arial"/>
          <w:sz w:val="20"/>
          <w:lang w:val="sq-AL" w:eastAsia="en-US"/>
        </w:rPr>
        <w:t xml:space="preserve"> </w:t>
      </w:r>
      <w:r w:rsidR="009A2A20">
        <w:rPr>
          <w:rFonts w:ascii="Arial" w:hAnsi="Arial" w:cs="Arial"/>
          <w:sz w:val="20"/>
          <w:highlight w:val="lightGray"/>
          <w:lang w:val="sq-AL" w:eastAsia="en-US"/>
        </w:rPr>
        <w:t>[</w:t>
      </w:r>
      <w:r w:rsidR="009A2A20" w:rsidRPr="009A2A20">
        <w:rPr>
          <w:rFonts w:ascii="Arial" w:hAnsi="Arial" w:cs="Arial"/>
          <w:i/>
          <w:sz w:val="20"/>
          <w:highlight w:val="lightGray"/>
          <w:lang w:val="sq-AL" w:eastAsia="en-US"/>
        </w:rPr>
        <w:t>ubaci datum].</w:t>
      </w:r>
    </w:p>
    <w:tbl>
      <w:tblPr>
        <w:tblW w:w="8611" w:type="dxa"/>
        <w:jc w:val="center"/>
        <w:tblLayout w:type="fixed"/>
        <w:tblLook w:val="0000" w:firstRow="0" w:lastRow="0" w:firstColumn="0" w:lastColumn="0" w:noHBand="0" w:noVBand="0"/>
      </w:tblPr>
      <w:tblGrid>
        <w:gridCol w:w="1609"/>
        <w:gridCol w:w="2644"/>
        <w:gridCol w:w="863"/>
        <w:gridCol w:w="3495"/>
      </w:tblGrid>
      <w:tr w:rsidR="006D08AD" w:rsidRPr="001456A4" w:rsidTr="000B6BD6">
        <w:trPr>
          <w:trHeight w:val="520"/>
          <w:jc w:val="center"/>
        </w:trPr>
        <w:tc>
          <w:tcPr>
            <w:tcW w:w="4253" w:type="dxa"/>
            <w:gridSpan w:val="2"/>
          </w:tcPr>
          <w:p w:rsidR="006D08AD" w:rsidRPr="001456A4" w:rsidRDefault="006D08AD" w:rsidP="000B6BD6">
            <w:pPr>
              <w:pStyle w:val="BodyText"/>
              <w:keepNext/>
              <w:spacing w:after="0"/>
              <w:ind w:right="-58"/>
              <w:jc w:val="left"/>
              <w:rPr>
                <w:rFonts w:ascii="Arial" w:hAnsi="Arial" w:cs="Arial"/>
                <w:b/>
                <w:sz w:val="20"/>
                <w:lang w:val="sq-AL"/>
              </w:rPr>
            </w:pPr>
          </w:p>
          <w:p w:rsidR="006D08AD" w:rsidRPr="001456A4" w:rsidRDefault="006D08AD" w:rsidP="000B6BD6">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6D08AD" w:rsidRPr="001456A4" w:rsidRDefault="006D08AD" w:rsidP="000B6BD6">
            <w:pPr>
              <w:pStyle w:val="BodyText"/>
              <w:keepNext/>
              <w:spacing w:after="0"/>
              <w:ind w:right="-58"/>
              <w:jc w:val="left"/>
              <w:rPr>
                <w:rFonts w:ascii="Arial" w:hAnsi="Arial" w:cs="Arial"/>
                <w:b/>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6D08AD" w:rsidRPr="001456A4" w:rsidRDefault="006D08AD" w:rsidP="000B6BD6">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6D08AD" w:rsidRPr="001456A4" w:rsidRDefault="006D08AD" w:rsidP="000B6BD6">
            <w:pPr>
              <w:pStyle w:val="BodyText"/>
              <w:keepNext/>
              <w:spacing w:after="0"/>
              <w:ind w:left="567" w:right="-54" w:hanging="567"/>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6D08AD" w:rsidRPr="001456A4" w:rsidRDefault="006D08AD" w:rsidP="000B6BD6">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6D08AD" w:rsidRPr="001456A4" w:rsidRDefault="006D08AD" w:rsidP="000B6BD6">
            <w:pPr>
              <w:pStyle w:val="BodyText"/>
              <w:keepNext/>
              <w:spacing w:after="0"/>
              <w:ind w:right="-54"/>
              <w:rPr>
                <w:rFonts w:ascii="Arial" w:hAnsi="Arial" w:cs="Arial"/>
                <w:sz w:val="20"/>
              </w:rPr>
            </w:pPr>
            <w:r w:rsidRPr="001456A4">
              <w:rPr>
                <w:rFonts w:ascii="Arial" w:hAnsi="Arial" w:cs="Arial"/>
                <w:sz w:val="20"/>
              </w:rPr>
              <w:t>Sluzbenik Javne Nabavke</w:t>
            </w: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6D08AD" w:rsidRPr="001456A4" w:rsidRDefault="006D08AD" w:rsidP="000B6BD6">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6D08AD" w:rsidRPr="001456A4" w:rsidRDefault="006D08AD" w:rsidP="000B6BD6">
            <w:pPr>
              <w:pStyle w:val="BodyText"/>
              <w:spacing w:after="0"/>
              <w:ind w:left="567" w:right="-54" w:hanging="567"/>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6D08AD" w:rsidRPr="001456A4" w:rsidRDefault="006D08AD" w:rsidP="000B6BD6">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6D08AD" w:rsidRPr="001456A4" w:rsidRDefault="006D08AD" w:rsidP="000B6BD6">
            <w:pPr>
              <w:pStyle w:val="BodyText"/>
              <w:spacing w:after="0"/>
              <w:ind w:left="567" w:right="-54" w:hanging="567"/>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6D08AD" w:rsidRPr="001456A4" w:rsidRDefault="006D08AD" w:rsidP="000B6BD6">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6D08AD" w:rsidRPr="001456A4" w:rsidRDefault="006D08AD" w:rsidP="000B6BD6">
            <w:pPr>
              <w:pStyle w:val="BodyText"/>
              <w:spacing w:after="0"/>
              <w:ind w:left="567" w:right="-54" w:hanging="567"/>
              <w:rPr>
                <w:rFonts w:ascii="Arial" w:hAnsi="Arial" w:cs="Arial"/>
                <w:sz w:val="20"/>
                <w:lang w:val="sq-AL"/>
              </w:rPr>
            </w:pPr>
          </w:p>
        </w:tc>
      </w:tr>
    </w:tbl>
    <w:p w:rsidR="006D08AD" w:rsidRDefault="006D08AD" w:rsidP="006D08AD">
      <w:pPr>
        <w:spacing w:after="0"/>
        <w:rPr>
          <w:rFonts w:ascii="Arial" w:hAnsi="Arial" w:cs="Arial"/>
          <w:b/>
          <w:i/>
          <w:sz w:val="20"/>
          <w:highlight w:val="lightGray"/>
        </w:rPr>
      </w:pPr>
    </w:p>
    <w:p w:rsidR="006D08AD" w:rsidRDefault="006D08AD" w:rsidP="006D08AD">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6D08AD" w:rsidRPr="001456A4" w:rsidRDefault="006D08AD" w:rsidP="006D08AD">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6D08AD" w:rsidRPr="001456A4" w:rsidTr="000B6BD6">
        <w:trPr>
          <w:cantSplit/>
          <w:trHeight w:val="440"/>
        </w:trPr>
        <w:tc>
          <w:tcPr>
            <w:tcW w:w="171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6D08AD" w:rsidRPr="001456A4" w:rsidRDefault="006D08AD" w:rsidP="000B6BD6">
            <w:pPr>
              <w:pStyle w:val="BodyText"/>
              <w:keepNext/>
              <w:spacing w:after="0"/>
              <w:ind w:left="567" w:right="-54" w:hanging="567"/>
              <w:rPr>
                <w:rFonts w:ascii="Arial" w:hAnsi="Arial" w:cs="Arial"/>
                <w:i/>
                <w:sz w:val="20"/>
                <w:highlight w:val="lightGray"/>
                <w:lang w:val="sq-AL"/>
              </w:rPr>
            </w:pPr>
          </w:p>
        </w:tc>
        <w:tc>
          <w:tcPr>
            <w:tcW w:w="153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6D08AD" w:rsidRPr="001456A4" w:rsidRDefault="006D08AD" w:rsidP="000B6BD6">
            <w:pPr>
              <w:pStyle w:val="BodyText"/>
              <w:keepNext/>
              <w:spacing w:after="0"/>
              <w:ind w:left="567" w:right="-54" w:hanging="567"/>
              <w:rPr>
                <w:rFonts w:ascii="Arial" w:hAnsi="Arial" w:cs="Arial"/>
                <w:i/>
                <w:sz w:val="20"/>
                <w:highlight w:val="lightGray"/>
                <w:lang w:val="sq-AL"/>
              </w:rPr>
            </w:pPr>
          </w:p>
        </w:tc>
      </w:tr>
      <w:tr w:rsidR="006D08AD" w:rsidRPr="001456A4" w:rsidTr="000B6BD6">
        <w:trPr>
          <w:cantSplit/>
          <w:trHeight w:val="351"/>
        </w:trPr>
        <w:tc>
          <w:tcPr>
            <w:tcW w:w="171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6D08AD" w:rsidRPr="001456A4" w:rsidRDefault="006D08AD" w:rsidP="000B6BD6">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6D08AD" w:rsidRPr="001456A4" w:rsidRDefault="006D08AD" w:rsidP="000B6BD6">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6D08AD" w:rsidRPr="001456A4" w:rsidTr="000B6BD6">
        <w:trPr>
          <w:cantSplit/>
          <w:trHeight w:val="288"/>
        </w:trPr>
        <w:tc>
          <w:tcPr>
            <w:tcW w:w="171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6D08AD" w:rsidRPr="001456A4" w:rsidRDefault="006D08AD" w:rsidP="000B6BD6">
            <w:pPr>
              <w:pStyle w:val="BodyText"/>
              <w:spacing w:after="0"/>
              <w:ind w:left="567" w:right="-54" w:hanging="567"/>
              <w:rPr>
                <w:rFonts w:ascii="Arial" w:hAnsi="Arial" w:cs="Arial"/>
                <w:i/>
                <w:sz w:val="20"/>
                <w:highlight w:val="lightGray"/>
                <w:lang w:val="sq-AL"/>
              </w:rPr>
            </w:pPr>
          </w:p>
        </w:tc>
        <w:tc>
          <w:tcPr>
            <w:tcW w:w="153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6D08AD" w:rsidRPr="001456A4" w:rsidRDefault="006D08AD" w:rsidP="000B6BD6">
            <w:pPr>
              <w:pStyle w:val="BodyText"/>
              <w:spacing w:after="0"/>
              <w:ind w:left="567" w:right="-54" w:hanging="567"/>
              <w:rPr>
                <w:rFonts w:ascii="Arial" w:hAnsi="Arial" w:cs="Arial"/>
                <w:i/>
                <w:sz w:val="20"/>
                <w:highlight w:val="lightGray"/>
                <w:lang w:val="sq-AL"/>
              </w:rPr>
            </w:pPr>
          </w:p>
        </w:tc>
      </w:tr>
      <w:tr w:rsidR="006D08AD" w:rsidRPr="001456A4" w:rsidTr="000B6BD6">
        <w:trPr>
          <w:cantSplit/>
          <w:trHeight w:val="315"/>
        </w:trPr>
        <w:tc>
          <w:tcPr>
            <w:tcW w:w="171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6D08AD" w:rsidRPr="001456A4" w:rsidRDefault="006D08AD" w:rsidP="000B6BD6">
            <w:pPr>
              <w:pStyle w:val="BodyText"/>
              <w:spacing w:after="0"/>
              <w:ind w:left="567" w:right="-54" w:hanging="567"/>
              <w:rPr>
                <w:rFonts w:ascii="Arial" w:hAnsi="Arial" w:cs="Arial"/>
                <w:i/>
                <w:sz w:val="20"/>
                <w:highlight w:val="lightGray"/>
                <w:lang w:val="sq-AL"/>
              </w:rPr>
            </w:pPr>
          </w:p>
        </w:tc>
        <w:tc>
          <w:tcPr>
            <w:tcW w:w="1530" w:type="dxa"/>
          </w:tcPr>
          <w:p w:rsidR="006D08AD" w:rsidRPr="001456A4" w:rsidRDefault="006D08AD" w:rsidP="000B6BD6">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6D08AD" w:rsidRPr="001456A4" w:rsidRDefault="006D08AD" w:rsidP="000B6BD6">
            <w:pPr>
              <w:pStyle w:val="BodyText"/>
              <w:spacing w:after="0"/>
              <w:ind w:left="567" w:right="-54" w:hanging="567"/>
              <w:rPr>
                <w:rFonts w:ascii="Arial" w:hAnsi="Arial" w:cs="Arial"/>
                <w:i/>
                <w:sz w:val="20"/>
                <w:highlight w:val="lightGray"/>
                <w:lang w:val="sq-AL"/>
              </w:rPr>
            </w:pPr>
          </w:p>
        </w:tc>
      </w:tr>
      <w:tr w:rsidR="006D08AD" w:rsidRPr="001456A4" w:rsidTr="000B6BD6">
        <w:trPr>
          <w:cantSplit/>
          <w:trHeight w:val="360"/>
        </w:trPr>
        <w:tc>
          <w:tcPr>
            <w:tcW w:w="1710" w:type="dxa"/>
          </w:tcPr>
          <w:p w:rsidR="006D08AD" w:rsidRPr="001456A4" w:rsidRDefault="006D08AD" w:rsidP="000B6BD6">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6D08AD" w:rsidRPr="001456A4" w:rsidRDefault="006D08AD" w:rsidP="000B6BD6">
            <w:pPr>
              <w:pStyle w:val="BodyText"/>
              <w:spacing w:after="0"/>
              <w:ind w:left="567" w:right="-54" w:hanging="567"/>
              <w:rPr>
                <w:rFonts w:ascii="Arial" w:hAnsi="Arial" w:cs="Arial"/>
                <w:i/>
                <w:sz w:val="20"/>
                <w:highlight w:val="lightGray"/>
                <w:lang w:val="sq-AL"/>
              </w:rPr>
            </w:pPr>
          </w:p>
        </w:tc>
        <w:tc>
          <w:tcPr>
            <w:tcW w:w="1530" w:type="dxa"/>
          </w:tcPr>
          <w:p w:rsidR="006D08AD" w:rsidRPr="001456A4" w:rsidRDefault="006D08AD" w:rsidP="000B6BD6">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6D08AD" w:rsidRPr="001456A4" w:rsidRDefault="006D08AD" w:rsidP="000B6BD6">
            <w:pPr>
              <w:pStyle w:val="BodyText"/>
              <w:spacing w:after="0"/>
              <w:ind w:left="567" w:right="-54" w:hanging="567"/>
              <w:rPr>
                <w:rFonts w:ascii="Arial" w:hAnsi="Arial" w:cs="Arial"/>
                <w:i/>
                <w:sz w:val="20"/>
                <w:lang w:val="sq-AL"/>
              </w:rPr>
            </w:pPr>
          </w:p>
        </w:tc>
      </w:tr>
    </w:tbl>
    <w:p w:rsidR="006D08AD" w:rsidRPr="001456A4" w:rsidRDefault="006D08AD" w:rsidP="006D08AD">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6D08AD" w:rsidRPr="001456A4" w:rsidTr="000B6BD6">
        <w:trPr>
          <w:trHeight w:val="380"/>
          <w:jc w:val="center"/>
        </w:trPr>
        <w:tc>
          <w:tcPr>
            <w:tcW w:w="5026" w:type="dxa"/>
            <w:gridSpan w:val="2"/>
          </w:tcPr>
          <w:p w:rsidR="006D08AD" w:rsidRPr="001456A4" w:rsidRDefault="006D08AD" w:rsidP="000B6BD6">
            <w:pPr>
              <w:pStyle w:val="BodyText"/>
              <w:spacing w:after="0"/>
              <w:ind w:left="562" w:right="-58" w:hanging="562"/>
              <w:rPr>
                <w:rFonts w:ascii="Arial" w:hAnsi="Arial" w:cs="Arial"/>
                <w:b/>
                <w:sz w:val="20"/>
                <w:lang w:val="sq-AL"/>
              </w:rPr>
            </w:pPr>
            <w:r w:rsidRPr="007C1071">
              <w:rPr>
                <w:rFonts w:ascii="Arial" w:hAnsi="Arial" w:cs="Arial"/>
                <w:b/>
                <w:sz w:val="20"/>
              </w:rPr>
              <w:t>Za Izvođača Radova</w:t>
            </w:r>
          </w:p>
        </w:tc>
        <w:tc>
          <w:tcPr>
            <w:tcW w:w="3585" w:type="dxa"/>
          </w:tcPr>
          <w:p w:rsidR="006D08AD" w:rsidRPr="001456A4" w:rsidRDefault="006D08AD" w:rsidP="000B6BD6">
            <w:pPr>
              <w:pStyle w:val="BodyText"/>
              <w:keepNext/>
              <w:spacing w:after="0"/>
              <w:ind w:left="567" w:right="-54" w:hanging="567"/>
              <w:rPr>
                <w:rFonts w:ascii="Arial" w:hAnsi="Arial" w:cs="Arial"/>
                <w:b/>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6D08AD" w:rsidRPr="001456A4" w:rsidRDefault="006D08AD" w:rsidP="000B6BD6">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6D08AD" w:rsidRPr="001456A4" w:rsidRDefault="006D08AD" w:rsidP="000B6BD6">
            <w:pPr>
              <w:pStyle w:val="BodyText"/>
              <w:keepNext/>
              <w:spacing w:after="0"/>
              <w:ind w:left="562" w:right="-58" w:hanging="562"/>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6D08AD" w:rsidRPr="001456A4" w:rsidRDefault="006D08AD" w:rsidP="000B6BD6">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6D08AD" w:rsidRPr="001456A4" w:rsidRDefault="006D08AD" w:rsidP="000B6BD6">
            <w:pPr>
              <w:pStyle w:val="BodyText"/>
              <w:keepNext/>
              <w:spacing w:after="0"/>
              <w:ind w:left="562" w:right="-58" w:hanging="562"/>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6D08AD" w:rsidRPr="001456A4" w:rsidRDefault="006D08AD" w:rsidP="000B6BD6">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6D08AD" w:rsidRPr="001456A4" w:rsidRDefault="006D08AD" w:rsidP="000B6BD6">
            <w:pPr>
              <w:pStyle w:val="BodyText"/>
              <w:spacing w:after="0"/>
              <w:ind w:left="562" w:right="-58" w:hanging="562"/>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6D08AD" w:rsidRPr="001456A4" w:rsidRDefault="006D08AD" w:rsidP="000B6BD6">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6D08AD" w:rsidRPr="001456A4" w:rsidRDefault="006D08AD" w:rsidP="000B6BD6">
            <w:pPr>
              <w:pStyle w:val="BodyText"/>
              <w:spacing w:after="0"/>
              <w:ind w:left="562" w:right="-58" w:hanging="562"/>
              <w:rPr>
                <w:rFonts w:ascii="Arial" w:hAnsi="Arial" w:cs="Arial"/>
                <w:sz w:val="20"/>
                <w:lang w:val="sq-AL"/>
              </w:rPr>
            </w:pPr>
          </w:p>
        </w:tc>
      </w:tr>
      <w:tr w:rsidR="006D08AD" w:rsidRPr="001456A4"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6D08AD" w:rsidRPr="001456A4" w:rsidRDefault="006D08AD" w:rsidP="000B6BD6">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6D08AD" w:rsidRPr="001456A4" w:rsidRDefault="006D08AD" w:rsidP="000B6BD6">
            <w:pPr>
              <w:pStyle w:val="BodyText"/>
              <w:spacing w:after="0"/>
              <w:ind w:left="562" w:right="-58" w:hanging="562"/>
              <w:rPr>
                <w:rFonts w:ascii="Arial" w:hAnsi="Arial" w:cs="Arial"/>
                <w:sz w:val="20"/>
                <w:lang w:val="sq-AL"/>
              </w:rPr>
            </w:pPr>
          </w:p>
        </w:tc>
      </w:tr>
    </w:tbl>
    <w:p w:rsidR="006D08AD" w:rsidRPr="00500F8B" w:rsidRDefault="006D08AD" w:rsidP="006D08AD">
      <w:pPr>
        <w:pStyle w:val="Text1"/>
        <w:ind w:left="0"/>
      </w:pPr>
    </w:p>
    <w:p w:rsidR="00150093" w:rsidRDefault="00150093" w:rsidP="00150093">
      <w:pPr>
        <w:autoSpaceDE w:val="0"/>
        <w:autoSpaceDN w:val="0"/>
        <w:adjustRightInd w:val="0"/>
        <w:spacing w:after="0"/>
        <w:jc w:val="left"/>
        <w:rPr>
          <w:rFonts w:ascii="Helvetica" w:eastAsia="Calibri" w:hAnsi="Helvetica" w:cs="Helvetica"/>
          <w:sz w:val="20"/>
          <w:lang w:val="en-US" w:eastAsia="en-US"/>
        </w:rPr>
      </w:pPr>
    </w:p>
    <w:p w:rsidR="00975CE8" w:rsidRPr="00150093" w:rsidRDefault="005B1CCB" w:rsidP="00975CE8">
      <w:pPr>
        <w:pStyle w:val="Heading1"/>
        <w:rPr>
          <w:rFonts w:ascii="Arial" w:hAnsi="Arial" w:cs="Arial"/>
          <w:i/>
          <w:sz w:val="28"/>
          <w:szCs w:val="28"/>
          <w:u w:val="single"/>
        </w:rPr>
      </w:pPr>
      <w:bookmarkStart w:id="140" w:name="_Toc308989193"/>
      <w:r>
        <w:rPr>
          <w:rFonts w:ascii="Arial" w:hAnsi="Arial" w:cs="Arial"/>
          <w:i/>
          <w:sz w:val="28"/>
          <w:szCs w:val="28"/>
          <w:u w:val="single"/>
        </w:rPr>
        <w:lastRenderedPageBreak/>
        <w:t>DEO</w:t>
      </w:r>
      <w:r w:rsidR="009D267C" w:rsidRPr="009D267C">
        <w:rPr>
          <w:rFonts w:ascii="Arial" w:hAnsi="Arial" w:cs="Arial"/>
          <w:i/>
          <w:sz w:val="28"/>
          <w:szCs w:val="28"/>
          <w:u w:val="single"/>
        </w:rPr>
        <w:t xml:space="preserve">   C:</w:t>
      </w:r>
      <w:r>
        <w:rPr>
          <w:rFonts w:ascii="Arial" w:hAnsi="Arial" w:cs="Arial"/>
          <w:i/>
          <w:sz w:val="28"/>
          <w:szCs w:val="28"/>
        </w:rPr>
        <w:t xml:space="preserve">          OBRAZAC ZA PODNOŠENJE TENDERA</w:t>
      </w:r>
      <w:r w:rsidR="002F53F0">
        <w:rPr>
          <w:rFonts w:ascii="Arial" w:hAnsi="Arial" w:cs="Arial"/>
          <w:i/>
          <w:sz w:val="28"/>
          <w:szCs w:val="28"/>
        </w:rPr>
        <w:t xml:space="preserve">- </w:t>
      </w:r>
      <w:r>
        <w:rPr>
          <w:rFonts w:ascii="Arial" w:hAnsi="Arial" w:cs="Arial"/>
          <w:i/>
          <w:sz w:val="28"/>
          <w:szCs w:val="28"/>
        </w:rPr>
        <w:t>svi uslovi uspostavljeni</w:t>
      </w:r>
      <w:r w:rsidR="00975CE8">
        <w:rPr>
          <w:rFonts w:ascii="Arial" w:hAnsi="Arial" w:cs="Arial"/>
          <w:caps/>
          <w:smallCaps/>
          <w:sz w:val="20"/>
          <w:szCs w:val="20"/>
        </w:rPr>
        <w:t xml:space="preserve"> </w:t>
      </w:r>
      <w:r w:rsidR="00975CE8" w:rsidRPr="00150093">
        <w:rPr>
          <w:rStyle w:val="FootnoteReference"/>
          <w:rFonts w:ascii="Arial" w:hAnsi="Arial" w:cs="Arial"/>
          <w:b w:val="0"/>
          <w:smallCaps/>
          <w:sz w:val="18"/>
          <w:szCs w:val="18"/>
        </w:rPr>
        <w:footnoteReference w:id="15"/>
      </w:r>
      <w:bookmarkEnd w:id="140"/>
    </w:p>
    <w:p w:rsidR="000D4CEC" w:rsidRDefault="000D4CEC" w:rsidP="000D4CEC">
      <w:pPr>
        <w:pStyle w:val="Heading1"/>
        <w:spacing w:before="0" w:after="0"/>
        <w:rPr>
          <w:rFonts w:ascii="Arial" w:hAnsi="Arial" w:cs="Arial"/>
          <w:sz w:val="28"/>
          <w:szCs w:val="28"/>
        </w:rPr>
      </w:pPr>
      <w:bookmarkStart w:id="141" w:name="_Toc110849430"/>
      <w:bookmarkStart w:id="142" w:name="_Toc110850695"/>
    </w:p>
    <w:p w:rsidR="00023684" w:rsidRPr="00D01676" w:rsidRDefault="005B1CCB" w:rsidP="000D4CEC">
      <w:pPr>
        <w:pStyle w:val="Heading1"/>
        <w:spacing w:before="0" w:after="0"/>
        <w:rPr>
          <w:rFonts w:ascii="Arial" w:hAnsi="Arial" w:cs="Arial"/>
          <w:sz w:val="28"/>
          <w:szCs w:val="28"/>
        </w:rPr>
      </w:pPr>
      <w:bookmarkStart w:id="143" w:name="_Toc308989194"/>
      <w:r>
        <w:rPr>
          <w:rFonts w:ascii="Arial" w:hAnsi="Arial" w:cs="Arial"/>
          <w:sz w:val="28"/>
          <w:szCs w:val="28"/>
        </w:rPr>
        <w:t>Odeljak</w:t>
      </w:r>
      <w:r w:rsidR="00023684" w:rsidRPr="00D01676">
        <w:rPr>
          <w:rFonts w:ascii="Arial" w:hAnsi="Arial" w:cs="Arial"/>
          <w:sz w:val="28"/>
          <w:szCs w:val="28"/>
        </w:rPr>
        <w:t xml:space="preserve"> I.  </w:t>
      </w:r>
      <w:r>
        <w:rPr>
          <w:rFonts w:ascii="Arial" w:hAnsi="Arial" w:cs="Arial"/>
          <w:sz w:val="28"/>
          <w:szCs w:val="28"/>
        </w:rPr>
        <w:t>TENDERSKI Obrazac</w:t>
      </w:r>
      <w:bookmarkEnd w:id="143"/>
    </w:p>
    <w:p w:rsidR="00023684" w:rsidRDefault="00023684" w:rsidP="000D4CEC">
      <w:pPr>
        <w:tabs>
          <w:tab w:val="center" w:leader="dot" w:pos="4536"/>
          <w:tab w:val="right" w:leader="dot" w:pos="9072"/>
        </w:tabs>
        <w:spacing w:after="0"/>
        <w:ind w:right="-1021"/>
        <w:rPr>
          <w:rFonts w:ascii="Arial" w:hAnsi="Arial" w:cs="Arial"/>
          <w:sz w:val="20"/>
        </w:rPr>
      </w:pPr>
    </w:p>
    <w:p w:rsidR="005B1CCB" w:rsidRPr="00E56855" w:rsidRDefault="005B1CCB" w:rsidP="005B1CCB">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5B1CCB" w:rsidRPr="00E56855" w:rsidRDefault="005B1CCB" w:rsidP="005B1CCB">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44" w:name="_Toc105135199"/>
      <w:bookmarkStart w:id="145" w:name="_Toc110101009"/>
      <w:bookmarkEnd w:id="141"/>
      <w:bookmarkEnd w:id="142"/>
    </w:p>
    <w:p w:rsidR="005B1CCB" w:rsidRPr="00F16667" w:rsidRDefault="005B1CCB" w:rsidP="005B1CCB">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Pr="00F16667">
        <w:rPr>
          <w:rFonts w:ascii="Arial" w:hAnsi="Arial" w:cs="Arial"/>
          <w:sz w:val="20"/>
        </w:rPr>
        <w:t>:</w:t>
      </w:r>
    </w:p>
    <w:p w:rsidR="005B1CCB" w:rsidRPr="00F16667" w:rsidRDefault="005B1CCB" w:rsidP="005B1CCB">
      <w:pPr>
        <w:tabs>
          <w:tab w:val="center" w:leader="dot" w:pos="4536"/>
          <w:tab w:val="right" w:leader="dot" w:pos="9072"/>
        </w:tabs>
        <w:spacing w:after="0"/>
        <w:ind w:right="-1021"/>
        <w:rPr>
          <w:rFonts w:ascii="Arial" w:hAnsi="Arial" w:cs="Arial"/>
          <w:sz w:val="20"/>
        </w:rPr>
      </w:pPr>
    </w:p>
    <w:p w:rsidR="005B1CCB" w:rsidRPr="00F16667" w:rsidRDefault="005B1CCB" w:rsidP="005B1CCB">
      <w:pPr>
        <w:rPr>
          <w:rFonts w:ascii="Arial" w:hAnsi="Arial" w:cs="Arial"/>
          <w:sz w:val="20"/>
        </w:rPr>
      </w:pPr>
      <w:r w:rsidRPr="00F16667">
        <w:rPr>
          <w:rFonts w:ascii="Arial" w:hAnsi="Arial" w:cs="Arial"/>
          <w:b/>
          <w:sz w:val="20"/>
        </w:rPr>
        <w:t>1</w:t>
      </w:r>
      <w:r>
        <w:rPr>
          <w:rFonts w:ascii="Arial" w:hAnsi="Arial" w:cs="Arial"/>
          <w:b/>
          <w:sz w:val="20"/>
        </w:rPr>
        <w:t xml:space="preserve">. </w:t>
      </w:r>
      <w:r w:rsidRPr="00F81F74">
        <w:rPr>
          <w:rFonts w:ascii="Arial" w:hAnsi="Arial" w:cs="Arial"/>
          <w:sz w:val="20"/>
          <w:lang w:val="sr-Latn-CS"/>
        </w:rPr>
        <w:t>Smo proučili I da u potpunosti prihvatamo sadržaj tenderskog doeija br. &lt;</w:t>
      </w:r>
      <w:r w:rsidRPr="00220834">
        <w:rPr>
          <w:rFonts w:ascii="Arial" w:hAnsi="Arial" w:cs="Arial"/>
          <w:i/>
          <w:sz w:val="20"/>
          <w:highlight w:val="lightGray"/>
          <w:lang w:val="sr-Latn-CS"/>
        </w:rPr>
        <w:t>ubaciti broj nabavke</w:t>
      </w:r>
      <w:r w:rsidRPr="00F81F74">
        <w:rPr>
          <w:rFonts w:ascii="Arial" w:hAnsi="Arial" w:cs="Arial"/>
          <w:sz w:val="20"/>
          <w:lang w:val="sr-Latn-CS"/>
        </w:rPr>
        <w:t>&gt;</w:t>
      </w:r>
      <w:r>
        <w:rPr>
          <w:rFonts w:ascii="Arial" w:hAnsi="Arial" w:cs="Arial"/>
          <w:sz w:val="20"/>
          <w:lang w:val="sr-Latn-CS"/>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5B1CCB" w:rsidRDefault="005B1CCB" w:rsidP="005B1CCB">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81F74">
        <w:rPr>
          <w:rFonts w:ascii="Arial" w:hAnsi="Arial" w:cs="Arial"/>
          <w:sz w:val="20"/>
          <w:lang w:val="sr-Latn-CS"/>
        </w:rPr>
        <w:t>Nudimo da isporučimo, u skladu sa rokovima iz tenderskog dosijea I uslovima I vremenskim rokovima koji su u njemu dati, bez rezerve Ili ograničenja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 xml:space="preserve">ubacite opis </w:t>
      </w:r>
      <w:r w:rsidR="00CA5438" w:rsidRPr="00CA5438">
        <w:rPr>
          <w:rFonts w:ascii="Arial" w:hAnsi="Arial" w:cs="Arial"/>
          <w:i/>
          <w:sz w:val="20"/>
          <w:highlight w:val="lightGray"/>
        </w:rPr>
        <w:t>radova</w:t>
      </w:r>
      <w:r w:rsidRPr="00A6538B">
        <w:rPr>
          <w:rFonts w:ascii="Arial" w:hAnsi="Arial" w:cs="Arial"/>
          <w:i/>
          <w:sz w:val="20"/>
        </w:rPr>
        <w:t>]</w:t>
      </w:r>
    </w:p>
    <w:p w:rsidR="005B1CCB" w:rsidRPr="005F4BCA" w:rsidRDefault="005B1CCB" w:rsidP="005B1CCB">
      <w:pPr>
        <w:numPr>
          <w:ilvl w:val="1"/>
          <w:numId w:val="0"/>
        </w:numPr>
        <w:tabs>
          <w:tab w:val="num" w:pos="360"/>
        </w:tabs>
        <w:spacing w:after="0"/>
        <w:ind w:hanging="360"/>
        <w:rPr>
          <w:rFonts w:ascii="Arial" w:hAnsi="Arial" w:cs="Arial"/>
          <w:b/>
          <w:i/>
          <w:sz w:val="20"/>
        </w:rPr>
      </w:pP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6"/>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 xml:space="preserve">ubacite opis </w:t>
      </w:r>
      <w:r w:rsidR="00CA5438" w:rsidRPr="00CA5438">
        <w:rPr>
          <w:rFonts w:ascii="Arial" w:hAnsi="Arial" w:cs="Arial"/>
          <w:i/>
          <w:sz w:val="20"/>
          <w:highlight w:val="lightGray"/>
        </w:rPr>
        <w:t>radova</w:t>
      </w:r>
      <w:r w:rsidRPr="00A6538B">
        <w:rPr>
          <w:rFonts w:ascii="Arial" w:hAnsi="Arial" w:cs="Arial"/>
          <w:sz w:val="20"/>
          <w:highlight w:val="lightGray"/>
        </w:rPr>
        <w:t>]</w:t>
      </w:r>
    </w:p>
    <w:p w:rsidR="005B1CCB" w:rsidRPr="00A6538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ubacite opis </w:t>
      </w:r>
      <w:r w:rsidR="00CA5438" w:rsidRPr="00CA5438">
        <w:rPr>
          <w:rFonts w:ascii="Arial" w:hAnsi="Arial" w:cs="Arial"/>
          <w:i/>
          <w:sz w:val="20"/>
          <w:highlight w:val="lightGray"/>
        </w:rPr>
        <w:t>radova</w:t>
      </w:r>
      <w:r>
        <w:rPr>
          <w:rFonts w:ascii="Arial" w:hAnsi="Arial" w:cs="Arial"/>
          <w:i/>
          <w:sz w:val="20"/>
          <w:highlight w:val="lightGray"/>
        </w:rPr>
        <w:t>]</w:t>
      </w:r>
      <w:r>
        <w:rPr>
          <w:rFonts w:ascii="Arial" w:hAnsi="Arial" w:cs="Arial"/>
          <w:sz w:val="20"/>
          <w:highlight w:val="lightGray"/>
        </w:rPr>
        <w:t>…</w:t>
      </w:r>
    </w:p>
    <w:p w:rsidR="00494AF6" w:rsidRDefault="00494AF6" w:rsidP="000D4CEC">
      <w:pPr>
        <w:spacing w:after="0"/>
        <w:ind w:left="567" w:hanging="567"/>
        <w:rPr>
          <w:rFonts w:ascii="Arial" w:hAnsi="Arial" w:cs="Arial"/>
          <w:sz w:val="20"/>
        </w:rPr>
      </w:pPr>
    </w:p>
    <w:p w:rsidR="005B1CCB" w:rsidRPr="00F16667" w:rsidRDefault="005B1CCB" w:rsidP="005B1CCB">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sidRPr="007F0492">
        <w:rPr>
          <w:rFonts w:ascii="Arial" w:hAnsi="Arial" w:cs="Arial"/>
          <w:sz w:val="20"/>
          <w:lang w:val="sr-Latn-CS"/>
        </w:rPr>
        <w:t>Ukupna cena tendera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w:t>
      </w:r>
      <w:r>
        <w:rPr>
          <w:rFonts w:ascii="Arial" w:hAnsi="Arial" w:cs="Arial"/>
          <w:i/>
          <w:sz w:val="20"/>
          <w:highlight w:val="lightGray"/>
          <w:lang w:val="sq-AL"/>
        </w:rPr>
        <w:t>ni</w:t>
      </w:r>
      <w:r w:rsidRPr="00A15647">
        <w:rPr>
          <w:rFonts w:ascii="Arial" w:hAnsi="Arial" w:cs="Arial"/>
          <w:i/>
          <w:sz w:val="20"/>
          <w:highlight w:val="lightGray"/>
          <w:lang w:val="sq-AL"/>
        </w:rPr>
        <w:t>je podeljen na delove</w:t>
      </w:r>
      <w:r w:rsidRPr="00A6538B">
        <w:rPr>
          <w:rFonts w:ascii="Arial" w:hAnsi="Arial" w:cs="Arial"/>
          <w:i/>
          <w:sz w:val="20"/>
        </w:rPr>
        <w:t xml:space="preserve">]                                                     </w:t>
      </w:r>
    </w:p>
    <w:p w:rsidR="005B1CCB" w:rsidRPr="00F16667" w:rsidRDefault="005B1CCB" w:rsidP="005B1CCB">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ena tendera</w:t>
      </w:r>
      <w:r w:rsidRPr="00655433">
        <w:rPr>
          <w:b/>
          <w:szCs w:val="24"/>
          <w:lang w:val="sr-Latn-CS"/>
        </w:rPr>
        <w:t xml:space="preserve"> </w:t>
      </w:r>
      <w:r>
        <w:rPr>
          <w:b/>
          <w:szCs w:val="24"/>
          <w:lang w:val="sr-Latn-CS"/>
        </w:rPr>
        <w:t>u šiframa</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i</w:t>
      </w:r>
      <w:r>
        <w:rPr>
          <w:rFonts w:ascii="Arial" w:hAnsi="Arial" w:cs="Arial"/>
          <w:i/>
          <w:sz w:val="20"/>
          <w:highlight w:val="lightGray"/>
        </w:rPr>
        <w:t>ubacite cenu tendera u šiframa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5B1CCB" w:rsidRPr="00F16667" w:rsidRDefault="005B1CCB" w:rsidP="005B1CCB">
      <w:pPr>
        <w:numPr>
          <w:ilvl w:val="1"/>
          <w:numId w:val="0"/>
        </w:numPr>
        <w:tabs>
          <w:tab w:val="num" w:pos="360"/>
        </w:tabs>
        <w:spacing w:after="0"/>
        <w:rPr>
          <w:rFonts w:ascii="Arial" w:hAnsi="Arial" w:cs="Arial"/>
          <w:sz w:val="20"/>
        </w:rPr>
      </w:pPr>
      <w:r>
        <w:rPr>
          <w:rFonts w:ascii="Arial" w:hAnsi="Arial" w:cs="Arial"/>
          <w:b/>
          <w:sz w:val="20"/>
        </w:rPr>
        <w:t xml:space="preserve">I u rečima </w:t>
      </w:r>
      <w:r w:rsidRPr="00F16667">
        <w:rPr>
          <w:rFonts w:ascii="Arial" w:hAnsi="Arial" w:cs="Arial"/>
          <w:sz w:val="20"/>
        </w:rPr>
        <w:t>[</w:t>
      </w:r>
      <w:r>
        <w:rPr>
          <w:rFonts w:ascii="Arial" w:hAnsi="Arial" w:cs="Arial"/>
          <w:i/>
          <w:sz w:val="20"/>
          <w:highlight w:val="lightGray"/>
        </w:rPr>
        <w:t>ubacite cenu tendera u rečima</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494AF6" w:rsidRDefault="00494AF6" w:rsidP="00494AF6">
      <w:pPr>
        <w:spacing w:after="120"/>
        <w:rPr>
          <w:rFonts w:ascii="Arial" w:hAnsi="Arial" w:cs="Arial"/>
          <w:sz w:val="20"/>
        </w:rPr>
      </w:pPr>
    </w:p>
    <w:p w:rsidR="005B1CCB" w:rsidRPr="00A6538B" w:rsidRDefault="005B1CCB" w:rsidP="005B1CCB">
      <w:pPr>
        <w:spacing w:after="0"/>
        <w:rPr>
          <w:rFonts w:ascii="Arial" w:hAnsi="Arial" w:cs="Arial"/>
          <w:i/>
          <w:sz w:val="20"/>
        </w:rPr>
      </w:pP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w:t>
      </w:r>
    </w:p>
    <w:p w:rsidR="005B1CC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 …</w:t>
      </w:r>
      <w:r>
        <w:rPr>
          <w:rFonts w:ascii="Arial" w:hAnsi="Arial" w:cs="Arial"/>
          <w:sz w:val="20"/>
        </w:rPr>
        <w:t xml:space="preserve"> </w:t>
      </w:r>
    </w:p>
    <w:p w:rsidR="005B1CCB" w:rsidRDefault="005B1CCB" w:rsidP="005B1CCB">
      <w:pPr>
        <w:spacing w:after="0"/>
        <w:rPr>
          <w:rFonts w:ascii="Arial" w:hAnsi="Arial" w:cs="Arial"/>
          <w:sz w:val="20"/>
        </w:rPr>
      </w:pPr>
    </w:p>
    <w:p w:rsidR="005B1CCB" w:rsidRDefault="005B1CCB" w:rsidP="005B1CCB">
      <w:pPr>
        <w:rPr>
          <w:rFonts w:ascii="Arial" w:hAnsi="Arial" w:cs="Arial"/>
          <w:sz w:val="20"/>
        </w:rPr>
      </w:pPr>
      <w:r w:rsidRPr="00F16667">
        <w:rPr>
          <w:rFonts w:ascii="Arial" w:hAnsi="Arial" w:cs="Arial"/>
          <w:b/>
          <w:sz w:val="20"/>
        </w:rPr>
        <w:t>4.</w:t>
      </w:r>
      <w:r w:rsidRPr="00F16667">
        <w:rPr>
          <w:rFonts w:ascii="Arial" w:hAnsi="Arial" w:cs="Arial"/>
          <w:sz w:val="20"/>
        </w:rPr>
        <w:t xml:space="preserve">   </w:t>
      </w:r>
      <w:r w:rsidRPr="008529C7">
        <w:rPr>
          <w:rFonts w:ascii="Arial" w:hAnsi="Arial" w:cs="Arial"/>
          <w:sz w:val="20"/>
          <w:lang w:val="sr-Latn-CS"/>
        </w:rPr>
        <w:t>Ovaj tender je validan za period od</w:t>
      </w:r>
      <w:r w:rsidRPr="00F16667">
        <w:rPr>
          <w:rFonts w:ascii="Arial" w:hAnsi="Arial" w:cs="Arial"/>
          <w:sz w:val="20"/>
        </w:rPr>
        <w:t xml:space="preserve"> </w:t>
      </w:r>
      <w:r w:rsidRPr="00023684">
        <w:rPr>
          <w:rFonts w:ascii="Arial" w:hAnsi="Arial" w:cs="Arial"/>
          <w:i/>
          <w:sz w:val="20"/>
        </w:rPr>
        <w:t>[</w:t>
      </w:r>
      <w:r>
        <w:rPr>
          <w:rFonts w:ascii="Arial" w:hAnsi="Arial" w:cs="Arial"/>
          <w:i/>
          <w:sz w:val="20"/>
          <w:highlight w:val="lightGray"/>
        </w:rPr>
        <w:t>ubacite broj dana</w:t>
      </w:r>
      <w:r>
        <w:rPr>
          <w:rFonts w:ascii="Arial" w:hAnsi="Arial" w:cs="Arial"/>
          <w:sz w:val="20"/>
        </w:rPr>
        <w:t xml:space="preserve">] </w:t>
      </w:r>
      <w:r w:rsidRPr="008529C7">
        <w:rPr>
          <w:rFonts w:ascii="Arial" w:hAnsi="Arial" w:cs="Arial"/>
          <w:sz w:val="20"/>
          <w:lang w:val="sr-Latn-CS"/>
        </w:rPr>
        <w:t>konačnog datuma za podnošenje tendera</w:t>
      </w:r>
      <w:r>
        <w:rPr>
          <w:rFonts w:ascii="Arial" w:hAnsi="Arial" w:cs="Arial"/>
          <w:sz w:val="20"/>
        </w:rPr>
        <w:t>.</w:t>
      </w:r>
    </w:p>
    <w:p w:rsidR="00FC5F1A" w:rsidRPr="00F16667" w:rsidRDefault="00FC5F1A" w:rsidP="00FC5F1A">
      <w:pPr>
        <w:rPr>
          <w:rFonts w:ascii="Arial" w:hAnsi="Arial" w:cs="Arial"/>
          <w:sz w:val="20"/>
        </w:rPr>
      </w:pPr>
      <w:r w:rsidRPr="00023684">
        <w:rPr>
          <w:rFonts w:ascii="Arial" w:hAnsi="Arial" w:cs="Arial"/>
          <w:b/>
          <w:sz w:val="20"/>
        </w:rPr>
        <w:t>5.</w:t>
      </w:r>
      <w:r>
        <w:rPr>
          <w:rFonts w:ascii="Arial" w:hAnsi="Arial" w:cs="Arial"/>
          <w:sz w:val="20"/>
        </w:rPr>
        <w:t xml:space="preserve"> </w:t>
      </w:r>
      <w:r w:rsidRPr="00FC5F1A">
        <w:rPr>
          <w:rFonts w:ascii="Arial" w:hAnsi="Arial" w:cs="Arial"/>
          <w:sz w:val="20"/>
          <w:highlight w:val="lightGray"/>
        </w:rPr>
        <w:t>[</w:t>
      </w:r>
      <w:r w:rsidRPr="00FC5F1A">
        <w:rPr>
          <w:rFonts w:ascii="Arial" w:hAnsi="Arial" w:cs="Arial"/>
          <w:sz w:val="20"/>
          <w:highlight w:val="lightGray"/>
          <w:lang w:val="sr-Latn-CS"/>
        </w:rPr>
        <w:t>ako je naš tender prihvaćen, preuzimamo da pružimo garanciju izvršavanja pre potpisivanja ugovora</w:t>
      </w:r>
      <w:r w:rsidRPr="00FC5F1A">
        <w:rPr>
          <w:rFonts w:ascii="Arial" w:hAnsi="Arial" w:cs="Arial"/>
          <w:sz w:val="20"/>
          <w:highlight w:val="lightGray"/>
        </w:rPr>
        <w:t xml:space="preserve"> [</w:t>
      </w:r>
      <w:r w:rsidRPr="00FC5F1A">
        <w:rPr>
          <w:rFonts w:ascii="Arial" w:hAnsi="Arial" w:cs="Arial"/>
          <w:i/>
          <w:sz w:val="20"/>
          <w:highlight w:val="lightGray"/>
        </w:rPr>
        <w:t>ubacite iznos ili procenat garancije</w:t>
      </w:r>
      <w:r w:rsidRPr="00FC5F1A">
        <w:rPr>
          <w:rFonts w:ascii="Arial" w:hAnsi="Arial" w:cs="Arial"/>
          <w:sz w:val="20"/>
          <w:highlight w:val="lightGray"/>
        </w:rPr>
        <w:t>].</w:t>
      </w:r>
    </w:p>
    <w:p w:rsidR="00FC5F1A" w:rsidRPr="00023684" w:rsidRDefault="00FC5F1A" w:rsidP="00FC5F1A">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Pr>
          <w:rFonts w:ascii="Arial" w:hAnsi="Arial" w:cs="Arial"/>
          <w:sz w:val="20"/>
        </w:rPr>
        <w:t xml:space="preserve">  </w:t>
      </w:r>
      <w:r>
        <w:rPr>
          <w:rFonts w:ascii="Arial" w:hAnsi="Arial" w:cs="Arial"/>
          <w:sz w:val="20"/>
          <w:lang w:val="sq-AL"/>
        </w:rPr>
        <w:t>Ekon</w:t>
      </w:r>
      <w:r w:rsidRPr="00C632E0">
        <w:rPr>
          <w:rFonts w:ascii="Arial" w:hAnsi="Arial" w:cs="Arial"/>
          <w:sz w:val="20"/>
          <w:lang w:val="sq-AL"/>
        </w:rPr>
        <w:t xml:space="preserve">omski operater </w:t>
      </w:r>
      <w:r w:rsidRPr="00494AF6">
        <w:rPr>
          <w:rFonts w:ascii="Arial" w:hAnsi="Arial" w:cs="Arial"/>
          <w:sz w:val="20"/>
          <w:highlight w:val="lightGray"/>
        </w:rPr>
        <w:t>[</w:t>
      </w:r>
      <w:r w:rsidRPr="00DD3D81">
        <w:rPr>
          <w:rFonts w:ascii="Arial" w:hAnsi="Arial" w:cs="Arial"/>
          <w:sz w:val="20"/>
          <w:highlight w:val="lightGray"/>
          <w:lang w:val="sq-AL"/>
        </w:rPr>
        <w:t>i naši kooperanti</w:t>
      </w:r>
      <w:r w:rsidRPr="00494AF6">
        <w:rPr>
          <w:rFonts w:ascii="Arial" w:hAnsi="Arial" w:cs="Arial"/>
          <w:sz w:val="20"/>
          <w:highlight w:val="lightGray"/>
        </w:rPr>
        <w:t>]</w:t>
      </w:r>
      <w:r w:rsidRPr="00F16667">
        <w:rPr>
          <w:rFonts w:ascii="Arial" w:hAnsi="Arial" w:cs="Arial"/>
          <w:sz w:val="20"/>
        </w:rPr>
        <w:t xml:space="preserve"> </w:t>
      </w:r>
      <w:r w:rsidRPr="00C632E0">
        <w:rPr>
          <w:rFonts w:ascii="Arial" w:hAnsi="Arial" w:cs="Arial"/>
          <w:sz w:val="20"/>
          <w:lang w:val="sq-AL"/>
        </w:rPr>
        <w:t>imaju sledeće državljanstvo</w:t>
      </w:r>
      <w:r w:rsidRPr="00F16667">
        <w:rPr>
          <w:rFonts w:ascii="Arial" w:hAnsi="Arial" w:cs="Arial"/>
          <w:sz w:val="20"/>
        </w:rPr>
        <w:t>:</w:t>
      </w:r>
      <w:r>
        <w:rPr>
          <w:rFonts w:ascii="Arial" w:hAnsi="Arial" w:cs="Arial"/>
          <w:sz w:val="20"/>
        </w:rPr>
        <w:t xml:space="preserve"> </w:t>
      </w:r>
      <w:r w:rsidRPr="00F16667">
        <w:rPr>
          <w:rFonts w:ascii="Arial" w:hAnsi="Arial" w:cs="Arial"/>
          <w:b/>
          <w:sz w:val="20"/>
        </w:rPr>
        <w:t>[</w:t>
      </w:r>
      <w:r>
        <w:rPr>
          <w:rFonts w:ascii="Arial" w:hAnsi="Arial" w:cs="Arial"/>
          <w:i/>
          <w:sz w:val="20"/>
          <w:highlight w:val="lightGray"/>
        </w:rPr>
        <w:t>ubacite nacionalnost</w:t>
      </w:r>
      <w:r w:rsidRPr="00F16667">
        <w:rPr>
          <w:rFonts w:ascii="Arial" w:hAnsi="Arial" w:cs="Arial"/>
          <w:sz w:val="20"/>
        </w:rPr>
        <w:t>]</w:t>
      </w:r>
    </w:p>
    <w:p w:rsidR="00FC5F1A" w:rsidRDefault="00023684" w:rsidP="00FC5F1A">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00FC5F1A">
        <w:rPr>
          <w:rFonts w:ascii="Arial" w:hAnsi="Arial" w:cs="Arial"/>
          <w:sz w:val="20"/>
        </w:rPr>
        <w:t>Pravimo ovu aplikaciju, za ovaj tender [</w:t>
      </w:r>
      <w:r w:rsidR="00FC5F1A">
        <w:rPr>
          <w:rFonts w:ascii="Arial" w:hAnsi="Arial" w:cs="Arial"/>
          <w:i/>
          <w:sz w:val="20"/>
          <w:highlight w:val="lightGray"/>
        </w:rPr>
        <w:t>ubaci broj dela</w:t>
      </w:r>
      <w:r w:rsidR="00FC5F1A" w:rsidRPr="00494AF6">
        <w:rPr>
          <w:rFonts w:ascii="Arial" w:hAnsi="Arial" w:cs="Arial"/>
          <w:i/>
          <w:sz w:val="20"/>
          <w:highlight w:val="lightGray"/>
        </w:rPr>
        <w:t xml:space="preserve">, </w:t>
      </w:r>
      <w:r w:rsidR="00FC5F1A">
        <w:rPr>
          <w:rFonts w:ascii="Arial" w:hAnsi="Arial" w:cs="Arial"/>
          <w:i/>
          <w:sz w:val="20"/>
          <w:highlight w:val="lightGray"/>
        </w:rPr>
        <w:t>ako je primenjivo</w:t>
      </w:r>
      <w:r w:rsidR="00FC5F1A" w:rsidRPr="00494AF6">
        <w:rPr>
          <w:rFonts w:ascii="Arial" w:hAnsi="Arial" w:cs="Arial"/>
          <w:sz w:val="20"/>
          <w:highlight w:val="lightGray"/>
        </w:rPr>
        <w:t>],</w:t>
      </w:r>
      <w:r w:rsidR="00FC5F1A" w:rsidRPr="00F16667">
        <w:rPr>
          <w:rFonts w:ascii="Arial" w:hAnsi="Arial" w:cs="Arial"/>
          <w:sz w:val="20"/>
        </w:rPr>
        <w:t xml:space="preserve"> </w:t>
      </w:r>
      <w:r w:rsidR="00FC5F1A">
        <w:rPr>
          <w:rFonts w:ascii="Arial" w:hAnsi="Arial" w:cs="Arial"/>
          <w:sz w:val="20"/>
        </w:rPr>
        <w:t>po sopstvenom pravu predvođena od strane nas.</w:t>
      </w:r>
      <w:r w:rsidR="00FC5F1A" w:rsidRPr="00577176">
        <w:rPr>
          <w:rFonts w:ascii="Arial" w:hAnsi="Arial" w:cs="Arial"/>
          <w:sz w:val="20"/>
        </w:rPr>
        <w:t xml:space="preserve"> </w:t>
      </w:r>
      <w:r w:rsidR="00FC5F1A">
        <w:rPr>
          <w:rFonts w:ascii="Arial" w:hAnsi="Arial" w:cs="Arial"/>
          <w:sz w:val="20"/>
        </w:rPr>
        <w:t>Potvrđujemo da ne tenderišemo za isti ugovor u bilo kom drugom obliku</w:t>
      </w:r>
      <w:r w:rsidR="00AA12CB">
        <w:rPr>
          <w:rFonts w:ascii="Arial" w:hAnsi="Arial" w:cs="Arial"/>
          <w:sz w:val="20"/>
        </w:rPr>
        <w:t>.</w:t>
      </w:r>
    </w:p>
    <w:p w:rsidR="00FC5F1A" w:rsidRDefault="00FC5F1A" w:rsidP="00FC5F1A">
      <w:pPr>
        <w:rPr>
          <w:rFonts w:ascii="Arial" w:hAnsi="Arial" w:cs="Arial"/>
          <w:sz w:val="20"/>
        </w:rPr>
      </w:pPr>
      <w:r w:rsidRPr="00577176">
        <w:rPr>
          <w:rFonts w:ascii="Arial" w:hAnsi="Arial" w:cs="Arial"/>
          <w:sz w:val="20"/>
          <w:highlight w:val="lightGray"/>
        </w:rPr>
        <w:lastRenderedPageBreak/>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FC5F1A" w:rsidRDefault="00FC5F1A" w:rsidP="00FC5F1A">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Pr="002B7067">
        <w:rPr>
          <w:rFonts w:ascii="Arial" w:hAnsi="Arial" w:cs="Arial"/>
          <w:sz w:val="20"/>
          <w:lang w:val="sr-Latn-CS"/>
        </w:rPr>
        <w:t>Napominjemo da ugov</w:t>
      </w:r>
      <w:r>
        <w:rPr>
          <w:rFonts w:ascii="Arial" w:hAnsi="Arial" w:cs="Arial"/>
          <w:sz w:val="20"/>
          <w:lang w:val="sr-Latn-CS"/>
        </w:rPr>
        <w:t>orni autoritet nije obavezan da</w:t>
      </w:r>
      <w:r w:rsidRPr="002B7067">
        <w:rPr>
          <w:rFonts w:ascii="Arial" w:hAnsi="Arial" w:cs="Arial"/>
          <w:sz w:val="20"/>
          <w:lang w:val="sr-Latn-CS"/>
        </w:rPr>
        <w:t xml:space="preserve"> nastavi sa ovim pozivom na ponudu I da zadržava pravo da dodeli samo deo ugovora. To neće izazvati</w:t>
      </w:r>
      <w:r>
        <w:rPr>
          <w:rFonts w:ascii="Arial" w:hAnsi="Arial" w:cs="Arial"/>
          <w:sz w:val="20"/>
          <w:lang w:val="sr-Latn-CS"/>
        </w:rPr>
        <w:t xml:space="preserve"> nikakvu odgovornost prema nama</w:t>
      </w:r>
      <w:r w:rsidRPr="002B7067">
        <w:rPr>
          <w:rFonts w:ascii="Arial" w:hAnsi="Arial" w:cs="Arial"/>
          <w:sz w:val="20"/>
          <w:lang w:val="sr-Latn-CS"/>
        </w:rPr>
        <w:t>, ukoliko to I uradi</w:t>
      </w:r>
      <w:r w:rsidRPr="00F16667">
        <w:rPr>
          <w:rFonts w:ascii="Arial" w:hAnsi="Arial" w:cs="Arial"/>
          <w:sz w:val="20"/>
        </w:rPr>
        <w:t>.</w:t>
      </w:r>
    </w:p>
    <w:bookmarkEnd w:id="144"/>
    <w:bookmarkEnd w:id="145"/>
    <w:p w:rsidR="00FC5F1A" w:rsidRPr="007D6561" w:rsidRDefault="00FC5F1A" w:rsidP="00FC5F1A">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FC5F1A" w:rsidRPr="00AE605C" w:rsidTr="007A1A27">
        <w:trPr>
          <w:trHeight w:val="349"/>
          <w:jc w:val="center"/>
        </w:trPr>
        <w:tc>
          <w:tcPr>
            <w:tcW w:w="8423" w:type="dxa"/>
            <w:gridSpan w:val="2"/>
            <w:tcBorders>
              <w:top w:val="single" w:sz="8"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FC5F1A" w:rsidRPr="00AE605C" w:rsidTr="007A1A27">
        <w:trPr>
          <w:trHeight w:val="296"/>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3B0BF3">
              <w:rPr>
                <w:rStyle w:val="FootnoteReference"/>
                <w:rFonts w:cs="Arial"/>
                <w:b/>
                <w:smallCaps/>
                <w:highlight w:val="lightGray"/>
              </w:rPr>
              <w:footnoteReference w:id="18"/>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50"/>
          <w:jc w:val="center"/>
        </w:trPr>
        <w:tc>
          <w:tcPr>
            <w:tcW w:w="8423" w:type="dxa"/>
            <w:gridSpan w:val="2"/>
            <w:tcBorders>
              <w:top w:val="single" w:sz="4" w:space="0" w:color="auto"/>
              <w:bottom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FC5F1A" w:rsidRPr="00AE605C" w:rsidTr="007A1A27">
        <w:trPr>
          <w:trHeight w:val="242"/>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3B0BF3">
              <w:rPr>
                <w:rFonts w:ascii="Arial" w:hAnsi="Arial" w:cs="Arial"/>
                <w:b/>
                <w:smallCaps/>
                <w:sz w:val="20"/>
                <w:highlight w:val="lightGray"/>
              </w:rPr>
              <w:t xml:space="preserve"> &amp; prezime</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8"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FC5F1A" w:rsidRDefault="00FC5F1A" w:rsidP="00FC5F1A">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FC5F1A" w:rsidRPr="00F16667" w:rsidRDefault="00FC5F1A" w:rsidP="00FC5F1A">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FC5F1A" w:rsidRPr="00F16667" w:rsidTr="007A1A27">
        <w:trPr>
          <w:cantSplit/>
          <w:trHeight w:val="435"/>
          <w:jc w:val="center"/>
        </w:trPr>
        <w:tc>
          <w:tcPr>
            <w:tcW w:w="2268" w:type="dxa"/>
            <w:tcBorders>
              <w:top w:val="nil"/>
              <w:left w:val="nil"/>
            </w:tcBorders>
          </w:tcPr>
          <w:p w:rsidR="00FC5F1A" w:rsidRPr="00F16667" w:rsidRDefault="00FC5F1A" w:rsidP="007A1A27">
            <w:pPr>
              <w:rPr>
                <w:rFonts w:ascii="Arial" w:hAnsi="Arial" w:cs="Arial"/>
                <w:b/>
                <w:sz w:val="20"/>
              </w:rPr>
            </w:pPr>
          </w:p>
        </w:tc>
        <w:tc>
          <w:tcPr>
            <w:tcW w:w="3492"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Državljanstvo</w:t>
            </w:r>
          </w:p>
        </w:tc>
      </w:tr>
      <w:tr w:rsidR="00FC5F1A" w:rsidRPr="00F16667" w:rsidTr="007A1A27">
        <w:trPr>
          <w:cantSplit/>
          <w:trHeight w:val="282"/>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r w:rsidR="00FC5F1A" w:rsidRPr="00F16667" w:rsidTr="007A1A27">
        <w:trPr>
          <w:cantSplit/>
          <w:trHeight w:val="345"/>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w:t>
      </w:r>
      <w:r w:rsidR="00FC5F1A" w:rsidRPr="000C7076">
        <w:rPr>
          <w:rFonts w:ascii="Arial" w:hAnsi="Arial" w:cs="Arial"/>
          <w:sz w:val="20"/>
          <w:lang w:val="sr-Latn-CS"/>
        </w:rPr>
        <w:t xml:space="preserve">dodati/obrisati dodatne linije za partnere po potrebi. </w:t>
      </w:r>
      <w:r w:rsidR="00FC5F1A" w:rsidRPr="00FC5F1A">
        <w:rPr>
          <w:rFonts w:ascii="Arial" w:hAnsi="Arial" w:cs="Arial"/>
          <w:i/>
          <w:sz w:val="20"/>
          <w:lang w:val="sr-Latn-CS"/>
        </w:rPr>
        <w:t xml:space="preserve">Napomenuti da se kooperant ne smatra </w:t>
      </w:r>
      <w:r w:rsidR="003B0BF3">
        <w:rPr>
          <w:rFonts w:ascii="Arial" w:hAnsi="Arial" w:cs="Arial"/>
          <w:i/>
          <w:sz w:val="20"/>
          <w:lang w:val="sr-Latn-CS"/>
        </w:rPr>
        <w:t>l</w:t>
      </w:r>
      <w:r w:rsidR="00FC5F1A" w:rsidRPr="00FC5F1A">
        <w:rPr>
          <w:rFonts w:ascii="Arial" w:hAnsi="Arial" w:cs="Arial"/>
          <w:i/>
          <w:sz w:val="20"/>
          <w:lang w:val="sr-Latn-CS"/>
        </w:rPr>
        <w:t>partnerom za svrhu ove tenderske procedure</w:t>
      </w:r>
    </w:p>
    <w:p w:rsidR="00FC5F1A" w:rsidRPr="00FC5F1A" w:rsidRDefault="00FC5F1A" w:rsidP="00FC5F1A">
      <w:pPr>
        <w:rPr>
          <w:rFonts w:ascii="Arial" w:hAnsi="Arial" w:cs="Arial"/>
          <w:b/>
          <w:sz w:val="18"/>
          <w:szCs w:val="18"/>
        </w:rPr>
      </w:pPr>
      <w:r w:rsidRPr="00FC5F1A">
        <w:rPr>
          <w:rFonts w:ascii="Arial" w:hAnsi="Arial" w:cs="Arial"/>
          <w:b/>
          <w:sz w:val="18"/>
          <w:szCs w:val="18"/>
        </w:rPr>
        <w:t>Ime i prezime lica propisno ovlašćeno da potpiše ponudu u ime konzorcijuma: [</w:t>
      </w:r>
      <w:r w:rsidRPr="00FC5F1A">
        <w:rPr>
          <w:rFonts w:ascii="Arial" w:hAnsi="Arial" w:cs="Arial"/>
          <w:b/>
          <w:sz w:val="18"/>
          <w:szCs w:val="18"/>
          <w:highlight w:val="lightGray"/>
        </w:rPr>
        <w:t>ubacite ime i prezime</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Potpis: [</w:t>
      </w:r>
      <w:r w:rsidRPr="00FC5F1A">
        <w:rPr>
          <w:rFonts w:ascii="Arial" w:hAnsi="Arial" w:cs="Arial"/>
          <w:b/>
          <w:sz w:val="18"/>
          <w:szCs w:val="18"/>
          <w:highlight w:val="lightGray"/>
        </w:rPr>
        <w:t>potpis ovlašćenog lica</w:t>
      </w:r>
    </w:p>
    <w:p w:rsidR="00FC5F1A" w:rsidRPr="00FC5F1A" w:rsidRDefault="00FC5F1A" w:rsidP="00FC5F1A">
      <w:pPr>
        <w:rPr>
          <w:rFonts w:ascii="Arial" w:hAnsi="Arial" w:cs="Arial"/>
          <w:b/>
          <w:sz w:val="18"/>
          <w:szCs w:val="18"/>
        </w:rPr>
      </w:pPr>
      <w:r w:rsidRPr="00FC5F1A">
        <w:rPr>
          <w:rFonts w:ascii="Arial" w:hAnsi="Arial" w:cs="Arial"/>
          <w:b/>
          <w:sz w:val="18"/>
          <w:szCs w:val="18"/>
        </w:rPr>
        <w:lastRenderedPageBreak/>
        <w:t>Mesto i datum: [</w:t>
      </w:r>
      <w:r w:rsidRPr="00FC5F1A">
        <w:rPr>
          <w:rFonts w:ascii="Arial" w:hAnsi="Arial" w:cs="Arial"/>
          <w:b/>
          <w:sz w:val="18"/>
          <w:szCs w:val="18"/>
          <w:highlight w:val="lightGray"/>
        </w:rPr>
        <w:t>ubacite mesto i datum</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Pečat: _______________</w:t>
      </w:r>
    </w:p>
    <w:p w:rsidR="00023684" w:rsidRPr="00D01676" w:rsidRDefault="00670F1C" w:rsidP="00023684">
      <w:pPr>
        <w:pStyle w:val="Heading1"/>
        <w:rPr>
          <w:rFonts w:ascii="Arial" w:hAnsi="Arial" w:cs="Arial"/>
          <w:sz w:val="28"/>
          <w:szCs w:val="28"/>
        </w:rPr>
      </w:pPr>
      <w:bookmarkStart w:id="146" w:name="_Toc308989195"/>
      <w:r>
        <w:rPr>
          <w:rFonts w:ascii="Arial" w:hAnsi="Arial" w:cs="Arial"/>
          <w:sz w:val="28"/>
          <w:szCs w:val="28"/>
        </w:rPr>
        <w:t xml:space="preserve">Odeljak </w:t>
      </w:r>
      <w:r w:rsidR="00023684">
        <w:rPr>
          <w:rFonts w:ascii="Arial" w:hAnsi="Arial" w:cs="Arial"/>
          <w:sz w:val="28"/>
          <w:szCs w:val="28"/>
        </w:rPr>
        <w:t>I</w:t>
      </w:r>
      <w:r w:rsidR="00023684" w:rsidRPr="00D01676">
        <w:rPr>
          <w:rFonts w:ascii="Arial" w:hAnsi="Arial" w:cs="Arial"/>
          <w:sz w:val="28"/>
          <w:szCs w:val="28"/>
        </w:rPr>
        <w:t xml:space="preserve">I.  </w:t>
      </w:r>
      <w:bookmarkEnd w:id="146"/>
      <w:r w:rsidR="00223E86">
        <w:rPr>
          <w:rFonts w:ascii="Arial" w:hAnsi="Arial" w:cs="Arial"/>
          <w:sz w:val="28"/>
          <w:szCs w:val="28"/>
        </w:rPr>
        <w:t>OPIS CENA</w:t>
      </w:r>
      <w:r w:rsidR="00023684">
        <w:rPr>
          <w:rFonts w:ascii="Arial" w:hAnsi="Arial" w:cs="Arial"/>
          <w:sz w:val="28"/>
          <w:szCs w:val="28"/>
        </w:rPr>
        <w:t xml:space="preserve"> </w:t>
      </w: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223E86" w:rsidRPr="00A9111E" w:rsidTr="004B06F5">
        <w:trPr>
          <w:gridAfter w:val="7"/>
          <w:wAfter w:w="10260" w:type="dxa"/>
          <w:jc w:val="center"/>
        </w:trPr>
        <w:tc>
          <w:tcPr>
            <w:tcW w:w="2098" w:type="dxa"/>
          </w:tcPr>
          <w:p w:rsidR="00223E86" w:rsidRPr="00A9111E" w:rsidRDefault="00223E86" w:rsidP="004B06F5">
            <w:pPr>
              <w:spacing w:after="0"/>
              <w:jc w:val="center"/>
              <w:rPr>
                <w:rFonts w:ascii="Arial" w:hAnsi="Arial" w:cs="Arial"/>
                <w:b/>
                <w:sz w:val="20"/>
                <w:lang w:val="sq-AL"/>
              </w:rPr>
            </w:pPr>
            <w:r>
              <w:rPr>
                <w:rFonts w:ascii="Arial" w:hAnsi="Arial" w:cs="Arial"/>
                <w:b/>
                <w:sz w:val="20"/>
                <w:lang w:val="sq-AL"/>
              </w:rPr>
              <w:t>DEO</w:t>
            </w:r>
            <w:r w:rsidRPr="00A9111E">
              <w:rPr>
                <w:b/>
                <w:sz w:val="20"/>
                <w:lang w:val="sq-AL"/>
              </w:rPr>
              <w:t>&lt;</w:t>
            </w:r>
            <w:r w:rsidRPr="0021160A">
              <w:rPr>
                <w:b/>
                <w:sz w:val="20"/>
                <w:highlight w:val="lightGray"/>
                <w:lang w:val="sq-AL"/>
              </w:rPr>
              <w:t>br</w:t>
            </w:r>
            <w:r w:rsidRPr="00A9111E">
              <w:rPr>
                <w:b/>
                <w:sz w:val="20"/>
                <w:lang w:val="sq-AL"/>
              </w:rPr>
              <w:t>&gt;</w:t>
            </w:r>
          </w:p>
        </w:tc>
      </w:tr>
      <w:tr w:rsidR="00223E86" w:rsidRPr="00A9111E" w:rsidTr="004B06F5">
        <w:trPr>
          <w:trHeight w:val="404"/>
          <w:jc w:val="center"/>
        </w:trPr>
        <w:tc>
          <w:tcPr>
            <w:tcW w:w="2098" w:type="dxa"/>
          </w:tcPr>
          <w:p w:rsidR="00223E86" w:rsidRPr="0021160A" w:rsidRDefault="00223E86" w:rsidP="004B06F5">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21160A">
              <w:rPr>
                <w:b/>
                <w:smallCaps/>
                <w:sz w:val="20"/>
                <w:highlight w:val="lightGray"/>
                <w:lang w:val="sq-AL"/>
              </w:rPr>
              <w:t>br.art.</w:t>
            </w:r>
          </w:p>
        </w:tc>
        <w:tc>
          <w:tcPr>
            <w:tcW w:w="1655" w:type="dxa"/>
          </w:tcPr>
          <w:p w:rsidR="00223E86" w:rsidRPr="0021160A" w:rsidRDefault="00223E86" w:rsidP="004B06F5">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21160A">
              <w:rPr>
                <w:b/>
                <w:smallCaps/>
                <w:sz w:val="20"/>
                <w:highlight w:val="lightGray"/>
                <w:lang w:val="sq-AL"/>
              </w:rPr>
              <w:t>opis</w:t>
            </w:r>
          </w:p>
        </w:tc>
        <w:tc>
          <w:tcPr>
            <w:tcW w:w="1084" w:type="dxa"/>
          </w:tcPr>
          <w:p w:rsidR="00223E86" w:rsidRPr="0021160A" w:rsidRDefault="00223E86" w:rsidP="004B06F5">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 xml:space="preserve">jedinica za </w:t>
            </w:r>
          </w:p>
          <w:p w:rsidR="00223E86" w:rsidRPr="0021160A" w:rsidRDefault="00223E86" w:rsidP="004B06F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21160A">
              <w:rPr>
                <w:smallCaps/>
                <w:sz w:val="20"/>
                <w:highlight w:val="lightGray"/>
                <w:lang w:val="sq-AL"/>
              </w:rPr>
              <w:t>merenje</w:t>
            </w:r>
          </w:p>
        </w:tc>
        <w:tc>
          <w:tcPr>
            <w:tcW w:w="882" w:type="dxa"/>
          </w:tcPr>
          <w:p w:rsidR="00223E86" w:rsidRPr="0021160A" w:rsidRDefault="00223E86" w:rsidP="004B06F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21160A">
              <w:rPr>
                <w:rFonts w:ascii="Arial" w:hAnsi="Arial" w:cs="Arial"/>
                <w:b/>
                <w:smallCaps/>
                <w:sz w:val="20"/>
                <w:highlight w:val="lightGray"/>
                <w:lang w:val="sq-AL"/>
              </w:rPr>
              <w:t>količina</w:t>
            </w:r>
          </w:p>
        </w:tc>
        <w:tc>
          <w:tcPr>
            <w:tcW w:w="1526" w:type="dxa"/>
          </w:tcPr>
          <w:p w:rsidR="00223E86" w:rsidRPr="0021160A" w:rsidRDefault="00223E86" w:rsidP="004B06F5">
            <w:pPr>
              <w:tabs>
                <w:tab w:val="left" w:pos="1512"/>
                <w:tab w:val="left" w:pos="5670"/>
                <w:tab w:val="left" w:pos="6663"/>
                <w:tab w:val="left" w:pos="7088"/>
              </w:tabs>
              <w:spacing w:after="0"/>
              <w:ind w:right="-108"/>
              <w:jc w:val="center"/>
              <w:rPr>
                <w:smallCaps/>
                <w:sz w:val="20"/>
                <w:highlight w:val="lightGray"/>
                <w:lang w:val="sq-AL"/>
              </w:rPr>
            </w:pPr>
            <w:r w:rsidRPr="0021160A">
              <w:rPr>
                <w:smallCaps/>
                <w:sz w:val="20"/>
                <w:highlight w:val="lightGray"/>
                <w:lang w:val="sq-AL"/>
              </w:rPr>
              <w:t>jedinica po ceni</w:t>
            </w:r>
          </w:p>
          <w:p w:rsidR="00223E86" w:rsidRPr="0021160A" w:rsidRDefault="00223E86" w:rsidP="004B06F5">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21160A">
              <w:rPr>
                <w:smallCaps/>
                <w:sz w:val="20"/>
                <w:highlight w:val="lightGray"/>
                <w:lang w:val="sq-AL"/>
              </w:rPr>
              <w:t xml:space="preserve">bez PDV € </w:t>
            </w:r>
          </w:p>
        </w:tc>
        <w:tc>
          <w:tcPr>
            <w:tcW w:w="1660" w:type="dxa"/>
          </w:tcPr>
          <w:p w:rsidR="00223E86" w:rsidRPr="0021160A" w:rsidRDefault="00223E86" w:rsidP="004B06F5">
            <w:pPr>
              <w:tabs>
                <w:tab w:val="left" w:pos="709"/>
                <w:tab w:val="left" w:pos="5670"/>
                <w:tab w:val="left" w:pos="6663"/>
                <w:tab w:val="left" w:pos="7088"/>
              </w:tabs>
              <w:spacing w:after="0"/>
              <w:jc w:val="center"/>
              <w:rPr>
                <w:rFonts w:ascii="Arial" w:hAnsi="Arial" w:cs="Arial"/>
                <w:b/>
                <w:smallCaps/>
                <w:sz w:val="20"/>
                <w:highlight w:val="lightGray"/>
                <w:lang w:val="sq-AL"/>
              </w:rPr>
            </w:pPr>
            <w:r w:rsidRPr="0021160A">
              <w:rPr>
                <w:smallCaps/>
                <w:sz w:val="20"/>
                <w:highlight w:val="lightGray"/>
                <w:lang w:val="sq-AL"/>
              </w:rPr>
              <w:t>PDV (%)</w:t>
            </w:r>
          </w:p>
        </w:tc>
        <w:tc>
          <w:tcPr>
            <w:tcW w:w="1722" w:type="dxa"/>
          </w:tcPr>
          <w:p w:rsidR="00223E86" w:rsidRPr="0021160A" w:rsidRDefault="00223E86" w:rsidP="004B06F5">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 xml:space="preserve"> jedinica po ceni </w:t>
            </w:r>
          </w:p>
          <w:p w:rsidR="00223E86" w:rsidRPr="0021160A" w:rsidRDefault="00223E86" w:rsidP="004B06F5">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sa PDV €</w:t>
            </w:r>
          </w:p>
        </w:tc>
        <w:tc>
          <w:tcPr>
            <w:tcW w:w="1731" w:type="dxa"/>
          </w:tcPr>
          <w:p w:rsidR="00223E86" w:rsidRPr="0021160A" w:rsidRDefault="00223E86" w:rsidP="004B06F5">
            <w:pPr>
              <w:tabs>
                <w:tab w:val="left" w:pos="709"/>
                <w:tab w:val="left" w:pos="5670"/>
                <w:tab w:val="left" w:pos="6663"/>
                <w:tab w:val="left" w:pos="7088"/>
              </w:tabs>
              <w:spacing w:after="0"/>
              <w:ind w:right="-596"/>
              <w:jc w:val="left"/>
              <w:rPr>
                <w:b/>
                <w:smallCaps/>
                <w:sz w:val="20"/>
                <w:highlight w:val="lightGray"/>
                <w:lang w:val="sq-AL"/>
              </w:rPr>
            </w:pPr>
            <w:r w:rsidRPr="0021160A">
              <w:rPr>
                <w:b/>
                <w:smallCaps/>
                <w:sz w:val="20"/>
                <w:highlight w:val="lightGray"/>
                <w:lang w:val="sq-AL"/>
              </w:rPr>
              <w:t>UKUPNA CENA</w:t>
            </w:r>
          </w:p>
          <w:p w:rsidR="00223E86" w:rsidRPr="0021160A" w:rsidRDefault="00223E86" w:rsidP="004B06F5">
            <w:pPr>
              <w:tabs>
                <w:tab w:val="left" w:pos="709"/>
                <w:tab w:val="left" w:pos="5670"/>
                <w:tab w:val="left" w:pos="6663"/>
                <w:tab w:val="left" w:pos="7088"/>
              </w:tabs>
              <w:spacing w:after="0"/>
              <w:jc w:val="center"/>
              <w:rPr>
                <w:smallCaps/>
                <w:sz w:val="20"/>
                <w:highlight w:val="lightGray"/>
                <w:lang w:val="sq-AL"/>
              </w:rPr>
            </w:pPr>
            <w:r w:rsidRPr="0021160A">
              <w:rPr>
                <w:smallCaps/>
                <w:sz w:val="20"/>
                <w:highlight w:val="lightGray"/>
                <w:lang w:val="sq-AL"/>
              </w:rPr>
              <w:t>sa pdv</w:t>
            </w:r>
          </w:p>
          <w:p w:rsidR="00223E86" w:rsidRPr="0021160A" w:rsidRDefault="00223E86" w:rsidP="004B06F5">
            <w:pPr>
              <w:tabs>
                <w:tab w:val="left" w:pos="709"/>
                <w:tab w:val="left" w:pos="5670"/>
                <w:tab w:val="left" w:pos="6663"/>
                <w:tab w:val="left" w:pos="7088"/>
              </w:tabs>
              <w:spacing w:after="0"/>
              <w:jc w:val="center"/>
              <w:rPr>
                <w:rFonts w:ascii="Arial" w:hAnsi="Arial" w:cs="Arial"/>
                <w:b/>
                <w:smallCaps/>
                <w:sz w:val="20"/>
                <w:highlight w:val="lightGray"/>
                <w:lang w:val="sq-AL"/>
              </w:rPr>
            </w:pPr>
            <w:r w:rsidRPr="0021160A">
              <w:rPr>
                <w:smallCaps/>
                <w:sz w:val="20"/>
                <w:highlight w:val="lightGray"/>
                <w:lang w:val="sq-AL"/>
              </w:rPr>
              <w:t>€</w:t>
            </w:r>
          </w:p>
        </w:tc>
      </w:tr>
      <w:tr w:rsidR="00223E86" w:rsidRPr="00A9111E" w:rsidTr="004B06F5">
        <w:trPr>
          <w:trHeight w:val="233"/>
          <w:jc w:val="center"/>
        </w:trPr>
        <w:tc>
          <w:tcPr>
            <w:tcW w:w="2098" w:type="dxa"/>
            <w:vAlign w:val="center"/>
          </w:tcPr>
          <w:p w:rsidR="00223E86" w:rsidRPr="0021160A" w:rsidRDefault="00223E86"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21160A">
              <w:rPr>
                <w:rFonts w:ascii="Arial" w:hAnsi="Arial" w:cs="Arial"/>
                <w:b/>
                <w:smallCaps/>
                <w:sz w:val="20"/>
                <w:highlight w:val="lightGray"/>
                <w:lang w:val="sq-AL"/>
              </w:rPr>
              <w:t>1</w:t>
            </w:r>
          </w:p>
        </w:tc>
        <w:tc>
          <w:tcPr>
            <w:tcW w:w="1655" w:type="dxa"/>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223E86" w:rsidRPr="00A9111E" w:rsidRDefault="00223E86" w:rsidP="004B06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r>
      <w:tr w:rsidR="00223E86" w:rsidRPr="00A9111E" w:rsidTr="004B06F5">
        <w:trPr>
          <w:trHeight w:val="350"/>
          <w:jc w:val="center"/>
        </w:trPr>
        <w:tc>
          <w:tcPr>
            <w:tcW w:w="2098" w:type="dxa"/>
            <w:vAlign w:val="center"/>
          </w:tcPr>
          <w:p w:rsidR="00223E86" w:rsidRPr="0021160A" w:rsidRDefault="00223E86"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21160A">
              <w:rPr>
                <w:rFonts w:ascii="Arial" w:hAnsi="Arial" w:cs="Arial"/>
                <w:b/>
                <w:smallCaps/>
                <w:sz w:val="20"/>
                <w:highlight w:val="lightGray"/>
                <w:lang w:val="sq-AL"/>
              </w:rPr>
              <w:t>2</w:t>
            </w:r>
          </w:p>
        </w:tc>
        <w:tc>
          <w:tcPr>
            <w:tcW w:w="1655" w:type="dxa"/>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223E86" w:rsidRPr="00A9111E" w:rsidRDefault="00223E86" w:rsidP="004B06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r>
      <w:tr w:rsidR="00223E86" w:rsidRPr="00A9111E" w:rsidTr="004B06F5">
        <w:trPr>
          <w:trHeight w:val="152"/>
          <w:jc w:val="center"/>
        </w:trPr>
        <w:tc>
          <w:tcPr>
            <w:tcW w:w="2098" w:type="dxa"/>
            <w:vAlign w:val="center"/>
          </w:tcPr>
          <w:p w:rsidR="00223E86" w:rsidRPr="0021160A" w:rsidRDefault="00223E86" w:rsidP="004B06F5">
            <w:pPr>
              <w:tabs>
                <w:tab w:val="left" w:pos="709"/>
                <w:tab w:val="left" w:pos="5670"/>
                <w:tab w:val="left" w:pos="6663"/>
                <w:tab w:val="left" w:pos="7088"/>
              </w:tabs>
              <w:spacing w:after="0"/>
              <w:ind w:right="-596"/>
              <w:rPr>
                <w:rFonts w:ascii="Arial" w:hAnsi="Arial" w:cs="Arial"/>
                <w:b/>
                <w:smallCaps/>
                <w:sz w:val="20"/>
                <w:highlight w:val="lightGray"/>
                <w:lang w:val="sq-AL"/>
              </w:rPr>
            </w:pPr>
            <w:r w:rsidRPr="0021160A">
              <w:rPr>
                <w:rFonts w:ascii="Arial" w:hAnsi="Arial" w:cs="Arial"/>
                <w:b/>
                <w:smallCaps/>
                <w:sz w:val="20"/>
                <w:highlight w:val="lightGray"/>
                <w:lang w:val="sq-AL"/>
              </w:rPr>
              <w:t xml:space="preserve">        itd. </w:t>
            </w:r>
          </w:p>
        </w:tc>
        <w:tc>
          <w:tcPr>
            <w:tcW w:w="1655" w:type="dxa"/>
          </w:tcPr>
          <w:p w:rsidR="00223E86" w:rsidRPr="0021160A" w:rsidRDefault="00223E86" w:rsidP="004B06F5">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4" w:type="dxa"/>
          </w:tcPr>
          <w:p w:rsidR="00223E86" w:rsidRPr="0021160A" w:rsidRDefault="00223E86" w:rsidP="004B06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882" w:type="dxa"/>
            <w:vAlign w:val="center"/>
          </w:tcPr>
          <w:p w:rsidR="00223E86" w:rsidRPr="0021160A" w:rsidRDefault="00223E86" w:rsidP="004B06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26" w:type="dxa"/>
            <w:vAlign w:val="center"/>
          </w:tcPr>
          <w:p w:rsidR="00223E86" w:rsidRPr="0021160A" w:rsidRDefault="00223E86" w:rsidP="004B06F5">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60" w:type="dxa"/>
            <w:vAlign w:val="center"/>
          </w:tcPr>
          <w:p w:rsidR="00223E86" w:rsidRPr="0021160A" w:rsidRDefault="00223E86"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22" w:type="dxa"/>
          </w:tcPr>
          <w:p w:rsidR="00223E86" w:rsidRPr="0021160A" w:rsidRDefault="00223E86"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31" w:type="dxa"/>
          </w:tcPr>
          <w:p w:rsidR="00223E86" w:rsidRPr="0021160A" w:rsidRDefault="00223E86"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223E86" w:rsidRPr="00A9111E" w:rsidTr="004B06F5">
        <w:trPr>
          <w:trHeight w:val="58"/>
          <w:jc w:val="center"/>
        </w:trPr>
        <w:tc>
          <w:tcPr>
            <w:tcW w:w="10627" w:type="dxa"/>
            <w:gridSpan w:val="7"/>
            <w:vAlign w:val="center"/>
          </w:tcPr>
          <w:p w:rsidR="00223E86" w:rsidRPr="0021160A" w:rsidRDefault="00223E86"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r w:rsidRPr="0021160A">
              <w:rPr>
                <w:rFonts w:ascii="Arial" w:hAnsi="Arial" w:cs="Arial"/>
                <w:b/>
                <w:smallCaps/>
                <w:sz w:val="20"/>
                <w:highlight w:val="lightGray"/>
                <w:lang w:val="sq-AL"/>
              </w:rPr>
              <w:t xml:space="preserve">                                                                                                                                                                        ukupan iznos:</w:t>
            </w:r>
          </w:p>
        </w:tc>
        <w:tc>
          <w:tcPr>
            <w:tcW w:w="1731" w:type="dxa"/>
          </w:tcPr>
          <w:p w:rsidR="00223E86" w:rsidRPr="0021160A" w:rsidRDefault="00223E86"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223E86" w:rsidRPr="0021160A" w:rsidRDefault="00223E86" w:rsidP="00223E86">
      <w:pPr>
        <w:spacing w:after="0"/>
        <w:jc w:val="center"/>
        <w:rPr>
          <w:rFonts w:ascii="Arial" w:hAnsi="Arial" w:cs="Arial"/>
          <w:i/>
          <w:sz w:val="18"/>
          <w:szCs w:val="18"/>
          <w:highlight w:val="lightGray"/>
        </w:rPr>
      </w:pPr>
    </w:p>
    <w:p w:rsidR="00223E86" w:rsidRPr="00A9111E" w:rsidRDefault="00223E86" w:rsidP="00223E86">
      <w:pPr>
        <w:spacing w:after="0"/>
        <w:jc w:val="center"/>
        <w:rPr>
          <w:rFonts w:ascii="Arial" w:hAnsi="Arial" w:cs="Arial"/>
          <w:i/>
          <w:sz w:val="18"/>
          <w:szCs w:val="18"/>
          <w:lang w:val="sq-AL"/>
        </w:rPr>
      </w:pPr>
      <w:r w:rsidRPr="00A9111E">
        <w:rPr>
          <w:rFonts w:ascii="Arial" w:hAnsi="Arial" w:cs="Arial"/>
          <w:i/>
          <w:sz w:val="18"/>
          <w:szCs w:val="18"/>
          <w:lang w:val="sq-AL"/>
        </w:rPr>
        <w:t>[</w:t>
      </w:r>
      <w:r w:rsidRPr="0021160A">
        <w:rPr>
          <w:rFonts w:ascii="Arial" w:hAnsi="Arial" w:cs="Arial"/>
          <w:i/>
          <w:sz w:val="18"/>
          <w:szCs w:val="18"/>
          <w:highlight w:val="lightGray"/>
          <w:lang w:val="sq-AL"/>
        </w:rPr>
        <w:t>Dodati ili obrisati koliko je potrebno</w:t>
      </w:r>
      <w:r w:rsidRPr="00A9111E">
        <w:rPr>
          <w:rFonts w:ascii="Arial" w:hAnsi="Arial" w:cs="Arial"/>
          <w:i/>
          <w:sz w:val="18"/>
          <w:szCs w:val="18"/>
          <w:lang w:val="sq-AL"/>
        </w:rPr>
        <w:t>]</w:t>
      </w:r>
    </w:p>
    <w:p w:rsidR="00223E86" w:rsidRDefault="00223E86" w:rsidP="00223E86">
      <w:pPr>
        <w:spacing w:after="0"/>
        <w:jc w:val="center"/>
        <w:rPr>
          <w:rFonts w:ascii="Arial" w:hAnsi="Arial" w:cs="Arial"/>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223E86" w:rsidRPr="00A9111E" w:rsidTr="004B06F5">
        <w:trPr>
          <w:gridAfter w:val="7"/>
          <w:wAfter w:w="10260" w:type="dxa"/>
          <w:jc w:val="center"/>
        </w:trPr>
        <w:tc>
          <w:tcPr>
            <w:tcW w:w="2098" w:type="dxa"/>
          </w:tcPr>
          <w:p w:rsidR="00223E86" w:rsidRPr="00A9111E" w:rsidRDefault="00223E86" w:rsidP="004B06F5">
            <w:pPr>
              <w:spacing w:after="0"/>
              <w:jc w:val="center"/>
              <w:rPr>
                <w:rFonts w:ascii="Arial" w:hAnsi="Arial" w:cs="Arial"/>
                <w:b/>
                <w:sz w:val="20"/>
                <w:lang w:val="sq-AL"/>
              </w:rPr>
            </w:pPr>
            <w:r>
              <w:rPr>
                <w:rFonts w:ascii="Arial" w:hAnsi="Arial" w:cs="Arial"/>
                <w:b/>
                <w:sz w:val="20"/>
                <w:lang w:val="sq-AL"/>
              </w:rPr>
              <w:t>DEO</w:t>
            </w:r>
            <w:r w:rsidRPr="00A9111E">
              <w:rPr>
                <w:b/>
                <w:sz w:val="20"/>
                <w:lang w:val="sq-AL"/>
              </w:rPr>
              <w:t>&lt;</w:t>
            </w:r>
            <w:r w:rsidRPr="0021160A">
              <w:rPr>
                <w:b/>
                <w:sz w:val="20"/>
                <w:highlight w:val="lightGray"/>
                <w:lang w:val="sq-AL"/>
              </w:rPr>
              <w:t>br</w:t>
            </w:r>
            <w:r w:rsidRPr="00A9111E">
              <w:rPr>
                <w:b/>
                <w:sz w:val="20"/>
                <w:lang w:val="sq-AL"/>
              </w:rPr>
              <w:t>&gt;</w:t>
            </w:r>
            <w:r>
              <w:rPr>
                <w:rStyle w:val="FootnoteReference"/>
                <w:b/>
                <w:lang w:val="sq-AL"/>
              </w:rPr>
              <w:footnoteReference w:id="19"/>
            </w:r>
          </w:p>
        </w:tc>
      </w:tr>
      <w:tr w:rsidR="00223E86" w:rsidRPr="00A9111E" w:rsidTr="004B06F5">
        <w:trPr>
          <w:trHeight w:val="404"/>
          <w:jc w:val="center"/>
        </w:trPr>
        <w:tc>
          <w:tcPr>
            <w:tcW w:w="2098" w:type="dxa"/>
          </w:tcPr>
          <w:p w:rsidR="00223E86" w:rsidRPr="0021160A" w:rsidRDefault="00223E86" w:rsidP="004B06F5">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21160A">
              <w:rPr>
                <w:b/>
                <w:smallCaps/>
                <w:sz w:val="20"/>
                <w:highlight w:val="lightGray"/>
                <w:lang w:val="sq-AL"/>
              </w:rPr>
              <w:t>br.art.</w:t>
            </w:r>
          </w:p>
        </w:tc>
        <w:tc>
          <w:tcPr>
            <w:tcW w:w="1655" w:type="dxa"/>
          </w:tcPr>
          <w:p w:rsidR="00223E86" w:rsidRPr="0021160A" w:rsidRDefault="00223E86" w:rsidP="004B06F5">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21160A">
              <w:rPr>
                <w:b/>
                <w:smallCaps/>
                <w:sz w:val="20"/>
                <w:highlight w:val="lightGray"/>
                <w:lang w:val="sq-AL"/>
              </w:rPr>
              <w:t>opis</w:t>
            </w:r>
          </w:p>
        </w:tc>
        <w:tc>
          <w:tcPr>
            <w:tcW w:w="1084" w:type="dxa"/>
          </w:tcPr>
          <w:p w:rsidR="00223E86" w:rsidRPr="0021160A" w:rsidRDefault="00223E86" w:rsidP="004B06F5">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 xml:space="preserve">jedinica za </w:t>
            </w:r>
          </w:p>
          <w:p w:rsidR="00223E86" w:rsidRPr="0021160A" w:rsidRDefault="00223E86" w:rsidP="004B06F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21160A">
              <w:rPr>
                <w:smallCaps/>
                <w:sz w:val="20"/>
                <w:highlight w:val="lightGray"/>
                <w:lang w:val="sq-AL"/>
              </w:rPr>
              <w:t>merenje</w:t>
            </w:r>
          </w:p>
        </w:tc>
        <w:tc>
          <w:tcPr>
            <w:tcW w:w="882" w:type="dxa"/>
          </w:tcPr>
          <w:p w:rsidR="00223E86" w:rsidRPr="0021160A" w:rsidRDefault="00223E86" w:rsidP="004B06F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21160A">
              <w:rPr>
                <w:rFonts w:ascii="Arial" w:hAnsi="Arial" w:cs="Arial"/>
                <w:b/>
                <w:smallCaps/>
                <w:sz w:val="20"/>
                <w:highlight w:val="lightGray"/>
                <w:lang w:val="sq-AL"/>
              </w:rPr>
              <w:t>količina</w:t>
            </w:r>
          </w:p>
        </w:tc>
        <w:tc>
          <w:tcPr>
            <w:tcW w:w="1526" w:type="dxa"/>
          </w:tcPr>
          <w:p w:rsidR="00223E86" w:rsidRPr="0021160A" w:rsidRDefault="00223E86" w:rsidP="004B06F5">
            <w:pPr>
              <w:tabs>
                <w:tab w:val="left" w:pos="1512"/>
                <w:tab w:val="left" w:pos="5670"/>
                <w:tab w:val="left" w:pos="6663"/>
                <w:tab w:val="left" w:pos="7088"/>
              </w:tabs>
              <w:spacing w:after="0"/>
              <w:ind w:right="-108"/>
              <w:jc w:val="center"/>
              <w:rPr>
                <w:smallCaps/>
                <w:sz w:val="20"/>
                <w:highlight w:val="lightGray"/>
                <w:lang w:val="sq-AL"/>
              </w:rPr>
            </w:pPr>
            <w:r w:rsidRPr="0021160A">
              <w:rPr>
                <w:smallCaps/>
                <w:sz w:val="20"/>
                <w:highlight w:val="lightGray"/>
                <w:lang w:val="sq-AL"/>
              </w:rPr>
              <w:t>jedinica po ceni</w:t>
            </w:r>
          </w:p>
          <w:p w:rsidR="00223E86" w:rsidRPr="0021160A" w:rsidRDefault="00223E86" w:rsidP="004B06F5">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21160A">
              <w:rPr>
                <w:smallCaps/>
                <w:sz w:val="20"/>
                <w:highlight w:val="lightGray"/>
                <w:lang w:val="sq-AL"/>
              </w:rPr>
              <w:t xml:space="preserve">bez PDV € </w:t>
            </w:r>
          </w:p>
        </w:tc>
        <w:tc>
          <w:tcPr>
            <w:tcW w:w="1660" w:type="dxa"/>
          </w:tcPr>
          <w:p w:rsidR="00223E86" w:rsidRPr="0021160A" w:rsidRDefault="00223E86" w:rsidP="004B06F5">
            <w:pPr>
              <w:tabs>
                <w:tab w:val="left" w:pos="709"/>
                <w:tab w:val="left" w:pos="5670"/>
                <w:tab w:val="left" w:pos="6663"/>
                <w:tab w:val="left" w:pos="7088"/>
              </w:tabs>
              <w:spacing w:after="0"/>
              <w:jc w:val="center"/>
              <w:rPr>
                <w:rFonts w:ascii="Arial" w:hAnsi="Arial" w:cs="Arial"/>
                <w:b/>
                <w:smallCaps/>
                <w:sz w:val="20"/>
                <w:highlight w:val="lightGray"/>
                <w:lang w:val="sq-AL"/>
              </w:rPr>
            </w:pPr>
            <w:r w:rsidRPr="0021160A">
              <w:rPr>
                <w:smallCaps/>
                <w:sz w:val="20"/>
                <w:highlight w:val="lightGray"/>
                <w:lang w:val="sq-AL"/>
              </w:rPr>
              <w:t>PDV (%)</w:t>
            </w:r>
          </w:p>
        </w:tc>
        <w:tc>
          <w:tcPr>
            <w:tcW w:w="1722" w:type="dxa"/>
          </w:tcPr>
          <w:p w:rsidR="00223E86" w:rsidRPr="0021160A" w:rsidRDefault="00223E86" w:rsidP="004B06F5">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 xml:space="preserve"> jedinica po ceni </w:t>
            </w:r>
          </w:p>
          <w:p w:rsidR="00223E86" w:rsidRPr="0021160A" w:rsidRDefault="00223E86" w:rsidP="004B06F5">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sa PDV €</w:t>
            </w:r>
          </w:p>
        </w:tc>
        <w:tc>
          <w:tcPr>
            <w:tcW w:w="1731" w:type="dxa"/>
          </w:tcPr>
          <w:p w:rsidR="00223E86" w:rsidRPr="0021160A" w:rsidRDefault="00223E86" w:rsidP="004B06F5">
            <w:pPr>
              <w:tabs>
                <w:tab w:val="left" w:pos="709"/>
                <w:tab w:val="left" w:pos="5670"/>
                <w:tab w:val="left" w:pos="6663"/>
                <w:tab w:val="left" w:pos="7088"/>
              </w:tabs>
              <w:spacing w:after="0"/>
              <w:ind w:right="-596"/>
              <w:jc w:val="left"/>
              <w:rPr>
                <w:b/>
                <w:smallCaps/>
                <w:sz w:val="20"/>
                <w:highlight w:val="lightGray"/>
                <w:lang w:val="sq-AL"/>
              </w:rPr>
            </w:pPr>
            <w:r w:rsidRPr="0021160A">
              <w:rPr>
                <w:b/>
                <w:smallCaps/>
                <w:sz w:val="20"/>
                <w:highlight w:val="lightGray"/>
                <w:lang w:val="sq-AL"/>
              </w:rPr>
              <w:t>UKUPNA CENA</w:t>
            </w:r>
          </w:p>
          <w:p w:rsidR="00223E86" w:rsidRPr="0021160A" w:rsidRDefault="00223E86" w:rsidP="004B06F5">
            <w:pPr>
              <w:tabs>
                <w:tab w:val="left" w:pos="709"/>
                <w:tab w:val="left" w:pos="5670"/>
                <w:tab w:val="left" w:pos="6663"/>
                <w:tab w:val="left" w:pos="7088"/>
              </w:tabs>
              <w:spacing w:after="0"/>
              <w:jc w:val="center"/>
              <w:rPr>
                <w:smallCaps/>
                <w:sz w:val="20"/>
                <w:highlight w:val="lightGray"/>
                <w:lang w:val="sq-AL"/>
              </w:rPr>
            </w:pPr>
            <w:r w:rsidRPr="0021160A">
              <w:rPr>
                <w:smallCaps/>
                <w:sz w:val="20"/>
                <w:highlight w:val="lightGray"/>
                <w:lang w:val="sq-AL"/>
              </w:rPr>
              <w:t>sa pdv</w:t>
            </w:r>
          </w:p>
          <w:p w:rsidR="00223E86" w:rsidRPr="0021160A" w:rsidRDefault="00223E86" w:rsidP="004B06F5">
            <w:pPr>
              <w:tabs>
                <w:tab w:val="left" w:pos="709"/>
                <w:tab w:val="left" w:pos="5670"/>
                <w:tab w:val="left" w:pos="6663"/>
                <w:tab w:val="left" w:pos="7088"/>
              </w:tabs>
              <w:spacing w:after="0"/>
              <w:jc w:val="center"/>
              <w:rPr>
                <w:rFonts w:ascii="Arial" w:hAnsi="Arial" w:cs="Arial"/>
                <w:b/>
                <w:smallCaps/>
                <w:sz w:val="20"/>
                <w:highlight w:val="lightGray"/>
                <w:lang w:val="sq-AL"/>
              </w:rPr>
            </w:pPr>
            <w:r w:rsidRPr="0021160A">
              <w:rPr>
                <w:smallCaps/>
                <w:sz w:val="20"/>
                <w:highlight w:val="lightGray"/>
                <w:lang w:val="sq-AL"/>
              </w:rPr>
              <w:t>€</w:t>
            </w:r>
          </w:p>
        </w:tc>
      </w:tr>
      <w:tr w:rsidR="00223E86" w:rsidRPr="00A9111E" w:rsidTr="004B06F5">
        <w:trPr>
          <w:trHeight w:val="233"/>
          <w:jc w:val="center"/>
        </w:trPr>
        <w:tc>
          <w:tcPr>
            <w:tcW w:w="2098" w:type="dxa"/>
            <w:vAlign w:val="center"/>
          </w:tcPr>
          <w:p w:rsidR="00223E86" w:rsidRPr="0021160A" w:rsidRDefault="00223E86"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21160A">
              <w:rPr>
                <w:rFonts w:ascii="Arial" w:hAnsi="Arial" w:cs="Arial"/>
                <w:b/>
                <w:smallCaps/>
                <w:sz w:val="20"/>
                <w:highlight w:val="lightGray"/>
                <w:lang w:val="sq-AL"/>
              </w:rPr>
              <w:t>1</w:t>
            </w:r>
          </w:p>
        </w:tc>
        <w:tc>
          <w:tcPr>
            <w:tcW w:w="1655" w:type="dxa"/>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223E86" w:rsidRPr="00A9111E" w:rsidRDefault="00223E86" w:rsidP="004B06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r>
      <w:tr w:rsidR="00223E86" w:rsidRPr="00A9111E" w:rsidTr="004B06F5">
        <w:trPr>
          <w:trHeight w:val="350"/>
          <w:jc w:val="center"/>
        </w:trPr>
        <w:tc>
          <w:tcPr>
            <w:tcW w:w="2098" w:type="dxa"/>
            <w:vAlign w:val="center"/>
          </w:tcPr>
          <w:p w:rsidR="00223E86" w:rsidRPr="0021160A" w:rsidRDefault="00223E86"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21160A">
              <w:rPr>
                <w:rFonts w:ascii="Arial" w:hAnsi="Arial" w:cs="Arial"/>
                <w:b/>
                <w:smallCaps/>
                <w:sz w:val="20"/>
                <w:highlight w:val="lightGray"/>
                <w:lang w:val="sq-AL"/>
              </w:rPr>
              <w:t>2</w:t>
            </w:r>
          </w:p>
        </w:tc>
        <w:tc>
          <w:tcPr>
            <w:tcW w:w="1655" w:type="dxa"/>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223E86" w:rsidRPr="00A9111E" w:rsidRDefault="00223E86"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223E86" w:rsidRPr="00A9111E" w:rsidRDefault="00223E86" w:rsidP="004B06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223E86" w:rsidRPr="00A9111E" w:rsidRDefault="00223E86" w:rsidP="004B06F5">
            <w:pPr>
              <w:tabs>
                <w:tab w:val="left" w:pos="709"/>
                <w:tab w:val="left" w:pos="5670"/>
                <w:tab w:val="left" w:pos="6663"/>
                <w:tab w:val="left" w:pos="7088"/>
              </w:tabs>
              <w:spacing w:after="0"/>
              <w:ind w:right="57"/>
              <w:jc w:val="center"/>
              <w:rPr>
                <w:rFonts w:ascii="Arial" w:hAnsi="Arial" w:cs="Arial"/>
                <w:smallCaps/>
                <w:sz w:val="20"/>
                <w:lang w:val="sq-AL"/>
              </w:rPr>
            </w:pPr>
          </w:p>
        </w:tc>
      </w:tr>
      <w:tr w:rsidR="00223E86" w:rsidRPr="00A9111E" w:rsidTr="004B06F5">
        <w:trPr>
          <w:trHeight w:val="152"/>
          <w:jc w:val="center"/>
        </w:trPr>
        <w:tc>
          <w:tcPr>
            <w:tcW w:w="2098" w:type="dxa"/>
            <w:vAlign w:val="center"/>
          </w:tcPr>
          <w:p w:rsidR="00223E86" w:rsidRPr="0021160A" w:rsidRDefault="00223E86" w:rsidP="004B06F5">
            <w:pPr>
              <w:tabs>
                <w:tab w:val="left" w:pos="709"/>
                <w:tab w:val="left" w:pos="5670"/>
                <w:tab w:val="left" w:pos="6663"/>
                <w:tab w:val="left" w:pos="7088"/>
              </w:tabs>
              <w:spacing w:after="0"/>
              <w:ind w:right="-596"/>
              <w:rPr>
                <w:rFonts w:ascii="Arial" w:hAnsi="Arial" w:cs="Arial"/>
                <w:b/>
                <w:smallCaps/>
                <w:sz w:val="20"/>
                <w:highlight w:val="lightGray"/>
                <w:lang w:val="sq-AL"/>
              </w:rPr>
            </w:pPr>
            <w:r w:rsidRPr="0021160A">
              <w:rPr>
                <w:rFonts w:ascii="Arial" w:hAnsi="Arial" w:cs="Arial"/>
                <w:b/>
                <w:smallCaps/>
                <w:sz w:val="20"/>
                <w:highlight w:val="lightGray"/>
                <w:lang w:val="sq-AL"/>
              </w:rPr>
              <w:t xml:space="preserve">        itd. </w:t>
            </w:r>
          </w:p>
        </w:tc>
        <w:tc>
          <w:tcPr>
            <w:tcW w:w="1655" w:type="dxa"/>
          </w:tcPr>
          <w:p w:rsidR="00223E86" w:rsidRPr="0021160A" w:rsidRDefault="00223E86" w:rsidP="004B06F5">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4" w:type="dxa"/>
          </w:tcPr>
          <w:p w:rsidR="00223E86" w:rsidRPr="0021160A" w:rsidRDefault="00223E86" w:rsidP="004B06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882" w:type="dxa"/>
            <w:vAlign w:val="center"/>
          </w:tcPr>
          <w:p w:rsidR="00223E86" w:rsidRPr="0021160A" w:rsidRDefault="00223E86" w:rsidP="004B06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26" w:type="dxa"/>
            <w:vAlign w:val="center"/>
          </w:tcPr>
          <w:p w:rsidR="00223E86" w:rsidRPr="0021160A" w:rsidRDefault="00223E86" w:rsidP="004B06F5">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60" w:type="dxa"/>
            <w:vAlign w:val="center"/>
          </w:tcPr>
          <w:p w:rsidR="00223E86" w:rsidRPr="0021160A" w:rsidRDefault="00223E86"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22" w:type="dxa"/>
          </w:tcPr>
          <w:p w:rsidR="00223E86" w:rsidRPr="0021160A" w:rsidRDefault="00223E86"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31" w:type="dxa"/>
          </w:tcPr>
          <w:p w:rsidR="00223E86" w:rsidRPr="0021160A" w:rsidRDefault="00223E86"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223E86" w:rsidRPr="00A9111E" w:rsidTr="004B06F5">
        <w:trPr>
          <w:trHeight w:val="58"/>
          <w:jc w:val="center"/>
        </w:trPr>
        <w:tc>
          <w:tcPr>
            <w:tcW w:w="10627" w:type="dxa"/>
            <w:gridSpan w:val="7"/>
            <w:vAlign w:val="center"/>
          </w:tcPr>
          <w:p w:rsidR="00223E86" w:rsidRPr="0021160A" w:rsidRDefault="00223E86"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r w:rsidRPr="0021160A">
              <w:rPr>
                <w:rFonts w:ascii="Arial" w:hAnsi="Arial" w:cs="Arial"/>
                <w:b/>
                <w:smallCaps/>
                <w:sz w:val="20"/>
                <w:highlight w:val="lightGray"/>
                <w:lang w:val="sq-AL"/>
              </w:rPr>
              <w:t xml:space="preserve">                                                                                                                                                                        ukupan iznos:</w:t>
            </w:r>
          </w:p>
        </w:tc>
        <w:tc>
          <w:tcPr>
            <w:tcW w:w="1731" w:type="dxa"/>
          </w:tcPr>
          <w:p w:rsidR="00223E86" w:rsidRPr="0021160A" w:rsidRDefault="00223E86"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223E86" w:rsidRDefault="00223E86" w:rsidP="00223E86">
      <w:pPr>
        <w:spacing w:after="0"/>
        <w:jc w:val="center"/>
        <w:rPr>
          <w:rFonts w:ascii="Arial" w:hAnsi="Arial" w:cs="Arial"/>
          <w:sz w:val="16"/>
          <w:szCs w:val="16"/>
          <w:lang w:val="sq-AL"/>
        </w:rPr>
      </w:pPr>
    </w:p>
    <w:p w:rsidR="00223E86" w:rsidRDefault="00223E86" w:rsidP="00223E86">
      <w:pPr>
        <w:spacing w:after="0"/>
        <w:jc w:val="center"/>
        <w:rPr>
          <w:rFonts w:ascii="Arial" w:hAnsi="Arial" w:cs="Arial"/>
          <w:sz w:val="16"/>
          <w:szCs w:val="16"/>
        </w:rPr>
      </w:pPr>
    </w:p>
    <w:p w:rsidR="00223E86" w:rsidRPr="00A66688" w:rsidRDefault="00223E86" w:rsidP="00223E86">
      <w:pPr>
        <w:spacing w:after="0"/>
        <w:jc w:val="center"/>
        <w:rPr>
          <w:rFonts w:ascii="Arial" w:hAnsi="Arial" w:cs="Arial"/>
          <w:sz w:val="16"/>
          <w:szCs w:val="16"/>
        </w:rPr>
      </w:pPr>
    </w:p>
    <w:tbl>
      <w:tblPr>
        <w:tblW w:w="8928" w:type="dxa"/>
        <w:jc w:val="center"/>
        <w:tblLook w:val="01E0" w:firstRow="1" w:lastRow="1" w:firstColumn="1" w:lastColumn="1" w:noHBand="0" w:noVBand="0"/>
      </w:tblPr>
      <w:tblGrid>
        <w:gridCol w:w="3186"/>
        <w:gridCol w:w="5742"/>
      </w:tblGrid>
      <w:tr w:rsidR="00223E86" w:rsidRPr="00D726E6" w:rsidTr="004B06F5">
        <w:trPr>
          <w:trHeight w:val="332"/>
          <w:jc w:val="center"/>
        </w:trPr>
        <w:tc>
          <w:tcPr>
            <w:tcW w:w="8928" w:type="dxa"/>
            <w:gridSpan w:val="2"/>
            <w:tcBorders>
              <w:top w:val="single" w:sz="4" w:space="0" w:color="auto"/>
              <w:left w:val="single" w:sz="4" w:space="0" w:color="auto"/>
              <w:right w:val="single" w:sz="4" w:space="0" w:color="auto"/>
            </w:tcBorders>
          </w:tcPr>
          <w:p w:rsidR="00223E86" w:rsidRPr="006438C2" w:rsidRDefault="00223E86" w:rsidP="004B06F5">
            <w:pPr>
              <w:tabs>
                <w:tab w:val="left" w:pos="709"/>
                <w:tab w:val="left" w:pos="5670"/>
                <w:tab w:val="left" w:pos="6663"/>
                <w:tab w:val="left" w:pos="7088"/>
              </w:tabs>
              <w:spacing w:before="120" w:after="0"/>
              <w:ind w:right="-596"/>
              <w:jc w:val="center"/>
              <w:rPr>
                <w:b/>
                <w:smallCaps/>
                <w:szCs w:val="24"/>
              </w:rPr>
            </w:pPr>
            <w:r w:rsidRPr="006438C2">
              <w:rPr>
                <w:rFonts w:ascii="Arial" w:hAnsi="Arial" w:cs="Arial"/>
                <w:b/>
                <w:smallCaps/>
                <w:sz w:val="20"/>
                <w:lang w:val="sr-Latn-CS"/>
              </w:rPr>
              <w:t>Identifikacija ekonomskog operatera</w:t>
            </w:r>
            <w:r w:rsidRPr="006438C2">
              <w:rPr>
                <w:rFonts w:ascii="Arial" w:hAnsi="Arial" w:cs="Arial"/>
                <w:b/>
                <w:smallCaps/>
                <w:sz w:val="20"/>
                <w:lang w:val="sq-AL"/>
              </w:rPr>
              <w:t xml:space="preserve"> (EO)</w:t>
            </w:r>
          </w:p>
        </w:tc>
      </w:tr>
      <w:tr w:rsidR="00223E86" w:rsidRPr="00D726E6" w:rsidTr="004B06F5">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223E86" w:rsidRPr="0021160A" w:rsidRDefault="00223E86" w:rsidP="004B06F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21160A">
              <w:rPr>
                <w:rFonts w:ascii="Arial" w:hAnsi="Arial" w:cs="Arial"/>
                <w:b/>
                <w:smallCaps/>
                <w:sz w:val="20"/>
                <w:highlight w:val="lightGray"/>
                <w:lang w:val="sq-AL"/>
              </w:rPr>
              <w:t>Ime eo:</w:t>
            </w:r>
          </w:p>
        </w:tc>
        <w:tc>
          <w:tcPr>
            <w:tcW w:w="5742" w:type="dxa"/>
            <w:tcBorders>
              <w:top w:val="single" w:sz="4" w:space="0" w:color="auto"/>
              <w:left w:val="single" w:sz="4" w:space="0" w:color="auto"/>
              <w:right w:val="single" w:sz="4" w:space="0" w:color="auto"/>
            </w:tcBorders>
            <w:vAlign w:val="center"/>
          </w:tcPr>
          <w:p w:rsidR="00223E86" w:rsidRPr="00D726E6" w:rsidRDefault="00223E86" w:rsidP="004B06F5">
            <w:pPr>
              <w:tabs>
                <w:tab w:val="left" w:pos="709"/>
                <w:tab w:val="left" w:pos="5670"/>
                <w:tab w:val="left" w:pos="6663"/>
                <w:tab w:val="left" w:pos="7088"/>
              </w:tabs>
              <w:spacing w:after="0"/>
              <w:ind w:right="-596"/>
              <w:jc w:val="left"/>
              <w:rPr>
                <w:rFonts w:ascii="Arial" w:hAnsi="Arial" w:cs="Arial"/>
                <w:smallCaps/>
                <w:szCs w:val="24"/>
              </w:rPr>
            </w:pPr>
          </w:p>
        </w:tc>
      </w:tr>
      <w:tr w:rsidR="00223E86" w:rsidRPr="00D726E6"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223E86" w:rsidRPr="0021160A" w:rsidRDefault="00223E86" w:rsidP="004B06F5">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21160A">
              <w:rPr>
                <w:rFonts w:ascii="Arial" w:hAnsi="Arial" w:cs="Arial"/>
                <w:b/>
                <w:smallCaps/>
                <w:sz w:val="20"/>
                <w:highlight w:val="lightGray"/>
                <w:lang w:val="sq-AL"/>
              </w:rPr>
              <w:t>Ime i prezime predstavnika eo:</w:t>
            </w:r>
          </w:p>
        </w:tc>
        <w:tc>
          <w:tcPr>
            <w:tcW w:w="5742" w:type="dxa"/>
            <w:tcBorders>
              <w:top w:val="single" w:sz="4" w:space="0" w:color="auto"/>
              <w:left w:val="single" w:sz="4" w:space="0" w:color="auto"/>
              <w:bottom w:val="single" w:sz="4" w:space="0" w:color="auto"/>
            </w:tcBorders>
            <w:vAlign w:val="center"/>
          </w:tcPr>
          <w:p w:rsidR="00223E86" w:rsidRPr="00D726E6" w:rsidRDefault="00223E86" w:rsidP="004B06F5">
            <w:pPr>
              <w:tabs>
                <w:tab w:val="left" w:pos="709"/>
                <w:tab w:val="left" w:pos="5670"/>
                <w:tab w:val="left" w:pos="6663"/>
                <w:tab w:val="left" w:pos="7088"/>
              </w:tabs>
              <w:spacing w:after="0"/>
              <w:ind w:right="-596"/>
              <w:rPr>
                <w:rFonts w:ascii="Arial" w:hAnsi="Arial" w:cs="Arial"/>
                <w:smallCaps/>
                <w:szCs w:val="24"/>
              </w:rPr>
            </w:pPr>
          </w:p>
        </w:tc>
      </w:tr>
      <w:tr w:rsidR="00223E86" w:rsidRPr="00D726E6"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223E86" w:rsidRPr="0021160A" w:rsidRDefault="00223E86" w:rsidP="004B06F5">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21160A">
              <w:rPr>
                <w:rFonts w:ascii="Arial" w:hAnsi="Arial" w:cs="Arial"/>
                <w:b/>
                <w:smallCaps/>
                <w:sz w:val="20"/>
                <w:highlight w:val="lightGray"/>
                <w:lang w:val="sq-AL"/>
              </w:rPr>
              <w:t>Potpis:</w:t>
            </w:r>
          </w:p>
        </w:tc>
        <w:tc>
          <w:tcPr>
            <w:tcW w:w="5742" w:type="dxa"/>
            <w:tcBorders>
              <w:top w:val="single" w:sz="4" w:space="0" w:color="auto"/>
              <w:left w:val="single" w:sz="4" w:space="0" w:color="auto"/>
              <w:bottom w:val="single" w:sz="4" w:space="0" w:color="auto"/>
            </w:tcBorders>
            <w:vAlign w:val="center"/>
          </w:tcPr>
          <w:p w:rsidR="00223E86" w:rsidRPr="00D726E6" w:rsidRDefault="00223E86" w:rsidP="004B06F5">
            <w:pPr>
              <w:tabs>
                <w:tab w:val="left" w:pos="709"/>
                <w:tab w:val="left" w:pos="5670"/>
                <w:tab w:val="left" w:pos="6663"/>
                <w:tab w:val="left" w:pos="7088"/>
              </w:tabs>
              <w:spacing w:after="0"/>
              <w:ind w:right="-596"/>
              <w:rPr>
                <w:rFonts w:ascii="Arial" w:hAnsi="Arial" w:cs="Arial"/>
                <w:smallCaps/>
                <w:szCs w:val="24"/>
              </w:rPr>
            </w:pPr>
          </w:p>
        </w:tc>
      </w:tr>
      <w:tr w:rsidR="00223E86" w:rsidRPr="00D726E6" w:rsidTr="004B06F5">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223E86" w:rsidRPr="0021160A" w:rsidRDefault="00223E86" w:rsidP="004B06F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21160A">
              <w:rPr>
                <w:rFonts w:ascii="Arial" w:hAnsi="Arial" w:cs="Arial"/>
                <w:b/>
                <w:smallCaps/>
                <w:sz w:val="20"/>
                <w:highlight w:val="lightGray"/>
                <w:lang w:val="sq-AL"/>
              </w:rPr>
              <w:t>datum:</w:t>
            </w:r>
          </w:p>
        </w:tc>
        <w:tc>
          <w:tcPr>
            <w:tcW w:w="5742" w:type="dxa"/>
            <w:tcBorders>
              <w:top w:val="single" w:sz="4" w:space="0" w:color="auto"/>
              <w:left w:val="single" w:sz="4" w:space="0" w:color="auto"/>
              <w:bottom w:val="single" w:sz="4" w:space="0" w:color="auto"/>
            </w:tcBorders>
            <w:vAlign w:val="center"/>
          </w:tcPr>
          <w:p w:rsidR="00223E86" w:rsidRPr="00D726E6" w:rsidRDefault="00223E86" w:rsidP="004B06F5">
            <w:pPr>
              <w:tabs>
                <w:tab w:val="left" w:pos="709"/>
                <w:tab w:val="left" w:pos="5670"/>
                <w:tab w:val="left" w:pos="6663"/>
                <w:tab w:val="left" w:pos="7088"/>
              </w:tabs>
              <w:spacing w:after="0"/>
              <w:ind w:right="-596"/>
              <w:rPr>
                <w:rFonts w:ascii="Arial" w:hAnsi="Arial" w:cs="Arial"/>
                <w:smallCaps/>
                <w:szCs w:val="24"/>
              </w:rPr>
            </w:pPr>
          </w:p>
        </w:tc>
      </w:tr>
      <w:tr w:rsidR="00223E86" w:rsidRPr="00D726E6"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223E86" w:rsidRPr="0021160A" w:rsidRDefault="00223E86" w:rsidP="004B06F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21160A">
              <w:rPr>
                <w:rFonts w:ascii="Arial" w:hAnsi="Arial" w:cs="Arial"/>
                <w:b/>
                <w:smallCaps/>
                <w:sz w:val="20"/>
                <w:highlight w:val="lightGray"/>
                <w:lang w:val="sq-AL"/>
              </w:rPr>
              <w:t>pečat:</w:t>
            </w:r>
          </w:p>
        </w:tc>
        <w:tc>
          <w:tcPr>
            <w:tcW w:w="5742" w:type="dxa"/>
            <w:tcBorders>
              <w:top w:val="single" w:sz="4" w:space="0" w:color="auto"/>
              <w:left w:val="single" w:sz="4" w:space="0" w:color="auto"/>
              <w:bottom w:val="single" w:sz="4" w:space="0" w:color="auto"/>
            </w:tcBorders>
            <w:vAlign w:val="center"/>
          </w:tcPr>
          <w:p w:rsidR="00223E86" w:rsidRPr="00D726E6" w:rsidRDefault="00223E86" w:rsidP="004B06F5">
            <w:pPr>
              <w:tabs>
                <w:tab w:val="left" w:pos="709"/>
                <w:tab w:val="left" w:pos="5670"/>
                <w:tab w:val="left" w:pos="6663"/>
                <w:tab w:val="left" w:pos="7088"/>
              </w:tabs>
              <w:spacing w:after="0"/>
              <w:ind w:right="-596"/>
              <w:rPr>
                <w:rFonts w:ascii="Arial" w:hAnsi="Arial" w:cs="Arial"/>
                <w:smallCaps/>
                <w:szCs w:val="24"/>
              </w:rPr>
            </w:pPr>
          </w:p>
        </w:tc>
      </w:tr>
    </w:tbl>
    <w:p w:rsidR="00223E86" w:rsidRPr="00F16667" w:rsidRDefault="00223E86" w:rsidP="00223E86"/>
    <w:p w:rsidR="00223E86" w:rsidRDefault="00223E86" w:rsidP="00223E86">
      <w:pPr>
        <w:rPr>
          <w:rFonts w:ascii="Arial" w:hAnsi="Arial" w:cs="Arial"/>
          <w:sz w:val="20"/>
        </w:rPr>
      </w:pPr>
    </w:p>
    <w:p w:rsidR="00223E86" w:rsidRDefault="00223E86" w:rsidP="00223E86">
      <w:pPr>
        <w:tabs>
          <w:tab w:val="left" w:pos="426"/>
          <w:tab w:val="left" w:pos="3686"/>
        </w:tabs>
        <w:spacing w:after="0"/>
        <w:ind w:right="-1021"/>
        <w:jc w:val="left"/>
        <w:rPr>
          <w:rFonts w:ascii="Arial" w:hAnsi="Arial" w:cs="Arial"/>
          <w:b/>
          <w:sz w:val="20"/>
          <w:lang w:val="sq-AL"/>
        </w:rPr>
      </w:pPr>
    </w:p>
    <w:p w:rsidR="00223E86" w:rsidRPr="009E3CA4" w:rsidRDefault="00223E86" w:rsidP="00223E86"/>
    <w:p w:rsidR="00023684" w:rsidRDefault="00023684">
      <w:pPr>
        <w:rPr>
          <w:rFonts w:ascii="Arial" w:hAnsi="Arial" w:cs="Arial"/>
          <w:sz w:val="20"/>
        </w:rPr>
      </w:pPr>
    </w:p>
    <w:p w:rsidR="00BD4E86" w:rsidRPr="00150093" w:rsidRDefault="00DE0631" w:rsidP="00BD4E86">
      <w:pPr>
        <w:pStyle w:val="Heading1"/>
        <w:rPr>
          <w:rFonts w:ascii="Arial" w:hAnsi="Arial" w:cs="Arial"/>
          <w:i/>
          <w:sz w:val="28"/>
          <w:szCs w:val="28"/>
          <w:u w:val="single"/>
        </w:rPr>
      </w:pPr>
      <w:bookmarkStart w:id="147" w:name="_Toc308989196"/>
      <w:r>
        <w:rPr>
          <w:rFonts w:ascii="Arial" w:hAnsi="Arial" w:cs="Arial"/>
          <w:i/>
          <w:sz w:val="28"/>
          <w:szCs w:val="28"/>
          <w:u w:val="single"/>
        </w:rPr>
        <w:lastRenderedPageBreak/>
        <w:t>DEO</w:t>
      </w:r>
      <w:r w:rsidR="00BD4E86" w:rsidRPr="009D267C">
        <w:rPr>
          <w:rFonts w:ascii="Arial" w:hAnsi="Arial" w:cs="Arial"/>
          <w:i/>
          <w:sz w:val="28"/>
          <w:szCs w:val="28"/>
          <w:u w:val="single"/>
        </w:rPr>
        <w:t xml:space="preserve">   C:</w:t>
      </w:r>
      <w:r w:rsidR="002F53F0">
        <w:rPr>
          <w:rFonts w:ascii="Arial" w:hAnsi="Arial" w:cs="Arial"/>
          <w:i/>
          <w:sz w:val="28"/>
          <w:szCs w:val="28"/>
        </w:rPr>
        <w:t xml:space="preserve">  </w:t>
      </w:r>
      <w:r>
        <w:rPr>
          <w:rFonts w:ascii="Arial" w:hAnsi="Arial" w:cs="Arial"/>
          <w:i/>
          <w:sz w:val="28"/>
          <w:szCs w:val="28"/>
        </w:rPr>
        <w:t>OBRAZAC ZA PODNOŠENJE TENDERA</w:t>
      </w:r>
      <w:r w:rsidR="002F53F0">
        <w:rPr>
          <w:rFonts w:ascii="Arial" w:hAnsi="Arial" w:cs="Arial"/>
          <w:i/>
          <w:sz w:val="28"/>
          <w:szCs w:val="28"/>
        </w:rPr>
        <w:t xml:space="preserve"> – </w:t>
      </w:r>
      <w:r>
        <w:rPr>
          <w:rFonts w:ascii="Arial" w:hAnsi="Arial" w:cs="Arial"/>
          <w:i/>
          <w:sz w:val="28"/>
          <w:szCs w:val="28"/>
        </w:rPr>
        <w:t>NISU</w:t>
      </w:r>
      <w:r w:rsidR="002F53F0">
        <w:rPr>
          <w:rFonts w:ascii="Arial" w:hAnsi="Arial" w:cs="Arial"/>
          <w:i/>
          <w:sz w:val="28"/>
          <w:szCs w:val="28"/>
        </w:rPr>
        <w:t xml:space="preserve"> </w:t>
      </w:r>
      <w:r>
        <w:rPr>
          <w:rFonts w:ascii="Arial" w:hAnsi="Arial" w:cs="Arial"/>
          <w:i/>
          <w:sz w:val="28"/>
          <w:szCs w:val="28"/>
        </w:rPr>
        <w:t>svi uslovi uspostavljeni</w:t>
      </w:r>
      <w:r w:rsidR="00BD4E86">
        <w:rPr>
          <w:rFonts w:ascii="Arial" w:hAnsi="Arial" w:cs="Arial"/>
          <w:caps/>
          <w:smallCaps/>
          <w:sz w:val="20"/>
          <w:szCs w:val="20"/>
        </w:rPr>
        <w:t xml:space="preserve"> </w:t>
      </w:r>
      <w:r w:rsidR="00BD4E86" w:rsidRPr="00150093">
        <w:rPr>
          <w:rStyle w:val="FootnoteReference"/>
          <w:rFonts w:ascii="Arial" w:hAnsi="Arial" w:cs="Arial"/>
          <w:b w:val="0"/>
          <w:smallCaps/>
          <w:sz w:val="18"/>
          <w:szCs w:val="18"/>
        </w:rPr>
        <w:footnoteReference w:id="20"/>
      </w:r>
      <w:bookmarkEnd w:id="147"/>
    </w:p>
    <w:p w:rsidR="00BD4E86" w:rsidRDefault="00BD4E86" w:rsidP="00BD4E86">
      <w:pPr>
        <w:pStyle w:val="Heading1"/>
        <w:spacing w:before="0" w:after="0"/>
        <w:rPr>
          <w:rFonts w:ascii="Arial" w:hAnsi="Arial" w:cs="Arial"/>
          <w:sz w:val="28"/>
          <w:szCs w:val="28"/>
        </w:rPr>
      </w:pPr>
    </w:p>
    <w:p w:rsidR="00BD4E86" w:rsidRDefault="00DE0631" w:rsidP="00DE0631">
      <w:pPr>
        <w:pStyle w:val="Heading1"/>
        <w:spacing w:before="0" w:after="0"/>
        <w:rPr>
          <w:rFonts w:ascii="Arial" w:hAnsi="Arial" w:cs="Arial"/>
          <w:sz w:val="28"/>
          <w:szCs w:val="28"/>
        </w:rPr>
      </w:pPr>
      <w:bookmarkStart w:id="148" w:name="_Toc308989197"/>
      <w:r>
        <w:rPr>
          <w:rFonts w:ascii="Arial" w:hAnsi="Arial" w:cs="Arial"/>
          <w:sz w:val="28"/>
          <w:szCs w:val="28"/>
        </w:rPr>
        <w:t>Odeljak</w:t>
      </w:r>
      <w:r w:rsidR="00BD4E86" w:rsidRPr="00D01676">
        <w:rPr>
          <w:rFonts w:ascii="Arial" w:hAnsi="Arial" w:cs="Arial"/>
          <w:sz w:val="28"/>
          <w:szCs w:val="28"/>
        </w:rPr>
        <w:t xml:space="preserve"> I.  </w:t>
      </w:r>
      <w:r>
        <w:rPr>
          <w:rFonts w:ascii="Arial" w:hAnsi="Arial" w:cs="Arial"/>
          <w:sz w:val="28"/>
          <w:szCs w:val="28"/>
        </w:rPr>
        <w:t>TENDERSKI Obrazac</w:t>
      </w:r>
      <w:bookmarkEnd w:id="148"/>
    </w:p>
    <w:p w:rsidR="00DE0631" w:rsidRPr="00DE0631" w:rsidRDefault="00DE0631" w:rsidP="00DE0631"/>
    <w:p w:rsidR="00DE0631" w:rsidRPr="00E56855" w:rsidRDefault="00DE0631" w:rsidP="00DE0631">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DE0631" w:rsidRPr="00E56855" w:rsidRDefault="00DE0631" w:rsidP="00DE0631">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Pr="00F16667" w:rsidRDefault="008A0EB9" w:rsidP="00BD4E86">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00BD4E86" w:rsidRPr="00F16667">
        <w:rPr>
          <w:rFonts w:ascii="Arial" w:hAnsi="Arial" w:cs="Arial"/>
          <w:sz w:val="20"/>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Default="00BD4E86" w:rsidP="00BD4E86">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008A0EB9" w:rsidRPr="00F81F74">
        <w:rPr>
          <w:rFonts w:ascii="Arial" w:hAnsi="Arial" w:cs="Arial"/>
          <w:sz w:val="20"/>
          <w:lang w:val="sr-Latn-CS"/>
        </w:rPr>
        <w:t>Smo proučili I da u potpunosti prihvatamo sadržaj tenderskog doeija br. &lt;</w:t>
      </w:r>
      <w:r w:rsidR="008A0EB9" w:rsidRPr="00220834">
        <w:rPr>
          <w:rFonts w:ascii="Arial" w:hAnsi="Arial" w:cs="Arial"/>
          <w:i/>
          <w:sz w:val="20"/>
          <w:highlight w:val="lightGray"/>
          <w:lang w:val="sr-Latn-CS"/>
        </w:rPr>
        <w:t>ubaciti broj nabavke</w:t>
      </w:r>
      <w:r w:rsidR="008A0EB9" w:rsidRPr="00F81F74">
        <w:rPr>
          <w:rFonts w:ascii="Arial" w:hAnsi="Arial" w:cs="Arial"/>
          <w:sz w:val="20"/>
          <w:lang w:val="sr-Latn-CS"/>
        </w:rPr>
        <w:t>&gt;</w:t>
      </w:r>
      <w:r w:rsidR="008A0EB9">
        <w:rPr>
          <w:rFonts w:ascii="Arial" w:hAnsi="Arial" w:cs="Arial"/>
          <w:sz w:val="20"/>
          <w:lang w:val="sr-Latn-CS"/>
        </w:rPr>
        <w:t xml:space="preserve">. </w:t>
      </w:r>
      <w:r w:rsidR="008A0EB9" w:rsidRPr="00220834">
        <w:rPr>
          <w:rFonts w:ascii="Arial" w:hAnsi="Arial" w:cs="Arial"/>
          <w:sz w:val="20"/>
          <w:lang w:val="sr-Latn-CS"/>
        </w:rPr>
        <w:t>Ovim, u celosti prihvatamo njegove odredbe, bez rezervisanosti ili ograničenja</w:t>
      </w:r>
      <w:r w:rsidRPr="00F16667">
        <w:rPr>
          <w:rFonts w:ascii="Arial" w:hAnsi="Arial" w:cs="Arial"/>
          <w:sz w:val="20"/>
        </w:rPr>
        <w:t>.</w:t>
      </w:r>
    </w:p>
    <w:p w:rsidR="00BD4E86" w:rsidRPr="00F16667" w:rsidRDefault="00BD4E86" w:rsidP="00BD4E86">
      <w:pPr>
        <w:spacing w:after="0"/>
        <w:rPr>
          <w:rFonts w:ascii="Arial" w:hAnsi="Arial" w:cs="Arial"/>
          <w:sz w:val="20"/>
        </w:rPr>
      </w:pPr>
    </w:p>
    <w:p w:rsidR="00BD4E86" w:rsidRDefault="00BD4E86" w:rsidP="00BD4E86">
      <w:pPr>
        <w:spacing w:after="120"/>
        <w:rPr>
          <w:rFonts w:ascii="Arial" w:hAnsi="Arial" w:cs="Arial"/>
          <w:sz w:val="20"/>
        </w:rPr>
      </w:pPr>
      <w:r w:rsidRPr="002B1BA5">
        <w:rPr>
          <w:rFonts w:ascii="Arial" w:hAnsi="Arial" w:cs="Arial"/>
          <w:b/>
          <w:sz w:val="20"/>
        </w:rPr>
        <w:t xml:space="preserve">2. </w:t>
      </w:r>
      <w:r w:rsidR="00AC27BF" w:rsidRPr="00AC27BF">
        <w:rPr>
          <w:rFonts w:ascii="Arial" w:hAnsi="Arial" w:cs="Arial"/>
          <w:sz w:val="20"/>
        </w:rPr>
        <w:t>Mi se slažemo</w:t>
      </w:r>
      <w:r w:rsidR="00AC27BF">
        <w:rPr>
          <w:rFonts w:ascii="Arial" w:hAnsi="Arial" w:cs="Arial"/>
          <w:sz w:val="20"/>
        </w:rPr>
        <w:t xml:space="preserve"> da postanemo jedna od stranaka javnog okvirnog ugovora id a dostavimo ponudu kad god se zatraži od Ugovornog Autoriteta u skladu sa uslovima tenderskog dosijea i utvrđenim uslovima, bez reserve ili ograničenja</w:t>
      </w:r>
      <w:r w:rsidRPr="002B1BA5">
        <w:rPr>
          <w:rFonts w:ascii="Arial" w:hAnsi="Arial" w:cs="Arial"/>
          <w:sz w:val="20"/>
        </w:rPr>
        <w:t>:</w:t>
      </w:r>
    </w:p>
    <w:p w:rsidR="008A0EB9" w:rsidRPr="00A6538B" w:rsidRDefault="008A0EB9" w:rsidP="008A0EB9">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ubacite opis r</w:t>
      </w:r>
      <w:r w:rsidR="00570A23">
        <w:rPr>
          <w:rFonts w:ascii="Arial" w:hAnsi="Arial" w:cs="Arial"/>
          <w:i/>
          <w:sz w:val="20"/>
          <w:highlight w:val="lightGray"/>
        </w:rPr>
        <w:t>adova</w:t>
      </w:r>
      <w:r w:rsidRPr="00A6538B">
        <w:rPr>
          <w:rFonts w:ascii="Arial" w:hAnsi="Arial" w:cs="Arial"/>
          <w:i/>
          <w:sz w:val="20"/>
        </w:rPr>
        <w:t>]</w:t>
      </w:r>
    </w:p>
    <w:p w:rsidR="008A0EB9" w:rsidRPr="005F4BCA" w:rsidRDefault="008A0EB9" w:rsidP="008A0EB9">
      <w:pPr>
        <w:numPr>
          <w:ilvl w:val="1"/>
          <w:numId w:val="0"/>
        </w:numPr>
        <w:tabs>
          <w:tab w:val="num" w:pos="360"/>
        </w:tabs>
        <w:spacing w:after="0"/>
        <w:ind w:hanging="360"/>
        <w:rPr>
          <w:rFonts w:ascii="Arial" w:hAnsi="Arial" w:cs="Arial"/>
          <w:b/>
          <w:i/>
          <w:sz w:val="20"/>
        </w:rPr>
      </w:pP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21"/>
      </w:r>
      <w:r w:rsidRPr="00A6538B">
        <w:rPr>
          <w:rFonts w:ascii="Arial" w:hAnsi="Arial" w:cs="Arial"/>
          <w:i/>
          <w:sz w:val="20"/>
          <w:highlight w:val="lightGray"/>
        </w:rPr>
        <w:t>:</w:t>
      </w:r>
      <w:r w:rsidRPr="00A6538B">
        <w:rPr>
          <w:rFonts w:ascii="Arial" w:hAnsi="Arial" w:cs="Arial"/>
          <w:i/>
          <w:sz w:val="20"/>
        </w:rPr>
        <w:t xml:space="preserve">                                                     </w:t>
      </w:r>
    </w:p>
    <w:p w:rsidR="008A0EB9" w:rsidRPr="00A6538B" w:rsidRDefault="008A0EB9" w:rsidP="008A0EB9">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 xml:space="preserve">ubacite opis </w:t>
      </w:r>
      <w:r w:rsidR="00570A23">
        <w:rPr>
          <w:rFonts w:ascii="Arial" w:hAnsi="Arial" w:cs="Arial"/>
          <w:i/>
          <w:sz w:val="20"/>
          <w:highlight w:val="lightGray"/>
        </w:rPr>
        <w:t>radova</w:t>
      </w:r>
      <w:r w:rsidRPr="00A6538B">
        <w:rPr>
          <w:rFonts w:ascii="Arial" w:hAnsi="Arial" w:cs="Arial"/>
          <w:sz w:val="20"/>
          <w:highlight w:val="lightGray"/>
        </w:rPr>
        <w:t>]</w:t>
      </w:r>
    </w:p>
    <w:p w:rsidR="008A0EB9" w:rsidRPr="00A6538B" w:rsidRDefault="008A0EB9" w:rsidP="008A0EB9">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ubacite opis </w:t>
      </w:r>
      <w:r w:rsidR="00570A23">
        <w:rPr>
          <w:rFonts w:ascii="Arial" w:hAnsi="Arial" w:cs="Arial"/>
          <w:i/>
          <w:sz w:val="20"/>
          <w:highlight w:val="lightGray"/>
        </w:rPr>
        <w:t>radova</w:t>
      </w:r>
      <w:r>
        <w:rPr>
          <w:rFonts w:ascii="Arial" w:hAnsi="Arial" w:cs="Arial"/>
          <w:i/>
          <w:sz w:val="20"/>
          <w:highlight w:val="lightGray"/>
        </w:rPr>
        <w:t>]</w:t>
      </w:r>
      <w:r>
        <w:rPr>
          <w:rFonts w:ascii="Arial" w:hAnsi="Arial" w:cs="Arial"/>
          <w:sz w:val="20"/>
          <w:highlight w:val="lightGray"/>
        </w:rPr>
        <w:t>…</w:t>
      </w:r>
    </w:p>
    <w:p w:rsidR="00BD4E86" w:rsidRDefault="00BD4E86" w:rsidP="00BD4E86">
      <w:pPr>
        <w:spacing w:after="0"/>
        <w:rPr>
          <w:rFonts w:ascii="Arial" w:hAnsi="Arial" w:cs="Arial"/>
          <w:sz w:val="20"/>
        </w:rPr>
      </w:pPr>
    </w:p>
    <w:p w:rsidR="00BD4E86" w:rsidRDefault="002B1BA5" w:rsidP="00BD4E86">
      <w:pPr>
        <w:rPr>
          <w:rFonts w:ascii="Arial" w:hAnsi="Arial" w:cs="Arial"/>
          <w:sz w:val="20"/>
        </w:rPr>
      </w:pPr>
      <w:r>
        <w:rPr>
          <w:rFonts w:ascii="Arial" w:hAnsi="Arial" w:cs="Arial"/>
          <w:b/>
          <w:sz w:val="20"/>
        </w:rPr>
        <w:t>3</w:t>
      </w:r>
      <w:r w:rsidR="00BD4E86" w:rsidRPr="00F16667">
        <w:rPr>
          <w:rFonts w:ascii="Arial" w:hAnsi="Arial" w:cs="Arial"/>
          <w:b/>
          <w:sz w:val="20"/>
        </w:rPr>
        <w:t>.</w:t>
      </w:r>
      <w:r>
        <w:rPr>
          <w:rFonts w:ascii="Arial" w:hAnsi="Arial" w:cs="Arial"/>
          <w:sz w:val="20"/>
        </w:rPr>
        <w:t xml:space="preserve"> </w:t>
      </w:r>
      <w:r w:rsidR="008A0EB9" w:rsidRPr="008529C7">
        <w:rPr>
          <w:rFonts w:ascii="Arial" w:hAnsi="Arial" w:cs="Arial"/>
          <w:sz w:val="20"/>
          <w:lang w:val="sr-Latn-CS"/>
        </w:rPr>
        <w:t>Ovaj tender je validan za period od</w:t>
      </w:r>
      <w:r w:rsidR="008A0EB9" w:rsidRPr="00F16667">
        <w:rPr>
          <w:rFonts w:ascii="Arial" w:hAnsi="Arial" w:cs="Arial"/>
          <w:sz w:val="20"/>
        </w:rPr>
        <w:t xml:space="preserve"> </w:t>
      </w:r>
      <w:r w:rsidR="008A0EB9" w:rsidRPr="00023684">
        <w:rPr>
          <w:rFonts w:ascii="Arial" w:hAnsi="Arial" w:cs="Arial"/>
          <w:i/>
          <w:sz w:val="20"/>
        </w:rPr>
        <w:t>[</w:t>
      </w:r>
      <w:r w:rsidR="008A0EB9">
        <w:rPr>
          <w:rFonts w:ascii="Arial" w:hAnsi="Arial" w:cs="Arial"/>
          <w:i/>
          <w:sz w:val="20"/>
          <w:highlight w:val="lightGray"/>
        </w:rPr>
        <w:t>ubacite broj dana</w:t>
      </w:r>
      <w:r w:rsidR="008A0EB9">
        <w:rPr>
          <w:rFonts w:ascii="Arial" w:hAnsi="Arial" w:cs="Arial"/>
          <w:sz w:val="20"/>
        </w:rPr>
        <w:t xml:space="preserve">] </w:t>
      </w:r>
      <w:r w:rsidR="008A0EB9" w:rsidRPr="008529C7">
        <w:rPr>
          <w:rFonts w:ascii="Arial" w:hAnsi="Arial" w:cs="Arial"/>
          <w:sz w:val="20"/>
          <w:lang w:val="sr-Latn-CS"/>
        </w:rPr>
        <w:t>konačnog datuma za podnošenje tendera</w:t>
      </w:r>
      <w:r w:rsidR="00BD4E86">
        <w:rPr>
          <w:rFonts w:ascii="Arial" w:hAnsi="Arial" w:cs="Arial"/>
          <w:sz w:val="20"/>
        </w:rPr>
        <w:t>.</w:t>
      </w:r>
    </w:p>
    <w:p w:rsidR="00BD4E86" w:rsidRPr="00023684" w:rsidRDefault="002B1BA5" w:rsidP="008A0EB9">
      <w:pPr>
        <w:numPr>
          <w:ilvl w:val="1"/>
          <w:numId w:val="0"/>
        </w:numPr>
        <w:tabs>
          <w:tab w:val="num" w:pos="540"/>
        </w:tabs>
        <w:ind w:left="540" w:hanging="540"/>
        <w:rPr>
          <w:rFonts w:ascii="Arial" w:hAnsi="Arial" w:cs="Arial"/>
          <w:sz w:val="20"/>
        </w:rPr>
      </w:pPr>
      <w:r>
        <w:rPr>
          <w:rFonts w:ascii="Arial" w:hAnsi="Arial" w:cs="Arial"/>
          <w:b/>
          <w:sz w:val="20"/>
        </w:rPr>
        <w:t>4</w:t>
      </w:r>
      <w:r w:rsidR="00BD4E86" w:rsidRPr="00F16667">
        <w:rPr>
          <w:rFonts w:ascii="Arial" w:hAnsi="Arial" w:cs="Arial"/>
          <w:b/>
          <w:sz w:val="20"/>
        </w:rPr>
        <w:t>.</w:t>
      </w:r>
      <w:r>
        <w:rPr>
          <w:rFonts w:ascii="Arial" w:hAnsi="Arial" w:cs="Arial"/>
          <w:sz w:val="20"/>
        </w:rPr>
        <w:t xml:space="preserve"> </w:t>
      </w:r>
      <w:r w:rsidR="008A0EB9">
        <w:rPr>
          <w:rFonts w:ascii="Arial" w:hAnsi="Arial" w:cs="Arial"/>
          <w:sz w:val="20"/>
          <w:lang w:val="sq-AL"/>
        </w:rPr>
        <w:t>Ekon</w:t>
      </w:r>
      <w:r w:rsidR="008A0EB9" w:rsidRPr="00C632E0">
        <w:rPr>
          <w:rFonts w:ascii="Arial" w:hAnsi="Arial" w:cs="Arial"/>
          <w:sz w:val="20"/>
          <w:lang w:val="sq-AL"/>
        </w:rPr>
        <w:t xml:space="preserve">omski operater </w:t>
      </w:r>
      <w:r w:rsidR="008A0EB9" w:rsidRPr="00494AF6">
        <w:rPr>
          <w:rFonts w:ascii="Arial" w:hAnsi="Arial" w:cs="Arial"/>
          <w:sz w:val="20"/>
          <w:highlight w:val="lightGray"/>
        </w:rPr>
        <w:t>[</w:t>
      </w:r>
      <w:r w:rsidR="008A0EB9" w:rsidRPr="00DD3D81">
        <w:rPr>
          <w:rFonts w:ascii="Arial" w:hAnsi="Arial" w:cs="Arial"/>
          <w:sz w:val="20"/>
          <w:highlight w:val="lightGray"/>
          <w:lang w:val="sq-AL"/>
        </w:rPr>
        <w:t>i naši kooperanti</w:t>
      </w:r>
      <w:r w:rsidR="008A0EB9" w:rsidRPr="00494AF6">
        <w:rPr>
          <w:rFonts w:ascii="Arial" w:hAnsi="Arial" w:cs="Arial"/>
          <w:sz w:val="20"/>
          <w:highlight w:val="lightGray"/>
        </w:rPr>
        <w:t>]</w:t>
      </w:r>
      <w:r w:rsidR="008A0EB9" w:rsidRPr="00F16667">
        <w:rPr>
          <w:rFonts w:ascii="Arial" w:hAnsi="Arial" w:cs="Arial"/>
          <w:sz w:val="20"/>
        </w:rPr>
        <w:t xml:space="preserve"> </w:t>
      </w:r>
      <w:r w:rsidR="008A0EB9" w:rsidRPr="00C632E0">
        <w:rPr>
          <w:rFonts w:ascii="Arial" w:hAnsi="Arial" w:cs="Arial"/>
          <w:sz w:val="20"/>
          <w:lang w:val="sq-AL"/>
        </w:rPr>
        <w:t>imaju sledeće državljanstvo</w:t>
      </w:r>
      <w:r w:rsidR="008A0EB9" w:rsidRPr="00F16667">
        <w:rPr>
          <w:rFonts w:ascii="Arial" w:hAnsi="Arial" w:cs="Arial"/>
          <w:sz w:val="20"/>
        </w:rPr>
        <w:t>:</w:t>
      </w:r>
      <w:r w:rsidR="008A0EB9">
        <w:rPr>
          <w:rFonts w:ascii="Arial" w:hAnsi="Arial" w:cs="Arial"/>
          <w:sz w:val="20"/>
        </w:rPr>
        <w:t xml:space="preserve"> </w:t>
      </w:r>
      <w:r w:rsidR="008A0EB9" w:rsidRPr="00F16667">
        <w:rPr>
          <w:rFonts w:ascii="Arial" w:hAnsi="Arial" w:cs="Arial"/>
          <w:b/>
          <w:sz w:val="20"/>
        </w:rPr>
        <w:t>[</w:t>
      </w:r>
      <w:r w:rsidR="008A0EB9">
        <w:rPr>
          <w:rFonts w:ascii="Arial" w:hAnsi="Arial" w:cs="Arial"/>
          <w:i/>
          <w:sz w:val="20"/>
          <w:highlight w:val="lightGray"/>
        </w:rPr>
        <w:t>ubacite nacionalnost</w:t>
      </w:r>
      <w:r w:rsidR="008A0EB9" w:rsidRPr="00F16667">
        <w:rPr>
          <w:rFonts w:ascii="Arial" w:hAnsi="Arial" w:cs="Arial"/>
          <w:sz w:val="20"/>
        </w:rPr>
        <w:t>]</w:t>
      </w:r>
      <w:r>
        <w:rPr>
          <w:rFonts w:ascii="Arial" w:hAnsi="Arial" w:cs="Arial"/>
          <w:sz w:val="20"/>
        </w:rPr>
        <w:t>.</w:t>
      </w:r>
    </w:p>
    <w:p w:rsidR="00BD4E86" w:rsidRDefault="002B1BA5" w:rsidP="00BD4E86">
      <w:pPr>
        <w:rPr>
          <w:rFonts w:ascii="Arial" w:hAnsi="Arial" w:cs="Arial"/>
          <w:sz w:val="20"/>
        </w:rPr>
      </w:pPr>
      <w:r>
        <w:rPr>
          <w:rFonts w:ascii="Arial" w:hAnsi="Arial" w:cs="Arial"/>
          <w:b/>
          <w:sz w:val="20"/>
        </w:rPr>
        <w:t>5</w:t>
      </w:r>
      <w:r w:rsidR="00BD4E86">
        <w:rPr>
          <w:rFonts w:ascii="Arial" w:hAnsi="Arial" w:cs="Arial"/>
          <w:b/>
          <w:sz w:val="20"/>
        </w:rPr>
        <w:t xml:space="preserve">. </w:t>
      </w:r>
      <w:r w:rsidR="008A0EB9">
        <w:rPr>
          <w:rFonts w:ascii="Arial" w:hAnsi="Arial" w:cs="Arial"/>
          <w:sz w:val="20"/>
        </w:rPr>
        <w:t>Pravimo ovu aplikaciju, za ovaj tender [</w:t>
      </w:r>
      <w:r w:rsidR="008A0EB9">
        <w:rPr>
          <w:rFonts w:ascii="Arial" w:hAnsi="Arial" w:cs="Arial"/>
          <w:i/>
          <w:sz w:val="20"/>
          <w:highlight w:val="lightGray"/>
        </w:rPr>
        <w:t>ubaci broj dela</w:t>
      </w:r>
      <w:r w:rsidR="008A0EB9" w:rsidRPr="00494AF6">
        <w:rPr>
          <w:rFonts w:ascii="Arial" w:hAnsi="Arial" w:cs="Arial"/>
          <w:i/>
          <w:sz w:val="20"/>
          <w:highlight w:val="lightGray"/>
        </w:rPr>
        <w:t xml:space="preserve">, </w:t>
      </w:r>
      <w:r w:rsidR="008A0EB9">
        <w:rPr>
          <w:rFonts w:ascii="Arial" w:hAnsi="Arial" w:cs="Arial"/>
          <w:i/>
          <w:sz w:val="20"/>
          <w:highlight w:val="lightGray"/>
        </w:rPr>
        <w:t>ako je primenjivo</w:t>
      </w:r>
      <w:r w:rsidR="008A0EB9" w:rsidRPr="00494AF6">
        <w:rPr>
          <w:rFonts w:ascii="Arial" w:hAnsi="Arial" w:cs="Arial"/>
          <w:sz w:val="20"/>
          <w:highlight w:val="lightGray"/>
        </w:rPr>
        <w:t>],</w:t>
      </w:r>
      <w:r w:rsidR="008A0EB9" w:rsidRPr="00F16667">
        <w:rPr>
          <w:rFonts w:ascii="Arial" w:hAnsi="Arial" w:cs="Arial"/>
          <w:sz w:val="20"/>
        </w:rPr>
        <w:t xml:space="preserve"> </w:t>
      </w:r>
      <w:r w:rsidR="008A0EB9">
        <w:rPr>
          <w:rFonts w:ascii="Arial" w:hAnsi="Arial" w:cs="Arial"/>
          <w:sz w:val="20"/>
        </w:rPr>
        <w:t>po sopstvenom pravu predvođena od strane nas.</w:t>
      </w:r>
      <w:r w:rsidR="008A0EB9" w:rsidRPr="00577176">
        <w:rPr>
          <w:rFonts w:ascii="Arial" w:hAnsi="Arial" w:cs="Arial"/>
          <w:sz w:val="20"/>
        </w:rPr>
        <w:t xml:space="preserve"> </w:t>
      </w:r>
      <w:r w:rsidR="008A0EB9">
        <w:rPr>
          <w:rFonts w:ascii="Arial" w:hAnsi="Arial" w:cs="Arial"/>
          <w:sz w:val="20"/>
        </w:rPr>
        <w:t>Potvrđujemo da ne tenderišemo za isti ugovor u bilo kom drugom obliku</w:t>
      </w:r>
      <w:r w:rsidR="00BD4E86">
        <w:rPr>
          <w:rFonts w:ascii="Arial" w:hAnsi="Arial" w:cs="Arial"/>
          <w:sz w:val="20"/>
        </w:rPr>
        <w:t>.</w:t>
      </w:r>
    </w:p>
    <w:p w:rsidR="008A0EB9" w:rsidRDefault="008A0EB9" w:rsidP="008A0EB9">
      <w:pPr>
        <w:rPr>
          <w:rFonts w:ascii="Arial" w:hAnsi="Arial" w:cs="Arial"/>
          <w:sz w:val="20"/>
        </w:rPr>
      </w:pPr>
      <w:r w:rsidRPr="00577176">
        <w:rPr>
          <w:rFonts w:ascii="Arial" w:hAnsi="Arial" w:cs="Arial"/>
          <w:sz w:val="20"/>
          <w:highlight w:val="lightGray"/>
        </w:rPr>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AC27BF" w:rsidRDefault="00AC27BF" w:rsidP="00AC27BF">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AC27BF" w:rsidRDefault="002B1BA5" w:rsidP="00BD4E86">
      <w:pPr>
        <w:rPr>
          <w:rFonts w:ascii="Arial" w:hAnsi="Arial" w:cs="Arial"/>
          <w:sz w:val="20"/>
        </w:rPr>
      </w:pPr>
      <w:r>
        <w:rPr>
          <w:rFonts w:ascii="Arial" w:hAnsi="Arial" w:cs="Arial"/>
          <w:b/>
          <w:sz w:val="20"/>
        </w:rPr>
        <w:t>6</w:t>
      </w:r>
      <w:r w:rsidR="00BD4E86" w:rsidRPr="00F16667">
        <w:rPr>
          <w:rFonts w:ascii="Arial" w:hAnsi="Arial" w:cs="Arial"/>
          <w:b/>
          <w:sz w:val="20"/>
        </w:rPr>
        <w:t>.</w:t>
      </w:r>
      <w:r w:rsidR="00BD4E86" w:rsidRPr="00F16667">
        <w:rPr>
          <w:rFonts w:ascii="Arial" w:hAnsi="Arial" w:cs="Arial"/>
          <w:sz w:val="20"/>
        </w:rPr>
        <w:t xml:space="preserve"> </w:t>
      </w:r>
      <w:r w:rsidR="00BD4E86">
        <w:rPr>
          <w:rFonts w:ascii="Arial" w:hAnsi="Arial" w:cs="Arial"/>
          <w:sz w:val="20"/>
        </w:rPr>
        <w:t xml:space="preserve"> </w:t>
      </w:r>
      <w:r w:rsidR="00AC27BF" w:rsidRPr="002B7067">
        <w:rPr>
          <w:rFonts w:ascii="Arial" w:hAnsi="Arial" w:cs="Arial"/>
          <w:sz w:val="20"/>
          <w:lang w:val="sr-Latn-CS"/>
        </w:rPr>
        <w:t xml:space="preserve">Odmah ćemo informisati ugovorni autoritet ukoliko bude nekih promena u ispred pomenutim okolnostima u svakoj fazi tokom sprovođenja ugovora. Mi, takođe u potpunosti prihvatamo da sve netačne ili nepotpune </w:t>
      </w:r>
      <w:r w:rsidR="00AC27BF" w:rsidRPr="002B7067">
        <w:rPr>
          <w:rFonts w:ascii="Arial" w:hAnsi="Arial" w:cs="Arial"/>
          <w:sz w:val="20"/>
          <w:lang w:val="sr-Latn-CS"/>
        </w:rPr>
        <w:lastRenderedPageBreak/>
        <w:t>informacije namerno dostavljene u ovoj aplikaciji  mogu rezultirati našim isključenjem iz  ovog I drugih ugovora koji se finansiraju iz kosovskog konsolidovanog budžeta</w:t>
      </w:r>
      <w:r w:rsidR="00AC27BF" w:rsidRPr="00F16667">
        <w:rPr>
          <w:rFonts w:ascii="Arial" w:hAnsi="Arial" w:cs="Arial"/>
          <w:sz w:val="20"/>
        </w:rPr>
        <w:t>.</w:t>
      </w:r>
    </w:p>
    <w:p w:rsidR="00BD4E86" w:rsidRDefault="002B1BA5" w:rsidP="00BD4E86">
      <w:pPr>
        <w:rPr>
          <w:rFonts w:ascii="Arial" w:hAnsi="Arial" w:cs="Arial"/>
          <w:sz w:val="20"/>
        </w:rPr>
      </w:pPr>
      <w:r>
        <w:rPr>
          <w:rFonts w:ascii="Arial" w:hAnsi="Arial" w:cs="Arial"/>
          <w:b/>
          <w:sz w:val="20"/>
        </w:rPr>
        <w:t>7</w:t>
      </w:r>
      <w:r w:rsidR="00BD4E86" w:rsidRPr="00F16667">
        <w:rPr>
          <w:rFonts w:ascii="Arial" w:hAnsi="Arial" w:cs="Arial"/>
          <w:b/>
          <w:sz w:val="20"/>
        </w:rPr>
        <w:t>.</w:t>
      </w:r>
      <w:r w:rsidR="004D483D">
        <w:rPr>
          <w:rFonts w:ascii="Arial" w:hAnsi="Arial" w:cs="Arial"/>
          <w:sz w:val="20"/>
        </w:rPr>
        <w:t xml:space="preserve"> </w:t>
      </w:r>
      <w:r w:rsidR="00AC27BF" w:rsidRPr="002B7067">
        <w:rPr>
          <w:rFonts w:ascii="Arial" w:hAnsi="Arial" w:cs="Arial"/>
          <w:sz w:val="20"/>
          <w:lang w:val="sr-Latn-CS"/>
        </w:rPr>
        <w:t>Napominjemo da ugov</w:t>
      </w:r>
      <w:r w:rsidR="00AC27BF">
        <w:rPr>
          <w:rFonts w:ascii="Arial" w:hAnsi="Arial" w:cs="Arial"/>
          <w:sz w:val="20"/>
          <w:lang w:val="sr-Latn-CS"/>
        </w:rPr>
        <w:t>orni autoritet nije obavezan da</w:t>
      </w:r>
      <w:r w:rsidR="00AC27BF" w:rsidRPr="002B7067">
        <w:rPr>
          <w:rFonts w:ascii="Arial" w:hAnsi="Arial" w:cs="Arial"/>
          <w:sz w:val="20"/>
          <w:lang w:val="sr-Latn-CS"/>
        </w:rPr>
        <w:t xml:space="preserve"> nastavi sa ovim pozivom na ponudu I da zadržava pravo da dodeli samo deo ugovora. To neće izazvati</w:t>
      </w:r>
      <w:r w:rsidR="00AC27BF">
        <w:rPr>
          <w:rFonts w:ascii="Arial" w:hAnsi="Arial" w:cs="Arial"/>
          <w:sz w:val="20"/>
          <w:lang w:val="sr-Latn-CS"/>
        </w:rPr>
        <w:t xml:space="preserve"> nikakvu odgovornost prema nama</w:t>
      </w:r>
      <w:r w:rsidR="00AC27BF" w:rsidRPr="002B7067">
        <w:rPr>
          <w:rFonts w:ascii="Arial" w:hAnsi="Arial" w:cs="Arial"/>
          <w:sz w:val="20"/>
          <w:lang w:val="sr-Latn-CS"/>
        </w:rPr>
        <w:t>, ukoliko to I uradi</w:t>
      </w:r>
      <w:r w:rsidR="00AC27BF" w:rsidRPr="00F16667">
        <w:rPr>
          <w:rFonts w:ascii="Arial" w:hAnsi="Arial" w:cs="Arial"/>
          <w:sz w:val="20"/>
        </w:rPr>
        <w:t>.</w:t>
      </w:r>
    </w:p>
    <w:p w:rsidR="00AC27BF" w:rsidRPr="007D6561" w:rsidRDefault="00AC27BF" w:rsidP="00AC27BF">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AC27BF" w:rsidRPr="00AE605C" w:rsidTr="00B11E74">
        <w:trPr>
          <w:trHeight w:val="349"/>
          <w:jc w:val="center"/>
        </w:trPr>
        <w:tc>
          <w:tcPr>
            <w:tcW w:w="8423" w:type="dxa"/>
            <w:gridSpan w:val="2"/>
            <w:tcBorders>
              <w:top w:val="single" w:sz="8"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AC27BF" w:rsidRPr="00AE605C" w:rsidTr="00B11E74">
        <w:trPr>
          <w:trHeight w:val="296"/>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E20800">
              <w:rPr>
                <w:rStyle w:val="FootnoteReference"/>
                <w:rFonts w:cs="Arial"/>
                <w:b/>
                <w:smallCaps/>
                <w:highlight w:val="lightGray"/>
              </w:rPr>
              <w:footnoteReference w:id="22"/>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50"/>
          <w:jc w:val="center"/>
        </w:trPr>
        <w:tc>
          <w:tcPr>
            <w:tcW w:w="8423" w:type="dxa"/>
            <w:gridSpan w:val="2"/>
            <w:tcBorders>
              <w:top w:val="single" w:sz="4" w:space="0" w:color="auto"/>
              <w:bottom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AC27BF" w:rsidRPr="00AE605C" w:rsidTr="00B11E74">
        <w:trPr>
          <w:trHeight w:val="242"/>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E20800">
              <w:rPr>
                <w:rFonts w:ascii="Arial" w:hAnsi="Arial" w:cs="Arial"/>
                <w:b/>
                <w:smallCaps/>
                <w:sz w:val="20"/>
                <w:highlight w:val="lightGray"/>
              </w:rPr>
              <w:t xml:space="preserve"> &amp; prezime</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8"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bl>
    <w:p w:rsidR="00BD4E86" w:rsidRPr="00F16667" w:rsidRDefault="00BD4E86" w:rsidP="00BD4E86">
      <w:pPr>
        <w:tabs>
          <w:tab w:val="center" w:leader="dot" w:pos="4536"/>
          <w:tab w:val="right" w:leader="dot" w:pos="9072"/>
        </w:tabs>
        <w:spacing w:after="0"/>
        <w:ind w:right="-1021"/>
        <w:rPr>
          <w:rFonts w:ascii="Arial" w:hAnsi="Arial" w:cs="Arial"/>
          <w:sz w:val="20"/>
        </w:rPr>
      </w:pPr>
    </w:p>
    <w:p w:rsidR="00AC27BF" w:rsidRDefault="00AC27BF" w:rsidP="00AC27BF">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AC27BF" w:rsidRPr="00F16667" w:rsidRDefault="00AC27BF" w:rsidP="00AC27BF">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AC27BF" w:rsidRPr="00F16667" w:rsidTr="00B11E74">
        <w:trPr>
          <w:cantSplit/>
          <w:trHeight w:val="435"/>
          <w:jc w:val="center"/>
        </w:trPr>
        <w:tc>
          <w:tcPr>
            <w:tcW w:w="2268" w:type="dxa"/>
            <w:tcBorders>
              <w:top w:val="nil"/>
              <w:left w:val="nil"/>
            </w:tcBorders>
          </w:tcPr>
          <w:p w:rsidR="00AC27BF" w:rsidRPr="00F16667" w:rsidRDefault="00AC27BF" w:rsidP="00B11E74">
            <w:pPr>
              <w:rPr>
                <w:rFonts w:ascii="Arial" w:hAnsi="Arial" w:cs="Arial"/>
                <w:b/>
                <w:sz w:val="20"/>
              </w:rPr>
            </w:pPr>
          </w:p>
        </w:tc>
        <w:tc>
          <w:tcPr>
            <w:tcW w:w="3492"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Državljanstvo</w:t>
            </w:r>
          </w:p>
        </w:tc>
      </w:tr>
      <w:tr w:rsidR="00AC27BF" w:rsidRPr="00F16667" w:rsidTr="00B11E74">
        <w:trPr>
          <w:cantSplit/>
          <w:trHeight w:val="282"/>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r w:rsidR="00AC27BF" w:rsidRPr="00F16667" w:rsidTr="00B11E74">
        <w:trPr>
          <w:cantSplit/>
          <w:trHeight w:val="345"/>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bl>
    <w:p w:rsidR="00BD4E86" w:rsidRDefault="00BD4E86" w:rsidP="00BD4E86">
      <w:pPr>
        <w:tabs>
          <w:tab w:val="left" w:pos="567"/>
        </w:tabs>
        <w:ind w:left="567"/>
        <w:rPr>
          <w:rFonts w:ascii="Arial" w:hAnsi="Arial" w:cs="Arial"/>
          <w:sz w:val="20"/>
        </w:rPr>
      </w:pPr>
      <w:r w:rsidRPr="00F16667">
        <w:rPr>
          <w:rFonts w:ascii="Arial" w:hAnsi="Arial" w:cs="Arial"/>
          <w:sz w:val="20"/>
        </w:rPr>
        <w:t xml:space="preserve">* </w:t>
      </w:r>
      <w:r w:rsidR="00AC27BF" w:rsidRPr="000C7076">
        <w:rPr>
          <w:rFonts w:ascii="Arial" w:hAnsi="Arial" w:cs="Arial"/>
          <w:sz w:val="20"/>
          <w:lang w:val="sr-Latn-CS"/>
        </w:rPr>
        <w:t>dodati/obrisati dodatne linije za partnere po potrebi.</w:t>
      </w:r>
      <w:r w:rsidR="00AC27BF" w:rsidRPr="00AC27BF">
        <w:rPr>
          <w:rFonts w:ascii="Arial" w:hAnsi="Arial" w:cs="Arial"/>
          <w:i/>
          <w:sz w:val="20"/>
          <w:lang w:val="sr-Latn-CS"/>
        </w:rPr>
        <w:t xml:space="preserve"> Napomenuti da se kooperant ne smatra partnerom za svrhu ove tenderske procedure</w:t>
      </w:r>
    </w:p>
    <w:p w:rsidR="00AC27BF" w:rsidRPr="00082565" w:rsidRDefault="00AC27BF" w:rsidP="00AC27BF">
      <w:pPr>
        <w:rPr>
          <w:rFonts w:ascii="Arial" w:hAnsi="Arial" w:cs="Arial"/>
          <w:b/>
          <w:sz w:val="20"/>
        </w:rPr>
      </w:pPr>
      <w:r>
        <w:rPr>
          <w:rFonts w:ascii="Arial" w:hAnsi="Arial" w:cs="Arial"/>
          <w:b/>
          <w:sz w:val="20"/>
        </w:rPr>
        <w:t>Ime i prezime lica propisno ovlašćeno da potpiše ponudu u ime konzorcijuma</w:t>
      </w:r>
      <w:r w:rsidRPr="00082565">
        <w:rPr>
          <w:rFonts w:ascii="Arial" w:hAnsi="Arial" w:cs="Arial"/>
          <w:b/>
          <w:sz w:val="20"/>
        </w:rPr>
        <w:t>: [</w:t>
      </w:r>
      <w:r>
        <w:rPr>
          <w:rFonts w:ascii="Arial" w:hAnsi="Arial" w:cs="Arial"/>
          <w:b/>
          <w:sz w:val="20"/>
          <w:highlight w:val="lightGray"/>
        </w:rPr>
        <w:t>ubacite ime i prezime</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Potpis</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Pr>
          <w:rFonts w:ascii="Arial" w:hAnsi="Arial" w:cs="Arial"/>
          <w:b/>
          <w:sz w:val="20"/>
          <w:highlight w:val="lightGray"/>
        </w:rPr>
        <w:t>potpis ovlašćenog lica</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Mesto i datum</w:t>
      </w:r>
      <w:r w:rsidRPr="00082565">
        <w:rPr>
          <w:rFonts w:ascii="Arial" w:hAnsi="Arial" w:cs="Arial"/>
          <w:b/>
          <w:sz w:val="20"/>
        </w:rPr>
        <w:t>: [</w:t>
      </w:r>
      <w:r>
        <w:rPr>
          <w:rFonts w:ascii="Arial" w:hAnsi="Arial" w:cs="Arial"/>
          <w:b/>
          <w:sz w:val="20"/>
          <w:highlight w:val="lightGray"/>
        </w:rPr>
        <w:t>ubacite mesto i datum</w:t>
      </w:r>
      <w:r w:rsidRPr="00082565">
        <w:rPr>
          <w:rFonts w:ascii="Arial" w:hAnsi="Arial" w:cs="Arial"/>
          <w:b/>
          <w:sz w:val="20"/>
        </w:rPr>
        <w:t>]</w:t>
      </w:r>
    </w:p>
    <w:p w:rsidR="00AC27BF" w:rsidRPr="00272A07" w:rsidRDefault="00AC27BF" w:rsidP="00AC27BF">
      <w:pPr>
        <w:rPr>
          <w:rFonts w:ascii="Arial" w:hAnsi="Arial" w:cs="Arial"/>
          <w:b/>
          <w:sz w:val="20"/>
        </w:rPr>
      </w:pPr>
      <w:r>
        <w:rPr>
          <w:rFonts w:ascii="Arial" w:hAnsi="Arial" w:cs="Arial"/>
          <w:b/>
          <w:sz w:val="20"/>
        </w:rPr>
        <w:t>Pečat</w:t>
      </w:r>
      <w:r w:rsidRPr="00F16667">
        <w:rPr>
          <w:rFonts w:ascii="Arial" w:hAnsi="Arial" w:cs="Arial"/>
          <w:b/>
          <w:sz w:val="20"/>
        </w:rPr>
        <w:t>:</w:t>
      </w:r>
      <w:r>
        <w:rPr>
          <w:rFonts w:ascii="Arial" w:hAnsi="Arial" w:cs="Arial"/>
          <w:b/>
          <w:sz w:val="20"/>
        </w:rPr>
        <w:t xml:space="preserve"> _______________</w:t>
      </w:r>
    </w:p>
    <w:p w:rsidR="00BD4E86" w:rsidRPr="00BD4E86" w:rsidRDefault="00BD4E86" w:rsidP="00AC27BF">
      <w:pPr>
        <w:rPr>
          <w:rFonts w:ascii="Arial" w:hAnsi="Arial" w:cs="Arial"/>
          <w:b/>
          <w:sz w:val="20"/>
        </w:rPr>
      </w:pPr>
    </w:p>
    <w:sectPr w:rsidR="00BD4E86" w:rsidRPr="00BD4E86" w:rsidSect="0021580E">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46" w:rsidRDefault="00E93E46" w:rsidP="00D458F3">
      <w:pPr>
        <w:spacing w:after="0"/>
      </w:pPr>
      <w:r>
        <w:separator/>
      </w:r>
    </w:p>
  </w:endnote>
  <w:endnote w:type="continuationSeparator" w:id="0">
    <w:p w:rsidR="00E93E46" w:rsidRDefault="00E93E46" w:rsidP="00D45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B6" w:rsidRPr="007D55C6" w:rsidRDefault="007730B6" w:rsidP="007D55C6">
    <w:pPr>
      <w:pStyle w:val="Footer"/>
      <w:rPr>
        <w:rFonts w:ascii="Arial" w:hAnsi="Arial" w:cs="Arial"/>
        <w:sz w:val="18"/>
        <w:szCs w:val="18"/>
      </w:rPr>
    </w:pPr>
    <w:r>
      <w:rPr>
        <w:rFonts w:ascii="Arial" w:hAnsi="Arial" w:cs="Arial"/>
        <w:sz w:val="18"/>
        <w:szCs w:val="18"/>
      </w:rPr>
      <w:t>TENDERSKI DOSIJE ZA JAVNI OKVIRNI UGOVOR</w:t>
    </w:r>
    <w:r w:rsidRPr="007D55C6">
      <w:rPr>
        <w:rFonts w:ascii="Arial" w:hAnsi="Arial" w:cs="Arial"/>
        <w:sz w:val="18"/>
        <w:szCs w:val="18"/>
      </w:rPr>
      <w:t xml:space="preserve"> – O</w:t>
    </w:r>
    <w:r>
      <w:rPr>
        <w:rFonts w:ascii="Arial" w:hAnsi="Arial" w:cs="Arial"/>
        <w:sz w:val="18"/>
        <w:szCs w:val="18"/>
      </w:rPr>
      <w:t>GRANIČEN</w:t>
    </w:r>
    <w:r w:rsidRPr="007D55C6">
      <w:rPr>
        <w:rFonts w:ascii="Arial" w:hAnsi="Arial" w:cs="Arial"/>
        <w:sz w:val="18"/>
        <w:szCs w:val="18"/>
      </w:rPr>
      <w:t>/</w:t>
    </w:r>
    <w:r>
      <w:rPr>
        <w:rFonts w:ascii="Arial" w:hAnsi="Arial" w:cs="Arial"/>
        <w:sz w:val="18"/>
        <w:szCs w:val="18"/>
      </w:rPr>
      <w:t>Radovi</w:t>
    </w:r>
    <w:r w:rsidRPr="007D55C6">
      <w:rPr>
        <w:rFonts w:ascii="Arial" w:hAnsi="Arial" w:cs="Arial"/>
        <w:sz w:val="18"/>
        <w:szCs w:val="18"/>
      </w:rPr>
      <w:t xml:space="preserve"> – </w:t>
    </w:r>
    <w:r w:rsidRPr="00655E8E">
      <w:rPr>
        <w:rFonts w:ascii="Arial" w:hAnsi="Arial" w:cs="Arial"/>
        <w:i/>
        <w:sz w:val="18"/>
        <w:szCs w:val="18"/>
        <w:highlight w:val="lightGray"/>
      </w:rPr>
      <w:t>[Jedan]</w:t>
    </w:r>
    <w:r>
      <w:rPr>
        <w:rFonts w:ascii="Arial" w:hAnsi="Arial" w:cs="Arial"/>
        <w:i/>
        <w:sz w:val="18"/>
        <w:szCs w:val="18"/>
        <w:highlight w:val="lightGray"/>
      </w:rPr>
      <w:t xml:space="preserve"> </w:t>
    </w:r>
    <w:r w:rsidRPr="00655E8E">
      <w:rPr>
        <w:rFonts w:ascii="Arial" w:hAnsi="Arial" w:cs="Arial"/>
        <w:i/>
        <w:sz w:val="18"/>
        <w:szCs w:val="18"/>
        <w:highlight w:val="lightGray"/>
      </w:rPr>
      <w:t>[nekoliko</w:t>
    </w:r>
    <w:r>
      <w:rPr>
        <w:rFonts w:ascii="Arial" w:hAnsi="Arial" w:cs="Arial"/>
        <w:sz w:val="18"/>
        <w:szCs w:val="18"/>
      </w:rPr>
      <w:t>]</w:t>
    </w:r>
    <w:r w:rsidRPr="007D55C6">
      <w:rPr>
        <w:rFonts w:ascii="Arial" w:hAnsi="Arial" w:cs="Arial"/>
        <w:sz w:val="18"/>
        <w:szCs w:val="18"/>
      </w:rPr>
      <w:t xml:space="preserve"> 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180885">
      <w:rPr>
        <w:noProof/>
        <w:sz w:val="18"/>
        <w:szCs w:val="18"/>
      </w:rPr>
      <w:t>44</w:t>
    </w:r>
    <w:r w:rsidRPr="007D55C6">
      <w:rPr>
        <w:sz w:val="18"/>
        <w:szCs w:val="18"/>
      </w:rPr>
      <w:fldChar w:fldCharType="end"/>
    </w:r>
  </w:p>
  <w:p w:rsidR="007730B6" w:rsidRDefault="00773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46" w:rsidRDefault="00E93E46" w:rsidP="00D458F3">
      <w:pPr>
        <w:spacing w:after="0"/>
      </w:pPr>
      <w:r>
        <w:separator/>
      </w:r>
    </w:p>
  </w:footnote>
  <w:footnote w:type="continuationSeparator" w:id="0">
    <w:p w:rsidR="00E93E46" w:rsidRDefault="00E93E46" w:rsidP="00D458F3">
      <w:pPr>
        <w:spacing w:after="0"/>
      </w:pPr>
      <w:r>
        <w:continuationSeparator/>
      </w:r>
    </w:p>
  </w:footnote>
  <w:footnote w:id="1">
    <w:p w:rsidR="007730B6" w:rsidRPr="006F02DC" w:rsidRDefault="007730B6" w:rsidP="00D458F3">
      <w:pPr>
        <w:pStyle w:val="FootnoteText"/>
        <w:rPr>
          <w:lang w:val="en-US"/>
        </w:rPr>
      </w:pPr>
      <w:r>
        <w:rPr>
          <w:rStyle w:val="FootnoteReference"/>
        </w:rPr>
        <w:footnoteRef/>
      </w:r>
      <w:r>
        <w:t xml:space="preserve"> </w:t>
      </w:r>
      <w:r>
        <w:rPr>
          <w:rFonts w:ascii="Arial" w:hAnsi="Arial" w:cs="Arial"/>
          <w:sz w:val="16"/>
          <w:szCs w:val="16"/>
        </w:rPr>
        <w:t>Da se izveštava o bilo kom dokumentu ili zahtevu u vezi sa ovom aktivnost nabavke</w:t>
      </w:r>
      <w:r w:rsidRPr="001C2C94">
        <w:rPr>
          <w:rFonts w:ascii="Arial" w:hAnsi="Arial" w:cs="Arial"/>
          <w:sz w:val="16"/>
          <w:szCs w:val="16"/>
        </w:rPr>
        <w:t>.</w:t>
      </w:r>
    </w:p>
  </w:footnote>
  <w:footnote w:id="2">
    <w:p w:rsidR="007730B6" w:rsidRPr="00287ACB" w:rsidRDefault="007730B6" w:rsidP="002B215D">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3">
    <w:p w:rsidR="007730B6" w:rsidRPr="00582884" w:rsidRDefault="007730B6" w:rsidP="002B215D">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7730B6" w:rsidRPr="00582884" w:rsidRDefault="007730B6" w:rsidP="002B215D">
      <w:pPr>
        <w:pStyle w:val="FootnoteText"/>
        <w:spacing w:after="120"/>
        <w:rPr>
          <w:highlight w:val="yellow"/>
          <w:lang w:val="en-US"/>
        </w:rPr>
      </w:pPr>
      <w:r w:rsidRPr="00573FD6">
        <w:rPr>
          <w:rStyle w:val="FootnoteReference"/>
        </w:rPr>
        <w:footnoteRef/>
      </w:r>
      <w:r w:rsidRPr="00573FD6">
        <w:rPr>
          <w:rFonts w:ascii="Arial" w:hAnsi="Arial" w:cs="Arial"/>
          <w:sz w:val="16"/>
          <w:szCs w:val="16"/>
        </w:rPr>
        <w:t>gde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7730B6" w:rsidRPr="00243D35" w:rsidRDefault="007730B6" w:rsidP="002B215D">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7730B6" w:rsidRPr="00582884" w:rsidRDefault="007730B6" w:rsidP="002B215D">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7">
    <w:p w:rsidR="007730B6" w:rsidRPr="00582884" w:rsidRDefault="007730B6" w:rsidP="002B215D">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7730B6" w:rsidRPr="00582884" w:rsidRDefault="007730B6" w:rsidP="002B215D">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9">
    <w:p w:rsidR="007730B6" w:rsidRPr="00582884" w:rsidRDefault="007730B6" w:rsidP="002B215D">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7730B6" w:rsidRPr="00582884" w:rsidRDefault="007730B6" w:rsidP="002B215D">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1">
    <w:p w:rsidR="007730B6" w:rsidRPr="00997A91" w:rsidRDefault="007730B6" w:rsidP="002B215D">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7730B6" w:rsidRPr="007B2BCE" w:rsidRDefault="007730B6" w:rsidP="00774C52">
      <w:pPr>
        <w:rPr>
          <w:rFonts w:ascii="Arial" w:hAnsi="Arial" w:cs="Arial"/>
          <w:sz w:val="16"/>
          <w:szCs w:val="16"/>
        </w:rPr>
      </w:pPr>
      <w:r>
        <w:rPr>
          <w:rStyle w:val="FootnoteReference"/>
        </w:rPr>
        <w:footnoteRef/>
      </w:r>
      <w:r>
        <w:t xml:space="preserve"> </w:t>
      </w:r>
      <w:r>
        <w:rPr>
          <w:rFonts w:ascii="Arial" w:hAnsi="Arial" w:cs="Arial"/>
          <w:sz w:val="16"/>
          <w:szCs w:val="16"/>
        </w:rPr>
        <w:t>Pre potpisivanja Ugovora</w:t>
      </w:r>
      <w:r w:rsidRPr="007B2BCE">
        <w:rPr>
          <w:rFonts w:ascii="Arial" w:hAnsi="Arial" w:cs="Arial"/>
          <w:sz w:val="16"/>
          <w:szCs w:val="16"/>
        </w:rPr>
        <w:t xml:space="preserve"> “</w:t>
      </w:r>
      <w:r>
        <w:rPr>
          <w:rFonts w:ascii="Arial" w:hAnsi="Arial" w:cs="Arial"/>
          <w:sz w:val="16"/>
          <w:szCs w:val="16"/>
        </w:rPr>
        <w:t>ovaj Nacrte Javni Okvirni Ugovor</w:t>
      </w:r>
      <w:r w:rsidRPr="007B2BCE">
        <w:rPr>
          <w:rFonts w:ascii="Arial" w:hAnsi="Arial" w:cs="Arial"/>
          <w:sz w:val="16"/>
          <w:szCs w:val="16"/>
        </w:rPr>
        <w:t xml:space="preserve">” </w:t>
      </w:r>
      <w:r>
        <w:rPr>
          <w:rFonts w:ascii="Arial" w:hAnsi="Arial" w:cs="Arial"/>
          <w:sz w:val="16"/>
          <w:szCs w:val="16"/>
        </w:rPr>
        <w:t>treba da se modificira od strane Ugovornog Autoriteta prema uslovima aktivnosti nabavke</w:t>
      </w:r>
    </w:p>
    <w:p w:rsidR="007730B6" w:rsidRPr="003545E0" w:rsidRDefault="007730B6" w:rsidP="00774C52">
      <w:pPr>
        <w:pStyle w:val="FootnoteText"/>
        <w:ind w:left="0" w:firstLine="0"/>
        <w:rPr>
          <w:lang w:val="en-US"/>
        </w:rPr>
      </w:pPr>
    </w:p>
  </w:footnote>
  <w:footnote w:id="13">
    <w:p w:rsidR="007730B6" w:rsidRPr="007A0BD8" w:rsidRDefault="007730B6" w:rsidP="002002A0">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4">
    <w:p w:rsidR="007730B6" w:rsidRPr="0000253B" w:rsidRDefault="007730B6" w:rsidP="00150093">
      <w:pPr>
        <w:rPr>
          <w:b/>
        </w:rPr>
      </w:pPr>
      <w:r w:rsidRPr="0000253B">
        <w:rPr>
          <w:rStyle w:val="FootnoteReference"/>
          <w:b/>
        </w:rPr>
        <w:footnoteRef/>
      </w:r>
      <w:r w:rsidRPr="0000253B">
        <w:rPr>
          <w:b/>
        </w:rPr>
        <w:t xml:space="preserve"> </w:t>
      </w:r>
      <w:r>
        <w:rPr>
          <w:rFonts w:ascii="Arial" w:hAnsi="Arial" w:cs="Arial"/>
          <w:b/>
          <w:sz w:val="16"/>
          <w:szCs w:val="16"/>
        </w:rPr>
        <w:t>Ne primenjuje se kada su svi uslovi uspostavljenu (bez mini-konkursa)</w:t>
      </w:r>
    </w:p>
  </w:footnote>
  <w:footnote w:id="15">
    <w:p w:rsidR="007730B6" w:rsidRPr="0000253B" w:rsidRDefault="007730B6" w:rsidP="00975CE8">
      <w:pPr>
        <w:rPr>
          <w:b/>
        </w:rPr>
      </w:pPr>
      <w:r w:rsidRPr="0000253B">
        <w:rPr>
          <w:rStyle w:val="FootnoteReference"/>
          <w:b/>
        </w:rPr>
        <w:footnoteRef/>
      </w:r>
      <w:r w:rsidRPr="0000253B">
        <w:rPr>
          <w:b/>
        </w:rPr>
        <w:t xml:space="preserve"> </w:t>
      </w:r>
      <w:r>
        <w:rPr>
          <w:rFonts w:ascii="Arial" w:hAnsi="Arial" w:cs="Arial"/>
          <w:b/>
          <w:sz w:val="16"/>
          <w:szCs w:val="16"/>
        </w:rPr>
        <w:t>Primenjuje se kada su svi uslovi uspostavljeni</w:t>
      </w:r>
      <w:r w:rsidRPr="002E15EB">
        <w:rPr>
          <w:rFonts w:ascii="Arial" w:hAnsi="Arial" w:cs="Arial"/>
          <w:b/>
          <w:sz w:val="16"/>
          <w:szCs w:val="16"/>
        </w:rPr>
        <w:t xml:space="preserve"> </w:t>
      </w:r>
      <w:r>
        <w:rPr>
          <w:rFonts w:ascii="Arial" w:hAnsi="Arial" w:cs="Arial"/>
          <w:b/>
          <w:sz w:val="16"/>
          <w:szCs w:val="16"/>
        </w:rPr>
        <w:t>(bez mini-konkursa)</w:t>
      </w:r>
    </w:p>
  </w:footnote>
  <w:footnote w:id="16">
    <w:p w:rsidR="007730B6" w:rsidRPr="00A05DFF" w:rsidRDefault="007730B6"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7">
    <w:p w:rsidR="007730B6" w:rsidRPr="00A05DFF" w:rsidRDefault="007730B6"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8">
    <w:p w:rsidR="003B0BF3" w:rsidRPr="003B0BF3" w:rsidRDefault="003B0BF3">
      <w:pPr>
        <w:pStyle w:val="FootnoteText"/>
        <w:rPr>
          <w:lang w:val="sr-Latn-ME"/>
        </w:rPr>
      </w:pPr>
      <w:r>
        <w:rPr>
          <w:rStyle w:val="FootnoteReference"/>
        </w:rPr>
        <w:footnoteRef/>
      </w:r>
      <w:r>
        <w:t xml:space="preserve"> U slučaju grupe EO ime lidera grupe EO</w:t>
      </w:r>
    </w:p>
  </w:footnote>
  <w:footnote w:id="19">
    <w:p w:rsidR="00223E86" w:rsidRPr="001D582E" w:rsidRDefault="00223E86" w:rsidP="00223E86">
      <w:pPr>
        <w:pStyle w:val="FootnoteText"/>
        <w:rPr>
          <w:lang w:val="sr-Latn-BA"/>
        </w:rPr>
      </w:pPr>
      <w:r>
        <w:rPr>
          <w:rStyle w:val="FootnoteReference"/>
        </w:rPr>
        <w:footnoteRef/>
      </w:r>
      <w:r>
        <w:t xml:space="preserve"> Izbriši “ovu tabelu” ukoliko predmet ugovora nije podeljen na delove.</w:t>
      </w:r>
    </w:p>
  </w:footnote>
  <w:footnote w:id="20">
    <w:p w:rsidR="007730B6" w:rsidRPr="0000253B" w:rsidRDefault="007730B6" w:rsidP="00BD4E86">
      <w:pPr>
        <w:rPr>
          <w:b/>
        </w:rPr>
      </w:pPr>
      <w:r w:rsidRPr="0000253B">
        <w:rPr>
          <w:rStyle w:val="FootnoteReference"/>
          <w:b/>
        </w:rPr>
        <w:footnoteRef/>
      </w:r>
      <w:r w:rsidRPr="0000253B">
        <w:rPr>
          <w:b/>
        </w:rPr>
        <w:t xml:space="preserve"> </w:t>
      </w:r>
      <w:r>
        <w:rPr>
          <w:rFonts w:ascii="Arial" w:hAnsi="Arial" w:cs="Arial"/>
          <w:b/>
          <w:sz w:val="16"/>
          <w:szCs w:val="16"/>
        </w:rPr>
        <w:t>Primenjuje se kada NISU svi uslovi uspostavljeni</w:t>
      </w:r>
      <w:r w:rsidRPr="002E15EB">
        <w:rPr>
          <w:rFonts w:ascii="Arial" w:hAnsi="Arial" w:cs="Arial"/>
          <w:b/>
          <w:sz w:val="16"/>
          <w:szCs w:val="16"/>
        </w:rPr>
        <w:t xml:space="preserve"> </w:t>
      </w:r>
      <w:r>
        <w:rPr>
          <w:rFonts w:ascii="Arial" w:hAnsi="Arial" w:cs="Arial"/>
          <w:b/>
          <w:sz w:val="16"/>
          <w:szCs w:val="16"/>
        </w:rPr>
        <w:t>(mini-konkurs)</w:t>
      </w:r>
    </w:p>
  </w:footnote>
  <w:footnote w:id="21">
    <w:p w:rsidR="007730B6" w:rsidRPr="00A05DFF" w:rsidRDefault="007730B6" w:rsidP="008A0EB9">
      <w:pPr>
        <w:pStyle w:val="FootnoteText"/>
        <w:rPr>
          <w:lang w:val="en-US"/>
        </w:rPr>
      </w:pPr>
      <w:r>
        <w:rPr>
          <w:rStyle w:val="FootnoteReference"/>
        </w:rPr>
        <w:footnoteRef/>
      </w:r>
      <w:r>
        <w:t xml:space="preserve"> </w:t>
      </w:r>
      <w:r>
        <w:rPr>
          <w:rFonts w:ascii="Arial" w:hAnsi="Arial" w:cs="Arial"/>
          <w:sz w:val="16"/>
          <w:szCs w:val="16"/>
          <w:lang w:val="en-US"/>
        </w:rPr>
        <w:t>Ne primenjuje se ako predmet ugvoora nije podeljen u delove</w:t>
      </w:r>
      <w:r w:rsidRPr="00EB634C">
        <w:rPr>
          <w:rFonts w:ascii="Arial" w:hAnsi="Arial" w:cs="Arial"/>
          <w:sz w:val="16"/>
          <w:szCs w:val="16"/>
          <w:lang w:val="en-US"/>
        </w:rPr>
        <w:t>.</w:t>
      </w:r>
    </w:p>
  </w:footnote>
  <w:footnote w:id="22">
    <w:p w:rsidR="00E20800" w:rsidRPr="00E20800" w:rsidRDefault="00E20800">
      <w:pPr>
        <w:pStyle w:val="FootnoteText"/>
        <w:rPr>
          <w:lang w:val="sr-Latn-ME"/>
        </w:rPr>
      </w:pPr>
      <w:r>
        <w:rPr>
          <w:rStyle w:val="FootnoteReference"/>
        </w:rPr>
        <w:footnoteRef/>
      </w:r>
      <w:r>
        <w:t xml:space="preserve"> U slučaju grupe EO ime lidera grupe 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B6" w:rsidRPr="00B323CB" w:rsidRDefault="007730B6" w:rsidP="000966B5">
    <w:pPr>
      <w:pStyle w:val="Header"/>
      <w:jc w:val="center"/>
      <w:rPr>
        <w:rFonts w:ascii="Arial" w:hAnsi="Arial" w:cs="Arial"/>
        <w:b/>
        <w:sz w:val="20"/>
      </w:rPr>
    </w:pPr>
    <w:r>
      <w:rPr>
        <w:rFonts w:ascii="Arial" w:hAnsi="Arial" w:cs="Arial"/>
        <w:sz w:val="20"/>
      </w:rPr>
      <w:t>Broj Nabavke</w:t>
    </w:r>
    <w:r w:rsidRPr="00B323CB">
      <w:rPr>
        <w:rFonts w:ascii="Arial" w:hAnsi="Arial" w:cs="Arial"/>
        <w:sz w:val="20"/>
      </w:rPr>
      <w:t>:</w:t>
    </w:r>
    <w:r w:rsidRPr="00B323CB">
      <w:rPr>
        <w:rFonts w:ascii="Arial" w:hAnsi="Arial" w:cs="Arial"/>
        <w:sz w:val="20"/>
        <w:highlight w:val="lightGray"/>
      </w:rPr>
      <w:t xml:space="preserve"> </w:t>
    </w:r>
    <w:r w:rsidRPr="001C61F1">
      <w:rPr>
        <w:rFonts w:ascii="Arial" w:hAnsi="Arial" w:cs="Arial"/>
        <w:i/>
        <w:sz w:val="20"/>
        <w:highlight w:val="lightGray"/>
      </w:rPr>
      <w:t>‘[ubaci broj]”</w:t>
    </w:r>
    <w:r w:rsidRPr="00B323CB">
      <w:rPr>
        <w:rFonts w:ascii="Arial" w:hAnsi="Arial" w:cs="Arial"/>
        <w:sz w:val="20"/>
      </w:rPr>
      <w:t xml:space="preserve"> - </w:t>
    </w:r>
    <w:r>
      <w:rPr>
        <w:rFonts w:ascii="Arial" w:hAnsi="Arial" w:cs="Arial"/>
        <w:sz w:val="20"/>
      </w:rPr>
      <w:t>Naziv</w:t>
    </w:r>
    <w:r w:rsidRPr="00B323CB">
      <w:rPr>
        <w:rFonts w:ascii="Arial" w:hAnsi="Arial" w:cs="Arial"/>
        <w:sz w:val="20"/>
      </w:rPr>
      <w:t>:</w:t>
    </w:r>
    <w:r>
      <w:rPr>
        <w:rFonts w:ascii="Arial" w:hAnsi="Arial" w:cs="Arial"/>
        <w:sz w:val="20"/>
      </w:rPr>
      <w:t>”</w:t>
    </w:r>
    <w:r w:rsidRPr="001C61F1">
      <w:rPr>
        <w:rFonts w:ascii="Arial" w:hAnsi="Arial" w:cs="Arial"/>
        <w:i/>
        <w:sz w:val="20"/>
        <w:highlight w:val="lightGray"/>
      </w:rPr>
      <w:t xml:space="preserve"> [ubaci naziv]”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B4585C"/>
    <w:lvl w:ilvl="0">
      <w:start w:val="1"/>
      <w:numFmt w:val="decimal"/>
      <w:pStyle w:val="ListNumber5"/>
      <w:lvlText w:val="%1."/>
      <w:lvlJc w:val="left"/>
      <w:pPr>
        <w:tabs>
          <w:tab w:val="num" w:pos="1800"/>
        </w:tabs>
        <w:ind w:left="1800" w:hanging="360"/>
      </w:pPr>
    </w:lvl>
  </w:abstractNum>
  <w:abstractNum w:abstractNumId="1">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2">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A7DBE"/>
    <w:multiLevelType w:val="multilevel"/>
    <w:tmpl w:val="53B0F8BE"/>
    <w:lvl w:ilvl="0">
      <w:start w:val="2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D2FFB"/>
    <w:multiLevelType w:val="hybridMultilevel"/>
    <w:tmpl w:val="5E5AFD1C"/>
    <w:lvl w:ilvl="0" w:tplc="BF327DF8">
      <w:start w:val="1"/>
      <w:numFmt w:val="lowerLetter"/>
      <w:lvlText w:val="%1."/>
      <w:lvlJc w:val="left"/>
      <w:pPr>
        <w:tabs>
          <w:tab w:val="num" w:pos="1080"/>
        </w:tabs>
        <w:ind w:left="1080" w:hanging="54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4D0506"/>
    <w:multiLevelType w:val="hybridMultilevel"/>
    <w:tmpl w:val="ADE6D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E2639A"/>
    <w:multiLevelType w:val="hybridMultilevel"/>
    <w:tmpl w:val="96863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6">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A219C0"/>
    <w:multiLevelType w:val="multilevel"/>
    <w:tmpl w:val="318088A0"/>
    <w:lvl w:ilvl="0">
      <w:start w:val="1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9">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D6EDF"/>
    <w:multiLevelType w:val="multilevel"/>
    <w:tmpl w:val="B680E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E628CB"/>
    <w:multiLevelType w:val="hybridMultilevel"/>
    <w:tmpl w:val="41DACEAC"/>
    <w:lvl w:ilvl="0" w:tplc="B77C97F4">
      <w:start w:val="1"/>
      <w:numFmt w:val="lowerLetter"/>
      <w:lvlText w:val="%1."/>
      <w:lvlJc w:val="left"/>
      <w:pPr>
        <w:tabs>
          <w:tab w:val="num" w:pos="567"/>
        </w:tabs>
        <w:ind w:left="567" w:hanging="340"/>
      </w:pPr>
      <w:rPr>
        <w:rFonts w:ascii="Times New Roman" w:hAnsi="Times New Roman" w:hint="default"/>
        <w:b/>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FF08F9"/>
    <w:multiLevelType w:val="multilevel"/>
    <w:tmpl w:val="F12E1AAA"/>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0EA2E90"/>
    <w:multiLevelType w:val="multilevel"/>
    <w:tmpl w:val="FBF0BF2E"/>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0">
    <w:nsid w:val="61D8770A"/>
    <w:multiLevelType w:val="multilevel"/>
    <w:tmpl w:val="23AE3B2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4">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D5C3A85"/>
    <w:multiLevelType w:val="hybridMultilevel"/>
    <w:tmpl w:val="ABC2B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51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1"/>
  </w:num>
  <w:num w:numId="2">
    <w:abstractNumId w:val="34"/>
  </w:num>
  <w:num w:numId="3">
    <w:abstractNumId w:val="48"/>
  </w:num>
  <w:num w:numId="4">
    <w:abstractNumId w:val="19"/>
  </w:num>
  <w:num w:numId="5">
    <w:abstractNumId w:val="6"/>
  </w:num>
  <w:num w:numId="6">
    <w:abstractNumId w:val="21"/>
  </w:num>
  <w:num w:numId="7">
    <w:abstractNumId w:val="9"/>
  </w:num>
  <w:num w:numId="8">
    <w:abstractNumId w:val="15"/>
  </w:num>
  <w:num w:numId="9">
    <w:abstractNumId w:val="26"/>
  </w:num>
  <w:num w:numId="10">
    <w:abstractNumId w:val="20"/>
  </w:num>
  <w:num w:numId="11">
    <w:abstractNumId w:val="18"/>
  </w:num>
  <w:num w:numId="12">
    <w:abstractNumId w:val="42"/>
  </w:num>
  <w:num w:numId="13">
    <w:abstractNumId w:val="3"/>
  </w:num>
  <w:num w:numId="14">
    <w:abstractNumId w:val="30"/>
  </w:num>
  <w:num w:numId="15">
    <w:abstractNumId w:val="2"/>
  </w:num>
  <w:num w:numId="16">
    <w:abstractNumId w:val="33"/>
  </w:num>
  <w:num w:numId="17">
    <w:abstractNumId w:val="47"/>
  </w:num>
  <w:num w:numId="18">
    <w:abstractNumId w:val="16"/>
  </w:num>
  <w:num w:numId="19">
    <w:abstractNumId w:val="41"/>
  </w:num>
  <w:num w:numId="20">
    <w:abstractNumId w:val="31"/>
  </w:num>
  <w:num w:numId="21">
    <w:abstractNumId w:val="37"/>
  </w:num>
  <w:num w:numId="22">
    <w:abstractNumId w:val="24"/>
  </w:num>
  <w:num w:numId="23">
    <w:abstractNumId w:val="22"/>
  </w:num>
  <w:num w:numId="24">
    <w:abstractNumId w:val="13"/>
  </w:num>
  <w:num w:numId="25">
    <w:abstractNumId w:val="43"/>
  </w:num>
  <w:num w:numId="26">
    <w:abstractNumId w:val="4"/>
  </w:num>
  <w:num w:numId="27">
    <w:abstractNumId w:val="35"/>
  </w:num>
  <w:num w:numId="28">
    <w:abstractNumId w:val="10"/>
  </w:num>
  <w:num w:numId="29">
    <w:abstractNumId w:val="36"/>
  </w:num>
  <w:num w:numId="30">
    <w:abstractNumId w:val="28"/>
  </w:num>
  <w:num w:numId="31">
    <w:abstractNumId w:val="23"/>
  </w:num>
  <w:num w:numId="32">
    <w:abstractNumId w:val="44"/>
  </w:num>
  <w:num w:numId="33">
    <w:abstractNumId w:val="45"/>
  </w:num>
  <w:num w:numId="34">
    <w:abstractNumId w:val="11"/>
  </w:num>
  <w:num w:numId="35">
    <w:abstractNumId w:val="17"/>
  </w:num>
  <w:num w:numId="36">
    <w:abstractNumId w:val="29"/>
  </w:num>
  <w:num w:numId="37">
    <w:abstractNumId w:val="7"/>
  </w:num>
  <w:num w:numId="38">
    <w:abstractNumId w:val="5"/>
  </w:num>
  <w:num w:numId="39">
    <w:abstractNumId w:val="0"/>
  </w:num>
  <w:num w:numId="40">
    <w:abstractNumId w:val="12"/>
  </w:num>
  <w:num w:numId="41">
    <w:abstractNumId w:val="8"/>
  </w:num>
  <w:num w:numId="42">
    <w:abstractNumId w:val="38"/>
  </w:num>
  <w:num w:numId="43">
    <w:abstractNumId w:val="40"/>
  </w:num>
  <w:num w:numId="44">
    <w:abstractNumId w:val="39"/>
  </w:num>
  <w:num w:numId="45">
    <w:abstractNumId w:val="27"/>
  </w:num>
  <w:num w:numId="46">
    <w:abstractNumId w:val="32"/>
  </w:num>
  <w:num w:numId="47">
    <w:abstractNumId w:val="46"/>
  </w:num>
  <w:num w:numId="48">
    <w:abstractNumId w:val="25"/>
  </w:num>
  <w:num w:numId="49">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5"/>
    <w:rsid w:val="00001144"/>
    <w:rsid w:val="0000253B"/>
    <w:rsid w:val="000030E9"/>
    <w:rsid w:val="000056B7"/>
    <w:rsid w:val="00010D9A"/>
    <w:rsid w:val="0001772B"/>
    <w:rsid w:val="00020D99"/>
    <w:rsid w:val="000231E3"/>
    <w:rsid w:val="00023684"/>
    <w:rsid w:val="0002552E"/>
    <w:rsid w:val="000279FA"/>
    <w:rsid w:val="00027B49"/>
    <w:rsid w:val="00031A80"/>
    <w:rsid w:val="00035840"/>
    <w:rsid w:val="000467B6"/>
    <w:rsid w:val="00063BA3"/>
    <w:rsid w:val="000663D2"/>
    <w:rsid w:val="000666E8"/>
    <w:rsid w:val="00067AF4"/>
    <w:rsid w:val="00070871"/>
    <w:rsid w:val="00071839"/>
    <w:rsid w:val="00073D53"/>
    <w:rsid w:val="00073EC7"/>
    <w:rsid w:val="000802B9"/>
    <w:rsid w:val="00090F11"/>
    <w:rsid w:val="00093BEB"/>
    <w:rsid w:val="00095617"/>
    <w:rsid w:val="000966B5"/>
    <w:rsid w:val="000A4B8D"/>
    <w:rsid w:val="000B23F3"/>
    <w:rsid w:val="000B2BA4"/>
    <w:rsid w:val="000B6BD6"/>
    <w:rsid w:val="000B7DFE"/>
    <w:rsid w:val="000C1722"/>
    <w:rsid w:val="000C365D"/>
    <w:rsid w:val="000C4029"/>
    <w:rsid w:val="000C51F1"/>
    <w:rsid w:val="000D15CE"/>
    <w:rsid w:val="000D2B1C"/>
    <w:rsid w:val="000D4916"/>
    <w:rsid w:val="000D4CEC"/>
    <w:rsid w:val="000E41F0"/>
    <w:rsid w:val="000E49C1"/>
    <w:rsid w:val="000E4C39"/>
    <w:rsid w:val="000E7459"/>
    <w:rsid w:val="000F3A03"/>
    <w:rsid w:val="000F77FA"/>
    <w:rsid w:val="0010031D"/>
    <w:rsid w:val="00100576"/>
    <w:rsid w:val="00104274"/>
    <w:rsid w:val="00107238"/>
    <w:rsid w:val="001076DF"/>
    <w:rsid w:val="0011106C"/>
    <w:rsid w:val="00111C57"/>
    <w:rsid w:val="001121E2"/>
    <w:rsid w:val="001127EA"/>
    <w:rsid w:val="0011437D"/>
    <w:rsid w:val="00114DAD"/>
    <w:rsid w:val="00134668"/>
    <w:rsid w:val="00134FA2"/>
    <w:rsid w:val="001356E7"/>
    <w:rsid w:val="0014115B"/>
    <w:rsid w:val="0014657F"/>
    <w:rsid w:val="00150093"/>
    <w:rsid w:val="001535B0"/>
    <w:rsid w:val="0015541D"/>
    <w:rsid w:val="00156C3A"/>
    <w:rsid w:val="0015728E"/>
    <w:rsid w:val="00164D8F"/>
    <w:rsid w:val="001665CF"/>
    <w:rsid w:val="001666BC"/>
    <w:rsid w:val="001703EF"/>
    <w:rsid w:val="001709CA"/>
    <w:rsid w:val="00174906"/>
    <w:rsid w:val="001758DE"/>
    <w:rsid w:val="00177D1E"/>
    <w:rsid w:val="00180885"/>
    <w:rsid w:val="001821F6"/>
    <w:rsid w:val="0018344B"/>
    <w:rsid w:val="001A00EC"/>
    <w:rsid w:val="001A01AD"/>
    <w:rsid w:val="001A0FA7"/>
    <w:rsid w:val="001A27D4"/>
    <w:rsid w:val="001A448E"/>
    <w:rsid w:val="001A5C37"/>
    <w:rsid w:val="001A6665"/>
    <w:rsid w:val="001B40BA"/>
    <w:rsid w:val="001B6411"/>
    <w:rsid w:val="001C5AB3"/>
    <w:rsid w:val="001C61F1"/>
    <w:rsid w:val="001C7315"/>
    <w:rsid w:val="001D185B"/>
    <w:rsid w:val="001D5B80"/>
    <w:rsid w:val="001D6212"/>
    <w:rsid w:val="001D7C4B"/>
    <w:rsid w:val="001E24AD"/>
    <w:rsid w:val="001E50A4"/>
    <w:rsid w:val="001E6DB6"/>
    <w:rsid w:val="001F094D"/>
    <w:rsid w:val="001F2661"/>
    <w:rsid w:val="001F6438"/>
    <w:rsid w:val="002002A0"/>
    <w:rsid w:val="00200AF5"/>
    <w:rsid w:val="00205129"/>
    <w:rsid w:val="0021472B"/>
    <w:rsid w:val="0021580E"/>
    <w:rsid w:val="00217BF9"/>
    <w:rsid w:val="002202CA"/>
    <w:rsid w:val="00220E55"/>
    <w:rsid w:val="0022382E"/>
    <w:rsid w:val="00223E86"/>
    <w:rsid w:val="0023170F"/>
    <w:rsid w:val="00233659"/>
    <w:rsid w:val="00234955"/>
    <w:rsid w:val="002404C6"/>
    <w:rsid w:val="00240737"/>
    <w:rsid w:val="00241A21"/>
    <w:rsid w:val="00247E66"/>
    <w:rsid w:val="00250F91"/>
    <w:rsid w:val="00251F55"/>
    <w:rsid w:val="00253088"/>
    <w:rsid w:val="00257077"/>
    <w:rsid w:val="002611EA"/>
    <w:rsid w:val="00261580"/>
    <w:rsid w:val="0026236E"/>
    <w:rsid w:val="00262C03"/>
    <w:rsid w:val="00262E46"/>
    <w:rsid w:val="00263740"/>
    <w:rsid w:val="002705B0"/>
    <w:rsid w:val="0027268B"/>
    <w:rsid w:val="00272A07"/>
    <w:rsid w:val="0027315F"/>
    <w:rsid w:val="002746D5"/>
    <w:rsid w:val="00275D4C"/>
    <w:rsid w:val="002807CF"/>
    <w:rsid w:val="002812E9"/>
    <w:rsid w:val="00283ED1"/>
    <w:rsid w:val="002863F4"/>
    <w:rsid w:val="00287985"/>
    <w:rsid w:val="00292E59"/>
    <w:rsid w:val="00295AE5"/>
    <w:rsid w:val="00296096"/>
    <w:rsid w:val="002A3E42"/>
    <w:rsid w:val="002A5AD2"/>
    <w:rsid w:val="002A5BE4"/>
    <w:rsid w:val="002B140F"/>
    <w:rsid w:val="002B1BA5"/>
    <w:rsid w:val="002B215D"/>
    <w:rsid w:val="002B3A34"/>
    <w:rsid w:val="002B3C85"/>
    <w:rsid w:val="002B7FC7"/>
    <w:rsid w:val="002C181B"/>
    <w:rsid w:val="002C1CC5"/>
    <w:rsid w:val="002C25D1"/>
    <w:rsid w:val="002C4D9F"/>
    <w:rsid w:val="002C6EC4"/>
    <w:rsid w:val="002C7A0C"/>
    <w:rsid w:val="002D44C9"/>
    <w:rsid w:val="002D60D2"/>
    <w:rsid w:val="002E15EB"/>
    <w:rsid w:val="002E1C9B"/>
    <w:rsid w:val="002E2D9F"/>
    <w:rsid w:val="002E7A61"/>
    <w:rsid w:val="002F27BE"/>
    <w:rsid w:val="002F33A6"/>
    <w:rsid w:val="002F3D53"/>
    <w:rsid w:val="002F53F0"/>
    <w:rsid w:val="002F547F"/>
    <w:rsid w:val="002F7938"/>
    <w:rsid w:val="003018C5"/>
    <w:rsid w:val="00301AE8"/>
    <w:rsid w:val="00310745"/>
    <w:rsid w:val="003126FE"/>
    <w:rsid w:val="00312B91"/>
    <w:rsid w:val="00312FF8"/>
    <w:rsid w:val="00323637"/>
    <w:rsid w:val="00323DDF"/>
    <w:rsid w:val="003268CC"/>
    <w:rsid w:val="00331473"/>
    <w:rsid w:val="00331FAD"/>
    <w:rsid w:val="00332679"/>
    <w:rsid w:val="0033687F"/>
    <w:rsid w:val="00342249"/>
    <w:rsid w:val="00353677"/>
    <w:rsid w:val="00371DDA"/>
    <w:rsid w:val="00373577"/>
    <w:rsid w:val="0037624B"/>
    <w:rsid w:val="00381256"/>
    <w:rsid w:val="00385D30"/>
    <w:rsid w:val="003869A3"/>
    <w:rsid w:val="00393DEB"/>
    <w:rsid w:val="0039491B"/>
    <w:rsid w:val="00395112"/>
    <w:rsid w:val="003A50EF"/>
    <w:rsid w:val="003B0BF3"/>
    <w:rsid w:val="003B3BE0"/>
    <w:rsid w:val="003C28EA"/>
    <w:rsid w:val="003C3B42"/>
    <w:rsid w:val="003C5732"/>
    <w:rsid w:val="003D04F5"/>
    <w:rsid w:val="003D0716"/>
    <w:rsid w:val="003D186A"/>
    <w:rsid w:val="003D314C"/>
    <w:rsid w:val="003D6D5D"/>
    <w:rsid w:val="003D6FB5"/>
    <w:rsid w:val="003E2111"/>
    <w:rsid w:val="003E6D8A"/>
    <w:rsid w:val="003F03A1"/>
    <w:rsid w:val="003F44A2"/>
    <w:rsid w:val="003F5DD7"/>
    <w:rsid w:val="003F7DF2"/>
    <w:rsid w:val="0041208D"/>
    <w:rsid w:val="00412466"/>
    <w:rsid w:val="00413A92"/>
    <w:rsid w:val="0041577A"/>
    <w:rsid w:val="00415D6C"/>
    <w:rsid w:val="004160A6"/>
    <w:rsid w:val="0041619C"/>
    <w:rsid w:val="00420462"/>
    <w:rsid w:val="00421774"/>
    <w:rsid w:val="00422BC3"/>
    <w:rsid w:val="00423CBA"/>
    <w:rsid w:val="00426082"/>
    <w:rsid w:val="004273CF"/>
    <w:rsid w:val="00431BC5"/>
    <w:rsid w:val="00432A73"/>
    <w:rsid w:val="004337FC"/>
    <w:rsid w:val="004367A9"/>
    <w:rsid w:val="00440A66"/>
    <w:rsid w:val="0044507A"/>
    <w:rsid w:val="004466EE"/>
    <w:rsid w:val="00446AE9"/>
    <w:rsid w:val="00456B0C"/>
    <w:rsid w:val="00467B5E"/>
    <w:rsid w:val="0047026A"/>
    <w:rsid w:val="00470F2F"/>
    <w:rsid w:val="004719EC"/>
    <w:rsid w:val="004733C3"/>
    <w:rsid w:val="00474F25"/>
    <w:rsid w:val="00475555"/>
    <w:rsid w:val="00477078"/>
    <w:rsid w:val="0047754A"/>
    <w:rsid w:val="004842E9"/>
    <w:rsid w:val="00484EA3"/>
    <w:rsid w:val="00484F98"/>
    <w:rsid w:val="00485781"/>
    <w:rsid w:val="00486E9E"/>
    <w:rsid w:val="00494AF6"/>
    <w:rsid w:val="0049711E"/>
    <w:rsid w:val="0049735B"/>
    <w:rsid w:val="004A1DC3"/>
    <w:rsid w:val="004A3AE5"/>
    <w:rsid w:val="004A5AF0"/>
    <w:rsid w:val="004A6E24"/>
    <w:rsid w:val="004B057C"/>
    <w:rsid w:val="004B77A1"/>
    <w:rsid w:val="004B7D89"/>
    <w:rsid w:val="004C1954"/>
    <w:rsid w:val="004C1E08"/>
    <w:rsid w:val="004C3B54"/>
    <w:rsid w:val="004D37C7"/>
    <w:rsid w:val="004D3D7A"/>
    <w:rsid w:val="004D483D"/>
    <w:rsid w:val="004D512F"/>
    <w:rsid w:val="004D59D2"/>
    <w:rsid w:val="004D7AA9"/>
    <w:rsid w:val="004E17EE"/>
    <w:rsid w:val="004E4D2F"/>
    <w:rsid w:val="004E6B77"/>
    <w:rsid w:val="004F4251"/>
    <w:rsid w:val="004F4778"/>
    <w:rsid w:val="004F4C68"/>
    <w:rsid w:val="00500C7C"/>
    <w:rsid w:val="005019F1"/>
    <w:rsid w:val="00503B28"/>
    <w:rsid w:val="00503C0A"/>
    <w:rsid w:val="0050653F"/>
    <w:rsid w:val="005147EA"/>
    <w:rsid w:val="00514E13"/>
    <w:rsid w:val="005175FD"/>
    <w:rsid w:val="00524792"/>
    <w:rsid w:val="005332CE"/>
    <w:rsid w:val="0053339C"/>
    <w:rsid w:val="00534CFB"/>
    <w:rsid w:val="005413C2"/>
    <w:rsid w:val="0054309A"/>
    <w:rsid w:val="00546AFA"/>
    <w:rsid w:val="00547481"/>
    <w:rsid w:val="00550B0D"/>
    <w:rsid w:val="005535A2"/>
    <w:rsid w:val="0055750F"/>
    <w:rsid w:val="005577C3"/>
    <w:rsid w:val="0056218E"/>
    <w:rsid w:val="00562CA2"/>
    <w:rsid w:val="00564F48"/>
    <w:rsid w:val="0056657D"/>
    <w:rsid w:val="00567AD2"/>
    <w:rsid w:val="00570A23"/>
    <w:rsid w:val="00577176"/>
    <w:rsid w:val="00580743"/>
    <w:rsid w:val="00580795"/>
    <w:rsid w:val="00582D78"/>
    <w:rsid w:val="00592800"/>
    <w:rsid w:val="00593EDD"/>
    <w:rsid w:val="005A5200"/>
    <w:rsid w:val="005A5815"/>
    <w:rsid w:val="005B1A2A"/>
    <w:rsid w:val="005B1BD6"/>
    <w:rsid w:val="005B1CCB"/>
    <w:rsid w:val="005B46D3"/>
    <w:rsid w:val="005B60E3"/>
    <w:rsid w:val="005B6945"/>
    <w:rsid w:val="005B7C3C"/>
    <w:rsid w:val="005C1B6C"/>
    <w:rsid w:val="005E1CEA"/>
    <w:rsid w:val="005E221A"/>
    <w:rsid w:val="005F0494"/>
    <w:rsid w:val="005F1D8D"/>
    <w:rsid w:val="005F58AD"/>
    <w:rsid w:val="0061743D"/>
    <w:rsid w:val="00617F81"/>
    <w:rsid w:val="006264E5"/>
    <w:rsid w:val="00627560"/>
    <w:rsid w:val="00631C38"/>
    <w:rsid w:val="00635585"/>
    <w:rsid w:val="00635FB6"/>
    <w:rsid w:val="00643CD7"/>
    <w:rsid w:val="006449CF"/>
    <w:rsid w:val="00652754"/>
    <w:rsid w:val="00654792"/>
    <w:rsid w:val="00655E8E"/>
    <w:rsid w:val="00655EA3"/>
    <w:rsid w:val="00656D7D"/>
    <w:rsid w:val="00660EFD"/>
    <w:rsid w:val="00661029"/>
    <w:rsid w:val="00662B3A"/>
    <w:rsid w:val="006668AB"/>
    <w:rsid w:val="00670F1C"/>
    <w:rsid w:val="006720F5"/>
    <w:rsid w:val="006734F4"/>
    <w:rsid w:val="00677663"/>
    <w:rsid w:val="00677C80"/>
    <w:rsid w:val="00680865"/>
    <w:rsid w:val="00684E89"/>
    <w:rsid w:val="0068650B"/>
    <w:rsid w:val="00690D35"/>
    <w:rsid w:val="006959F2"/>
    <w:rsid w:val="006A0138"/>
    <w:rsid w:val="006A60C9"/>
    <w:rsid w:val="006B653F"/>
    <w:rsid w:val="006B7E00"/>
    <w:rsid w:val="006C26DF"/>
    <w:rsid w:val="006C4C55"/>
    <w:rsid w:val="006C4F1B"/>
    <w:rsid w:val="006D0056"/>
    <w:rsid w:val="006D08AD"/>
    <w:rsid w:val="006D103B"/>
    <w:rsid w:val="006D32EB"/>
    <w:rsid w:val="006D4A0C"/>
    <w:rsid w:val="006D59D1"/>
    <w:rsid w:val="006E0B79"/>
    <w:rsid w:val="006F121B"/>
    <w:rsid w:val="006F5CC2"/>
    <w:rsid w:val="006F7429"/>
    <w:rsid w:val="00704496"/>
    <w:rsid w:val="0070501C"/>
    <w:rsid w:val="0071062D"/>
    <w:rsid w:val="00712C38"/>
    <w:rsid w:val="0071362D"/>
    <w:rsid w:val="007140EC"/>
    <w:rsid w:val="00715E65"/>
    <w:rsid w:val="007171BB"/>
    <w:rsid w:val="00717CDF"/>
    <w:rsid w:val="00726342"/>
    <w:rsid w:val="007273B9"/>
    <w:rsid w:val="00732EE3"/>
    <w:rsid w:val="007432E4"/>
    <w:rsid w:val="0074448E"/>
    <w:rsid w:val="00747F7C"/>
    <w:rsid w:val="0075175A"/>
    <w:rsid w:val="00751E8D"/>
    <w:rsid w:val="00757107"/>
    <w:rsid w:val="0075786E"/>
    <w:rsid w:val="007621C8"/>
    <w:rsid w:val="00762D03"/>
    <w:rsid w:val="007730B6"/>
    <w:rsid w:val="007739C6"/>
    <w:rsid w:val="00774C52"/>
    <w:rsid w:val="0077649D"/>
    <w:rsid w:val="007824DF"/>
    <w:rsid w:val="0078415F"/>
    <w:rsid w:val="00784C36"/>
    <w:rsid w:val="00787696"/>
    <w:rsid w:val="00791C60"/>
    <w:rsid w:val="00793907"/>
    <w:rsid w:val="00795B24"/>
    <w:rsid w:val="007963D9"/>
    <w:rsid w:val="007A1A27"/>
    <w:rsid w:val="007A2D74"/>
    <w:rsid w:val="007A5526"/>
    <w:rsid w:val="007A6631"/>
    <w:rsid w:val="007B5FEE"/>
    <w:rsid w:val="007B714C"/>
    <w:rsid w:val="007C1071"/>
    <w:rsid w:val="007C2719"/>
    <w:rsid w:val="007C36C1"/>
    <w:rsid w:val="007C36D1"/>
    <w:rsid w:val="007D0F46"/>
    <w:rsid w:val="007D29D5"/>
    <w:rsid w:val="007D527D"/>
    <w:rsid w:val="007D55C6"/>
    <w:rsid w:val="007D6561"/>
    <w:rsid w:val="007D7622"/>
    <w:rsid w:val="007D7EEB"/>
    <w:rsid w:val="007E06C4"/>
    <w:rsid w:val="007E0EDB"/>
    <w:rsid w:val="007E1898"/>
    <w:rsid w:val="007E521C"/>
    <w:rsid w:val="007E65C1"/>
    <w:rsid w:val="007F4792"/>
    <w:rsid w:val="007F58EB"/>
    <w:rsid w:val="007F785B"/>
    <w:rsid w:val="00800A36"/>
    <w:rsid w:val="00800B66"/>
    <w:rsid w:val="00800FD9"/>
    <w:rsid w:val="00803106"/>
    <w:rsid w:val="00811338"/>
    <w:rsid w:val="00811405"/>
    <w:rsid w:val="008117CF"/>
    <w:rsid w:val="00811A1A"/>
    <w:rsid w:val="008126EF"/>
    <w:rsid w:val="00814EBA"/>
    <w:rsid w:val="00817F18"/>
    <w:rsid w:val="00822456"/>
    <w:rsid w:val="00824870"/>
    <w:rsid w:val="008265A4"/>
    <w:rsid w:val="00827B19"/>
    <w:rsid w:val="00827D09"/>
    <w:rsid w:val="00827FB5"/>
    <w:rsid w:val="008358EA"/>
    <w:rsid w:val="00835B50"/>
    <w:rsid w:val="00835D6A"/>
    <w:rsid w:val="00836823"/>
    <w:rsid w:val="00837E8D"/>
    <w:rsid w:val="00842186"/>
    <w:rsid w:val="00842F35"/>
    <w:rsid w:val="0085356D"/>
    <w:rsid w:val="00853764"/>
    <w:rsid w:val="0086259D"/>
    <w:rsid w:val="008668F8"/>
    <w:rsid w:val="00871B0E"/>
    <w:rsid w:val="008724A3"/>
    <w:rsid w:val="0087285E"/>
    <w:rsid w:val="008737C1"/>
    <w:rsid w:val="008743C1"/>
    <w:rsid w:val="0088064D"/>
    <w:rsid w:val="00882996"/>
    <w:rsid w:val="008877DD"/>
    <w:rsid w:val="00890027"/>
    <w:rsid w:val="00890E23"/>
    <w:rsid w:val="00892BC2"/>
    <w:rsid w:val="008939F2"/>
    <w:rsid w:val="0089789D"/>
    <w:rsid w:val="008A0EB9"/>
    <w:rsid w:val="008A5829"/>
    <w:rsid w:val="008A659D"/>
    <w:rsid w:val="008A6E47"/>
    <w:rsid w:val="008A7A56"/>
    <w:rsid w:val="008B3172"/>
    <w:rsid w:val="008B4537"/>
    <w:rsid w:val="008B4CB9"/>
    <w:rsid w:val="008B58F9"/>
    <w:rsid w:val="008C0C3E"/>
    <w:rsid w:val="008D3B83"/>
    <w:rsid w:val="008D4ECF"/>
    <w:rsid w:val="008D76A9"/>
    <w:rsid w:val="008E0D00"/>
    <w:rsid w:val="008E2EBE"/>
    <w:rsid w:val="008F0D28"/>
    <w:rsid w:val="008F5ED3"/>
    <w:rsid w:val="00900618"/>
    <w:rsid w:val="009053C3"/>
    <w:rsid w:val="00907EF1"/>
    <w:rsid w:val="00916D17"/>
    <w:rsid w:val="00924265"/>
    <w:rsid w:val="009265A6"/>
    <w:rsid w:val="00934889"/>
    <w:rsid w:val="0093749D"/>
    <w:rsid w:val="00942DB7"/>
    <w:rsid w:val="00945A4E"/>
    <w:rsid w:val="0094746A"/>
    <w:rsid w:val="00953608"/>
    <w:rsid w:val="00965530"/>
    <w:rsid w:val="00970170"/>
    <w:rsid w:val="009728D0"/>
    <w:rsid w:val="00973021"/>
    <w:rsid w:val="0097465D"/>
    <w:rsid w:val="00975CE8"/>
    <w:rsid w:val="00977088"/>
    <w:rsid w:val="009802E7"/>
    <w:rsid w:val="00980E54"/>
    <w:rsid w:val="00982EFE"/>
    <w:rsid w:val="00983EB4"/>
    <w:rsid w:val="009918A3"/>
    <w:rsid w:val="009928E3"/>
    <w:rsid w:val="00994991"/>
    <w:rsid w:val="009954C2"/>
    <w:rsid w:val="009955C2"/>
    <w:rsid w:val="009955CE"/>
    <w:rsid w:val="00997A99"/>
    <w:rsid w:val="009A2A20"/>
    <w:rsid w:val="009A3244"/>
    <w:rsid w:val="009A36C3"/>
    <w:rsid w:val="009A39A3"/>
    <w:rsid w:val="009A4094"/>
    <w:rsid w:val="009B0AA6"/>
    <w:rsid w:val="009B13E3"/>
    <w:rsid w:val="009B3698"/>
    <w:rsid w:val="009B5782"/>
    <w:rsid w:val="009B59EA"/>
    <w:rsid w:val="009B6DFA"/>
    <w:rsid w:val="009C7FA5"/>
    <w:rsid w:val="009D0307"/>
    <w:rsid w:val="009D18C6"/>
    <w:rsid w:val="009D267C"/>
    <w:rsid w:val="009D3944"/>
    <w:rsid w:val="009D4521"/>
    <w:rsid w:val="009E058F"/>
    <w:rsid w:val="009F30C0"/>
    <w:rsid w:val="009F4787"/>
    <w:rsid w:val="00A04129"/>
    <w:rsid w:val="00A0756B"/>
    <w:rsid w:val="00A07E8F"/>
    <w:rsid w:val="00A10D64"/>
    <w:rsid w:val="00A14154"/>
    <w:rsid w:val="00A164CE"/>
    <w:rsid w:val="00A21A3C"/>
    <w:rsid w:val="00A2314A"/>
    <w:rsid w:val="00A24BA4"/>
    <w:rsid w:val="00A2605A"/>
    <w:rsid w:val="00A264D4"/>
    <w:rsid w:val="00A33928"/>
    <w:rsid w:val="00A356DE"/>
    <w:rsid w:val="00A36F34"/>
    <w:rsid w:val="00A41926"/>
    <w:rsid w:val="00A41D9B"/>
    <w:rsid w:val="00A4687F"/>
    <w:rsid w:val="00A518DA"/>
    <w:rsid w:val="00A54ED3"/>
    <w:rsid w:val="00A55051"/>
    <w:rsid w:val="00A62D6A"/>
    <w:rsid w:val="00A63E56"/>
    <w:rsid w:val="00A66688"/>
    <w:rsid w:val="00A70573"/>
    <w:rsid w:val="00A73D31"/>
    <w:rsid w:val="00A75730"/>
    <w:rsid w:val="00A75782"/>
    <w:rsid w:val="00A77328"/>
    <w:rsid w:val="00A83651"/>
    <w:rsid w:val="00A85463"/>
    <w:rsid w:val="00A85D1C"/>
    <w:rsid w:val="00A864BF"/>
    <w:rsid w:val="00A86FA3"/>
    <w:rsid w:val="00A915A9"/>
    <w:rsid w:val="00A92107"/>
    <w:rsid w:val="00A95064"/>
    <w:rsid w:val="00A96221"/>
    <w:rsid w:val="00A97398"/>
    <w:rsid w:val="00AA12CB"/>
    <w:rsid w:val="00AA4F39"/>
    <w:rsid w:val="00AB51C7"/>
    <w:rsid w:val="00AB5AD9"/>
    <w:rsid w:val="00AB6B32"/>
    <w:rsid w:val="00AC1007"/>
    <w:rsid w:val="00AC27BF"/>
    <w:rsid w:val="00AC2E5E"/>
    <w:rsid w:val="00AC439A"/>
    <w:rsid w:val="00AC5D1C"/>
    <w:rsid w:val="00AD4636"/>
    <w:rsid w:val="00AD590F"/>
    <w:rsid w:val="00AD5EAF"/>
    <w:rsid w:val="00AE0361"/>
    <w:rsid w:val="00AE51A2"/>
    <w:rsid w:val="00AF61D4"/>
    <w:rsid w:val="00B05089"/>
    <w:rsid w:val="00B11E74"/>
    <w:rsid w:val="00B12C02"/>
    <w:rsid w:val="00B15DE9"/>
    <w:rsid w:val="00B160A6"/>
    <w:rsid w:val="00B2235D"/>
    <w:rsid w:val="00B23657"/>
    <w:rsid w:val="00B25574"/>
    <w:rsid w:val="00B26461"/>
    <w:rsid w:val="00B266D4"/>
    <w:rsid w:val="00B310C6"/>
    <w:rsid w:val="00B310D1"/>
    <w:rsid w:val="00B323CB"/>
    <w:rsid w:val="00B335B8"/>
    <w:rsid w:val="00B3595A"/>
    <w:rsid w:val="00B454C6"/>
    <w:rsid w:val="00B45D42"/>
    <w:rsid w:val="00B47932"/>
    <w:rsid w:val="00B5765F"/>
    <w:rsid w:val="00B616A9"/>
    <w:rsid w:val="00B628DD"/>
    <w:rsid w:val="00B66C30"/>
    <w:rsid w:val="00B7246F"/>
    <w:rsid w:val="00B72DA7"/>
    <w:rsid w:val="00B73139"/>
    <w:rsid w:val="00B75CD6"/>
    <w:rsid w:val="00B76E0E"/>
    <w:rsid w:val="00B77497"/>
    <w:rsid w:val="00B77EE0"/>
    <w:rsid w:val="00B801E3"/>
    <w:rsid w:val="00B80381"/>
    <w:rsid w:val="00B944E9"/>
    <w:rsid w:val="00B965C2"/>
    <w:rsid w:val="00BA0099"/>
    <w:rsid w:val="00BA4734"/>
    <w:rsid w:val="00BA5C14"/>
    <w:rsid w:val="00BA643B"/>
    <w:rsid w:val="00BA730A"/>
    <w:rsid w:val="00BD0E96"/>
    <w:rsid w:val="00BD4E86"/>
    <w:rsid w:val="00BD624D"/>
    <w:rsid w:val="00BD78F6"/>
    <w:rsid w:val="00BE121E"/>
    <w:rsid w:val="00BE3213"/>
    <w:rsid w:val="00BE35F3"/>
    <w:rsid w:val="00BE5F01"/>
    <w:rsid w:val="00BE6E15"/>
    <w:rsid w:val="00BF019F"/>
    <w:rsid w:val="00BF4A8F"/>
    <w:rsid w:val="00BF4C95"/>
    <w:rsid w:val="00BF4F12"/>
    <w:rsid w:val="00BF73F8"/>
    <w:rsid w:val="00C050DA"/>
    <w:rsid w:val="00C05BB5"/>
    <w:rsid w:val="00C06D46"/>
    <w:rsid w:val="00C111EA"/>
    <w:rsid w:val="00C12249"/>
    <w:rsid w:val="00C12E87"/>
    <w:rsid w:val="00C1317C"/>
    <w:rsid w:val="00C16E40"/>
    <w:rsid w:val="00C22FE6"/>
    <w:rsid w:val="00C23C91"/>
    <w:rsid w:val="00C24DB9"/>
    <w:rsid w:val="00C27C68"/>
    <w:rsid w:val="00C27EFB"/>
    <w:rsid w:val="00C41CA6"/>
    <w:rsid w:val="00C4298E"/>
    <w:rsid w:val="00C441F6"/>
    <w:rsid w:val="00C4535D"/>
    <w:rsid w:val="00C53042"/>
    <w:rsid w:val="00C53E19"/>
    <w:rsid w:val="00C56EEF"/>
    <w:rsid w:val="00C65D6D"/>
    <w:rsid w:val="00C71047"/>
    <w:rsid w:val="00C779D2"/>
    <w:rsid w:val="00C80BE8"/>
    <w:rsid w:val="00C81B36"/>
    <w:rsid w:val="00C86892"/>
    <w:rsid w:val="00C93877"/>
    <w:rsid w:val="00C94F39"/>
    <w:rsid w:val="00CA5438"/>
    <w:rsid w:val="00CA698D"/>
    <w:rsid w:val="00CA798B"/>
    <w:rsid w:val="00CB203B"/>
    <w:rsid w:val="00CB232F"/>
    <w:rsid w:val="00CB2F56"/>
    <w:rsid w:val="00CB3702"/>
    <w:rsid w:val="00CB52C0"/>
    <w:rsid w:val="00CC0857"/>
    <w:rsid w:val="00CC0AD1"/>
    <w:rsid w:val="00CC5FE8"/>
    <w:rsid w:val="00CC6081"/>
    <w:rsid w:val="00CD23D3"/>
    <w:rsid w:val="00CD265A"/>
    <w:rsid w:val="00CD380F"/>
    <w:rsid w:val="00CD3E23"/>
    <w:rsid w:val="00CD4E8A"/>
    <w:rsid w:val="00CE0E50"/>
    <w:rsid w:val="00CE2F7B"/>
    <w:rsid w:val="00CE3F65"/>
    <w:rsid w:val="00CF2CC9"/>
    <w:rsid w:val="00CF7B9F"/>
    <w:rsid w:val="00D01676"/>
    <w:rsid w:val="00D01FBB"/>
    <w:rsid w:val="00D02318"/>
    <w:rsid w:val="00D03DDE"/>
    <w:rsid w:val="00D043D5"/>
    <w:rsid w:val="00D04F79"/>
    <w:rsid w:val="00D077F6"/>
    <w:rsid w:val="00D104FD"/>
    <w:rsid w:val="00D20264"/>
    <w:rsid w:val="00D3224B"/>
    <w:rsid w:val="00D3396E"/>
    <w:rsid w:val="00D33D6C"/>
    <w:rsid w:val="00D35959"/>
    <w:rsid w:val="00D40972"/>
    <w:rsid w:val="00D43E10"/>
    <w:rsid w:val="00D458F3"/>
    <w:rsid w:val="00D47E1A"/>
    <w:rsid w:val="00D515AD"/>
    <w:rsid w:val="00D5541F"/>
    <w:rsid w:val="00D5699D"/>
    <w:rsid w:val="00D56A9E"/>
    <w:rsid w:val="00D61CCE"/>
    <w:rsid w:val="00D62EE0"/>
    <w:rsid w:val="00D70190"/>
    <w:rsid w:val="00D70454"/>
    <w:rsid w:val="00D7158A"/>
    <w:rsid w:val="00D72050"/>
    <w:rsid w:val="00D726E6"/>
    <w:rsid w:val="00D759FE"/>
    <w:rsid w:val="00D75EBA"/>
    <w:rsid w:val="00D76CB9"/>
    <w:rsid w:val="00D77001"/>
    <w:rsid w:val="00D777F6"/>
    <w:rsid w:val="00D77B8C"/>
    <w:rsid w:val="00D819DF"/>
    <w:rsid w:val="00D8477F"/>
    <w:rsid w:val="00D85BB8"/>
    <w:rsid w:val="00D875E3"/>
    <w:rsid w:val="00D94EA1"/>
    <w:rsid w:val="00D953A9"/>
    <w:rsid w:val="00DA0175"/>
    <w:rsid w:val="00DA2ECE"/>
    <w:rsid w:val="00DA4A5B"/>
    <w:rsid w:val="00DA6412"/>
    <w:rsid w:val="00DA785B"/>
    <w:rsid w:val="00DB042D"/>
    <w:rsid w:val="00DB14FC"/>
    <w:rsid w:val="00DB2D06"/>
    <w:rsid w:val="00DB4F49"/>
    <w:rsid w:val="00DB572C"/>
    <w:rsid w:val="00DB6C8C"/>
    <w:rsid w:val="00DD0955"/>
    <w:rsid w:val="00DD1967"/>
    <w:rsid w:val="00DD1C79"/>
    <w:rsid w:val="00DD3178"/>
    <w:rsid w:val="00DD41BA"/>
    <w:rsid w:val="00DE0631"/>
    <w:rsid w:val="00DE6E25"/>
    <w:rsid w:val="00DF2AF8"/>
    <w:rsid w:val="00DF5856"/>
    <w:rsid w:val="00DF6A32"/>
    <w:rsid w:val="00DF6DD4"/>
    <w:rsid w:val="00E05261"/>
    <w:rsid w:val="00E05BCE"/>
    <w:rsid w:val="00E12B2D"/>
    <w:rsid w:val="00E13729"/>
    <w:rsid w:val="00E170DC"/>
    <w:rsid w:val="00E204BA"/>
    <w:rsid w:val="00E20800"/>
    <w:rsid w:val="00E2190B"/>
    <w:rsid w:val="00E222A4"/>
    <w:rsid w:val="00E224E4"/>
    <w:rsid w:val="00E23A66"/>
    <w:rsid w:val="00E27ABA"/>
    <w:rsid w:val="00E27D3E"/>
    <w:rsid w:val="00E31A84"/>
    <w:rsid w:val="00E320B2"/>
    <w:rsid w:val="00E33B87"/>
    <w:rsid w:val="00E354FC"/>
    <w:rsid w:val="00E46447"/>
    <w:rsid w:val="00E50D20"/>
    <w:rsid w:val="00E534B0"/>
    <w:rsid w:val="00E56855"/>
    <w:rsid w:val="00E6104C"/>
    <w:rsid w:val="00E621C0"/>
    <w:rsid w:val="00E635EF"/>
    <w:rsid w:val="00E64A87"/>
    <w:rsid w:val="00E6547D"/>
    <w:rsid w:val="00E72075"/>
    <w:rsid w:val="00E7448F"/>
    <w:rsid w:val="00E76452"/>
    <w:rsid w:val="00E77B0F"/>
    <w:rsid w:val="00E82201"/>
    <w:rsid w:val="00E84C3A"/>
    <w:rsid w:val="00E850B3"/>
    <w:rsid w:val="00E8788E"/>
    <w:rsid w:val="00E901CA"/>
    <w:rsid w:val="00E93E46"/>
    <w:rsid w:val="00E95784"/>
    <w:rsid w:val="00E9684D"/>
    <w:rsid w:val="00EA20B8"/>
    <w:rsid w:val="00EA385C"/>
    <w:rsid w:val="00EA396D"/>
    <w:rsid w:val="00EA67C2"/>
    <w:rsid w:val="00EB2DC2"/>
    <w:rsid w:val="00EB4D86"/>
    <w:rsid w:val="00ED4AB4"/>
    <w:rsid w:val="00EE0B0E"/>
    <w:rsid w:val="00EE3CA0"/>
    <w:rsid w:val="00EE43F3"/>
    <w:rsid w:val="00EE57CF"/>
    <w:rsid w:val="00EE5D59"/>
    <w:rsid w:val="00EE7D9E"/>
    <w:rsid w:val="00EF40DE"/>
    <w:rsid w:val="00EF6D0E"/>
    <w:rsid w:val="00EF6D1A"/>
    <w:rsid w:val="00F04A30"/>
    <w:rsid w:val="00F06810"/>
    <w:rsid w:val="00F0759A"/>
    <w:rsid w:val="00F127FC"/>
    <w:rsid w:val="00F14466"/>
    <w:rsid w:val="00F15586"/>
    <w:rsid w:val="00F20664"/>
    <w:rsid w:val="00F2364F"/>
    <w:rsid w:val="00F2534B"/>
    <w:rsid w:val="00F2703C"/>
    <w:rsid w:val="00F3714E"/>
    <w:rsid w:val="00F43E6F"/>
    <w:rsid w:val="00F5083A"/>
    <w:rsid w:val="00F53EA2"/>
    <w:rsid w:val="00F56CF7"/>
    <w:rsid w:val="00F65890"/>
    <w:rsid w:val="00F658BA"/>
    <w:rsid w:val="00F71AAD"/>
    <w:rsid w:val="00F7410F"/>
    <w:rsid w:val="00F8295A"/>
    <w:rsid w:val="00F8319B"/>
    <w:rsid w:val="00F847CC"/>
    <w:rsid w:val="00F94A2E"/>
    <w:rsid w:val="00F95A10"/>
    <w:rsid w:val="00F97017"/>
    <w:rsid w:val="00FA325D"/>
    <w:rsid w:val="00FA4344"/>
    <w:rsid w:val="00FA532D"/>
    <w:rsid w:val="00FA5C74"/>
    <w:rsid w:val="00FA74F6"/>
    <w:rsid w:val="00FB0E77"/>
    <w:rsid w:val="00FB31AD"/>
    <w:rsid w:val="00FB62D0"/>
    <w:rsid w:val="00FB68A3"/>
    <w:rsid w:val="00FB7BF7"/>
    <w:rsid w:val="00FC0CDE"/>
    <w:rsid w:val="00FC166C"/>
    <w:rsid w:val="00FC4011"/>
    <w:rsid w:val="00FC4F11"/>
    <w:rsid w:val="00FC5916"/>
    <w:rsid w:val="00FC5F1A"/>
    <w:rsid w:val="00FC7889"/>
    <w:rsid w:val="00FD0745"/>
    <w:rsid w:val="00FD1BBC"/>
    <w:rsid w:val="00FD3CF1"/>
    <w:rsid w:val="00FE18D5"/>
    <w:rsid w:val="00FE38BF"/>
    <w:rsid w:val="00FE6C67"/>
    <w:rsid w:val="00FE6ED2"/>
    <w:rsid w:val="00FF0960"/>
    <w:rsid w:val="00FF0DC2"/>
    <w:rsid w:val="00FF1197"/>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44F88-AD01-4B0F-8704-8116543B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style>
  <w:style w:type="character" w:customStyle="1" w:styleId="BodyTextChar">
    <w:name w:val="Body Text Char"/>
    <w:basedOn w:val="DefaultParagraphFont"/>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uiPriority w:val="59"/>
    <w:rsid w:val="001500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E1898"/>
    <w:rPr>
      <w:i/>
      <w:iCs/>
    </w:rPr>
  </w:style>
  <w:style w:type="paragraph" w:customStyle="1" w:styleId="Subject">
    <w:name w:val="Subject"/>
    <w:basedOn w:val="Normal"/>
    <w:next w:val="Normal"/>
    <w:rsid w:val="004A6E24"/>
    <w:pPr>
      <w:spacing w:after="480"/>
      <w:ind w:left="1191" w:hanging="1191"/>
      <w:jc w:val="left"/>
    </w:pPr>
    <w:rPr>
      <w:b/>
    </w:rPr>
  </w:style>
  <w:style w:type="paragraph" w:customStyle="1" w:styleId="Copies">
    <w:name w:val="Copies"/>
    <w:basedOn w:val="Normal"/>
    <w:rsid w:val="00C12249"/>
    <w:pPr>
      <w:tabs>
        <w:tab w:val="left" w:pos="1678"/>
        <w:tab w:val="left" w:pos="2398"/>
        <w:tab w:val="left" w:pos="5398"/>
        <w:tab w:val="left" w:pos="6361"/>
      </w:tabs>
      <w:spacing w:before="480" w:after="0"/>
      <w:ind w:left="1191" w:hanging="1191"/>
      <w:jc w:val="left"/>
    </w:pPr>
  </w:style>
  <w:style w:type="paragraph" w:styleId="ListNumber5">
    <w:name w:val="List Number 5"/>
    <w:basedOn w:val="Normal"/>
    <w:uiPriority w:val="99"/>
    <w:semiHidden/>
    <w:unhideWhenUsed/>
    <w:rsid w:val="001D7C4B"/>
    <w:pPr>
      <w:numPr>
        <w:numId w:val="39"/>
      </w:numPr>
      <w:contextualSpacing/>
    </w:pPr>
  </w:style>
  <w:style w:type="paragraph" w:styleId="Salutation">
    <w:name w:val="Salutation"/>
    <w:basedOn w:val="Normal"/>
    <w:next w:val="Normal"/>
    <w:link w:val="SalutationChar"/>
    <w:rsid w:val="00C23C91"/>
    <w:pPr>
      <w:ind w:right="-403"/>
    </w:pPr>
  </w:style>
  <w:style w:type="character" w:customStyle="1" w:styleId="SalutationChar">
    <w:name w:val="Salutation Char"/>
    <w:basedOn w:val="DefaultParagraphFont"/>
    <w:link w:val="Salutation"/>
    <w:rsid w:val="00C23C91"/>
    <w:rPr>
      <w:rFonts w:ascii="Times New Roman" w:eastAsia="Times New Roman" w:hAnsi="Times New Roman"/>
      <w:sz w:val="24"/>
      <w:lang w:val="en-GB" w:eastAsia="it-IT"/>
    </w:rPr>
  </w:style>
  <w:style w:type="paragraph" w:styleId="BodyTextIndent">
    <w:name w:val="Body Text Indent"/>
    <w:basedOn w:val="Normal"/>
    <w:link w:val="BodyTextIndentChar"/>
    <w:uiPriority w:val="99"/>
    <w:semiHidden/>
    <w:unhideWhenUsed/>
    <w:rsid w:val="00073EC7"/>
    <w:pPr>
      <w:spacing w:after="120"/>
      <w:ind w:left="360"/>
    </w:pPr>
  </w:style>
  <w:style w:type="character" w:customStyle="1" w:styleId="BodyTextIndentChar">
    <w:name w:val="Body Text Indent Char"/>
    <w:basedOn w:val="DefaultParagraphFont"/>
    <w:link w:val="BodyTextIndent"/>
    <w:uiPriority w:val="99"/>
    <w:semiHidden/>
    <w:rsid w:val="00073EC7"/>
    <w:rPr>
      <w:rFonts w:ascii="Times New Roman" w:eastAsia="Times New Roman" w:hAnsi="Times New Roman"/>
      <w:sz w:val="24"/>
      <w:lang w:val="en-GB" w:eastAsia="it-IT"/>
    </w:rPr>
  </w:style>
  <w:style w:type="paragraph" w:customStyle="1" w:styleId="GCC11TextCharCharCharCharCharCharCharCharChar">
    <w:name w:val="GCC1.1Text Char Char Char Char Char Char Char Char Char"/>
    <w:uiPriority w:val="99"/>
    <w:rsid w:val="007730B6"/>
    <w:pPr>
      <w:tabs>
        <w:tab w:val="left" w:pos="709"/>
      </w:tabs>
      <w:spacing w:after="60"/>
      <w:ind w:left="709" w:hanging="709"/>
    </w:pPr>
    <w:rPr>
      <w:rFonts w:ascii="Times New Roman" w:eastAsia="Times New Roman" w:hAnsi="Times New Roman"/>
      <w:sz w:val="24"/>
      <w:szCs w:val="24"/>
      <w:lang w:val="en-GB"/>
    </w:rPr>
  </w:style>
  <w:style w:type="character" w:customStyle="1" w:styleId="hps">
    <w:name w:val="hps"/>
    <w:basedOn w:val="DefaultParagraphFont"/>
    <w:rsid w:val="0077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BCED-A6A1-4D12-A114-7514E196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14449</Words>
  <Characters>82362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96618</CharactersWithSpaces>
  <SharedDoc>false</SharedDoc>
  <HLinks>
    <vt:vector size="174" baseType="variant">
      <vt:variant>
        <vt:i4>262224</vt:i4>
      </vt:variant>
      <vt:variant>
        <vt:i4>162</vt:i4>
      </vt:variant>
      <vt:variant>
        <vt:i4>0</vt:i4>
      </vt:variant>
      <vt:variant>
        <vt:i4>5</vt:i4>
      </vt:variant>
      <vt:variant>
        <vt:lpwstr>http://www./</vt:lpwstr>
      </vt:variant>
      <vt:variant>
        <vt:lpwstr/>
      </vt:variant>
      <vt:variant>
        <vt:i4>5177433</vt:i4>
      </vt:variant>
      <vt:variant>
        <vt:i4>159</vt:i4>
      </vt:variant>
      <vt:variant>
        <vt:i4>0</vt:i4>
      </vt:variant>
      <vt:variant>
        <vt:i4>5</vt:i4>
      </vt:variant>
      <vt:variant>
        <vt:lpwstr>http://www.oshp.rks-gov.net/</vt:lpwstr>
      </vt:variant>
      <vt:variant>
        <vt:lpwstr/>
      </vt:variant>
      <vt:variant>
        <vt:i4>6553651</vt:i4>
      </vt:variant>
      <vt:variant>
        <vt:i4>156</vt:i4>
      </vt:variant>
      <vt:variant>
        <vt:i4>0</vt:i4>
      </vt:variant>
      <vt:variant>
        <vt:i4>5</vt:i4>
      </vt:variant>
      <vt:variant>
        <vt:lpwstr>http://www.ks-gov.net/krpp</vt:lpwstr>
      </vt:variant>
      <vt:variant>
        <vt:lpwstr/>
      </vt:variant>
      <vt:variant>
        <vt:i4>1966130</vt:i4>
      </vt:variant>
      <vt:variant>
        <vt:i4>149</vt:i4>
      </vt:variant>
      <vt:variant>
        <vt:i4>0</vt:i4>
      </vt:variant>
      <vt:variant>
        <vt:i4>5</vt:i4>
      </vt:variant>
      <vt:variant>
        <vt:lpwstr/>
      </vt:variant>
      <vt:variant>
        <vt:lpwstr>_Toc308989197</vt:lpwstr>
      </vt:variant>
      <vt:variant>
        <vt:i4>1966130</vt:i4>
      </vt:variant>
      <vt:variant>
        <vt:i4>143</vt:i4>
      </vt:variant>
      <vt:variant>
        <vt:i4>0</vt:i4>
      </vt:variant>
      <vt:variant>
        <vt:i4>5</vt:i4>
      </vt:variant>
      <vt:variant>
        <vt:lpwstr/>
      </vt:variant>
      <vt:variant>
        <vt:lpwstr>_Toc308989196</vt:lpwstr>
      </vt:variant>
      <vt:variant>
        <vt:i4>1966130</vt:i4>
      </vt:variant>
      <vt:variant>
        <vt:i4>137</vt:i4>
      </vt:variant>
      <vt:variant>
        <vt:i4>0</vt:i4>
      </vt:variant>
      <vt:variant>
        <vt:i4>5</vt:i4>
      </vt:variant>
      <vt:variant>
        <vt:lpwstr/>
      </vt:variant>
      <vt:variant>
        <vt:lpwstr>_Toc308989195</vt:lpwstr>
      </vt:variant>
      <vt:variant>
        <vt:i4>1966130</vt:i4>
      </vt:variant>
      <vt:variant>
        <vt:i4>131</vt:i4>
      </vt:variant>
      <vt:variant>
        <vt:i4>0</vt:i4>
      </vt:variant>
      <vt:variant>
        <vt:i4>5</vt:i4>
      </vt:variant>
      <vt:variant>
        <vt:lpwstr/>
      </vt:variant>
      <vt:variant>
        <vt:lpwstr>_Toc308989194</vt:lpwstr>
      </vt:variant>
      <vt:variant>
        <vt:i4>1966130</vt:i4>
      </vt:variant>
      <vt:variant>
        <vt:i4>125</vt:i4>
      </vt:variant>
      <vt:variant>
        <vt:i4>0</vt:i4>
      </vt:variant>
      <vt:variant>
        <vt:i4>5</vt:i4>
      </vt:variant>
      <vt:variant>
        <vt:lpwstr/>
      </vt:variant>
      <vt:variant>
        <vt:lpwstr>_Toc308989193</vt:lpwstr>
      </vt:variant>
      <vt:variant>
        <vt:i4>1966130</vt:i4>
      </vt:variant>
      <vt:variant>
        <vt:i4>119</vt:i4>
      </vt:variant>
      <vt:variant>
        <vt:i4>0</vt:i4>
      </vt:variant>
      <vt:variant>
        <vt:i4>5</vt:i4>
      </vt:variant>
      <vt:variant>
        <vt:lpwstr/>
      </vt:variant>
      <vt:variant>
        <vt:lpwstr>_Toc308989192</vt:lpwstr>
      </vt:variant>
      <vt:variant>
        <vt:i4>1966130</vt:i4>
      </vt:variant>
      <vt:variant>
        <vt:i4>113</vt:i4>
      </vt:variant>
      <vt:variant>
        <vt:i4>0</vt:i4>
      </vt:variant>
      <vt:variant>
        <vt:i4>5</vt:i4>
      </vt:variant>
      <vt:variant>
        <vt:lpwstr/>
      </vt:variant>
      <vt:variant>
        <vt:lpwstr>_Toc308989191</vt:lpwstr>
      </vt:variant>
      <vt:variant>
        <vt:i4>1966130</vt:i4>
      </vt:variant>
      <vt:variant>
        <vt:i4>107</vt:i4>
      </vt:variant>
      <vt:variant>
        <vt:i4>0</vt:i4>
      </vt:variant>
      <vt:variant>
        <vt:i4>5</vt:i4>
      </vt:variant>
      <vt:variant>
        <vt:lpwstr/>
      </vt:variant>
      <vt:variant>
        <vt:lpwstr>_Toc308989190</vt:lpwstr>
      </vt:variant>
      <vt:variant>
        <vt:i4>2031666</vt:i4>
      </vt:variant>
      <vt:variant>
        <vt:i4>101</vt:i4>
      </vt:variant>
      <vt:variant>
        <vt:i4>0</vt:i4>
      </vt:variant>
      <vt:variant>
        <vt:i4>5</vt:i4>
      </vt:variant>
      <vt:variant>
        <vt:lpwstr/>
      </vt:variant>
      <vt:variant>
        <vt:lpwstr>_Toc308989189</vt:lpwstr>
      </vt:variant>
      <vt:variant>
        <vt:i4>2031666</vt:i4>
      </vt:variant>
      <vt:variant>
        <vt:i4>95</vt:i4>
      </vt:variant>
      <vt:variant>
        <vt:i4>0</vt:i4>
      </vt:variant>
      <vt:variant>
        <vt:i4>5</vt:i4>
      </vt:variant>
      <vt:variant>
        <vt:lpwstr/>
      </vt:variant>
      <vt:variant>
        <vt:lpwstr>_Toc308989188</vt:lpwstr>
      </vt:variant>
      <vt:variant>
        <vt:i4>2031666</vt:i4>
      </vt:variant>
      <vt:variant>
        <vt:i4>89</vt:i4>
      </vt:variant>
      <vt:variant>
        <vt:i4>0</vt:i4>
      </vt:variant>
      <vt:variant>
        <vt:i4>5</vt:i4>
      </vt:variant>
      <vt:variant>
        <vt:lpwstr/>
      </vt:variant>
      <vt:variant>
        <vt:lpwstr>_Toc308989187</vt:lpwstr>
      </vt:variant>
      <vt:variant>
        <vt:i4>2031666</vt:i4>
      </vt:variant>
      <vt:variant>
        <vt:i4>83</vt:i4>
      </vt:variant>
      <vt:variant>
        <vt:i4>0</vt:i4>
      </vt:variant>
      <vt:variant>
        <vt:i4>5</vt:i4>
      </vt:variant>
      <vt:variant>
        <vt:lpwstr/>
      </vt:variant>
      <vt:variant>
        <vt:lpwstr>_Toc308989186</vt:lpwstr>
      </vt:variant>
      <vt:variant>
        <vt:i4>2031666</vt:i4>
      </vt:variant>
      <vt:variant>
        <vt:i4>77</vt:i4>
      </vt:variant>
      <vt:variant>
        <vt:i4>0</vt:i4>
      </vt:variant>
      <vt:variant>
        <vt:i4>5</vt:i4>
      </vt:variant>
      <vt:variant>
        <vt:lpwstr/>
      </vt:variant>
      <vt:variant>
        <vt:lpwstr>_Toc308989185</vt:lpwstr>
      </vt:variant>
      <vt:variant>
        <vt:i4>2031666</vt:i4>
      </vt:variant>
      <vt:variant>
        <vt:i4>71</vt:i4>
      </vt:variant>
      <vt:variant>
        <vt:i4>0</vt:i4>
      </vt:variant>
      <vt:variant>
        <vt:i4>5</vt:i4>
      </vt:variant>
      <vt:variant>
        <vt:lpwstr/>
      </vt:variant>
      <vt:variant>
        <vt:lpwstr>_Toc308989184</vt:lpwstr>
      </vt:variant>
      <vt:variant>
        <vt:i4>2031666</vt:i4>
      </vt:variant>
      <vt:variant>
        <vt:i4>65</vt:i4>
      </vt:variant>
      <vt:variant>
        <vt:i4>0</vt:i4>
      </vt:variant>
      <vt:variant>
        <vt:i4>5</vt:i4>
      </vt:variant>
      <vt:variant>
        <vt:lpwstr/>
      </vt:variant>
      <vt:variant>
        <vt:lpwstr>_Toc308989183</vt:lpwstr>
      </vt:variant>
      <vt:variant>
        <vt:i4>2031666</vt:i4>
      </vt:variant>
      <vt:variant>
        <vt:i4>59</vt:i4>
      </vt:variant>
      <vt:variant>
        <vt:i4>0</vt:i4>
      </vt:variant>
      <vt:variant>
        <vt:i4>5</vt:i4>
      </vt:variant>
      <vt:variant>
        <vt:lpwstr/>
      </vt:variant>
      <vt:variant>
        <vt:lpwstr>_Toc308989182</vt:lpwstr>
      </vt:variant>
      <vt:variant>
        <vt:i4>2031666</vt:i4>
      </vt:variant>
      <vt:variant>
        <vt:i4>53</vt:i4>
      </vt:variant>
      <vt:variant>
        <vt:i4>0</vt:i4>
      </vt:variant>
      <vt:variant>
        <vt:i4>5</vt:i4>
      </vt:variant>
      <vt:variant>
        <vt:lpwstr/>
      </vt:variant>
      <vt:variant>
        <vt:lpwstr>_Toc308989181</vt:lpwstr>
      </vt:variant>
      <vt:variant>
        <vt:i4>2031666</vt:i4>
      </vt:variant>
      <vt:variant>
        <vt:i4>47</vt:i4>
      </vt:variant>
      <vt:variant>
        <vt:i4>0</vt:i4>
      </vt:variant>
      <vt:variant>
        <vt:i4>5</vt:i4>
      </vt:variant>
      <vt:variant>
        <vt:lpwstr/>
      </vt:variant>
      <vt:variant>
        <vt:lpwstr>_Toc308989180</vt:lpwstr>
      </vt:variant>
      <vt:variant>
        <vt:i4>1048626</vt:i4>
      </vt:variant>
      <vt:variant>
        <vt:i4>41</vt:i4>
      </vt:variant>
      <vt:variant>
        <vt:i4>0</vt:i4>
      </vt:variant>
      <vt:variant>
        <vt:i4>5</vt:i4>
      </vt:variant>
      <vt:variant>
        <vt:lpwstr/>
      </vt:variant>
      <vt:variant>
        <vt:lpwstr>_Toc308989179</vt:lpwstr>
      </vt:variant>
      <vt:variant>
        <vt:i4>1048626</vt:i4>
      </vt:variant>
      <vt:variant>
        <vt:i4>35</vt:i4>
      </vt:variant>
      <vt:variant>
        <vt:i4>0</vt:i4>
      </vt:variant>
      <vt:variant>
        <vt:i4>5</vt:i4>
      </vt:variant>
      <vt:variant>
        <vt:lpwstr/>
      </vt:variant>
      <vt:variant>
        <vt:lpwstr>_Toc308989178</vt:lpwstr>
      </vt:variant>
      <vt:variant>
        <vt:i4>1048626</vt:i4>
      </vt:variant>
      <vt:variant>
        <vt:i4>29</vt:i4>
      </vt:variant>
      <vt:variant>
        <vt:i4>0</vt:i4>
      </vt:variant>
      <vt:variant>
        <vt:i4>5</vt:i4>
      </vt:variant>
      <vt:variant>
        <vt:lpwstr/>
      </vt:variant>
      <vt:variant>
        <vt:lpwstr>_Toc308989177</vt:lpwstr>
      </vt:variant>
      <vt:variant>
        <vt:i4>1048626</vt:i4>
      </vt:variant>
      <vt:variant>
        <vt:i4>23</vt:i4>
      </vt:variant>
      <vt:variant>
        <vt:i4>0</vt:i4>
      </vt:variant>
      <vt:variant>
        <vt:i4>5</vt:i4>
      </vt:variant>
      <vt:variant>
        <vt:lpwstr/>
      </vt:variant>
      <vt:variant>
        <vt:lpwstr>_Toc308989176</vt:lpwstr>
      </vt:variant>
      <vt:variant>
        <vt:i4>1048626</vt:i4>
      </vt:variant>
      <vt:variant>
        <vt:i4>17</vt:i4>
      </vt:variant>
      <vt:variant>
        <vt:i4>0</vt:i4>
      </vt:variant>
      <vt:variant>
        <vt:i4>5</vt:i4>
      </vt:variant>
      <vt:variant>
        <vt:lpwstr/>
      </vt:variant>
      <vt:variant>
        <vt:lpwstr>_Toc308989175</vt:lpwstr>
      </vt:variant>
      <vt:variant>
        <vt:i4>1048626</vt:i4>
      </vt:variant>
      <vt:variant>
        <vt:i4>11</vt:i4>
      </vt:variant>
      <vt:variant>
        <vt:i4>0</vt:i4>
      </vt:variant>
      <vt:variant>
        <vt:i4>5</vt:i4>
      </vt:variant>
      <vt:variant>
        <vt:lpwstr/>
      </vt:variant>
      <vt:variant>
        <vt:lpwstr>_Toc308989174</vt:lpwstr>
      </vt:variant>
      <vt:variant>
        <vt:i4>1048626</vt:i4>
      </vt:variant>
      <vt:variant>
        <vt:i4>5</vt:i4>
      </vt:variant>
      <vt:variant>
        <vt:i4>0</vt:i4>
      </vt:variant>
      <vt:variant>
        <vt:i4>5</vt:i4>
      </vt:variant>
      <vt:variant>
        <vt:lpwstr/>
      </vt:variant>
      <vt:variant>
        <vt:lpwstr>_Toc308989173</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ok</cp:lastModifiedBy>
  <cp:revision>2</cp:revision>
  <dcterms:created xsi:type="dcterms:W3CDTF">2016-05-15T20:51:00Z</dcterms:created>
  <dcterms:modified xsi:type="dcterms:W3CDTF">2016-05-15T20:51:00Z</dcterms:modified>
</cp:coreProperties>
</file>