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01" w:rsidRPr="005B56BF" w:rsidRDefault="00D56601" w:rsidP="0008458D">
      <w:pPr>
        <w:rPr>
          <w:b/>
          <w:bCs/>
          <w:sz w:val="56"/>
          <w:szCs w:val="56"/>
        </w:rPr>
      </w:pPr>
    </w:p>
    <w:p w:rsidR="00767A41" w:rsidRPr="006A3983" w:rsidRDefault="00767A41" w:rsidP="00767A41">
      <w:pPr>
        <w:jc w:val="center"/>
        <w:rPr>
          <w:rFonts w:ascii="Arial" w:hAnsi="Arial" w:cs="Arial"/>
          <w:b/>
          <w:sz w:val="40"/>
          <w:szCs w:val="40"/>
        </w:rPr>
      </w:pPr>
      <w:r w:rsidRPr="006A3983">
        <w:rPr>
          <w:rFonts w:ascii="Arial" w:hAnsi="Arial" w:cs="Arial"/>
          <w:b/>
          <w:sz w:val="40"/>
          <w:szCs w:val="40"/>
        </w:rPr>
        <w:t>PRE</w:t>
      </w:r>
      <w:r>
        <w:rPr>
          <w:rFonts w:ascii="Arial" w:hAnsi="Arial" w:cs="Arial"/>
          <w:b/>
          <w:sz w:val="40"/>
          <w:szCs w:val="40"/>
        </w:rPr>
        <w:t>DKVALIFIKACIONI DOKUMENAT</w:t>
      </w:r>
    </w:p>
    <w:p w:rsidR="00117FDD" w:rsidRPr="005B56BF" w:rsidRDefault="00117FDD" w:rsidP="00117FDD">
      <w:pPr>
        <w:jc w:val="center"/>
        <w:rPr>
          <w:rFonts w:ascii="Arial" w:hAnsi="Arial" w:cs="Arial"/>
          <w:b/>
          <w:sz w:val="36"/>
          <w:szCs w:val="36"/>
          <w:lang w:val="en-GB"/>
        </w:rPr>
      </w:pPr>
    </w:p>
    <w:p w:rsidR="00117FDD" w:rsidRPr="005B56BF" w:rsidRDefault="00767A41" w:rsidP="00117FDD">
      <w:pPr>
        <w:jc w:val="center"/>
        <w:rPr>
          <w:rFonts w:ascii="Arial" w:hAnsi="Arial" w:cs="Arial"/>
          <w:b/>
          <w:sz w:val="36"/>
          <w:szCs w:val="36"/>
        </w:rPr>
      </w:pPr>
      <w:r>
        <w:rPr>
          <w:rFonts w:ascii="Arial" w:hAnsi="Arial" w:cs="Arial"/>
          <w:b/>
          <w:sz w:val="36"/>
          <w:szCs w:val="36"/>
          <w:lang w:val="en-GB"/>
        </w:rPr>
        <w:t>Sistem Kvalifikacije</w:t>
      </w:r>
      <w:r w:rsidR="00117FDD" w:rsidRPr="005B56BF">
        <w:rPr>
          <w:rFonts w:ascii="Arial" w:hAnsi="Arial" w:cs="Arial"/>
          <w:b/>
          <w:sz w:val="36"/>
          <w:szCs w:val="36"/>
          <w:lang w:val="en-GB"/>
        </w:rPr>
        <w:t xml:space="preserve"> </w:t>
      </w:r>
      <w:r>
        <w:rPr>
          <w:rFonts w:ascii="Arial" w:hAnsi="Arial" w:cs="Arial"/>
          <w:b/>
          <w:sz w:val="36"/>
          <w:szCs w:val="36"/>
        </w:rPr>
        <w:t>–</w:t>
      </w:r>
      <w:r w:rsidR="00117FDD" w:rsidRPr="005B56BF">
        <w:rPr>
          <w:rFonts w:ascii="Arial" w:hAnsi="Arial" w:cs="Arial"/>
          <w:b/>
          <w:sz w:val="36"/>
          <w:szCs w:val="36"/>
        </w:rPr>
        <w:t xml:space="preserve"> </w:t>
      </w:r>
      <w:r>
        <w:rPr>
          <w:rFonts w:ascii="Arial" w:hAnsi="Arial" w:cs="Arial"/>
          <w:b/>
          <w:sz w:val="36"/>
          <w:szCs w:val="36"/>
        </w:rPr>
        <w:t>Operateri Javnih Usluga</w:t>
      </w:r>
    </w:p>
    <w:p w:rsidR="000941CE" w:rsidRDefault="000941CE" w:rsidP="000941CE">
      <w:pPr>
        <w:jc w:val="center"/>
        <w:rPr>
          <w:rFonts w:ascii="Arial" w:hAnsi="Arial" w:cs="Arial"/>
          <w:bCs/>
          <w:i/>
          <w:sz w:val="20"/>
        </w:rPr>
      </w:pPr>
    </w:p>
    <w:p w:rsidR="00580DFB" w:rsidRPr="008F6FAE" w:rsidRDefault="00580DFB" w:rsidP="00580DFB">
      <w:pPr>
        <w:jc w:val="center"/>
        <w:rPr>
          <w:b/>
          <w:bCs/>
          <w:szCs w:val="24"/>
          <w:lang w:val="sr-Latn-BA"/>
        </w:rPr>
      </w:pPr>
      <w:r>
        <w:rPr>
          <w:i/>
          <w:iCs/>
          <w:lang w:val="sr-Latn-BA"/>
        </w:rPr>
        <w:t>Na osnovu člana 84</w:t>
      </w:r>
      <w:r w:rsidRPr="008F6FAE">
        <w:rPr>
          <w:i/>
          <w:iCs/>
          <w:lang w:val="sr-Latn-BA"/>
        </w:rPr>
        <w:t xml:space="preserve"> Zakona b</w:t>
      </w:r>
      <w:r>
        <w:rPr>
          <w:i/>
          <w:iCs/>
          <w:lang w:val="sr-Latn-BA"/>
        </w:rPr>
        <w:t>r. 04/L-042 o javnim nabavkama Republike Kosova</w:t>
      </w:r>
      <w:r w:rsidRPr="008F6FAE">
        <w:rPr>
          <w:i/>
          <w:iCs/>
          <w:lang w:val="sr-Latn-BA"/>
        </w:rPr>
        <w:t>, izmenjen i dopunjen Zakonom br. 04</w:t>
      </w:r>
      <w:r>
        <w:rPr>
          <w:i/>
          <w:iCs/>
          <w:lang w:val="sr-Latn-BA"/>
        </w:rPr>
        <w:t>/L-237, Zakonom br. 05/L-</w:t>
      </w:r>
      <w:r w:rsidRPr="0006118C">
        <w:rPr>
          <w:i/>
          <w:iCs/>
          <w:color w:val="000000" w:themeColor="text1"/>
          <w:lang w:val="sr-Latn-BA"/>
        </w:rPr>
        <w:t>068 i Zakonom br.</w:t>
      </w:r>
      <w:r>
        <w:rPr>
          <w:i/>
          <w:iCs/>
          <w:color w:val="000000" w:themeColor="text1"/>
          <w:lang w:val="sr-Latn-BA"/>
        </w:rPr>
        <w:t>05/L-92</w:t>
      </w:r>
    </w:p>
    <w:p w:rsidR="00F84E55" w:rsidRPr="005B56BF" w:rsidRDefault="00F84E55" w:rsidP="00C6101A">
      <w:pPr>
        <w:pStyle w:val="Title"/>
        <w:jc w:val="left"/>
        <w:rPr>
          <w:szCs w:val="48"/>
        </w:rPr>
      </w:pPr>
    </w:p>
    <w:p w:rsidR="00767A41" w:rsidRDefault="00767A41" w:rsidP="00767A41">
      <w:pPr>
        <w:jc w:val="center"/>
        <w:rPr>
          <w:rFonts w:ascii="Arial" w:hAnsi="Arial" w:cs="Arial"/>
          <w:b/>
          <w:i/>
          <w:sz w:val="28"/>
          <w:szCs w:val="28"/>
          <w:highlight w:val="lightGray"/>
        </w:rPr>
      </w:pPr>
      <w:r>
        <w:rPr>
          <w:rFonts w:ascii="Arial" w:hAnsi="Arial" w:cs="Arial"/>
          <w:b/>
          <w:i/>
          <w:sz w:val="28"/>
          <w:szCs w:val="28"/>
          <w:highlight w:val="lightGray"/>
        </w:rPr>
        <w:t>“[Ograničen Postupak]”</w:t>
      </w:r>
      <w:r w:rsidRPr="006A3983">
        <w:rPr>
          <w:rFonts w:ascii="Arial" w:hAnsi="Arial" w:cs="Arial"/>
          <w:b/>
          <w:i/>
          <w:sz w:val="28"/>
          <w:szCs w:val="28"/>
          <w:highlight w:val="lightGray"/>
        </w:rPr>
        <w:t xml:space="preserve"> </w:t>
      </w:r>
      <w:r>
        <w:rPr>
          <w:rFonts w:ascii="Arial" w:hAnsi="Arial" w:cs="Arial"/>
          <w:b/>
          <w:i/>
          <w:sz w:val="28"/>
          <w:szCs w:val="28"/>
          <w:highlight w:val="lightGray"/>
        </w:rPr>
        <w:t xml:space="preserve">                                                               “[</w:t>
      </w:r>
      <w:r w:rsidR="00580DFB">
        <w:rPr>
          <w:rFonts w:ascii="Arial" w:hAnsi="Arial" w:cs="Arial"/>
          <w:b/>
          <w:i/>
          <w:sz w:val="28"/>
          <w:szCs w:val="28"/>
          <w:highlight w:val="lightGray"/>
        </w:rPr>
        <w:t>Konkurentni postupak sa pregovorima</w:t>
      </w:r>
      <w:r>
        <w:rPr>
          <w:rFonts w:ascii="Arial" w:hAnsi="Arial" w:cs="Arial"/>
          <w:b/>
          <w:i/>
          <w:sz w:val="28"/>
          <w:szCs w:val="28"/>
          <w:highlight w:val="lightGray"/>
        </w:rPr>
        <w:t xml:space="preserve">]”                               </w:t>
      </w:r>
    </w:p>
    <w:p w:rsidR="004E6E18" w:rsidRPr="005B56BF" w:rsidRDefault="004E6E18" w:rsidP="00BB74EC">
      <w:pPr>
        <w:jc w:val="center"/>
        <w:rPr>
          <w:b/>
          <w:bCs/>
          <w:sz w:val="52"/>
          <w:szCs w:val="52"/>
        </w:rPr>
      </w:pPr>
    </w:p>
    <w:p w:rsidR="00767A41" w:rsidRPr="006A3983" w:rsidRDefault="00767A41" w:rsidP="00767A41">
      <w:pPr>
        <w:jc w:val="center"/>
        <w:rPr>
          <w:b/>
          <w:bCs/>
          <w:sz w:val="52"/>
          <w:szCs w:val="52"/>
        </w:rPr>
      </w:pPr>
      <w:r w:rsidRPr="006A3983">
        <w:rPr>
          <w:b/>
          <w:bCs/>
          <w:sz w:val="52"/>
          <w:szCs w:val="52"/>
        </w:rPr>
        <w:t xml:space="preserve">1 </w:t>
      </w:r>
      <w:r>
        <w:rPr>
          <w:b/>
          <w:bCs/>
          <w:sz w:val="52"/>
          <w:szCs w:val="52"/>
        </w:rPr>
        <w:t>faza</w:t>
      </w:r>
    </w:p>
    <w:p w:rsidR="004E6E18" w:rsidRPr="005B56BF" w:rsidRDefault="004E6E18" w:rsidP="00BB74EC">
      <w:pPr>
        <w:jc w:val="center"/>
        <w:rPr>
          <w:b/>
          <w:bCs/>
          <w:sz w:val="52"/>
          <w:szCs w:val="52"/>
        </w:rPr>
      </w:pPr>
    </w:p>
    <w:p w:rsidR="00C6101A" w:rsidRPr="005B56BF" w:rsidRDefault="00CB0AB7" w:rsidP="00CB0AB7">
      <w:pPr>
        <w:rPr>
          <w:rFonts w:ascii="Arial" w:hAnsi="Arial" w:cs="Arial"/>
          <w:sz w:val="20"/>
        </w:rPr>
      </w:pPr>
      <w:r w:rsidRPr="005B56BF">
        <w:rPr>
          <w:rFonts w:ascii="Arial" w:hAnsi="Arial" w:cs="Arial"/>
          <w:sz w:val="20"/>
        </w:rPr>
        <w:t xml:space="preserve">      </w:t>
      </w:r>
      <w:r w:rsidR="00767A41" w:rsidRPr="00C87581">
        <w:rPr>
          <w:rFonts w:ascii="Arial" w:hAnsi="Arial" w:cs="Arial"/>
          <w:sz w:val="20"/>
          <w:lang w:val="sr-Latn-CS"/>
        </w:rPr>
        <w:t xml:space="preserve">Datum pripreme </w:t>
      </w:r>
      <w:r w:rsidR="00767A41">
        <w:rPr>
          <w:rFonts w:ascii="Arial" w:hAnsi="Arial" w:cs="Arial"/>
          <w:sz w:val="20"/>
          <w:lang w:val="sr-Latn-CS"/>
        </w:rPr>
        <w:t>Predkvalifikacionog Dokumenta</w:t>
      </w:r>
      <w:r w:rsidR="00C6101A" w:rsidRPr="005B56BF">
        <w:rPr>
          <w:rFonts w:ascii="Arial" w:hAnsi="Arial" w:cs="Arial"/>
          <w:sz w:val="20"/>
        </w:rPr>
        <w:t xml:space="preserve">:  </w:t>
      </w:r>
      <w:r w:rsidRPr="005B56BF">
        <w:rPr>
          <w:rFonts w:ascii="Arial" w:hAnsi="Arial" w:cs="Arial"/>
          <w:sz w:val="20"/>
        </w:rPr>
        <w:t xml:space="preserve"> </w:t>
      </w:r>
    </w:p>
    <w:p w:rsidR="00C6101A" w:rsidRPr="005B56BF" w:rsidRDefault="00C6101A" w:rsidP="00BB74EC">
      <w:pPr>
        <w:jc w:val="center"/>
      </w:pPr>
    </w:p>
    <w:tbl>
      <w:tblPr>
        <w:tblW w:w="0" w:type="auto"/>
        <w:tblInd w:w="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tblGrid>
      <w:tr w:rsidR="00CB0AB7" w:rsidRPr="005B56BF" w:rsidTr="00F845BD">
        <w:trPr>
          <w:trHeight w:val="360"/>
        </w:trPr>
        <w:tc>
          <w:tcPr>
            <w:tcW w:w="1703" w:type="dxa"/>
          </w:tcPr>
          <w:p w:rsidR="00CB0AB7" w:rsidRPr="005B56BF" w:rsidRDefault="00767A41" w:rsidP="00CB0AB7">
            <w:pPr>
              <w:tabs>
                <w:tab w:val="left" w:pos="3686"/>
              </w:tabs>
            </w:pPr>
            <w:r w:rsidRPr="00D117F6">
              <w:rPr>
                <w:rFonts w:ascii="Arial" w:hAnsi="Arial" w:cs="Arial"/>
                <w:i/>
                <w:sz w:val="20"/>
                <w:highlight w:val="lightGray"/>
                <w:lang w:val="sr-Latn-CS"/>
              </w:rPr>
              <w:t>„[ubaci datum]“</w:t>
            </w:r>
          </w:p>
        </w:tc>
      </w:tr>
    </w:tbl>
    <w:p w:rsidR="003B38B4" w:rsidRPr="005B56BF" w:rsidRDefault="003B38B4" w:rsidP="000269A0">
      <w:pPr>
        <w:tabs>
          <w:tab w:val="left" w:pos="3686"/>
        </w:tabs>
      </w:pPr>
    </w:p>
    <w:p w:rsidR="00F845BD" w:rsidRPr="005B56BF" w:rsidRDefault="00F845BD" w:rsidP="000269A0">
      <w:pPr>
        <w:tabs>
          <w:tab w:val="left" w:pos="3686"/>
        </w:tabs>
      </w:pPr>
      <w:r w:rsidRPr="005B56BF">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533"/>
        <w:gridCol w:w="708"/>
        <w:gridCol w:w="658"/>
        <w:gridCol w:w="662"/>
      </w:tblGrid>
      <w:tr w:rsidR="00F845BD" w:rsidRPr="005B56BF" w:rsidTr="00F845BD">
        <w:trPr>
          <w:trHeight w:val="208"/>
        </w:trPr>
        <w:tc>
          <w:tcPr>
            <w:tcW w:w="1877" w:type="dxa"/>
            <w:tcBorders>
              <w:top w:val="single" w:sz="4" w:space="0" w:color="auto"/>
              <w:left w:val="single" w:sz="4" w:space="0" w:color="auto"/>
              <w:bottom w:val="single" w:sz="4" w:space="0" w:color="auto"/>
              <w:right w:val="single" w:sz="12" w:space="0" w:color="auto"/>
            </w:tcBorders>
          </w:tcPr>
          <w:p w:rsidR="00F845BD" w:rsidRPr="005B56BF" w:rsidRDefault="00767A41" w:rsidP="00F845BD">
            <w:pPr>
              <w:rPr>
                <w:rFonts w:ascii="Arial" w:hAnsi="Arial" w:cs="Arial"/>
                <w:b/>
                <w:bCs/>
                <w:sz w:val="18"/>
                <w:szCs w:val="18"/>
              </w:rPr>
            </w:pPr>
            <w:r>
              <w:rPr>
                <w:rFonts w:ascii="Arial" w:hAnsi="Arial" w:cs="Arial"/>
                <w:b/>
                <w:sz w:val="18"/>
                <w:szCs w:val="18"/>
              </w:rPr>
              <w:t>Br Nabavke</w:t>
            </w:r>
            <w:r w:rsidR="00F845BD" w:rsidRPr="005B56BF">
              <w:rPr>
                <w:rStyle w:val="FootnoteReference"/>
                <w:rFonts w:ascii="Arial" w:hAnsi="Arial" w:cs="Arial"/>
                <w:b/>
                <w:sz w:val="18"/>
                <w:szCs w:val="18"/>
              </w:rPr>
              <w:footnoteReference w:id="1"/>
            </w:r>
          </w:p>
        </w:tc>
        <w:tc>
          <w:tcPr>
            <w:tcW w:w="533" w:type="dxa"/>
            <w:tcBorders>
              <w:top w:val="single" w:sz="12" w:space="0" w:color="auto"/>
              <w:left w:val="single" w:sz="12" w:space="0" w:color="auto"/>
              <w:bottom w:val="single" w:sz="12" w:space="0" w:color="auto"/>
              <w:right w:val="single" w:sz="12" w:space="0" w:color="auto"/>
            </w:tcBorders>
          </w:tcPr>
          <w:p w:rsidR="00F845BD" w:rsidRPr="005B56BF" w:rsidRDefault="00F845BD" w:rsidP="00F845BD">
            <w:pPr>
              <w:jc w:val="center"/>
              <w:rPr>
                <w:rFonts w:ascii="Arial" w:hAnsi="Arial" w:cs="Arial"/>
                <w:b/>
                <w:bCs/>
                <w:sz w:val="20"/>
              </w:rPr>
            </w:pPr>
          </w:p>
        </w:tc>
        <w:tc>
          <w:tcPr>
            <w:tcW w:w="708" w:type="dxa"/>
            <w:tcBorders>
              <w:top w:val="single" w:sz="12" w:space="0" w:color="auto"/>
              <w:left w:val="single" w:sz="12" w:space="0" w:color="auto"/>
              <w:bottom w:val="single" w:sz="12" w:space="0" w:color="auto"/>
              <w:right w:val="single" w:sz="12" w:space="0" w:color="auto"/>
            </w:tcBorders>
          </w:tcPr>
          <w:p w:rsidR="00F845BD" w:rsidRPr="005B56BF" w:rsidRDefault="00F845BD" w:rsidP="00F845BD">
            <w:pPr>
              <w:rPr>
                <w:rFonts w:ascii="Arial" w:hAnsi="Arial" w:cs="Arial"/>
                <w:b/>
                <w:bCs/>
                <w:sz w:val="20"/>
              </w:rPr>
            </w:pPr>
            <w:r w:rsidRPr="005B56BF">
              <w:rPr>
                <w:rFonts w:ascii="Arial" w:hAnsi="Arial" w:cs="Arial"/>
                <w:b/>
                <w:bCs/>
                <w:sz w:val="20"/>
              </w:rPr>
              <w:t xml:space="preserve">    </w:t>
            </w:r>
          </w:p>
        </w:tc>
        <w:tc>
          <w:tcPr>
            <w:tcW w:w="658" w:type="dxa"/>
            <w:tcBorders>
              <w:top w:val="single" w:sz="12" w:space="0" w:color="auto"/>
              <w:left w:val="single" w:sz="12" w:space="0" w:color="auto"/>
              <w:bottom w:val="single" w:sz="12" w:space="0" w:color="auto"/>
              <w:right w:val="single" w:sz="12" w:space="0" w:color="auto"/>
            </w:tcBorders>
          </w:tcPr>
          <w:p w:rsidR="00F845BD" w:rsidRPr="005B56BF" w:rsidRDefault="00F845BD" w:rsidP="00F845BD">
            <w:pPr>
              <w:rPr>
                <w:rFonts w:ascii="Arial" w:hAnsi="Arial" w:cs="Arial"/>
                <w:b/>
                <w:bCs/>
                <w:sz w:val="20"/>
              </w:rPr>
            </w:pPr>
            <w:r w:rsidRPr="005B56BF">
              <w:rPr>
                <w:rFonts w:ascii="Arial" w:hAnsi="Arial" w:cs="Arial"/>
                <w:b/>
                <w:bCs/>
                <w:sz w:val="20"/>
              </w:rPr>
              <w:t xml:space="preserve"> </w:t>
            </w:r>
          </w:p>
        </w:tc>
        <w:tc>
          <w:tcPr>
            <w:tcW w:w="662" w:type="dxa"/>
            <w:tcBorders>
              <w:top w:val="single" w:sz="12" w:space="0" w:color="auto"/>
              <w:left w:val="single" w:sz="12" w:space="0" w:color="auto"/>
              <w:bottom w:val="single" w:sz="12" w:space="0" w:color="auto"/>
              <w:right w:val="single" w:sz="12" w:space="0" w:color="auto"/>
            </w:tcBorders>
          </w:tcPr>
          <w:p w:rsidR="00F845BD" w:rsidRPr="005B56BF" w:rsidRDefault="00F845BD" w:rsidP="00F845BD">
            <w:pPr>
              <w:rPr>
                <w:rFonts w:ascii="Arial" w:hAnsi="Arial" w:cs="Arial"/>
                <w:b/>
                <w:bCs/>
                <w:sz w:val="20"/>
              </w:rPr>
            </w:pPr>
          </w:p>
        </w:tc>
      </w:tr>
    </w:tbl>
    <w:p w:rsidR="00F845BD" w:rsidRPr="005B56BF" w:rsidRDefault="00F845BD" w:rsidP="000269A0">
      <w:pPr>
        <w:tabs>
          <w:tab w:val="left" w:pos="3686"/>
        </w:tabs>
      </w:pPr>
    </w:p>
    <w:p w:rsidR="003B38B4" w:rsidRPr="005B56BF" w:rsidRDefault="003B38B4" w:rsidP="003B38B4">
      <w:pPr>
        <w:ind w:left="540" w:hanging="180"/>
        <w:rPr>
          <w:rFonts w:ascii="Arial" w:hAnsi="Arial" w:cs="Arial"/>
          <w:b/>
          <w:sz w:val="20"/>
        </w:rPr>
      </w:pPr>
    </w:p>
    <w:p w:rsidR="00F845BD" w:rsidRPr="005B56BF" w:rsidRDefault="00767A41" w:rsidP="00F845BD">
      <w:pPr>
        <w:ind w:left="540" w:hanging="180"/>
        <w:rPr>
          <w:rFonts w:ascii="Arial" w:hAnsi="Arial" w:cs="Arial"/>
          <w:i/>
          <w:sz w:val="20"/>
        </w:rPr>
      </w:pPr>
      <w:r>
        <w:rPr>
          <w:rFonts w:ascii="Arial" w:hAnsi="Arial" w:cs="Arial"/>
          <w:b/>
          <w:sz w:val="20"/>
        </w:rPr>
        <w:t>Naziv</w:t>
      </w:r>
      <w:r w:rsidR="003B38B4" w:rsidRPr="005B56BF">
        <w:rPr>
          <w:rFonts w:ascii="Arial" w:hAnsi="Arial" w:cs="Arial"/>
          <w:b/>
          <w:sz w:val="20"/>
        </w:rPr>
        <w:t xml:space="preserve">: </w:t>
      </w:r>
      <w:r w:rsidRPr="00D117F6">
        <w:rPr>
          <w:rFonts w:ascii="Arial" w:hAnsi="Arial" w:cs="Arial"/>
          <w:i/>
          <w:sz w:val="20"/>
          <w:highlight w:val="lightGray"/>
          <w:lang w:val="sr-Latn-CS"/>
        </w:rPr>
        <w:t>„[ubaci</w:t>
      </w:r>
      <w:r>
        <w:rPr>
          <w:rFonts w:ascii="Arial" w:hAnsi="Arial" w:cs="Arial"/>
          <w:i/>
          <w:sz w:val="20"/>
          <w:highlight w:val="lightGray"/>
          <w:lang w:val="sr-Latn-CS"/>
        </w:rPr>
        <w:t>te naziv aktivnosti nabavke</w:t>
      </w:r>
      <w:r w:rsidRPr="00D117F6">
        <w:rPr>
          <w:rFonts w:ascii="Arial" w:hAnsi="Arial" w:cs="Arial"/>
          <w:i/>
          <w:sz w:val="20"/>
          <w:highlight w:val="lightGray"/>
          <w:lang w:val="sr-Latn-CS"/>
        </w:rPr>
        <w:t>]“</w:t>
      </w:r>
    </w:p>
    <w:p w:rsidR="005152EC" w:rsidRPr="005B56BF" w:rsidRDefault="003B38B4" w:rsidP="00F845BD">
      <w:pPr>
        <w:ind w:left="540" w:hanging="180"/>
        <w:rPr>
          <w:rFonts w:cs="Arial"/>
          <w:sz w:val="20"/>
        </w:rPr>
      </w:pPr>
      <w:r w:rsidRPr="005B56BF">
        <w:rPr>
          <w:rFonts w:cs="Arial"/>
          <w:b/>
          <w:sz w:val="20"/>
        </w:rPr>
        <w:t xml:space="preserve">         </w:t>
      </w:r>
      <w:r w:rsidRPr="005B56BF">
        <w:rPr>
          <w:rFonts w:cs="Arial"/>
          <w:sz w:val="20"/>
        </w:rPr>
        <w:t xml:space="preserve"> </w:t>
      </w:r>
    </w:p>
    <w:p w:rsidR="003B38B4" w:rsidRPr="005B56BF" w:rsidRDefault="00767A41" w:rsidP="003B38B4">
      <w:pPr>
        <w:pStyle w:val="Subtitle"/>
        <w:spacing w:after="120"/>
        <w:ind w:firstLine="360"/>
        <w:jc w:val="left"/>
        <w:rPr>
          <w:rFonts w:ascii="Arial" w:hAnsi="Arial" w:cs="Arial"/>
          <w:sz w:val="20"/>
        </w:rPr>
      </w:pPr>
      <w:r>
        <w:rPr>
          <w:rFonts w:ascii="Arial" w:hAnsi="Arial" w:cs="Arial"/>
          <w:sz w:val="20"/>
        </w:rPr>
        <w:t>OVAJ DOKUMENAT SE SASTOJI OD ČETIRI DELOVA</w:t>
      </w:r>
      <w:r w:rsidR="003B38B4" w:rsidRPr="005B56BF">
        <w:rPr>
          <w:rFonts w:ascii="Arial" w:hAnsi="Arial" w:cs="Arial"/>
          <w:sz w:val="20"/>
        </w:rPr>
        <w:t>:</w:t>
      </w:r>
    </w:p>
    <w:p w:rsidR="005152EC" w:rsidRPr="005B56BF" w:rsidRDefault="005152EC" w:rsidP="003B38B4">
      <w:pPr>
        <w:pStyle w:val="Subtitle"/>
        <w:spacing w:after="120"/>
        <w:ind w:left="720"/>
        <w:jc w:val="left"/>
        <w:rPr>
          <w:rFonts w:ascii="Arial" w:hAnsi="Arial" w:cs="Arial"/>
          <w:sz w:val="20"/>
        </w:rPr>
      </w:pPr>
    </w:p>
    <w:p w:rsidR="00767A41" w:rsidRPr="00767A41" w:rsidRDefault="00767A41" w:rsidP="00767A41">
      <w:pPr>
        <w:pStyle w:val="Subtitle"/>
        <w:spacing w:after="120"/>
        <w:ind w:left="720"/>
        <w:jc w:val="left"/>
        <w:rPr>
          <w:rFonts w:ascii="Arial" w:hAnsi="Arial" w:cs="Arial"/>
          <w:sz w:val="20"/>
          <w:lang w:val="sq-AL"/>
        </w:rPr>
      </w:pPr>
      <w:r w:rsidRPr="00767A41">
        <w:rPr>
          <w:rFonts w:ascii="Arial" w:hAnsi="Arial" w:cs="Arial"/>
          <w:sz w:val="20"/>
          <w:lang w:val="sq-AL"/>
        </w:rPr>
        <w:t>Deo  I:       Uputstvo za aplikante;</w:t>
      </w:r>
    </w:p>
    <w:p w:rsidR="00767A41" w:rsidRPr="00767A41" w:rsidRDefault="00767A41" w:rsidP="00767A41">
      <w:pPr>
        <w:pStyle w:val="Subtitle"/>
        <w:spacing w:after="120"/>
        <w:ind w:left="720"/>
        <w:jc w:val="left"/>
        <w:rPr>
          <w:rFonts w:ascii="Arial" w:hAnsi="Arial" w:cs="Arial"/>
          <w:sz w:val="20"/>
          <w:lang w:val="sq-AL"/>
        </w:rPr>
      </w:pPr>
      <w:r w:rsidRPr="00767A41">
        <w:rPr>
          <w:rFonts w:ascii="Arial" w:hAnsi="Arial" w:cs="Arial"/>
          <w:sz w:val="20"/>
          <w:lang w:val="sq-AL"/>
        </w:rPr>
        <w:t>Deo  II:      Lista Podataka Predkvalifikacije</w:t>
      </w:r>
      <w:r w:rsidRPr="00767A41">
        <w:rPr>
          <w:rFonts w:ascii="Arial" w:hAnsi="Arial" w:cs="Arial"/>
          <w:sz w:val="20"/>
          <w:lang w:val="da-DK"/>
        </w:rPr>
        <w:t>.</w:t>
      </w:r>
    </w:p>
    <w:p w:rsidR="00767A41" w:rsidRPr="00767A41" w:rsidRDefault="00767A41" w:rsidP="00767A41">
      <w:pPr>
        <w:pStyle w:val="Subtitle"/>
        <w:tabs>
          <w:tab w:val="left" w:pos="900"/>
        </w:tabs>
        <w:spacing w:after="120"/>
        <w:ind w:left="720" w:right="-540"/>
        <w:jc w:val="left"/>
        <w:rPr>
          <w:rFonts w:ascii="Arial" w:hAnsi="Arial" w:cs="Arial"/>
          <w:sz w:val="20"/>
          <w:lang w:val="da-DK"/>
        </w:rPr>
      </w:pPr>
      <w:r w:rsidRPr="00767A41">
        <w:rPr>
          <w:rFonts w:ascii="Arial" w:hAnsi="Arial" w:cs="Arial"/>
          <w:sz w:val="20"/>
          <w:lang w:val="sq-AL"/>
        </w:rPr>
        <w:t xml:space="preserve">Deo III:      </w:t>
      </w:r>
      <w:r w:rsidRPr="00767A41">
        <w:rPr>
          <w:rFonts w:ascii="Arial" w:hAnsi="Arial" w:cs="Arial"/>
          <w:sz w:val="20"/>
          <w:lang w:val="da-DK"/>
        </w:rPr>
        <w:t>Formular za prijavu</w:t>
      </w:r>
    </w:p>
    <w:p w:rsidR="00767A41" w:rsidRPr="00767A41" w:rsidRDefault="00767A41" w:rsidP="00767A41">
      <w:pPr>
        <w:pStyle w:val="Subtitle"/>
        <w:tabs>
          <w:tab w:val="left" w:pos="900"/>
        </w:tabs>
        <w:spacing w:after="120"/>
        <w:ind w:left="720" w:right="-540"/>
        <w:jc w:val="left"/>
        <w:rPr>
          <w:rFonts w:ascii="Arial" w:hAnsi="Arial" w:cs="Arial"/>
          <w:sz w:val="20"/>
          <w:lang w:val="sq-AL"/>
        </w:rPr>
      </w:pPr>
      <w:r w:rsidRPr="00767A41">
        <w:rPr>
          <w:rFonts w:ascii="Arial" w:hAnsi="Arial" w:cs="Arial"/>
          <w:sz w:val="20"/>
          <w:lang w:val="da-DK"/>
        </w:rPr>
        <w:t xml:space="preserve">Deo IV: </w:t>
      </w:r>
      <w:r w:rsidRPr="00767A41">
        <w:rPr>
          <w:rFonts w:ascii="Arial" w:hAnsi="Arial" w:cs="Arial"/>
          <w:szCs w:val="24"/>
          <w:lang w:val="da-DK"/>
        </w:rPr>
        <w:t xml:space="preserve">  </w:t>
      </w:r>
      <w:r w:rsidRPr="00767A41">
        <w:rPr>
          <w:rFonts w:ascii="Arial" w:hAnsi="Arial" w:cs="Arial"/>
          <w:sz w:val="20"/>
          <w:lang w:val="da-DK"/>
        </w:rPr>
        <w:t>Aneksi</w:t>
      </w:r>
    </w:p>
    <w:p w:rsidR="005152EC" w:rsidRPr="005B56BF" w:rsidRDefault="005152EC" w:rsidP="0032780C">
      <w:pPr>
        <w:spacing w:after="120"/>
        <w:rPr>
          <w:rFonts w:ascii="Arial" w:hAnsi="Arial" w:cs="Arial"/>
          <w:b/>
          <w:sz w:val="20"/>
        </w:rPr>
      </w:pPr>
    </w:p>
    <w:p w:rsidR="00767A41" w:rsidRPr="00B76364" w:rsidRDefault="00767A41" w:rsidP="00767A41">
      <w:pPr>
        <w:spacing w:after="120"/>
        <w:rPr>
          <w:rFonts w:ascii="Arial" w:hAnsi="Arial" w:cs="Arial"/>
          <w:b/>
          <w:sz w:val="20"/>
          <w:lang w:val="sq-AL"/>
        </w:rPr>
      </w:pPr>
      <w:r w:rsidRPr="00B76364">
        <w:rPr>
          <w:rFonts w:ascii="Arial" w:hAnsi="Arial" w:cs="Arial"/>
          <w:b/>
          <w:sz w:val="20"/>
          <w:lang w:val="sr-Latn-CS"/>
        </w:rPr>
        <w:t xml:space="preserve">Ovaj </w:t>
      </w:r>
      <w:r>
        <w:rPr>
          <w:rFonts w:ascii="Arial" w:hAnsi="Arial" w:cs="Arial"/>
          <w:b/>
          <w:sz w:val="20"/>
          <w:lang w:val="sr-Latn-CS"/>
        </w:rPr>
        <w:t xml:space="preserve">dokumenat </w:t>
      </w:r>
      <w:r w:rsidRPr="00B76364">
        <w:rPr>
          <w:rFonts w:ascii="Arial" w:hAnsi="Arial" w:cs="Arial"/>
          <w:b/>
          <w:sz w:val="20"/>
          <w:lang w:val="sr-Latn-CS"/>
        </w:rPr>
        <w:t xml:space="preserve">urađen je na albanskom, srpskom </w:t>
      </w:r>
      <w:r w:rsidR="003D28C1" w:rsidRPr="003D28C1">
        <w:rPr>
          <w:rFonts w:ascii="Arial" w:hAnsi="Arial" w:cs="Arial"/>
          <w:i/>
          <w:sz w:val="20"/>
          <w:lang w:val="sr-Latn-CS"/>
        </w:rPr>
        <w:t>[</w:t>
      </w:r>
      <w:r w:rsidRPr="003D28C1">
        <w:rPr>
          <w:rFonts w:ascii="Arial" w:hAnsi="Arial" w:cs="Arial"/>
          <w:i/>
          <w:sz w:val="20"/>
          <w:highlight w:val="lightGray"/>
          <w:lang w:val="sr-Latn-CS"/>
        </w:rPr>
        <w:t>i engleskom</w:t>
      </w:r>
      <w:r w:rsidR="003D28C1" w:rsidRPr="003D28C1">
        <w:rPr>
          <w:rFonts w:ascii="Arial" w:hAnsi="Arial" w:cs="Arial"/>
          <w:i/>
          <w:sz w:val="20"/>
          <w:lang w:val="sr-Latn-CS"/>
        </w:rPr>
        <w:t>]</w:t>
      </w:r>
      <w:r w:rsidR="003D28C1">
        <w:rPr>
          <w:rFonts w:ascii="Arial" w:hAnsi="Arial" w:cs="Arial"/>
          <w:b/>
          <w:sz w:val="20"/>
          <w:lang w:val="sr-Latn-CS"/>
        </w:rPr>
        <w:t xml:space="preserve"> </w:t>
      </w:r>
      <w:r w:rsidRPr="00B76364">
        <w:rPr>
          <w:rFonts w:ascii="Arial" w:hAnsi="Arial" w:cs="Arial"/>
          <w:b/>
          <w:sz w:val="20"/>
          <w:lang w:val="sr-Latn-CS"/>
        </w:rPr>
        <w:t>jeziku</w:t>
      </w:r>
      <w:r w:rsidRPr="00B76364">
        <w:rPr>
          <w:rFonts w:ascii="Arial" w:hAnsi="Arial" w:cs="Arial"/>
          <w:b/>
          <w:sz w:val="20"/>
          <w:lang w:val="sq-AL"/>
        </w:rPr>
        <w:t>.</w:t>
      </w:r>
    </w:p>
    <w:p w:rsidR="00767A41" w:rsidRPr="007D2CAF" w:rsidRDefault="00767A41" w:rsidP="00767A41">
      <w:pPr>
        <w:spacing w:after="120"/>
        <w:rPr>
          <w:rFonts w:ascii="Arial" w:hAnsi="Arial" w:cs="Arial"/>
          <w:b/>
          <w:sz w:val="20"/>
          <w:lang w:val="sq-AL"/>
        </w:rPr>
      </w:pPr>
      <w:r w:rsidRPr="007D2CAF">
        <w:rPr>
          <w:rFonts w:ascii="Arial" w:hAnsi="Arial" w:cs="Arial"/>
          <w:b/>
          <w:sz w:val="20"/>
          <w:lang w:val="sq-AL"/>
        </w:rPr>
        <w:t xml:space="preserve">U </w:t>
      </w:r>
      <w:r>
        <w:rPr>
          <w:rFonts w:ascii="Arial" w:hAnsi="Arial" w:cs="Arial"/>
          <w:b/>
          <w:sz w:val="20"/>
          <w:lang w:val="sq-AL"/>
        </w:rPr>
        <w:t xml:space="preserve">slučaju da postoji neslaganje između jezičkih verzija, </w:t>
      </w:r>
      <w:r w:rsidRPr="003D28C1">
        <w:rPr>
          <w:rFonts w:ascii="Arial" w:hAnsi="Arial" w:cs="Arial"/>
          <w:i/>
          <w:sz w:val="20"/>
          <w:highlight w:val="lightGray"/>
          <w:lang w:val="sq-AL"/>
        </w:rPr>
        <w:t>[ubacite jezik]</w:t>
      </w:r>
      <w:r>
        <w:rPr>
          <w:rFonts w:ascii="Arial" w:hAnsi="Arial" w:cs="Arial"/>
          <w:b/>
          <w:sz w:val="20"/>
          <w:lang w:val="sq-AL"/>
        </w:rPr>
        <w:t xml:space="preserve"> verzija će preovladavati nad drugima.</w:t>
      </w:r>
    </w:p>
    <w:p w:rsidR="00767A41" w:rsidRDefault="00767A41" w:rsidP="003D591B">
      <w:pPr>
        <w:tabs>
          <w:tab w:val="left" w:pos="709"/>
          <w:tab w:val="left" w:pos="851"/>
          <w:tab w:val="left" w:pos="1134"/>
          <w:tab w:val="left" w:pos="1418"/>
        </w:tabs>
        <w:jc w:val="both"/>
        <w:rPr>
          <w:rFonts w:ascii="Arial" w:hAnsi="Arial" w:cs="Arial"/>
          <w:b/>
          <w:sz w:val="20"/>
        </w:rPr>
      </w:pPr>
    </w:p>
    <w:p w:rsidR="00767A41" w:rsidRDefault="00767A41" w:rsidP="00767A41">
      <w:pPr>
        <w:tabs>
          <w:tab w:val="left" w:pos="709"/>
          <w:tab w:val="left" w:pos="851"/>
          <w:tab w:val="left" w:pos="1134"/>
          <w:tab w:val="left" w:pos="1418"/>
        </w:tabs>
        <w:rPr>
          <w:rFonts w:ascii="Arial" w:hAnsi="Arial" w:cs="Arial"/>
          <w:b/>
          <w:sz w:val="20"/>
        </w:rPr>
      </w:pPr>
    </w:p>
    <w:p w:rsidR="00767A41" w:rsidRPr="006A3983" w:rsidRDefault="00767A41" w:rsidP="00767A41">
      <w:pPr>
        <w:tabs>
          <w:tab w:val="left" w:pos="709"/>
          <w:tab w:val="left" w:pos="851"/>
          <w:tab w:val="left" w:pos="1134"/>
          <w:tab w:val="left" w:pos="1418"/>
        </w:tabs>
        <w:rPr>
          <w:rFonts w:ascii="Arial" w:hAnsi="Arial" w:cs="Arial"/>
          <w:sz w:val="20"/>
        </w:rPr>
      </w:pPr>
      <w:r>
        <w:rPr>
          <w:rFonts w:ascii="Arial" w:hAnsi="Arial" w:cs="Arial"/>
          <w:b/>
          <w:sz w:val="20"/>
        </w:rPr>
        <w:lastRenderedPageBreak/>
        <w:t>PREDMET</w:t>
      </w:r>
      <w:r w:rsidRPr="006A3983">
        <w:rPr>
          <w:rFonts w:ascii="Arial" w:hAnsi="Arial" w:cs="Arial"/>
          <w:b/>
          <w:sz w:val="20"/>
        </w:rPr>
        <w:t xml:space="preserve">: </w:t>
      </w:r>
      <w:r>
        <w:rPr>
          <w:rFonts w:ascii="Arial" w:hAnsi="Arial" w:cs="Arial"/>
          <w:b/>
          <w:sz w:val="20"/>
        </w:rPr>
        <w:t>POZIV ZA UČEŠĆE</w:t>
      </w:r>
      <w:r w:rsidRPr="006A3983">
        <w:rPr>
          <w:rFonts w:ascii="Arial" w:hAnsi="Arial" w:cs="Arial"/>
          <w:b/>
          <w:sz w:val="20"/>
        </w:rPr>
        <w:t xml:space="preserve"> </w:t>
      </w:r>
      <w:r>
        <w:rPr>
          <w:rFonts w:ascii="Arial" w:hAnsi="Arial" w:cs="Arial"/>
          <w:b/>
          <w:sz w:val="20"/>
        </w:rPr>
        <w:t xml:space="preserve">za uključivanje u Sistemu Kvalifikacije </w:t>
      </w:r>
      <w:r w:rsidRPr="00574264">
        <w:rPr>
          <w:rFonts w:ascii="Arial" w:hAnsi="Arial" w:cs="Arial"/>
          <w:b/>
          <w:sz w:val="20"/>
          <w:highlight w:val="lightGray"/>
        </w:rPr>
        <w:t>“</w:t>
      </w:r>
      <w:r w:rsidRPr="00574264">
        <w:rPr>
          <w:rFonts w:ascii="Arial" w:hAnsi="Arial" w:cs="Arial"/>
          <w:i/>
          <w:sz w:val="20"/>
          <w:highlight w:val="lightGray"/>
        </w:rPr>
        <w:t>[ubaci Naslov Sistema Kvalifikacije]”</w:t>
      </w:r>
      <w:r w:rsidRPr="00765CE4">
        <w:rPr>
          <w:rFonts w:ascii="Arial" w:hAnsi="Arial" w:cs="Arial"/>
          <w:i/>
          <w:sz w:val="20"/>
        </w:rPr>
        <w:t xml:space="preserve"> </w:t>
      </w:r>
    </w:p>
    <w:p w:rsidR="00A82E1E" w:rsidRPr="005B56BF" w:rsidRDefault="00A82E1E" w:rsidP="003D591B">
      <w:pPr>
        <w:tabs>
          <w:tab w:val="left" w:pos="709"/>
          <w:tab w:val="left" w:pos="851"/>
          <w:tab w:val="left" w:pos="1134"/>
          <w:tab w:val="left" w:pos="1418"/>
        </w:tabs>
        <w:jc w:val="both"/>
        <w:rPr>
          <w:rFonts w:ascii="Arial" w:hAnsi="Arial" w:cs="Arial"/>
          <w:sz w:val="20"/>
        </w:rPr>
      </w:pPr>
    </w:p>
    <w:p w:rsidR="00E700ED" w:rsidRPr="005B56BF" w:rsidRDefault="00E700ED" w:rsidP="00461614">
      <w:pPr>
        <w:jc w:val="both"/>
        <w:rPr>
          <w:rFonts w:ascii="Arial" w:hAnsi="Arial" w:cs="Arial"/>
          <w:sz w:val="20"/>
        </w:rPr>
      </w:pPr>
    </w:p>
    <w:p w:rsidR="00A82E1E" w:rsidRPr="005B56BF" w:rsidRDefault="00767A41" w:rsidP="003D591B">
      <w:pPr>
        <w:jc w:val="both"/>
        <w:rPr>
          <w:rFonts w:ascii="Arial" w:hAnsi="Arial" w:cs="Arial"/>
          <w:sz w:val="20"/>
        </w:rPr>
      </w:pPr>
      <w:r w:rsidRPr="003802A3">
        <w:rPr>
          <w:rFonts w:ascii="Arial" w:hAnsi="Arial" w:cs="Arial"/>
          <w:sz w:val="20"/>
          <w:lang w:val="sr-Latn-CS"/>
        </w:rPr>
        <w:t xml:space="preserve">Zahvaljujemo se na vašem interesovanju </w:t>
      </w:r>
      <w:r>
        <w:rPr>
          <w:rFonts w:ascii="Arial" w:hAnsi="Arial" w:cs="Arial"/>
          <w:sz w:val="20"/>
          <w:lang w:val="sr-Latn-CS"/>
        </w:rPr>
        <w:t>za učešće u ovom Sistemu Kvalifikacije</w:t>
      </w:r>
      <w:r w:rsidR="00A82E1E" w:rsidRPr="005B56BF">
        <w:rPr>
          <w:rFonts w:ascii="Arial" w:hAnsi="Arial" w:cs="Arial"/>
          <w:sz w:val="20"/>
        </w:rPr>
        <w:t>.</w:t>
      </w:r>
    </w:p>
    <w:p w:rsidR="00E700ED" w:rsidRPr="005B56BF" w:rsidRDefault="00E700ED" w:rsidP="003D591B">
      <w:pPr>
        <w:jc w:val="both"/>
        <w:rPr>
          <w:rFonts w:ascii="Arial" w:hAnsi="Arial" w:cs="Arial"/>
          <w:sz w:val="20"/>
          <w:highlight w:val="yellow"/>
        </w:rPr>
      </w:pPr>
    </w:p>
    <w:p w:rsidR="0058105B" w:rsidRDefault="00767A41" w:rsidP="00767A41">
      <w:pPr>
        <w:jc w:val="both"/>
        <w:rPr>
          <w:rFonts w:ascii="Arial" w:hAnsi="Arial" w:cs="Arial"/>
          <w:sz w:val="20"/>
        </w:rPr>
      </w:pPr>
      <w:r>
        <w:rPr>
          <w:rFonts w:ascii="Arial" w:hAnsi="Arial" w:cs="Arial"/>
          <w:sz w:val="20"/>
        </w:rPr>
        <w:t>Dalje na vaš zahtev možete naći u prilogu dokumente, koji čine predkvalifikaciona dokumenata</w:t>
      </w:r>
      <w:r w:rsidRPr="005B56BF">
        <w:rPr>
          <w:rFonts w:ascii="Arial" w:hAnsi="Arial" w:cs="Arial"/>
          <w:sz w:val="20"/>
        </w:rPr>
        <w:t xml:space="preserve"> </w:t>
      </w:r>
      <w:r>
        <w:rPr>
          <w:rFonts w:ascii="Arial" w:hAnsi="Arial" w:cs="Arial"/>
          <w:sz w:val="20"/>
        </w:rPr>
        <w:t>za Sistem Kvalifikacije.</w:t>
      </w:r>
    </w:p>
    <w:p w:rsidR="00767A41" w:rsidRPr="005B56BF" w:rsidRDefault="00767A41" w:rsidP="00767A41">
      <w:pPr>
        <w:jc w:val="both"/>
        <w:rPr>
          <w:rFonts w:ascii="Arial" w:hAnsi="Arial" w:cs="Arial"/>
          <w:sz w:val="20"/>
          <w:szCs w:val="20"/>
        </w:rPr>
      </w:pPr>
    </w:p>
    <w:p w:rsidR="00EB498C" w:rsidRPr="005B56BF" w:rsidRDefault="00767A41" w:rsidP="00EB498C">
      <w:pPr>
        <w:ind w:right="113"/>
        <w:jc w:val="both"/>
        <w:rPr>
          <w:rFonts w:ascii="Arial" w:hAnsi="Arial" w:cs="Arial"/>
          <w:lang w:val="en-GB"/>
        </w:rPr>
      </w:pPr>
      <w:r>
        <w:rPr>
          <w:rFonts w:ascii="Arial" w:hAnsi="Arial" w:cs="Arial"/>
          <w:sz w:val="20"/>
        </w:rPr>
        <w:t>Svrha Sistema Kvalifikacije je da se dozvoli zainteresovanim ekonomskim operaterima da podnesu zahtev da se smatraju za uključenje u Sistemu Kvalifikacije</w:t>
      </w:r>
      <w:r w:rsidR="001E5143" w:rsidRPr="005B56BF">
        <w:rPr>
          <w:rFonts w:ascii="Arial" w:hAnsi="Arial" w:cs="Arial"/>
          <w:sz w:val="20"/>
          <w:szCs w:val="20"/>
        </w:rPr>
        <w:t xml:space="preserve">. </w:t>
      </w:r>
    </w:p>
    <w:p w:rsidR="001E5143" w:rsidRPr="005B56BF" w:rsidRDefault="001E5143" w:rsidP="001E5143">
      <w:pPr>
        <w:jc w:val="both"/>
        <w:rPr>
          <w:rFonts w:ascii="Arial" w:hAnsi="Arial" w:cs="Arial"/>
          <w:sz w:val="20"/>
          <w:szCs w:val="20"/>
        </w:rPr>
      </w:pPr>
    </w:p>
    <w:p w:rsidR="00EB498C" w:rsidRPr="005B56BF" w:rsidRDefault="00767A41" w:rsidP="00EB498C">
      <w:pPr>
        <w:jc w:val="both"/>
        <w:rPr>
          <w:rFonts w:ascii="Arial" w:hAnsi="Arial" w:cs="Arial"/>
          <w:sz w:val="20"/>
          <w:szCs w:val="20"/>
        </w:rPr>
      </w:pPr>
      <w:r>
        <w:rPr>
          <w:rFonts w:ascii="Arial" w:hAnsi="Arial" w:cs="Arial"/>
          <w:sz w:val="20"/>
          <w:szCs w:val="20"/>
        </w:rPr>
        <w:t xml:space="preserve">Sistem Kvalifikacije namenjen je da se izaberu kompanije koje će biti pozvane da učestvuju na tenderima, tokom validnosti Sistema Kvalifikacije, za dodelu ugovora uključene u ovom Sistemu Kvalifikacija. </w:t>
      </w:r>
    </w:p>
    <w:p w:rsidR="001E5143" w:rsidRPr="005B56BF" w:rsidRDefault="001E5143" w:rsidP="001E5143">
      <w:pPr>
        <w:jc w:val="both"/>
        <w:rPr>
          <w:rFonts w:ascii="Arial" w:hAnsi="Arial" w:cs="Arial"/>
          <w:sz w:val="20"/>
          <w:szCs w:val="20"/>
        </w:rPr>
      </w:pPr>
    </w:p>
    <w:p w:rsidR="001E5143" w:rsidRPr="005B56BF" w:rsidRDefault="00767A41" w:rsidP="001E5143">
      <w:pPr>
        <w:jc w:val="both"/>
        <w:rPr>
          <w:rFonts w:ascii="Arial" w:hAnsi="Arial" w:cs="Arial"/>
          <w:sz w:val="20"/>
          <w:szCs w:val="20"/>
        </w:rPr>
      </w:pPr>
      <w:r>
        <w:rPr>
          <w:rFonts w:ascii="Arial" w:hAnsi="Arial" w:cs="Arial"/>
          <w:sz w:val="20"/>
        </w:rPr>
        <w:t>Proces Sistema Kvalifikacije će se sprovesti u dve faze</w:t>
      </w:r>
      <w:r w:rsidR="001E5143" w:rsidRPr="005B56BF">
        <w:rPr>
          <w:rFonts w:ascii="Arial" w:hAnsi="Arial" w:cs="Arial"/>
          <w:sz w:val="20"/>
          <w:szCs w:val="20"/>
        </w:rPr>
        <w:t>:</w:t>
      </w:r>
    </w:p>
    <w:p w:rsidR="001E5143" w:rsidRPr="005B56BF" w:rsidRDefault="001E5143" w:rsidP="001E5143">
      <w:pPr>
        <w:jc w:val="both"/>
        <w:rPr>
          <w:rFonts w:ascii="Arial" w:hAnsi="Arial" w:cs="Arial"/>
          <w:sz w:val="20"/>
          <w:szCs w:val="20"/>
        </w:rPr>
      </w:pPr>
    </w:p>
    <w:p w:rsidR="00767A41" w:rsidRDefault="00767A41" w:rsidP="00574264">
      <w:pPr>
        <w:autoSpaceDE w:val="0"/>
        <w:autoSpaceDN w:val="0"/>
        <w:adjustRightInd w:val="0"/>
        <w:jc w:val="both"/>
        <w:rPr>
          <w:rFonts w:ascii="Arial" w:hAnsi="Arial" w:cs="Arial"/>
          <w:sz w:val="20"/>
        </w:rPr>
      </w:pPr>
      <w:r>
        <w:rPr>
          <w:rFonts w:ascii="Arial" w:hAnsi="Arial" w:cs="Arial"/>
          <w:i/>
          <w:sz w:val="20"/>
        </w:rPr>
        <w:t>U prvoj fazi postupka</w:t>
      </w:r>
      <w:r w:rsidRPr="006A3983">
        <w:rPr>
          <w:rFonts w:ascii="Arial" w:hAnsi="Arial" w:cs="Arial"/>
          <w:sz w:val="20"/>
        </w:rPr>
        <w:t xml:space="preserve">, </w:t>
      </w:r>
      <w:r>
        <w:rPr>
          <w:rFonts w:ascii="Arial" w:hAnsi="Arial" w:cs="Arial"/>
          <w:b/>
          <w:sz w:val="20"/>
          <w:u w:val="single"/>
        </w:rPr>
        <w:t>kvalifikaciona faza</w:t>
      </w:r>
      <w:r w:rsidRPr="006A3983">
        <w:rPr>
          <w:rFonts w:ascii="Arial" w:hAnsi="Arial" w:cs="Arial"/>
          <w:sz w:val="20"/>
        </w:rPr>
        <w:t xml:space="preserve">, </w:t>
      </w:r>
      <w:r>
        <w:rPr>
          <w:rFonts w:ascii="Arial" w:hAnsi="Arial" w:cs="Arial"/>
          <w:sz w:val="20"/>
        </w:rPr>
        <w:t>ekonomski operateri su dužni da ispune uslove za učešće i selekcione kriterijume određeni u ovom dokumentu. Zahtev za učešće će se ocenjivati na osnovu kriterijuma utvrđenim u ovom dokumentu</w:t>
      </w:r>
      <w:r w:rsidRPr="006A3983">
        <w:rPr>
          <w:rFonts w:ascii="Arial" w:hAnsi="Arial" w:cs="Arial"/>
          <w:sz w:val="20"/>
        </w:rPr>
        <w:t xml:space="preserve">. </w:t>
      </w:r>
      <w:r>
        <w:rPr>
          <w:rFonts w:ascii="Arial" w:hAnsi="Arial" w:cs="Arial"/>
          <w:sz w:val="20"/>
        </w:rPr>
        <w:t>Cilj je da se kvalifikuju kompanije koje su sposobne da sprovode takve vrste zadataka</w:t>
      </w:r>
      <w:r w:rsidRPr="006A3983">
        <w:rPr>
          <w:rFonts w:ascii="Arial" w:hAnsi="Arial" w:cs="Arial"/>
          <w:sz w:val="20"/>
        </w:rPr>
        <w:t>.</w:t>
      </w:r>
    </w:p>
    <w:p w:rsidR="00767A41" w:rsidRPr="006A3983" w:rsidRDefault="00767A41" w:rsidP="00574264">
      <w:pPr>
        <w:autoSpaceDE w:val="0"/>
        <w:autoSpaceDN w:val="0"/>
        <w:adjustRightInd w:val="0"/>
        <w:jc w:val="both"/>
        <w:rPr>
          <w:rFonts w:ascii="Arial,Bold" w:hAnsi="Arial,Bold" w:cs="Arial,Bold"/>
          <w:b/>
          <w:bCs/>
          <w:sz w:val="20"/>
        </w:rPr>
      </w:pPr>
    </w:p>
    <w:p w:rsidR="00F22FB8" w:rsidRPr="00C962A3" w:rsidRDefault="00F22FB8" w:rsidP="00F22FB8">
      <w:pPr>
        <w:autoSpaceDE w:val="0"/>
        <w:autoSpaceDN w:val="0"/>
        <w:adjustRightInd w:val="0"/>
        <w:jc w:val="both"/>
        <w:rPr>
          <w:rFonts w:ascii="Arial,Bold" w:hAnsi="Arial,Bold" w:cs="Arial,Bold"/>
          <w:sz w:val="20"/>
        </w:rPr>
      </w:pPr>
      <w:r w:rsidRPr="00C962A3">
        <w:rPr>
          <w:rFonts w:ascii="Arial" w:hAnsi="Arial" w:cs="Arial"/>
          <w:i/>
          <w:sz w:val="20"/>
        </w:rPr>
        <w:t>U drugoj fazi postupka</w:t>
      </w:r>
      <w:r w:rsidRPr="00C962A3">
        <w:rPr>
          <w:rFonts w:ascii="Arial" w:hAnsi="Arial" w:cs="Arial"/>
          <w:sz w:val="20"/>
        </w:rPr>
        <w:t xml:space="preserve">, </w:t>
      </w:r>
      <w:r w:rsidRPr="00C962A3">
        <w:rPr>
          <w:rFonts w:ascii="Arial" w:hAnsi="Arial" w:cs="Arial"/>
          <w:b/>
          <w:sz w:val="20"/>
          <w:u w:val="single"/>
        </w:rPr>
        <w:t>tenderska faza</w:t>
      </w:r>
      <w:r w:rsidRPr="00C962A3">
        <w:rPr>
          <w:rFonts w:ascii="Arial" w:hAnsi="Arial" w:cs="Arial"/>
          <w:sz w:val="20"/>
        </w:rPr>
        <w:t xml:space="preserve">, svi kvalifikovani ekonomski operateri </w:t>
      </w:r>
      <w:r w:rsidRPr="00C962A3">
        <w:rPr>
          <w:rFonts w:ascii="Arial" w:hAnsi="Arial" w:cs="Arial"/>
          <w:sz w:val="20"/>
          <w:lang w:val="sr-Latn-CS"/>
        </w:rPr>
        <w:t>uklju</w:t>
      </w:r>
      <w:r>
        <w:rPr>
          <w:rFonts w:ascii="Arial" w:hAnsi="Arial" w:cs="Arial"/>
          <w:sz w:val="20"/>
          <w:lang w:val="sr-Latn-CS"/>
        </w:rPr>
        <w:t>c</w:t>
      </w:r>
      <w:r w:rsidRPr="00C962A3">
        <w:rPr>
          <w:rFonts w:ascii="Arial" w:hAnsi="Arial" w:cs="Arial"/>
          <w:sz w:val="20"/>
          <w:lang w:val="sr-Latn-CS"/>
        </w:rPr>
        <w:t xml:space="preserve">eni u registru Sistema Kvalifikacije </w:t>
      </w:r>
      <w:r>
        <w:rPr>
          <w:rFonts w:ascii="Arial" w:hAnsi="Arial" w:cs="Arial"/>
          <w:sz w:val="20"/>
        </w:rPr>
        <w:t>dobiće</w:t>
      </w:r>
      <w:r w:rsidRPr="00C962A3">
        <w:rPr>
          <w:rFonts w:ascii="Arial" w:hAnsi="Arial" w:cs="Arial"/>
          <w:sz w:val="20"/>
        </w:rPr>
        <w:t xml:space="preserve"> “poziv na tender” i biće pozvani da dostave svoje ponude na osnovu specifikacije tendera predviđene u pozivu za podnošenje tendera “Tenderski Dosije”. </w:t>
      </w:r>
    </w:p>
    <w:p w:rsidR="00767A41" w:rsidRDefault="00767A41" w:rsidP="003D28C1">
      <w:pPr>
        <w:autoSpaceDE w:val="0"/>
        <w:autoSpaceDN w:val="0"/>
        <w:adjustRightInd w:val="0"/>
        <w:jc w:val="both"/>
        <w:rPr>
          <w:rFonts w:ascii="Arial" w:hAnsi="Arial" w:cs="Arial"/>
          <w:i/>
          <w:sz w:val="20"/>
          <w:szCs w:val="20"/>
        </w:rPr>
      </w:pPr>
    </w:p>
    <w:p w:rsidR="00574264" w:rsidRDefault="00574264" w:rsidP="003D28C1">
      <w:pPr>
        <w:jc w:val="both"/>
        <w:rPr>
          <w:rFonts w:ascii="Arial" w:hAnsi="Arial" w:cs="Arial"/>
          <w:sz w:val="20"/>
          <w:lang w:val="sq-AL"/>
        </w:rPr>
      </w:pPr>
      <w:r w:rsidRPr="003802A3">
        <w:rPr>
          <w:rFonts w:ascii="Arial" w:hAnsi="Arial" w:cs="Arial"/>
          <w:sz w:val="20"/>
          <w:lang w:val="sr-Latn-CS"/>
        </w:rPr>
        <w:t xml:space="preserve">Od vas se očekuje da pažljivo ispitate sve delove I članove ovog </w:t>
      </w:r>
      <w:r>
        <w:rPr>
          <w:rFonts w:ascii="Arial" w:hAnsi="Arial" w:cs="Arial"/>
          <w:sz w:val="20"/>
          <w:lang w:val="sr-Latn-CS"/>
        </w:rPr>
        <w:t>dokumenta</w:t>
      </w:r>
      <w:r w:rsidRPr="003802A3">
        <w:rPr>
          <w:rFonts w:ascii="Arial" w:hAnsi="Arial" w:cs="Arial"/>
          <w:sz w:val="20"/>
          <w:lang w:val="sr-Latn-CS"/>
        </w:rPr>
        <w:t xml:space="preserve"> I njegove anekse I uskladite se sa svim  uslovima, specifikacijama I rokovima sadržanim u njemu</w:t>
      </w:r>
      <w:r w:rsidRPr="003802A3">
        <w:rPr>
          <w:rFonts w:ascii="Arial" w:hAnsi="Arial" w:cs="Arial"/>
          <w:sz w:val="20"/>
          <w:lang w:val="sq-AL"/>
        </w:rPr>
        <w:t xml:space="preserve">. </w:t>
      </w:r>
    </w:p>
    <w:p w:rsidR="00574264" w:rsidRPr="003802A3" w:rsidRDefault="00574264" w:rsidP="003D28C1">
      <w:pPr>
        <w:jc w:val="both"/>
        <w:rPr>
          <w:rFonts w:ascii="Arial" w:hAnsi="Arial" w:cs="Arial"/>
          <w:sz w:val="20"/>
          <w:lang w:val="sq-AL"/>
        </w:rPr>
      </w:pPr>
    </w:p>
    <w:p w:rsidR="00574264" w:rsidRPr="006A3983" w:rsidRDefault="00574264" w:rsidP="003D28C1">
      <w:pPr>
        <w:tabs>
          <w:tab w:val="left" w:pos="709"/>
          <w:tab w:val="left" w:pos="851"/>
          <w:tab w:val="left" w:pos="1134"/>
          <w:tab w:val="left" w:pos="1418"/>
        </w:tabs>
        <w:spacing w:after="120"/>
        <w:jc w:val="both"/>
        <w:rPr>
          <w:rFonts w:ascii="Arial" w:hAnsi="Arial" w:cs="Arial"/>
          <w:sz w:val="20"/>
        </w:rPr>
      </w:pPr>
      <w:r w:rsidRPr="00520806">
        <w:rPr>
          <w:rFonts w:ascii="Arial" w:hAnsi="Arial" w:cs="Arial"/>
          <w:sz w:val="20"/>
          <w:lang w:val="sr-Latn-CS"/>
        </w:rPr>
        <w:t>Mi, kao ugovorni autoritet nećemo primati nikakve nejasnoće</w:t>
      </w:r>
      <w:r w:rsidRPr="006A3983">
        <w:rPr>
          <w:rFonts w:ascii="Arial" w:hAnsi="Arial" w:cs="Arial"/>
          <w:sz w:val="20"/>
        </w:rPr>
        <w:t xml:space="preserve">. </w:t>
      </w:r>
    </w:p>
    <w:p w:rsidR="00574264" w:rsidRDefault="00574264" w:rsidP="003D28C1">
      <w:pPr>
        <w:ind w:right="113"/>
        <w:jc w:val="both"/>
        <w:rPr>
          <w:rFonts w:ascii="Arial" w:hAnsi="Arial" w:cs="Arial"/>
          <w:sz w:val="20"/>
          <w:lang w:val="sr-Latn-CS"/>
        </w:rPr>
      </w:pPr>
      <w:bookmarkStart w:id="0" w:name="_Toc104797484"/>
      <w:bookmarkStart w:id="1" w:name="_Toc104891401"/>
      <w:r w:rsidRPr="001838B6">
        <w:rPr>
          <w:rFonts w:ascii="Arial" w:hAnsi="Arial" w:cs="Arial"/>
          <w:sz w:val="20"/>
          <w:lang w:val="sr-Latn-CS"/>
        </w:rPr>
        <w:t xml:space="preserve">Propust da se podnese </w:t>
      </w:r>
      <w:r>
        <w:rPr>
          <w:rFonts w:ascii="Arial" w:hAnsi="Arial" w:cs="Arial"/>
          <w:sz w:val="20"/>
          <w:lang w:val="sr-Latn-CS"/>
        </w:rPr>
        <w:t>aplikacija</w:t>
      </w:r>
      <w:r w:rsidRPr="001838B6">
        <w:rPr>
          <w:rFonts w:ascii="Arial" w:hAnsi="Arial" w:cs="Arial"/>
          <w:sz w:val="20"/>
          <w:lang w:val="sr-Latn-CS"/>
        </w:rPr>
        <w:t xml:space="preserve"> ugovornom autoritetu </w:t>
      </w:r>
      <w:r>
        <w:rPr>
          <w:rFonts w:ascii="Arial" w:hAnsi="Arial" w:cs="Arial"/>
          <w:sz w:val="20"/>
          <w:lang w:val="sq-AL"/>
        </w:rPr>
        <w:t>ne u skladu sa svim zahtevima utvrđenim u ovom dokumentu će biti odbijene i neće se kvalifikovati</w:t>
      </w:r>
      <w:r>
        <w:rPr>
          <w:rFonts w:ascii="Arial" w:hAnsi="Arial" w:cs="Arial"/>
          <w:sz w:val="20"/>
          <w:lang w:val="sr-Latn-CS"/>
        </w:rPr>
        <w:t>.</w:t>
      </w:r>
    </w:p>
    <w:p w:rsidR="00574264" w:rsidRDefault="00574264" w:rsidP="003D28C1">
      <w:pPr>
        <w:jc w:val="both"/>
        <w:rPr>
          <w:rFonts w:ascii="Arial" w:hAnsi="Arial" w:cs="Arial"/>
          <w:sz w:val="20"/>
        </w:rPr>
      </w:pPr>
    </w:p>
    <w:bookmarkEnd w:id="0"/>
    <w:bookmarkEnd w:id="1"/>
    <w:p w:rsidR="00574264" w:rsidRPr="00CF0B33" w:rsidRDefault="00574264" w:rsidP="003D28C1">
      <w:pPr>
        <w:ind w:right="113"/>
        <w:jc w:val="both"/>
        <w:rPr>
          <w:rFonts w:ascii="Arial" w:hAnsi="Arial" w:cs="Arial"/>
          <w:sz w:val="20"/>
          <w:lang w:val="sr-Latn-CS"/>
        </w:rPr>
      </w:pPr>
      <w:r w:rsidRPr="00CF0B33">
        <w:rPr>
          <w:rFonts w:ascii="Arial" w:hAnsi="Arial" w:cs="Arial"/>
          <w:sz w:val="20"/>
          <w:lang w:val="sr-Latn-CS"/>
        </w:rPr>
        <w:t xml:space="preserve">Neće vam biti nadoknađeni nikakvi troškovi koje možete imati pri pripremi I podnošenju </w:t>
      </w:r>
      <w:r>
        <w:rPr>
          <w:rFonts w:ascii="Arial" w:hAnsi="Arial" w:cs="Arial"/>
          <w:sz w:val="20"/>
          <w:lang w:val="sr-Latn-CS"/>
        </w:rPr>
        <w:t>aplikaciju</w:t>
      </w:r>
      <w:r w:rsidRPr="00CF0B33">
        <w:rPr>
          <w:rFonts w:ascii="Arial" w:hAnsi="Arial" w:cs="Arial"/>
          <w:sz w:val="20"/>
          <w:lang w:val="sr-Latn-CS"/>
        </w:rPr>
        <w:t xml:space="preserve"> u slučaju da se postupak otkaže.</w:t>
      </w:r>
    </w:p>
    <w:p w:rsidR="00A82E1E" w:rsidRPr="005B56BF" w:rsidRDefault="00A82E1E" w:rsidP="003D28C1">
      <w:pPr>
        <w:spacing w:after="60"/>
        <w:jc w:val="both"/>
        <w:rPr>
          <w:rFonts w:ascii="Arial" w:hAnsi="Arial" w:cs="Arial"/>
          <w:sz w:val="20"/>
        </w:rPr>
      </w:pPr>
    </w:p>
    <w:p w:rsidR="00492F4E" w:rsidRPr="00492F4E" w:rsidRDefault="00492F4E" w:rsidP="00492F4E">
      <w:pPr>
        <w:pStyle w:val="Subtitle"/>
        <w:jc w:val="both"/>
        <w:rPr>
          <w:rFonts w:ascii="Arial" w:hAnsi="Arial" w:cs="Arial"/>
          <w:b w:val="0"/>
          <w:sz w:val="20"/>
          <w:lang w:val="sr-Latn-BA"/>
        </w:rPr>
      </w:pPr>
      <w:r w:rsidRPr="00492F4E">
        <w:rPr>
          <w:rFonts w:ascii="Arial" w:hAnsi="Arial" w:cs="Arial"/>
          <w:b w:val="0"/>
          <w:sz w:val="20"/>
          <w:lang w:val="sr-Latn-BA"/>
        </w:rPr>
        <w:t>Ovaj postupak tenderisanja je regulisan Zakonom o javnoj nabavci (Zakon br. 04/L-042 o Javnoj nabavci Republike Kosova, izmenjen i dopunjen Zakonom br. 04/L-237, Zakonom br. 05/L-068 i Zakonom br.</w:t>
      </w:r>
      <w:r w:rsidRPr="00492F4E">
        <w:rPr>
          <w:rFonts w:ascii="Arial" w:hAnsi="Arial" w:cs="Arial"/>
          <w:b w:val="0"/>
          <w:sz w:val="20"/>
          <w:lang w:val="sq-AL"/>
        </w:rPr>
        <w:t xml:space="preserve"> 05/L-92</w:t>
      </w:r>
      <w:r w:rsidRPr="00492F4E">
        <w:rPr>
          <w:rFonts w:ascii="Arial" w:hAnsi="Arial" w:cs="Arial"/>
          <w:b w:val="0"/>
          <w:sz w:val="20"/>
          <w:lang w:val="sr-Latn-BA"/>
        </w:rPr>
        <w:t xml:space="preserve">) i pravilima nabavke donešena u skladu sa njim. </w:t>
      </w:r>
    </w:p>
    <w:p w:rsidR="00492F4E" w:rsidRDefault="00492F4E" w:rsidP="00492F4E">
      <w:pPr>
        <w:pStyle w:val="Subtitle"/>
        <w:jc w:val="both"/>
        <w:rPr>
          <w:rFonts w:cs="Arial"/>
          <w:sz w:val="20"/>
          <w:lang w:val="sr-Latn-BA"/>
        </w:rPr>
      </w:pPr>
    </w:p>
    <w:p w:rsidR="00574264" w:rsidRPr="00D01676" w:rsidRDefault="00574264" w:rsidP="003D28C1">
      <w:pPr>
        <w:spacing w:after="60"/>
        <w:ind w:right="113"/>
        <w:jc w:val="both"/>
        <w:rPr>
          <w:rFonts w:ascii="Arial" w:hAnsi="Arial" w:cs="Arial"/>
          <w:sz w:val="20"/>
        </w:rPr>
      </w:pPr>
      <w:r w:rsidRPr="002D73F4">
        <w:rPr>
          <w:rFonts w:ascii="Arial" w:hAnsi="Arial" w:cs="Arial"/>
          <w:sz w:val="20"/>
        </w:rPr>
        <w:t xml:space="preserve">ZJN </w:t>
      </w:r>
      <w:r>
        <w:rPr>
          <w:rFonts w:ascii="Arial" w:hAnsi="Arial" w:cs="Arial"/>
          <w:sz w:val="20"/>
        </w:rPr>
        <w:t>i</w:t>
      </w:r>
      <w:r w:rsidRPr="002D73F4">
        <w:rPr>
          <w:rFonts w:ascii="Arial" w:hAnsi="Arial" w:cs="Arial"/>
          <w:sz w:val="20"/>
        </w:rPr>
        <w:t xml:space="preserve"> Pravila Nabavke mogu se skinuti sa sajta Regulativne Komisije Javne Nabavke (KRPP): </w:t>
      </w:r>
      <w:hyperlink r:id="rId8" w:history="1">
        <w:r>
          <w:rPr>
            <w:rStyle w:val="Hyperlink"/>
            <w:rFonts w:ascii="Arial" w:hAnsi="Arial" w:cs="Arial"/>
            <w:b/>
            <w:sz w:val="20"/>
          </w:rPr>
          <w:t>www.krpp.rks-gov.net</w:t>
        </w:r>
      </w:hyperlink>
      <w:r>
        <w:rPr>
          <w:rFonts w:ascii="Arial" w:hAnsi="Arial" w:cs="Arial"/>
          <w:b/>
          <w:sz w:val="20"/>
        </w:rPr>
        <w:t>.</w:t>
      </w:r>
    </w:p>
    <w:p w:rsidR="00862FCC" w:rsidRPr="005B56BF" w:rsidRDefault="00862FCC" w:rsidP="003D28C1">
      <w:pPr>
        <w:spacing w:after="60"/>
        <w:jc w:val="both"/>
        <w:rPr>
          <w:rFonts w:ascii="Arial" w:hAnsi="Arial" w:cs="Arial"/>
          <w:sz w:val="20"/>
        </w:rPr>
      </w:pPr>
    </w:p>
    <w:p w:rsidR="00A82E1E" w:rsidRPr="005B56BF" w:rsidRDefault="00574264" w:rsidP="003D28C1">
      <w:pPr>
        <w:spacing w:after="120"/>
        <w:jc w:val="both"/>
        <w:rPr>
          <w:rFonts w:ascii="Arial" w:hAnsi="Arial" w:cs="Arial"/>
          <w:i/>
          <w:sz w:val="20"/>
        </w:rPr>
      </w:pPr>
      <w:r>
        <w:rPr>
          <w:rFonts w:ascii="Arial" w:hAnsi="Arial" w:cs="Arial"/>
          <w:sz w:val="20"/>
          <w:lang w:val="sr-Latn-CS"/>
        </w:rPr>
        <w:t xml:space="preserve">Aplikacije će se predati na adresi specifikovanoj u </w:t>
      </w:r>
      <w:r w:rsidRPr="00D01676">
        <w:rPr>
          <w:rFonts w:ascii="Arial" w:hAnsi="Arial" w:cs="Arial"/>
          <w:sz w:val="20"/>
        </w:rPr>
        <w:t>“</w:t>
      </w:r>
      <w:r>
        <w:rPr>
          <w:rFonts w:ascii="Arial" w:hAnsi="Arial" w:cs="Arial"/>
          <w:sz w:val="20"/>
        </w:rPr>
        <w:t>Instrukcije za Aplikante</w:t>
      </w:r>
      <w:r w:rsidRPr="00D01676">
        <w:rPr>
          <w:rFonts w:ascii="Arial" w:hAnsi="Arial" w:cs="Arial"/>
          <w:sz w:val="20"/>
        </w:rPr>
        <w:t>”</w:t>
      </w:r>
      <w:r w:rsidR="002A20DE" w:rsidRPr="005B56BF">
        <w:rPr>
          <w:rFonts w:ascii="Arial" w:hAnsi="Arial" w:cs="Arial"/>
          <w:sz w:val="20"/>
        </w:rPr>
        <w:t>.</w:t>
      </w:r>
    </w:p>
    <w:p w:rsidR="00574264" w:rsidRDefault="00574264" w:rsidP="003D28C1">
      <w:pPr>
        <w:jc w:val="both"/>
        <w:rPr>
          <w:rFonts w:ascii="Arial" w:hAnsi="Arial" w:cs="Arial"/>
          <w:sz w:val="20"/>
          <w:lang w:val="sr-Latn-CS"/>
        </w:rPr>
      </w:pPr>
      <w:r>
        <w:rPr>
          <w:rFonts w:ascii="Arial" w:hAnsi="Arial" w:cs="Arial"/>
          <w:sz w:val="20"/>
          <w:lang w:val="sr-Latn-CS"/>
        </w:rPr>
        <w:t>Radujemo se prijemu vaše aplikacije.</w:t>
      </w:r>
    </w:p>
    <w:p w:rsidR="000E58E5" w:rsidRPr="005B56BF" w:rsidRDefault="000E58E5" w:rsidP="003D28C1">
      <w:pPr>
        <w:pStyle w:val="Subtitle"/>
        <w:jc w:val="both"/>
        <w:rPr>
          <w:rFonts w:ascii="Arial" w:hAnsi="Arial" w:cs="Arial"/>
          <w:b w:val="0"/>
          <w:sz w:val="20"/>
        </w:rPr>
      </w:pPr>
    </w:p>
    <w:p w:rsidR="00574264" w:rsidRPr="00520806" w:rsidRDefault="00574264" w:rsidP="003D28C1">
      <w:pPr>
        <w:jc w:val="both"/>
        <w:rPr>
          <w:rFonts w:ascii="Arial" w:hAnsi="Arial" w:cs="Arial"/>
          <w:sz w:val="20"/>
          <w:lang w:val="sr-Latn-CS"/>
        </w:rPr>
      </w:pPr>
      <w:r w:rsidRPr="00520806">
        <w:rPr>
          <w:rFonts w:ascii="Arial" w:hAnsi="Arial" w:cs="Arial"/>
          <w:sz w:val="20"/>
          <w:lang w:val="sr-Latn-CS"/>
        </w:rPr>
        <w:t xml:space="preserve">Ukoliko odlučite da ne podnesete </w:t>
      </w:r>
      <w:r>
        <w:rPr>
          <w:rFonts w:ascii="Arial" w:hAnsi="Arial" w:cs="Arial"/>
          <w:sz w:val="20"/>
          <w:lang w:val="sr-Latn-CS"/>
        </w:rPr>
        <w:t>aplikaciju</w:t>
      </w:r>
      <w:r w:rsidRPr="00520806">
        <w:rPr>
          <w:rFonts w:ascii="Arial" w:hAnsi="Arial" w:cs="Arial"/>
          <w:sz w:val="20"/>
          <w:lang w:val="sr-Latn-CS"/>
        </w:rPr>
        <w:t>, bili bismo vam zahvalni ako biste nas mogli informisati u pisanoj formi, navodeći pritom, razloge za vašu odluku.</w:t>
      </w:r>
    </w:p>
    <w:p w:rsidR="003D591B" w:rsidRPr="005B56BF" w:rsidRDefault="003D591B" w:rsidP="003D28C1">
      <w:pPr>
        <w:ind w:right="113"/>
        <w:jc w:val="both"/>
        <w:rPr>
          <w:rFonts w:ascii="Arial" w:hAnsi="Arial" w:cs="Arial"/>
          <w:sz w:val="20"/>
        </w:rPr>
      </w:pPr>
    </w:p>
    <w:p w:rsidR="003D591B" w:rsidRPr="00574264" w:rsidRDefault="00574264" w:rsidP="003D28C1">
      <w:pPr>
        <w:jc w:val="both"/>
        <w:rPr>
          <w:rFonts w:ascii="Arial" w:hAnsi="Arial" w:cs="Arial"/>
          <w:sz w:val="20"/>
          <w:lang w:val="da-DK"/>
        </w:rPr>
      </w:pPr>
      <w:r w:rsidRPr="00520806">
        <w:rPr>
          <w:rFonts w:ascii="Arial" w:hAnsi="Arial" w:cs="Arial"/>
          <w:sz w:val="20"/>
          <w:lang w:val="sr-Latn-CS"/>
        </w:rPr>
        <w:t>Vaš iskreno</w:t>
      </w:r>
      <w:r w:rsidR="003D591B" w:rsidRPr="005B56BF">
        <w:rPr>
          <w:rFonts w:ascii="Arial" w:hAnsi="Arial" w:cs="Arial"/>
          <w:sz w:val="20"/>
        </w:rPr>
        <w:t>,</w:t>
      </w:r>
    </w:p>
    <w:p w:rsidR="003D591B" w:rsidRPr="005B56BF" w:rsidRDefault="003D591B" w:rsidP="003D591B">
      <w:pPr>
        <w:rPr>
          <w:rFonts w:ascii="Arial" w:hAnsi="Arial" w:cs="Arial"/>
          <w:sz w:val="20"/>
        </w:rPr>
      </w:pPr>
    </w:p>
    <w:p w:rsidR="003D591B" w:rsidRPr="009745D2" w:rsidRDefault="00574264" w:rsidP="009745D2">
      <w:pPr>
        <w:tabs>
          <w:tab w:val="left" w:pos="709"/>
          <w:tab w:val="left" w:pos="851"/>
          <w:tab w:val="left" w:pos="1134"/>
          <w:tab w:val="left" w:pos="1418"/>
        </w:tabs>
        <w:rPr>
          <w:rFonts w:ascii="Arial" w:hAnsi="Arial" w:cs="Arial"/>
          <w:sz w:val="20"/>
        </w:rPr>
      </w:pPr>
      <w:r>
        <w:rPr>
          <w:rFonts w:ascii="Arial" w:hAnsi="Arial" w:cs="Arial"/>
          <w:sz w:val="20"/>
        </w:rPr>
        <w:t>Ime I prezime</w:t>
      </w:r>
      <w:r w:rsidR="003D591B" w:rsidRPr="005B56BF">
        <w:rPr>
          <w:rFonts w:ascii="Arial" w:hAnsi="Arial" w:cs="Arial"/>
          <w:sz w:val="20"/>
        </w:rPr>
        <w:t>:</w:t>
      </w:r>
      <w:r w:rsidRPr="00574264">
        <w:rPr>
          <w:rFonts w:ascii="Arial" w:hAnsi="Arial" w:cs="Arial"/>
          <w:b/>
          <w:sz w:val="20"/>
        </w:rPr>
        <w:t xml:space="preserve"> </w:t>
      </w:r>
      <w:r w:rsidRPr="00574264">
        <w:rPr>
          <w:rFonts w:ascii="Arial" w:hAnsi="Arial" w:cs="Arial"/>
          <w:sz w:val="20"/>
          <w:highlight w:val="lightGray"/>
        </w:rPr>
        <w:t>“</w:t>
      </w:r>
      <w:r w:rsidRPr="00574264">
        <w:rPr>
          <w:rFonts w:ascii="Arial" w:hAnsi="Arial" w:cs="Arial"/>
          <w:i/>
          <w:sz w:val="20"/>
          <w:highlight w:val="lightGray"/>
        </w:rPr>
        <w:t>[</w:t>
      </w:r>
      <w:r w:rsidRPr="00765CE4">
        <w:rPr>
          <w:rFonts w:ascii="Arial" w:hAnsi="Arial" w:cs="Arial"/>
          <w:i/>
          <w:sz w:val="20"/>
          <w:highlight w:val="lightGray"/>
        </w:rPr>
        <w:t>ubaci</w:t>
      </w:r>
      <w:r>
        <w:rPr>
          <w:rFonts w:ascii="Arial" w:hAnsi="Arial" w:cs="Arial"/>
          <w:i/>
          <w:sz w:val="20"/>
          <w:highlight w:val="lightGray"/>
        </w:rPr>
        <w:t>te ime I prezime</w:t>
      </w:r>
      <w:r w:rsidRPr="00765CE4">
        <w:rPr>
          <w:rFonts w:ascii="Arial" w:hAnsi="Arial" w:cs="Arial"/>
          <w:i/>
          <w:sz w:val="20"/>
          <w:highlight w:val="lightGray"/>
        </w:rPr>
        <w:t>]”</w:t>
      </w:r>
      <w:r w:rsidR="003D591B" w:rsidRPr="005B56BF">
        <w:rPr>
          <w:rFonts w:ascii="Arial" w:hAnsi="Arial" w:cs="Arial"/>
          <w:b/>
          <w:sz w:val="20"/>
          <w:highlight w:val="lightGray"/>
        </w:rPr>
        <w:t xml:space="preserve"> </w:t>
      </w:r>
    </w:p>
    <w:p w:rsidR="00A82E1E" w:rsidRPr="009745D2" w:rsidRDefault="00574264" w:rsidP="009745D2">
      <w:pPr>
        <w:rPr>
          <w:rFonts w:ascii="Arial" w:hAnsi="Arial" w:cs="Arial"/>
          <w:sz w:val="20"/>
        </w:rPr>
      </w:pPr>
      <w:r>
        <w:rPr>
          <w:rFonts w:ascii="Arial" w:hAnsi="Arial" w:cs="Arial"/>
          <w:sz w:val="20"/>
        </w:rPr>
        <w:t>Potpis</w:t>
      </w:r>
      <w:r w:rsidR="003D591B" w:rsidRPr="005B56BF">
        <w:rPr>
          <w:rFonts w:ascii="Arial" w:hAnsi="Arial" w:cs="Arial"/>
          <w:sz w:val="20"/>
        </w:rPr>
        <w:t>: _________________________</w:t>
      </w:r>
    </w:p>
    <w:p w:rsidR="00AD6F8B" w:rsidRDefault="00AD6F8B" w:rsidP="000269A0">
      <w:pPr>
        <w:tabs>
          <w:tab w:val="left" w:pos="3686"/>
        </w:tabs>
      </w:pPr>
    </w:p>
    <w:p w:rsidR="00313E7B" w:rsidRPr="005B56BF" w:rsidRDefault="00313E7B" w:rsidP="000269A0">
      <w:pPr>
        <w:tabs>
          <w:tab w:val="left" w:pos="3686"/>
        </w:tabs>
      </w:pPr>
    </w:p>
    <w:p w:rsidR="00BB74EC" w:rsidRPr="005B56BF" w:rsidRDefault="00BB74EC" w:rsidP="00BB74EC">
      <w:pPr>
        <w:tabs>
          <w:tab w:val="left" w:pos="3686"/>
        </w:tabs>
      </w:pPr>
    </w:p>
    <w:p w:rsidR="002F222B" w:rsidRPr="005B56BF" w:rsidRDefault="00574264" w:rsidP="002F222B">
      <w:pPr>
        <w:pStyle w:val="NORMAL0"/>
        <w:ind w:left="0" w:right="0"/>
        <w:jc w:val="center"/>
        <w:rPr>
          <w:rFonts w:ascii="Arial" w:hAnsi="Arial" w:cs="Arial"/>
          <w:sz w:val="16"/>
          <w:szCs w:val="16"/>
        </w:rPr>
      </w:pPr>
      <w:r>
        <w:rPr>
          <w:rFonts w:ascii="Arial" w:hAnsi="Arial" w:cs="Arial"/>
          <w:sz w:val="16"/>
          <w:szCs w:val="16"/>
        </w:rPr>
        <w:t>SADRŽAJ</w:t>
      </w:r>
      <w:r w:rsidR="002F222B" w:rsidRPr="005B56BF">
        <w:rPr>
          <w:rFonts w:ascii="Arial" w:hAnsi="Arial" w:cs="Arial"/>
          <w:sz w:val="16"/>
          <w:szCs w:val="16"/>
        </w:rPr>
        <w:tab/>
      </w:r>
    </w:p>
    <w:p w:rsidR="00AE3D0D" w:rsidRPr="005B56BF" w:rsidRDefault="00AE3D0D" w:rsidP="002F222B">
      <w:pPr>
        <w:pStyle w:val="NORMAL0"/>
        <w:ind w:left="0" w:right="0"/>
        <w:jc w:val="center"/>
        <w:rPr>
          <w:rFonts w:ascii="Arial" w:hAnsi="Arial" w:cs="Arial"/>
          <w:sz w:val="16"/>
          <w:szCs w:val="16"/>
        </w:rPr>
      </w:pPr>
    </w:p>
    <w:p w:rsidR="00AE3D0D" w:rsidRPr="005B56BF" w:rsidRDefault="00AE3D0D" w:rsidP="002F222B">
      <w:pPr>
        <w:pStyle w:val="NORMAL0"/>
        <w:ind w:left="0" w:right="0"/>
        <w:jc w:val="center"/>
        <w:rPr>
          <w:rFonts w:ascii="Arial" w:hAnsi="Arial" w:cs="Arial"/>
          <w:sz w:val="16"/>
          <w:szCs w:val="16"/>
        </w:rPr>
      </w:pPr>
    </w:p>
    <w:p w:rsidR="00742EF2" w:rsidRDefault="00F567F2">
      <w:pPr>
        <w:pStyle w:val="TOC1"/>
        <w:tabs>
          <w:tab w:val="left" w:pos="1100"/>
          <w:tab w:val="right" w:leader="dot" w:pos="9350"/>
        </w:tabs>
        <w:rPr>
          <w:rFonts w:ascii="Calibri" w:hAnsi="Calibri"/>
          <w:bCs w:val="0"/>
          <w:sz w:val="22"/>
          <w:szCs w:val="22"/>
        </w:rPr>
      </w:pPr>
      <w:r w:rsidRPr="005B56BF">
        <w:rPr>
          <w:rFonts w:ascii="Arial" w:hAnsi="Arial" w:cs="Arial"/>
          <w:caps/>
          <w:sz w:val="18"/>
          <w:szCs w:val="18"/>
        </w:rPr>
        <w:fldChar w:fldCharType="begin"/>
      </w:r>
      <w:r w:rsidR="002F222B" w:rsidRPr="005B56BF">
        <w:rPr>
          <w:rFonts w:ascii="Arial" w:hAnsi="Arial" w:cs="Arial"/>
          <w:sz w:val="18"/>
          <w:szCs w:val="18"/>
        </w:rPr>
        <w:instrText xml:space="preserve"> TOC \o "3-3" \h \z \t "Heading 1,1,Heading 2,2,List Number,1" </w:instrText>
      </w:r>
      <w:r w:rsidRPr="005B56BF">
        <w:rPr>
          <w:rFonts w:ascii="Arial" w:hAnsi="Arial" w:cs="Arial"/>
          <w:caps/>
          <w:sz w:val="18"/>
          <w:szCs w:val="18"/>
        </w:rPr>
        <w:fldChar w:fldCharType="separate"/>
      </w:r>
      <w:hyperlink w:anchor="_Toc310589898" w:history="1">
        <w:r w:rsidR="00742EF2" w:rsidRPr="003D4050">
          <w:rPr>
            <w:rStyle w:val="Hyperlink"/>
            <w:rFonts w:ascii="Arial" w:hAnsi="Arial" w:cs="Arial"/>
          </w:rPr>
          <w:t>DEO   I:</w:t>
        </w:r>
        <w:r w:rsidR="00742EF2">
          <w:rPr>
            <w:rFonts w:ascii="Calibri" w:hAnsi="Calibri"/>
            <w:bCs w:val="0"/>
            <w:sz w:val="22"/>
            <w:szCs w:val="22"/>
          </w:rPr>
          <w:tab/>
        </w:r>
        <w:r w:rsidR="00742EF2" w:rsidRPr="003D4050">
          <w:rPr>
            <w:rStyle w:val="Hyperlink"/>
            <w:rFonts w:ascii="Arial" w:hAnsi="Arial" w:cs="Arial"/>
          </w:rPr>
          <w:t xml:space="preserve">              Instrukcije za Aplikante (IZA)</w:t>
        </w:r>
        <w:r w:rsidR="00742EF2">
          <w:rPr>
            <w:webHidden/>
          </w:rPr>
          <w:tab/>
        </w:r>
        <w:r>
          <w:rPr>
            <w:webHidden/>
          </w:rPr>
          <w:fldChar w:fldCharType="begin"/>
        </w:r>
        <w:r w:rsidR="00742EF2">
          <w:rPr>
            <w:webHidden/>
          </w:rPr>
          <w:instrText xml:space="preserve"> PAGEREF _Toc310589898 \h </w:instrText>
        </w:r>
        <w:r>
          <w:rPr>
            <w:webHidden/>
          </w:rPr>
        </w:r>
        <w:r>
          <w:rPr>
            <w:webHidden/>
          </w:rPr>
          <w:fldChar w:fldCharType="separate"/>
        </w:r>
        <w:r w:rsidR="00742EF2">
          <w:rPr>
            <w:webHidden/>
          </w:rPr>
          <w:t>4</w:t>
        </w:r>
        <w:r>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899" w:history="1">
        <w:r w:rsidR="00742EF2" w:rsidRPr="003D4050">
          <w:rPr>
            <w:rStyle w:val="Hyperlink"/>
            <w:rFonts w:ascii="Arial" w:hAnsi="Arial" w:cs="Arial"/>
          </w:rPr>
          <w:t>Opšte</w:t>
        </w:r>
        <w:r w:rsidR="00742EF2">
          <w:rPr>
            <w:webHidden/>
          </w:rPr>
          <w:tab/>
        </w:r>
        <w:r w:rsidR="00F567F2">
          <w:rPr>
            <w:webHidden/>
          </w:rPr>
          <w:fldChar w:fldCharType="begin"/>
        </w:r>
        <w:r w:rsidR="00742EF2">
          <w:rPr>
            <w:webHidden/>
          </w:rPr>
          <w:instrText xml:space="preserve"> PAGEREF _Toc310589899 \h </w:instrText>
        </w:r>
        <w:r w:rsidR="00F567F2">
          <w:rPr>
            <w:webHidden/>
          </w:rPr>
        </w:r>
        <w:r w:rsidR="00F567F2">
          <w:rPr>
            <w:webHidden/>
          </w:rPr>
          <w:fldChar w:fldCharType="separate"/>
        </w:r>
        <w:r w:rsidR="00742EF2">
          <w:rPr>
            <w:webHidden/>
          </w:rPr>
          <w:t>4</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0" w:history="1">
        <w:r w:rsidR="00742EF2" w:rsidRPr="003D4050">
          <w:rPr>
            <w:rStyle w:val="Hyperlink"/>
            <w:rFonts w:ascii="Arial" w:hAnsi="Arial" w:cs="Arial"/>
            <w:smallCaps/>
            <w:lang w:val="da-DK"/>
          </w:rPr>
          <w:t>USLOVI KOJE BI APLIKANTI TREBALO DA ISPUNE</w:t>
        </w:r>
        <w:r w:rsidR="00742EF2">
          <w:rPr>
            <w:webHidden/>
          </w:rPr>
          <w:tab/>
        </w:r>
        <w:r w:rsidR="00F567F2">
          <w:rPr>
            <w:webHidden/>
          </w:rPr>
          <w:fldChar w:fldCharType="begin"/>
        </w:r>
        <w:r w:rsidR="00742EF2">
          <w:rPr>
            <w:webHidden/>
          </w:rPr>
          <w:instrText xml:space="preserve"> PAGEREF _Toc310589900 \h </w:instrText>
        </w:r>
        <w:r w:rsidR="00F567F2">
          <w:rPr>
            <w:webHidden/>
          </w:rPr>
        </w:r>
        <w:r w:rsidR="00F567F2">
          <w:rPr>
            <w:webHidden/>
          </w:rPr>
          <w:fldChar w:fldCharType="separate"/>
        </w:r>
        <w:r w:rsidR="00742EF2">
          <w:rPr>
            <w:webHidden/>
          </w:rPr>
          <w:t>4</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1" w:history="1">
        <w:r w:rsidR="00742EF2" w:rsidRPr="003D4050">
          <w:rPr>
            <w:rStyle w:val="Hyperlink"/>
            <w:rFonts w:ascii="Arial" w:hAnsi="Arial" w:cs="Arial"/>
          </w:rPr>
          <w:t>Zahtevi podobnosti</w:t>
        </w:r>
        <w:r w:rsidR="00742EF2">
          <w:rPr>
            <w:webHidden/>
          </w:rPr>
          <w:tab/>
        </w:r>
        <w:r w:rsidR="00F567F2">
          <w:rPr>
            <w:webHidden/>
          </w:rPr>
          <w:fldChar w:fldCharType="begin"/>
        </w:r>
        <w:r w:rsidR="00742EF2">
          <w:rPr>
            <w:webHidden/>
          </w:rPr>
          <w:instrText xml:space="preserve"> PAGEREF _Toc310589901 \h </w:instrText>
        </w:r>
        <w:r w:rsidR="00F567F2">
          <w:rPr>
            <w:webHidden/>
          </w:rPr>
        </w:r>
        <w:r w:rsidR="00F567F2">
          <w:rPr>
            <w:webHidden/>
          </w:rPr>
          <w:fldChar w:fldCharType="separate"/>
        </w:r>
        <w:r w:rsidR="00742EF2">
          <w:rPr>
            <w:webHidden/>
          </w:rPr>
          <w:t>4</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2" w:history="1">
        <w:r w:rsidR="00742EF2" w:rsidRPr="003D4050">
          <w:rPr>
            <w:rStyle w:val="Hyperlink"/>
            <w:rFonts w:ascii="Arial" w:hAnsi="Arial" w:cs="Arial"/>
          </w:rPr>
          <w:t>Minimum zahtevi kvalifikacije</w:t>
        </w:r>
        <w:r w:rsidR="00742EF2">
          <w:rPr>
            <w:webHidden/>
          </w:rPr>
          <w:tab/>
        </w:r>
        <w:r w:rsidR="00F567F2">
          <w:rPr>
            <w:webHidden/>
          </w:rPr>
          <w:fldChar w:fldCharType="begin"/>
        </w:r>
        <w:r w:rsidR="00742EF2">
          <w:rPr>
            <w:webHidden/>
          </w:rPr>
          <w:instrText xml:space="preserve"> PAGEREF _Toc310589902 \h </w:instrText>
        </w:r>
        <w:r w:rsidR="00F567F2">
          <w:rPr>
            <w:webHidden/>
          </w:rPr>
        </w:r>
        <w:r w:rsidR="00F567F2">
          <w:rPr>
            <w:webHidden/>
          </w:rPr>
          <w:fldChar w:fldCharType="separate"/>
        </w:r>
        <w:r w:rsidR="00742EF2">
          <w:rPr>
            <w:webHidden/>
          </w:rPr>
          <w:t>6</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3" w:history="1">
        <w:r w:rsidR="00742EF2" w:rsidRPr="003D4050">
          <w:rPr>
            <w:rStyle w:val="Hyperlink"/>
            <w:rFonts w:ascii="Arial" w:hAnsi="Arial" w:cs="Arial"/>
          </w:rPr>
          <w:t>Sadržaji Predkvalifikacionog Dokumenta</w:t>
        </w:r>
        <w:r w:rsidR="00742EF2">
          <w:rPr>
            <w:webHidden/>
          </w:rPr>
          <w:tab/>
        </w:r>
        <w:r w:rsidR="00F567F2">
          <w:rPr>
            <w:webHidden/>
          </w:rPr>
          <w:fldChar w:fldCharType="begin"/>
        </w:r>
        <w:r w:rsidR="00742EF2">
          <w:rPr>
            <w:webHidden/>
          </w:rPr>
          <w:instrText xml:space="preserve"> PAGEREF _Toc310589903 \h </w:instrText>
        </w:r>
        <w:r w:rsidR="00F567F2">
          <w:rPr>
            <w:webHidden/>
          </w:rPr>
        </w:r>
        <w:r w:rsidR="00F567F2">
          <w:rPr>
            <w:webHidden/>
          </w:rPr>
          <w:fldChar w:fldCharType="separate"/>
        </w:r>
        <w:r w:rsidR="00742EF2">
          <w:rPr>
            <w:webHidden/>
          </w:rPr>
          <w:t>7</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4" w:history="1">
        <w:r w:rsidR="00742EF2" w:rsidRPr="003D4050">
          <w:rPr>
            <w:rStyle w:val="Hyperlink"/>
            <w:rFonts w:ascii="Arial" w:hAnsi="Arial" w:cs="Arial"/>
          </w:rPr>
          <w:t>Priprema APLIKACIJA</w:t>
        </w:r>
        <w:r w:rsidR="00742EF2">
          <w:rPr>
            <w:webHidden/>
          </w:rPr>
          <w:tab/>
        </w:r>
        <w:r w:rsidR="00F567F2">
          <w:rPr>
            <w:webHidden/>
          </w:rPr>
          <w:fldChar w:fldCharType="begin"/>
        </w:r>
        <w:r w:rsidR="00742EF2">
          <w:rPr>
            <w:webHidden/>
          </w:rPr>
          <w:instrText xml:space="preserve"> PAGEREF _Toc310589904 \h </w:instrText>
        </w:r>
        <w:r w:rsidR="00F567F2">
          <w:rPr>
            <w:webHidden/>
          </w:rPr>
        </w:r>
        <w:r w:rsidR="00F567F2">
          <w:rPr>
            <w:webHidden/>
          </w:rPr>
          <w:fldChar w:fldCharType="separate"/>
        </w:r>
        <w:r w:rsidR="00742EF2">
          <w:rPr>
            <w:webHidden/>
          </w:rPr>
          <w:t>7</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5" w:history="1">
        <w:r w:rsidR="00742EF2" w:rsidRPr="003D4050">
          <w:rPr>
            <w:rStyle w:val="Hyperlink"/>
            <w:rFonts w:ascii="Arial" w:hAnsi="Arial" w:cs="Arial"/>
          </w:rPr>
          <w:t>Podnošenje Aplikacija</w:t>
        </w:r>
        <w:r w:rsidR="00742EF2">
          <w:rPr>
            <w:webHidden/>
          </w:rPr>
          <w:tab/>
        </w:r>
        <w:r w:rsidR="00F567F2">
          <w:rPr>
            <w:webHidden/>
          </w:rPr>
          <w:fldChar w:fldCharType="begin"/>
        </w:r>
        <w:r w:rsidR="00742EF2">
          <w:rPr>
            <w:webHidden/>
          </w:rPr>
          <w:instrText xml:space="preserve"> PAGEREF _Toc310589905 \h </w:instrText>
        </w:r>
        <w:r w:rsidR="00F567F2">
          <w:rPr>
            <w:webHidden/>
          </w:rPr>
        </w:r>
        <w:r w:rsidR="00F567F2">
          <w:rPr>
            <w:webHidden/>
          </w:rPr>
          <w:fldChar w:fldCharType="separate"/>
        </w:r>
        <w:r w:rsidR="00742EF2">
          <w:rPr>
            <w:webHidden/>
          </w:rPr>
          <w:t>8</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6" w:history="1">
        <w:r w:rsidR="00742EF2" w:rsidRPr="003D4050">
          <w:rPr>
            <w:rStyle w:val="Hyperlink"/>
            <w:rFonts w:ascii="Arial" w:hAnsi="Arial" w:cs="Arial"/>
          </w:rPr>
          <w:t>Trajanje I obnova Sistema Kvalifikacije</w:t>
        </w:r>
        <w:r w:rsidR="00742EF2">
          <w:rPr>
            <w:webHidden/>
          </w:rPr>
          <w:tab/>
        </w:r>
        <w:r w:rsidR="00F567F2">
          <w:rPr>
            <w:webHidden/>
          </w:rPr>
          <w:fldChar w:fldCharType="begin"/>
        </w:r>
        <w:r w:rsidR="00742EF2">
          <w:rPr>
            <w:webHidden/>
          </w:rPr>
          <w:instrText xml:space="preserve"> PAGEREF _Toc310589906 \h </w:instrText>
        </w:r>
        <w:r w:rsidR="00F567F2">
          <w:rPr>
            <w:webHidden/>
          </w:rPr>
        </w:r>
        <w:r w:rsidR="00F567F2">
          <w:rPr>
            <w:webHidden/>
          </w:rPr>
          <w:fldChar w:fldCharType="separate"/>
        </w:r>
        <w:r w:rsidR="00742EF2">
          <w:rPr>
            <w:webHidden/>
          </w:rPr>
          <w:t>8</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7" w:history="1">
        <w:r w:rsidR="00742EF2" w:rsidRPr="003D4050">
          <w:rPr>
            <w:rStyle w:val="Hyperlink"/>
            <w:rFonts w:ascii="Arial" w:hAnsi="Arial" w:cs="Arial"/>
          </w:rPr>
          <w:t>Postupci za Procenu Aplikacija</w:t>
        </w:r>
        <w:r w:rsidR="00742EF2">
          <w:rPr>
            <w:webHidden/>
          </w:rPr>
          <w:tab/>
        </w:r>
        <w:r w:rsidR="00F567F2">
          <w:rPr>
            <w:webHidden/>
          </w:rPr>
          <w:fldChar w:fldCharType="begin"/>
        </w:r>
        <w:r w:rsidR="00742EF2">
          <w:rPr>
            <w:webHidden/>
          </w:rPr>
          <w:instrText xml:space="preserve"> PAGEREF _Toc310589907 \h </w:instrText>
        </w:r>
        <w:r w:rsidR="00F567F2">
          <w:rPr>
            <w:webHidden/>
          </w:rPr>
        </w:r>
        <w:r w:rsidR="00F567F2">
          <w:rPr>
            <w:webHidden/>
          </w:rPr>
          <w:fldChar w:fldCharType="separate"/>
        </w:r>
        <w:r w:rsidR="00742EF2">
          <w:rPr>
            <w:webHidden/>
          </w:rPr>
          <w:t>8</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8" w:history="1">
        <w:r w:rsidR="00742EF2" w:rsidRPr="003D4050">
          <w:rPr>
            <w:rStyle w:val="Hyperlink"/>
            <w:rFonts w:ascii="Arial" w:hAnsi="Arial" w:cs="Arial"/>
          </w:rPr>
          <w:t>Žalbe</w:t>
        </w:r>
        <w:r w:rsidR="00742EF2">
          <w:rPr>
            <w:webHidden/>
          </w:rPr>
          <w:tab/>
        </w:r>
        <w:r w:rsidR="00F567F2">
          <w:rPr>
            <w:webHidden/>
          </w:rPr>
          <w:fldChar w:fldCharType="begin"/>
        </w:r>
        <w:r w:rsidR="00742EF2">
          <w:rPr>
            <w:webHidden/>
          </w:rPr>
          <w:instrText xml:space="preserve"> PAGEREF _Toc310589908 \h </w:instrText>
        </w:r>
        <w:r w:rsidR="00F567F2">
          <w:rPr>
            <w:webHidden/>
          </w:rPr>
        </w:r>
        <w:r w:rsidR="00F567F2">
          <w:rPr>
            <w:webHidden/>
          </w:rPr>
          <w:fldChar w:fldCharType="separate"/>
        </w:r>
        <w:r w:rsidR="00742EF2">
          <w:rPr>
            <w:webHidden/>
          </w:rPr>
          <w:t>9</w:t>
        </w:r>
        <w:r w:rsidR="00F567F2">
          <w:rPr>
            <w:webHidden/>
          </w:rPr>
          <w:fldChar w:fldCharType="end"/>
        </w:r>
      </w:hyperlink>
    </w:p>
    <w:p w:rsidR="00742EF2" w:rsidRDefault="00481B29">
      <w:pPr>
        <w:pStyle w:val="TOC1"/>
        <w:tabs>
          <w:tab w:val="right" w:leader="dot" w:pos="9350"/>
        </w:tabs>
        <w:rPr>
          <w:rFonts w:ascii="Calibri" w:hAnsi="Calibri"/>
          <w:bCs w:val="0"/>
          <w:sz w:val="22"/>
          <w:szCs w:val="22"/>
        </w:rPr>
      </w:pPr>
      <w:hyperlink w:anchor="_Toc310589909" w:history="1">
        <w:r w:rsidR="00742EF2" w:rsidRPr="003D4050">
          <w:rPr>
            <w:rStyle w:val="Hyperlink"/>
            <w:rFonts w:ascii="Arial" w:hAnsi="Arial" w:cs="Arial"/>
          </w:rPr>
          <w:t>DEO II.  LIST PODATAKA PREDKVALIFIKACIJE (LPP)</w:t>
        </w:r>
        <w:r w:rsidR="00742EF2">
          <w:rPr>
            <w:webHidden/>
          </w:rPr>
          <w:tab/>
        </w:r>
        <w:r w:rsidR="00F567F2">
          <w:rPr>
            <w:webHidden/>
          </w:rPr>
          <w:fldChar w:fldCharType="begin"/>
        </w:r>
        <w:r w:rsidR="00742EF2">
          <w:rPr>
            <w:webHidden/>
          </w:rPr>
          <w:instrText xml:space="preserve"> PAGEREF _Toc310589909 \h </w:instrText>
        </w:r>
        <w:r w:rsidR="00F567F2">
          <w:rPr>
            <w:webHidden/>
          </w:rPr>
        </w:r>
        <w:r w:rsidR="00F567F2">
          <w:rPr>
            <w:webHidden/>
          </w:rPr>
          <w:fldChar w:fldCharType="separate"/>
        </w:r>
        <w:r w:rsidR="00742EF2">
          <w:rPr>
            <w:webHidden/>
          </w:rPr>
          <w:t>10</w:t>
        </w:r>
        <w:r w:rsidR="00F567F2">
          <w:rPr>
            <w:webHidden/>
          </w:rPr>
          <w:fldChar w:fldCharType="end"/>
        </w:r>
      </w:hyperlink>
    </w:p>
    <w:p w:rsidR="00742EF2" w:rsidRDefault="00481B29">
      <w:pPr>
        <w:pStyle w:val="TOC1"/>
        <w:tabs>
          <w:tab w:val="left" w:pos="1100"/>
          <w:tab w:val="right" w:leader="dot" w:pos="9350"/>
        </w:tabs>
        <w:rPr>
          <w:rFonts w:ascii="Calibri" w:hAnsi="Calibri"/>
          <w:bCs w:val="0"/>
          <w:sz w:val="22"/>
          <w:szCs w:val="22"/>
        </w:rPr>
      </w:pPr>
      <w:hyperlink w:anchor="_Toc310589910" w:history="1">
        <w:r w:rsidR="00742EF2" w:rsidRPr="003D4050">
          <w:rPr>
            <w:rStyle w:val="Hyperlink"/>
            <w:rFonts w:ascii="Arial" w:hAnsi="Arial" w:cs="Arial"/>
          </w:rPr>
          <w:t>DEO III:</w:t>
        </w:r>
        <w:r w:rsidR="00742EF2">
          <w:rPr>
            <w:rFonts w:ascii="Calibri" w:hAnsi="Calibri"/>
            <w:bCs w:val="0"/>
            <w:sz w:val="22"/>
            <w:szCs w:val="22"/>
          </w:rPr>
          <w:tab/>
        </w:r>
        <w:r w:rsidR="00742EF2" w:rsidRPr="003D4050">
          <w:rPr>
            <w:rStyle w:val="Hyperlink"/>
            <w:rFonts w:ascii="Arial" w:hAnsi="Arial" w:cs="Arial"/>
          </w:rPr>
          <w:t xml:space="preserve"> FORMULAR ZA PRIJAVU</w:t>
        </w:r>
        <w:r w:rsidR="00742EF2">
          <w:rPr>
            <w:webHidden/>
          </w:rPr>
          <w:tab/>
        </w:r>
        <w:r w:rsidR="00F567F2">
          <w:rPr>
            <w:webHidden/>
          </w:rPr>
          <w:fldChar w:fldCharType="begin"/>
        </w:r>
        <w:r w:rsidR="00742EF2">
          <w:rPr>
            <w:webHidden/>
          </w:rPr>
          <w:instrText xml:space="preserve"> PAGEREF _Toc310589910 \h </w:instrText>
        </w:r>
        <w:r w:rsidR="00F567F2">
          <w:rPr>
            <w:webHidden/>
          </w:rPr>
        </w:r>
        <w:r w:rsidR="00F567F2">
          <w:rPr>
            <w:webHidden/>
          </w:rPr>
          <w:fldChar w:fldCharType="separate"/>
        </w:r>
        <w:r w:rsidR="00742EF2">
          <w:rPr>
            <w:webHidden/>
          </w:rPr>
          <w:t>14</w:t>
        </w:r>
        <w:r w:rsidR="00F567F2">
          <w:rPr>
            <w:webHidden/>
          </w:rPr>
          <w:fldChar w:fldCharType="end"/>
        </w:r>
      </w:hyperlink>
    </w:p>
    <w:p w:rsidR="00742EF2" w:rsidRDefault="00481B29">
      <w:pPr>
        <w:pStyle w:val="TOC1"/>
        <w:tabs>
          <w:tab w:val="left" w:pos="1320"/>
          <w:tab w:val="right" w:leader="dot" w:pos="9350"/>
        </w:tabs>
        <w:rPr>
          <w:rFonts w:ascii="Calibri" w:hAnsi="Calibri"/>
          <w:bCs w:val="0"/>
          <w:sz w:val="22"/>
          <w:szCs w:val="22"/>
        </w:rPr>
      </w:pPr>
      <w:hyperlink w:anchor="_Toc310589911" w:history="1">
        <w:r w:rsidR="00742EF2" w:rsidRPr="003D4050">
          <w:rPr>
            <w:rStyle w:val="Hyperlink"/>
            <w:rFonts w:ascii="Arial" w:hAnsi="Arial" w:cs="Arial"/>
          </w:rPr>
          <w:t>DEO IV:</w:t>
        </w:r>
        <w:r w:rsidR="00742EF2">
          <w:rPr>
            <w:rFonts w:ascii="Calibri" w:hAnsi="Calibri"/>
            <w:bCs w:val="0"/>
            <w:sz w:val="22"/>
            <w:szCs w:val="22"/>
          </w:rPr>
          <w:tab/>
        </w:r>
        <w:r w:rsidR="00742EF2" w:rsidRPr="003D4050">
          <w:rPr>
            <w:rStyle w:val="Hyperlink"/>
            <w:rFonts w:ascii="Arial" w:hAnsi="Arial" w:cs="Arial"/>
          </w:rPr>
          <w:t>ANEKSI</w:t>
        </w:r>
        <w:r w:rsidR="00742EF2">
          <w:rPr>
            <w:webHidden/>
          </w:rPr>
          <w:tab/>
        </w:r>
        <w:r w:rsidR="00F567F2">
          <w:rPr>
            <w:webHidden/>
          </w:rPr>
          <w:fldChar w:fldCharType="begin"/>
        </w:r>
        <w:r w:rsidR="00742EF2">
          <w:rPr>
            <w:webHidden/>
          </w:rPr>
          <w:instrText xml:space="preserve"> PAGEREF _Toc310589911 \h </w:instrText>
        </w:r>
        <w:r w:rsidR="00F567F2">
          <w:rPr>
            <w:webHidden/>
          </w:rPr>
        </w:r>
        <w:r w:rsidR="00F567F2">
          <w:rPr>
            <w:webHidden/>
          </w:rPr>
          <w:fldChar w:fldCharType="separate"/>
        </w:r>
        <w:r w:rsidR="00742EF2">
          <w:rPr>
            <w:webHidden/>
          </w:rPr>
          <w:t>16</w:t>
        </w:r>
        <w:r w:rsidR="00F567F2">
          <w:rPr>
            <w:webHidden/>
          </w:rPr>
          <w:fldChar w:fldCharType="end"/>
        </w:r>
      </w:hyperlink>
    </w:p>
    <w:p w:rsidR="00742EF2" w:rsidRDefault="00481B29">
      <w:pPr>
        <w:pStyle w:val="TOC1"/>
        <w:tabs>
          <w:tab w:val="left" w:pos="1320"/>
          <w:tab w:val="right" w:leader="dot" w:pos="9350"/>
        </w:tabs>
        <w:rPr>
          <w:rFonts w:ascii="Calibri" w:hAnsi="Calibri"/>
          <w:bCs w:val="0"/>
          <w:sz w:val="22"/>
          <w:szCs w:val="22"/>
        </w:rPr>
      </w:pPr>
      <w:hyperlink w:anchor="_Toc310589912" w:history="1">
        <w:r w:rsidR="00742EF2" w:rsidRPr="003D4050">
          <w:rPr>
            <w:rStyle w:val="Hyperlink"/>
            <w:rFonts w:ascii="Arial" w:hAnsi="Arial" w:cs="Arial"/>
          </w:rPr>
          <w:t xml:space="preserve">Aneks 1. </w:t>
        </w:r>
        <w:r w:rsidR="00742EF2">
          <w:rPr>
            <w:rFonts w:ascii="Calibri" w:hAnsi="Calibri"/>
            <w:bCs w:val="0"/>
            <w:sz w:val="22"/>
            <w:szCs w:val="22"/>
          </w:rPr>
          <w:tab/>
        </w:r>
        <w:r w:rsidR="00742EF2" w:rsidRPr="003D4050">
          <w:rPr>
            <w:rStyle w:val="Hyperlink"/>
            <w:rFonts w:ascii="Arial" w:hAnsi="Arial" w:cs="Arial"/>
          </w:rPr>
          <w:t xml:space="preserve"> IZJAVA POD ZAKLETVOM</w:t>
        </w:r>
        <w:r w:rsidR="00742EF2">
          <w:rPr>
            <w:webHidden/>
          </w:rPr>
          <w:tab/>
        </w:r>
        <w:r w:rsidR="00F567F2">
          <w:rPr>
            <w:webHidden/>
          </w:rPr>
          <w:fldChar w:fldCharType="begin"/>
        </w:r>
        <w:r w:rsidR="00742EF2">
          <w:rPr>
            <w:webHidden/>
          </w:rPr>
          <w:instrText xml:space="preserve"> PAGEREF _Toc310589912 \h </w:instrText>
        </w:r>
        <w:r w:rsidR="00F567F2">
          <w:rPr>
            <w:webHidden/>
          </w:rPr>
        </w:r>
        <w:r w:rsidR="00F567F2">
          <w:rPr>
            <w:webHidden/>
          </w:rPr>
          <w:fldChar w:fldCharType="separate"/>
        </w:r>
        <w:r w:rsidR="00742EF2">
          <w:rPr>
            <w:webHidden/>
          </w:rPr>
          <w:t>16</w:t>
        </w:r>
        <w:r w:rsidR="00F567F2">
          <w:rPr>
            <w:webHidden/>
          </w:rPr>
          <w:fldChar w:fldCharType="end"/>
        </w:r>
      </w:hyperlink>
    </w:p>
    <w:p w:rsidR="00742EF2" w:rsidRDefault="00481B29">
      <w:pPr>
        <w:pStyle w:val="TOC1"/>
        <w:tabs>
          <w:tab w:val="left" w:pos="1540"/>
          <w:tab w:val="right" w:leader="dot" w:pos="9350"/>
        </w:tabs>
        <w:rPr>
          <w:rFonts w:ascii="Calibri" w:hAnsi="Calibri"/>
          <w:bCs w:val="0"/>
          <w:sz w:val="22"/>
          <w:szCs w:val="22"/>
        </w:rPr>
      </w:pPr>
      <w:hyperlink w:anchor="_Toc310589913" w:history="1">
        <w:r w:rsidR="00742EF2" w:rsidRPr="003D4050">
          <w:rPr>
            <w:rStyle w:val="Hyperlink"/>
            <w:rFonts w:ascii="Arial" w:hAnsi="Arial" w:cs="Arial"/>
          </w:rPr>
          <w:t xml:space="preserve">ANEKS 2. </w:t>
        </w:r>
        <w:r w:rsidR="00742EF2">
          <w:rPr>
            <w:rFonts w:ascii="Calibri" w:hAnsi="Calibri"/>
            <w:bCs w:val="0"/>
            <w:sz w:val="22"/>
            <w:szCs w:val="22"/>
          </w:rPr>
          <w:tab/>
        </w:r>
        <w:r w:rsidR="00742EF2" w:rsidRPr="003D4050">
          <w:rPr>
            <w:rStyle w:val="Hyperlink"/>
            <w:rFonts w:ascii="Arial" w:hAnsi="Arial" w:cs="Arial"/>
          </w:rPr>
          <w:t xml:space="preserve"> ZAHTEV ZA POVERLJIVOŠĆU</w:t>
        </w:r>
        <w:r w:rsidR="00742EF2">
          <w:rPr>
            <w:webHidden/>
          </w:rPr>
          <w:tab/>
        </w:r>
        <w:r w:rsidR="00F567F2">
          <w:rPr>
            <w:webHidden/>
          </w:rPr>
          <w:fldChar w:fldCharType="begin"/>
        </w:r>
        <w:r w:rsidR="00742EF2">
          <w:rPr>
            <w:webHidden/>
          </w:rPr>
          <w:instrText xml:space="preserve"> PAGEREF _Toc310589913 \h </w:instrText>
        </w:r>
        <w:r w:rsidR="00F567F2">
          <w:rPr>
            <w:webHidden/>
          </w:rPr>
        </w:r>
        <w:r w:rsidR="00F567F2">
          <w:rPr>
            <w:webHidden/>
          </w:rPr>
          <w:fldChar w:fldCharType="separate"/>
        </w:r>
        <w:r w:rsidR="00742EF2">
          <w:rPr>
            <w:webHidden/>
          </w:rPr>
          <w:t>17</w:t>
        </w:r>
        <w:r w:rsidR="00F567F2">
          <w:rPr>
            <w:webHidden/>
          </w:rPr>
          <w:fldChar w:fldCharType="end"/>
        </w:r>
      </w:hyperlink>
    </w:p>
    <w:p w:rsidR="00742EF2" w:rsidRDefault="00481B29">
      <w:pPr>
        <w:pStyle w:val="TOC1"/>
        <w:tabs>
          <w:tab w:val="left" w:pos="1540"/>
          <w:tab w:val="right" w:leader="dot" w:pos="9350"/>
        </w:tabs>
        <w:rPr>
          <w:rFonts w:ascii="Calibri" w:hAnsi="Calibri"/>
          <w:bCs w:val="0"/>
          <w:sz w:val="22"/>
          <w:szCs w:val="22"/>
        </w:rPr>
      </w:pPr>
      <w:hyperlink w:anchor="_Toc310589914" w:history="1">
        <w:r w:rsidR="00742EF2" w:rsidRPr="003D4050">
          <w:rPr>
            <w:rStyle w:val="Hyperlink"/>
            <w:rFonts w:ascii="Arial" w:hAnsi="Arial" w:cs="Arial"/>
          </w:rPr>
          <w:t xml:space="preserve">ANEKS 3. </w:t>
        </w:r>
        <w:r w:rsidR="00742EF2">
          <w:rPr>
            <w:rFonts w:ascii="Calibri" w:hAnsi="Calibri"/>
            <w:bCs w:val="0"/>
            <w:sz w:val="22"/>
            <w:szCs w:val="22"/>
          </w:rPr>
          <w:tab/>
        </w:r>
        <w:r w:rsidR="00742EF2" w:rsidRPr="003D4050">
          <w:rPr>
            <w:rStyle w:val="Hyperlink"/>
            <w:rFonts w:ascii="Arial" w:hAnsi="Arial" w:cs="Arial"/>
          </w:rPr>
          <w:t xml:space="preserve"> ZAHTEV ZA DODATNE INFORMACIJE</w:t>
        </w:r>
        <w:r w:rsidR="00742EF2">
          <w:rPr>
            <w:webHidden/>
          </w:rPr>
          <w:tab/>
        </w:r>
        <w:r w:rsidR="00F567F2">
          <w:rPr>
            <w:webHidden/>
          </w:rPr>
          <w:fldChar w:fldCharType="begin"/>
        </w:r>
        <w:r w:rsidR="00742EF2">
          <w:rPr>
            <w:webHidden/>
          </w:rPr>
          <w:instrText xml:space="preserve"> PAGEREF _Toc310589914 \h </w:instrText>
        </w:r>
        <w:r w:rsidR="00F567F2">
          <w:rPr>
            <w:webHidden/>
          </w:rPr>
        </w:r>
        <w:r w:rsidR="00F567F2">
          <w:rPr>
            <w:webHidden/>
          </w:rPr>
          <w:fldChar w:fldCharType="separate"/>
        </w:r>
        <w:r w:rsidR="00742EF2">
          <w:rPr>
            <w:webHidden/>
          </w:rPr>
          <w:t>18</w:t>
        </w:r>
        <w:r w:rsidR="00F567F2">
          <w:rPr>
            <w:webHidden/>
          </w:rPr>
          <w:fldChar w:fldCharType="end"/>
        </w:r>
      </w:hyperlink>
    </w:p>
    <w:p w:rsidR="00742EF2" w:rsidRDefault="00481B29">
      <w:pPr>
        <w:pStyle w:val="TOC1"/>
        <w:tabs>
          <w:tab w:val="left" w:pos="1540"/>
          <w:tab w:val="right" w:leader="dot" w:pos="9350"/>
        </w:tabs>
        <w:rPr>
          <w:rFonts w:ascii="Calibri" w:hAnsi="Calibri"/>
          <w:bCs w:val="0"/>
          <w:sz w:val="22"/>
          <w:szCs w:val="22"/>
        </w:rPr>
      </w:pPr>
      <w:hyperlink w:anchor="_Toc310589915" w:history="1">
        <w:r w:rsidR="00742EF2" w:rsidRPr="003D4050">
          <w:rPr>
            <w:rStyle w:val="Hyperlink"/>
            <w:rFonts w:ascii="Arial" w:hAnsi="Arial" w:cs="Arial"/>
          </w:rPr>
          <w:t xml:space="preserve">ANEKS 4. </w:t>
        </w:r>
        <w:r w:rsidR="00742EF2">
          <w:rPr>
            <w:rFonts w:ascii="Calibri" w:hAnsi="Calibri"/>
            <w:bCs w:val="0"/>
            <w:sz w:val="22"/>
            <w:szCs w:val="22"/>
          </w:rPr>
          <w:tab/>
        </w:r>
        <w:r w:rsidR="00742EF2" w:rsidRPr="003D4050">
          <w:rPr>
            <w:rStyle w:val="Hyperlink"/>
            <w:rFonts w:ascii="Arial" w:hAnsi="Arial" w:cs="Arial"/>
          </w:rPr>
          <w:t xml:space="preserve"> LISTA UGOVORNIH AUTORITETA</w:t>
        </w:r>
        <w:r w:rsidR="00742EF2">
          <w:rPr>
            <w:webHidden/>
          </w:rPr>
          <w:tab/>
        </w:r>
        <w:r w:rsidR="00F567F2">
          <w:rPr>
            <w:webHidden/>
          </w:rPr>
          <w:fldChar w:fldCharType="begin"/>
        </w:r>
        <w:r w:rsidR="00742EF2">
          <w:rPr>
            <w:webHidden/>
          </w:rPr>
          <w:instrText xml:space="preserve"> PAGEREF _Toc310589915 \h </w:instrText>
        </w:r>
        <w:r w:rsidR="00F567F2">
          <w:rPr>
            <w:webHidden/>
          </w:rPr>
        </w:r>
        <w:r w:rsidR="00F567F2">
          <w:rPr>
            <w:webHidden/>
          </w:rPr>
          <w:fldChar w:fldCharType="separate"/>
        </w:r>
        <w:r w:rsidR="00742EF2">
          <w:rPr>
            <w:webHidden/>
          </w:rPr>
          <w:t>19</w:t>
        </w:r>
        <w:r w:rsidR="00F567F2">
          <w:rPr>
            <w:webHidden/>
          </w:rPr>
          <w:fldChar w:fldCharType="end"/>
        </w:r>
      </w:hyperlink>
    </w:p>
    <w:p w:rsidR="00742EF2" w:rsidRDefault="00481B29">
      <w:pPr>
        <w:pStyle w:val="TOC1"/>
        <w:tabs>
          <w:tab w:val="left" w:pos="1540"/>
          <w:tab w:val="right" w:leader="dot" w:pos="9350"/>
        </w:tabs>
        <w:rPr>
          <w:rFonts w:ascii="Calibri" w:hAnsi="Calibri"/>
          <w:bCs w:val="0"/>
          <w:sz w:val="22"/>
          <w:szCs w:val="22"/>
        </w:rPr>
      </w:pPr>
      <w:hyperlink w:anchor="_Toc310589916" w:history="1">
        <w:r w:rsidR="00742EF2" w:rsidRPr="003D4050">
          <w:rPr>
            <w:rStyle w:val="Hyperlink"/>
            <w:rFonts w:ascii="Arial" w:hAnsi="Arial" w:cs="Arial"/>
          </w:rPr>
          <w:t xml:space="preserve">ANEKS 5. </w:t>
        </w:r>
        <w:r w:rsidR="00742EF2">
          <w:rPr>
            <w:rFonts w:ascii="Calibri" w:hAnsi="Calibri"/>
            <w:bCs w:val="0"/>
            <w:sz w:val="22"/>
            <w:szCs w:val="22"/>
          </w:rPr>
          <w:tab/>
        </w:r>
        <w:r w:rsidR="00742EF2" w:rsidRPr="003D4050">
          <w:rPr>
            <w:rStyle w:val="Hyperlink"/>
            <w:rFonts w:ascii="Arial" w:hAnsi="Arial" w:cs="Arial"/>
          </w:rPr>
          <w:t xml:space="preserve"> OBJAŠNJENJE I PISMENO UTVRĐIVANJE</w:t>
        </w:r>
        <w:r w:rsidR="00742EF2">
          <w:rPr>
            <w:webHidden/>
          </w:rPr>
          <w:tab/>
        </w:r>
        <w:r w:rsidR="00F567F2">
          <w:rPr>
            <w:webHidden/>
          </w:rPr>
          <w:fldChar w:fldCharType="begin"/>
        </w:r>
        <w:r w:rsidR="00742EF2">
          <w:rPr>
            <w:webHidden/>
          </w:rPr>
          <w:instrText xml:space="preserve"> PAGEREF _Toc310589916 \h </w:instrText>
        </w:r>
        <w:r w:rsidR="00F567F2">
          <w:rPr>
            <w:webHidden/>
          </w:rPr>
        </w:r>
        <w:r w:rsidR="00F567F2">
          <w:rPr>
            <w:webHidden/>
          </w:rPr>
          <w:fldChar w:fldCharType="separate"/>
        </w:r>
        <w:r w:rsidR="00742EF2">
          <w:rPr>
            <w:webHidden/>
          </w:rPr>
          <w:t>20</w:t>
        </w:r>
        <w:r w:rsidR="00F567F2">
          <w:rPr>
            <w:webHidden/>
          </w:rPr>
          <w:fldChar w:fldCharType="end"/>
        </w:r>
      </w:hyperlink>
    </w:p>
    <w:p w:rsidR="00D965C2" w:rsidRPr="005B56BF" w:rsidRDefault="00F567F2" w:rsidP="002F222B">
      <w:pPr>
        <w:ind w:right="360"/>
        <w:jc w:val="center"/>
        <w:rPr>
          <w:b/>
        </w:rPr>
      </w:pPr>
      <w:r w:rsidRPr="005B56BF">
        <w:rPr>
          <w:rFonts w:ascii="Arial" w:hAnsi="Arial" w:cs="Arial"/>
          <w:sz w:val="18"/>
          <w:szCs w:val="18"/>
        </w:rPr>
        <w:fldChar w:fldCharType="end"/>
      </w:r>
    </w:p>
    <w:p w:rsidR="00D965C2" w:rsidRPr="005B56BF" w:rsidRDefault="00D965C2">
      <w:pPr>
        <w:ind w:right="360"/>
        <w:rPr>
          <w:b/>
        </w:rPr>
      </w:pPr>
    </w:p>
    <w:p w:rsidR="00D965C2" w:rsidRPr="005B56BF" w:rsidRDefault="00D965C2">
      <w:pPr>
        <w:ind w:right="360"/>
        <w:rPr>
          <w:b/>
        </w:rPr>
      </w:pPr>
    </w:p>
    <w:p w:rsidR="00D965C2" w:rsidRPr="005B56BF" w:rsidRDefault="00D965C2">
      <w:pPr>
        <w:ind w:right="360"/>
        <w:rPr>
          <w:b/>
        </w:rPr>
      </w:pPr>
    </w:p>
    <w:p w:rsidR="00D965C2" w:rsidRPr="005B56BF" w:rsidRDefault="00D965C2">
      <w:pPr>
        <w:ind w:right="360"/>
        <w:rPr>
          <w:b/>
        </w:rPr>
      </w:pPr>
    </w:p>
    <w:p w:rsidR="00D965C2" w:rsidRPr="005B56BF" w:rsidRDefault="00D965C2">
      <w:pPr>
        <w:ind w:right="360"/>
        <w:rPr>
          <w:b/>
        </w:rPr>
      </w:pPr>
    </w:p>
    <w:p w:rsidR="009B7926" w:rsidRPr="005B56BF" w:rsidRDefault="00D965C2" w:rsidP="00241E25">
      <w:pPr>
        <w:pStyle w:val="Heading1"/>
        <w:numPr>
          <w:ilvl w:val="0"/>
          <w:numId w:val="0"/>
        </w:numPr>
        <w:rPr>
          <w:rFonts w:ascii="Arial" w:hAnsi="Arial" w:cs="Arial"/>
          <w:sz w:val="24"/>
          <w:szCs w:val="24"/>
        </w:rPr>
      </w:pPr>
      <w:bookmarkStart w:id="2" w:name="_Toc435854944"/>
      <w:bookmarkStart w:id="3" w:name="_Toc436111645"/>
      <w:bookmarkStart w:id="4" w:name="_Toc433531467"/>
      <w:bookmarkStart w:id="5" w:name="_Toc520671250"/>
      <w:bookmarkStart w:id="6" w:name="_Toc520729840"/>
      <w:bookmarkStart w:id="7" w:name="_Toc520749034"/>
      <w:r w:rsidRPr="005B56BF">
        <w:br w:type="page"/>
      </w:r>
      <w:bookmarkStart w:id="8" w:name="_Toc310589898"/>
      <w:r w:rsidR="00574264">
        <w:rPr>
          <w:rFonts w:ascii="Arial" w:hAnsi="Arial" w:cs="Arial"/>
          <w:szCs w:val="28"/>
          <w:u w:val="single"/>
        </w:rPr>
        <w:lastRenderedPageBreak/>
        <w:t>DEO</w:t>
      </w:r>
      <w:r w:rsidR="005A6149" w:rsidRPr="005B56BF">
        <w:rPr>
          <w:rFonts w:ascii="Arial" w:hAnsi="Arial" w:cs="Arial"/>
          <w:szCs w:val="28"/>
          <w:u w:val="single"/>
        </w:rPr>
        <w:t xml:space="preserve">   I:</w:t>
      </w:r>
      <w:r w:rsidR="00FF6C4B" w:rsidRPr="005B56BF">
        <w:rPr>
          <w:rFonts w:ascii="Arial" w:hAnsi="Arial" w:cs="Arial"/>
          <w:sz w:val="24"/>
          <w:szCs w:val="24"/>
        </w:rPr>
        <w:tab/>
      </w:r>
      <w:r w:rsidR="00574264">
        <w:rPr>
          <w:rFonts w:ascii="Arial" w:hAnsi="Arial" w:cs="Arial"/>
          <w:sz w:val="24"/>
          <w:szCs w:val="24"/>
        </w:rPr>
        <w:t xml:space="preserve">              </w:t>
      </w:r>
      <w:r w:rsidR="00D35A95" w:rsidRPr="005B56BF">
        <w:rPr>
          <w:rFonts w:ascii="Arial" w:hAnsi="Arial" w:cs="Arial"/>
          <w:sz w:val="24"/>
          <w:szCs w:val="24"/>
        </w:rPr>
        <w:t>Instru</w:t>
      </w:r>
      <w:r w:rsidR="00574264">
        <w:rPr>
          <w:rFonts w:ascii="Arial" w:hAnsi="Arial" w:cs="Arial"/>
          <w:sz w:val="24"/>
          <w:szCs w:val="24"/>
        </w:rPr>
        <w:t>kcije za Aplikante</w:t>
      </w:r>
      <w:r w:rsidR="009B7926" w:rsidRPr="005B56BF">
        <w:rPr>
          <w:rFonts w:ascii="Arial" w:hAnsi="Arial" w:cs="Arial"/>
          <w:sz w:val="24"/>
          <w:szCs w:val="24"/>
        </w:rPr>
        <w:t xml:space="preserve"> (</w:t>
      </w:r>
      <w:r w:rsidR="00574264">
        <w:rPr>
          <w:rFonts w:ascii="Arial" w:hAnsi="Arial" w:cs="Arial"/>
          <w:sz w:val="24"/>
          <w:szCs w:val="24"/>
        </w:rPr>
        <w:t>IZA</w:t>
      </w:r>
      <w:r w:rsidR="009B7926" w:rsidRPr="005B56BF">
        <w:rPr>
          <w:rFonts w:ascii="Arial" w:hAnsi="Arial" w:cs="Arial"/>
          <w:sz w:val="24"/>
          <w:szCs w:val="24"/>
        </w:rPr>
        <w:t>)</w:t>
      </w:r>
      <w:bookmarkEnd w:id="8"/>
    </w:p>
    <w:tbl>
      <w:tblPr>
        <w:tblW w:w="9781" w:type="dxa"/>
        <w:tblLayout w:type="fixed"/>
        <w:tblLook w:val="0000" w:firstRow="0" w:lastRow="0" w:firstColumn="0" w:lastColumn="0" w:noHBand="0" w:noVBand="0"/>
      </w:tblPr>
      <w:tblGrid>
        <w:gridCol w:w="2338"/>
        <w:gridCol w:w="7443"/>
      </w:tblGrid>
      <w:tr w:rsidR="009B7926" w:rsidRPr="005B56BF" w:rsidTr="00545A0F">
        <w:tc>
          <w:tcPr>
            <w:tcW w:w="2338" w:type="dxa"/>
          </w:tcPr>
          <w:p w:rsidR="009B7926" w:rsidRPr="005B56BF" w:rsidRDefault="009B7926" w:rsidP="00E93F70">
            <w:pPr>
              <w:pStyle w:val="Heading1-Clausename"/>
              <w:numPr>
                <w:ilvl w:val="0"/>
                <w:numId w:val="0"/>
              </w:numPr>
              <w:ind w:left="1440"/>
              <w:rPr>
                <w:rFonts w:ascii="Arial" w:hAnsi="Arial" w:cs="Arial"/>
              </w:rPr>
            </w:pPr>
          </w:p>
        </w:tc>
        <w:tc>
          <w:tcPr>
            <w:tcW w:w="7443" w:type="dxa"/>
            <w:tcBorders>
              <w:bottom w:val="nil"/>
            </w:tcBorders>
          </w:tcPr>
          <w:p w:rsidR="009B7926" w:rsidRPr="005B56BF" w:rsidRDefault="00574264" w:rsidP="00482FE8">
            <w:pPr>
              <w:pStyle w:val="Heading1"/>
              <w:numPr>
                <w:ilvl w:val="0"/>
                <w:numId w:val="0"/>
              </w:numPr>
              <w:rPr>
                <w:rFonts w:ascii="Arial" w:hAnsi="Arial" w:cs="Arial"/>
              </w:rPr>
            </w:pPr>
            <w:bookmarkStart w:id="9" w:name="_Toc310589899"/>
            <w:r>
              <w:rPr>
                <w:rFonts w:ascii="Arial" w:hAnsi="Arial" w:cs="Arial"/>
              </w:rPr>
              <w:t>Opšte</w:t>
            </w:r>
            <w:bookmarkEnd w:id="9"/>
          </w:p>
        </w:tc>
      </w:tr>
      <w:tr w:rsidR="009B7926" w:rsidRPr="005B56BF" w:rsidTr="00545A0F">
        <w:tc>
          <w:tcPr>
            <w:tcW w:w="2338" w:type="dxa"/>
          </w:tcPr>
          <w:p w:rsidR="009B7926" w:rsidRPr="005B56BF" w:rsidRDefault="009B7926" w:rsidP="00574264">
            <w:pPr>
              <w:pStyle w:val="Sec1-Clauses"/>
              <w:numPr>
                <w:ilvl w:val="0"/>
                <w:numId w:val="0"/>
              </w:numPr>
              <w:spacing w:before="0" w:after="200"/>
              <w:rPr>
                <w:rFonts w:ascii="Arial" w:hAnsi="Arial" w:cs="Arial"/>
                <w:sz w:val="20"/>
              </w:rPr>
            </w:pPr>
            <w:bookmarkStart w:id="10" w:name="_Toc61936836"/>
            <w:r w:rsidRPr="005B56BF">
              <w:rPr>
                <w:rFonts w:ascii="Arial" w:hAnsi="Arial" w:cs="Arial"/>
                <w:sz w:val="20"/>
              </w:rPr>
              <w:t xml:space="preserve">1. </w:t>
            </w:r>
            <w:bookmarkEnd w:id="10"/>
            <w:r w:rsidR="00574264">
              <w:rPr>
                <w:rFonts w:ascii="Arial" w:hAnsi="Arial" w:cs="Arial"/>
                <w:sz w:val="20"/>
              </w:rPr>
              <w:t>Obim aplikacije</w:t>
            </w:r>
          </w:p>
        </w:tc>
        <w:tc>
          <w:tcPr>
            <w:tcW w:w="7443" w:type="dxa"/>
            <w:tcBorders>
              <w:bottom w:val="nil"/>
            </w:tcBorders>
          </w:tcPr>
          <w:p w:rsidR="00F65B6B" w:rsidRPr="00272A07" w:rsidRDefault="00F65B6B" w:rsidP="00F65B6B">
            <w:pPr>
              <w:pStyle w:val="Sub-ClauseText"/>
              <w:numPr>
                <w:ilvl w:val="1"/>
                <w:numId w:val="14"/>
              </w:numPr>
              <w:spacing w:before="0" w:after="180"/>
              <w:ind w:left="0" w:firstLine="0"/>
              <w:rPr>
                <w:rFonts w:ascii="Arial" w:hAnsi="Arial" w:cs="Arial"/>
                <w:spacing w:val="0"/>
                <w:sz w:val="20"/>
                <w:lang w:val="en-GB"/>
              </w:rPr>
            </w:pPr>
            <w:r>
              <w:rPr>
                <w:rFonts w:ascii="Arial" w:hAnsi="Arial" w:cs="Arial"/>
                <w:spacing w:val="0"/>
                <w:sz w:val="20"/>
                <w:lang w:val="en-GB"/>
              </w:rPr>
              <w:t xml:space="preserve">U vezi sa Pozivom za Uključenje u Sistemu Kvalifikacije, Operater Javnih Usluga, kao što je </w:t>
            </w:r>
            <w:r>
              <w:rPr>
                <w:rFonts w:ascii="Arial" w:hAnsi="Arial" w:cs="Arial"/>
                <w:b/>
                <w:bCs/>
                <w:spacing w:val="0"/>
                <w:sz w:val="20"/>
                <w:lang w:val="en-GB"/>
              </w:rPr>
              <w:t xml:space="preserve">navedeno u Listi Podataka Predkvalifikacije </w:t>
            </w:r>
            <w:r w:rsidRPr="00272A07">
              <w:rPr>
                <w:rFonts w:ascii="Arial" w:hAnsi="Arial" w:cs="Arial"/>
                <w:b/>
                <w:bCs/>
                <w:spacing w:val="0"/>
                <w:sz w:val="20"/>
                <w:lang w:val="en-GB"/>
              </w:rPr>
              <w:t>(</w:t>
            </w:r>
            <w:r>
              <w:rPr>
                <w:rFonts w:ascii="Arial" w:hAnsi="Arial" w:cs="Arial"/>
                <w:b/>
                <w:bCs/>
                <w:spacing w:val="0"/>
                <w:sz w:val="20"/>
                <w:lang w:val="en-GB"/>
              </w:rPr>
              <w:t>LPP</w:t>
            </w:r>
            <w:r w:rsidRPr="00272A07">
              <w:rPr>
                <w:rFonts w:ascii="Arial" w:hAnsi="Arial" w:cs="Arial"/>
                <w:b/>
                <w:bCs/>
                <w:spacing w:val="0"/>
                <w:sz w:val="20"/>
                <w:lang w:val="en-GB"/>
              </w:rPr>
              <w:t>),</w:t>
            </w:r>
            <w:r w:rsidRPr="00272A07">
              <w:rPr>
                <w:rFonts w:ascii="Arial" w:hAnsi="Arial" w:cs="Arial"/>
                <w:spacing w:val="0"/>
                <w:sz w:val="20"/>
                <w:lang w:val="en-GB"/>
              </w:rPr>
              <w:t xml:space="preserve"> i</w:t>
            </w:r>
            <w:r>
              <w:rPr>
                <w:rFonts w:ascii="Arial" w:hAnsi="Arial" w:cs="Arial"/>
                <w:spacing w:val="0"/>
                <w:sz w:val="20"/>
                <w:lang w:val="en-GB"/>
              </w:rPr>
              <w:t>zdaje ovaj Predkvalifikacioni Dokumenat (PKD) za ponuđače koji su zainteresovani za uključenje u Sistemu Kvalifikacije id a se pozovu na tender za ugovore uključene u ovom Sistemu Kvalifikacije</w:t>
            </w:r>
            <w:r w:rsidRPr="00272A07">
              <w:rPr>
                <w:rFonts w:ascii="Arial" w:hAnsi="Arial" w:cs="Arial"/>
                <w:spacing w:val="0"/>
                <w:sz w:val="20"/>
                <w:lang w:val="en-GB"/>
              </w:rPr>
              <w:t xml:space="preserve">. </w:t>
            </w:r>
          </w:p>
          <w:p w:rsidR="00F65B6B" w:rsidRDefault="00F65B6B" w:rsidP="00F65B6B">
            <w:pPr>
              <w:pStyle w:val="Sub-ClauseText"/>
              <w:numPr>
                <w:ilvl w:val="1"/>
                <w:numId w:val="14"/>
              </w:numPr>
              <w:spacing w:before="0" w:after="180"/>
              <w:ind w:left="0" w:firstLine="0"/>
              <w:rPr>
                <w:rFonts w:ascii="Arial" w:hAnsi="Arial" w:cs="Arial"/>
                <w:spacing w:val="0"/>
                <w:sz w:val="20"/>
                <w:lang w:val="en-GB"/>
              </w:rPr>
            </w:pPr>
            <w:r>
              <w:rPr>
                <w:rFonts w:ascii="Arial" w:hAnsi="Arial" w:cs="Arial"/>
                <w:spacing w:val="0"/>
                <w:sz w:val="20"/>
                <w:lang w:val="en-GB"/>
              </w:rPr>
              <w:t xml:space="preserve">Naslov i identifikacioni broj ovog Sistema Kvalifikacije su </w:t>
            </w:r>
            <w:r w:rsidRPr="002554E4">
              <w:rPr>
                <w:rFonts w:ascii="Arial" w:hAnsi="Arial" w:cs="Arial"/>
                <w:b/>
                <w:spacing w:val="0"/>
                <w:sz w:val="20"/>
                <w:lang w:val="en-GB"/>
              </w:rPr>
              <w:t>naznačeni u LP</w:t>
            </w:r>
            <w:r>
              <w:rPr>
                <w:rFonts w:ascii="Arial" w:hAnsi="Arial" w:cs="Arial"/>
                <w:b/>
                <w:spacing w:val="0"/>
                <w:sz w:val="20"/>
                <w:lang w:val="en-GB"/>
              </w:rPr>
              <w:t>P</w:t>
            </w:r>
            <w:r>
              <w:rPr>
                <w:rFonts w:ascii="Arial" w:hAnsi="Arial" w:cs="Arial"/>
                <w:spacing w:val="0"/>
                <w:sz w:val="20"/>
                <w:lang w:val="en-GB"/>
              </w:rPr>
              <w:t xml:space="preserve">. </w:t>
            </w:r>
            <w:r w:rsidRPr="00272A07">
              <w:rPr>
                <w:rFonts w:ascii="Arial" w:hAnsi="Arial" w:cs="Arial"/>
                <w:spacing w:val="0"/>
                <w:sz w:val="20"/>
                <w:lang w:val="en-GB"/>
              </w:rPr>
              <w:t xml:space="preserve"> </w:t>
            </w:r>
          </w:p>
          <w:p w:rsidR="00F65B6B" w:rsidRPr="00D515D9" w:rsidRDefault="00F65B6B" w:rsidP="00F65B6B">
            <w:pPr>
              <w:pStyle w:val="Sub-ClauseText"/>
              <w:numPr>
                <w:ilvl w:val="1"/>
                <w:numId w:val="14"/>
              </w:numPr>
              <w:spacing w:before="0" w:after="180"/>
              <w:ind w:left="0" w:firstLine="0"/>
              <w:rPr>
                <w:rFonts w:ascii="Arial" w:hAnsi="Arial" w:cs="Arial"/>
                <w:spacing w:val="0"/>
                <w:sz w:val="20"/>
                <w:lang w:val="en-GB"/>
              </w:rPr>
            </w:pPr>
            <w:r w:rsidRPr="00D515D9">
              <w:rPr>
                <w:rFonts w:ascii="Arial" w:hAnsi="Arial" w:cs="Arial"/>
                <w:spacing w:val="0"/>
                <w:sz w:val="20"/>
                <w:lang w:val="en-GB"/>
              </w:rPr>
              <w:t xml:space="preserve">Postupak nabavke korišćen je </w:t>
            </w:r>
            <w:r w:rsidRPr="00D515D9">
              <w:rPr>
                <w:rFonts w:ascii="Arial" w:hAnsi="Arial" w:cs="Arial"/>
                <w:b/>
                <w:spacing w:val="0"/>
                <w:sz w:val="20"/>
                <w:lang w:val="en-GB"/>
              </w:rPr>
              <w:t>naveden u LPP.</w:t>
            </w:r>
            <w:r w:rsidRPr="00D515D9">
              <w:rPr>
                <w:rFonts w:ascii="Arial" w:hAnsi="Arial" w:cs="Arial"/>
                <w:spacing w:val="0"/>
                <w:sz w:val="20"/>
                <w:lang w:val="en-GB"/>
              </w:rPr>
              <w:t xml:space="preserve"> </w:t>
            </w:r>
          </w:p>
          <w:p w:rsidR="00F65B6B" w:rsidRPr="00272A07" w:rsidRDefault="00F65B6B" w:rsidP="00F65B6B">
            <w:pPr>
              <w:pStyle w:val="Sub-ClauseText"/>
              <w:numPr>
                <w:ilvl w:val="1"/>
                <w:numId w:val="14"/>
              </w:numPr>
              <w:spacing w:before="0" w:after="180"/>
              <w:ind w:left="0" w:firstLine="0"/>
              <w:rPr>
                <w:rFonts w:ascii="Arial" w:hAnsi="Arial" w:cs="Arial"/>
                <w:b/>
                <w:spacing w:val="0"/>
                <w:sz w:val="20"/>
                <w:lang w:val="en-GB"/>
              </w:rPr>
            </w:pPr>
            <w:r>
              <w:rPr>
                <w:rFonts w:ascii="Arial" w:hAnsi="Arial" w:cs="Arial"/>
                <w:spacing w:val="0"/>
                <w:sz w:val="20"/>
                <w:lang w:val="en-GB"/>
              </w:rPr>
              <w:t xml:space="preserve">Informacije o objavljivanju obaveštenja o Sistemu Kvalifikacije </w:t>
            </w:r>
            <w:r w:rsidRPr="000852CD">
              <w:rPr>
                <w:rFonts w:ascii="Arial" w:hAnsi="Arial" w:cs="Arial"/>
                <w:b/>
                <w:spacing w:val="0"/>
                <w:sz w:val="20"/>
                <w:lang w:val="en-GB"/>
              </w:rPr>
              <w:t>naznačeno je u LP</w:t>
            </w:r>
            <w:r>
              <w:rPr>
                <w:rFonts w:ascii="Arial" w:hAnsi="Arial" w:cs="Arial"/>
                <w:b/>
                <w:spacing w:val="0"/>
                <w:sz w:val="20"/>
                <w:lang w:val="en-GB"/>
              </w:rPr>
              <w:t>P</w:t>
            </w:r>
            <w:r w:rsidRPr="00272A07">
              <w:rPr>
                <w:rFonts w:ascii="Arial" w:hAnsi="Arial" w:cs="Arial"/>
                <w:b/>
                <w:spacing w:val="0"/>
                <w:sz w:val="20"/>
                <w:lang w:val="en-GB"/>
              </w:rPr>
              <w:t>.</w:t>
            </w:r>
          </w:p>
          <w:p w:rsidR="009B7926" w:rsidRPr="005B56BF" w:rsidRDefault="00F65B6B" w:rsidP="00F73814">
            <w:pPr>
              <w:pStyle w:val="Sub-ClauseText"/>
              <w:numPr>
                <w:ilvl w:val="1"/>
                <w:numId w:val="14"/>
              </w:numPr>
              <w:spacing w:before="0" w:after="180"/>
              <w:rPr>
                <w:rFonts w:ascii="Arial" w:hAnsi="Arial" w:cs="Arial"/>
                <w:spacing w:val="0"/>
                <w:sz w:val="20"/>
                <w:lang w:val="en-GB"/>
              </w:rPr>
            </w:pPr>
            <w:r>
              <w:rPr>
                <w:rFonts w:ascii="Arial" w:hAnsi="Arial" w:cs="Arial"/>
                <w:spacing w:val="0"/>
                <w:sz w:val="20"/>
                <w:lang w:val="en-GB"/>
              </w:rPr>
              <w:t>U ovom Predkvalifikacionom Dokumentu</w:t>
            </w:r>
            <w:r w:rsidR="009B7926" w:rsidRPr="005B56BF">
              <w:rPr>
                <w:rFonts w:ascii="Arial" w:hAnsi="Arial" w:cs="Arial"/>
                <w:spacing w:val="0"/>
                <w:sz w:val="20"/>
                <w:lang w:val="en-GB"/>
              </w:rPr>
              <w:t>:</w:t>
            </w:r>
          </w:p>
          <w:p w:rsidR="00F65B6B" w:rsidRPr="00272A07" w:rsidRDefault="00F65B6B" w:rsidP="00F65B6B">
            <w:pPr>
              <w:numPr>
                <w:ilvl w:val="0"/>
                <w:numId w:val="17"/>
              </w:numPr>
              <w:ind w:left="357" w:hanging="357"/>
              <w:jc w:val="both"/>
              <w:rPr>
                <w:rFonts w:ascii="Arial" w:hAnsi="Arial" w:cs="Arial"/>
                <w:sz w:val="20"/>
              </w:rPr>
            </w:pPr>
            <w:r>
              <w:rPr>
                <w:rFonts w:ascii="Arial" w:hAnsi="Arial" w:cs="Arial"/>
                <w:sz w:val="20"/>
              </w:rPr>
              <w:t xml:space="preserve">Izraz </w:t>
            </w:r>
            <w:r w:rsidRPr="00272A07">
              <w:rPr>
                <w:rFonts w:ascii="Arial" w:hAnsi="Arial" w:cs="Arial"/>
                <w:sz w:val="20"/>
              </w:rPr>
              <w:t>“</w:t>
            </w:r>
            <w:r>
              <w:rPr>
                <w:rFonts w:ascii="Arial" w:hAnsi="Arial" w:cs="Arial"/>
                <w:sz w:val="20"/>
              </w:rPr>
              <w:t>pismeno</w:t>
            </w:r>
            <w:r w:rsidRPr="00272A07">
              <w:rPr>
                <w:rFonts w:ascii="Arial" w:hAnsi="Arial" w:cs="Arial"/>
                <w:sz w:val="20"/>
              </w:rPr>
              <w:t xml:space="preserve">” </w:t>
            </w:r>
            <w:r>
              <w:rPr>
                <w:rFonts w:ascii="Arial" w:hAnsi="Arial" w:cs="Arial"/>
                <w:sz w:val="20"/>
              </w:rPr>
              <w:t>znači saopšteno u pisanom obliku</w:t>
            </w:r>
            <w:r w:rsidRPr="00272A07">
              <w:rPr>
                <w:rFonts w:ascii="Arial" w:hAnsi="Arial" w:cs="Arial"/>
                <w:sz w:val="20"/>
              </w:rPr>
              <w:t xml:space="preserve"> (</w:t>
            </w:r>
            <w:r>
              <w:rPr>
                <w:rFonts w:ascii="Arial" w:hAnsi="Arial" w:cs="Arial"/>
                <w:sz w:val="20"/>
              </w:rPr>
              <w:t>na primer pošte</w:t>
            </w:r>
            <w:r w:rsidRPr="00272A07">
              <w:rPr>
                <w:rFonts w:ascii="Arial" w:hAnsi="Arial" w:cs="Arial"/>
                <w:sz w:val="20"/>
              </w:rPr>
              <w:t>, e-mail, fa</w:t>
            </w:r>
            <w:r>
              <w:rPr>
                <w:rFonts w:ascii="Arial" w:hAnsi="Arial" w:cs="Arial"/>
                <w:sz w:val="20"/>
              </w:rPr>
              <w:t>ks</w:t>
            </w:r>
            <w:r w:rsidRPr="00272A07">
              <w:rPr>
                <w:rFonts w:ascii="Arial" w:hAnsi="Arial" w:cs="Arial"/>
                <w:sz w:val="20"/>
              </w:rPr>
              <w:t>, tele</w:t>
            </w:r>
            <w:r>
              <w:rPr>
                <w:rFonts w:ascii="Arial" w:hAnsi="Arial" w:cs="Arial"/>
                <w:sz w:val="20"/>
              </w:rPr>
              <w:t>ks</w:t>
            </w:r>
            <w:r w:rsidRPr="00272A07">
              <w:rPr>
                <w:rFonts w:ascii="Arial" w:hAnsi="Arial" w:cs="Arial"/>
                <w:sz w:val="20"/>
              </w:rPr>
              <w:t xml:space="preserve">) </w:t>
            </w:r>
            <w:r>
              <w:rPr>
                <w:rFonts w:ascii="Arial" w:hAnsi="Arial" w:cs="Arial"/>
                <w:sz w:val="20"/>
              </w:rPr>
              <w:t>sa dokazom o prijemu</w:t>
            </w:r>
            <w:r w:rsidRPr="00272A07">
              <w:rPr>
                <w:rFonts w:ascii="Arial" w:hAnsi="Arial" w:cs="Arial"/>
                <w:sz w:val="20"/>
              </w:rPr>
              <w:t>;</w:t>
            </w:r>
          </w:p>
          <w:p w:rsidR="00F65B6B" w:rsidRPr="00272A07" w:rsidRDefault="00F65B6B" w:rsidP="00F65B6B">
            <w:pPr>
              <w:numPr>
                <w:ilvl w:val="0"/>
                <w:numId w:val="17"/>
              </w:numPr>
              <w:ind w:left="357" w:hanging="357"/>
              <w:jc w:val="both"/>
              <w:rPr>
                <w:rFonts w:ascii="Arial" w:hAnsi="Arial" w:cs="Arial"/>
                <w:sz w:val="20"/>
              </w:rPr>
            </w:pPr>
            <w:r>
              <w:rPr>
                <w:rFonts w:ascii="Arial" w:hAnsi="Arial" w:cs="Arial"/>
                <w:sz w:val="20"/>
              </w:rPr>
              <w:t>Ako kontekst zahteva</w:t>
            </w:r>
            <w:r w:rsidRPr="00272A07">
              <w:rPr>
                <w:rFonts w:ascii="Arial" w:hAnsi="Arial" w:cs="Arial"/>
                <w:sz w:val="20"/>
              </w:rPr>
              <w:t>, “</w:t>
            </w:r>
            <w:r>
              <w:rPr>
                <w:rFonts w:ascii="Arial" w:hAnsi="Arial" w:cs="Arial"/>
                <w:sz w:val="20"/>
              </w:rPr>
              <w:t>jednina</w:t>
            </w:r>
            <w:r w:rsidRPr="00272A07">
              <w:rPr>
                <w:rFonts w:ascii="Arial" w:hAnsi="Arial" w:cs="Arial"/>
                <w:sz w:val="20"/>
              </w:rPr>
              <w:t xml:space="preserve">” </w:t>
            </w:r>
            <w:r>
              <w:rPr>
                <w:rFonts w:ascii="Arial" w:hAnsi="Arial" w:cs="Arial"/>
                <w:sz w:val="20"/>
              </w:rPr>
              <w:t>znači</w:t>
            </w:r>
            <w:r w:rsidRPr="00272A07">
              <w:rPr>
                <w:rFonts w:ascii="Arial" w:hAnsi="Arial" w:cs="Arial"/>
                <w:sz w:val="20"/>
              </w:rPr>
              <w:t xml:space="preserve"> “</w:t>
            </w:r>
            <w:r>
              <w:rPr>
                <w:rFonts w:ascii="Arial" w:hAnsi="Arial" w:cs="Arial"/>
                <w:sz w:val="20"/>
              </w:rPr>
              <w:t>množina</w:t>
            </w:r>
            <w:r w:rsidRPr="00272A07">
              <w:rPr>
                <w:rFonts w:ascii="Arial" w:hAnsi="Arial" w:cs="Arial"/>
                <w:sz w:val="20"/>
              </w:rPr>
              <w:t xml:space="preserve">” </w:t>
            </w:r>
            <w:r>
              <w:rPr>
                <w:rFonts w:ascii="Arial" w:hAnsi="Arial" w:cs="Arial"/>
                <w:sz w:val="20"/>
              </w:rPr>
              <w:t>i obrnuto</w:t>
            </w:r>
            <w:r w:rsidRPr="00272A07">
              <w:rPr>
                <w:rFonts w:ascii="Arial" w:hAnsi="Arial" w:cs="Arial"/>
                <w:sz w:val="20"/>
              </w:rPr>
              <w:t xml:space="preserve">; </w:t>
            </w:r>
          </w:p>
          <w:p w:rsidR="00F65B6B" w:rsidRPr="00272A07" w:rsidRDefault="00F65B6B" w:rsidP="00F65B6B">
            <w:pPr>
              <w:numPr>
                <w:ilvl w:val="0"/>
                <w:numId w:val="17"/>
              </w:numPr>
              <w:ind w:left="357" w:hanging="357"/>
              <w:jc w:val="both"/>
              <w:rPr>
                <w:rFonts w:ascii="Arial" w:hAnsi="Arial" w:cs="Arial"/>
                <w:sz w:val="20"/>
              </w:rPr>
            </w:pPr>
            <w:r>
              <w:rPr>
                <w:rFonts w:ascii="Arial" w:hAnsi="Arial" w:cs="Arial"/>
                <w:sz w:val="20"/>
              </w:rPr>
              <w:t xml:space="preserve"> </w:t>
            </w:r>
            <w:r w:rsidRPr="00272A07">
              <w:rPr>
                <w:rFonts w:ascii="Arial" w:hAnsi="Arial" w:cs="Arial"/>
                <w:sz w:val="20"/>
              </w:rPr>
              <w:t>“</w:t>
            </w:r>
            <w:r>
              <w:rPr>
                <w:rFonts w:ascii="Arial" w:hAnsi="Arial" w:cs="Arial"/>
                <w:sz w:val="20"/>
              </w:rPr>
              <w:t>dan</w:t>
            </w:r>
            <w:r w:rsidRPr="00272A07">
              <w:rPr>
                <w:rFonts w:ascii="Arial" w:hAnsi="Arial" w:cs="Arial"/>
                <w:sz w:val="20"/>
              </w:rPr>
              <w:t xml:space="preserve">” </w:t>
            </w:r>
            <w:r>
              <w:rPr>
                <w:rFonts w:ascii="Arial" w:hAnsi="Arial" w:cs="Arial"/>
                <w:sz w:val="20"/>
              </w:rPr>
              <w:t>znači kalendarski dan</w:t>
            </w:r>
            <w:r w:rsidRPr="00272A07">
              <w:rPr>
                <w:rFonts w:ascii="Arial" w:hAnsi="Arial" w:cs="Arial"/>
                <w:sz w:val="20"/>
              </w:rPr>
              <w:t>;</w:t>
            </w:r>
          </w:p>
          <w:p w:rsidR="00F65B6B" w:rsidRPr="00272A07" w:rsidRDefault="00F65B6B" w:rsidP="00F65B6B">
            <w:pPr>
              <w:numPr>
                <w:ilvl w:val="0"/>
                <w:numId w:val="17"/>
              </w:numPr>
              <w:ind w:left="357" w:hanging="357"/>
              <w:jc w:val="both"/>
              <w:rPr>
                <w:rFonts w:ascii="Arial" w:hAnsi="Arial" w:cs="Arial"/>
                <w:sz w:val="20"/>
              </w:rPr>
            </w:pPr>
            <w:r>
              <w:rPr>
                <w:rFonts w:ascii="Arial" w:hAnsi="Arial" w:cs="Arial"/>
                <w:sz w:val="20"/>
              </w:rPr>
              <w:t xml:space="preserve">Vi se nazivate </w:t>
            </w:r>
            <w:r w:rsidRPr="00272A07">
              <w:rPr>
                <w:rFonts w:ascii="Arial" w:hAnsi="Arial" w:cs="Arial"/>
                <w:sz w:val="20"/>
              </w:rPr>
              <w:t>“e</w:t>
            </w:r>
            <w:r>
              <w:rPr>
                <w:rFonts w:ascii="Arial" w:hAnsi="Arial" w:cs="Arial"/>
                <w:sz w:val="20"/>
              </w:rPr>
              <w:t>konomski operater</w:t>
            </w:r>
            <w:r w:rsidRPr="00272A07">
              <w:rPr>
                <w:rFonts w:ascii="Arial" w:hAnsi="Arial" w:cs="Arial"/>
                <w:sz w:val="20"/>
              </w:rPr>
              <w:t>”</w:t>
            </w:r>
            <w:r>
              <w:rPr>
                <w:rFonts w:ascii="Arial" w:hAnsi="Arial" w:cs="Arial"/>
                <w:sz w:val="20"/>
              </w:rPr>
              <w:t>, “aplikant</w:t>
            </w:r>
            <w:r w:rsidRPr="00272A07">
              <w:rPr>
                <w:rFonts w:ascii="Arial" w:hAnsi="Arial" w:cs="Arial"/>
                <w:sz w:val="20"/>
              </w:rPr>
              <w:t xml:space="preserve">”  </w:t>
            </w:r>
            <w:r>
              <w:rPr>
                <w:rFonts w:ascii="Arial" w:hAnsi="Arial" w:cs="Arial"/>
                <w:sz w:val="20"/>
              </w:rPr>
              <w:t>ili</w:t>
            </w:r>
            <w:r w:rsidRPr="00272A07">
              <w:rPr>
                <w:rFonts w:ascii="Arial" w:hAnsi="Arial" w:cs="Arial"/>
                <w:sz w:val="20"/>
              </w:rPr>
              <w:t xml:space="preserve"> “</w:t>
            </w:r>
            <w:r>
              <w:rPr>
                <w:rFonts w:ascii="Arial" w:hAnsi="Arial" w:cs="Arial"/>
                <w:sz w:val="20"/>
              </w:rPr>
              <w:t>ponuđač</w:t>
            </w:r>
            <w:r w:rsidRPr="00272A07">
              <w:rPr>
                <w:rFonts w:ascii="Arial" w:hAnsi="Arial" w:cs="Arial"/>
                <w:sz w:val="20"/>
              </w:rPr>
              <w:t xml:space="preserve">”; </w:t>
            </w:r>
            <w:r>
              <w:rPr>
                <w:rFonts w:ascii="Arial" w:hAnsi="Arial" w:cs="Arial"/>
                <w:sz w:val="20"/>
              </w:rPr>
              <w:t>i</w:t>
            </w:r>
          </w:p>
          <w:p w:rsidR="00F65B6B" w:rsidRDefault="00F65B6B" w:rsidP="00F65B6B">
            <w:pPr>
              <w:numPr>
                <w:ilvl w:val="0"/>
                <w:numId w:val="17"/>
              </w:numPr>
              <w:ind w:left="357" w:hanging="357"/>
              <w:jc w:val="both"/>
              <w:rPr>
                <w:rFonts w:ascii="Arial" w:hAnsi="Arial" w:cs="Arial"/>
                <w:sz w:val="20"/>
              </w:rPr>
            </w:pPr>
            <w:r>
              <w:rPr>
                <w:rFonts w:ascii="Arial" w:hAnsi="Arial" w:cs="Arial"/>
                <w:sz w:val="20"/>
              </w:rPr>
              <w:t>Izdavalac ovog tenderskog dosijea se naziva</w:t>
            </w:r>
            <w:r w:rsidRPr="00272A07">
              <w:rPr>
                <w:rFonts w:ascii="Arial" w:hAnsi="Arial" w:cs="Arial"/>
                <w:sz w:val="20"/>
              </w:rPr>
              <w:t xml:space="preserve"> “</w:t>
            </w:r>
            <w:r>
              <w:rPr>
                <w:rFonts w:ascii="Arial" w:hAnsi="Arial" w:cs="Arial"/>
                <w:sz w:val="20"/>
              </w:rPr>
              <w:t>ugovorni autoritet”, ili “operater javnih usluga</w:t>
            </w:r>
            <w:r w:rsidRPr="00272A07">
              <w:rPr>
                <w:rFonts w:ascii="Arial" w:hAnsi="Arial" w:cs="Arial"/>
                <w:sz w:val="20"/>
              </w:rPr>
              <w:t xml:space="preserve">” </w:t>
            </w:r>
            <w:r>
              <w:rPr>
                <w:rFonts w:ascii="Arial" w:hAnsi="Arial" w:cs="Arial"/>
                <w:sz w:val="20"/>
              </w:rPr>
              <w:t xml:space="preserve"> i</w:t>
            </w:r>
          </w:p>
          <w:p w:rsidR="00ED5619" w:rsidRPr="00F65B6B" w:rsidRDefault="00F65B6B" w:rsidP="00F65B6B">
            <w:pPr>
              <w:numPr>
                <w:ilvl w:val="0"/>
                <w:numId w:val="17"/>
              </w:numPr>
              <w:ind w:left="357" w:hanging="357"/>
              <w:jc w:val="both"/>
              <w:rPr>
                <w:rFonts w:ascii="Arial" w:hAnsi="Arial" w:cs="Arial"/>
                <w:sz w:val="20"/>
              </w:rPr>
            </w:pPr>
            <w:r>
              <w:rPr>
                <w:rFonts w:ascii="Arial" w:hAnsi="Arial" w:cs="Arial"/>
                <w:sz w:val="20"/>
              </w:rPr>
              <w:t xml:space="preserve"> </w:t>
            </w:r>
            <w:r w:rsidRPr="00AF41AF">
              <w:rPr>
                <w:rFonts w:ascii="Arial" w:hAnsi="Arial" w:cs="Arial"/>
                <w:sz w:val="20"/>
              </w:rPr>
              <w:t>“</w:t>
            </w:r>
            <w:r>
              <w:rPr>
                <w:rFonts w:ascii="Arial" w:hAnsi="Arial" w:cs="Arial"/>
                <w:sz w:val="20"/>
              </w:rPr>
              <w:t>Aplikacija</w:t>
            </w:r>
            <w:r w:rsidRPr="00AF41AF">
              <w:rPr>
                <w:rFonts w:ascii="Arial" w:hAnsi="Arial" w:cs="Arial"/>
                <w:sz w:val="20"/>
              </w:rPr>
              <w:t>”</w:t>
            </w:r>
            <w:r>
              <w:rPr>
                <w:rFonts w:ascii="Arial" w:hAnsi="Arial" w:cs="Arial"/>
                <w:sz w:val="20"/>
              </w:rPr>
              <w:t xml:space="preserve"> znači predavanje dokumenata kako bi se predkvalifikovali I uključili u Sistemu Kvalifikacije.</w:t>
            </w:r>
          </w:p>
        </w:tc>
      </w:tr>
      <w:tr w:rsidR="00206752" w:rsidRPr="005B56BF" w:rsidTr="00545A0F">
        <w:tc>
          <w:tcPr>
            <w:tcW w:w="2338" w:type="dxa"/>
          </w:tcPr>
          <w:p w:rsidR="00AD0817" w:rsidRPr="005B56BF" w:rsidRDefault="00AD0817" w:rsidP="0082056B">
            <w:pPr>
              <w:pStyle w:val="Sec1-Clauses"/>
              <w:numPr>
                <w:ilvl w:val="0"/>
                <w:numId w:val="0"/>
              </w:numPr>
              <w:spacing w:before="0" w:after="200"/>
              <w:rPr>
                <w:rFonts w:ascii="Arial" w:hAnsi="Arial" w:cs="Arial"/>
                <w:sz w:val="20"/>
              </w:rPr>
            </w:pPr>
          </w:p>
          <w:p w:rsidR="00206752" w:rsidRPr="005B56BF" w:rsidRDefault="00206752" w:rsidP="0082056B">
            <w:pPr>
              <w:pStyle w:val="Sec1-Clauses"/>
              <w:numPr>
                <w:ilvl w:val="0"/>
                <w:numId w:val="0"/>
              </w:numPr>
              <w:spacing w:before="0" w:after="200"/>
              <w:rPr>
                <w:rFonts w:ascii="Arial" w:hAnsi="Arial" w:cs="Arial"/>
                <w:sz w:val="20"/>
              </w:rPr>
            </w:pPr>
            <w:r w:rsidRPr="005B56BF">
              <w:rPr>
                <w:rFonts w:ascii="Arial" w:hAnsi="Arial" w:cs="Arial"/>
                <w:sz w:val="20"/>
              </w:rPr>
              <w:t xml:space="preserve">2. </w:t>
            </w:r>
            <w:r w:rsidR="00F65B6B">
              <w:rPr>
                <w:rFonts w:ascii="Arial" w:hAnsi="Arial" w:cs="Arial"/>
                <w:sz w:val="20"/>
              </w:rPr>
              <w:t>Vrsta ugovora</w:t>
            </w:r>
          </w:p>
        </w:tc>
        <w:tc>
          <w:tcPr>
            <w:tcW w:w="7443" w:type="dxa"/>
            <w:tcBorders>
              <w:bottom w:val="nil"/>
            </w:tcBorders>
          </w:tcPr>
          <w:p w:rsidR="00AD0817" w:rsidRPr="005B56BF" w:rsidRDefault="00AD0817" w:rsidP="00206752">
            <w:pPr>
              <w:pStyle w:val="Sub-ClauseText"/>
              <w:spacing w:before="0" w:after="180"/>
              <w:rPr>
                <w:rFonts w:ascii="Arial" w:hAnsi="Arial" w:cs="Arial"/>
                <w:spacing w:val="0"/>
                <w:sz w:val="20"/>
                <w:lang w:val="en-GB"/>
              </w:rPr>
            </w:pPr>
          </w:p>
          <w:p w:rsidR="00206752" w:rsidRPr="00F65B6B" w:rsidRDefault="00206752" w:rsidP="00206752">
            <w:pPr>
              <w:pStyle w:val="Sub-ClauseText"/>
              <w:numPr>
                <w:ilvl w:val="1"/>
                <w:numId w:val="34"/>
              </w:numPr>
              <w:spacing w:before="0" w:after="180"/>
              <w:ind w:left="0" w:firstLine="0"/>
              <w:rPr>
                <w:rFonts w:ascii="Arial" w:hAnsi="Arial" w:cs="Arial"/>
                <w:color w:val="000000"/>
                <w:spacing w:val="0"/>
                <w:sz w:val="20"/>
                <w:lang w:val="en-GB"/>
              </w:rPr>
            </w:pPr>
            <w:r w:rsidRPr="005B56BF">
              <w:rPr>
                <w:rFonts w:ascii="Arial" w:hAnsi="Arial" w:cs="Arial"/>
                <w:spacing w:val="0"/>
                <w:sz w:val="20"/>
                <w:lang w:val="en-GB"/>
              </w:rPr>
              <w:t xml:space="preserve"> </w:t>
            </w:r>
            <w:r w:rsidR="00F65B6B">
              <w:rPr>
                <w:rFonts w:ascii="Arial" w:hAnsi="Arial" w:cs="Arial"/>
                <w:color w:val="000000"/>
                <w:spacing w:val="0"/>
                <w:sz w:val="20"/>
                <w:lang w:val="en-GB"/>
              </w:rPr>
              <w:t xml:space="preserve">Vrsta Ugovora je </w:t>
            </w:r>
            <w:r w:rsidR="00F65B6B">
              <w:rPr>
                <w:rFonts w:ascii="Arial" w:hAnsi="Arial" w:cs="Arial"/>
                <w:b/>
                <w:color w:val="000000"/>
                <w:spacing w:val="0"/>
                <w:sz w:val="20"/>
                <w:lang w:val="en-GB"/>
              </w:rPr>
              <w:t>naved</w:t>
            </w:r>
            <w:r w:rsidR="00F65B6B" w:rsidRPr="00BD5205">
              <w:rPr>
                <w:rFonts w:ascii="Arial" w:hAnsi="Arial" w:cs="Arial"/>
                <w:b/>
                <w:color w:val="000000"/>
                <w:spacing w:val="0"/>
                <w:sz w:val="20"/>
                <w:lang w:val="en-GB"/>
              </w:rPr>
              <w:t>ena u LPP.</w:t>
            </w:r>
          </w:p>
        </w:tc>
      </w:tr>
      <w:tr w:rsidR="009B7926" w:rsidRPr="005B56BF" w:rsidTr="00545A0F">
        <w:tc>
          <w:tcPr>
            <w:tcW w:w="2338" w:type="dxa"/>
          </w:tcPr>
          <w:p w:rsidR="009B7926" w:rsidRPr="005B56BF" w:rsidRDefault="00206752" w:rsidP="0082056B">
            <w:pPr>
              <w:pStyle w:val="Sec1-Clauses"/>
              <w:numPr>
                <w:ilvl w:val="0"/>
                <w:numId w:val="0"/>
              </w:numPr>
              <w:spacing w:before="0" w:after="200"/>
              <w:rPr>
                <w:rFonts w:ascii="Arial" w:hAnsi="Arial" w:cs="Arial"/>
                <w:sz w:val="20"/>
              </w:rPr>
            </w:pPr>
            <w:r w:rsidRPr="005B56BF">
              <w:rPr>
                <w:rFonts w:ascii="Arial" w:hAnsi="Arial" w:cs="Arial"/>
                <w:sz w:val="20"/>
              </w:rPr>
              <w:t>3</w:t>
            </w:r>
            <w:r w:rsidR="009B7926" w:rsidRPr="005B56BF">
              <w:rPr>
                <w:rFonts w:ascii="Arial" w:hAnsi="Arial" w:cs="Arial"/>
                <w:sz w:val="20"/>
              </w:rPr>
              <w:t xml:space="preserve">. </w:t>
            </w:r>
            <w:r w:rsidR="00F65B6B">
              <w:rPr>
                <w:rFonts w:ascii="Arial" w:hAnsi="Arial" w:cs="Arial"/>
                <w:sz w:val="20"/>
              </w:rPr>
              <w:t>Predmet ugovora</w:t>
            </w:r>
          </w:p>
        </w:tc>
        <w:tc>
          <w:tcPr>
            <w:tcW w:w="7443" w:type="dxa"/>
            <w:tcBorders>
              <w:bottom w:val="nil"/>
            </w:tcBorders>
          </w:tcPr>
          <w:p w:rsidR="00F65B6B" w:rsidRPr="00272A07" w:rsidRDefault="00F65B6B" w:rsidP="00F65B6B">
            <w:pPr>
              <w:pStyle w:val="Sub-ClauseText"/>
              <w:numPr>
                <w:ilvl w:val="1"/>
                <w:numId w:val="35"/>
              </w:numPr>
              <w:spacing w:before="0" w:after="180"/>
              <w:ind w:left="0" w:firstLine="0"/>
              <w:rPr>
                <w:rFonts w:ascii="Arial" w:hAnsi="Arial" w:cs="Arial"/>
                <w:spacing w:val="0"/>
                <w:sz w:val="20"/>
                <w:lang w:val="en-GB"/>
              </w:rPr>
            </w:pPr>
            <w:r>
              <w:rPr>
                <w:rFonts w:ascii="Arial" w:hAnsi="Arial" w:cs="Arial"/>
                <w:spacing w:val="0"/>
                <w:sz w:val="20"/>
                <w:lang w:val="en-GB"/>
              </w:rPr>
              <w:t xml:space="preserve">Klasifikacija Zajedničkog Rečnika Nabavke </w:t>
            </w:r>
            <w:r w:rsidR="004E4947">
              <w:rPr>
                <w:rFonts w:ascii="Arial" w:hAnsi="Arial" w:cs="Arial"/>
                <w:b/>
                <w:spacing w:val="0"/>
                <w:sz w:val="20"/>
                <w:lang w:val="en-GB"/>
              </w:rPr>
              <w:t>naznačena je</w:t>
            </w:r>
            <w:r>
              <w:rPr>
                <w:rFonts w:ascii="Arial" w:hAnsi="Arial" w:cs="Arial"/>
                <w:b/>
                <w:spacing w:val="0"/>
                <w:sz w:val="20"/>
                <w:lang w:val="en-GB"/>
              </w:rPr>
              <w:t xml:space="preserve"> u LPP</w:t>
            </w:r>
            <w:r w:rsidRPr="002C4030">
              <w:rPr>
                <w:rFonts w:ascii="Arial" w:hAnsi="Arial" w:cs="Arial"/>
                <w:b/>
                <w:spacing w:val="0"/>
                <w:sz w:val="20"/>
                <w:lang w:val="en-GB"/>
              </w:rPr>
              <w:t>.</w:t>
            </w:r>
          </w:p>
          <w:p w:rsidR="009B7926" w:rsidRPr="005B56BF" w:rsidRDefault="004E4947" w:rsidP="004E4947">
            <w:pPr>
              <w:pStyle w:val="Sub-ClauseText"/>
              <w:numPr>
                <w:ilvl w:val="1"/>
                <w:numId w:val="21"/>
              </w:numPr>
              <w:spacing w:before="0" w:after="0"/>
              <w:ind w:left="0" w:firstLine="0"/>
              <w:rPr>
                <w:rFonts w:ascii="Arial" w:hAnsi="Arial" w:cs="Arial"/>
                <w:spacing w:val="0"/>
                <w:sz w:val="20"/>
                <w:lang w:val="en-GB"/>
              </w:rPr>
            </w:pPr>
            <w:r>
              <w:rPr>
                <w:rFonts w:ascii="Arial" w:hAnsi="Arial" w:cs="Arial"/>
                <w:spacing w:val="0"/>
                <w:sz w:val="20"/>
                <w:lang w:val="en-GB"/>
              </w:rPr>
              <w:t xml:space="preserve">Predmet Sistema Kvalifikacije </w:t>
            </w:r>
            <w:r>
              <w:rPr>
                <w:rFonts w:ascii="Arial" w:hAnsi="Arial" w:cs="Arial"/>
                <w:b/>
                <w:sz w:val="20"/>
                <w:lang w:val="en-GB"/>
              </w:rPr>
              <w:t>naznačen je u LPP</w:t>
            </w:r>
            <w:r w:rsidR="00623E5F" w:rsidRPr="005B56BF">
              <w:rPr>
                <w:rFonts w:ascii="Arial" w:hAnsi="Arial" w:cs="Arial"/>
                <w:b/>
                <w:sz w:val="20"/>
                <w:lang w:val="en-GB"/>
              </w:rPr>
              <w:t>.</w:t>
            </w:r>
            <w:r w:rsidR="009B7926" w:rsidRPr="005B56BF">
              <w:rPr>
                <w:rStyle w:val="Hyperlink"/>
                <w:rFonts w:ascii="Arial" w:hAnsi="Arial" w:cs="Arial"/>
                <w:color w:val="auto"/>
                <w:sz w:val="20"/>
                <w:lang w:val="en-GB"/>
              </w:rPr>
              <w:t xml:space="preserve"> </w:t>
            </w:r>
          </w:p>
        </w:tc>
      </w:tr>
      <w:tr w:rsidR="009B7926" w:rsidRPr="005B56BF" w:rsidTr="00545A0F">
        <w:tc>
          <w:tcPr>
            <w:tcW w:w="2338" w:type="dxa"/>
          </w:tcPr>
          <w:p w:rsidR="00AD0817" w:rsidRPr="005B56BF" w:rsidRDefault="00AD0817" w:rsidP="00305302">
            <w:pPr>
              <w:pStyle w:val="Sec1-Clauses"/>
              <w:numPr>
                <w:ilvl w:val="0"/>
                <w:numId w:val="0"/>
              </w:numPr>
              <w:spacing w:before="0" w:after="200"/>
              <w:rPr>
                <w:rFonts w:ascii="Arial" w:hAnsi="Arial" w:cs="Arial"/>
                <w:sz w:val="20"/>
              </w:rPr>
            </w:pPr>
          </w:p>
          <w:p w:rsidR="009B7926" w:rsidRPr="005B56BF" w:rsidRDefault="00305302" w:rsidP="00394E6D">
            <w:pPr>
              <w:pStyle w:val="Sec1-Clauses"/>
              <w:numPr>
                <w:ilvl w:val="0"/>
                <w:numId w:val="0"/>
              </w:numPr>
              <w:spacing w:before="0" w:after="200"/>
              <w:rPr>
                <w:rFonts w:ascii="Arial" w:hAnsi="Arial" w:cs="Arial"/>
                <w:sz w:val="20"/>
              </w:rPr>
            </w:pPr>
            <w:r w:rsidRPr="005B56BF">
              <w:rPr>
                <w:rFonts w:ascii="Arial" w:hAnsi="Arial" w:cs="Arial"/>
                <w:sz w:val="20"/>
              </w:rPr>
              <w:t>4</w:t>
            </w:r>
            <w:r w:rsidR="009B7926" w:rsidRPr="005B56BF">
              <w:rPr>
                <w:rFonts w:ascii="Arial" w:hAnsi="Arial" w:cs="Arial"/>
                <w:sz w:val="20"/>
              </w:rPr>
              <w:t xml:space="preserve">. </w:t>
            </w:r>
            <w:r w:rsidR="00394E6D">
              <w:rPr>
                <w:rFonts w:ascii="Arial" w:hAnsi="Arial" w:cs="Arial"/>
                <w:sz w:val="20"/>
              </w:rPr>
              <w:t>Uslovi i zahtevi isporuke</w:t>
            </w:r>
          </w:p>
        </w:tc>
        <w:tc>
          <w:tcPr>
            <w:tcW w:w="7443" w:type="dxa"/>
            <w:tcBorders>
              <w:bottom w:val="nil"/>
            </w:tcBorders>
          </w:tcPr>
          <w:p w:rsidR="00AD0817" w:rsidRPr="005B56BF" w:rsidRDefault="00AD0817" w:rsidP="000D1121">
            <w:pPr>
              <w:rPr>
                <w:rStyle w:val="Hyperlink"/>
                <w:rFonts w:ascii="Arial" w:hAnsi="Arial" w:cs="Arial"/>
                <w:color w:val="auto"/>
                <w:sz w:val="20"/>
                <w:u w:val="none"/>
              </w:rPr>
            </w:pPr>
            <w:bookmarkStart w:id="11" w:name="_Toc110100944"/>
          </w:p>
          <w:p w:rsidR="009B7926" w:rsidRPr="005B56BF" w:rsidRDefault="00305302" w:rsidP="004E4947">
            <w:pPr>
              <w:rPr>
                <w:rFonts w:ascii="Arial" w:hAnsi="Arial" w:cs="Arial"/>
                <w:sz w:val="20"/>
              </w:rPr>
            </w:pPr>
            <w:r w:rsidRPr="005B56BF">
              <w:rPr>
                <w:rStyle w:val="Hyperlink"/>
                <w:rFonts w:ascii="Arial" w:hAnsi="Arial" w:cs="Arial"/>
                <w:color w:val="auto"/>
                <w:sz w:val="20"/>
                <w:u w:val="none"/>
              </w:rPr>
              <w:t>4</w:t>
            </w:r>
            <w:r w:rsidR="009B7926" w:rsidRPr="005B56BF">
              <w:rPr>
                <w:rStyle w:val="Hyperlink"/>
                <w:rFonts w:ascii="Arial" w:hAnsi="Arial" w:cs="Arial"/>
                <w:color w:val="auto"/>
                <w:sz w:val="20"/>
                <w:u w:val="none"/>
              </w:rPr>
              <w:t>.1</w:t>
            </w:r>
            <w:r w:rsidR="00212B69" w:rsidRPr="005B56BF">
              <w:rPr>
                <w:rStyle w:val="Hyperlink"/>
                <w:rFonts w:ascii="Arial" w:hAnsi="Arial" w:cs="Arial"/>
                <w:color w:val="auto"/>
                <w:sz w:val="20"/>
                <w:u w:val="none"/>
              </w:rPr>
              <w:t xml:space="preserve">       </w:t>
            </w:r>
            <w:r w:rsidR="009B7926" w:rsidRPr="005B56BF">
              <w:rPr>
                <w:rStyle w:val="Hyperlink"/>
                <w:rFonts w:ascii="Arial" w:hAnsi="Arial" w:cs="Arial"/>
                <w:color w:val="auto"/>
                <w:sz w:val="20"/>
                <w:u w:val="none"/>
              </w:rPr>
              <w:t xml:space="preserve"> </w:t>
            </w:r>
            <w:r w:rsidR="004E4947">
              <w:rPr>
                <w:rStyle w:val="Hyperlink"/>
                <w:rFonts w:ascii="Arial" w:hAnsi="Arial" w:cs="Arial"/>
                <w:color w:val="auto"/>
                <w:sz w:val="20"/>
                <w:u w:val="none"/>
              </w:rPr>
              <w:t>Mesto sprovođenja ugovora</w:t>
            </w:r>
            <w:bookmarkEnd w:id="11"/>
            <w:r w:rsidR="009B7926" w:rsidRPr="005B56BF">
              <w:rPr>
                <w:rStyle w:val="Hyperlink"/>
                <w:rFonts w:ascii="Arial" w:hAnsi="Arial" w:cs="Arial"/>
                <w:color w:val="auto"/>
                <w:sz w:val="20"/>
                <w:u w:val="none"/>
              </w:rPr>
              <w:t xml:space="preserve"> </w:t>
            </w:r>
            <w:r w:rsidR="004E4947">
              <w:rPr>
                <w:rStyle w:val="Hyperlink"/>
                <w:rFonts w:ascii="Arial" w:hAnsi="Arial" w:cs="Arial"/>
                <w:b/>
                <w:color w:val="auto"/>
                <w:sz w:val="20"/>
                <w:u w:val="none"/>
              </w:rPr>
              <w:t>kao što je naznačeno u LPP.</w:t>
            </w:r>
          </w:p>
        </w:tc>
      </w:tr>
      <w:tr w:rsidR="009B7926" w:rsidRPr="005B56BF" w:rsidTr="00545A0F">
        <w:tc>
          <w:tcPr>
            <w:tcW w:w="2338" w:type="dxa"/>
          </w:tcPr>
          <w:p w:rsidR="009B7926" w:rsidRPr="005B56BF" w:rsidRDefault="009B7926" w:rsidP="00305302">
            <w:pPr>
              <w:pStyle w:val="Sec1-Clauses"/>
              <w:numPr>
                <w:ilvl w:val="0"/>
                <w:numId w:val="0"/>
              </w:numPr>
              <w:spacing w:before="0" w:after="200"/>
              <w:rPr>
                <w:rFonts w:ascii="Arial" w:hAnsi="Arial" w:cs="Arial"/>
                <w:sz w:val="20"/>
              </w:rPr>
            </w:pPr>
          </w:p>
        </w:tc>
        <w:tc>
          <w:tcPr>
            <w:tcW w:w="7443" w:type="dxa"/>
            <w:tcBorders>
              <w:bottom w:val="nil"/>
            </w:tcBorders>
          </w:tcPr>
          <w:p w:rsidR="009B7926" w:rsidRPr="005B56BF" w:rsidRDefault="004E4947" w:rsidP="008E4334">
            <w:pPr>
              <w:pStyle w:val="Heading1"/>
              <w:numPr>
                <w:ilvl w:val="0"/>
                <w:numId w:val="0"/>
              </w:numPr>
              <w:spacing w:after="120"/>
              <w:rPr>
                <w:rStyle w:val="Hyperlink"/>
                <w:rFonts w:ascii="Arial" w:hAnsi="Arial" w:cs="Arial"/>
                <w:color w:val="auto"/>
                <w:sz w:val="24"/>
                <w:szCs w:val="24"/>
                <w:u w:val="none"/>
              </w:rPr>
            </w:pPr>
            <w:bookmarkStart w:id="12" w:name="_Toc306969802"/>
            <w:bookmarkStart w:id="13" w:name="_Toc310589900"/>
            <w:r w:rsidRPr="0003346A">
              <w:rPr>
                <w:rFonts w:ascii="Arial" w:hAnsi="Arial" w:cs="Arial"/>
                <w:smallCaps/>
                <w:sz w:val="20"/>
                <w:szCs w:val="20"/>
                <w:lang w:val="da-DK"/>
              </w:rPr>
              <w:t xml:space="preserve">USLOVI KOJE BI </w:t>
            </w:r>
            <w:r>
              <w:rPr>
                <w:rFonts w:ascii="Arial" w:hAnsi="Arial" w:cs="Arial"/>
                <w:smallCaps/>
                <w:sz w:val="20"/>
                <w:szCs w:val="20"/>
                <w:lang w:val="da-DK"/>
              </w:rPr>
              <w:t>APLIKANTI</w:t>
            </w:r>
            <w:r w:rsidRPr="0003346A">
              <w:rPr>
                <w:rFonts w:ascii="Arial" w:hAnsi="Arial" w:cs="Arial"/>
                <w:smallCaps/>
                <w:sz w:val="20"/>
                <w:szCs w:val="20"/>
                <w:lang w:val="da-DK"/>
              </w:rPr>
              <w:t xml:space="preserve"> TREBALO DA ISPUN</w:t>
            </w:r>
            <w:r>
              <w:rPr>
                <w:rFonts w:ascii="Arial" w:hAnsi="Arial" w:cs="Arial"/>
                <w:smallCaps/>
                <w:sz w:val="20"/>
                <w:szCs w:val="20"/>
                <w:lang w:val="da-DK"/>
              </w:rPr>
              <w:t>E</w:t>
            </w:r>
            <w:bookmarkEnd w:id="12"/>
            <w:bookmarkEnd w:id="13"/>
          </w:p>
        </w:tc>
      </w:tr>
      <w:tr w:rsidR="009B7926" w:rsidRPr="005B56BF" w:rsidTr="00545A0F">
        <w:tc>
          <w:tcPr>
            <w:tcW w:w="2338" w:type="dxa"/>
          </w:tcPr>
          <w:p w:rsidR="009B7926" w:rsidRPr="005B56BF" w:rsidRDefault="009B7926" w:rsidP="00305302">
            <w:pPr>
              <w:pStyle w:val="Sec1-Clauses"/>
              <w:numPr>
                <w:ilvl w:val="0"/>
                <w:numId w:val="0"/>
              </w:numPr>
              <w:spacing w:before="0" w:after="200"/>
              <w:rPr>
                <w:rFonts w:ascii="Arial" w:hAnsi="Arial" w:cs="Arial"/>
                <w:sz w:val="20"/>
              </w:rPr>
            </w:pPr>
          </w:p>
        </w:tc>
        <w:tc>
          <w:tcPr>
            <w:tcW w:w="7443" w:type="dxa"/>
            <w:tcBorders>
              <w:bottom w:val="nil"/>
            </w:tcBorders>
          </w:tcPr>
          <w:p w:rsidR="009B7926" w:rsidRPr="004E4947" w:rsidRDefault="004E4947" w:rsidP="00DE7683">
            <w:pPr>
              <w:tabs>
                <w:tab w:val="left" w:pos="709"/>
                <w:tab w:val="left" w:pos="1276"/>
                <w:tab w:val="left" w:pos="1843"/>
              </w:tabs>
              <w:jc w:val="both"/>
              <w:rPr>
                <w:rStyle w:val="Hyperlink"/>
                <w:rFonts w:ascii="Arial" w:hAnsi="Arial" w:cs="Arial"/>
                <w:b/>
                <w:sz w:val="20"/>
              </w:rPr>
            </w:pPr>
            <w:r w:rsidRPr="00952476">
              <w:rPr>
                <w:rFonts w:ascii="Arial" w:hAnsi="Arial" w:cs="Arial"/>
                <w:b/>
                <w:sz w:val="20"/>
                <w:lang w:val="sr-Latn-CS"/>
              </w:rPr>
              <w:t>Aplikanti moraju da poštuju sledeće uslove</w:t>
            </w:r>
            <w:r w:rsidRPr="00952476">
              <w:rPr>
                <w:rFonts w:ascii="Arial" w:hAnsi="Arial" w:cs="Arial"/>
                <w:b/>
                <w:sz w:val="20"/>
                <w:lang w:val="da-DK"/>
              </w:rPr>
              <w:t>. Svako nepoštovanje bilo kojeg uslova eliminisaće njihove tendere iz nadmetanja</w:t>
            </w:r>
            <w:r w:rsidRPr="00952476">
              <w:rPr>
                <w:rStyle w:val="Hyperlink"/>
                <w:rFonts w:ascii="Arial" w:hAnsi="Arial" w:cs="Arial"/>
                <w:b/>
                <w:sz w:val="20"/>
              </w:rPr>
              <w:t>.</w:t>
            </w:r>
          </w:p>
        </w:tc>
      </w:tr>
      <w:tr w:rsidR="009B7926" w:rsidRPr="005B56BF" w:rsidTr="00545A0F">
        <w:tc>
          <w:tcPr>
            <w:tcW w:w="2338" w:type="dxa"/>
          </w:tcPr>
          <w:p w:rsidR="009B7926" w:rsidRPr="005B56BF" w:rsidRDefault="009B7926" w:rsidP="008E4334">
            <w:pPr>
              <w:pStyle w:val="Sec1-Clauses"/>
              <w:numPr>
                <w:ilvl w:val="0"/>
                <w:numId w:val="0"/>
              </w:numPr>
              <w:spacing w:before="0" w:after="200"/>
              <w:rPr>
                <w:rFonts w:ascii="Arial" w:hAnsi="Arial" w:cs="Arial"/>
                <w:sz w:val="20"/>
              </w:rPr>
            </w:pPr>
          </w:p>
        </w:tc>
        <w:tc>
          <w:tcPr>
            <w:tcW w:w="7443" w:type="dxa"/>
            <w:tcBorders>
              <w:bottom w:val="nil"/>
            </w:tcBorders>
          </w:tcPr>
          <w:p w:rsidR="009B7926" w:rsidRPr="005B56BF" w:rsidRDefault="004E4947" w:rsidP="00DE7683">
            <w:pPr>
              <w:pStyle w:val="Heading1"/>
              <w:numPr>
                <w:ilvl w:val="0"/>
                <w:numId w:val="0"/>
              </w:numPr>
              <w:jc w:val="both"/>
              <w:rPr>
                <w:rStyle w:val="Hyperlink"/>
                <w:rFonts w:ascii="Arial" w:hAnsi="Arial" w:cs="Arial"/>
                <w:b w:val="0"/>
                <w:color w:val="auto"/>
                <w:sz w:val="24"/>
                <w:szCs w:val="24"/>
              </w:rPr>
            </w:pPr>
            <w:bookmarkStart w:id="14" w:name="_Toc310589901"/>
            <w:r>
              <w:rPr>
                <w:rFonts w:ascii="Arial" w:hAnsi="Arial" w:cs="Arial"/>
                <w:sz w:val="24"/>
                <w:szCs w:val="24"/>
              </w:rPr>
              <w:t>Zahtevi podobnosti</w:t>
            </w:r>
            <w:bookmarkEnd w:id="14"/>
          </w:p>
        </w:tc>
      </w:tr>
      <w:tr w:rsidR="009B7926" w:rsidRPr="005B56BF" w:rsidTr="00545A0F">
        <w:trPr>
          <w:trHeight w:val="1276"/>
        </w:trPr>
        <w:tc>
          <w:tcPr>
            <w:tcW w:w="2338" w:type="dxa"/>
            <w:tcBorders>
              <w:bottom w:val="nil"/>
            </w:tcBorders>
          </w:tcPr>
          <w:p w:rsidR="009B7926" w:rsidRPr="005B56BF" w:rsidRDefault="008E4334" w:rsidP="0082056B">
            <w:pPr>
              <w:pStyle w:val="Sec1-Clauses"/>
              <w:numPr>
                <w:ilvl w:val="0"/>
                <w:numId w:val="0"/>
              </w:numPr>
              <w:spacing w:before="0" w:after="0"/>
              <w:rPr>
                <w:rFonts w:ascii="Arial" w:hAnsi="Arial" w:cs="Arial"/>
                <w:sz w:val="20"/>
              </w:rPr>
            </w:pPr>
            <w:r w:rsidRPr="005B56BF">
              <w:rPr>
                <w:rStyle w:val="Hyperlink"/>
                <w:rFonts w:ascii="Arial" w:hAnsi="Arial" w:cs="Arial"/>
                <w:color w:val="auto"/>
                <w:sz w:val="20"/>
                <w:u w:val="none"/>
              </w:rPr>
              <w:t>5</w:t>
            </w:r>
            <w:r w:rsidR="009B7926" w:rsidRPr="005B56BF">
              <w:rPr>
                <w:rStyle w:val="Hyperlink"/>
                <w:rFonts w:ascii="Arial" w:hAnsi="Arial" w:cs="Arial"/>
                <w:color w:val="auto"/>
                <w:sz w:val="20"/>
                <w:u w:val="none"/>
              </w:rPr>
              <w:t xml:space="preserve">. </w:t>
            </w:r>
            <w:r w:rsidR="004E4947" w:rsidRPr="004E4947">
              <w:rPr>
                <w:rStyle w:val="Hyperlink"/>
                <w:rFonts w:ascii="Arial" w:hAnsi="Arial" w:cs="Arial"/>
                <w:color w:val="auto"/>
                <w:sz w:val="20"/>
                <w:u w:val="none"/>
              </w:rPr>
              <w:t>Podobnost ekonomskih operatera</w:t>
            </w:r>
          </w:p>
        </w:tc>
        <w:tc>
          <w:tcPr>
            <w:tcW w:w="7443" w:type="dxa"/>
          </w:tcPr>
          <w:p w:rsidR="004E4947" w:rsidRPr="00272A07" w:rsidRDefault="004E4947" w:rsidP="00DE7683">
            <w:pPr>
              <w:autoSpaceDE w:val="0"/>
              <w:autoSpaceDN w:val="0"/>
              <w:adjustRightInd w:val="0"/>
              <w:jc w:val="both"/>
              <w:rPr>
                <w:rFonts w:ascii="Arial" w:hAnsi="Arial" w:cs="Arial"/>
                <w:b/>
                <w:sz w:val="20"/>
              </w:rPr>
            </w:pPr>
            <w:r>
              <w:rPr>
                <w:rFonts w:ascii="Arial" w:hAnsi="Arial" w:cs="Arial"/>
                <w:b/>
                <w:sz w:val="20"/>
              </w:rPr>
              <w:t>5</w:t>
            </w:r>
            <w:r w:rsidRPr="00272A07">
              <w:rPr>
                <w:rFonts w:ascii="Arial" w:hAnsi="Arial" w:cs="Arial"/>
                <w:b/>
                <w:sz w:val="20"/>
              </w:rPr>
              <w:t xml:space="preserve">.1 </w:t>
            </w:r>
            <w:r w:rsidRPr="00DB4DAD">
              <w:rPr>
                <w:rFonts w:ascii="Arial" w:hAnsi="Arial" w:cs="Arial"/>
                <w:b/>
                <w:sz w:val="20"/>
                <w:lang w:val="sr-Latn-CS"/>
              </w:rPr>
              <w:t>Ekonomski operater nije podoban da učestvuje u aktivnostima  javne nabavke ili da učestvuje u izvršenju bilo kojeg javnog ugovora ako je taj ekonomski operater il</w:t>
            </w:r>
            <w:r>
              <w:rPr>
                <w:rFonts w:ascii="Arial" w:hAnsi="Arial" w:cs="Arial"/>
                <w:b/>
                <w:sz w:val="20"/>
                <w:lang w:val="sr-Latn-CS"/>
              </w:rPr>
              <w:t>i bilo koji radnik, rukovodilac</w:t>
            </w:r>
            <w:r w:rsidRPr="00DB4DAD">
              <w:rPr>
                <w:rFonts w:ascii="Arial" w:hAnsi="Arial" w:cs="Arial"/>
                <w:b/>
                <w:sz w:val="20"/>
                <w:lang w:val="sr-Latn-CS"/>
              </w:rPr>
              <w:t>, menadžer ili direktor</w:t>
            </w:r>
            <w:r w:rsidRPr="00272A07">
              <w:rPr>
                <w:rFonts w:ascii="Arial" w:hAnsi="Arial" w:cs="Arial"/>
                <w:b/>
                <w:sz w:val="20"/>
              </w:rPr>
              <w:t>:</w:t>
            </w:r>
          </w:p>
          <w:p w:rsidR="004E4947" w:rsidRPr="00272A07" w:rsidRDefault="004E4947" w:rsidP="00DE7683">
            <w:pPr>
              <w:autoSpaceDE w:val="0"/>
              <w:autoSpaceDN w:val="0"/>
              <w:adjustRightInd w:val="0"/>
              <w:jc w:val="both"/>
              <w:rPr>
                <w:rFonts w:ascii="Arial" w:hAnsi="Arial" w:cs="Arial"/>
                <w:b/>
                <w:sz w:val="20"/>
              </w:rPr>
            </w:pPr>
          </w:p>
          <w:p w:rsidR="00492F4E" w:rsidRPr="00272A07" w:rsidRDefault="00492F4E" w:rsidP="00492F4E">
            <w:pPr>
              <w:autoSpaceDE w:val="0"/>
              <w:autoSpaceDN w:val="0"/>
              <w:adjustRightInd w:val="0"/>
              <w:rPr>
                <w:rFonts w:ascii="Arial" w:hAnsi="Arial" w:cs="Arial"/>
                <w:sz w:val="20"/>
              </w:rPr>
            </w:pPr>
            <w:r w:rsidRPr="00272A07">
              <w:rPr>
                <w:rFonts w:ascii="Arial" w:hAnsi="Arial" w:cs="Arial"/>
                <w:sz w:val="20"/>
              </w:rPr>
              <w:t xml:space="preserve">a. </w:t>
            </w:r>
            <w:r>
              <w:rPr>
                <w:rFonts w:ascii="Arial" w:hAnsi="Arial" w:cs="Arial"/>
                <w:sz w:val="20"/>
              </w:rPr>
              <w:t xml:space="preserve">učestvovao u </w:t>
            </w:r>
            <w:r w:rsidRPr="00995339">
              <w:rPr>
                <w:rFonts w:ascii="Arial" w:hAnsi="Arial" w:cs="Arial"/>
                <w:sz w:val="20"/>
                <w:lang w:val="sr-Latn-CS"/>
              </w:rPr>
              <w:t>pripremi najave o ugovoru ili  tenderskom dosijeu, ili nekog dela  koji  koristi dotični ug</w:t>
            </w:r>
            <w:r>
              <w:rPr>
                <w:rFonts w:ascii="Arial" w:hAnsi="Arial" w:cs="Arial"/>
                <w:sz w:val="20"/>
                <w:lang w:val="sr-Latn-CS"/>
              </w:rPr>
              <w:t xml:space="preserve">ovorni autoritet; </w:t>
            </w:r>
          </w:p>
          <w:p w:rsidR="00492F4E" w:rsidRDefault="00492F4E" w:rsidP="00492F4E">
            <w:pPr>
              <w:autoSpaceDE w:val="0"/>
              <w:autoSpaceDN w:val="0"/>
              <w:adjustRightInd w:val="0"/>
              <w:rPr>
                <w:rFonts w:ascii="Arial" w:hAnsi="Arial" w:cs="Arial"/>
                <w:sz w:val="20"/>
              </w:rPr>
            </w:pPr>
            <w:r w:rsidRPr="00272A07">
              <w:rPr>
                <w:rFonts w:ascii="Arial" w:hAnsi="Arial" w:cs="Arial"/>
                <w:sz w:val="20"/>
              </w:rPr>
              <w:t xml:space="preserve">b. </w:t>
            </w:r>
            <w:r>
              <w:rPr>
                <w:rFonts w:ascii="Arial" w:hAnsi="Arial" w:cs="Arial"/>
                <w:sz w:val="20"/>
              </w:rPr>
              <w:t xml:space="preserve">dobio pomoć </w:t>
            </w:r>
            <w:r w:rsidRPr="00995339">
              <w:rPr>
                <w:rFonts w:ascii="Arial" w:hAnsi="Arial" w:cs="Arial"/>
                <w:sz w:val="20"/>
                <w:lang w:val="sr-Latn-CS"/>
              </w:rPr>
              <w:t>za pripremu tendera ili zahteva za učešće od lica ili preduzeća koje je učestvovalo u pripremi odgovarajuće najave o ugovoru ili tenderskog dosijea ili bilo kojeg njegovog dela</w:t>
            </w:r>
            <w:r>
              <w:rPr>
                <w:rFonts w:ascii="Arial" w:hAnsi="Arial" w:cs="Arial"/>
                <w:sz w:val="20"/>
              </w:rPr>
              <w:t>, ili</w:t>
            </w:r>
          </w:p>
          <w:p w:rsidR="00492F4E" w:rsidRPr="00272A07" w:rsidRDefault="00492F4E" w:rsidP="00492F4E">
            <w:pPr>
              <w:autoSpaceDE w:val="0"/>
              <w:autoSpaceDN w:val="0"/>
              <w:adjustRightInd w:val="0"/>
              <w:rPr>
                <w:rFonts w:ascii="Arial" w:hAnsi="Arial" w:cs="Arial"/>
                <w:sz w:val="20"/>
              </w:rPr>
            </w:pPr>
            <w:r>
              <w:rPr>
                <w:rFonts w:ascii="Arial" w:hAnsi="Arial" w:cs="Arial"/>
                <w:sz w:val="20"/>
              </w:rPr>
              <w:t>c. bio u bilo kojem slučaju sukoba interesa, kao što je utvrđeno u članu 4, stav 1.75.</w:t>
            </w:r>
          </w:p>
          <w:p w:rsidR="00492F4E" w:rsidRPr="00272A07" w:rsidRDefault="00492F4E" w:rsidP="00492F4E">
            <w:pPr>
              <w:autoSpaceDE w:val="0"/>
              <w:autoSpaceDN w:val="0"/>
              <w:adjustRightInd w:val="0"/>
              <w:rPr>
                <w:rFonts w:ascii="Arial" w:hAnsi="Arial" w:cs="Arial"/>
                <w:sz w:val="20"/>
              </w:rPr>
            </w:pPr>
          </w:p>
          <w:p w:rsidR="00AD0817" w:rsidRPr="005B56BF" w:rsidRDefault="00AD0817" w:rsidP="00DE7683">
            <w:pPr>
              <w:autoSpaceDE w:val="0"/>
              <w:autoSpaceDN w:val="0"/>
              <w:adjustRightInd w:val="0"/>
              <w:jc w:val="both"/>
              <w:rPr>
                <w:rFonts w:ascii="Arial" w:hAnsi="Arial" w:cs="Arial"/>
                <w:b/>
                <w:sz w:val="20"/>
              </w:rPr>
            </w:pPr>
          </w:p>
          <w:p w:rsidR="004E4947" w:rsidRPr="00272A07" w:rsidRDefault="004E4947" w:rsidP="00DE7683">
            <w:pPr>
              <w:autoSpaceDE w:val="0"/>
              <w:autoSpaceDN w:val="0"/>
              <w:adjustRightInd w:val="0"/>
              <w:jc w:val="both"/>
              <w:rPr>
                <w:rFonts w:ascii="Arial" w:hAnsi="Arial" w:cs="Arial"/>
                <w:b/>
                <w:sz w:val="20"/>
                <w:u w:val="single"/>
              </w:rPr>
            </w:pPr>
            <w:r>
              <w:rPr>
                <w:rFonts w:ascii="Arial" w:hAnsi="Arial" w:cs="Arial"/>
                <w:b/>
                <w:sz w:val="20"/>
              </w:rPr>
              <w:t>5</w:t>
            </w:r>
            <w:r w:rsidRPr="00272A07">
              <w:rPr>
                <w:rFonts w:ascii="Arial" w:hAnsi="Arial" w:cs="Arial"/>
                <w:b/>
                <w:sz w:val="20"/>
              </w:rPr>
              <w:t xml:space="preserve">.2 </w:t>
            </w:r>
            <w:r w:rsidRPr="00DB4DAD">
              <w:rPr>
                <w:rFonts w:ascii="Arial" w:hAnsi="Arial" w:cs="Arial"/>
                <w:b/>
                <w:sz w:val="20"/>
                <w:lang w:val="sr-Latn-CS"/>
              </w:rPr>
              <w:t xml:space="preserve">Ekonomski operater  nije podoban da učestvuje u aktivnostima javne nabavke  ili u izvršenju bilo kojeg javnog ugovora ukoliko je taj ekonomski operater ili izvršilac, rukovodilac , menadžer ili direktor, </w:t>
            </w:r>
            <w:r w:rsidRPr="00AD4437">
              <w:rPr>
                <w:rFonts w:ascii="Arial" w:hAnsi="Arial" w:cs="Arial"/>
                <w:b/>
                <w:sz w:val="20"/>
                <w:u w:val="single"/>
                <w:lang w:val="sr-Latn-CS"/>
              </w:rPr>
              <w:t>u poslednjih deset</w:t>
            </w:r>
            <w:r>
              <w:rPr>
                <w:rFonts w:ascii="Arial" w:hAnsi="Arial" w:cs="Arial"/>
                <w:b/>
                <w:sz w:val="20"/>
                <w:u w:val="single"/>
                <w:lang w:val="sr-Latn-CS"/>
              </w:rPr>
              <w:t xml:space="preserve"> (10)</w:t>
            </w:r>
            <w:r w:rsidRPr="00AD4437">
              <w:rPr>
                <w:rFonts w:ascii="Arial" w:hAnsi="Arial" w:cs="Arial"/>
                <w:b/>
                <w:sz w:val="20"/>
                <w:u w:val="single"/>
                <w:lang w:val="sr-Latn-CS"/>
              </w:rPr>
              <w:t xml:space="preserve"> godina</w:t>
            </w:r>
            <w:r w:rsidRPr="00272A07">
              <w:rPr>
                <w:rFonts w:ascii="Arial" w:hAnsi="Arial" w:cs="Arial"/>
                <w:b/>
                <w:sz w:val="20"/>
                <w:u w:val="single"/>
              </w:rPr>
              <w:t>:</w:t>
            </w:r>
          </w:p>
          <w:p w:rsidR="004E4947" w:rsidRPr="00272A07" w:rsidRDefault="004E4947" w:rsidP="00DE7683">
            <w:pPr>
              <w:autoSpaceDE w:val="0"/>
              <w:autoSpaceDN w:val="0"/>
              <w:adjustRightInd w:val="0"/>
              <w:jc w:val="both"/>
              <w:rPr>
                <w:rFonts w:ascii="Arial" w:hAnsi="Arial" w:cs="Arial"/>
                <w:b/>
                <w:sz w:val="20"/>
              </w:rPr>
            </w:pPr>
          </w:p>
          <w:p w:rsidR="00492F4E" w:rsidRPr="000663D2" w:rsidRDefault="00492F4E" w:rsidP="00492F4E">
            <w:pPr>
              <w:autoSpaceDE w:val="0"/>
              <w:autoSpaceDN w:val="0"/>
              <w:adjustRightInd w:val="0"/>
              <w:rPr>
                <w:rFonts w:ascii="Arial" w:hAnsi="Arial" w:cs="Arial"/>
                <w:b/>
                <w:sz w:val="20"/>
              </w:rPr>
            </w:pPr>
            <w:r w:rsidRPr="00272A07">
              <w:rPr>
                <w:rFonts w:ascii="Arial" w:hAnsi="Arial" w:cs="Arial"/>
                <w:sz w:val="20"/>
              </w:rPr>
              <w:t>a</w:t>
            </w:r>
            <w:r w:rsidRPr="00272A07">
              <w:rPr>
                <w:rFonts w:ascii="Arial" w:hAnsi="Arial" w:cs="Arial"/>
                <w:b/>
                <w:sz w:val="20"/>
              </w:rPr>
              <w:t xml:space="preserve">. </w:t>
            </w:r>
            <w:r w:rsidRPr="00995339">
              <w:rPr>
                <w:rFonts w:ascii="Arial" w:hAnsi="Arial" w:cs="Arial"/>
                <w:b/>
                <w:sz w:val="20"/>
                <w:lang w:val="sr-Latn-CS"/>
              </w:rPr>
              <w:t>Bio kažnjen od strane nadležnog suda</w:t>
            </w:r>
            <w:r w:rsidRPr="00995339">
              <w:rPr>
                <w:rFonts w:ascii="Arial" w:hAnsi="Arial" w:cs="Arial"/>
                <w:sz w:val="20"/>
                <w:lang w:val="sr-Latn-CS"/>
              </w:rPr>
              <w:t xml:space="preserve"> za krivično delo ili privredni prestup  koji obuhvata korupciju, pranje novc</w:t>
            </w:r>
            <w:r>
              <w:rPr>
                <w:rFonts w:ascii="Arial" w:hAnsi="Arial" w:cs="Arial"/>
                <w:sz w:val="20"/>
                <w:lang w:val="sr-Latn-CS"/>
              </w:rPr>
              <w:t>a, mito, osvetu ili slične radn</w:t>
            </w:r>
            <w:r w:rsidRPr="00995339">
              <w:rPr>
                <w:rFonts w:ascii="Arial" w:hAnsi="Arial" w:cs="Arial"/>
                <w:sz w:val="20"/>
                <w:lang w:val="sr-Latn-CS"/>
              </w:rPr>
              <w:t>j</w:t>
            </w:r>
            <w:r>
              <w:rPr>
                <w:rFonts w:ascii="Arial" w:hAnsi="Arial" w:cs="Arial"/>
                <w:sz w:val="20"/>
                <w:lang w:val="sr-Latn-CS"/>
              </w:rPr>
              <w:t>e</w:t>
            </w:r>
            <w:r w:rsidRPr="00995339">
              <w:rPr>
                <w:rFonts w:ascii="Arial" w:hAnsi="Arial" w:cs="Arial"/>
                <w:sz w:val="20"/>
                <w:lang w:val="sr-Latn-CS"/>
              </w:rPr>
              <w:t xml:space="preserve"> opisane u članu 1</w:t>
            </w:r>
            <w:r>
              <w:rPr>
                <w:rFonts w:ascii="Arial" w:hAnsi="Arial" w:cs="Arial"/>
                <w:sz w:val="20"/>
                <w:lang w:val="sr-Latn-CS"/>
              </w:rPr>
              <w:t>30</w:t>
            </w:r>
            <w:r w:rsidRPr="00995339">
              <w:rPr>
                <w:rFonts w:ascii="Arial" w:hAnsi="Arial" w:cs="Arial"/>
                <w:sz w:val="20"/>
                <w:lang w:val="sr-Latn-CS"/>
              </w:rPr>
              <w:t xml:space="preserve">.1 </w:t>
            </w:r>
            <w:r>
              <w:rPr>
                <w:rFonts w:ascii="Arial" w:hAnsi="Arial" w:cs="Arial"/>
                <w:sz w:val="20"/>
                <w:lang w:val="sr-Latn-CS"/>
              </w:rPr>
              <w:t>ZJN</w:t>
            </w:r>
            <w:r w:rsidRPr="00995339">
              <w:rPr>
                <w:rFonts w:ascii="Arial" w:hAnsi="Arial" w:cs="Arial"/>
                <w:sz w:val="20"/>
                <w:lang w:val="sr-Latn-CS"/>
              </w:rPr>
              <w:t xml:space="preserve"> po zakonima ili uredbama koje su</w:t>
            </w:r>
            <w:r>
              <w:rPr>
                <w:rFonts w:ascii="Arial" w:hAnsi="Arial" w:cs="Arial"/>
                <w:sz w:val="20"/>
                <w:lang w:val="sr-Latn-CS"/>
              </w:rPr>
              <w:t xml:space="preserve"> n</w:t>
            </w:r>
            <w:r w:rsidRPr="00995339">
              <w:rPr>
                <w:rFonts w:ascii="Arial" w:hAnsi="Arial" w:cs="Arial"/>
                <w:sz w:val="20"/>
                <w:lang w:val="sr-Latn-CS"/>
              </w:rPr>
              <w:t>a snazi na Kosovu ili u bilo kojoj zemlji ili pak u skladu sa međunarodnim sporazumima I konvencijama</w:t>
            </w:r>
            <w:r w:rsidRPr="00272A07">
              <w:rPr>
                <w:rFonts w:ascii="Arial" w:hAnsi="Arial" w:cs="Arial"/>
                <w:sz w:val="20"/>
              </w:rPr>
              <w:t>;</w:t>
            </w:r>
          </w:p>
          <w:p w:rsidR="00492F4E" w:rsidRPr="000663D2" w:rsidRDefault="00492F4E" w:rsidP="00492F4E">
            <w:pPr>
              <w:autoSpaceDE w:val="0"/>
              <w:autoSpaceDN w:val="0"/>
              <w:adjustRightInd w:val="0"/>
              <w:rPr>
                <w:rFonts w:ascii="Arial" w:hAnsi="Arial" w:cs="Arial"/>
                <w:sz w:val="20"/>
              </w:rPr>
            </w:pPr>
            <w:r w:rsidRPr="000663D2">
              <w:rPr>
                <w:rFonts w:ascii="Arial" w:hAnsi="Arial" w:cs="Arial"/>
                <w:sz w:val="20"/>
              </w:rPr>
              <w:t xml:space="preserve">b. </w:t>
            </w:r>
            <w:r w:rsidRPr="00995339">
              <w:rPr>
                <w:rFonts w:ascii="Arial" w:hAnsi="Arial" w:cs="Arial"/>
                <w:b/>
                <w:sz w:val="20"/>
                <w:lang w:val="sr-Latn-CS"/>
              </w:rPr>
              <w:t>Bio proglašen nepodobnim</w:t>
            </w:r>
            <w:r w:rsidRPr="000663D2">
              <w:rPr>
                <w:rFonts w:ascii="Arial" w:hAnsi="Arial" w:cs="Arial"/>
                <w:sz w:val="20"/>
              </w:rPr>
              <w:t>,</w:t>
            </w:r>
            <w:r>
              <w:rPr>
                <w:rFonts w:ascii="Arial" w:hAnsi="Arial" w:cs="Arial"/>
                <w:sz w:val="20"/>
              </w:rPr>
              <w:t xml:space="preserve"> gde ugovorni autoritet smatra da to čini teški profesionalni prekršaj, ustanovljen od strane nadležnog suda;</w:t>
            </w:r>
          </w:p>
          <w:p w:rsidR="00492F4E" w:rsidRPr="000663D2" w:rsidRDefault="00492F4E" w:rsidP="00492F4E">
            <w:pPr>
              <w:autoSpaceDE w:val="0"/>
              <w:autoSpaceDN w:val="0"/>
              <w:adjustRightInd w:val="0"/>
              <w:rPr>
                <w:rFonts w:ascii="Arial" w:hAnsi="Arial" w:cs="Arial"/>
                <w:sz w:val="20"/>
              </w:rPr>
            </w:pPr>
            <w:r w:rsidRPr="000663D2">
              <w:rPr>
                <w:rFonts w:ascii="Arial" w:hAnsi="Arial" w:cs="Arial"/>
                <w:sz w:val="20"/>
              </w:rPr>
              <w:t xml:space="preserve">c. </w:t>
            </w:r>
            <w:r w:rsidRPr="00995339">
              <w:rPr>
                <w:rFonts w:ascii="Arial" w:hAnsi="Arial" w:cs="Arial"/>
                <w:b/>
                <w:sz w:val="20"/>
                <w:lang w:val="sr-Latn-CS"/>
              </w:rPr>
              <w:t>Bio kažnjen od strane nadležnog suda</w:t>
            </w:r>
            <w:r w:rsidRPr="00995339">
              <w:rPr>
                <w:rFonts w:ascii="Arial" w:hAnsi="Arial" w:cs="Arial"/>
                <w:sz w:val="20"/>
                <w:lang w:val="sr-Latn-CS"/>
              </w:rPr>
              <w:t xml:space="preserve"> za krivično delo učešće u kriminalnoj organizaciji koja je definisana kao strukturisano udruženje osnovano tokom određenog vremenskog perioda I koje deluje na organizovan način sa ciljem sticanja  finansijske dobiti kroz kriminalno delovanje ili ostale nelegalne radnje</w:t>
            </w:r>
            <w:r w:rsidRPr="000663D2">
              <w:rPr>
                <w:rFonts w:ascii="Arial" w:hAnsi="Arial" w:cs="Arial"/>
                <w:sz w:val="20"/>
              </w:rPr>
              <w:t xml:space="preserve">; </w:t>
            </w:r>
          </w:p>
          <w:p w:rsidR="00492F4E" w:rsidRPr="000663D2" w:rsidRDefault="00492F4E" w:rsidP="00492F4E">
            <w:pPr>
              <w:autoSpaceDE w:val="0"/>
              <w:autoSpaceDN w:val="0"/>
              <w:adjustRightInd w:val="0"/>
              <w:rPr>
                <w:rFonts w:ascii="Arial" w:hAnsi="Arial" w:cs="Arial"/>
                <w:sz w:val="20"/>
              </w:rPr>
            </w:pPr>
            <w:r w:rsidRPr="000663D2">
              <w:rPr>
                <w:rFonts w:ascii="Arial" w:hAnsi="Arial" w:cs="Arial"/>
                <w:sz w:val="20"/>
              </w:rPr>
              <w:t xml:space="preserve">d. </w:t>
            </w:r>
            <w:r w:rsidRPr="00995339">
              <w:rPr>
                <w:rFonts w:ascii="Arial" w:hAnsi="Arial" w:cs="Arial"/>
                <w:b/>
                <w:sz w:val="20"/>
                <w:lang w:val="sr-Latn-CS"/>
              </w:rPr>
              <w:t>Bio kažnjen od strane nadležnog suda</w:t>
            </w:r>
            <w:r>
              <w:rPr>
                <w:rFonts w:ascii="Arial" w:hAnsi="Arial" w:cs="Arial"/>
                <w:sz w:val="20"/>
                <w:lang w:val="sr-Latn-CS"/>
              </w:rPr>
              <w:t xml:space="preserve"> da je počinio</w:t>
            </w:r>
            <w:r w:rsidRPr="00995339">
              <w:rPr>
                <w:rFonts w:ascii="Arial" w:hAnsi="Arial" w:cs="Arial"/>
                <w:sz w:val="20"/>
                <w:lang w:val="sr-Latn-CS"/>
              </w:rPr>
              <w:t xml:space="preserve"> krivično delo prevare ili radnje slične prevari</w:t>
            </w:r>
            <w:r w:rsidRPr="000663D2">
              <w:rPr>
                <w:rFonts w:ascii="Arial" w:hAnsi="Arial" w:cs="Arial"/>
                <w:sz w:val="20"/>
              </w:rPr>
              <w:t>;</w:t>
            </w:r>
          </w:p>
          <w:p w:rsidR="00492F4E" w:rsidRDefault="00492F4E" w:rsidP="00492F4E">
            <w:pPr>
              <w:autoSpaceDE w:val="0"/>
              <w:autoSpaceDN w:val="0"/>
              <w:adjustRightInd w:val="0"/>
              <w:rPr>
                <w:rFonts w:ascii="Arial" w:hAnsi="Arial" w:cs="Arial"/>
                <w:sz w:val="20"/>
              </w:rPr>
            </w:pPr>
            <w:r w:rsidRPr="000663D2">
              <w:rPr>
                <w:rFonts w:ascii="Arial" w:hAnsi="Arial" w:cs="Arial"/>
                <w:sz w:val="20"/>
              </w:rPr>
              <w:t xml:space="preserve">e. </w:t>
            </w:r>
            <w:r w:rsidRPr="00995339">
              <w:rPr>
                <w:rFonts w:ascii="Arial" w:hAnsi="Arial" w:cs="Arial"/>
                <w:b/>
                <w:sz w:val="20"/>
                <w:lang w:val="sr-Latn-CS"/>
              </w:rPr>
              <w:t>Bio proglašen za nedolično ponašanje od nadležnog suda</w:t>
            </w:r>
            <w:r w:rsidRPr="00995339">
              <w:rPr>
                <w:rFonts w:ascii="Arial" w:hAnsi="Arial" w:cs="Arial"/>
                <w:sz w:val="20"/>
                <w:lang w:val="sr-Latn-CS"/>
              </w:rPr>
              <w:t>, administrativne agencije ili organizacije koja je odgovorna za primenu standarda profesionalnog ponašanja; ili</w:t>
            </w:r>
            <w:r w:rsidRPr="000663D2">
              <w:rPr>
                <w:rFonts w:ascii="Arial" w:hAnsi="Arial" w:cs="Arial"/>
                <w:sz w:val="20"/>
              </w:rPr>
              <w:t xml:space="preserve"> </w:t>
            </w:r>
          </w:p>
          <w:p w:rsidR="00492F4E" w:rsidRPr="000663D2" w:rsidRDefault="00492F4E" w:rsidP="00492F4E">
            <w:pPr>
              <w:autoSpaceDE w:val="0"/>
              <w:autoSpaceDN w:val="0"/>
              <w:adjustRightInd w:val="0"/>
              <w:rPr>
                <w:rFonts w:ascii="Arial" w:hAnsi="Arial" w:cs="Arial"/>
                <w:sz w:val="20"/>
              </w:rPr>
            </w:pPr>
            <w:r w:rsidRPr="000663D2">
              <w:rPr>
                <w:rFonts w:ascii="Arial" w:hAnsi="Arial" w:cs="Arial"/>
                <w:sz w:val="20"/>
              </w:rPr>
              <w:t xml:space="preserve">f. </w:t>
            </w:r>
            <w:r w:rsidRPr="00995339">
              <w:rPr>
                <w:rFonts w:ascii="Arial" w:hAnsi="Arial" w:cs="Arial"/>
                <w:b/>
                <w:sz w:val="20"/>
                <w:lang w:val="sr-Latn-CS"/>
              </w:rPr>
              <w:t>proglašen od strane nadležnog suda</w:t>
            </w:r>
            <w:r w:rsidRPr="00995339">
              <w:rPr>
                <w:rFonts w:ascii="Arial" w:hAnsi="Arial" w:cs="Arial"/>
                <w:sz w:val="20"/>
                <w:lang w:val="sr-Latn-CS"/>
              </w:rPr>
              <w:t xml:space="preserve"> da je ozbiljno lažno predstavljao neki  javni autoritet na Kosovu ili autoritet druge nadležnosti</w:t>
            </w:r>
            <w:r w:rsidRPr="000663D2">
              <w:rPr>
                <w:rFonts w:ascii="Arial" w:hAnsi="Arial" w:cs="Arial"/>
                <w:sz w:val="20"/>
              </w:rPr>
              <w:t>.</w:t>
            </w:r>
          </w:p>
          <w:p w:rsidR="009B7926" w:rsidRPr="005B56BF" w:rsidRDefault="009B7926" w:rsidP="00DE7683">
            <w:pPr>
              <w:autoSpaceDE w:val="0"/>
              <w:autoSpaceDN w:val="0"/>
              <w:adjustRightInd w:val="0"/>
              <w:jc w:val="both"/>
              <w:rPr>
                <w:rFonts w:ascii="Arial" w:hAnsi="Arial" w:cs="Arial"/>
                <w:sz w:val="20"/>
              </w:rPr>
            </w:pPr>
          </w:p>
          <w:p w:rsidR="004E4947" w:rsidRPr="00272A07" w:rsidRDefault="004E4947" w:rsidP="00DE7683">
            <w:pPr>
              <w:autoSpaceDE w:val="0"/>
              <w:autoSpaceDN w:val="0"/>
              <w:adjustRightInd w:val="0"/>
              <w:jc w:val="both"/>
              <w:rPr>
                <w:rFonts w:ascii="Arial" w:hAnsi="Arial" w:cs="Arial"/>
                <w:b/>
                <w:sz w:val="20"/>
              </w:rPr>
            </w:pPr>
            <w:r>
              <w:rPr>
                <w:rFonts w:ascii="Arial" w:hAnsi="Arial" w:cs="Arial"/>
                <w:b/>
                <w:sz w:val="20"/>
              </w:rPr>
              <w:t>5</w:t>
            </w:r>
            <w:r w:rsidRPr="00272A07">
              <w:rPr>
                <w:rFonts w:ascii="Arial" w:hAnsi="Arial" w:cs="Arial"/>
                <w:b/>
                <w:sz w:val="20"/>
              </w:rPr>
              <w:t xml:space="preserve">.3 </w:t>
            </w:r>
            <w:r w:rsidRPr="00DB4DAD">
              <w:rPr>
                <w:rFonts w:ascii="Arial" w:hAnsi="Arial" w:cs="Arial"/>
                <w:b/>
                <w:sz w:val="20"/>
                <w:lang w:val="sr-Latn-CS"/>
              </w:rPr>
              <w:t>Ekonomski operater nije podoban da učestvuje u aktivnosti nabavke ili izvršavanju bilo kojeg javnog ugovora ukoliko je ekonomski operater</w:t>
            </w:r>
            <w:r w:rsidRPr="00272A07">
              <w:rPr>
                <w:rFonts w:ascii="Arial" w:hAnsi="Arial" w:cs="Arial"/>
                <w:b/>
                <w:sz w:val="20"/>
              </w:rPr>
              <w:t>:</w:t>
            </w:r>
          </w:p>
          <w:p w:rsidR="004E4947" w:rsidRPr="00272A07" w:rsidRDefault="004E4947" w:rsidP="00DE7683">
            <w:pPr>
              <w:autoSpaceDE w:val="0"/>
              <w:autoSpaceDN w:val="0"/>
              <w:adjustRightInd w:val="0"/>
              <w:jc w:val="both"/>
              <w:rPr>
                <w:rFonts w:ascii="Arial" w:hAnsi="Arial" w:cs="Arial"/>
                <w:b/>
                <w:sz w:val="20"/>
              </w:rPr>
            </w:pP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tokom, zadnje dve godine, proglašen je od strane nadleţnog suda da je pod stečajem ili da je insolventan ili je trenutno predmet postupka (i) da se proglasi pod stečajem (ii) za jedan nalog za obavezno raspuštanje (likvidaciju) ili je pod administracijom od strane suda ili (iii) bilo kojim drugim postupcima na osnovu zakona Kosova ili bilo kojom drugom jurisdikcijom;</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Odlukom nadležnog suda raspušten ili stavljen pod nadzor upravnika;</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ukoliko u tekuće vreme ima dogovor ili aranţman sa svojim kreditorima oko produţenja ili skraćenja rokova plaćanja, ako su takvi uslovi uslovljeni od tih kreditora iz razloga zbog kojih ekonomski operater u prošlosti nije bio u stanju da na vreme ispuni svoje obaveze;</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ako je u bilo kojoj situaciji kao tačka a, b ili c ovog stava koja proizilazi iz sličnih postupaka na osnovu vaţećih zakona u mestu osnivanja ili u mestu gde vrši svoju poslovnu delatnost;</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Trenutno predmet sudske ili administrativne odluke koja suspenduje ili smanjuje plaćanje od strane  tog ekonomskog opeartera I koje rezultira potpunim ili delimičnim gubitkom prava ekonomskog operatera  da upravlja ili raspolaže svojom imovinom;</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ako je trenutno predmet sudske ili administrativne odluke koja suspenduje ili smanjuje plačanja od ili za dotične ekonomske operatere, ako ti postupci mogu da rezultiraju u odluci o stečaju ili u insolventnost;</w:t>
            </w:r>
          </w:p>
          <w:p w:rsidR="004E4947" w:rsidRPr="009C39E7" w:rsidRDefault="004E4947" w:rsidP="00DE7683">
            <w:pPr>
              <w:numPr>
                <w:ilvl w:val="0"/>
                <w:numId w:val="36"/>
              </w:numPr>
              <w:tabs>
                <w:tab w:val="clear" w:pos="1080"/>
                <w:tab w:val="num" w:pos="360"/>
              </w:tabs>
              <w:autoSpaceDE w:val="0"/>
              <w:autoSpaceDN w:val="0"/>
              <w:adjustRightInd w:val="0"/>
              <w:ind w:left="0" w:firstLine="0"/>
              <w:jc w:val="both"/>
              <w:rPr>
                <w:rFonts w:ascii="Arial" w:hAnsi="Arial" w:cs="Arial"/>
                <w:bCs/>
                <w:color w:val="000000"/>
                <w:sz w:val="20"/>
                <w:lang w:val="sr-Latn-CS"/>
              </w:rPr>
            </w:pPr>
            <w:r w:rsidRPr="009C39E7">
              <w:rPr>
                <w:rFonts w:ascii="Arial" w:hAnsi="Arial" w:cs="Arial"/>
                <w:sz w:val="20"/>
                <w:lang w:val="sr-Latn-CS"/>
              </w:rPr>
              <w:t>ako, je u poslednje tri godine, od jednog nadleţnog suda ustanovljeno da nije ispunio neki ugovor sa bilo kojim javnim entitetom, javnim autoritetom ili javnim preduzećem na Kosovu ili bilo kuda;</w:t>
            </w:r>
          </w:p>
          <w:p w:rsidR="002C331A" w:rsidRDefault="002C331A" w:rsidP="002C331A">
            <w:pPr>
              <w:autoSpaceDE w:val="0"/>
              <w:autoSpaceDN w:val="0"/>
              <w:adjustRightInd w:val="0"/>
              <w:rPr>
                <w:rFonts w:ascii="Arial" w:hAnsi="Arial" w:cs="Arial"/>
                <w:sz w:val="20"/>
                <w:lang w:val="sr-Latn-CS"/>
              </w:rPr>
            </w:pPr>
            <w:r w:rsidRPr="00272A07">
              <w:rPr>
                <w:rFonts w:ascii="Arial" w:hAnsi="Arial" w:cs="Arial"/>
                <w:sz w:val="20"/>
              </w:rPr>
              <w:t xml:space="preserve">h. </w:t>
            </w:r>
            <w:r w:rsidRPr="00221F14">
              <w:rPr>
                <w:rFonts w:ascii="Arial" w:hAnsi="Arial" w:cs="Arial"/>
                <w:sz w:val="20"/>
                <w:lang w:val="sr-Latn-CS"/>
              </w:rPr>
              <w:t xml:space="preserve">Trenutno zaostao u plaćanju </w:t>
            </w:r>
            <w:r>
              <w:rPr>
                <w:rFonts w:ascii="Arial" w:hAnsi="Arial" w:cs="Arial"/>
                <w:sz w:val="20"/>
                <w:lang w:val="sr-Latn-CS"/>
              </w:rPr>
              <w:t xml:space="preserve">socijalnog osiguranja ili </w:t>
            </w:r>
            <w:r w:rsidRPr="00221F14">
              <w:rPr>
                <w:rFonts w:ascii="Arial" w:hAnsi="Arial" w:cs="Arial"/>
                <w:sz w:val="20"/>
                <w:lang w:val="sr-Latn-CS"/>
              </w:rPr>
              <w:t>poreza na Kosovu ili u zemlji  gde je osnovan ekonomski opearter</w:t>
            </w:r>
            <w:r>
              <w:rPr>
                <w:rFonts w:ascii="Arial" w:hAnsi="Arial" w:cs="Arial"/>
                <w:sz w:val="20"/>
                <w:lang w:val="sr-Latn-CS"/>
              </w:rPr>
              <w:t>, osim gde takav dug je neznačajan na Kosovu;</w:t>
            </w:r>
          </w:p>
          <w:p w:rsidR="002C331A" w:rsidRPr="00272A07" w:rsidRDefault="002C331A" w:rsidP="002C331A">
            <w:pPr>
              <w:autoSpaceDE w:val="0"/>
              <w:autoSpaceDN w:val="0"/>
              <w:adjustRightInd w:val="0"/>
              <w:rPr>
                <w:rFonts w:ascii="Arial" w:hAnsi="Arial" w:cs="Arial"/>
                <w:sz w:val="20"/>
              </w:rPr>
            </w:pPr>
            <w:r>
              <w:rPr>
                <w:rFonts w:ascii="Arial" w:hAnsi="Arial" w:cs="Arial"/>
                <w:sz w:val="20"/>
                <w:lang w:val="sr-Latn-CS"/>
              </w:rPr>
              <w:t xml:space="preserve">i. </w:t>
            </w:r>
            <w:r w:rsidRPr="00221F14">
              <w:rPr>
                <w:rFonts w:ascii="Arial" w:hAnsi="Arial" w:cs="Arial"/>
                <w:sz w:val="20"/>
                <w:lang w:val="sr-Latn-CS"/>
              </w:rPr>
              <w:t xml:space="preserve">više od </w:t>
            </w:r>
            <w:r>
              <w:rPr>
                <w:rFonts w:ascii="Arial" w:hAnsi="Arial" w:cs="Arial"/>
                <w:sz w:val="20"/>
                <w:lang w:val="sr-Latn-CS"/>
              </w:rPr>
              <w:t>devedeset (9</w:t>
            </w:r>
            <w:r w:rsidRPr="00221F14">
              <w:rPr>
                <w:rFonts w:ascii="Arial" w:hAnsi="Arial" w:cs="Arial"/>
                <w:sz w:val="20"/>
                <w:lang w:val="sr-Latn-CS"/>
              </w:rPr>
              <w:t>0) dana zaostaje sa plaćanjem bilo kojeg iznosa na ime duga operateru javnih usluga na Kosovu za vodu, struju, gas ili grejanje</w:t>
            </w:r>
            <w:r w:rsidRPr="00272A07">
              <w:rPr>
                <w:rFonts w:ascii="Arial" w:hAnsi="Arial" w:cs="Arial"/>
                <w:sz w:val="20"/>
              </w:rPr>
              <w:t>;</w:t>
            </w:r>
          </w:p>
          <w:p w:rsidR="002C331A" w:rsidRPr="00272A07" w:rsidRDefault="002C331A" w:rsidP="002C331A">
            <w:pPr>
              <w:autoSpaceDE w:val="0"/>
              <w:autoSpaceDN w:val="0"/>
              <w:adjustRightInd w:val="0"/>
              <w:rPr>
                <w:rFonts w:ascii="Arial" w:hAnsi="Arial" w:cs="Arial"/>
                <w:sz w:val="20"/>
              </w:rPr>
            </w:pPr>
            <w:r w:rsidRPr="00272A07">
              <w:rPr>
                <w:rFonts w:ascii="Arial" w:hAnsi="Arial" w:cs="Arial"/>
                <w:sz w:val="20"/>
              </w:rPr>
              <w:t xml:space="preserve">j. </w:t>
            </w:r>
            <w:r>
              <w:rPr>
                <w:rFonts w:ascii="Arial" w:hAnsi="Arial" w:cs="Arial"/>
                <w:sz w:val="20"/>
              </w:rPr>
              <w:t>još uvek nije sproveo odluku donetu od strane suda Kosova</w:t>
            </w:r>
            <w:r w:rsidRPr="00272A07">
              <w:rPr>
                <w:rFonts w:ascii="Arial" w:hAnsi="Arial" w:cs="Arial"/>
                <w:sz w:val="20"/>
              </w:rPr>
              <w:t xml:space="preserve">; </w:t>
            </w:r>
          </w:p>
          <w:p w:rsidR="002C331A" w:rsidRDefault="002C331A" w:rsidP="002C331A">
            <w:pPr>
              <w:autoSpaceDE w:val="0"/>
              <w:autoSpaceDN w:val="0"/>
              <w:adjustRightInd w:val="0"/>
              <w:rPr>
                <w:rFonts w:ascii="Arial" w:hAnsi="Arial" w:cs="Arial"/>
                <w:sz w:val="20"/>
                <w:lang w:val="sr-Latn-CS"/>
              </w:rPr>
            </w:pPr>
            <w:r w:rsidRPr="00272A07">
              <w:rPr>
                <w:rFonts w:ascii="Arial" w:hAnsi="Arial" w:cs="Arial"/>
                <w:sz w:val="20"/>
              </w:rPr>
              <w:lastRenderedPageBreak/>
              <w:t xml:space="preserve">k. </w:t>
            </w:r>
            <w:r>
              <w:rPr>
                <w:rFonts w:ascii="Arial" w:hAnsi="Arial" w:cs="Arial"/>
                <w:sz w:val="20"/>
                <w:lang w:val="sr-Latn-CS"/>
              </w:rPr>
              <w:t>dao lažnu izjavu u vezi sa postupkom dodele javnog ugovora, ako se to odnosi na nedostatak razloga za izuzeće, ili ispunjenje kriterijuma za izbor, ili</w:t>
            </w:r>
          </w:p>
          <w:p w:rsidR="002C331A" w:rsidRPr="00272A07" w:rsidRDefault="002C331A" w:rsidP="002C331A">
            <w:pPr>
              <w:autoSpaceDE w:val="0"/>
              <w:autoSpaceDN w:val="0"/>
              <w:adjustRightInd w:val="0"/>
              <w:rPr>
                <w:rFonts w:ascii="Arial" w:hAnsi="Arial" w:cs="Arial"/>
                <w:sz w:val="20"/>
              </w:rPr>
            </w:pPr>
            <w:r>
              <w:rPr>
                <w:rFonts w:ascii="Arial" w:hAnsi="Arial" w:cs="Arial"/>
                <w:sz w:val="20"/>
              </w:rPr>
              <w:t>l. nije proglašen krivim pravosnažnom odlukom odobrenom u skladu sa članom 99.2 ZJN-a.</w:t>
            </w:r>
          </w:p>
          <w:p w:rsidR="00487622" w:rsidRPr="005B56BF" w:rsidRDefault="00487622" w:rsidP="00DE7683">
            <w:pPr>
              <w:autoSpaceDE w:val="0"/>
              <w:autoSpaceDN w:val="0"/>
              <w:adjustRightInd w:val="0"/>
              <w:jc w:val="both"/>
              <w:rPr>
                <w:rFonts w:ascii="Arial" w:hAnsi="Arial" w:cs="Arial"/>
                <w:sz w:val="20"/>
              </w:rPr>
            </w:pPr>
          </w:p>
          <w:p w:rsidR="004E4947" w:rsidRPr="00272A07" w:rsidRDefault="004E4947" w:rsidP="00DE76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b/>
                <w:i/>
                <w:sz w:val="20"/>
                <w:highlight w:val="yellow"/>
              </w:rPr>
            </w:pPr>
            <w:r>
              <w:rPr>
                <w:rFonts w:ascii="Arial" w:hAnsi="Arial" w:cs="Arial"/>
                <w:b/>
                <w:i/>
                <w:sz w:val="20"/>
                <w:lang w:val="sq-AL"/>
              </w:rPr>
              <w:t>Vremenski periodi odredjeni u ovom članu</w:t>
            </w:r>
            <w:r w:rsidRPr="00DD3873">
              <w:rPr>
                <w:rFonts w:ascii="Arial" w:hAnsi="Arial" w:cs="Arial"/>
                <w:b/>
                <w:i/>
                <w:sz w:val="20"/>
                <w:lang w:val="sq-AL"/>
              </w:rPr>
              <w:t xml:space="preserve">, </w:t>
            </w:r>
            <w:r>
              <w:rPr>
                <w:rFonts w:ascii="Arial" w:hAnsi="Arial" w:cs="Arial"/>
                <w:b/>
                <w:i/>
                <w:sz w:val="20"/>
                <w:lang w:val="sq-AL"/>
              </w:rPr>
              <w:t>povezuju se sa periodom koji odmah predhodi datumu objavljivanja Sistema Kvalifikacije</w:t>
            </w:r>
            <w:r w:rsidRPr="00272A07">
              <w:rPr>
                <w:rFonts w:ascii="Arial" w:hAnsi="Arial" w:cs="Arial"/>
                <w:b/>
                <w:i/>
                <w:sz w:val="20"/>
                <w:highlight w:val="yellow"/>
              </w:rPr>
              <w:t>.</w:t>
            </w:r>
          </w:p>
          <w:p w:rsidR="008E4334" w:rsidRPr="005B56BF" w:rsidRDefault="008E4334" w:rsidP="00DE7683">
            <w:pPr>
              <w:jc w:val="both"/>
              <w:rPr>
                <w:rFonts w:ascii="Arial" w:hAnsi="Arial" w:cs="Arial"/>
                <w:sz w:val="20"/>
              </w:rPr>
            </w:pPr>
          </w:p>
          <w:p w:rsidR="009B7926" w:rsidRPr="005B56BF" w:rsidRDefault="008E4334" w:rsidP="00DE7683">
            <w:pPr>
              <w:jc w:val="both"/>
              <w:rPr>
                <w:rFonts w:ascii="Arial" w:hAnsi="Arial" w:cs="Arial"/>
                <w:b/>
                <w:sz w:val="20"/>
              </w:rPr>
            </w:pPr>
            <w:r w:rsidRPr="005B56BF">
              <w:rPr>
                <w:rFonts w:ascii="Arial" w:hAnsi="Arial" w:cs="Arial"/>
                <w:sz w:val="20"/>
              </w:rPr>
              <w:t>5</w:t>
            </w:r>
            <w:r w:rsidR="009B7926" w:rsidRPr="005B56BF">
              <w:rPr>
                <w:rFonts w:ascii="Arial" w:hAnsi="Arial" w:cs="Arial"/>
                <w:sz w:val="20"/>
              </w:rPr>
              <w:t xml:space="preserve">.4 </w:t>
            </w:r>
            <w:r w:rsidR="004E4947" w:rsidRPr="005635FC">
              <w:rPr>
                <w:rFonts w:ascii="Arial" w:hAnsi="Arial" w:cs="Arial"/>
                <w:sz w:val="20"/>
                <w:lang w:val="sr-Latn-CS"/>
              </w:rPr>
              <w:t>Da bi dokazao da je podoban da učestvuje u proceduri nabavke ekonomski operater treba da podnese sledeće dokumentovane dokaze</w:t>
            </w:r>
            <w:r w:rsidR="004E4947" w:rsidRPr="00272A07">
              <w:rPr>
                <w:rFonts w:ascii="Arial" w:hAnsi="Arial" w:cs="Arial"/>
                <w:sz w:val="20"/>
              </w:rPr>
              <w:t xml:space="preserve"> </w:t>
            </w:r>
            <w:r w:rsidR="004E4947">
              <w:rPr>
                <w:rFonts w:ascii="Arial" w:hAnsi="Arial" w:cs="Arial"/>
                <w:b/>
                <w:sz w:val="20"/>
              </w:rPr>
              <w:t>navedene u LPP</w:t>
            </w:r>
            <w:r w:rsidR="004E4947" w:rsidRPr="00272A07">
              <w:rPr>
                <w:rFonts w:ascii="Arial" w:hAnsi="Arial" w:cs="Arial"/>
                <w:b/>
                <w:sz w:val="20"/>
              </w:rPr>
              <w:t>.</w:t>
            </w:r>
          </w:p>
        </w:tc>
      </w:tr>
      <w:tr w:rsidR="009B7926" w:rsidRPr="005B56BF" w:rsidTr="00545A0F">
        <w:tc>
          <w:tcPr>
            <w:tcW w:w="2338" w:type="dxa"/>
            <w:tcBorders>
              <w:bottom w:val="nil"/>
            </w:tcBorders>
          </w:tcPr>
          <w:p w:rsidR="009B7926" w:rsidRPr="005B56BF" w:rsidRDefault="009B7926" w:rsidP="00A51D38">
            <w:pPr>
              <w:pStyle w:val="Sec1-Clauses"/>
              <w:numPr>
                <w:ilvl w:val="0"/>
                <w:numId w:val="0"/>
              </w:numPr>
              <w:spacing w:before="0" w:after="0"/>
              <w:rPr>
                <w:rStyle w:val="Hyperlink"/>
                <w:rFonts w:ascii="Arial" w:hAnsi="Arial" w:cs="Arial"/>
                <w:color w:val="auto"/>
                <w:sz w:val="20"/>
              </w:rPr>
            </w:pPr>
          </w:p>
        </w:tc>
        <w:tc>
          <w:tcPr>
            <w:tcW w:w="7443" w:type="dxa"/>
          </w:tcPr>
          <w:p w:rsidR="009B7926" w:rsidRPr="005B56BF" w:rsidRDefault="009B7926" w:rsidP="004E4947">
            <w:pPr>
              <w:pStyle w:val="Heading1"/>
              <w:numPr>
                <w:ilvl w:val="0"/>
                <w:numId w:val="0"/>
              </w:numPr>
              <w:rPr>
                <w:rFonts w:ascii="Arial" w:hAnsi="Arial" w:cs="Arial"/>
                <w:sz w:val="24"/>
                <w:szCs w:val="24"/>
              </w:rPr>
            </w:pPr>
            <w:bookmarkStart w:id="15" w:name="_Toc310589902"/>
            <w:r w:rsidRPr="005B56BF">
              <w:rPr>
                <w:rFonts w:ascii="Arial" w:hAnsi="Arial" w:cs="Arial"/>
                <w:sz w:val="24"/>
                <w:szCs w:val="24"/>
              </w:rPr>
              <w:t xml:space="preserve">Minimum </w:t>
            </w:r>
            <w:r w:rsidR="004E4947">
              <w:rPr>
                <w:rFonts w:ascii="Arial" w:hAnsi="Arial" w:cs="Arial"/>
                <w:sz w:val="24"/>
                <w:szCs w:val="24"/>
              </w:rPr>
              <w:t>zahtevi kvalifikacije</w:t>
            </w:r>
            <w:bookmarkEnd w:id="15"/>
          </w:p>
        </w:tc>
      </w:tr>
      <w:tr w:rsidR="009B7926" w:rsidRPr="005B56BF" w:rsidTr="00545A0F">
        <w:tc>
          <w:tcPr>
            <w:tcW w:w="2338" w:type="dxa"/>
          </w:tcPr>
          <w:p w:rsidR="009B7926" w:rsidRPr="005B56BF" w:rsidRDefault="00A51D38" w:rsidP="0082056B">
            <w:pPr>
              <w:pStyle w:val="Sec1-Clauses"/>
              <w:numPr>
                <w:ilvl w:val="0"/>
                <w:numId w:val="0"/>
              </w:numPr>
              <w:spacing w:before="0" w:after="200"/>
              <w:rPr>
                <w:rFonts w:ascii="Arial" w:hAnsi="Arial" w:cs="Arial"/>
                <w:sz w:val="20"/>
              </w:rPr>
            </w:pPr>
            <w:r w:rsidRPr="005B56BF">
              <w:rPr>
                <w:rFonts w:ascii="Arial" w:hAnsi="Arial" w:cs="Arial"/>
                <w:sz w:val="20"/>
              </w:rPr>
              <w:t>6</w:t>
            </w:r>
            <w:r w:rsidR="009B7926" w:rsidRPr="005B56BF">
              <w:rPr>
                <w:rFonts w:ascii="Arial" w:hAnsi="Arial" w:cs="Arial"/>
                <w:sz w:val="20"/>
              </w:rPr>
              <w:t xml:space="preserve">. </w:t>
            </w:r>
            <w:r w:rsidR="004E4947">
              <w:rPr>
                <w:rFonts w:ascii="Arial" w:hAnsi="Arial" w:cs="Arial"/>
                <w:sz w:val="20"/>
              </w:rPr>
              <w:t>Uslovi profesionalne podobnosti</w:t>
            </w:r>
          </w:p>
        </w:tc>
        <w:tc>
          <w:tcPr>
            <w:tcW w:w="7443" w:type="dxa"/>
            <w:tcBorders>
              <w:bottom w:val="nil"/>
            </w:tcBorders>
          </w:tcPr>
          <w:p w:rsidR="004E4947" w:rsidRPr="00637B29" w:rsidRDefault="004E4947" w:rsidP="004E4947">
            <w:pPr>
              <w:pStyle w:val="Sub-ClauseText"/>
              <w:spacing w:before="0" w:after="200"/>
              <w:rPr>
                <w:rFonts w:ascii="Arial" w:hAnsi="Arial" w:cs="Arial"/>
                <w:b/>
                <w:sz w:val="20"/>
                <w:lang w:val="en-GB"/>
              </w:rPr>
            </w:pPr>
            <w:r>
              <w:rPr>
                <w:rFonts w:ascii="Arial" w:hAnsi="Arial" w:cs="Arial"/>
                <w:sz w:val="20"/>
                <w:lang w:val="en-GB"/>
              </w:rPr>
              <w:t>6</w:t>
            </w:r>
            <w:r w:rsidRPr="00272A07">
              <w:rPr>
                <w:rFonts w:ascii="Arial" w:hAnsi="Arial" w:cs="Arial"/>
                <w:sz w:val="20"/>
                <w:lang w:val="en-GB"/>
              </w:rPr>
              <w:t xml:space="preserve">.1 </w:t>
            </w:r>
            <w:r>
              <w:rPr>
                <w:rFonts w:ascii="Arial" w:hAnsi="Arial" w:cs="Arial"/>
                <w:sz w:val="20"/>
                <w:lang w:val="en-GB"/>
              </w:rPr>
              <w:t xml:space="preserve">Ekonomski operater će ispuniti zahteve profesionalne podobnosti </w:t>
            </w:r>
            <w:r>
              <w:rPr>
                <w:rFonts w:ascii="Arial" w:hAnsi="Arial" w:cs="Arial"/>
                <w:b/>
                <w:sz w:val="20"/>
                <w:lang w:val="en-GB"/>
              </w:rPr>
              <w:t>navedene u LPP</w:t>
            </w:r>
            <w:r w:rsidRPr="00637B29">
              <w:rPr>
                <w:rFonts w:ascii="Arial" w:hAnsi="Arial" w:cs="Arial"/>
                <w:b/>
                <w:sz w:val="20"/>
                <w:lang w:val="en-GB"/>
              </w:rPr>
              <w:t>.</w:t>
            </w:r>
          </w:p>
          <w:p w:rsidR="009B7926" w:rsidRPr="004E4947" w:rsidRDefault="004E4947" w:rsidP="00A51D38">
            <w:pPr>
              <w:pStyle w:val="Sub-ClauseText"/>
              <w:spacing w:before="0" w:after="0"/>
              <w:rPr>
                <w:rFonts w:ascii="Arial" w:hAnsi="Arial" w:cs="Arial"/>
                <w:b/>
                <w:sz w:val="20"/>
                <w:lang w:val="en-GB"/>
              </w:rPr>
            </w:pPr>
            <w:r>
              <w:rPr>
                <w:rFonts w:ascii="Arial" w:hAnsi="Arial" w:cs="Arial"/>
                <w:sz w:val="20"/>
                <w:lang w:val="en-GB"/>
              </w:rPr>
              <w:t>6</w:t>
            </w:r>
            <w:r w:rsidRPr="00272A07">
              <w:rPr>
                <w:rFonts w:ascii="Arial" w:hAnsi="Arial" w:cs="Arial"/>
                <w:sz w:val="20"/>
                <w:lang w:val="en-GB"/>
              </w:rPr>
              <w:t xml:space="preserve">.2 </w:t>
            </w:r>
            <w:r>
              <w:rPr>
                <w:rFonts w:ascii="Arial" w:hAnsi="Arial" w:cs="Arial"/>
                <w:sz w:val="20"/>
                <w:lang w:val="en-GB"/>
              </w:rPr>
              <w:t xml:space="preserve">Da bi dokazao da je ekonomski operater podoban da učestvuje u postupku nabavke ekonomski operater treba da preda dokumentovane dokaze </w:t>
            </w:r>
            <w:r w:rsidRPr="00934A2E">
              <w:rPr>
                <w:rFonts w:ascii="Arial" w:hAnsi="Arial" w:cs="Arial"/>
                <w:b/>
                <w:sz w:val="20"/>
                <w:lang w:val="en-GB"/>
              </w:rPr>
              <w:t xml:space="preserve">navedene u </w:t>
            </w:r>
            <w:r>
              <w:rPr>
                <w:rFonts w:ascii="Arial" w:hAnsi="Arial" w:cs="Arial"/>
                <w:b/>
                <w:sz w:val="20"/>
                <w:lang w:val="en-GB"/>
              </w:rPr>
              <w:t>LPP</w:t>
            </w:r>
            <w:r w:rsidRPr="00934A2E">
              <w:rPr>
                <w:rFonts w:ascii="Arial" w:hAnsi="Arial" w:cs="Arial"/>
                <w:b/>
                <w:sz w:val="20"/>
                <w:lang w:val="en-GB"/>
              </w:rPr>
              <w:t>.</w:t>
            </w:r>
          </w:p>
        </w:tc>
      </w:tr>
      <w:tr w:rsidR="009B7926" w:rsidRPr="005B56BF" w:rsidTr="00545A0F">
        <w:tc>
          <w:tcPr>
            <w:tcW w:w="2338" w:type="dxa"/>
          </w:tcPr>
          <w:p w:rsidR="00AD0817" w:rsidRPr="005B56BF" w:rsidRDefault="00AD0817" w:rsidP="00A51D38">
            <w:pPr>
              <w:pStyle w:val="Heading1-Clausename"/>
              <w:numPr>
                <w:ilvl w:val="0"/>
                <w:numId w:val="0"/>
              </w:numPr>
              <w:spacing w:before="0" w:after="200"/>
              <w:rPr>
                <w:rFonts w:ascii="Arial" w:hAnsi="Arial" w:cs="Arial"/>
                <w:sz w:val="20"/>
              </w:rPr>
            </w:pPr>
          </w:p>
          <w:p w:rsidR="009B7926" w:rsidRPr="005B56BF" w:rsidRDefault="00A51D38" w:rsidP="00A51D38">
            <w:pPr>
              <w:pStyle w:val="Heading1-Clausename"/>
              <w:numPr>
                <w:ilvl w:val="0"/>
                <w:numId w:val="0"/>
              </w:numPr>
              <w:spacing w:before="0" w:after="200"/>
              <w:rPr>
                <w:rFonts w:ascii="Arial" w:hAnsi="Arial" w:cs="Arial"/>
                <w:sz w:val="20"/>
              </w:rPr>
            </w:pPr>
            <w:r w:rsidRPr="005B56BF">
              <w:rPr>
                <w:rFonts w:ascii="Arial" w:hAnsi="Arial" w:cs="Arial"/>
                <w:sz w:val="20"/>
              </w:rPr>
              <w:t>7</w:t>
            </w:r>
            <w:r w:rsidR="009B7926" w:rsidRPr="005B56BF">
              <w:rPr>
                <w:rFonts w:ascii="Arial" w:hAnsi="Arial" w:cs="Arial"/>
                <w:sz w:val="20"/>
              </w:rPr>
              <w:t xml:space="preserve">. </w:t>
            </w:r>
            <w:r w:rsidR="004E4947">
              <w:rPr>
                <w:rFonts w:ascii="Arial" w:hAnsi="Arial" w:cs="Arial"/>
                <w:sz w:val="20"/>
              </w:rPr>
              <w:t>Uslovi ekonomskog I finansijskog položaja</w:t>
            </w:r>
          </w:p>
        </w:tc>
        <w:tc>
          <w:tcPr>
            <w:tcW w:w="7443" w:type="dxa"/>
          </w:tcPr>
          <w:p w:rsidR="00AD0817" w:rsidRPr="005B56BF" w:rsidRDefault="00AD0817" w:rsidP="000D1121">
            <w:pPr>
              <w:pStyle w:val="Sub-ClauseText"/>
              <w:spacing w:before="0" w:after="200"/>
              <w:rPr>
                <w:rFonts w:ascii="Arial" w:hAnsi="Arial" w:cs="Arial"/>
                <w:sz w:val="20"/>
                <w:lang w:val="en-GB"/>
              </w:rPr>
            </w:pPr>
          </w:p>
          <w:p w:rsidR="004E4947" w:rsidRPr="00272A07" w:rsidRDefault="004E4947" w:rsidP="004E4947">
            <w:pPr>
              <w:pStyle w:val="Sub-ClauseText"/>
              <w:spacing w:before="0" w:after="200"/>
              <w:rPr>
                <w:rFonts w:ascii="Arial" w:hAnsi="Arial" w:cs="Arial"/>
                <w:sz w:val="20"/>
                <w:lang w:val="en-GB"/>
              </w:rPr>
            </w:pPr>
            <w:r>
              <w:rPr>
                <w:rFonts w:ascii="Arial" w:hAnsi="Arial" w:cs="Arial"/>
                <w:sz w:val="20"/>
                <w:lang w:val="en-GB"/>
              </w:rPr>
              <w:t>7</w:t>
            </w:r>
            <w:r w:rsidRPr="00272A07">
              <w:rPr>
                <w:rFonts w:ascii="Arial" w:hAnsi="Arial" w:cs="Arial"/>
                <w:sz w:val="20"/>
                <w:lang w:val="en-GB"/>
              </w:rPr>
              <w:t xml:space="preserve">.1 </w:t>
            </w:r>
            <w:r>
              <w:rPr>
                <w:rFonts w:ascii="Arial" w:hAnsi="Arial" w:cs="Arial"/>
                <w:sz w:val="20"/>
                <w:lang w:val="en-GB"/>
              </w:rPr>
              <w:t xml:space="preserve">Ekonomski operater treba da ispuni minimalne ekonomske i finansijske zahteve </w:t>
            </w:r>
            <w:r w:rsidRPr="00A05582">
              <w:rPr>
                <w:rFonts w:ascii="Arial" w:hAnsi="Arial" w:cs="Arial"/>
                <w:b/>
                <w:sz w:val="20"/>
                <w:lang w:val="en-GB"/>
              </w:rPr>
              <w:t xml:space="preserve">navedene u </w:t>
            </w:r>
            <w:r>
              <w:rPr>
                <w:rFonts w:ascii="Arial" w:hAnsi="Arial" w:cs="Arial"/>
                <w:b/>
                <w:sz w:val="20"/>
                <w:lang w:val="en-GB"/>
              </w:rPr>
              <w:t>LPP</w:t>
            </w:r>
            <w:r w:rsidRPr="00A05582">
              <w:rPr>
                <w:rFonts w:ascii="Arial" w:hAnsi="Arial" w:cs="Arial"/>
                <w:b/>
                <w:sz w:val="20"/>
                <w:lang w:val="en-GB"/>
              </w:rPr>
              <w:t>.</w:t>
            </w:r>
          </w:p>
          <w:p w:rsidR="009B7926" w:rsidRPr="004E4947" w:rsidRDefault="004E4947" w:rsidP="00A51D38">
            <w:pPr>
              <w:pStyle w:val="BodyText2"/>
              <w:spacing w:after="0" w:line="240" w:lineRule="auto"/>
              <w:rPr>
                <w:rFonts w:cs="Arial"/>
              </w:rPr>
            </w:pPr>
            <w:r w:rsidRPr="00E97C38">
              <w:rPr>
                <w:rFonts w:cs="Arial"/>
              </w:rPr>
              <w:t>7.2</w:t>
            </w:r>
            <w:r w:rsidRPr="00272A07">
              <w:rPr>
                <w:rFonts w:cs="Arial"/>
                <w:b/>
              </w:rPr>
              <w:t xml:space="preserve"> </w:t>
            </w:r>
            <w:r w:rsidRPr="00F21E5A">
              <w:rPr>
                <w:rFonts w:cs="Arial"/>
              </w:rPr>
              <w:t>Da bi dokazao da ekonomski operater ispunjuje minimalne ekonomske i finansijske zahteve ekonomski operater treba da preda dokumentovane dokaze</w:t>
            </w:r>
            <w:r w:rsidRPr="005C4561">
              <w:rPr>
                <w:rFonts w:cs="Arial"/>
                <w:b/>
              </w:rPr>
              <w:t xml:space="preserve"> </w:t>
            </w:r>
            <w:r w:rsidRPr="00F21E5A">
              <w:rPr>
                <w:rFonts w:cs="Arial"/>
                <w:b/>
              </w:rPr>
              <w:t>navedene u LPP</w:t>
            </w:r>
            <w:r w:rsidRPr="005C4561">
              <w:rPr>
                <w:rFonts w:cs="Arial"/>
              </w:rPr>
              <w:t>.</w:t>
            </w:r>
          </w:p>
        </w:tc>
      </w:tr>
      <w:tr w:rsidR="009B7926" w:rsidRPr="005B56BF" w:rsidTr="00545A0F">
        <w:tc>
          <w:tcPr>
            <w:tcW w:w="2338" w:type="dxa"/>
          </w:tcPr>
          <w:p w:rsidR="00AD0817" w:rsidRPr="005B56BF" w:rsidRDefault="00AD0817" w:rsidP="00A51D38">
            <w:pPr>
              <w:pStyle w:val="Heading1-Clausename"/>
              <w:numPr>
                <w:ilvl w:val="0"/>
                <w:numId w:val="0"/>
              </w:numPr>
              <w:spacing w:before="0" w:after="200"/>
              <w:rPr>
                <w:rFonts w:ascii="Arial" w:hAnsi="Arial" w:cs="Arial"/>
                <w:sz w:val="20"/>
              </w:rPr>
            </w:pPr>
          </w:p>
          <w:p w:rsidR="009B7926" w:rsidRPr="005B56BF" w:rsidRDefault="00A51D38" w:rsidP="00A51D38">
            <w:pPr>
              <w:pStyle w:val="Heading1-Clausename"/>
              <w:numPr>
                <w:ilvl w:val="0"/>
                <w:numId w:val="0"/>
              </w:numPr>
              <w:spacing w:before="0" w:after="200"/>
              <w:rPr>
                <w:rFonts w:ascii="Arial" w:hAnsi="Arial" w:cs="Arial"/>
                <w:sz w:val="20"/>
              </w:rPr>
            </w:pPr>
            <w:r w:rsidRPr="005B56BF">
              <w:rPr>
                <w:rFonts w:ascii="Arial" w:hAnsi="Arial" w:cs="Arial"/>
                <w:sz w:val="20"/>
              </w:rPr>
              <w:t>8</w:t>
            </w:r>
            <w:r w:rsidR="009B7926" w:rsidRPr="005B56BF">
              <w:rPr>
                <w:rFonts w:ascii="Arial" w:hAnsi="Arial" w:cs="Arial"/>
                <w:sz w:val="20"/>
              </w:rPr>
              <w:t xml:space="preserve">. </w:t>
            </w:r>
            <w:r w:rsidR="004E4947">
              <w:rPr>
                <w:rFonts w:ascii="Arial" w:hAnsi="Arial" w:cs="Arial"/>
                <w:sz w:val="20"/>
              </w:rPr>
              <w:t>Uslovi tehničke i/ili profesionalne mogućnosti</w:t>
            </w:r>
          </w:p>
        </w:tc>
        <w:tc>
          <w:tcPr>
            <w:tcW w:w="7443" w:type="dxa"/>
          </w:tcPr>
          <w:p w:rsidR="00AD0817" w:rsidRPr="005B56BF" w:rsidRDefault="00AD0817" w:rsidP="00A51D38">
            <w:pPr>
              <w:pStyle w:val="Sub-ClauseText"/>
              <w:spacing w:before="0" w:after="200"/>
              <w:rPr>
                <w:rFonts w:ascii="Arial" w:hAnsi="Arial" w:cs="Arial"/>
                <w:sz w:val="20"/>
                <w:lang w:val="en-GB"/>
              </w:rPr>
            </w:pPr>
          </w:p>
          <w:p w:rsidR="004E4947" w:rsidRPr="00272A07" w:rsidRDefault="004E4947" w:rsidP="004E4947">
            <w:pPr>
              <w:pStyle w:val="Sub-ClauseText"/>
              <w:spacing w:before="0" w:after="200"/>
              <w:rPr>
                <w:rFonts w:ascii="Arial" w:hAnsi="Arial" w:cs="Arial"/>
                <w:sz w:val="20"/>
                <w:lang w:val="en-GB"/>
              </w:rPr>
            </w:pPr>
            <w:r>
              <w:rPr>
                <w:rFonts w:ascii="Arial" w:hAnsi="Arial" w:cs="Arial"/>
                <w:sz w:val="20"/>
                <w:lang w:val="en-GB"/>
              </w:rPr>
              <w:t>8</w:t>
            </w:r>
            <w:r w:rsidRPr="00272A07">
              <w:rPr>
                <w:rFonts w:ascii="Arial" w:hAnsi="Arial" w:cs="Arial"/>
                <w:sz w:val="20"/>
                <w:lang w:val="en-GB"/>
              </w:rPr>
              <w:t xml:space="preserve">.1 </w:t>
            </w:r>
            <w:r>
              <w:rPr>
                <w:rFonts w:ascii="Arial" w:hAnsi="Arial" w:cs="Arial"/>
                <w:sz w:val="20"/>
                <w:lang w:val="en-GB"/>
              </w:rPr>
              <w:t xml:space="preserve">Ekonomski operater treba da ispuni minimalne tehničke i/ili profesionalne zahteve </w:t>
            </w:r>
            <w:r w:rsidRPr="00A05582">
              <w:rPr>
                <w:rFonts w:ascii="Arial" w:hAnsi="Arial" w:cs="Arial"/>
                <w:b/>
                <w:sz w:val="20"/>
                <w:lang w:val="en-GB"/>
              </w:rPr>
              <w:t xml:space="preserve">navedene u </w:t>
            </w:r>
            <w:r>
              <w:rPr>
                <w:rFonts w:ascii="Arial" w:hAnsi="Arial" w:cs="Arial"/>
                <w:b/>
                <w:sz w:val="20"/>
                <w:lang w:val="en-GB"/>
              </w:rPr>
              <w:t>LPP</w:t>
            </w:r>
            <w:r w:rsidRPr="00272A07">
              <w:rPr>
                <w:rFonts w:ascii="Arial" w:hAnsi="Arial" w:cs="Arial"/>
                <w:b/>
                <w:sz w:val="20"/>
                <w:lang w:val="en-GB"/>
              </w:rPr>
              <w:t>.</w:t>
            </w:r>
          </w:p>
          <w:p w:rsidR="004E4947" w:rsidRPr="00272A07" w:rsidRDefault="004E4947" w:rsidP="004E4947">
            <w:pPr>
              <w:pStyle w:val="BodyText2"/>
              <w:spacing w:after="200" w:line="240" w:lineRule="auto"/>
              <w:rPr>
                <w:rFonts w:cs="Arial"/>
              </w:rPr>
            </w:pPr>
            <w:r w:rsidRPr="00E97C38">
              <w:rPr>
                <w:rFonts w:cs="Arial"/>
              </w:rPr>
              <w:t>8.2</w:t>
            </w:r>
            <w:r w:rsidRPr="00272A07">
              <w:rPr>
                <w:rFonts w:cs="Arial"/>
                <w:b/>
              </w:rPr>
              <w:t xml:space="preserve"> </w:t>
            </w:r>
            <w:r w:rsidRPr="00F21E5A">
              <w:rPr>
                <w:rFonts w:cs="Arial"/>
              </w:rPr>
              <w:t>Da bi dokazao da ekonomski operater ispunjuje minimalne tehničke i/ili profesionalne zahteve ekonomski operater treba da preda dokumentovane dokaze</w:t>
            </w:r>
            <w:r w:rsidRPr="005C4561">
              <w:rPr>
                <w:rFonts w:cs="Arial"/>
                <w:b/>
              </w:rPr>
              <w:t xml:space="preserve"> </w:t>
            </w:r>
            <w:r w:rsidRPr="00F21E5A">
              <w:rPr>
                <w:rFonts w:cs="Arial"/>
                <w:b/>
              </w:rPr>
              <w:t>navedene u LPP</w:t>
            </w:r>
            <w:r w:rsidRPr="00272A07">
              <w:rPr>
                <w:rFonts w:cs="Arial"/>
              </w:rPr>
              <w:t>.</w:t>
            </w:r>
          </w:p>
          <w:p w:rsidR="009B7926" w:rsidRPr="004E4947" w:rsidRDefault="004E4947" w:rsidP="000941CE">
            <w:pPr>
              <w:pStyle w:val="BodyText2"/>
              <w:spacing w:after="0" w:line="240" w:lineRule="auto"/>
              <w:rPr>
                <w:rFonts w:cs="Arial"/>
              </w:rPr>
            </w:pPr>
            <w:r w:rsidRPr="00E97C38">
              <w:rPr>
                <w:rFonts w:cs="Arial"/>
              </w:rPr>
              <w:t>8.3</w:t>
            </w:r>
            <w:r w:rsidRPr="00272A07">
              <w:rPr>
                <w:rFonts w:cs="Arial"/>
                <w:b/>
              </w:rPr>
              <w:t xml:space="preserve"> </w:t>
            </w:r>
            <w:r w:rsidRPr="0024112B">
              <w:rPr>
                <w:rFonts w:cs="Arial"/>
              </w:rPr>
              <w:t>Ugovorni autoritet može, da u svom trošku, izvrši inspekciju sa kompanijom ekonomskog operatera sa ciljem verifikacije.</w:t>
            </w:r>
          </w:p>
        </w:tc>
      </w:tr>
      <w:tr w:rsidR="009B7926" w:rsidRPr="005B56BF" w:rsidTr="00545A0F">
        <w:tc>
          <w:tcPr>
            <w:tcW w:w="2338" w:type="dxa"/>
          </w:tcPr>
          <w:p w:rsidR="00487622" w:rsidRDefault="00487622" w:rsidP="000D1121">
            <w:pPr>
              <w:pStyle w:val="Sub-ClauseText"/>
              <w:spacing w:before="0" w:after="200"/>
              <w:rPr>
                <w:rFonts w:ascii="Arial" w:hAnsi="Arial" w:cs="Arial"/>
                <w:b/>
                <w:sz w:val="20"/>
                <w:lang w:val="en-GB"/>
              </w:rPr>
            </w:pPr>
          </w:p>
          <w:p w:rsidR="009B7926" w:rsidRPr="005B56BF" w:rsidRDefault="00A51D38" w:rsidP="000D1121">
            <w:pPr>
              <w:pStyle w:val="Sub-ClauseText"/>
              <w:spacing w:before="0" w:after="200"/>
              <w:rPr>
                <w:rFonts w:ascii="Arial" w:hAnsi="Arial" w:cs="Arial"/>
                <w:b/>
                <w:sz w:val="20"/>
                <w:lang w:val="en-GB"/>
              </w:rPr>
            </w:pPr>
            <w:r w:rsidRPr="005B56BF">
              <w:rPr>
                <w:rFonts w:ascii="Arial" w:hAnsi="Arial" w:cs="Arial"/>
                <w:b/>
                <w:sz w:val="20"/>
                <w:lang w:val="en-GB"/>
              </w:rPr>
              <w:t>9</w:t>
            </w:r>
            <w:r w:rsidR="009B7926" w:rsidRPr="005B56BF">
              <w:rPr>
                <w:rFonts w:ascii="Arial" w:hAnsi="Arial" w:cs="Arial"/>
                <w:b/>
                <w:sz w:val="20"/>
                <w:lang w:val="en-GB"/>
              </w:rPr>
              <w:t>.</w:t>
            </w:r>
            <w:r w:rsidR="004E4947">
              <w:rPr>
                <w:rFonts w:ascii="Arial" w:hAnsi="Arial" w:cs="Arial"/>
                <w:b/>
                <w:sz w:val="20"/>
                <w:lang w:val="en-GB"/>
              </w:rPr>
              <w:t xml:space="preserve"> Poverljive poslovne informacije</w:t>
            </w:r>
          </w:p>
        </w:tc>
        <w:tc>
          <w:tcPr>
            <w:tcW w:w="7443" w:type="dxa"/>
          </w:tcPr>
          <w:p w:rsidR="007571C0" w:rsidRPr="005B56BF" w:rsidRDefault="007571C0" w:rsidP="00AE3D0D">
            <w:pPr>
              <w:pStyle w:val="Sub-ClauseText"/>
              <w:spacing w:before="0" w:after="0"/>
              <w:rPr>
                <w:rFonts w:ascii="Arial" w:hAnsi="Arial" w:cs="Arial"/>
                <w:sz w:val="20"/>
                <w:lang w:val="en-GB"/>
              </w:rPr>
            </w:pPr>
          </w:p>
          <w:p w:rsidR="004E4947" w:rsidRDefault="004E4947" w:rsidP="00AE3D0D">
            <w:pPr>
              <w:pStyle w:val="Sub-ClauseText"/>
              <w:spacing w:before="0" w:after="0"/>
              <w:rPr>
                <w:rFonts w:ascii="Arial" w:hAnsi="Arial" w:cs="Arial"/>
                <w:sz w:val="20"/>
                <w:lang w:val="en-GB"/>
              </w:rPr>
            </w:pPr>
          </w:p>
          <w:p w:rsidR="009B7926" w:rsidRPr="005B56BF" w:rsidRDefault="00A51D38" w:rsidP="004E4947">
            <w:pPr>
              <w:pStyle w:val="Sub-ClauseText"/>
              <w:spacing w:before="0" w:after="0"/>
              <w:rPr>
                <w:rFonts w:ascii="Arial" w:hAnsi="Arial" w:cs="Arial"/>
                <w:sz w:val="20"/>
                <w:lang w:val="en-GB"/>
              </w:rPr>
            </w:pPr>
            <w:r w:rsidRPr="005B56BF">
              <w:rPr>
                <w:rFonts w:ascii="Arial" w:hAnsi="Arial" w:cs="Arial"/>
                <w:sz w:val="20"/>
                <w:lang w:val="en-GB"/>
              </w:rPr>
              <w:t>9</w:t>
            </w:r>
            <w:r w:rsidR="009B7926" w:rsidRPr="005B56BF">
              <w:rPr>
                <w:rFonts w:ascii="Arial" w:hAnsi="Arial" w:cs="Arial"/>
                <w:sz w:val="20"/>
                <w:lang w:val="en-GB"/>
              </w:rPr>
              <w:t>.1</w:t>
            </w:r>
            <w:r w:rsidR="004E4947">
              <w:rPr>
                <w:rFonts w:ascii="Arial" w:hAnsi="Arial" w:cs="Arial"/>
                <w:sz w:val="20"/>
                <w:lang w:val="en-GB"/>
              </w:rPr>
              <w:t xml:space="preserve"> Ako ekonomski operater želi da bilo koja pružana informacija u vezi sa ekonomskim-finansijskim stanjem i tehničkom/profesionalnom sposobnosti se tretira kao poslovna poverljiva informacija mora da se dostavi pismeni zahtev koristeći obrazac naveden u ovom tenderskom dosijeu, vidi Aneks 2.</w:t>
            </w:r>
          </w:p>
        </w:tc>
      </w:tr>
      <w:tr w:rsidR="009B7926" w:rsidRPr="005B56BF" w:rsidTr="00545A0F">
        <w:tc>
          <w:tcPr>
            <w:tcW w:w="2338" w:type="dxa"/>
          </w:tcPr>
          <w:p w:rsidR="00FC04AD" w:rsidRPr="005B56BF" w:rsidRDefault="00FC04AD" w:rsidP="0082056B">
            <w:pPr>
              <w:pStyle w:val="Sec1-Clauses"/>
              <w:numPr>
                <w:ilvl w:val="0"/>
                <w:numId w:val="0"/>
              </w:numPr>
              <w:spacing w:before="0" w:after="200"/>
              <w:rPr>
                <w:rFonts w:ascii="Arial" w:hAnsi="Arial" w:cs="Arial"/>
                <w:caps/>
                <w:sz w:val="20"/>
              </w:rPr>
            </w:pPr>
          </w:p>
          <w:p w:rsidR="009B7926" w:rsidRPr="005B56BF" w:rsidRDefault="009B7926" w:rsidP="0082056B">
            <w:pPr>
              <w:pStyle w:val="Sec1-Clauses"/>
              <w:numPr>
                <w:ilvl w:val="0"/>
                <w:numId w:val="0"/>
              </w:numPr>
              <w:spacing w:before="0" w:after="200"/>
              <w:rPr>
                <w:rFonts w:ascii="Arial" w:hAnsi="Arial" w:cs="Arial"/>
                <w:caps/>
                <w:sz w:val="20"/>
              </w:rPr>
            </w:pPr>
            <w:r w:rsidRPr="005B56BF">
              <w:rPr>
                <w:rFonts w:ascii="Arial" w:hAnsi="Arial" w:cs="Arial"/>
                <w:caps/>
                <w:sz w:val="20"/>
              </w:rPr>
              <w:t>1</w:t>
            </w:r>
            <w:r w:rsidR="006B45DE" w:rsidRPr="005B56BF">
              <w:rPr>
                <w:rFonts w:ascii="Arial" w:hAnsi="Arial" w:cs="Arial"/>
                <w:caps/>
                <w:sz w:val="20"/>
              </w:rPr>
              <w:t>0</w:t>
            </w:r>
            <w:r w:rsidRPr="005B56BF">
              <w:rPr>
                <w:rFonts w:ascii="Arial" w:hAnsi="Arial" w:cs="Arial"/>
                <w:caps/>
                <w:sz w:val="20"/>
              </w:rPr>
              <w:t xml:space="preserve">. </w:t>
            </w:r>
            <w:r w:rsidR="004E4947">
              <w:rPr>
                <w:rFonts w:ascii="Arial" w:hAnsi="Arial" w:cs="Arial"/>
                <w:sz w:val="20"/>
              </w:rPr>
              <w:t>Osnivanje grupe ekonomskih operatera</w:t>
            </w:r>
          </w:p>
          <w:p w:rsidR="009B7926" w:rsidRPr="005B56BF" w:rsidRDefault="009B7926" w:rsidP="006B45DE">
            <w:pPr>
              <w:pStyle w:val="Sec1-Clauses"/>
              <w:numPr>
                <w:ilvl w:val="0"/>
                <w:numId w:val="0"/>
              </w:numPr>
              <w:spacing w:before="0" w:after="200"/>
              <w:ind w:left="432"/>
              <w:rPr>
                <w:rFonts w:ascii="Arial" w:hAnsi="Arial" w:cs="Arial"/>
                <w:sz w:val="20"/>
              </w:rPr>
            </w:pPr>
          </w:p>
        </w:tc>
        <w:tc>
          <w:tcPr>
            <w:tcW w:w="7443" w:type="dxa"/>
          </w:tcPr>
          <w:p w:rsidR="004E4947" w:rsidRDefault="004E4947" w:rsidP="00DE7683">
            <w:pPr>
              <w:tabs>
                <w:tab w:val="left" w:pos="1560"/>
                <w:tab w:val="left" w:pos="2127"/>
              </w:tabs>
              <w:jc w:val="both"/>
              <w:rPr>
                <w:rFonts w:ascii="Arial" w:hAnsi="Arial" w:cs="Arial"/>
                <w:sz w:val="20"/>
              </w:rPr>
            </w:pPr>
          </w:p>
          <w:p w:rsidR="004E4947" w:rsidRDefault="004E4947" w:rsidP="00DE7683">
            <w:pPr>
              <w:tabs>
                <w:tab w:val="left" w:pos="1560"/>
                <w:tab w:val="left" w:pos="2127"/>
              </w:tabs>
              <w:jc w:val="both"/>
              <w:rPr>
                <w:rFonts w:ascii="Arial" w:hAnsi="Arial" w:cs="Arial"/>
                <w:sz w:val="20"/>
              </w:rPr>
            </w:pPr>
          </w:p>
          <w:p w:rsidR="004E4947" w:rsidRDefault="004E4947" w:rsidP="00DE7683">
            <w:pPr>
              <w:tabs>
                <w:tab w:val="left" w:pos="1560"/>
                <w:tab w:val="left" w:pos="2127"/>
              </w:tabs>
              <w:jc w:val="both"/>
              <w:rPr>
                <w:rFonts w:ascii="Arial" w:hAnsi="Arial" w:cs="Arial"/>
                <w:b/>
                <w:sz w:val="20"/>
              </w:rPr>
            </w:pPr>
            <w:r>
              <w:rPr>
                <w:rFonts w:ascii="Arial" w:hAnsi="Arial" w:cs="Arial"/>
                <w:sz w:val="20"/>
              </w:rPr>
              <w:t>10</w:t>
            </w:r>
            <w:r w:rsidRPr="00272A07">
              <w:rPr>
                <w:rFonts w:ascii="Arial" w:hAnsi="Arial" w:cs="Arial"/>
                <w:sz w:val="20"/>
              </w:rPr>
              <w:t xml:space="preserve">.1 </w:t>
            </w:r>
            <w:r>
              <w:rPr>
                <w:rFonts w:ascii="Arial" w:hAnsi="Arial" w:cs="Arial"/>
                <w:sz w:val="20"/>
              </w:rPr>
              <w:t xml:space="preserve">Ukoliko tender podnosi grupa ekonomskih operatera, od grupe se zahteva da </w:t>
            </w:r>
            <w:r w:rsidRPr="006211FB">
              <w:rPr>
                <w:rFonts w:ascii="Arial" w:hAnsi="Arial" w:cs="Arial"/>
                <w:b/>
                <w:sz w:val="20"/>
              </w:rPr>
              <w:t>imenuje jednog od članova grupe</w:t>
            </w:r>
            <w:r>
              <w:rPr>
                <w:rFonts w:ascii="Arial" w:hAnsi="Arial" w:cs="Arial"/>
                <w:sz w:val="20"/>
              </w:rPr>
              <w:t xml:space="preserve"> kao kontakt lice ekonomskog operatera</w:t>
            </w:r>
            <w:r w:rsidRPr="00272A07">
              <w:rPr>
                <w:rFonts w:ascii="Arial" w:hAnsi="Arial" w:cs="Arial"/>
                <w:sz w:val="20"/>
              </w:rPr>
              <w:t xml:space="preserve">, </w:t>
            </w:r>
            <w:r>
              <w:rPr>
                <w:rFonts w:ascii="Arial" w:hAnsi="Arial" w:cs="Arial"/>
                <w:sz w:val="20"/>
              </w:rPr>
              <w:t xml:space="preserve">i predaće sa tenderom dokumenta </w:t>
            </w:r>
            <w:r w:rsidRPr="007C60F5">
              <w:rPr>
                <w:rFonts w:ascii="Arial" w:hAnsi="Arial" w:cs="Arial"/>
                <w:b/>
                <w:sz w:val="20"/>
              </w:rPr>
              <w:t xml:space="preserve">navedena u </w:t>
            </w:r>
            <w:r>
              <w:rPr>
                <w:rFonts w:ascii="Arial" w:hAnsi="Arial" w:cs="Arial"/>
                <w:b/>
                <w:sz w:val="20"/>
              </w:rPr>
              <w:t>LPP</w:t>
            </w:r>
            <w:r w:rsidRPr="007C60F5">
              <w:rPr>
                <w:rFonts w:ascii="Arial" w:hAnsi="Arial" w:cs="Arial"/>
                <w:b/>
                <w:sz w:val="20"/>
              </w:rPr>
              <w:t>.</w:t>
            </w:r>
          </w:p>
          <w:p w:rsidR="00DE7683" w:rsidRPr="00272A07" w:rsidRDefault="00DE7683" w:rsidP="00DE7683">
            <w:pPr>
              <w:tabs>
                <w:tab w:val="left" w:pos="1560"/>
                <w:tab w:val="left" w:pos="2127"/>
              </w:tabs>
              <w:jc w:val="both"/>
              <w:rPr>
                <w:rFonts w:ascii="Arial" w:hAnsi="Arial" w:cs="Arial"/>
                <w:b/>
                <w:sz w:val="20"/>
              </w:rPr>
            </w:pPr>
          </w:p>
          <w:p w:rsidR="004E4947" w:rsidRDefault="004E4947" w:rsidP="00DE7683">
            <w:pPr>
              <w:tabs>
                <w:tab w:val="left" w:pos="1560"/>
                <w:tab w:val="left" w:pos="2127"/>
              </w:tabs>
              <w:jc w:val="both"/>
              <w:rPr>
                <w:rFonts w:ascii="Arial" w:hAnsi="Arial" w:cs="Arial"/>
                <w:sz w:val="20"/>
              </w:rPr>
            </w:pPr>
            <w:r>
              <w:rPr>
                <w:rFonts w:ascii="Arial" w:hAnsi="Arial" w:cs="Arial"/>
                <w:sz w:val="20"/>
              </w:rPr>
              <w:t>10</w:t>
            </w:r>
            <w:r w:rsidRPr="00272A07">
              <w:rPr>
                <w:rFonts w:ascii="Arial" w:hAnsi="Arial" w:cs="Arial"/>
                <w:sz w:val="20"/>
              </w:rPr>
              <w:t xml:space="preserve">.2 </w:t>
            </w:r>
            <w:r>
              <w:rPr>
                <w:rFonts w:ascii="Arial" w:hAnsi="Arial" w:cs="Arial"/>
                <w:sz w:val="20"/>
              </w:rPr>
              <w:t>Od takve grupe se neće zahtevati da podnese posebnu pravnu formu kako bi podnela tender ali Ugovorni Autoritet zadržava pravo da</w:t>
            </w:r>
            <w:r w:rsidRPr="00272A07">
              <w:rPr>
                <w:rFonts w:ascii="Arial" w:hAnsi="Arial" w:cs="Arial"/>
                <w:sz w:val="20"/>
              </w:rPr>
              <w:t xml:space="preserve">, </w:t>
            </w:r>
            <w:r>
              <w:rPr>
                <w:rFonts w:ascii="Arial" w:hAnsi="Arial" w:cs="Arial"/>
                <w:sz w:val="20"/>
              </w:rPr>
              <w:t>ako takav zahtev je neophodan za zadovoljavajuće izvršenje ugovora, da zatraži od izabrane grupe da to uradi ako se ugovor dodeli takvoj grupi kao preduslov za potpisivanje ugovora</w:t>
            </w:r>
            <w:r w:rsidRPr="00272A07">
              <w:rPr>
                <w:rFonts w:ascii="Arial" w:hAnsi="Arial" w:cs="Arial"/>
                <w:sz w:val="20"/>
              </w:rPr>
              <w:t>.</w:t>
            </w:r>
          </w:p>
          <w:p w:rsidR="004E4947" w:rsidRDefault="004E4947" w:rsidP="00DE7683">
            <w:pPr>
              <w:tabs>
                <w:tab w:val="left" w:pos="1560"/>
                <w:tab w:val="left" w:pos="2127"/>
              </w:tabs>
              <w:jc w:val="both"/>
              <w:rPr>
                <w:rFonts w:ascii="Arial" w:hAnsi="Arial" w:cs="Arial"/>
                <w:sz w:val="20"/>
              </w:rPr>
            </w:pPr>
          </w:p>
          <w:p w:rsidR="00BB576D" w:rsidRPr="00487622" w:rsidRDefault="004E4947" w:rsidP="00DE7683">
            <w:pPr>
              <w:tabs>
                <w:tab w:val="left" w:pos="1560"/>
                <w:tab w:val="left" w:pos="2127"/>
              </w:tabs>
              <w:jc w:val="both"/>
              <w:rPr>
                <w:rFonts w:ascii="Arial" w:hAnsi="Arial" w:cs="Arial"/>
                <w:sz w:val="20"/>
              </w:rPr>
            </w:pPr>
            <w:r>
              <w:rPr>
                <w:rFonts w:ascii="Arial" w:hAnsi="Arial" w:cs="Arial"/>
                <w:sz w:val="20"/>
              </w:rPr>
              <w:lastRenderedPageBreak/>
              <w:t xml:space="preserve">10.3 Aplikanti ne mogu tenderisati u isto vreme pojedinačno i kao član grupe ili kao član različitih grupa. U takvim slučajevima ekonomski operater i dotične grupe smatraće se neprihvatljivim. </w:t>
            </w:r>
          </w:p>
        </w:tc>
      </w:tr>
      <w:tr w:rsidR="009B7926" w:rsidRPr="005B56BF" w:rsidTr="00545A0F">
        <w:trPr>
          <w:trHeight w:val="851"/>
        </w:trPr>
        <w:tc>
          <w:tcPr>
            <w:tcW w:w="2338" w:type="dxa"/>
          </w:tcPr>
          <w:p w:rsidR="00AD0817" w:rsidRPr="005B56BF" w:rsidRDefault="00AD0817" w:rsidP="00515648">
            <w:pPr>
              <w:pStyle w:val="Sec1-Clauses"/>
              <w:numPr>
                <w:ilvl w:val="0"/>
                <w:numId w:val="0"/>
              </w:numPr>
              <w:spacing w:before="0" w:after="200"/>
              <w:rPr>
                <w:rFonts w:ascii="Arial" w:hAnsi="Arial" w:cs="Arial"/>
                <w:sz w:val="20"/>
              </w:rPr>
            </w:pPr>
          </w:p>
          <w:p w:rsidR="009B7926" w:rsidRPr="005B56BF" w:rsidRDefault="009B7926" w:rsidP="00BB576D">
            <w:pPr>
              <w:pStyle w:val="Sec1-Clauses"/>
              <w:numPr>
                <w:ilvl w:val="0"/>
                <w:numId w:val="0"/>
              </w:numPr>
              <w:spacing w:before="0" w:after="200"/>
              <w:ind w:left="432" w:hanging="432"/>
              <w:rPr>
                <w:rFonts w:ascii="Arial" w:hAnsi="Arial" w:cs="Arial"/>
                <w:caps/>
                <w:sz w:val="20"/>
              </w:rPr>
            </w:pPr>
            <w:r w:rsidRPr="005B56BF">
              <w:rPr>
                <w:rFonts w:ascii="Arial" w:hAnsi="Arial" w:cs="Arial"/>
                <w:sz w:val="20"/>
              </w:rPr>
              <w:t>1</w:t>
            </w:r>
            <w:r w:rsidR="00BB576D" w:rsidRPr="005B56BF">
              <w:rPr>
                <w:rFonts w:ascii="Arial" w:hAnsi="Arial" w:cs="Arial"/>
                <w:sz w:val="20"/>
              </w:rPr>
              <w:t>1</w:t>
            </w:r>
            <w:r w:rsidRPr="005B56BF">
              <w:rPr>
                <w:rFonts w:ascii="Arial" w:hAnsi="Arial" w:cs="Arial"/>
                <w:sz w:val="20"/>
              </w:rPr>
              <w:t xml:space="preserve">. </w:t>
            </w:r>
            <w:r w:rsidR="004E4947">
              <w:rPr>
                <w:rFonts w:ascii="Arial" w:hAnsi="Arial" w:cs="Arial"/>
                <w:sz w:val="20"/>
              </w:rPr>
              <w:t>Podugovaranje</w:t>
            </w:r>
          </w:p>
        </w:tc>
        <w:tc>
          <w:tcPr>
            <w:tcW w:w="7443" w:type="dxa"/>
          </w:tcPr>
          <w:p w:rsidR="004E4947" w:rsidRDefault="004E4947" w:rsidP="00DE7683">
            <w:pPr>
              <w:pStyle w:val="Sub-ClauseText"/>
              <w:spacing w:before="0" w:after="0"/>
              <w:rPr>
                <w:rFonts w:ascii="Arial" w:hAnsi="Arial" w:cs="Arial"/>
                <w:sz w:val="20"/>
                <w:lang w:val="en-GB"/>
              </w:rPr>
            </w:pPr>
          </w:p>
          <w:p w:rsidR="00DE7683" w:rsidRDefault="00DE7683" w:rsidP="00DE7683">
            <w:pPr>
              <w:pStyle w:val="Sub-ClauseText"/>
              <w:spacing w:before="0" w:after="0"/>
              <w:rPr>
                <w:rFonts w:ascii="Arial" w:hAnsi="Arial" w:cs="Arial"/>
                <w:sz w:val="20"/>
                <w:lang w:val="en-GB"/>
              </w:rPr>
            </w:pPr>
          </w:p>
          <w:p w:rsidR="004E4947" w:rsidRDefault="004E4947" w:rsidP="00DE7683">
            <w:pPr>
              <w:pStyle w:val="Sub-ClauseText"/>
              <w:spacing w:before="0" w:after="200"/>
              <w:rPr>
                <w:rFonts w:ascii="Arial" w:hAnsi="Arial" w:cs="Arial"/>
                <w:b/>
                <w:sz w:val="20"/>
                <w:lang w:val="en-GB"/>
              </w:rPr>
            </w:pPr>
            <w:r>
              <w:rPr>
                <w:rFonts w:ascii="Arial" w:hAnsi="Arial" w:cs="Arial"/>
                <w:sz w:val="20"/>
                <w:lang w:val="en-GB"/>
              </w:rPr>
              <w:t>11</w:t>
            </w:r>
            <w:r w:rsidRPr="00272A07">
              <w:rPr>
                <w:rFonts w:ascii="Arial" w:hAnsi="Arial" w:cs="Arial"/>
                <w:sz w:val="20"/>
                <w:lang w:val="en-GB"/>
              </w:rPr>
              <w:t xml:space="preserve">.1 </w:t>
            </w:r>
            <w:r>
              <w:rPr>
                <w:rFonts w:ascii="Arial" w:hAnsi="Arial" w:cs="Arial"/>
                <w:sz w:val="20"/>
                <w:lang w:val="en-GB"/>
              </w:rPr>
              <w:t xml:space="preserve">Aplikanti mora da naznače u svom tenderu bilo koji deo ugovora koji ekonomski operater namerava da podugovara trećim licima i dostaviće se tenderskom dokumentacijom </w:t>
            </w:r>
            <w:r>
              <w:rPr>
                <w:rFonts w:ascii="Arial" w:hAnsi="Arial" w:cs="Arial"/>
                <w:b/>
                <w:sz w:val="20"/>
                <w:lang w:val="en-GB"/>
              </w:rPr>
              <w:t>navedena u LPP</w:t>
            </w:r>
            <w:r w:rsidRPr="00272A07">
              <w:rPr>
                <w:rFonts w:ascii="Arial" w:hAnsi="Arial" w:cs="Arial"/>
                <w:b/>
                <w:sz w:val="20"/>
                <w:lang w:val="en-GB"/>
              </w:rPr>
              <w:t>.</w:t>
            </w:r>
          </w:p>
          <w:p w:rsidR="00BB576D" w:rsidRPr="005B56BF" w:rsidRDefault="004E4947" w:rsidP="00DE7683">
            <w:pPr>
              <w:jc w:val="both"/>
              <w:rPr>
                <w:rFonts w:ascii="Arial" w:hAnsi="Arial" w:cs="Arial"/>
                <w:sz w:val="20"/>
                <w:szCs w:val="20"/>
              </w:rPr>
            </w:pPr>
            <w:r w:rsidRPr="00BE398F">
              <w:rPr>
                <w:rFonts w:ascii="Arial" w:hAnsi="Arial" w:cs="Arial"/>
                <w:sz w:val="20"/>
                <w:lang w:val="en-GB"/>
              </w:rPr>
              <w:t xml:space="preserve">11.2 </w:t>
            </w:r>
            <w:r>
              <w:rPr>
                <w:rFonts w:ascii="Arial" w:hAnsi="Arial" w:cs="Arial"/>
                <w:sz w:val="20"/>
                <w:lang w:val="en-GB"/>
              </w:rPr>
              <w:t>Za vreme tenderisanja, aplikant će koristiti u svom tender samo predkvalifikovane podugovarača(e) tokom vršenja predkvalifikacije.</w:t>
            </w:r>
          </w:p>
        </w:tc>
      </w:tr>
      <w:tr w:rsidR="009B7926" w:rsidRPr="005B56BF" w:rsidTr="00545A0F">
        <w:tc>
          <w:tcPr>
            <w:tcW w:w="2338" w:type="dxa"/>
          </w:tcPr>
          <w:p w:rsidR="009B7926" w:rsidRPr="005B56BF" w:rsidRDefault="009B7926" w:rsidP="00862D69">
            <w:pPr>
              <w:pStyle w:val="Heading1-Clausename"/>
              <w:numPr>
                <w:ilvl w:val="0"/>
                <w:numId w:val="0"/>
              </w:numPr>
              <w:spacing w:before="0" w:after="200"/>
              <w:rPr>
                <w:rFonts w:ascii="Arial" w:hAnsi="Arial" w:cs="Arial"/>
                <w:sz w:val="20"/>
              </w:rPr>
            </w:pPr>
          </w:p>
        </w:tc>
        <w:tc>
          <w:tcPr>
            <w:tcW w:w="7443" w:type="dxa"/>
          </w:tcPr>
          <w:p w:rsidR="009B7926" w:rsidRPr="005B56BF" w:rsidRDefault="004E4947" w:rsidP="004E4947">
            <w:pPr>
              <w:pStyle w:val="Heading1"/>
              <w:numPr>
                <w:ilvl w:val="0"/>
                <w:numId w:val="0"/>
              </w:numPr>
              <w:spacing w:after="120"/>
              <w:rPr>
                <w:rFonts w:ascii="Arial" w:hAnsi="Arial" w:cs="Arial"/>
                <w:sz w:val="24"/>
                <w:szCs w:val="24"/>
              </w:rPr>
            </w:pPr>
            <w:bookmarkStart w:id="16" w:name="_Toc505659524"/>
            <w:bookmarkStart w:id="17" w:name="_Toc61936841"/>
            <w:bookmarkStart w:id="18" w:name="_Toc287273183"/>
            <w:bookmarkStart w:id="19" w:name="_Toc310589903"/>
            <w:r>
              <w:rPr>
                <w:rFonts w:ascii="Arial" w:hAnsi="Arial" w:cs="Arial"/>
                <w:sz w:val="24"/>
                <w:szCs w:val="24"/>
              </w:rPr>
              <w:t>Sadržaji Predkvalifikacionog Dokumenta</w:t>
            </w:r>
            <w:bookmarkEnd w:id="16"/>
            <w:bookmarkEnd w:id="17"/>
            <w:bookmarkEnd w:id="18"/>
            <w:bookmarkEnd w:id="19"/>
          </w:p>
        </w:tc>
      </w:tr>
      <w:tr w:rsidR="009B7926" w:rsidRPr="005B56BF" w:rsidTr="00545A0F">
        <w:tc>
          <w:tcPr>
            <w:tcW w:w="2338" w:type="dxa"/>
          </w:tcPr>
          <w:p w:rsidR="009B7926" w:rsidRPr="005B56BF" w:rsidRDefault="00862D69" w:rsidP="0082056B">
            <w:pPr>
              <w:pStyle w:val="Sec1-Clauses"/>
              <w:numPr>
                <w:ilvl w:val="0"/>
                <w:numId w:val="0"/>
              </w:numPr>
              <w:spacing w:before="0" w:after="200"/>
              <w:rPr>
                <w:rFonts w:ascii="Arial" w:hAnsi="Arial" w:cs="Arial"/>
                <w:sz w:val="20"/>
              </w:rPr>
            </w:pPr>
            <w:bookmarkStart w:id="20" w:name="_Toc61936842"/>
            <w:bookmarkStart w:id="21" w:name="_Toc438438826"/>
            <w:bookmarkStart w:id="22" w:name="_Toc438532574"/>
            <w:bookmarkStart w:id="23" w:name="_Toc438733970"/>
            <w:bookmarkStart w:id="24" w:name="_Toc438907010"/>
            <w:bookmarkStart w:id="25" w:name="_Toc438907209"/>
            <w:r w:rsidRPr="005B56BF">
              <w:rPr>
                <w:rFonts w:ascii="Arial" w:hAnsi="Arial" w:cs="Arial"/>
                <w:sz w:val="20"/>
              </w:rPr>
              <w:t>12</w:t>
            </w:r>
            <w:r w:rsidR="009B7926" w:rsidRPr="005B56BF">
              <w:rPr>
                <w:rFonts w:ascii="Arial" w:hAnsi="Arial" w:cs="Arial"/>
                <w:sz w:val="20"/>
              </w:rPr>
              <w:t xml:space="preserve">. </w:t>
            </w:r>
            <w:r w:rsidR="004E4947" w:rsidRPr="00272A07">
              <w:rPr>
                <w:rFonts w:ascii="Arial" w:hAnsi="Arial" w:cs="Arial"/>
                <w:sz w:val="20"/>
              </w:rPr>
              <w:t>Se</w:t>
            </w:r>
            <w:r w:rsidR="004E4947">
              <w:rPr>
                <w:rFonts w:ascii="Arial" w:hAnsi="Arial" w:cs="Arial"/>
                <w:sz w:val="20"/>
              </w:rPr>
              <w:t>kcije predkvalifikacionog dokumenta</w:t>
            </w:r>
            <w:bookmarkEnd w:id="20"/>
          </w:p>
          <w:bookmarkEnd w:id="21"/>
          <w:bookmarkEnd w:id="22"/>
          <w:bookmarkEnd w:id="23"/>
          <w:bookmarkEnd w:id="24"/>
          <w:bookmarkEnd w:id="25"/>
          <w:p w:rsidR="009B7926" w:rsidRPr="005B56BF" w:rsidRDefault="009B7926" w:rsidP="000D1121">
            <w:pPr>
              <w:pStyle w:val="i"/>
              <w:keepNext/>
              <w:suppressAutoHyphens w:val="0"/>
              <w:spacing w:after="200"/>
              <w:rPr>
                <w:rFonts w:ascii="Arial" w:hAnsi="Arial" w:cs="Arial"/>
                <w:sz w:val="20"/>
                <w:lang w:val="en-GB"/>
              </w:rPr>
            </w:pPr>
          </w:p>
        </w:tc>
        <w:tc>
          <w:tcPr>
            <w:tcW w:w="7443" w:type="dxa"/>
          </w:tcPr>
          <w:p w:rsidR="00885CF5" w:rsidRPr="005B56BF" w:rsidRDefault="004E4947" w:rsidP="00F73814">
            <w:pPr>
              <w:pStyle w:val="Sub-ClauseText"/>
              <w:numPr>
                <w:ilvl w:val="1"/>
                <w:numId w:val="22"/>
              </w:numPr>
              <w:spacing w:before="0" w:after="200"/>
              <w:rPr>
                <w:rFonts w:ascii="Arial" w:hAnsi="Arial" w:cs="Arial"/>
                <w:spacing w:val="0"/>
                <w:sz w:val="20"/>
                <w:lang w:val="en-GB"/>
              </w:rPr>
            </w:pPr>
            <w:r>
              <w:rPr>
                <w:rFonts w:ascii="Arial" w:hAnsi="Arial" w:cs="Arial"/>
                <w:sz w:val="20"/>
              </w:rPr>
              <w:t>Predkvalifikacioni Dokumenat se sastoji od</w:t>
            </w:r>
            <w:r w:rsidR="00885CF5" w:rsidRPr="005B56BF">
              <w:rPr>
                <w:rFonts w:ascii="Arial" w:hAnsi="Arial" w:cs="Arial"/>
                <w:spacing w:val="0"/>
                <w:sz w:val="20"/>
                <w:lang w:val="en-GB"/>
              </w:rPr>
              <w:t>:</w:t>
            </w:r>
          </w:p>
          <w:p w:rsidR="004E4947" w:rsidRPr="004E4947" w:rsidRDefault="004E4947" w:rsidP="004E4947">
            <w:pPr>
              <w:pStyle w:val="Subtitle"/>
              <w:spacing w:after="120"/>
              <w:ind w:left="720"/>
              <w:jc w:val="left"/>
              <w:rPr>
                <w:rFonts w:ascii="Arial" w:hAnsi="Arial" w:cs="Arial"/>
                <w:b w:val="0"/>
                <w:sz w:val="20"/>
                <w:lang w:val="sq-AL"/>
              </w:rPr>
            </w:pPr>
            <w:r w:rsidRPr="004E4947">
              <w:rPr>
                <w:rFonts w:ascii="Arial" w:hAnsi="Arial" w:cs="Arial"/>
                <w:b w:val="0"/>
                <w:sz w:val="20"/>
                <w:lang w:val="sq-AL"/>
              </w:rPr>
              <w:t>Deo  I:       Uputstvo za aplikante;</w:t>
            </w:r>
          </w:p>
          <w:p w:rsidR="004E4947" w:rsidRPr="004E4947" w:rsidRDefault="004E4947" w:rsidP="004E4947">
            <w:pPr>
              <w:pStyle w:val="Subtitle"/>
              <w:spacing w:after="120"/>
              <w:ind w:left="720"/>
              <w:jc w:val="left"/>
              <w:rPr>
                <w:rFonts w:ascii="Arial" w:hAnsi="Arial" w:cs="Arial"/>
                <w:b w:val="0"/>
                <w:sz w:val="20"/>
                <w:lang w:val="sq-AL"/>
              </w:rPr>
            </w:pPr>
            <w:r w:rsidRPr="004E4947">
              <w:rPr>
                <w:rFonts w:ascii="Arial" w:hAnsi="Arial" w:cs="Arial"/>
                <w:b w:val="0"/>
                <w:sz w:val="20"/>
                <w:lang w:val="sq-AL"/>
              </w:rPr>
              <w:t>Deo  II:      Lista Podataka Predkvalifikacije</w:t>
            </w:r>
            <w:r w:rsidRPr="004E4947">
              <w:rPr>
                <w:rFonts w:ascii="Arial" w:hAnsi="Arial" w:cs="Arial"/>
                <w:b w:val="0"/>
                <w:sz w:val="20"/>
                <w:lang w:val="da-DK"/>
              </w:rPr>
              <w:t>.</w:t>
            </w:r>
          </w:p>
          <w:p w:rsidR="004E4947" w:rsidRPr="004E4947" w:rsidRDefault="004E4947" w:rsidP="004E4947">
            <w:pPr>
              <w:pStyle w:val="Subtitle"/>
              <w:tabs>
                <w:tab w:val="left" w:pos="900"/>
              </w:tabs>
              <w:spacing w:after="120"/>
              <w:ind w:left="720" w:right="-540"/>
              <w:jc w:val="left"/>
              <w:rPr>
                <w:rFonts w:ascii="Arial" w:hAnsi="Arial" w:cs="Arial"/>
                <w:b w:val="0"/>
                <w:sz w:val="20"/>
                <w:lang w:val="da-DK"/>
              </w:rPr>
            </w:pPr>
            <w:r w:rsidRPr="004E4947">
              <w:rPr>
                <w:rFonts w:ascii="Arial" w:hAnsi="Arial" w:cs="Arial"/>
                <w:b w:val="0"/>
                <w:sz w:val="20"/>
                <w:lang w:val="sq-AL"/>
              </w:rPr>
              <w:t xml:space="preserve">Deo III:      </w:t>
            </w:r>
            <w:r w:rsidRPr="004E4947">
              <w:rPr>
                <w:rFonts w:ascii="Arial" w:hAnsi="Arial" w:cs="Arial"/>
                <w:b w:val="0"/>
                <w:sz w:val="20"/>
                <w:lang w:val="da-DK"/>
              </w:rPr>
              <w:t>Formular za prijavu</w:t>
            </w:r>
          </w:p>
          <w:p w:rsidR="004E4947" w:rsidRPr="004E4947" w:rsidRDefault="004E4947" w:rsidP="004E4947">
            <w:pPr>
              <w:pStyle w:val="Subtitle"/>
              <w:tabs>
                <w:tab w:val="left" w:pos="900"/>
              </w:tabs>
              <w:spacing w:after="120"/>
              <w:ind w:left="720" w:right="-540"/>
              <w:jc w:val="left"/>
              <w:rPr>
                <w:rFonts w:cs="Arial"/>
                <w:sz w:val="20"/>
                <w:lang w:val="sq-AL"/>
              </w:rPr>
            </w:pPr>
            <w:r w:rsidRPr="004E4947">
              <w:rPr>
                <w:rFonts w:ascii="Arial" w:hAnsi="Arial" w:cs="Arial"/>
                <w:b w:val="0"/>
                <w:sz w:val="20"/>
                <w:lang w:val="da-DK"/>
              </w:rPr>
              <w:t xml:space="preserve">Deo IV: </w:t>
            </w:r>
            <w:r w:rsidRPr="004E4947">
              <w:rPr>
                <w:rFonts w:ascii="Arial" w:hAnsi="Arial" w:cs="Arial"/>
                <w:b w:val="0"/>
                <w:szCs w:val="24"/>
                <w:lang w:val="da-DK"/>
              </w:rPr>
              <w:t xml:space="preserve">  </w:t>
            </w:r>
            <w:r w:rsidRPr="004E4947">
              <w:rPr>
                <w:rFonts w:ascii="Arial" w:hAnsi="Arial" w:cs="Arial"/>
                <w:b w:val="0"/>
                <w:sz w:val="20"/>
                <w:lang w:val="da-DK"/>
              </w:rPr>
              <w:t>Aneksi, i treba se tumačiti zajedno sa bilo kojim Dodatkom izdat u skladu sa Uputstvom za aplikante Član 14.</w:t>
            </w:r>
          </w:p>
        </w:tc>
      </w:tr>
      <w:tr w:rsidR="009B7926" w:rsidRPr="005B56BF" w:rsidTr="00545A0F">
        <w:tc>
          <w:tcPr>
            <w:tcW w:w="2338" w:type="dxa"/>
          </w:tcPr>
          <w:p w:rsidR="009B7926" w:rsidRPr="005B56BF" w:rsidRDefault="009B7926" w:rsidP="0082056B">
            <w:pPr>
              <w:pStyle w:val="Sec1-Clauses"/>
              <w:numPr>
                <w:ilvl w:val="0"/>
                <w:numId w:val="0"/>
              </w:numPr>
              <w:spacing w:before="0" w:after="200"/>
              <w:rPr>
                <w:rFonts w:ascii="Arial" w:hAnsi="Arial" w:cs="Arial"/>
                <w:sz w:val="20"/>
              </w:rPr>
            </w:pPr>
            <w:bookmarkStart w:id="26" w:name="_Toc438438827"/>
            <w:bookmarkStart w:id="27" w:name="_Toc438532575"/>
            <w:bookmarkStart w:id="28" w:name="_Toc438733971"/>
            <w:bookmarkStart w:id="29" w:name="_Toc438907011"/>
            <w:bookmarkStart w:id="30" w:name="_Toc438907210"/>
            <w:bookmarkStart w:id="31" w:name="_Toc61936843"/>
            <w:r w:rsidRPr="005B56BF">
              <w:rPr>
                <w:rFonts w:ascii="Arial" w:hAnsi="Arial" w:cs="Arial"/>
                <w:sz w:val="20"/>
              </w:rPr>
              <w:t>1</w:t>
            </w:r>
            <w:r w:rsidR="002C0A82" w:rsidRPr="005B56BF">
              <w:rPr>
                <w:rFonts w:ascii="Arial" w:hAnsi="Arial" w:cs="Arial"/>
                <w:sz w:val="20"/>
              </w:rPr>
              <w:t>3</w:t>
            </w:r>
            <w:r w:rsidRPr="005B56BF">
              <w:rPr>
                <w:rFonts w:ascii="Arial" w:hAnsi="Arial" w:cs="Arial"/>
                <w:sz w:val="20"/>
              </w:rPr>
              <w:t xml:space="preserve">. </w:t>
            </w:r>
            <w:r w:rsidR="004E4947">
              <w:rPr>
                <w:rFonts w:ascii="Arial" w:hAnsi="Arial" w:cs="Arial"/>
                <w:sz w:val="20"/>
              </w:rPr>
              <w:t>Razjašnjenje predkvalifikacionog dokumenta</w:t>
            </w:r>
          </w:p>
          <w:bookmarkEnd w:id="26"/>
          <w:bookmarkEnd w:id="27"/>
          <w:bookmarkEnd w:id="28"/>
          <w:bookmarkEnd w:id="29"/>
          <w:bookmarkEnd w:id="30"/>
          <w:bookmarkEnd w:id="31"/>
          <w:p w:rsidR="009B7926" w:rsidRPr="005B56BF" w:rsidRDefault="009B7926" w:rsidP="002C0A82">
            <w:pPr>
              <w:pStyle w:val="Sec1-Clauses"/>
              <w:numPr>
                <w:ilvl w:val="0"/>
                <w:numId w:val="0"/>
              </w:numPr>
              <w:spacing w:before="0" w:after="200"/>
              <w:ind w:left="432"/>
              <w:rPr>
                <w:rFonts w:ascii="Arial" w:hAnsi="Arial" w:cs="Arial"/>
                <w:sz w:val="20"/>
              </w:rPr>
            </w:pPr>
          </w:p>
        </w:tc>
        <w:tc>
          <w:tcPr>
            <w:tcW w:w="7443" w:type="dxa"/>
          </w:tcPr>
          <w:p w:rsidR="009B7926" w:rsidRPr="005B56BF" w:rsidRDefault="002C0A82" w:rsidP="00DE7683">
            <w:pPr>
              <w:pStyle w:val="Sub-ClauseText"/>
              <w:spacing w:before="0" w:after="0"/>
              <w:rPr>
                <w:rFonts w:ascii="Arial" w:hAnsi="Arial" w:cs="Arial"/>
                <w:spacing w:val="0"/>
                <w:sz w:val="20"/>
                <w:lang w:val="en-GB"/>
              </w:rPr>
            </w:pPr>
            <w:r w:rsidRPr="005B56BF">
              <w:rPr>
                <w:rFonts w:ascii="Arial" w:hAnsi="Arial" w:cs="Arial"/>
                <w:sz w:val="20"/>
                <w:lang w:val="en-GB"/>
              </w:rPr>
              <w:t xml:space="preserve">13.1 </w:t>
            </w:r>
            <w:r w:rsidR="004E4947">
              <w:rPr>
                <w:rFonts w:ascii="Arial" w:hAnsi="Arial" w:cs="Arial"/>
                <w:sz w:val="20"/>
                <w:lang w:val="en-GB"/>
              </w:rPr>
              <w:t>Aplikanti mogu da se pismeno obrate ugovornom autoritetu za dodatne informacije ili objašnjenja za koje oni smatraju da su potrebne da se pripremi ili preda odgovarajuću aplikaciju</w:t>
            </w:r>
            <w:r w:rsidR="004E4947" w:rsidRPr="00272A07">
              <w:rPr>
                <w:rFonts w:ascii="Arial" w:hAnsi="Arial" w:cs="Arial"/>
                <w:sz w:val="20"/>
                <w:lang w:val="en-GB"/>
              </w:rPr>
              <w:t>.</w:t>
            </w:r>
            <w:r w:rsidR="004E4947" w:rsidRPr="00272A07">
              <w:rPr>
                <w:rFonts w:ascii="Arial" w:hAnsi="Arial" w:cs="Arial"/>
                <w:spacing w:val="0"/>
                <w:sz w:val="20"/>
                <w:lang w:val="en-GB"/>
              </w:rPr>
              <w:t xml:space="preserve"> </w:t>
            </w:r>
            <w:r w:rsidR="004E4947">
              <w:rPr>
                <w:rFonts w:ascii="Arial" w:hAnsi="Arial" w:cs="Arial"/>
                <w:spacing w:val="0"/>
                <w:sz w:val="20"/>
                <w:lang w:val="en-GB"/>
              </w:rPr>
              <w:t>Takav zahtev se može podneti koristeći obrazac, vidi Aneks 3</w:t>
            </w:r>
            <w:r w:rsidR="004E4947" w:rsidRPr="00272A07">
              <w:rPr>
                <w:rFonts w:ascii="Arial" w:hAnsi="Arial" w:cs="Arial"/>
                <w:sz w:val="20"/>
                <w:lang w:val="en-GB"/>
              </w:rPr>
              <w:t xml:space="preserve">, </w:t>
            </w:r>
            <w:r w:rsidR="004E4947">
              <w:rPr>
                <w:rFonts w:ascii="Arial" w:hAnsi="Arial" w:cs="Arial"/>
                <w:sz w:val="20"/>
                <w:lang w:val="en-GB"/>
              </w:rPr>
              <w:t>i da se preda ugovornom autoritetu elektronskim putem, pismom ili faksom</w:t>
            </w:r>
            <w:r w:rsidR="004E4947" w:rsidRPr="00272A07">
              <w:rPr>
                <w:rFonts w:ascii="Arial" w:hAnsi="Arial" w:cs="Arial"/>
                <w:sz w:val="20"/>
                <w:lang w:val="en-GB"/>
              </w:rPr>
              <w:t>.</w:t>
            </w:r>
            <w:r w:rsidR="004E4947" w:rsidRPr="00272A07">
              <w:rPr>
                <w:rFonts w:ascii="Arial" w:hAnsi="Arial" w:cs="Arial"/>
                <w:spacing w:val="0"/>
                <w:sz w:val="20"/>
                <w:lang w:val="en-GB"/>
              </w:rPr>
              <w:t xml:space="preserve"> </w:t>
            </w:r>
            <w:r w:rsidR="004E4947">
              <w:rPr>
                <w:rFonts w:ascii="Arial" w:hAnsi="Arial" w:cs="Arial"/>
                <w:spacing w:val="0"/>
                <w:sz w:val="20"/>
                <w:lang w:val="en-GB"/>
              </w:rPr>
              <w:t>Ugovorni Autoritet će odgovoriti pismeno na svaki zahtev za objašnjenje. Ugovorni Autoritet će dostaviti kopije odgovora svima onima koji su podigli Predkvalifikacioni Dokumenat uključujući opis zahteva ali bez identifikacije izvora</w:t>
            </w:r>
            <w:r w:rsidR="004E4947" w:rsidRPr="00272A07">
              <w:rPr>
                <w:rFonts w:ascii="Arial" w:hAnsi="Arial" w:cs="Arial"/>
                <w:spacing w:val="0"/>
                <w:sz w:val="20"/>
                <w:lang w:val="en-GB"/>
              </w:rPr>
              <w:t xml:space="preserve">. </w:t>
            </w:r>
            <w:r w:rsidR="004E4947">
              <w:rPr>
                <w:rFonts w:ascii="Arial" w:hAnsi="Arial" w:cs="Arial"/>
                <w:spacing w:val="0"/>
                <w:sz w:val="20"/>
                <w:lang w:val="en-GB"/>
              </w:rPr>
              <w:t>Ukoliko Ugovorni Autoritet smatra da je neophodno da se izmeni Predkvalifikacioni Dokumenat kao rezultat pojašnjenja</w:t>
            </w:r>
            <w:r w:rsidR="004E4947" w:rsidRPr="00272A07">
              <w:rPr>
                <w:rFonts w:ascii="Arial" w:hAnsi="Arial" w:cs="Arial"/>
                <w:spacing w:val="0"/>
                <w:sz w:val="20"/>
                <w:lang w:val="en-GB"/>
              </w:rPr>
              <w:t xml:space="preserve">, </w:t>
            </w:r>
            <w:r w:rsidR="004E4947">
              <w:rPr>
                <w:rFonts w:ascii="Arial" w:hAnsi="Arial" w:cs="Arial"/>
                <w:spacing w:val="0"/>
                <w:sz w:val="20"/>
                <w:lang w:val="en-GB"/>
              </w:rPr>
              <w:t>on će to uraditi sledeći postupak pod Uputstvom za Aplikante Deo</w:t>
            </w:r>
            <w:r w:rsidR="004E4947" w:rsidRPr="00272A07">
              <w:rPr>
                <w:rFonts w:ascii="Arial" w:hAnsi="Arial" w:cs="Arial"/>
                <w:spacing w:val="0"/>
                <w:sz w:val="20"/>
                <w:lang w:val="en-GB"/>
              </w:rPr>
              <w:t xml:space="preserve"> 1</w:t>
            </w:r>
            <w:r w:rsidR="004E4947">
              <w:rPr>
                <w:rFonts w:ascii="Arial" w:hAnsi="Arial" w:cs="Arial"/>
                <w:spacing w:val="0"/>
                <w:sz w:val="20"/>
                <w:lang w:val="en-GB"/>
              </w:rPr>
              <w:t>4</w:t>
            </w:r>
            <w:r w:rsidR="004E4947" w:rsidRPr="00272A07">
              <w:rPr>
                <w:rFonts w:ascii="Arial" w:hAnsi="Arial" w:cs="Arial"/>
                <w:spacing w:val="0"/>
                <w:sz w:val="20"/>
                <w:lang w:val="en-GB"/>
              </w:rPr>
              <w:t>.</w:t>
            </w:r>
          </w:p>
        </w:tc>
      </w:tr>
      <w:tr w:rsidR="009B7926" w:rsidRPr="005B56BF" w:rsidTr="00545A0F">
        <w:tc>
          <w:tcPr>
            <w:tcW w:w="2338" w:type="dxa"/>
          </w:tcPr>
          <w:p w:rsidR="00AD0817" w:rsidRPr="005B56BF" w:rsidRDefault="00AD0817" w:rsidP="002C0A82">
            <w:pPr>
              <w:pStyle w:val="Sec1-Clauses"/>
              <w:numPr>
                <w:ilvl w:val="0"/>
                <w:numId w:val="0"/>
              </w:numPr>
              <w:spacing w:before="0" w:after="200"/>
              <w:rPr>
                <w:rFonts w:ascii="Arial" w:hAnsi="Arial" w:cs="Arial"/>
                <w:sz w:val="20"/>
              </w:rPr>
            </w:pPr>
            <w:bookmarkStart w:id="32" w:name="_Toc438438828"/>
            <w:bookmarkStart w:id="33" w:name="_Toc438532576"/>
            <w:bookmarkStart w:id="34" w:name="_Toc438733972"/>
            <w:bookmarkStart w:id="35" w:name="_Toc438907012"/>
            <w:bookmarkStart w:id="36" w:name="_Toc438907211"/>
            <w:bookmarkStart w:id="37" w:name="_Toc61936844"/>
          </w:p>
          <w:p w:rsidR="009B7926" w:rsidRPr="005B56BF" w:rsidRDefault="009B7926" w:rsidP="002C0A82">
            <w:pPr>
              <w:pStyle w:val="Sec1-Clauses"/>
              <w:numPr>
                <w:ilvl w:val="0"/>
                <w:numId w:val="0"/>
              </w:numPr>
              <w:spacing w:before="0" w:after="200"/>
              <w:rPr>
                <w:rFonts w:ascii="Arial" w:hAnsi="Arial" w:cs="Arial"/>
                <w:sz w:val="20"/>
              </w:rPr>
            </w:pPr>
            <w:r w:rsidRPr="005B56BF">
              <w:rPr>
                <w:rFonts w:ascii="Arial" w:hAnsi="Arial" w:cs="Arial"/>
                <w:sz w:val="20"/>
              </w:rPr>
              <w:t>1</w:t>
            </w:r>
            <w:r w:rsidR="002C0A82" w:rsidRPr="005B56BF">
              <w:rPr>
                <w:rFonts w:ascii="Arial" w:hAnsi="Arial" w:cs="Arial"/>
                <w:sz w:val="20"/>
              </w:rPr>
              <w:t>4</w:t>
            </w:r>
            <w:r w:rsidR="004E4947">
              <w:rPr>
                <w:rFonts w:ascii="Arial" w:hAnsi="Arial" w:cs="Arial"/>
                <w:sz w:val="20"/>
              </w:rPr>
              <w:t>.Amandamentiranje predkvalifikacionog dokumenta</w:t>
            </w:r>
            <w:bookmarkEnd w:id="32"/>
            <w:bookmarkEnd w:id="33"/>
            <w:bookmarkEnd w:id="34"/>
            <w:bookmarkEnd w:id="35"/>
            <w:bookmarkEnd w:id="36"/>
            <w:bookmarkEnd w:id="37"/>
          </w:p>
        </w:tc>
        <w:tc>
          <w:tcPr>
            <w:tcW w:w="7443" w:type="dxa"/>
          </w:tcPr>
          <w:p w:rsidR="00AD0817" w:rsidRPr="005B56BF" w:rsidRDefault="00AD0817" w:rsidP="0016343F">
            <w:pPr>
              <w:pStyle w:val="Sub-ClauseText"/>
              <w:spacing w:before="0" w:after="200"/>
              <w:rPr>
                <w:rFonts w:ascii="Arial" w:hAnsi="Arial" w:cs="Arial"/>
                <w:spacing w:val="0"/>
                <w:sz w:val="20"/>
                <w:lang w:val="en-GB"/>
              </w:rPr>
            </w:pPr>
          </w:p>
          <w:p w:rsidR="0016343F" w:rsidRPr="005B56BF" w:rsidRDefault="0016343F" w:rsidP="0016343F">
            <w:pPr>
              <w:pStyle w:val="Sub-ClauseText"/>
              <w:spacing w:before="0" w:after="200"/>
              <w:rPr>
                <w:rFonts w:ascii="Arial" w:hAnsi="Arial" w:cs="Arial"/>
                <w:spacing w:val="0"/>
                <w:sz w:val="20"/>
                <w:lang w:val="en-GB"/>
              </w:rPr>
            </w:pPr>
            <w:r w:rsidRPr="005B56BF">
              <w:rPr>
                <w:rFonts w:ascii="Arial" w:hAnsi="Arial" w:cs="Arial"/>
                <w:spacing w:val="0"/>
                <w:sz w:val="20"/>
                <w:lang w:val="en-GB"/>
              </w:rPr>
              <w:t>14.1</w:t>
            </w:r>
            <w:r w:rsidR="006124FD" w:rsidRPr="005B56BF">
              <w:rPr>
                <w:rFonts w:ascii="Arial" w:hAnsi="Arial" w:cs="Arial"/>
                <w:spacing w:val="0"/>
                <w:sz w:val="20"/>
                <w:lang w:val="en-GB"/>
              </w:rPr>
              <w:t xml:space="preserve"> </w:t>
            </w:r>
            <w:r w:rsidR="004E4947">
              <w:rPr>
                <w:rFonts w:ascii="Arial" w:hAnsi="Arial" w:cs="Arial"/>
                <w:spacing w:val="0"/>
                <w:sz w:val="20"/>
                <w:lang w:val="en-GB"/>
              </w:rPr>
              <w:t>Ugovorni Autoritet može da izmeni Predkvalifikacioni Dokumenat izdavanjem dodatka</w:t>
            </w:r>
            <w:r w:rsidR="009B7926" w:rsidRPr="005B56BF">
              <w:rPr>
                <w:rFonts w:ascii="Arial" w:hAnsi="Arial" w:cs="Arial"/>
                <w:spacing w:val="0"/>
                <w:sz w:val="20"/>
                <w:lang w:val="en-GB"/>
              </w:rPr>
              <w:t>.</w:t>
            </w:r>
          </w:p>
          <w:p w:rsidR="009B7926" w:rsidRPr="004E4947" w:rsidRDefault="004E4947" w:rsidP="004E4947">
            <w:pPr>
              <w:pStyle w:val="Sub-ClauseText"/>
              <w:numPr>
                <w:ilvl w:val="1"/>
                <w:numId w:val="37"/>
              </w:numPr>
              <w:spacing w:before="0" w:after="200"/>
              <w:ind w:left="0" w:firstLine="0"/>
              <w:rPr>
                <w:rFonts w:ascii="Arial" w:hAnsi="Arial" w:cs="Arial"/>
                <w:spacing w:val="0"/>
                <w:sz w:val="20"/>
                <w:lang w:val="en-GB"/>
              </w:rPr>
            </w:pPr>
            <w:r>
              <w:rPr>
                <w:rFonts w:ascii="Arial" w:hAnsi="Arial" w:cs="Arial"/>
                <w:spacing w:val="0"/>
                <w:sz w:val="20"/>
                <w:lang w:val="en-GB"/>
              </w:rPr>
              <w:t>Svaki izdat dodatak biće deo Predkvalifikacionog Dokumenta i biće saopšten u pisanom obliku svim ekonomskim operaterima koji su dobili Predkvalifikacioni Dokumenat</w:t>
            </w:r>
            <w:r w:rsidRPr="00272A07">
              <w:rPr>
                <w:rFonts w:ascii="Arial" w:hAnsi="Arial" w:cs="Arial"/>
                <w:spacing w:val="0"/>
                <w:sz w:val="20"/>
                <w:lang w:val="en-GB"/>
              </w:rPr>
              <w:t>.</w:t>
            </w:r>
          </w:p>
        </w:tc>
      </w:tr>
      <w:tr w:rsidR="009B7926" w:rsidRPr="005B56BF" w:rsidTr="00545A0F">
        <w:tc>
          <w:tcPr>
            <w:tcW w:w="2338" w:type="dxa"/>
          </w:tcPr>
          <w:p w:rsidR="009B7926" w:rsidRPr="005B56BF" w:rsidRDefault="009B7926" w:rsidP="0016343F">
            <w:pPr>
              <w:pStyle w:val="Heading1-Clausename"/>
              <w:numPr>
                <w:ilvl w:val="0"/>
                <w:numId w:val="0"/>
              </w:numPr>
              <w:spacing w:before="0" w:after="200"/>
              <w:rPr>
                <w:rFonts w:ascii="Arial" w:hAnsi="Arial" w:cs="Arial"/>
                <w:sz w:val="20"/>
              </w:rPr>
            </w:pPr>
          </w:p>
        </w:tc>
        <w:tc>
          <w:tcPr>
            <w:tcW w:w="7443" w:type="dxa"/>
          </w:tcPr>
          <w:p w:rsidR="009B7926" w:rsidRPr="005B56BF" w:rsidRDefault="009B7926" w:rsidP="004E4947">
            <w:pPr>
              <w:pStyle w:val="Heading1"/>
              <w:numPr>
                <w:ilvl w:val="0"/>
                <w:numId w:val="0"/>
              </w:numPr>
              <w:spacing w:after="120"/>
              <w:rPr>
                <w:rFonts w:ascii="Arial" w:hAnsi="Arial" w:cs="Arial"/>
                <w:sz w:val="24"/>
                <w:szCs w:val="24"/>
              </w:rPr>
            </w:pPr>
            <w:bookmarkStart w:id="38" w:name="_Toc505659525"/>
            <w:bookmarkStart w:id="39" w:name="_Toc61936845"/>
            <w:bookmarkStart w:id="40" w:name="_Toc287273184"/>
            <w:bookmarkStart w:id="41" w:name="_Toc310589904"/>
            <w:r w:rsidRPr="005B56BF">
              <w:rPr>
                <w:rFonts w:ascii="Arial" w:hAnsi="Arial" w:cs="Arial"/>
                <w:sz w:val="24"/>
                <w:szCs w:val="24"/>
              </w:rPr>
              <w:t>Pr</w:t>
            </w:r>
            <w:r w:rsidR="004E4947">
              <w:rPr>
                <w:rFonts w:ascii="Arial" w:hAnsi="Arial" w:cs="Arial"/>
                <w:sz w:val="24"/>
                <w:szCs w:val="24"/>
              </w:rPr>
              <w:t>iprema APLIKACIJA</w:t>
            </w:r>
            <w:bookmarkEnd w:id="38"/>
            <w:bookmarkEnd w:id="39"/>
            <w:bookmarkEnd w:id="40"/>
            <w:bookmarkEnd w:id="41"/>
          </w:p>
        </w:tc>
      </w:tr>
      <w:tr w:rsidR="009B7926" w:rsidRPr="005B56BF" w:rsidTr="00545A0F">
        <w:tc>
          <w:tcPr>
            <w:tcW w:w="2338" w:type="dxa"/>
          </w:tcPr>
          <w:p w:rsidR="009B7926" w:rsidRPr="005B56BF" w:rsidRDefault="009B7926" w:rsidP="00055DDE">
            <w:pPr>
              <w:pStyle w:val="Sec1-Clauses"/>
              <w:numPr>
                <w:ilvl w:val="0"/>
                <w:numId w:val="0"/>
              </w:numPr>
              <w:spacing w:before="0" w:after="200"/>
              <w:rPr>
                <w:rFonts w:ascii="Arial" w:hAnsi="Arial" w:cs="Arial"/>
                <w:sz w:val="20"/>
              </w:rPr>
            </w:pPr>
            <w:bookmarkStart w:id="42" w:name="_Toc438438831"/>
            <w:bookmarkStart w:id="43" w:name="_Toc438532579"/>
            <w:bookmarkStart w:id="44" w:name="_Toc438733975"/>
            <w:bookmarkStart w:id="45" w:name="_Toc438907014"/>
            <w:bookmarkStart w:id="46" w:name="_Toc438907213"/>
            <w:bookmarkStart w:id="47" w:name="_Toc61936847"/>
            <w:r w:rsidRPr="005B56BF">
              <w:rPr>
                <w:rFonts w:ascii="Arial" w:hAnsi="Arial" w:cs="Arial"/>
                <w:sz w:val="20"/>
              </w:rPr>
              <w:t>1</w:t>
            </w:r>
            <w:r w:rsidR="0010763C" w:rsidRPr="005B56BF">
              <w:rPr>
                <w:rFonts w:ascii="Arial" w:hAnsi="Arial" w:cs="Arial"/>
                <w:sz w:val="20"/>
              </w:rPr>
              <w:t>5</w:t>
            </w:r>
            <w:r w:rsidRPr="005B56BF">
              <w:rPr>
                <w:rFonts w:ascii="Arial" w:hAnsi="Arial" w:cs="Arial"/>
                <w:sz w:val="20"/>
              </w:rPr>
              <w:t xml:space="preserve">. </w:t>
            </w:r>
            <w:bookmarkEnd w:id="42"/>
            <w:bookmarkEnd w:id="43"/>
            <w:bookmarkEnd w:id="44"/>
            <w:bookmarkEnd w:id="45"/>
            <w:bookmarkEnd w:id="46"/>
            <w:bookmarkEnd w:id="47"/>
            <w:r w:rsidR="004E4947">
              <w:rPr>
                <w:rFonts w:ascii="Arial" w:hAnsi="Arial" w:cs="Arial"/>
                <w:sz w:val="20"/>
              </w:rPr>
              <w:t>Jezik aplikacija</w:t>
            </w:r>
          </w:p>
        </w:tc>
        <w:tc>
          <w:tcPr>
            <w:tcW w:w="7443" w:type="dxa"/>
          </w:tcPr>
          <w:p w:rsidR="009B7926" w:rsidRPr="005B56BF" w:rsidRDefault="0010763C" w:rsidP="0010763C">
            <w:pPr>
              <w:pStyle w:val="Subtitle"/>
              <w:jc w:val="both"/>
              <w:rPr>
                <w:rFonts w:ascii="Arial" w:hAnsi="Arial" w:cs="Arial"/>
                <w:b w:val="0"/>
                <w:sz w:val="20"/>
              </w:rPr>
            </w:pPr>
            <w:r w:rsidRPr="005B56BF">
              <w:rPr>
                <w:rFonts w:ascii="Arial" w:hAnsi="Arial" w:cs="Arial"/>
                <w:b w:val="0"/>
                <w:sz w:val="20"/>
              </w:rPr>
              <w:t>15</w:t>
            </w:r>
            <w:r w:rsidR="009B7926" w:rsidRPr="005B56BF">
              <w:rPr>
                <w:rFonts w:ascii="Arial" w:hAnsi="Arial" w:cs="Arial"/>
                <w:b w:val="0"/>
                <w:sz w:val="20"/>
              </w:rPr>
              <w:t xml:space="preserve">.1 </w:t>
            </w:r>
            <w:r w:rsidR="00735809" w:rsidRPr="00735809">
              <w:rPr>
                <w:rFonts w:ascii="Arial" w:hAnsi="Arial" w:cs="Arial"/>
                <w:b w:val="0"/>
                <w:sz w:val="20"/>
              </w:rPr>
              <w:t>Ekonomski operateri mogu da pripreme i dostave svoje aplikacije i relevantna dokumenta na albanskom, srpskom i engleskom jeziku.</w:t>
            </w:r>
          </w:p>
        </w:tc>
      </w:tr>
      <w:tr w:rsidR="009B7926" w:rsidRPr="005B56BF" w:rsidTr="00545A0F">
        <w:tc>
          <w:tcPr>
            <w:tcW w:w="2338" w:type="dxa"/>
          </w:tcPr>
          <w:p w:rsidR="009B7926" w:rsidRPr="005B56BF" w:rsidRDefault="009B7926" w:rsidP="00FB4A82">
            <w:pPr>
              <w:pStyle w:val="Sec1-Clauses"/>
              <w:numPr>
                <w:ilvl w:val="0"/>
                <w:numId w:val="0"/>
              </w:numPr>
              <w:spacing w:before="0" w:after="200"/>
              <w:rPr>
                <w:rFonts w:ascii="Arial" w:hAnsi="Arial" w:cs="Arial"/>
                <w:sz w:val="20"/>
              </w:rPr>
            </w:pPr>
            <w:bookmarkStart w:id="48" w:name="_Toc438438832"/>
            <w:bookmarkStart w:id="49" w:name="_Toc438532580"/>
            <w:bookmarkStart w:id="50" w:name="_Toc438733976"/>
            <w:bookmarkStart w:id="51" w:name="_Toc438907015"/>
            <w:bookmarkStart w:id="52" w:name="_Toc438907214"/>
            <w:bookmarkStart w:id="53" w:name="_Toc61936848"/>
            <w:r w:rsidRPr="005B56BF">
              <w:rPr>
                <w:rFonts w:ascii="Arial" w:hAnsi="Arial" w:cs="Arial"/>
                <w:sz w:val="20"/>
              </w:rPr>
              <w:t>1</w:t>
            </w:r>
            <w:r w:rsidR="00FB4A82" w:rsidRPr="005B56BF">
              <w:rPr>
                <w:rFonts w:ascii="Arial" w:hAnsi="Arial" w:cs="Arial"/>
                <w:sz w:val="20"/>
              </w:rPr>
              <w:t>6</w:t>
            </w:r>
            <w:r w:rsidRPr="005B56BF">
              <w:rPr>
                <w:rFonts w:ascii="Arial" w:hAnsi="Arial" w:cs="Arial"/>
                <w:sz w:val="20"/>
              </w:rPr>
              <w:t xml:space="preserve">. </w:t>
            </w:r>
            <w:bookmarkEnd w:id="48"/>
            <w:bookmarkEnd w:id="49"/>
            <w:bookmarkEnd w:id="50"/>
            <w:bookmarkEnd w:id="51"/>
            <w:bookmarkEnd w:id="52"/>
            <w:bookmarkEnd w:id="53"/>
            <w:r w:rsidR="00922B77">
              <w:rPr>
                <w:rFonts w:ascii="Arial" w:hAnsi="Arial" w:cs="Arial"/>
                <w:sz w:val="20"/>
              </w:rPr>
              <w:t>Dokumenti koji čine aplikaciju</w:t>
            </w:r>
          </w:p>
        </w:tc>
        <w:tc>
          <w:tcPr>
            <w:tcW w:w="7443" w:type="dxa"/>
            <w:tcBorders>
              <w:bottom w:val="nil"/>
            </w:tcBorders>
          </w:tcPr>
          <w:p w:rsidR="009B7926" w:rsidRPr="005B56BF" w:rsidRDefault="00FB4A82" w:rsidP="00FB4A82">
            <w:pPr>
              <w:pStyle w:val="Sub-ClauseText"/>
              <w:spacing w:before="0" w:after="200"/>
              <w:rPr>
                <w:rFonts w:ascii="Arial" w:hAnsi="Arial" w:cs="Arial"/>
                <w:spacing w:val="0"/>
                <w:sz w:val="20"/>
                <w:lang w:val="en-GB"/>
              </w:rPr>
            </w:pPr>
            <w:r w:rsidRPr="005B56BF">
              <w:rPr>
                <w:rFonts w:ascii="Arial" w:hAnsi="Arial" w:cs="Arial"/>
                <w:spacing w:val="0"/>
                <w:sz w:val="20"/>
                <w:lang w:val="en-GB"/>
              </w:rPr>
              <w:t>16.1</w:t>
            </w:r>
            <w:r w:rsidR="009B7926" w:rsidRPr="005B56BF">
              <w:rPr>
                <w:rFonts w:ascii="Arial" w:hAnsi="Arial" w:cs="Arial"/>
                <w:spacing w:val="0"/>
                <w:sz w:val="20"/>
                <w:lang w:val="en-GB"/>
              </w:rPr>
              <w:t xml:space="preserve"> </w:t>
            </w:r>
            <w:r w:rsidR="00922B77">
              <w:rPr>
                <w:rFonts w:ascii="Arial" w:hAnsi="Arial" w:cs="Arial"/>
                <w:spacing w:val="0"/>
                <w:sz w:val="20"/>
                <w:lang w:val="en-GB"/>
              </w:rPr>
              <w:t>Aplikacija obuhvata sledeće</w:t>
            </w:r>
            <w:r w:rsidR="009B7926" w:rsidRPr="005B56BF">
              <w:rPr>
                <w:rFonts w:ascii="Arial" w:hAnsi="Arial" w:cs="Arial"/>
                <w:spacing w:val="0"/>
                <w:sz w:val="20"/>
                <w:lang w:val="en-GB"/>
              </w:rPr>
              <w:t>:</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t>Formular za prijavu koristeći obrazac u Delu III ovog Predkvalifikacionog Dokumenta</w:t>
            </w:r>
            <w:r w:rsidRPr="00272A07">
              <w:rPr>
                <w:rFonts w:ascii="Arial" w:hAnsi="Arial" w:cs="Arial"/>
                <w:sz w:val="20"/>
              </w:rPr>
              <w:t>;</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t>Dokumentovani dokazi u skladu sa Uputstvom za Aplikante Deo</w:t>
            </w:r>
            <w:r w:rsidRPr="00272A07">
              <w:rPr>
                <w:rFonts w:ascii="Arial" w:hAnsi="Arial" w:cs="Arial"/>
                <w:sz w:val="20"/>
              </w:rPr>
              <w:t xml:space="preserve"> </w:t>
            </w:r>
            <w:r>
              <w:rPr>
                <w:rFonts w:ascii="Arial" w:hAnsi="Arial" w:cs="Arial"/>
                <w:sz w:val="20"/>
              </w:rPr>
              <w:t>5</w:t>
            </w:r>
            <w:r w:rsidRPr="00272A07">
              <w:rPr>
                <w:rFonts w:ascii="Arial" w:hAnsi="Arial" w:cs="Arial"/>
                <w:sz w:val="20"/>
              </w:rPr>
              <w:t xml:space="preserve"> </w:t>
            </w:r>
            <w:r>
              <w:rPr>
                <w:rFonts w:ascii="Arial" w:hAnsi="Arial" w:cs="Arial"/>
                <w:sz w:val="20"/>
              </w:rPr>
              <w:t>dokazivajući podobnost aplikanta</w:t>
            </w:r>
            <w:r w:rsidRPr="00272A07">
              <w:rPr>
                <w:rFonts w:ascii="Arial" w:hAnsi="Arial" w:cs="Arial"/>
                <w:sz w:val="20"/>
              </w:rPr>
              <w:t>;</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t>Dokumentovani dokazi u skladu sa Uputstvom za Aplikante Deo 6</w:t>
            </w:r>
            <w:r w:rsidRPr="00272A07">
              <w:rPr>
                <w:rFonts w:ascii="Arial" w:hAnsi="Arial" w:cs="Arial"/>
                <w:sz w:val="20"/>
              </w:rPr>
              <w:t xml:space="preserve">, </w:t>
            </w:r>
            <w:r>
              <w:rPr>
                <w:rFonts w:ascii="Arial" w:hAnsi="Arial" w:cs="Arial"/>
                <w:sz w:val="20"/>
              </w:rPr>
              <w:t>dokazivajući profesionalnu podobnost ponuđača</w:t>
            </w:r>
            <w:r w:rsidRPr="00272A07">
              <w:rPr>
                <w:rFonts w:ascii="Arial" w:hAnsi="Arial" w:cs="Arial"/>
                <w:i/>
                <w:sz w:val="20"/>
              </w:rPr>
              <w:t>;</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t>Dokumentovani dokazi u skladu sa Uputstvom za Aplikante Deo 7</w:t>
            </w:r>
            <w:r w:rsidRPr="00272A07">
              <w:rPr>
                <w:rFonts w:ascii="Arial" w:hAnsi="Arial" w:cs="Arial"/>
                <w:sz w:val="20"/>
              </w:rPr>
              <w:t xml:space="preserve">, </w:t>
            </w:r>
            <w:r>
              <w:rPr>
                <w:rFonts w:ascii="Arial" w:hAnsi="Arial" w:cs="Arial"/>
                <w:sz w:val="20"/>
              </w:rPr>
              <w:t>dokazivajući ekonomsko i finansijsko stanje Ponuđača</w:t>
            </w:r>
            <w:r w:rsidRPr="00272A07">
              <w:rPr>
                <w:rFonts w:ascii="Arial" w:hAnsi="Arial" w:cs="Arial"/>
                <w:sz w:val="20"/>
              </w:rPr>
              <w:t>;</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lastRenderedPageBreak/>
              <w:t>Dokumentovani dokazi u skladu sa Uputstvom za Aplikante Deo 8</w:t>
            </w:r>
            <w:r w:rsidRPr="00272A07">
              <w:rPr>
                <w:rFonts w:ascii="Arial" w:hAnsi="Arial" w:cs="Arial"/>
                <w:sz w:val="20"/>
              </w:rPr>
              <w:t xml:space="preserve">, </w:t>
            </w:r>
            <w:r>
              <w:rPr>
                <w:rFonts w:ascii="Arial" w:hAnsi="Arial" w:cs="Arial"/>
                <w:sz w:val="20"/>
              </w:rPr>
              <w:t>dokazivajući tehnički i profesionalni kapacitet Aplikanta</w:t>
            </w:r>
            <w:r w:rsidRPr="00272A07">
              <w:rPr>
                <w:rFonts w:ascii="Arial" w:hAnsi="Arial" w:cs="Arial"/>
                <w:sz w:val="20"/>
              </w:rPr>
              <w:t xml:space="preserve">; </w:t>
            </w:r>
          </w:p>
          <w:p w:rsidR="00922B77" w:rsidRPr="00272A07" w:rsidRDefault="00922B77" w:rsidP="00922B77">
            <w:pPr>
              <w:numPr>
                <w:ilvl w:val="0"/>
                <w:numId w:val="18"/>
              </w:numPr>
              <w:ind w:left="357" w:hanging="357"/>
              <w:jc w:val="both"/>
              <w:rPr>
                <w:rFonts w:ascii="Arial" w:hAnsi="Arial" w:cs="Arial"/>
                <w:sz w:val="20"/>
              </w:rPr>
            </w:pPr>
            <w:r>
              <w:rPr>
                <w:rFonts w:ascii="Arial" w:hAnsi="Arial" w:cs="Arial"/>
                <w:sz w:val="20"/>
              </w:rPr>
              <w:t xml:space="preserve">Dokumentovani dokazi u skladu sa Uputstvom za Aplikante Deo </w:t>
            </w:r>
            <w:r w:rsidRPr="00272A07">
              <w:rPr>
                <w:rFonts w:ascii="Arial" w:hAnsi="Arial" w:cs="Arial"/>
                <w:sz w:val="20"/>
              </w:rPr>
              <w:t>1</w:t>
            </w:r>
            <w:r>
              <w:rPr>
                <w:rFonts w:ascii="Arial" w:hAnsi="Arial" w:cs="Arial"/>
                <w:sz w:val="20"/>
              </w:rPr>
              <w:t>0</w:t>
            </w:r>
            <w:r w:rsidRPr="00272A07">
              <w:rPr>
                <w:rFonts w:ascii="Arial" w:hAnsi="Arial" w:cs="Arial"/>
                <w:sz w:val="20"/>
              </w:rPr>
              <w:t xml:space="preserve"> </w:t>
            </w:r>
            <w:r>
              <w:rPr>
                <w:rFonts w:ascii="Arial" w:hAnsi="Arial" w:cs="Arial"/>
                <w:sz w:val="20"/>
              </w:rPr>
              <w:t>i</w:t>
            </w:r>
            <w:r w:rsidRPr="00272A07">
              <w:rPr>
                <w:rFonts w:ascii="Arial" w:hAnsi="Arial" w:cs="Arial"/>
                <w:sz w:val="20"/>
              </w:rPr>
              <w:t xml:space="preserve"> 1</w:t>
            </w:r>
            <w:r>
              <w:rPr>
                <w:rFonts w:ascii="Arial" w:hAnsi="Arial" w:cs="Arial"/>
                <w:sz w:val="20"/>
              </w:rPr>
              <w:t>1</w:t>
            </w:r>
            <w:r w:rsidRPr="00272A07">
              <w:rPr>
                <w:rFonts w:ascii="Arial" w:hAnsi="Arial" w:cs="Arial"/>
                <w:sz w:val="20"/>
              </w:rPr>
              <w:t xml:space="preserve">, </w:t>
            </w:r>
            <w:r>
              <w:rPr>
                <w:rFonts w:ascii="Arial" w:hAnsi="Arial" w:cs="Arial"/>
                <w:i/>
                <w:sz w:val="20"/>
              </w:rPr>
              <w:t>ako je primenljivo</w:t>
            </w:r>
            <w:r w:rsidRPr="00272A07">
              <w:rPr>
                <w:rFonts w:ascii="Arial" w:hAnsi="Arial" w:cs="Arial"/>
                <w:sz w:val="20"/>
              </w:rPr>
              <w:t xml:space="preserve">; </w:t>
            </w:r>
            <w:r>
              <w:rPr>
                <w:rFonts w:ascii="Arial" w:hAnsi="Arial" w:cs="Arial"/>
                <w:sz w:val="20"/>
              </w:rPr>
              <w:t>i</w:t>
            </w:r>
          </w:p>
          <w:p w:rsidR="00922B77" w:rsidRDefault="00922B77" w:rsidP="00922B77">
            <w:pPr>
              <w:numPr>
                <w:ilvl w:val="0"/>
                <w:numId w:val="18"/>
              </w:numPr>
              <w:ind w:left="357" w:hanging="357"/>
              <w:jc w:val="both"/>
              <w:rPr>
                <w:rFonts w:ascii="Arial" w:hAnsi="Arial" w:cs="Arial"/>
                <w:sz w:val="20"/>
              </w:rPr>
            </w:pPr>
            <w:r>
              <w:rPr>
                <w:rFonts w:ascii="Arial" w:hAnsi="Arial" w:cs="Arial"/>
                <w:sz w:val="20"/>
              </w:rPr>
              <w:t xml:space="preserve">Bilo koji drugi dokument koji se </w:t>
            </w:r>
            <w:r w:rsidRPr="00590FE7">
              <w:rPr>
                <w:rFonts w:ascii="Arial" w:hAnsi="Arial" w:cs="Arial"/>
                <w:b/>
                <w:sz w:val="20"/>
              </w:rPr>
              <w:t>zahteva LPP</w:t>
            </w:r>
            <w:r>
              <w:rPr>
                <w:rFonts w:ascii="Arial" w:hAnsi="Arial" w:cs="Arial"/>
                <w:sz w:val="20"/>
              </w:rPr>
              <w:t>.</w:t>
            </w:r>
          </w:p>
          <w:p w:rsidR="00AD0817" w:rsidRPr="005B56BF" w:rsidRDefault="00AD0817" w:rsidP="00515648">
            <w:pPr>
              <w:jc w:val="both"/>
              <w:rPr>
                <w:rFonts w:ascii="Arial" w:hAnsi="Arial" w:cs="Arial"/>
                <w:sz w:val="20"/>
              </w:rPr>
            </w:pPr>
          </w:p>
        </w:tc>
      </w:tr>
      <w:tr w:rsidR="009B7926" w:rsidRPr="005B56BF" w:rsidTr="00545A0F">
        <w:tc>
          <w:tcPr>
            <w:tcW w:w="2338" w:type="dxa"/>
            <w:tcBorders>
              <w:bottom w:val="nil"/>
            </w:tcBorders>
          </w:tcPr>
          <w:p w:rsidR="009B7926" w:rsidRPr="005B56BF" w:rsidRDefault="0056480E" w:rsidP="0056480E">
            <w:pPr>
              <w:pStyle w:val="Sec1-Clauses"/>
              <w:numPr>
                <w:ilvl w:val="0"/>
                <w:numId w:val="0"/>
              </w:numPr>
              <w:spacing w:before="0" w:after="200"/>
              <w:rPr>
                <w:rFonts w:ascii="Arial" w:hAnsi="Arial" w:cs="Arial"/>
                <w:sz w:val="20"/>
                <w:highlight w:val="yellow"/>
              </w:rPr>
            </w:pPr>
            <w:r w:rsidRPr="005B56BF">
              <w:rPr>
                <w:rFonts w:ascii="Arial" w:hAnsi="Arial" w:cs="Arial"/>
                <w:sz w:val="20"/>
              </w:rPr>
              <w:lastRenderedPageBreak/>
              <w:t>17</w:t>
            </w:r>
            <w:r w:rsidR="009B7926" w:rsidRPr="005B56BF">
              <w:rPr>
                <w:rFonts w:ascii="Arial" w:hAnsi="Arial" w:cs="Arial"/>
                <w:sz w:val="20"/>
              </w:rPr>
              <w:t xml:space="preserve">. </w:t>
            </w:r>
            <w:r w:rsidR="00922B77">
              <w:rPr>
                <w:rFonts w:ascii="Arial" w:hAnsi="Arial" w:cs="Arial"/>
                <w:sz w:val="20"/>
              </w:rPr>
              <w:t>Pečatiranje I obeležavanje aplikacija</w:t>
            </w:r>
          </w:p>
        </w:tc>
        <w:tc>
          <w:tcPr>
            <w:tcW w:w="7443" w:type="dxa"/>
          </w:tcPr>
          <w:p w:rsidR="00922B77" w:rsidRDefault="00922B77" w:rsidP="00F73814">
            <w:pPr>
              <w:pStyle w:val="Sub-ClauseText"/>
              <w:numPr>
                <w:ilvl w:val="1"/>
                <w:numId w:val="24"/>
              </w:numPr>
              <w:spacing w:before="0" w:after="180"/>
              <w:ind w:left="0" w:firstLine="0"/>
              <w:rPr>
                <w:rFonts w:ascii="Arial" w:hAnsi="Arial" w:cs="Arial"/>
                <w:spacing w:val="0"/>
                <w:sz w:val="20"/>
                <w:lang w:val="en-GB"/>
              </w:rPr>
            </w:pPr>
            <w:r>
              <w:rPr>
                <w:rFonts w:ascii="Arial" w:hAnsi="Arial" w:cs="Arial"/>
                <w:spacing w:val="0"/>
                <w:sz w:val="20"/>
                <w:lang w:val="en-GB"/>
              </w:rPr>
              <w:t>Aplikant će pripremiti jedan original dokumenata od kojih se sastoji ponuda kao što je opisano u Informacijama o Aplikantima</w:t>
            </w:r>
            <w:r w:rsidRPr="00272A07">
              <w:rPr>
                <w:rFonts w:ascii="Arial" w:hAnsi="Arial" w:cs="Arial"/>
                <w:spacing w:val="0"/>
                <w:sz w:val="20"/>
                <w:lang w:val="en-GB"/>
              </w:rPr>
              <w:t xml:space="preserve"> </w:t>
            </w:r>
            <w:r>
              <w:rPr>
                <w:rFonts w:ascii="Arial" w:hAnsi="Arial" w:cs="Arial"/>
                <w:spacing w:val="0"/>
                <w:sz w:val="20"/>
                <w:lang w:val="en-GB"/>
              </w:rPr>
              <w:t>Odeljak</w:t>
            </w:r>
            <w:r w:rsidRPr="00272A07">
              <w:rPr>
                <w:rFonts w:ascii="Arial" w:hAnsi="Arial" w:cs="Arial"/>
                <w:spacing w:val="0"/>
                <w:sz w:val="20"/>
                <w:lang w:val="en-GB"/>
              </w:rPr>
              <w:t xml:space="preserve"> 1</w:t>
            </w:r>
            <w:r>
              <w:rPr>
                <w:rFonts w:ascii="Arial" w:hAnsi="Arial" w:cs="Arial"/>
                <w:spacing w:val="0"/>
                <w:sz w:val="20"/>
                <w:lang w:val="en-GB"/>
              </w:rPr>
              <w:t>6</w:t>
            </w:r>
            <w:r w:rsidRPr="00272A07">
              <w:rPr>
                <w:rFonts w:ascii="Arial" w:hAnsi="Arial" w:cs="Arial"/>
                <w:spacing w:val="0"/>
                <w:sz w:val="20"/>
                <w:lang w:val="en-GB"/>
              </w:rPr>
              <w:t xml:space="preserve"> </w:t>
            </w:r>
            <w:r>
              <w:rPr>
                <w:rFonts w:ascii="Arial" w:hAnsi="Arial" w:cs="Arial"/>
                <w:spacing w:val="0"/>
                <w:sz w:val="20"/>
                <w:lang w:val="en-GB"/>
              </w:rPr>
              <w:t>i</w:t>
            </w:r>
            <w:r w:rsidRPr="00272A07">
              <w:rPr>
                <w:rFonts w:ascii="Arial" w:hAnsi="Arial" w:cs="Arial"/>
                <w:spacing w:val="0"/>
                <w:sz w:val="20"/>
                <w:lang w:val="en-GB"/>
              </w:rPr>
              <w:t xml:space="preserve"> </w:t>
            </w:r>
            <w:r>
              <w:rPr>
                <w:rFonts w:ascii="Arial" w:hAnsi="Arial" w:cs="Arial"/>
                <w:spacing w:val="0"/>
                <w:sz w:val="20"/>
                <w:lang w:val="en-GB"/>
              </w:rPr>
              <w:t xml:space="preserve">jasno obeležiti </w:t>
            </w:r>
            <w:r w:rsidRPr="00272A07">
              <w:rPr>
                <w:rFonts w:ascii="Arial" w:hAnsi="Arial" w:cs="Arial"/>
                <w:spacing w:val="0"/>
                <w:sz w:val="20"/>
                <w:lang w:val="en-GB"/>
              </w:rPr>
              <w:t>“</w:t>
            </w:r>
            <w:r w:rsidRPr="00272A07">
              <w:rPr>
                <w:rFonts w:ascii="Arial" w:hAnsi="Arial" w:cs="Arial"/>
                <w:b/>
                <w:smallCaps/>
                <w:spacing w:val="0"/>
                <w:sz w:val="20"/>
                <w:lang w:val="en-GB"/>
              </w:rPr>
              <w:t>Original</w:t>
            </w:r>
            <w:r w:rsidRPr="00272A07">
              <w:rPr>
                <w:rFonts w:ascii="Arial" w:hAnsi="Arial" w:cs="Arial"/>
                <w:b/>
                <w:spacing w:val="0"/>
                <w:sz w:val="20"/>
                <w:lang w:val="en-GB"/>
              </w:rPr>
              <w:t>.”</w:t>
            </w:r>
            <w:r w:rsidRPr="00272A07">
              <w:rPr>
                <w:rFonts w:ascii="Arial" w:hAnsi="Arial" w:cs="Arial"/>
                <w:spacing w:val="0"/>
                <w:sz w:val="20"/>
                <w:lang w:val="en-GB"/>
              </w:rPr>
              <w:t xml:space="preserve">  </w:t>
            </w:r>
            <w:r>
              <w:rPr>
                <w:rFonts w:ascii="Arial" w:hAnsi="Arial" w:cs="Arial"/>
                <w:spacing w:val="0"/>
                <w:sz w:val="20"/>
                <w:lang w:val="en-GB"/>
              </w:rPr>
              <w:t xml:space="preserve">Isto tako, Aplikant treba da preda kopije aplikacija, u broju </w:t>
            </w:r>
            <w:r w:rsidRPr="00DD2A89">
              <w:rPr>
                <w:rFonts w:ascii="Arial" w:hAnsi="Arial" w:cs="Arial"/>
                <w:b/>
                <w:spacing w:val="0"/>
                <w:sz w:val="20"/>
                <w:lang w:val="en-GB"/>
              </w:rPr>
              <w:t>naveden u LP</w:t>
            </w:r>
            <w:r>
              <w:rPr>
                <w:rFonts w:ascii="Arial" w:hAnsi="Arial" w:cs="Arial"/>
                <w:b/>
                <w:spacing w:val="0"/>
                <w:sz w:val="20"/>
                <w:lang w:val="en-GB"/>
              </w:rPr>
              <w:t>P</w:t>
            </w:r>
            <w:r w:rsidRPr="00272A07">
              <w:rPr>
                <w:rFonts w:ascii="Arial" w:hAnsi="Arial" w:cs="Arial"/>
                <w:spacing w:val="0"/>
                <w:sz w:val="20"/>
                <w:lang w:val="en-GB"/>
              </w:rPr>
              <w:t xml:space="preserve"> </w:t>
            </w:r>
            <w:r>
              <w:rPr>
                <w:rFonts w:ascii="Arial" w:hAnsi="Arial" w:cs="Arial"/>
                <w:spacing w:val="0"/>
                <w:sz w:val="20"/>
                <w:lang w:val="en-GB"/>
              </w:rPr>
              <w:t xml:space="preserve">i jasno označiti </w:t>
            </w:r>
            <w:r w:rsidRPr="00272A07">
              <w:rPr>
                <w:rFonts w:ascii="Arial" w:hAnsi="Arial" w:cs="Arial"/>
                <w:b/>
                <w:spacing w:val="0"/>
                <w:sz w:val="20"/>
                <w:lang w:val="en-GB"/>
              </w:rPr>
              <w:t>“</w:t>
            </w:r>
            <w:r>
              <w:rPr>
                <w:rFonts w:ascii="Arial" w:hAnsi="Arial" w:cs="Arial"/>
                <w:b/>
                <w:spacing w:val="0"/>
                <w:sz w:val="20"/>
                <w:lang w:val="en-GB"/>
              </w:rPr>
              <w:t>KOPIJA</w:t>
            </w:r>
            <w:r w:rsidRPr="00272A07">
              <w:rPr>
                <w:rFonts w:ascii="Arial" w:hAnsi="Arial" w:cs="Arial"/>
                <w:b/>
                <w:spacing w:val="0"/>
                <w:sz w:val="20"/>
                <w:lang w:val="en-GB"/>
              </w:rPr>
              <w:t>.”</w:t>
            </w:r>
            <w:r w:rsidRPr="00272A07">
              <w:rPr>
                <w:rFonts w:ascii="Arial" w:hAnsi="Arial" w:cs="Arial"/>
                <w:spacing w:val="0"/>
                <w:sz w:val="20"/>
                <w:lang w:val="en-GB"/>
              </w:rPr>
              <w:t xml:space="preserve">  </w:t>
            </w:r>
          </w:p>
          <w:p w:rsidR="009B7926" w:rsidRPr="005B56BF" w:rsidRDefault="00922B77" w:rsidP="00F73814">
            <w:pPr>
              <w:pStyle w:val="Sub-ClauseText"/>
              <w:numPr>
                <w:ilvl w:val="1"/>
                <w:numId w:val="24"/>
              </w:numPr>
              <w:spacing w:before="0" w:after="180"/>
              <w:ind w:left="0" w:firstLine="0"/>
              <w:rPr>
                <w:rFonts w:ascii="Arial" w:hAnsi="Arial" w:cs="Arial"/>
                <w:spacing w:val="0"/>
                <w:sz w:val="20"/>
                <w:lang w:val="en-GB"/>
              </w:rPr>
            </w:pPr>
            <w:r>
              <w:rPr>
                <w:rFonts w:ascii="Arial" w:hAnsi="Arial" w:cs="Arial"/>
                <w:sz w:val="20"/>
                <w:lang w:val="en-GB"/>
              </w:rPr>
              <w:t xml:space="preserve">Aplikant će zapečatiti original i svaku kopiju tendera </w:t>
            </w:r>
            <w:r>
              <w:rPr>
                <w:rFonts w:ascii="Arial" w:hAnsi="Arial" w:cs="Arial"/>
                <w:b/>
                <w:i/>
                <w:sz w:val="20"/>
                <w:lang w:val="en-GB"/>
              </w:rPr>
              <w:t>u posebnim kovertima</w:t>
            </w:r>
            <w:r>
              <w:rPr>
                <w:rFonts w:ascii="Arial" w:hAnsi="Arial" w:cs="Arial"/>
                <w:sz w:val="20"/>
                <w:lang w:val="en-GB"/>
              </w:rPr>
              <w:t xml:space="preserve"> i na prednjoj strani svakog koverta</w:t>
            </w:r>
            <w:r w:rsidR="009B7926" w:rsidRPr="005B56BF">
              <w:rPr>
                <w:rFonts w:ascii="Arial" w:hAnsi="Arial" w:cs="Arial"/>
                <w:sz w:val="20"/>
                <w:lang w:val="en-GB"/>
              </w:rPr>
              <w:t>:</w:t>
            </w:r>
          </w:p>
          <w:p w:rsidR="00922B77" w:rsidRPr="00272A07" w:rsidRDefault="00922B77" w:rsidP="00922B77">
            <w:pPr>
              <w:pStyle w:val="ListParagraph"/>
              <w:numPr>
                <w:ilvl w:val="0"/>
                <w:numId w:val="15"/>
              </w:numPr>
              <w:autoSpaceDE w:val="0"/>
              <w:autoSpaceDN w:val="0"/>
              <w:adjustRightInd w:val="0"/>
              <w:ind w:left="924" w:hanging="357"/>
              <w:contextualSpacing/>
              <w:rPr>
                <w:rFonts w:ascii="Arial" w:hAnsi="Arial" w:cs="Arial"/>
                <w:sz w:val="20"/>
                <w:szCs w:val="20"/>
                <w:lang w:val="en-GB"/>
              </w:rPr>
            </w:pPr>
            <w:r>
              <w:rPr>
                <w:rFonts w:ascii="Arial" w:hAnsi="Arial" w:cs="Arial"/>
                <w:sz w:val="20"/>
                <w:szCs w:val="20"/>
                <w:lang w:val="en-GB"/>
              </w:rPr>
              <w:t>Jasno obeležiti</w:t>
            </w:r>
            <w:r w:rsidRPr="00272A07">
              <w:rPr>
                <w:rFonts w:ascii="Arial" w:hAnsi="Arial" w:cs="Arial"/>
                <w:sz w:val="20"/>
                <w:szCs w:val="20"/>
                <w:lang w:val="en-GB"/>
              </w:rPr>
              <w:t xml:space="preserve"> </w:t>
            </w:r>
            <w:r w:rsidRPr="00272A07">
              <w:rPr>
                <w:rFonts w:ascii="Arial" w:hAnsi="Arial" w:cs="Arial"/>
                <w:b/>
                <w:i/>
                <w:sz w:val="20"/>
                <w:szCs w:val="20"/>
                <w:lang w:val="en-GB"/>
              </w:rPr>
              <w:t>“Original”</w:t>
            </w:r>
            <w:r w:rsidRPr="00272A07">
              <w:rPr>
                <w:rFonts w:ascii="Arial" w:hAnsi="Arial" w:cs="Arial"/>
                <w:sz w:val="20"/>
                <w:szCs w:val="20"/>
                <w:lang w:val="en-GB"/>
              </w:rPr>
              <w:t xml:space="preserve"> </w:t>
            </w:r>
            <w:r>
              <w:rPr>
                <w:rFonts w:ascii="Arial" w:hAnsi="Arial" w:cs="Arial"/>
                <w:sz w:val="20"/>
                <w:szCs w:val="20"/>
                <w:lang w:val="en-GB"/>
              </w:rPr>
              <w:t xml:space="preserve">ili </w:t>
            </w:r>
            <w:r>
              <w:rPr>
                <w:rFonts w:ascii="Arial" w:hAnsi="Arial" w:cs="Arial"/>
                <w:b/>
                <w:i/>
                <w:sz w:val="20"/>
                <w:szCs w:val="20"/>
                <w:lang w:val="en-GB"/>
              </w:rPr>
              <w:t>“Kopija</w:t>
            </w:r>
            <w:r w:rsidRPr="00272A07">
              <w:rPr>
                <w:rFonts w:ascii="Arial" w:hAnsi="Arial" w:cs="Arial"/>
                <w:b/>
                <w:i/>
                <w:sz w:val="20"/>
                <w:szCs w:val="20"/>
                <w:lang w:val="en-GB"/>
              </w:rPr>
              <w:t>”;</w:t>
            </w:r>
          </w:p>
          <w:p w:rsidR="00922B77" w:rsidRPr="00272A07" w:rsidRDefault="00922B77" w:rsidP="00922B77">
            <w:pPr>
              <w:pStyle w:val="ListParagraph"/>
              <w:numPr>
                <w:ilvl w:val="0"/>
                <w:numId w:val="15"/>
              </w:numPr>
              <w:autoSpaceDE w:val="0"/>
              <w:autoSpaceDN w:val="0"/>
              <w:adjustRightInd w:val="0"/>
              <w:ind w:left="924" w:hanging="357"/>
              <w:contextualSpacing/>
              <w:rPr>
                <w:rFonts w:ascii="Arial" w:hAnsi="Arial" w:cs="Arial"/>
                <w:sz w:val="20"/>
                <w:szCs w:val="20"/>
                <w:lang w:val="en-GB"/>
              </w:rPr>
            </w:pPr>
            <w:r>
              <w:rPr>
                <w:rFonts w:ascii="Arial" w:hAnsi="Arial" w:cs="Arial"/>
                <w:sz w:val="20"/>
                <w:szCs w:val="20"/>
                <w:lang w:val="en-GB"/>
              </w:rPr>
              <w:t>Navesti broj nabavke kao što je navedeno u predkvalifikacionom</w:t>
            </w:r>
            <w:r w:rsidRPr="00272A07">
              <w:rPr>
                <w:rFonts w:ascii="Arial" w:hAnsi="Arial" w:cs="Arial"/>
                <w:sz w:val="20"/>
                <w:szCs w:val="20"/>
                <w:lang w:val="en-GB"/>
              </w:rPr>
              <w:t xml:space="preserve">; </w:t>
            </w:r>
            <w:r>
              <w:rPr>
                <w:rFonts w:ascii="Arial" w:hAnsi="Arial" w:cs="Arial"/>
                <w:sz w:val="20"/>
                <w:szCs w:val="20"/>
                <w:lang w:val="en-GB"/>
              </w:rPr>
              <w:t>i</w:t>
            </w:r>
          </w:p>
          <w:p w:rsidR="00922B77" w:rsidRPr="00272A07" w:rsidRDefault="00922B77" w:rsidP="00922B77">
            <w:pPr>
              <w:pStyle w:val="ListParagraph"/>
              <w:numPr>
                <w:ilvl w:val="0"/>
                <w:numId w:val="15"/>
              </w:numPr>
              <w:autoSpaceDE w:val="0"/>
              <w:autoSpaceDN w:val="0"/>
              <w:adjustRightInd w:val="0"/>
              <w:ind w:left="924" w:hanging="357"/>
              <w:contextualSpacing/>
              <w:rPr>
                <w:rFonts w:ascii="Arial" w:hAnsi="Arial" w:cs="Arial"/>
                <w:sz w:val="20"/>
                <w:szCs w:val="20"/>
                <w:lang w:val="en-GB"/>
              </w:rPr>
            </w:pPr>
            <w:r>
              <w:rPr>
                <w:rFonts w:ascii="Arial" w:hAnsi="Arial" w:cs="Arial"/>
                <w:sz w:val="20"/>
                <w:szCs w:val="20"/>
                <w:lang w:val="en-GB"/>
              </w:rPr>
              <w:t>Navesti ima i adresu aplikanta</w:t>
            </w:r>
            <w:r w:rsidRPr="00272A07">
              <w:rPr>
                <w:rFonts w:ascii="Arial" w:hAnsi="Arial" w:cs="Arial"/>
                <w:sz w:val="20"/>
                <w:szCs w:val="20"/>
                <w:lang w:val="en-GB"/>
              </w:rPr>
              <w:t xml:space="preserve">. </w:t>
            </w:r>
          </w:p>
          <w:p w:rsidR="009B7926" w:rsidRPr="005B56BF" w:rsidRDefault="009B7926" w:rsidP="000D1121">
            <w:pPr>
              <w:pStyle w:val="ListParagraph"/>
              <w:autoSpaceDE w:val="0"/>
              <w:autoSpaceDN w:val="0"/>
              <w:adjustRightInd w:val="0"/>
              <w:ind w:left="924"/>
              <w:rPr>
                <w:rFonts w:ascii="Arial" w:hAnsi="Arial" w:cs="Arial"/>
                <w:sz w:val="20"/>
                <w:szCs w:val="20"/>
                <w:lang w:val="en-GB"/>
              </w:rPr>
            </w:pPr>
          </w:p>
          <w:p w:rsidR="00922B77" w:rsidRPr="00272A07" w:rsidRDefault="00245302" w:rsidP="00922B77">
            <w:pPr>
              <w:autoSpaceDE w:val="0"/>
              <w:autoSpaceDN w:val="0"/>
              <w:adjustRightInd w:val="0"/>
              <w:rPr>
                <w:rFonts w:ascii="Arial" w:hAnsi="Arial" w:cs="Arial"/>
                <w:sz w:val="20"/>
              </w:rPr>
            </w:pPr>
            <w:r w:rsidRPr="005B56BF">
              <w:rPr>
                <w:rFonts w:ascii="Arial" w:hAnsi="Arial" w:cs="Arial"/>
                <w:sz w:val="20"/>
              </w:rPr>
              <w:t xml:space="preserve">17.3 </w:t>
            </w:r>
            <w:r w:rsidR="009B7926" w:rsidRPr="005B56BF">
              <w:rPr>
                <w:rFonts w:ascii="Arial" w:hAnsi="Arial" w:cs="Arial"/>
                <w:sz w:val="20"/>
              </w:rPr>
              <w:t xml:space="preserve"> </w:t>
            </w:r>
            <w:r w:rsidR="00922B77">
              <w:rPr>
                <w:rFonts w:ascii="Arial" w:hAnsi="Arial" w:cs="Arial"/>
                <w:sz w:val="20"/>
              </w:rPr>
              <w:t>Koverte moraju biti zatvorene u spoljašnom kovertu sa naznakom</w:t>
            </w:r>
            <w:r w:rsidR="00922B77" w:rsidRPr="00272A07">
              <w:rPr>
                <w:rFonts w:ascii="Arial" w:hAnsi="Arial" w:cs="Arial"/>
                <w:sz w:val="20"/>
              </w:rPr>
              <w:t>:</w:t>
            </w:r>
          </w:p>
          <w:p w:rsidR="00922B77" w:rsidRPr="00272A07" w:rsidRDefault="00922B77" w:rsidP="00922B77">
            <w:pPr>
              <w:pStyle w:val="ListParagraph"/>
              <w:numPr>
                <w:ilvl w:val="0"/>
                <w:numId w:val="16"/>
              </w:numPr>
              <w:autoSpaceDE w:val="0"/>
              <w:autoSpaceDN w:val="0"/>
              <w:adjustRightInd w:val="0"/>
              <w:ind w:left="924" w:hanging="357"/>
              <w:contextualSpacing/>
              <w:rPr>
                <w:rFonts w:ascii="Arial" w:hAnsi="Arial" w:cs="Arial"/>
                <w:sz w:val="20"/>
                <w:szCs w:val="20"/>
                <w:lang w:val="en-GB"/>
              </w:rPr>
            </w:pPr>
            <w:r>
              <w:rPr>
                <w:rFonts w:ascii="Arial" w:hAnsi="Arial" w:cs="Arial"/>
                <w:sz w:val="20"/>
                <w:szCs w:val="20"/>
                <w:lang w:val="en-GB"/>
              </w:rPr>
              <w:t>Adresa mesta za podnošenje aplikacija</w:t>
            </w:r>
            <w:r w:rsidRPr="00272A07">
              <w:rPr>
                <w:rFonts w:ascii="Arial" w:hAnsi="Arial" w:cs="Arial"/>
                <w:sz w:val="20"/>
                <w:szCs w:val="20"/>
                <w:lang w:val="en-GB"/>
              </w:rPr>
              <w:t>;</w:t>
            </w:r>
          </w:p>
          <w:p w:rsidR="00922B77" w:rsidRPr="00922B77" w:rsidRDefault="00922B77" w:rsidP="00922B77">
            <w:pPr>
              <w:pStyle w:val="ListParagraph"/>
              <w:numPr>
                <w:ilvl w:val="0"/>
                <w:numId w:val="16"/>
              </w:numPr>
              <w:autoSpaceDE w:val="0"/>
              <w:autoSpaceDN w:val="0"/>
              <w:adjustRightInd w:val="0"/>
              <w:ind w:left="924" w:hanging="357"/>
              <w:contextualSpacing/>
              <w:rPr>
                <w:rFonts w:ascii="Arial" w:hAnsi="Arial" w:cs="Arial"/>
                <w:sz w:val="20"/>
                <w:szCs w:val="20"/>
                <w:lang w:val="en-GB"/>
              </w:rPr>
            </w:pPr>
            <w:r>
              <w:rPr>
                <w:rFonts w:ascii="Arial" w:hAnsi="Arial" w:cs="Arial"/>
                <w:sz w:val="20"/>
                <w:szCs w:val="20"/>
                <w:lang w:val="en-GB"/>
              </w:rPr>
              <w:t>Broj nabavke</w:t>
            </w:r>
            <w:r w:rsidRPr="00272A07">
              <w:rPr>
                <w:rFonts w:ascii="Arial" w:hAnsi="Arial" w:cs="Arial"/>
                <w:sz w:val="20"/>
                <w:szCs w:val="20"/>
                <w:lang w:val="en-GB"/>
              </w:rPr>
              <w:t xml:space="preserve">; </w:t>
            </w:r>
            <w:r w:rsidRPr="00922B77">
              <w:rPr>
                <w:rFonts w:ascii="Arial" w:hAnsi="Arial" w:cs="Arial"/>
                <w:sz w:val="20"/>
                <w:szCs w:val="20"/>
                <w:lang w:val="en-GB"/>
              </w:rPr>
              <w:t>i</w:t>
            </w:r>
          </w:p>
          <w:p w:rsidR="00EF4598" w:rsidRPr="00922B77" w:rsidRDefault="00922B77" w:rsidP="00922B77">
            <w:pPr>
              <w:pStyle w:val="ListParagraph"/>
              <w:numPr>
                <w:ilvl w:val="0"/>
                <w:numId w:val="16"/>
              </w:numPr>
              <w:autoSpaceDE w:val="0"/>
              <w:autoSpaceDN w:val="0"/>
              <w:adjustRightInd w:val="0"/>
              <w:ind w:left="567" w:firstLine="0"/>
              <w:contextualSpacing/>
              <w:rPr>
                <w:rFonts w:ascii="Arial" w:hAnsi="Arial" w:cs="Arial"/>
                <w:sz w:val="20"/>
                <w:szCs w:val="20"/>
                <w:lang w:val="en-GB"/>
              </w:rPr>
            </w:pPr>
            <w:r w:rsidRPr="006211FB">
              <w:rPr>
                <w:rFonts w:ascii="Arial" w:hAnsi="Arial" w:cs="Arial"/>
                <w:sz w:val="20"/>
              </w:rPr>
              <w:t>Ime i adresa aplikanta.</w:t>
            </w:r>
          </w:p>
          <w:p w:rsidR="00922B77" w:rsidRPr="005B56BF" w:rsidRDefault="00922B77" w:rsidP="00922B77">
            <w:pPr>
              <w:pStyle w:val="ListParagraph"/>
              <w:autoSpaceDE w:val="0"/>
              <w:autoSpaceDN w:val="0"/>
              <w:adjustRightInd w:val="0"/>
              <w:ind w:left="567"/>
              <w:contextualSpacing/>
              <w:rPr>
                <w:rFonts w:ascii="Arial" w:hAnsi="Arial" w:cs="Arial"/>
                <w:sz w:val="20"/>
                <w:szCs w:val="20"/>
                <w:lang w:val="en-GB"/>
              </w:rPr>
            </w:pPr>
          </w:p>
        </w:tc>
      </w:tr>
      <w:tr w:rsidR="009B7926" w:rsidRPr="005B56BF" w:rsidTr="00545A0F">
        <w:tc>
          <w:tcPr>
            <w:tcW w:w="2338" w:type="dxa"/>
          </w:tcPr>
          <w:p w:rsidR="009B7926" w:rsidRPr="005B56BF" w:rsidRDefault="009B7926" w:rsidP="005633F1">
            <w:pPr>
              <w:pStyle w:val="Heading1-Clausename"/>
              <w:numPr>
                <w:ilvl w:val="0"/>
                <w:numId w:val="0"/>
              </w:numPr>
              <w:spacing w:before="0" w:after="200"/>
              <w:rPr>
                <w:rFonts w:ascii="Arial" w:hAnsi="Arial" w:cs="Arial"/>
                <w:sz w:val="20"/>
              </w:rPr>
            </w:pPr>
          </w:p>
        </w:tc>
        <w:tc>
          <w:tcPr>
            <w:tcW w:w="7443" w:type="dxa"/>
            <w:tcBorders>
              <w:bottom w:val="nil"/>
            </w:tcBorders>
          </w:tcPr>
          <w:p w:rsidR="009B7926" w:rsidRPr="005B56BF" w:rsidRDefault="00922B77" w:rsidP="00922B77">
            <w:pPr>
              <w:pStyle w:val="Heading1"/>
              <w:numPr>
                <w:ilvl w:val="0"/>
                <w:numId w:val="0"/>
              </w:numPr>
              <w:spacing w:after="120"/>
              <w:rPr>
                <w:rFonts w:ascii="Arial" w:hAnsi="Arial" w:cs="Arial"/>
                <w:sz w:val="24"/>
                <w:szCs w:val="24"/>
              </w:rPr>
            </w:pPr>
            <w:bookmarkStart w:id="54" w:name="_Toc505659526"/>
            <w:bookmarkStart w:id="55" w:name="_Toc61936860"/>
            <w:bookmarkStart w:id="56" w:name="_Toc287273185"/>
            <w:bookmarkStart w:id="57" w:name="_Toc310589905"/>
            <w:r>
              <w:rPr>
                <w:rFonts w:ascii="Arial" w:hAnsi="Arial" w:cs="Arial"/>
                <w:sz w:val="24"/>
                <w:szCs w:val="24"/>
              </w:rPr>
              <w:t>Podnošenje Aplikacija</w:t>
            </w:r>
            <w:bookmarkEnd w:id="54"/>
            <w:bookmarkEnd w:id="55"/>
            <w:bookmarkEnd w:id="56"/>
            <w:bookmarkEnd w:id="57"/>
          </w:p>
        </w:tc>
      </w:tr>
      <w:tr w:rsidR="009B7926" w:rsidRPr="005B56BF" w:rsidTr="00545A0F">
        <w:tc>
          <w:tcPr>
            <w:tcW w:w="2338" w:type="dxa"/>
          </w:tcPr>
          <w:p w:rsidR="009B7926" w:rsidRPr="005B56BF" w:rsidRDefault="005633F1" w:rsidP="00922B77">
            <w:pPr>
              <w:pStyle w:val="Sec1-Clauses"/>
              <w:numPr>
                <w:ilvl w:val="0"/>
                <w:numId w:val="0"/>
              </w:numPr>
              <w:spacing w:before="0" w:after="200"/>
              <w:rPr>
                <w:rFonts w:ascii="Arial" w:hAnsi="Arial" w:cs="Arial"/>
                <w:sz w:val="20"/>
              </w:rPr>
            </w:pPr>
            <w:bookmarkStart w:id="58" w:name="_Toc424009124"/>
            <w:bookmarkStart w:id="59" w:name="_Toc438438846"/>
            <w:bookmarkStart w:id="60" w:name="_Toc438532618"/>
            <w:bookmarkStart w:id="61" w:name="_Toc438733990"/>
            <w:bookmarkStart w:id="62" w:name="_Toc438907028"/>
            <w:bookmarkStart w:id="63" w:name="_Toc438907227"/>
            <w:bookmarkStart w:id="64" w:name="_Toc61936862"/>
            <w:r w:rsidRPr="005B56BF">
              <w:rPr>
                <w:rFonts w:ascii="Arial" w:hAnsi="Arial" w:cs="Arial"/>
                <w:sz w:val="20"/>
              </w:rPr>
              <w:t>18</w:t>
            </w:r>
            <w:r w:rsidR="009B7926" w:rsidRPr="005B56BF">
              <w:rPr>
                <w:rFonts w:ascii="Arial" w:hAnsi="Arial" w:cs="Arial"/>
                <w:sz w:val="20"/>
              </w:rPr>
              <w:t xml:space="preserve">. </w:t>
            </w:r>
            <w:bookmarkEnd w:id="58"/>
            <w:bookmarkEnd w:id="59"/>
            <w:bookmarkEnd w:id="60"/>
            <w:bookmarkEnd w:id="61"/>
            <w:bookmarkEnd w:id="62"/>
            <w:bookmarkEnd w:id="63"/>
            <w:bookmarkEnd w:id="64"/>
            <w:r w:rsidR="00922B77">
              <w:rPr>
                <w:rFonts w:ascii="Arial" w:hAnsi="Arial" w:cs="Arial"/>
                <w:sz w:val="20"/>
              </w:rPr>
              <w:t>Podnošenje Aplikacija</w:t>
            </w:r>
          </w:p>
        </w:tc>
        <w:tc>
          <w:tcPr>
            <w:tcW w:w="7443" w:type="dxa"/>
          </w:tcPr>
          <w:p w:rsidR="001744FF" w:rsidRPr="00BE1E8E" w:rsidRDefault="00922B77" w:rsidP="001744FF">
            <w:pPr>
              <w:pStyle w:val="Sub-ClauseText"/>
              <w:numPr>
                <w:ilvl w:val="1"/>
                <w:numId w:val="25"/>
              </w:numPr>
              <w:spacing w:before="0" w:after="0"/>
              <w:ind w:left="0" w:firstLine="0"/>
              <w:rPr>
                <w:rFonts w:ascii="Arial" w:hAnsi="Arial" w:cs="Arial"/>
                <w:spacing w:val="0"/>
                <w:sz w:val="20"/>
                <w:lang w:val="en-GB"/>
              </w:rPr>
            </w:pPr>
            <w:r>
              <w:rPr>
                <w:rFonts w:ascii="Arial" w:hAnsi="Arial" w:cs="Arial"/>
                <w:spacing w:val="0"/>
                <w:sz w:val="20"/>
                <w:lang w:val="en-GB"/>
              </w:rPr>
              <w:t xml:space="preserve">Aplikacije moraju biti primljene od strane ugovornog autoriteta na adresi </w:t>
            </w:r>
            <w:r w:rsidRPr="00E34546">
              <w:rPr>
                <w:rFonts w:ascii="Arial" w:hAnsi="Arial" w:cs="Arial"/>
                <w:b/>
                <w:spacing w:val="0"/>
                <w:sz w:val="20"/>
                <w:lang w:val="en-GB"/>
              </w:rPr>
              <w:t>naznačen</w:t>
            </w:r>
            <w:r>
              <w:rPr>
                <w:rFonts w:ascii="Arial" w:hAnsi="Arial" w:cs="Arial"/>
                <w:b/>
                <w:spacing w:val="0"/>
                <w:sz w:val="20"/>
                <w:lang w:val="en-GB"/>
              </w:rPr>
              <w:t>a</w:t>
            </w:r>
            <w:r w:rsidRPr="00E34546">
              <w:rPr>
                <w:rFonts w:ascii="Arial" w:hAnsi="Arial" w:cs="Arial"/>
                <w:b/>
                <w:spacing w:val="0"/>
                <w:sz w:val="20"/>
                <w:lang w:val="en-GB"/>
              </w:rPr>
              <w:t xml:space="preserve"> u </w:t>
            </w:r>
            <w:r>
              <w:rPr>
                <w:rFonts w:ascii="Arial" w:hAnsi="Arial" w:cs="Arial"/>
                <w:b/>
                <w:spacing w:val="0"/>
                <w:sz w:val="20"/>
                <w:lang w:val="en-GB"/>
              </w:rPr>
              <w:t>LPP</w:t>
            </w:r>
            <w:r w:rsidRPr="00272A07">
              <w:rPr>
                <w:rFonts w:ascii="Arial" w:hAnsi="Arial" w:cs="Arial"/>
                <w:b/>
                <w:spacing w:val="0"/>
                <w:sz w:val="20"/>
                <w:lang w:val="en-GB"/>
              </w:rPr>
              <w:t>.</w:t>
            </w:r>
            <w:r>
              <w:rPr>
                <w:rFonts w:ascii="Arial" w:hAnsi="Arial" w:cs="Arial"/>
                <w:b/>
                <w:spacing w:val="0"/>
                <w:sz w:val="20"/>
                <w:lang w:val="en-GB"/>
              </w:rPr>
              <w:t xml:space="preserve"> </w:t>
            </w:r>
          </w:p>
          <w:p w:rsidR="001744FF" w:rsidRPr="005B56BF" w:rsidRDefault="001744FF" w:rsidP="00B35B10">
            <w:pPr>
              <w:pStyle w:val="Sub-ClauseText"/>
              <w:spacing w:before="0" w:after="0"/>
              <w:rPr>
                <w:rFonts w:ascii="Arial" w:hAnsi="Arial" w:cs="Arial"/>
                <w:spacing w:val="0"/>
                <w:sz w:val="20"/>
                <w:lang w:val="en-GB"/>
              </w:rPr>
            </w:pPr>
          </w:p>
        </w:tc>
      </w:tr>
      <w:tr w:rsidR="009B7926" w:rsidRPr="005B56BF" w:rsidTr="00545A0F">
        <w:tc>
          <w:tcPr>
            <w:tcW w:w="2338" w:type="dxa"/>
          </w:tcPr>
          <w:p w:rsidR="0020158D" w:rsidRPr="005B56BF" w:rsidRDefault="005633F1" w:rsidP="00F42BF3">
            <w:pPr>
              <w:pStyle w:val="Sec1-Clauses"/>
              <w:numPr>
                <w:ilvl w:val="0"/>
                <w:numId w:val="0"/>
              </w:numPr>
              <w:spacing w:before="0" w:after="200"/>
              <w:rPr>
                <w:rFonts w:ascii="Arial" w:hAnsi="Arial" w:cs="Arial"/>
                <w:sz w:val="20"/>
              </w:rPr>
            </w:pPr>
            <w:bookmarkStart w:id="65" w:name="_Toc438438847"/>
            <w:bookmarkStart w:id="66" w:name="_Toc438532619"/>
            <w:bookmarkStart w:id="67" w:name="_Toc438733991"/>
            <w:bookmarkStart w:id="68" w:name="_Toc438907029"/>
            <w:bookmarkStart w:id="69" w:name="_Toc438907228"/>
            <w:bookmarkStart w:id="70" w:name="_Toc61936863"/>
            <w:r w:rsidRPr="005B56BF">
              <w:rPr>
                <w:rFonts w:ascii="Arial" w:hAnsi="Arial" w:cs="Arial"/>
                <w:sz w:val="20"/>
              </w:rPr>
              <w:t>19</w:t>
            </w:r>
            <w:r w:rsidR="00B35B10" w:rsidRPr="005B56BF">
              <w:rPr>
                <w:rFonts w:ascii="Arial" w:hAnsi="Arial" w:cs="Arial"/>
                <w:sz w:val="20"/>
              </w:rPr>
              <w:t xml:space="preserve">. </w:t>
            </w:r>
            <w:bookmarkEnd w:id="65"/>
            <w:bookmarkEnd w:id="66"/>
            <w:bookmarkEnd w:id="67"/>
            <w:bookmarkEnd w:id="68"/>
            <w:bookmarkEnd w:id="69"/>
            <w:bookmarkEnd w:id="70"/>
            <w:r w:rsidR="00922B77">
              <w:rPr>
                <w:rFonts w:ascii="Arial" w:hAnsi="Arial" w:cs="Arial"/>
                <w:sz w:val="20"/>
              </w:rPr>
              <w:t>Rok za podnošenje aplikacije</w:t>
            </w:r>
          </w:p>
          <w:p w:rsidR="00F42BF3" w:rsidRPr="005B56BF" w:rsidRDefault="00F42BF3" w:rsidP="00F42BF3">
            <w:pPr>
              <w:pStyle w:val="Sec1-Clauses"/>
              <w:numPr>
                <w:ilvl w:val="0"/>
                <w:numId w:val="0"/>
              </w:numPr>
              <w:spacing w:before="0" w:after="200"/>
              <w:rPr>
                <w:rFonts w:ascii="Arial" w:hAnsi="Arial" w:cs="Arial"/>
                <w:sz w:val="20"/>
              </w:rPr>
            </w:pPr>
          </w:p>
          <w:p w:rsidR="0020158D" w:rsidRPr="005B56BF" w:rsidRDefault="0020158D" w:rsidP="00F42BF3">
            <w:pPr>
              <w:pStyle w:val="Sec1-Clauses"/>
              <w:numPr>
                <w:ilvl w:val="0"/>
                <w:numId w:val="0"/>
              </w:numPr>
              <w:spacing w:before="0" w:after="200"/>
              <w:rPr>
                <w:rFonts w:ascii="Arial" w:hAnsi="Arial" w:cs="Arial"/>
                <w:sz w:val="20"/>
              </w:rPr>
            </w:pPr>
            <w:r w:rsidRPr="005B56BF">
              <w:rPr>
                <w:rFonts w:ascii="Arial" w:hAnsi="Arial" w:cs="Arial"/>
                <w:sz w:val="20"/>
              </w:rPr>
              <w:t xml:space="preserve">20. </w:t>
            </w:r>
            <w:r w:rsidR="009607CC">
              <w:rPr>
                <w:rFonts w:ascii="Arial" w:hAnsi="Arial" w:cs="Arial"/>
                <w:sz w:val="20"/>
              </w:rPr>
              <w:t>Trajanje Sistema Kvalifikacije</w:t>
            </w:r>
          </w:p>
          <w:p w:rsidR="00F42BF3" w:rsidRPr="005B56BF" w:rsidRDefault="00F42BF3" w:rsidP="0020158D">
            <w:pPr>
              <w:pStyle w:val="Sec1-Clauses"/>
              <w:numPr>
                <w:ilvl w:val="0"/>
                <w:numId w:val="0"/>
              </w:numPr>
              <w:spacing w:before="0" w:after="200"/>
              <w:ind w:left="432" w:hanging="432"/>
              <w:rPr>
                <w:rFonts w:ascii="Arial" w:hAnsi="Arial" w:cs="Arial"/>
                <w:sz w:val="20"/>
                <w:szCs w:val="20"/>
              </w:rPr>
            </w:pPr>
            <w:r w:rsidRPr="005B56BF">
              <w:rPr>
                <w:rFonts w:ascii="Arial" w:hAnsi="Arial" w:cs="Arial"/>
                <w:sz w:val="20"/>
                <w:szCs w:val="20"/>
              </w:rPr>
              <w:t xml:space="preserve">21. </w:t>
            </w:r>
            <w:r w:rsidR="009607CC">
              <w:rPr>
                <w:rFonts w:ascii="Arial" w:hAnsi="Arial" w:cs="Arial"/>
                <w:bCs w:val="0"/>
                <w:sz w:val="20"/>
                <w:szCs w:val="20"/>
              </w:rPr>
              <w:t>Obnova Sistema Kvalifikacije</w:t>
            </w:r>
          </w:p>
          <w:p w:rsidR="00F42BF3" w:rsidRPr="005B56BF" w:rsidRDefault="00F42BF3" w:rsidP="0020158D">
            <w:pPr>
              <w:pStyle w:val="Sec1-Clauses"/>
              <w:numPr>
                <w:ilvl w:val="0"/>
                <w:numId w:val="0"/>
              </w:numPr>
              <w:spacing w:before="0" w:after="200"/>
              <w:ind w:left="432" w:hanging="432"/>
              <w:rPr>
                <w:rFonts w:ascii="Arial" w:hAnsi="Arial" w:cs="Arial"/>
                <w:sz w:val="20"/>
              </w:rPr>
            </w:pPr>
          </w:p>
        </w:tc>
        <w:tc>
          <w:tcPr>
            <w:tcW w:w="7443" w:type="dxa"/>
          </w:tcPr>
          <w:p w:rsidR="00AD0817" w:rsidRPr="005B56BF" w:rsidRDefault="00922B77" w:rsidP="007E22B0">
            <w:pPr>
              <w:pStyle w:val="Sub-ClauseText"/>
              <w:numPr>
                <w:ilvl w:val="1"/>
                <w:numId w:val="26"/>
              </w:numPr>
              <w:spacing w:before="0" w:after="0"/>
              <w:ind w:left="0" w:firstLine="0"/>
              <w:rPr>
                <w:rFonts w:ascii="Arial" w:hAnsi="Arial" w:cs="Arial"/>
                <w:spacing w:val="0"/>
                <w:sz w:val="20"/>
                <w:lang w:val="en-GB"/>
              </w:rPr>
            </w:pPr>
            <w:r>
              <w:rPr>
                <w:rFonts w:ascii="Arial" w:hAnsi="Arial" w:cs="Arial"/>
                <w:spacing w:val="0"/>
                <w:sz w:val="20"/>
                <w:lang w:val="en-GB"/>
              </w:rPr>
              <w:t xml:space="preserve">Ekonomski operateri mogu aplicirati u bilo koje vreme, tokom validnosti Sistema Kvalifikacije, da se uključe u Sistemu Kvalifikacije. </w:t>
            </w:r>
          </w:p>
          <w:p w:rsidR="0020158D" w:rsidRPr="005B56BF" w:rsidRDefault="0020158D" w:rsidP="007E22B0">
            <w:pPr>
              <w:pStyle w:val="Sub-ClauseText"/>
              <w:spacing w:before="0" w:after="0"/>
              <w:rPr>
                <w:rFonts w:ascii="Arial" w:hAnsi="Arial" w:cs="Arial"/>
                <w:spacing w:val="0"/>
                <w:sz w:val="20"/>
                <w:lang w:val="en-GB"/>
              </w:rPr>
            </w:pPr>
          </w:p>
          <w:p w:rsidR="00F42BF3" w:rsidRPr="005B56BF" w:rsidRDefault="009607CC" w:rsidP="00F42BF3">
            <w:pPr>
              <w:pStyle w:val="Heading1"/>
              <w:numPr>
                <w:ilvl w:val="0"/>
                <w:numId w:val="0"/>
              </w:numPr>
              <w:rPr>
                <w:rFonts w:ascii="Arial" w:hAnsi="Arial" w:cs="Arial"/>
                <w:sz w:val="24"/>
                <w:szCs w:val="24"/>
                <w:lang w:val="en-GB"/>
              </w:rPr>
            </w:pPr>
            <w:bookmarkStart w:id="71" w:name="_Toc310589906"/>
            <w:r>
              <w:rPr>
                <w:rFonts w:ascii="Arial" w:hAnsi="Arial" w:cs="Arial"/>
                <w:sz w:val="24"/>
                <w:szCs w:val="24"/>
              </w:rPr>
              <w:t>Trajanje I obnova Sistema Kvalifikacije</w:t>
            </w:r>
            <w:bookmarkEnd w:id="71"/>
            <w:r w:rsidR="00F42BF3" w:rsidRPr="005B56BF">
              <w:rPr>
                <w:rFonts w:ascii="Arial" w:hAnsi="Arial" w:cs="Arial"/>
                <w:sz w:val="24"/>
                <w:szCs w:val="24"/>
                <w:lang w:val="en-GB"/>
              </w:rPr>
              <w:t xml:space="preserve"> </w:t>
            </w:r>
          </w:p>
          <w:p w:rsidR="00F42BF3" w:rsidRPr="005B56BF" w:rsidRDefault="00F42BF3" w:rsidP="00F42BF3">
            <w:pPr>
              <w:pStyle w:val="Sub-ClauseText"/>
              <w:tabs>
                <w:tab w:val="left" w:pos="1230"/>
              </w:tabs>
              <w:spacing w:before="0" w:after="0"/>
              <w:rPr>
                <w:rFonts w:ascii="Arial" w:hAnsi="Arial" w:cs="Arial"/>
                <w:spacing w:val="0"/>
                <w:sz w:val="20"/>
                <w:lang w:val="en-GB"/>
              </w:rPr>
            </w:pPr>
          </w:p>
          <w:p w:rsidR="0020158D" w:rsidRPr="005B56BF" w:rsidRDefault="0020158D" w:rsidP="007E22B0">
            <w:pPr>
              <w:pStyle w:val="Sub-ClauseText"/>
              <w:spacing w:before="0" w:after="0"/>
              <w:rPr>
                <w:rFonts w:ascii="Arial" w:hAnsi="Arial" w:cs="Arial"/>
                <w:b/>
                <w:spacing w:val="0"/>
                <w:sz w:val="20"/>
                <w:lang w:val="en-GB"/>
              </w:rPr>
            </w:pPr>
            <w:r w:rsidRPr="005B56BF">
              <w:rPr>
                <w:rFonts w:ascii="Arial" w:hAnsi="Arial" w:cs="Arial"/>
                <w:spacing w:val="0"/>
                <w:sz w:val="20"/>
                <w:lang w:val="en-GB"/>
              </w:rPr>
              <w:t xml:space="preserve">20.1 </w:t>
            </w:r>
            <w:r w:rsidR="009607CC">
              <w:rPr>
                <w:rFonts w:ascii="Arial" w:hAnsi="Arial" w:cs="Arial"/>
                <w:spacing w:val="0"/>
                <w:sz w:val="20"/>
                <w:lang w:val="en-GB"/>
              </w:rPr>
              <w:t xml:space="preserve">Trajanje sistema kvalifikacije je </w:t>
            </w:r>
            <w:r w:rsidRPr="005B56BF">
              <w:rPr>
                <w:rFonts w:ascii="Arial" w:hAnsi="Arial" w:cs="Arial"/>
                <w:b/>
                <w:spacing w:val="0"/>
                <w:sz w:val="20"/>
                <w:lang w:val="en-GB"/>
              </w:rPr>
              <w:t>n</w:t>
            </w:r>
            <w:r w:rsidR="009607CC">
              <w:rPr>
                <w:rFonts w:ascii="Arial" w:hAnsi="Arial" w:cs="Arial"/>
                <w:b/>
                <w:spacing w:val="0"/>
                <w:sz w:val="20"/>
                <w:lang w:val="en-GB"/>
              </w:rPr>
              <w:t>aznačeno u LPP</w:t>
            </w:r>
            <w:r w:rsidRPr="005B56BF">
              <w:rPr>
                <w:rFonts w:ascii="Arial" w:hAnsi="Arial" w:cs="Arial"/>
                <w:b/>
                <w:spacing w:val="0"/>
                <w:sz w:val="20"/>
                <w:lang w:val="en-GB"/>
              </w:rPr>
              <w:t>.</w:t>
            </w:r>
          </w:p>
          <w:p w:rsidR="00F42BF3" w:rsidRPr="005B56BF" w:rsidRDefault="00F42BF3" w:rsidP="007E22B0">
            <w:pPr>
              <w:pStyle w:val="Sub-ClauseText"/>
              <w:spacing w:before="0" w:after="0"/>
              <w:rPr>
                <w:rFonts w:ascii="Arial" w:hAnsi="Arial" w:cs="Arial"/>
                <w:b/>
                <w:spacing w:val="0"/>
                <w:sz w:val="20"/>
                <w:lang w:val="en-GB"/>
              </w:rPr>
            </w:pPr>
          </w:p>
          <w:p w:rsidR="00F42BF3" w:rsidRPr="005B56BF" w:rsidRDefault="00F42BF3" w:rsidP="007E22B0">
            <w:pPr>
              <w:pStyle w:val="Sub-ClauseText"/>
              <w:spacing w:before="0" w:after="0"/>
              <w:rPr>
                <w:rFonts w:ascii="Arial" w:hAnsi="Arial" w:cs="Arial"/>
                <w:spacing w:val="0"/>
                <w:sz w:val="20"/>
                <w:lang w:val="en-GB"/>
              </w:rPr>
            </w:pPr>
          </w:p>
          <w:p w:rsidR="00F42BF3" w:rsidRPr="005B56BF" w:rsidRDefault="00F42BF3" w:rsidP="00F42BF3">
            <w:pPr>
              <w:ind w:right="113"/>
              <w:jc w:val="both"/>
              <w:rPr>
                <w:rFonts w:ascii="Arial" w:hAnsi="Arial" w:cs="Arial"/>
                <w:bCs/>
                <w:sz w:val="20"/>
                <w:szCs w:val="20"/>
              </w:rPr>
            </w:pPr>
            <w:r w:rsidRPr="005B56BF">
              <w:rPr>
                <w:rFonts w:ascii="Arial" w:hAnsi="Arial" w:cs="Arial"/>
                <w:sz w:val="20"/>
                <w:szCs w:val="20"/>
                <w:lang w:val="en-GB"/>
              </w:rPr>
              <w:t xml:space="preserve">21.1 </w:t>
            </w:r>
            <w:r w:rsidR="009607CC">
              <w:rPr>
                <w:rFonts w:ascii="Arial" w:hAnsi="Arial" w:cs="Arial"/>
                <w:sz w:val="20"/>
                <w:szCs w:val="20"/>
                <w:lang w:val="en-GB"/>
              </w:rPr>
              <w:t>Ugovorni autoriteti će razmatrati i ažurirati Sistem Kvalifikacije svakih 6 meseci</w:t>
            </w:r>
            <w:r w:rsidRPr="005B56BF">
              <w:rPr>
                <w:rFonts w:ascii="Arial" w:hAnsi="Arial" w:cs="Arial"/>
                <w:bCs/>
                <w:sz w:val="20"/>
                <w:szCs w:val="20"/>
              </w:rPr>
              <w:t>.</w:t>
            </w:r>
          </w:p>
          <w:p w:rsidR="00F42BF3" w:rsidRPr="005B56BF" w:rsidRDefault="00F42BF3" w:rsidP="00F42BF3">
            <w:pPr>
              <w:ind w:right="113"/>
              <w:jc w:val="both"/>
              <w:rPr>
                <w:bCs/>
                <w:szCs w:val="24"/>
              </w:rPr>
            </w:pPr>
          </w:p>
          <w:p w:rsidR="00F42BF3" w:rsidRPr="00BE1E8E" w:rsidRDefault="009607CC" w:rsidP="009607CC">
            <w:pPr>
              <w:pStyle w:val="Sub-ClauseText"/>
              <w:numPr>
                <w:ilvl w:val="1"/>
                <w:numId w:val="31"/>
              </w:numPr>
              <w:spacing w:before="0" w:after="0"/>
              <w:ind w:left="0" w:firstLine="0"/>
              <w:rPr>
                <w:rFonts w:ascii="Arial" w:hAnsi="Arial" w:cs="Arial"/>
                <w:spacing w:val="0"/>
                <w:sz w:val="20"/>
                <w:lang w:val="en-GB"/>
              </w:rPr>
            </w:pPr>
            <w:r>
              <w:rPr>
                <w:rFonts w:ascii="Arial" w:hAnsi="Arial" w:cs="Arial"/>
                <w:spacing w:val="0"/>
                <w:sz w:val="20"/>
                <w:lang w:val="en-GB"/>
              </w:rPr>
              <w:t>Kada god se ažuriraju kriterijumi ugovorni autoritet će pitati ekonomske operatere uključene u Sistemu Kvalifikacije da predaju ažuriranu dokumentaciju u vezi sa tim ažuriranim kriterijumima</w:t>
            </w:r>
            <w:r w:rsidR="00F42BF3" w:rsidRPr="005B56BF">
              <w:rPr>
                <w:rFonts w:ascii="Arial" w:hAnsi="Arial" w:cs="Arial"/>
                <w:spacing w:val="0"/>
                <w:sz w:val="20"/>
                <w:lang w:val="en-GB"/>
              </w:rPr>
              <w:t>.</w:t>
            </w:r>
          </w:p>
        </w:tc>
      </w:tr>
      <w:tr w:rsidR="009B7926" w:rsidRPr="005B56BF" w:rsidTr="00545A0F">
        <w:tc>
          <w:tcPr>
            <w:tcW w:w="2338" w:type="dxa"/>
          </w:tcPr>
          <w:p w:rsidR="009B7926" w:rsidRPr="005B56BF" w:rsidRDefault="009B7926" w:rsidP="005A36AB">
            <w:pPr>
              <w:pStyle w:val="Heading1-Clausename"/>
              <w:numPr>
                <w:ilvl w:val="0"/>
                <w:numId w:val="0"/>
              </w:numPr>
              <w:spacing w:before="0" w:after="200"/>
              <w:rPr>
                <w:rFonts w:ascii="Arial" w:hAnsi="Arial" w:cs="Arial"/>
                <w:sz w:val="20"/>
              </w:rPr>
            </w:pPr>
          </w:p>
        </w:tc>
        <w:tc>
          <w:tcPr>
            <w:tcW w:w="7443" w:type="dxa"/>
            <w:tcBorders>
              <w:bottom w:val="nil"/>
            </w:tcBorders>
          </w:tcPr>
          <w:p w:rsidR="009B7926" w:rsidRPr="005B56BF" w:rsidRDefault="005A36AB" w:rsidP="004F428F">
            <w:pPr>
              <w:pStyle w:val="Heading1"/>
              <w:numPr>
                <w:ilvl w:val="0"/>
                <w:numId w:val="0"/>
              </w:numPr>
              <w:spacing w:after="120"/>
              <w:rPr>
                <w:rFonts w:ascii="Arial" w:hAnsi="Arial" w:cs="Arial"/>
                <w:sz w:val="24"/>
                <w:szCs w:val="24"/>
              </w:rPr>
            </w:pPr>
            <w:bookmarkStart w:id="72" w:name="_Toc310589907"/>
            <w:r w:rsidRPr="005B56BF">
              <w:rPr>
                <w:rFonts w:ascii="Arial" w:hAnsi="Arial" w:cs="Arial"/>
                <w:sz w:val="24"/>
                <w:szCs w:val="24"/>
              </w:rPr>
              <w:t>P</w:t>
            </w:r>
            <w:r w:rsidR="004F428F">
              <w:rPr>
                <w:rFonts w:ascii="Arial" w:hAnsi="Arial" w:cs="Arial"/>
                <w:sz w:val="24"/>
                <w:szCs w:val="24"/>
              </w:rPr>
              <w:t>ostupci za Procenu Aplikacija</w:t>
            </w:r>
            <w:bookmarkEnd w:id="72"/>
          </w:p>
        </w:tc>
      </w:tr>
      <w:tr w:rsidR="00FD72C6" w:rsidRPr="005B56BF" w:rsidTr="00545A0F">
        <w:tc>
          <w:tcPr>
            <w:tcW w:w="2338" w:type="dxa"/>
          </w:tcPr>
          <w:p w:rsidR="00FD72C6" w:rsidRPr="005B56BF" w:rsidRDefault="00FD72C6" w:rsidP="00211707">
            <w:pPr>
              <w:pStyle w:val="Sec1-Clauses"/>
              <w:numPr>
                <w:ilvl w:val="0"/>
                <w:numId w:val="0"/>
              </w:numPr>
              <w:spacing w:before="0" w:after="200"/>
              <w:rPr>
                <w:rFonts w:ascii="Arial" w:hAnsi="Arial" w:cs="Arial"/>
                <w:sz w:val="20"/>
                <w:szCs w:val="20"/>
              </w:rPr>
            </w:pPr>
            <w:r w:rsidRPr="005B56BF">
              <w:rPr>
                <w:rFonts w:ascii="Arial" w:hAnsi="Arial" w:cs="Arial"/>
                <w:sz w:val="20"/>
                <w:szCs w:val="20"/>
              </w:rPr>
              <w:t>2</w:t>
            </w:r>
            <w:r w:rsidR="00F209F3" w:rsidRPr="005B56BF">
              <w:rPr>
                <w:rFonts w:ascii="Arial" w:hAnsi="Arial" w:cs="Arial"/>
                <w:sz w:val="20"/>
                <w:szCs w:val="20"/>
              </w:rPr>
              <w:t>2</w:t>
            </w:r>
            <w:r w:rsidRPr="005B56BF">
              <w:rPr>
                <w:rFonts w:ascii="Arial" w:hAnsi="Arial" w:cs="Arial"/>
                <w:sz w:val="20"/>
                <w:szCs w:val="20"/>
              </w:rPr>
              <w:t xml:space="preserve">. </w:t>
            </w:r>
            <w:r w:rsidR="00211707">
              <w:rPr>
                <w:rFonts w:ascii="Arial" w:hAnsi="Arial" w:cs="Arial"/>
                <w:sz w:val="20"/>
                <w:szCs w:val="20"/>
              </w:rPr>
              <w:t>Procena Aplikacija</w:t>
            </w:r>
          </w:p>
        </w:tc>
        <w:tc>
          <w:tcPr>
            <w:tcW w:w="7443" w:type="dxa"/>
            <w:tcBorders>
              <w:bottom w:val="nil"/>
            </w:tcBorders>
          </w:tcPr>
          <w:p w:rsidR="00FD72C6" w:rsidRPr="005B56BF" w:rsidRDefault="00FD72C6" w:rsidP="00150243">
            <w:pPr>
              <w:pStyle w:val="Header2-SubClauses"/>
              <w:numPr>
                <w:ilvl w:val="1"/>
                <w:numId w:val="0"/>
              </w:numPr>
              <w:tabs>
                <w:tab w:val="num" w:pos="504"/>
              </w:tabs>
              <w:spacing w:after="0"/>
              <w:rPr>
                <w:rFonts w:ascii="Arial" w:hAnsi="Arial" w:cs="Arial"/>
                <w:sz w:val="20"/>
                <w:szCs w:val="20"/>
              </w:rPr>
            </w:pPr>
            <w:r w:rsidRPr="005B56BF">
              <w:rPr>
                <w:rFonts w:ascii="Arial" w:hAnsi="Arial" w:cs="Arial"/>
                <w:sz w:val="20"/>
                <w:szCs w:val="20"/>
              </w:rPr>
              <w:t>2</w:t>
            </w:r>
            <w:r w:rsidR="00982C62" w:rsidRPr="005B56BF">
              <w:rPr>
                <w:rFonts w:ascii="Arial" w:hAnsi="Arial" w:cs="Arial"/>
                <w:sz w:val="20"/>
                <w:szCs w:val="20"/>
              </w:rPr>
              <w:t>2</w:t>
            </w:r>
            <w:r w:rsidRPr="005B56BF">
              <w:rPr>
                <w:rFonts w:ascii="Arial" w:hAnsi="Arial" w:cs="Arial"/>
                <w:sz w:val="20"/>
                <w:szCs w:val="20"/>
              </w:rPr>
              <w:t>.1</w:t>
            </w:r>
            <w:r w:rsidRPr="005B56BF">
              <w:rPr>
                <w:rFonts w:ascii="Arial" w:hAnsi="Arial" w:cs="Arial"/>
                <w:b/>
                <w:sz w:val="20"/>
                <w:szCs w:val="20"/>
              </w:rPr>
              <w:t xml:space="preserve"> </w:t>
            </w:r>
            <w:r w:rsidR="00050242">
              <w:rPr>
                <w:rFonts w:ascii="Arial" w:hAnsi="Arial" w:cs="Arial"/>
                <w:sz w:val="20"/>
                <w:lang w:val="sq-AL"/>
              </w:rPr>
              <w:t xml:space="preserve">aplikacije se </w:t>
            </w:r>
            <w:r w:rsidR="00050242" w:rsidRPr="00DC381F">
              <w:rPr>
                <w:rFonts w:ascii="Arial" w:hAnsi="Arial" w:cs="Arial"/>
                <w:sz w:val="20"/>
                <w:lang w:val="sq-AL"/>
              </w:rPr>
              <w:t>ispituju</w:t>
            </w:r>
            <w:r w:rsidR="00050242">
              <w:rPr>
                <w:rFonts w:ascii="Arial" w:hAnsi="Arial" w:cs="Arial"/>
                <w:sz w:val="20"/>
                <w:lang w:val="sq-AL"/>
              </w:rPr>
              <w:t xml:space="preserve"> i</w:t>
            </w:r>
            <w:r w:rsidR="00050242" w:rsidRPr="00DC381F">
              <w:rPr>
                <w:rFonts w:ascii="Arial" w:hAnsi="Arial" w:cs="Arial"/>
                <w:sz w:val="20"/>
                <w:lang w:val="sq-AL"/>
              </w:rPr>
              <w:t xml:space="preserve"> </w:t>
            </w:r>
            <w:r w:rsidR="00050242" w:rsidRPr="00960E8A">
              <w:rPr>
                <w:rFonts w:ascii="Arial" w:hAnsi="Arial" w:cs="Arial"/>
                <w:sz w:val="20"/>
                <w:lang w:val="sq-AL"/>
              </w:rPr>
              <w:t xml:space="preserve">procenjuju po </w:t>
            </w:r>
            <w:r w:rsidR="00050242">
              <w:rPr>
                <w:rFonts w:ascii="Arial" w:hAnsi="Arial" w:cs="Arial"/>
                <w:sz w:val="20"/>
                <w:lang w:val="sq-AL"/>
              </w:rPr>
              <w:t>zahtevima ovog Predkvalifikacionog Dokumenta</w:t>
            </w:r>
            <w:r w:rsidR="00050242" w:rsidRPr="00960E8A">
              <w:rPr>
                <w:rFonts w:ascii="Arial" w:hAnsi="Arial" w:cs="Arial"/>
                <w:sz w:val="20"/>
                <w:lang w:val="sq-AL"/>
              </w:rPr>
              <w:t>.</w:t>
            </w:r>
            <w:r w:rsidR="00050242">
              <w:rPr>
                <w:rFonts w:ascii="Arial" w:hAnsi="Arial" w:cs="Arial"/>
                <w:sz w:val="20"/>
                <w:lang w:val="sq-AL"/>
              </w:rPr>
              <w:t xml:space="preserve"> </w:t>
            </w:r>
          </w:p>
          <w:p w:rsidR="00FD72C6" w:rsidRPr="005B56BF" w:rsidRDefault="00FD72C6" w:rsidP="00150243">
            <w:pPr>
              <w:pStyle w:val="Header2-SubClauses"/>
              <w:numPr>
                <w:ilvl w:val="1"/>
                <w:numId w:val="0"/>
              </w:numPr>
              <w:tabs>
                <w:tab w:val="num" w:pos="504"/>
              </w:tabs>
              <w:spacing w:after="0"/>
              <w:rPr>
                <w:rFonts w:ascii="Arial" w:hAnsi="Arial" w:cs="Arial"/>
                <w:sz w:val="20"/>
                <w:szCs w:val="20"/>
              </w:rPr>
            </w:pPr>
          </w:p>
          <w:p w:rsidR="00C46513" w:rsidRPr="005B56BF" w:rsidRDefault="00FD72C6" w:rsidP="00C46513">
            <w:pPr>
              <w:jc w:val="both"/>
              <w:rPr>
                <w:rFonts w:ascii="Arial" w:hAnsi="Arial" w:cs="Arial"/>
                <w:sz w:val="20"/>
                <w:szCs w:val="20"/>
                <w:lang w:val="en-GB"/>
              </w:rPr>
            </w:pPr>
            <w:r w:rsidRPr="005B56BF">
              <w:rPr>
                <w:rFonts w:ascii="Arial" w:hAnsi="Arial" w:cs="Arial"/>
                <w:sz w:val="20"/>
                <w:szCs w:val="20"/>
                <w:lang w:val="en-GB"/>
              </w:rPr>
              <w:t>2</w:t>
            </w:r>
            <w:r w:rsidR="00982C62" w:rsidRPr="005B56BF">
              <w:rPr>
                <w:rFonts w:ascii="Arial" w:hAnsi="Arial" w:cs="Arial"/>
                <w:sz w:val="20"/>
                <w:szCs w:val="20"/>
                <w:lang w:val="en-GB"/>
              </w:rPr>
              <w:t>2</w:t>
            </w:r>
            <w:r w:rsidRPr="005B56BF">
              <w:rPr>
                <w:rFonts w:ascii="Arial" w:hAnsi="Arial" w:cs="Arial"/>
                <w:sz w:val="20"/>
                <w:szCs w:val="20"/>
                <w:lang w:val="en-GB"/>
              </w:rPr>
              <w:t xml:space="preserve">.2 </w:t>
            </w:r>
            <w:r w:rsidR="00050242">
              <w:rPr>
                <w:rFonts w:ascii="Arial" w:hAnsi="Arial" w:cs="Arial"/>
                <w:sz w:val="20"/>
              </w:rPr>
              <w:t xml:space="preserve">Svi kandidati koji su podneli potrebnu dokumentaciju koja pokazuje ili potvrđuje da kandidati </w:t>
            </w:r>
            <w:r w:rsidR="00050242">
              <w:rPr>
                <w:rFonts w:ascii="Arial" w:hAnsi="Arial" w:cs="Arial"/>
                <w:sz w:val="20"/>
                <w:u w:val="single"/>
              </w:rPr>
              <w:t>su podobni</w:t>
            </w:r>
            <w:r w:rsidR="00050242" w:rsidRPr="00D532F2">
              <w:rPr>
                <w:rFonts w:ascii="Arial" w:hAnsi="Arial" w:cs="Arial"/>
                <w:sz w:val="20"/>
              </w:rPr>
              <w:t xml:space="preserve"> </w:t>
            </w:r>
            <w:r w:rsidR="00050242">
              <w:rPr>
                <w:rFonts w:ascii="Arial" w:hAnsi="Arial" w:cs="Arial"/>
                <w:sz w:val="20"/>
              </w:rPr>
              <w:t>i</w:t>
            </w:r>
            <w:r w:rsidR="00050242" w:rsidRPr="00D532F2">
              <w:rPr>
                <w:rFonts w:ascii="Arial" w:hAnsi="Arial" w:cs="Arial"/>
                <w:sz w:val="20"/>
              </w:rPr>
              <w:t xml:space="preserve"> </w:t>
            </w:r>
            <w:r w:rsidR="00050242">
              <w:rPr>
                <w:rFonts w:ascii="Arial" w:hAnsi="Arial" w:cs="Arial"/>
                <w:sz w:val="20"/>
                <w:u w:val="single"/>
              </w:rPr>
              <w:t>ispunjuju</w:t>
            </w:r>
            <w:r w:rsidR="00050242">
              <w:rPr>
                <w:rFonts w:ascii="Arial" w:hAnsi="Arial" w:cs="Arial"/>
                <w:sz w:val="20"/>
              </w:rPr>
              <w:t xml:space="preserve"> minimalne </w:t>
            </w:r>
            <w:r w:rsidR="00050242" w:rsidRPr="008509B0">
              <w:rPr>
                <w:rFonts w:ascii="Arial" w:hAnsi="Arial" w:cs="Arial"/>
                <w:sz w:val="20"/>
                <w:u w:val="single"/>
              </w:rPr>
              <w:t xml:space="preserve">zahteve </w:t>
            </w:r>
            <w:r w:rsidR="00DE7683" w:rsidRPr="008509B0">
              <w:rPr>
                <w:rFonts w:ascii="Arial" w:hAnsi="Arial" w:cs="Arial"/>
                <w:sz w:val="20"/>
                <w:u w:val="single"/>
              </w:rPr>
              <w:t>k</w:t>
            </w:r>
            <w:r w:rsidR="00DE7683">
              <w:rPr>
                <w:rFonts w:ascii="Arial" w:hAnsi="Arial" w:cs="Arial"/>
                <w:sz w:val="20"/>
                <w:u w:val="single"/>
              </w:rPr>
              <w:t xml:space="preserve">valifikacije </w:t>
            </w:r>
            <w:r w:rsidR="00DE7683" w:rsidRPr="00D532F2">
              <w:rPr>
                <w:rFonts w:ascii="Arial" w:hAnsi="Arial" w:cs="Arial"/>
                <w:sz w:val="20"/>
                <w:u w:val="single"/>
              </w:rPr>
              <w:t>smatraće</w:t>
            </w:r>
            <w:r w:rsidR="00050242" w:rsidRPr="00035AB3">
              <w:rPr>
                <w:rFonts w:ascii="Arial" w:hAnsi="Arial" w:cs="Arial"/>
                <w:sz w:val="20"/>
              </w:rPr>
              <w:t xml:space="preserve"> se</w:t>
            </w:r>
            <w:r w:rsidR="00050242">
              <w:rPr>
                <w:rFonts w:ascii="Arial" w:hAnsi="Arial" w:cs="Arial"/>
                <w:sz w:val="20"/>
              </w:rPr>
              <w:t xml:space="preserve"> predkvalifikovani I biće uključeni u registru Sistema Kvalifikacije I biće pozvani na tender za ugovore uključene u Sistemu Kvalifikacije</w:t>
            </w:r>
            <w:r w:rsidR="00C46513" w:rsidRPr="005B56BF">
              <w:rPr>
                <w:rFonts w:ascii="Arial" w:hAnsi="Arial" w:cs="Arial"/>
                <w:sz w:val="20"/>
                <w:szCs w:val="20"/>
                <w:lang w:val="en-GB"/>
              </w:rPr>
              <w:t>.</w:t>
            </w:r>
          </w:p>
          <w:p w:rsidR="00AD0817" w:rsidRPr="005B56BF" w:rsidRDefault="00AD0817" w:rsidP="00C46513">
            <w:pPr>
              <w:jc w:val="both"/>
              <w:rPr>
                <w:rFonts w:ascii="Arial" w:hAnsi="Arial" w:cs="Arial"/>
                <w:sz w:val="20"/>
                <w:szCs w:val="20"/>
              </w:rPr>
            </w:pPr>
          </w:p>
        </w:tc>
      </w:tr>
      <w:tr w:rsidR="00FD72C6" w:rsidRPr="005B56BF" w:rsidTr="00545A0F">
        <w:tc>
          <w:tcPr>
            <w:tcW w:w="2338" w:type="dxa"/>
          </w:tcPr>
          <w:p w:rsidR="00FD72C6" w:rsidRPr="005B56BF" w:rsidRDefault="00FD72C6" w:rsidP="00FD72C6">
            <w:pPr>
              <w:pStyle w:val="Heading1-Clausename"/>
              <w:numPr>
                <w:ilvl w:val="0"/>
                <w:numId w:val="0"/>
              </w:numPr>
              <w:spacing w:before="0" w:after="200"/>
              <w:rPr>
                <w:rFonts w:ascii="Arial" w:hAnsi="Arial" w:cs="Arial"/>
                <w:sz w:val="20"/>
                <w:szCs w:val="20"/>
              </w:rPr>
            </w:pPr>
            <w:r w:rsidRPr="005B56BF">
              <w:rPr>
                <w:rFonts w:ascii="Arial" w:hAnsi="Arial" w:cs="Arial"/>
                <w:sz w:val="20"/>
                <w:szCs w:val="20"/>
              </w:rPr>
              <w:lastRenderedPageBreak/>
              <w:t xml:space="preserve">23. </w:t>
            </w:r>
            <w:r w:rsidR="00050242">
              <w:rPr>
                <w:rFonts w:ascii="Arial" w:hAnsi="Arial" w:cs="Arial"/>
                <w:sz w:val="20"/>
              </w:rPr>
              <w:t>Razjašnjenje aplikacija</w:t>
            </w:r>
          </w:p>
        </w:tc>
        <w:tc>
          <w:tcPr>
            <w:tcW w:w="7443" w:type="dxa"/>
            <w:tcBorders>
              <w:bottom w:val="nil"/>
            </w:tcBorders>
          </w:tcPr>
          <w:p w:rsidR="002C331A" w:rsidRPr="002C331A" w:rsidRDefault="002C331A" w:rsidP="002C331A">
            <w:pPr>
              <w:pStyle w:val="Sub-ClauseText"/>
              <w:spacing w:before="0" w:after="0"/>
              <w:rPr>
                <w:rStyle w:val="Emphasis"/>
                <w:rFonts w:ascii="Arial" w:hAnsi="Arial" w:cs="Arial"/>
                <w:i w:val="0"/>
                <w:sz w:val="20"/>
              </w:rPr>
            </w:pPr>
            <w:r>
              <w:t xml:space="preserve">23.1 </w:t>
            </w:r>
            <w:r w:rsidRPr="002C331A">
              <w:rPr>
                <w:rStyle w:val="Emphasis"/>
                <w:rFonts w:ascii="Arial" w:hAnsi="Arial" w:cs="Arial"/>
                <w:i w:val="0"/>
                <w:sz w:val="20"/>
              </w:rPr>
              <w:t xml:space="preserve">Da bi se pomoglo u proceni aplikacija, ugovorni autoritet može da traži od bilo kog aplikanta pojašnjenje njegove aplikacije koja će se podneti u izjavljenom razumnom roku. Ugovorni autoritet može da zahteva od svakog ponuđača da dopuni ili razjasni potvrde i dokumenta podnesena u skladu sa članovima 65-71 ZJN-a. Međutim, obezbeđivanje informacije koja nedostaje ili pružanje informacije će se primenjivati samo za </w:t>
            </w:r>
            <w:r w:rsidR="002F674B">
              <w:rPr>
                <w:rStyle w:val="Emphasis"/>
                <w:rFonts w:ascii="Arial" w:hAnsi="Arial" w:cs="Arial"/>
                <w:i w:val="0"/>
                <w:sz w:val="20"/>
              </w:rPr>
              <w:t>dokumenta čije</w:t>
            </w:r>
            <w:r w:rsidRPr="002C331A">
              <w:rPr>
                <w:rStyle w:val="Emphasis"/>
                <w:rFonts w:ascii="Arial" w:hAnsi="Arial" w:cs="Arial"/>
                <w:i w:val="0"/>
                <w:sz w:val="20"/>
              </w:rPr>
              <w:t xml:space="preserve"> je postojanje ustaljeno, pre podnošenja roka za predaju tendera, i može se objektivno potvrditi. Svaki zahtev za razjašnjenje mora biti u pisanom obliku.</w:t>
            </w:r>
          </w:p>
          <w:p w:rsidR="00FD72C6" w:rsidRPr="00515648" w:rsidRDefault="002C331A" w:rsidP="00515648">
            <w:pPr>
              <w:pStyle w:val="Sub-ClauseText"/>
              <w:spacing w:before="0" w:after="0"/>
              <w:rPr>
                <w:rFonts w:ascii="Arial" w:hAnsi="Arial" w:cs="Arial"/>
                <w:i/>
                <w:iCs/>
                <w:sz w:val="20"/>
              </w:rPr>
            </w:pPr>
            <w:r w:rsidRPr="002C331A">
              <w:rPr>
                <w:rStyle w:val="Emphasis"/>
                <w:rFonts w:ascii="Arial" w:hAnsi="Arial" w:cs="Arial"/>
                <w:i w:val="0"/>
                <w:sz w:val="20"/>
              </w:rPr>
              <w:t xml:space="preserve"> </w:t>
            </w:r>
          </w:p>
          <w:p w:rsidR="00FD72C6" w:rsidRPr="00050242" w:rsidRDefault="00FD72C6" w:rsidP="00DE7683">
            <w:pPr>
              <w:pStyle w:val="Sub-ClauseText"/>
              <w:spacing w:before="0" w:after="0"/>
              <w:rPr>
                <w:rFonts w:ascii="Arial" w:hAnsi="Arial" w:cs="Arial"/>
                <w:spacing w:val="0"/>
                <w:sz w:val="20"/>
                <w:lang w:val="en-GB"/>
              </w:rPr>
            </w:pPr>
            <w:r w:rsidRPr="005B56BF">
              <w:rPr>
                <w:rFonts w:ascii="Arial" w:hAnsi="Arial" w:cs="Arial"/>
                <w:iCs/>
                <w:sz w:val="20"/>
              </w:rPr>
              <w:t xml:space="preserve">23.2 </w:t>
            </w:r>
            <w:r w:rsidR="00050242">
              <w:rPr>
                <w:rFonts w:ascii="Arial" w:hAnsi="Arial" w:cs="Arial"/>
                <w:spacing w:val="0"/>
                <w:sz w:val="20"/>
                <w:lang w:val="en-GB"/>
              </w:rPr>
              <w:t>Ukoliko aplikant ne da objašnjenja za informacije koje su zahtevane na datum i vreme određeno u zahtevu za razjašnjenje Ugovornog Autoriteta, njegova aplikacija će se odbiti.</w:t>
            </w:r>
          </w:p>
          <w:p w:rsidR="00AD0817" w:rsidRPr="005B56BF" w:rsidRDefault="00AD0817" w:rsidP="00FD72C6">
            <w:pPr>
              <w:jc w:val="both"/>
              <w:rPr>
                <w:rFonts w:ascii="Arial" w:hAnsi="Arial" w:cs="Arial"/>
                <w:iCs/>
                <w:sz w:val="20"/>
                <w:szCs w:val="20"/>
              </w:rPr>
            </w:pPr>
          </w:p>
        </w:tc>
      </w:tr>
      <w:tr w:rsidR="009B7926" w:rsidRPr="005B56BF" w:rsidTr="00545A0F">
        <w:tc>
          <w:tcPr>
            <w:tcW w:w="2338" w:type="dxa"/>
          </w:tcPr>
          <w:p w:rsidR="009B7926" w:rsidRPr="005B56BF" w:rsidRDefault="00D532F2" w:rsidP="00D532F2">
            <w:pPr>
              <w:pStyle w:val="Sec1-Clauses"/>
              <w:numPr>
                <w:ilvl w:val="0"/>
                <w:numId w:val="0"/>
              </w:numPr>
              <w:spacing w:before="0" w:after="200"/>
              <w:rPr>
                <w:rFonts w:ascii="Arial" w:hAnsi="Arial" w:cs="Arial"/>
                <w:sz w:val="20"/>
              </w:rPr>
            </w:pPr>
            <w:r w:rsidRPr="005B56BF">
              <w:rPr>
                <w:rFonts w:ascii="Arial" w:hAnsi="Arial" w:cs="Arial"/>
                <w:sz w:val="20"/>
              </w:rPr>
              <w:t>24</w:t>
            </w:r>
            <w:r w:rsidR="009B7926" w:rsidRPr="005B56BF">
              <w:rPr>
                <w:rFonts w:ascii="Arial" w:hAnsi="Arial" w:cs="Arial"/>
                <w:sz w:val="20"/>
              </w:rPr>
              <w:t xml:space="preserve">. </w:t>
            </w:r>
            <w:r w:rsidR="00050242">
              <w:rPr>
                <w:rFonts w:ascii="Arial" w:hAnsi="Arial" w:cs="Arial"/>
                <w:sz w:val="20"/>
              </w:rPr>
              <w:t>Obaveštenje o predkvalifikaciji</w:t>
            </w:r>
          </w:p>
        </w:tc>
        <w:tc>
          <w:tcPr>
            <w:tcW w:w="7443" w:type="dxa"/>
            <w:tcBorders>
              <w:bottom w:val="nil"/>
            </w:tcBorders>
          </w:tcPr>
          <w:p w:rsidR="00D532F2" w:rsidRPr="005B56BF" w:rsidRDefault="00D532F2" w:rsidP="00D532F2">
            <w:pPr>
              <w:jc w:val="both"/>
              <w:rPr>
                <w:rFonts w:ascii="Arial" w:hAnsi="Arial" w:cs="Arial"/>
                <w:sz w:val="20"/>
                <w:szCs w:val="20"/>
              </w:rPr>
            </w:pPr>
            <w:r w:rsidRPr="005B56BF">
              <w:rPr>
                <w:rFonts w:ascii="Arial" w:hAnsi="Arial" w:cs="Arial"/>
                <w:sz w:val="20"/>
                <w:szCs w:val="20"/>
              </w:rPr>
              <w:t xml:space="preserve">24.1 </w:t>
            </w:r>
            <w:r w:rsidR="00050242">
              <w:rPr>
                <w:rFonts w:ascii="Arial" w:hAnsi="Arial" w:cs="Arial"/>
                <w:sz w:val="20"/>
              </w:rPr>
              <w:t xml:space="preserve">Kada Ugovorni Autoritet završi procenu Aplikacija on će obavestiti </w:t>
            </w:r>
            <w:r w:rsidR="00DE7683">
              <w:rPr>
                <w:rFonts w:ascii="Arial" w:hAnsi="Arial" w:cs="Arial"/>
                <w:sz w:val="20"/>
              </w:rPr>
              <w:t>Aplikant</w:t>
            </w:r>
            <w:r w:rsidR="00050242">
              <w:rPr>
                <w:rFonts w:ascii="Arial" w:hAnsi="Arial" w:cs="Arial"/>
                <w:sz w:val="20"/>
              </w:rPr>
              <w:t xml:space="preserve"> u pisanoj formi</w:t>
            </w:r>
            <w:r w:rsidR="00CA08BF" w:rsidRPr="005B56BF">
              <w:rPr>
                <w:rFonts w:ascii="Arial" w:hAnsi="Arial" w:cs="Arial"/>
                <w:sz w:val="20"/>
                <w:szCs w:val="20"/>
              </w:rPr>
              <w:t>.</w:t>
            </w:r>
          </w:p>
          <w:p w:rsidR="009B7926" w:rsidRPr="005B56BF" w:rsidRDefault="009B7926" w:rsidP="000D1121">
            <w:pPr>
              <w:tabs>
                <w:tab w:val="left" w:pos="0"/>
              </w:tabs>
              <w:rPr>
                <w:rFonts w:ascii="Arial" w:hAnsi="Arial" w:cs="Arial"/>
                <w:sz w:val="20"/>
              </w:rPr>
            </w:pPr>
          </w:p>
        </w:tc>
      </w:tr>
      <w:tr w:rsidR="009B7926" w:rsidRPr="005B56BF" w:rsidTr="00545A0F">
        <w:tc>
          <w:tcPr>
            <w:tcW w:w="2338" w:type="dxa"/>
          </w:tcPr>
          <w:p w:rsidR="009B7926" w:rsidRPr="005B56BF" w:rsidRDefault="004D1E75" w:rsidP="00CA08BF">
            <w:pPr>
              <w:pStyle w:val="Sec1-Clauses"/>
              <w:numPr>
                <w:ilvl w:val="0"/>
                <w:numId w:val="0"/>
              </w:numPr>
              <w:spacing w:before="0" w:after="200"/>
              <w:ind w:left="432" w:hanging="432"/>
              <w:rPr>
                <w:rFonts w:ascii="Arial" w:hAnsi="Arial" w:cs="Arial"/>
                <w:sz w:val="20"/>
              </w:rPr>
            </w:pPr>
            <w:bookmarkStart w:id="73" w:name="_Toc438438864"/>
            <w:bookmarkStart w:id="74" w:name="_Toc438532658"/>
            <w:bookmarkStart w:id="75" w:name="_Toc438734008"/>
            <w:bookmarkStart w:id="76" w:name="_Toc438907044"/>
            <w:bookmarkStart w:id="77" w:name="_Toc438907243"/>
            <w:bookmarkStart w:id="78" w:name="_Toc61936880"/>
            <w:r w:rsidRPr="005B56BF">
              <w:rPr>
                <w:rFonts w:ascii="Arial" w:hAnsi="Arial" w:cs="Arial"/>
                <w:sz w:val="20"/>
              </w:rPr>
              <w:t>2</w:t>
            </w:r>
            <w:r w:rsidR="00CA08BF" w:rsidRPr="005B56BF">
              <w:rPr>
                <w:rFonts w:ascii="Arial" w:hAnsi="Arial" w:cs="Arial"/>
                <w:sz w:val="20"/>
              </w:rPr>
              <w:t>5</w:t>
            </w:r>
            <w:r w:rsidR="009B7926" w:rsidRPr="005B56BF">
              <w:rPr>
                <w:rFonts w:ascii="Arial" w:hAnsi="Arial" w:cs="Arial"/>
                <w:sz w:val="20"/>
              </w:rPr>
              <w:t xml:space="preserve">. </w:t>
            </w:r>
            <w:r w:rsidR="00050242">
              <w:rPr>
                <w:rFonts w:ascii="Arial" w:hAnsi="Arial" w:cs="Arial"/>
                <w:sz w:val="20"/>
              </w:rPr>
              <w:t>Kriterijumi za dodelu</w:t>
            </w:r>
            <w:bookmarkEnd w:id="73"/>
            <w:bookmarkEnd w:id="74"/>
            <w:bookmarkEnd w:id="75"/>
            <w:bookmarkEnd w:id="76"/>
            <w:bookmarkEnd w:id="77"/>
            <w:bookmarkEnd w:id="78"/>
          </w:p>
        </w:tc>
        <w:tc>
          <w:tcPr>
            <w:tcW w:w="7443" w:type="dxa"/>
          </w:tcPr>
          <w:p w:rsidR="00EF4598" w:rsidRPr="005B56BF" w:rsidRDefault="004D1E75" w:rsidP="004D1E75">
            <w:pPr>
              <w:tabs>
                <w:tab w:val="left" w:pos="284"/>
                <w:tab w:val="left" w:pos="709"/>
                <w:tab w:val="left" w:pos="993"/>
              </w:tabs>
              <w:rPr>
                <w:rFonts w:ascii="Arial" w:hAnsi="Arial" w:cs="Arial"/>
                <w:b/>
                <w:sz w:val="20"/>
              </w:rPr>
            </w:pPr>
            <w:r w:rsidRPr="005B56BF">
              <w:rPr>
                <w:rFonts w:ascii="Arial" w:hAnsi="Arial" w:cs="Arial"/>
                <w:sz w:val="20"/>
              </w:rPr>
              <w:t>2</w:t>
            </w:r>
            <w:r w:rsidR="00CA08BF" w:rsidRPr="005B56BF">
              <w:rPr>
                <w:rFonts w:ascii="Arial" w:hAnsi="Arial" w:cs="Arial"/>
                <w:sz w:val="20"/>
              </w:rPr>
              <w:t>5</w:t>
            </w:r>
            <w:r w:rsidR="009B7926" w:rsidRPr="005B56BF">
              <w:rPr>
                <w:rFonts w:ascii="Arial" w:hAnsi="Arial" w:cs="Arial"/>
                <w:sz w:val="20"/>
              </w:rPr>
              <w:t xml:space="preserve">.1 </w:t>
            </w:r>
            <w:r w:rsidR="00050242" w:rsidRPr="005F2D65">
              <w:rPr>
                <w:rStyle w:val="Emphasis"/>
                <w:rFonts w:ascii="Arial" w:hAnsi="Arial" w:cs="Arial"/>
                <w:i w:val="0"/>
                <w:sz w:val="20"/>
              </w:rPr>
              <w:t xml:space="preserve">Ugovor će biti dodeljen po kriterijumu za dodelu ugovora </w:t>
            </w:r>
            <w:r w:rsidR="00050242" w:rsidRPr="00603CB6">
              <w:rPr>
                <w:rStyle w:val="Emphasis"/>
                <w:rFonts w:ascii="Arial" w:hAnsi="Arial" w:cs="Arial"/>
                <w:b/>
                <w:i w:val="0"/>
                <w:sz w:val="20"/>
              </w:rPr>
              <w:t>naveden u LPP</w:t>
            </w:r>
            <w:r w:rsidR="009B7926" w:rsidRPr="005B56BF">
              <w:rPr>
                <w:rFonts w:ascii="Arial" w:hAnsi="Arial" w:cs="Arial"/>
                <w:b/>
                <w:sz w:val="20"/>
              </w:rPr>
              <w:t>.</w:t>
            </w:r>
          </w:p>
          <w:p w:rsidR="00AD0817" w:rsidRPr="005B56BF" w:rsidRDefault="00050242" w:rsidP="00EF4598">
            <w:pPr>
              <w:pStyle w:val="Heading1"/>
              <w:numPr>
                <w:ilvl w:val="0"/>
                <w:numId w:val="0"/>
              </w:numPr>
              <w:rPr>
                <w:rFonts w:ascii="Arial" w:hAnsi="Arial" w:cs="Arial"/>
                <w:sz w:val="24"/>
                <w:szCs w:val="24"/>
              </w:rPr>
            </w:pPr>
            <w:bookmarkStart w:id="79" w:name="_Toc310589908"/>
            <w:r>
              <w:rPr>
                <w:rFonts w:ascii="Arial" w:hAnsi="Arial" w:cs="Arial"/>
                <w:sz w:val="24"/>
                <w:szCs w:val="24"/>
              </w:rPr>
              <w:t>Žalbe</w:t>
            </w:r>
            <w:bookmarkEnd w:id="79"/>
          </w:p>
          <w:p w:rsidR="00EF4598" w:rsidRPr="005B56BF" w:rsidRDefault="00EF4598" w:rsidP="004D1E75">
            <w:pPr>
              <w:tabs>
                <w:tab w:val="left" w:pos="284"/>
                <w:tab w:val="left" w:pos="709"/>
                <w:tab w:val="left" w:pos="993"/>
              </w:tabs>
              <w:rPr>
                <w:rFonts w:ascii="Arial" w:hAnsi="Arial" w:cs="Arial"/>
                <w:sz w:val="20"/>
              </w:rPr>
            </w:pPr>
          </w:p>
        </w:tc>
      </w:tr>
      <w:tr w:rsidR="009B7926" w:rsidRPr="005B56BF" w:rsidTr="00545A0F">
        <w:tc>
          <w:tcPr>
            <w:tcW w:w="2338" w:type="dxa"/>
            <w:tcBorders>
              <w:bottom w:val="nil"/>
            </w:tcBorders>
          </w:tcPr>
          <w:p w:rsidR="009B7926" w:rsidRPr="005B56BF" w:rsidRDefault="00E56514" w:rsidP="00050242">
            <w:pPr>
              <w:pStyle w:val="Sec1-Clauses"/>
              <w:numPr>
                <w:ilvl w:val="0"/>
                <w:numId w:val="0"/>
              </w:numPr>
              <w:spacing w:before="0" w:after="200"/>
              <w:ind w:left="432" w:hanging="432"/>
              <w:rPr>
                <w:rFonts w:ascii="Arial" w:hAnsi="Arial" w:cs="Arial"/>
                <w:sz w:val="20"/>
              </w:rPr>
            </w:pPr>
            <w:r w:rsidRPr="005B56BF">
              <w:rPr>
                <w:rFonts w:ascii="Arial" w:hAnsi="Arial" w:cs="Arial"/>
                <w:sz w:val="20"/>
              </w:rPr>
              <w:t>2</w:t>
            </w:r>
            <w:r w:rsidR="00EF4598" w:rsidRPr="005B56BF">
              <w:rPr>
                <w:rFonts w:ascii="Arial" w:hAnsi="Arial" w:cs="Arial"/>
                <w:sz w:val="20"/>
              </w:rPr>
              <w:t>6</w:t>
            </w:r>
            <w:r w:rsidR="009B7926" w:rsidRPr="005B56BF">
              <w:rPr>
                <w:rFonts w:ascii="Arial" w:hAnsi="Arial" w:cs="Arial"/>
                <w:sz w:val="20"/>
              </w:rPr>
              <w:t xml:space="preserve">. </w:t>
            </w:r>
            <w:r w:rsidR="00050242">
              <w:rPr>
                <w:rFonts w:ascii="Arial" w:hAnsi="Arial" w:cs="Arial"/>
                <w:sz w:val="20"/>
              </w:rPr>
              <w:t>Žalbe</w:t>
            </w:r>
          </w:p>
        </w:tc>
        <w:tc>
          <w:tcPr>
            <w:tcW w:w="7443" w:type="dxa"/>
          </w:tcPr>
          <w:p w:rsidR="004F02FD" w:rsidRDefault="00E56514" w:rsidP="004F02FD">
            <w:pPr>
              <w:pStyle w:val="Standard"/>
              <w:jc w:val="both"/>
              <w:rPr>
                <w:rFonts w:ascii="Arial" w:hAnsi="Arial" w:cs="Arial"/>
                <w:sz w:val="20"/>
                <w:szCs w:val="20"/>
                <w:lang w:val="sr-Latn-BA"/>
              </w:rPr>
            </w:pPr>
            <w:r w:rsidRPr="005B56BF">
              <w:rPr>
                <w:rFonts w:ascii="Arial" w:hAnsi="Arial" w:cs="Arial"/>
                <w:sz w:val="20"/>
              </w:rPr>
              <w:t>2</w:t>
            </w:r>
            <w:r w:rsidR="00EF4598" w:rsidRPr="005B56BF">
              <w:rPr>
                <w:rFonts w:ascii="Arial" w:hAnsi="Arial" w:cs="Arial"/>
                <w:sz w:val="20"/>
              </w:rPr>
              <w:t>6</w:t>
            </w:r>
            <w:r w:rsidR="009B7926" w:rsidRPr="005B56BF">
              <w:rPr>
                <w:rFonts w:ascii="Arial" w:hAnsi="Arial" w:cs="Arial"/>
                <w:sz w:val="20"/>
              </w:rPr>
              <w:t xml:space="preserve">.1 </w:t>
            </w:r>
            <w:r w:rsidR="004F02FD" w:rsidRPr="0057420E">
              <w:rPr>
                <w:rFonts w:ascii="Arial" w:hAnsi="Arial" w:cs="Arial"/>
                <w:sz w:val="20"/>
                <w:szCs w:val="20"/>
                <w:lang w:val="sr-Latn-BA"/>
              </w:rPr>
              <w:t xml:space="preserve">U skladu sa članom 108/A Zakona br. 04/L-042 o javnim nabavkama Republike Kosova, izmenjen i dopunjen Zakonom br.04/L-237, Zakonom br. 05/L-068 i </w:t>
            </w:r>
            <w:r w:rsidR="004F02FD">
              <w:rPr>
                <w:rFonts w:ascii="Arial" w:hAnsi="Arial" w:cs="Arial"/>
                <w:color w:val="000000" w:themeColor="text1"/>
                <w:sz w:val="20"/>
                <w:szCs w:val="20"/>
                <w:lang w:val="sr-Latn-BA"/>
              </w:rPr>
              <w:t>Zakonom br.05/L-92,</w:t>
            </w:r>
            <w:r w:rsidR="004F02FD" w:rsidRPr="006B0C82">
              <w:rPr>
                <w:rFonts w:ascii="Arial" w:hAnsi="Arial" w:cs="Arial"/>
                <w:color w:val="000000" w:themeColor="text1"/>
                <w:sz w:val="20"/>
                <w:szCs w:val="20"/>
                <w:lang w:val="sr-Latn-BA"/>
              </w:rPr>
              <w:t xml:space="preserve"> </w:t>
            </w:r>
            <w:r w:rsidR="004F02FD">
              <w:rPr>
                <w:rFonts w:ascii="Arial" w:hAnsi="Arial" w:cs="Arial"/>
                <w:sz w:val="20"/>
                <w:szCs w:val="20"/>
                <w:lang w:val="sr-Latn-BA"/>
              </w:rPr>
              <w:t>žalbu može uložiti, bez na</w:t>
            </w:r>
            <w:r w:rsidR="004F02FD" w:rsidRPr="0057420E">
              <w:rPr>
                <w:rFonts w:ascii="Arial" w:hAnsi="Arial" w:cs="Arial"/>
                <w:sz w:val="20"/>
                <w:szCs w:val="20"/>
                <w:lang w:val="sr-Latn-BA"/>
              </w:rPr>
              <w:t xml:space="preserve">plate, bilo koja zainteresovana strana u </w:t>
            </w:r>
            <w:r w:rsidR="004F02FD" w:rsidRPr="0057420E">
              <w:rPr>
                <w:rFonts w:ascii="Arial" w:hAnsi="Arial" w:cs="Arial"/>
                <w:sz w:val="20"/>
                <w:szCs w:val="20"/>
                <w:u w:val="single"/>
                <w:lang w:val="sr-Latn-BA"/>
              </w:rPr>
              <w:t>svakoj fazi</w:t>
            </w:r>
            <w:r w:rsidR="004F02FD" w:rsidRPr="0057420E">
              <w:rPr>
                <w:rFonts w:ascii="Arial" w:hAnsi="Arial" w:cs="Arial"/>
                <w:sz w:val="20"/>
                <w:szCs w:val="20"/>
                <w:lang w:val="sr-Latn-BA"/>
              </w:rPr>
              <w:t xml:space="preserve"> aktivnosti nabavke i u pogledu </w:t>
            </w:r>
            <w:r w:rsidR="004F02FD">
              <w:rPr>
                <w:rFonts w:ascii="Arial" w:hAnsi="Arial" w:cs="Arial"/>
                <w:sz w:val="20"/>
                <w:szCs w:val="20"/>
                <w:lang w:val="sr-Latn-BA"/>
              </w:rPr>
              <w:t>bilo koje aktivnosti ili propusta ugovornog autoriteta za kojeg se pretpostavlja da je počinio kršenje aktuelnog zakona, ili ostalih donesenih akata njegovim sprovođenjem</w:t>
            </w:r>
            <w:r w:rsidR="004F02FD" w:rsidRPr="0057420E">
              <w:rPr>
                <w:rFonts w:ascii="Arial" w:hAnsi="Arial" w:cs="Arial"/>
                <w:sz w:val="20"/>
                <w:szCs w:val="20"/>
                <w:lang w:val="sr-Latn-BA"/>
              </w:rPr>
              <w:t>.</w:t>
            </w:r>
          </w:p>
          <w:p w:rsidR="00E56514" w:rsidRPr="005B56BF" w:rsidRDefault="00E56514" w:rsidP="00E56514">
            <w:pPr>
              <w:jc w:val="both"/>
              <w:rPr>
                <w:rFonts w:ascii="Arial" w:hAnsi="Arial" w:cs="Arial"/>
                <w:sz w:val="20"/>
              </w:rPr>
            </w:pPr>
          </w:p>
          <w:p w:rsidR="00DE7683" w:rsidRDefault="00E56514" w:rsidP="00E56514">
            <w:pPr>
              <w:autoSpaceDE w:val="0"/>
              <w:autoSpaceDN w:val="0"/>
              <w:adjustRightInd w:val="0"/>
              <w:jc w:val="both"/>
              <w:rPr>
                <w:rStyle w:val="Hyperlink"/>
                <w:rFonts w:ascii="Arial" w:hAnsi="Arial" w:cs="Arial"/>
                <w:b/>
                <w:color w:val="000000" w:themeColor="text1"/>
                <w:sz w:val="20"/>
                <w:lang w:val="sq-AL"/>
              </w:rPr>
            </w:pPr>
            <w:r w:rsidRPr="005B56BF">
              <w:rPr>
                <w:rFonts w:ascii="Arial" w:hAnsi="Arial" w:cs="Arial"/>
                <w:sz w:val="20"/>
              </w:rPr>
              <w:t>2</w:t>
            </w:r>
            <w:r w:rsidR="00EF4598" w:rsidRPr="005B56BF">
              <w:rPr>
                <w:rFonts w:ascii="Arial" w:hAnsi="Arial" w:cs="Arial"/>
                <w:sz w:val="20"/>
              </w:rPr>
              <w:t>6</w:t>
            </w:r>
            <w:r w:rsidR="009B7926" w:rsidRPr="005B56BF">
              <w:rPr>
                <w:rFonts w:ascii="Arial" w:hAnsi="Arial" w:cs="Arial"/>
                <w:sz w:val="20"/>
              </w:rPr>
              <w:t xml:space="preserve">.2 </w:t>
            </w:r>
            <w:r w:rsidR="004F02FD" w:rsidRPr="004F02FD">
              <w:rPr>
                <w:rStyle w:val="Emphasis"/>
                <w:rFonts w:ascii="Arial" w:hAnsi="Arial" w:cs="Arial"/>
                <w:i w:val="0"/>
                <w:color w:val="000000" w:themeColor="text1"/>
                <w:sz w:val="20"/>
              </w:rPr>
              <w:t>Standardni obrazac žalbe se može preuzeti sa sajta RKJN ili TRN:</w:t>
            </w:r>
            <w:r w:rsidR="004F02FD" w:rsidRPr="001007E0">
              <w:rPr>
                <w:rStyle w:val="Emphasis"/>
                <w:rFonts w:ascii="Arial" w:hAnsi="Arial" w:cs="Arial"/>
                <w:color w:val="000000" w:themeColor="text1"/>
                <w:sz w:val="20"/>
              </w:rPr>
              <w:t xml:space="preserve"> </w:t>
            </w:r>
            <w:hyperlink r:id="rId9" w:history="1">
              <w:r w:rsidR="004F02FD" w:rsidRPr="001007E0">
                <w:rPr>
                  <w:rStyle w:val="Hyperlink"/>
                  <w:rFonts w:ascii="Arial" w:hAnsi="Arial" w:cs="Arial"/>
                  <w:b/>
                  <w:color w:val="000000" w:themeColor="text1"/>
                  <w:sz w:val="20"/>
                  <w:lang w:val="sq-AL"/>
                </w:rPr>
                <w:t>www.krpp.rks-gov.net</w:t>
              </w:r>
            </w:hyperlink>
            <w:r w:rsidR="004F02FD" w:rsidRPr="001007E0">
              <w:rPr>
                <w:rFonts w:ascii="Arial" w:hAnsi="Arial" w:cs="Arial"/>
                <w:color w:val="000000" w:themeColor="text1"/>
                <w:sz w:val="20"/>
                <w:lang w:val="sq-AL"/>
              </w:rPr>
              <w:t xml:space="preserve"> ili </w:t>
            </w:r>
            <w:hyperlink r:id="rId10" w:history="1">
              <w:r w:rsidR="004F02FD" w:rsidRPr="001007E0">
                <w:rPr>
                  <w:rStyle w:val="Hyperlink"/>
                  <w:rFonts w:ascii="Arial" w:hAnsi="Arial" w:cs="Arial"/>
                  <w:b/>
                  <w:color w:val="000000" w:themeColor="text1"/>
                  <w:sz w:val="20"/>
                  <w:lang w:val="sq-AL"/>
                </w:rPr>
                <w:t>www.oshp.rks-gov.net</w:t>
              </w:r>
            </w:hyperlink>
          </w:p>
          <w:p w:rsidR="004F02FD" w:rsidRPr="005B56BF" w:rsidRDefault="004F02FD" w:rsidP="00E56514">
            <w:pPr>
              <w:autoSpaceDE w:val="0"/>
              <w:autoSpaceDN w:val="0"/>
              <w:adjustRightInd w:val="0"/>
              <w:jc w:val="both"/>
              <w:rPr>
                <w:rFonts w:ascii="Arial" w:hAnsi="Arial" w:cs="Arial"/>
                <w:sz w:val="20"/>
              </w:rPr>
            </w:pPr>
          </w:p>
          <w:p w:rsidR="004F02FD" w:rsidRPr="00037563" w:rsidRDefault="004F02FD" w:rsidP="004F02FD">
            <w:pPr>
              <w:textAlignment w:val="top"/>
              <w:rPr>
                <w:rFonts w:ascii="Arial" w:hAnsi="Arial" w:cs="Arial"/>
                <w:b/>
                <w:color w:val="000000"/>
                <w:sz w:val="20"/>
                <w:lang w:val="sr-Latn-BA"/>
              </w:rPr>
            </w:pPr>
            <w:r w:rsidRPr="004F02FD">
              <w:rPr>
                <w:rStyle w:val="Emphasis"/>
                <w:rFonts w:ascii="Arial" w:hAnsi="Arial" w:cs="Arial"/>
                <w:i w:val="0"/>
                <w:sz w:val="20"/>
              </w:rPr>
              <w:t>26.3</w:t>
            </w:r>
            <w:r w:rsidRPr="00D42FB8">
              <w:rPr>
                <w:rStyle w:val="Emphasis"/>
                <w:rFonts w:ascii="Arial" w:hAnsi="Arial" w:cs="Arial"/>
                <w:sz w:val="20"/>
              </w:rPr>
              <w:t xml:space="preserve"> </w:t>
            </w:r>
            <w:r>
              <w:rPr>
                <w:rFonts w:ascii="Arial" w:hAnsi="Arial" w:cs="Arial"/>
                <w:sz w:val="20"/>
                <w:lang w:val="sr-Latn-BA"/>
              </w:rPr>
              <w:t>Žalbe se podnose</w:t>
            </w:r>
            <w:r w:rsidRPr="0057420E">
              <w:rPr>
                <w:rFonts w:ascii="Arial" w:hAnsi="Arial" w:cs="Arial"/>
                <w:sz w:val="20"/>
                <w:lang w:val="sr-Latn-BA"/>
              </w:rPr>
              <w:t xml:space="preserve"> u originalu ugovornom autoritetu na adresi</w:t>
            </w:r>
            <w:r w:rsidRPr="0057420E">
              <w:rPr>
                <w:rFonts w:ascii="Arial" w:hAnsi="Arial" w:cs="Arial"/>
                <w:color w:val="000000"/>
                <w:sz w:val="20"/>
                <w:lang w:val="sr-Latn-BA"/>
              </w:rPr>
              <w:t xml:space="preserve"> </w:t>
            </w:r>
            <w:r>
              <w:rPr>
                <w:rFonts w:ascii="Arial" w:hAnsi="Arial" w:cs="Arial"/>
                <w:color w:val="000000"/>
                <w:sz w:val="20"/>
                <w:lang w:val="sr-Latn-BA"/>
              </w:rPr>
              <w:t xml:space="preserve">navedenoj </w:t>
            </w:r>
            <w:r w:rsidRPr="00037563">
              <w:rPr>
                <w:rFonts w:ascii="Arial" w:hAnsi="Arial" w:cs="Arial"/>
                <w:b/>
                <w:color w:val="000000"/>
                <w:sz w:val="20"/>
                <w:lang w:val="sr-Latn-BA"/>
              </w:rPr>
              <w:t>u LPT.</w:t>
            </w:r>
          </w:p>
          <w:p w:rsidR="004F02FD" w:rsidRDefault="004F02FD" w:rsidP="004F02FD">
            <w:pPr>
              <w:pStyle w:val="ListParagraph"/>
              <w:numPr>
                <w:ilvl w:val="0"/>
                <w:numId w:val="42"/>
              </w:numPr>
              <w:textAlignment w:val="top"/>
              <w:rPr>
                <w:rFonts w:ascii="Arial" w:hAnsi="Arial" w:cs="Arial"/>
                <w:color w:val="000000"/>
                <w:sz w:val="20"/>
                <w:lang w:val="sr-Latn-BA"/>
              </w:rPr>
            </w:pPr>
            <w:r w:rsidRPr="0057420E">
              <w:rPr>
                <w:rFonts w:ascii="Arial" w:hAnsi="Arial" w:cs="Arial"/>
                <w:color w:val="000000"/>
                <w:sz w:val="20"/>
                <w:lang w:val="sr-Latn-BA"/>
              </w:rPr>
              <w:t>Uvek kada se žalba odnosi na obaveštenje o ugovoru ili dokumenta tendera u roku od pet (5) dana pre poslednjeg roka za predaju ponuda.</w:t>
            </w:r>
          </w:p>
          <w:p w:rsidR="004F02FD" w:rsidRPr="0057420E" w:rsidRDefault="004F02FD" w:rsidP="004F02FD">
            <w:pPr>
              <w:pStyle w:val="ListParagraph"/>
              <w:textAlignment w:val="top"/>
              <w:rPr>
                <w:rFonts w:ascii="Arial" w:hAnsi="Arial" w:cs="Arial"/>
                <w:color w:val="000000"/>
                <w:sz w:val="20"/>
                <w:lang w:val="sr-Latn-BA"/>
              </w:rPr>
            </w:pPr>
          </w:p>
          <w:p w:rsidR="004F02FD" w:rsidRDefault="004F02FD" w:rsidP="004F02FD">
            <w:pPr>
              <w:pStyle w:val="ListParagraph"/>
              <w:numPr>
                <w:ilvl w:val="0"/>
                <w:numId w:val="42"/>
              </w:numPr>
              <w:jc w:val="both"/>
              <w:textAlignment w:val="top"/>
              <w:rPr>
                <w:rFonts w:ascii="Arial" w:hAnsi="Arial" w:cs="Arial"/>
                <w:color w:val="000000"/>
                <w:sz w:val="20"/>
                <w:lang w:val="sr-Latn-BA"/>
              </w:rPr>
            </w:pPr>
            <w:r w:rsidRPr="0057420E">
              <w:rPr>
                <w:rFonts w:ascii="Arial" w:hAnsi="Arial" w:cs="Arial"/>
                <w:color w:val="000000"/>
                <w:sz w:val="20"/>
                <w:lang w:val="sr-Latn-BA"/>
              </w:rPr>
              <w:t>Uvek kada se žalba odnosi na odluku o dodeli ugovora u roku od pet (5) dana nakon datuma obaveštenja o dodeli ugovora koje je poslato žaliocu.</w:t>
            </w:r>
          </w:p>
          <w:p w:rsidR="004F02FD" w:rsidRPr="003F3CA3" w:rsidRDefault="004F02FD" w:rsidP="004F02FD">
            <w:pPr>
              <w:textAlignment w:val="top"/>
              <w:rPr>
                <w:rFonts w:ascii="Arial" w:hAnsi="Arial" w:cs="Arial"/>
                <w:color w:val="000000"/>
                <w:sz w:val="20"/>
                <w:lang w:val="sr-Latn-BA"/>
              </w:rPr>
            </w:pPr>
          </w:p>
          <w:p w:rsidR="004F02FD" w:rsidRDefault="004F02FD" w:rsidP="004F02FD">
            <w:pPr>
              <w:pStyle w:val="ListParagraph"/>
              <w:numPr>
                <w:ilvl w:val="0"/>
                <w:numId w:val="42"/>
              </w:numPr>
              <w:jc w:val="both"/>
              <w:textAlignment w:val="top"/>
              <w:rPr>
                <w:rFonts w:ascii="Arial" w:hAnsi="Arial" w:cs="Arial"/>
                <w:color w:val="000000"/>
                <w:sz w:val="20"/>
                <w:lang w:val="sr-Latn-BA"/>
              </w:rPr>
            </w:pPr>
            <w:r w:rsidRPr="007D6CB8">
              <w:rPr>
                <w:rFonts w:ascii="Arial" w:hAnsi="Arial" w:cs="Arial"/>
                <w:color w:val="000000"/>
                <w:sz w:val="20"/>
                <w:lang w:val="sr-Latn-BA"/>
              </w:rPr>
              <w:t>Uvek kada se žalba odnosi na odluku o poništaju postupka nabavke, u roku od pet (5) dana od dana kada je aktivnost nabavke službeno poništena preko obaveštenja o poništaju</w:t>
            </w:r>
            <w:r>
              <w:rPr>
                <w:rFonts w:ascii="Arial" w:hAnsi="Arial" w:cs="Arial"/>
                <w:color w:val="000000"/>
                <w:sz w:val="20"/>
                <w:lang w:val="sr-Latn-BA"/>
              </w:rPr>
              <w:t>.</w:t>
            </w:r>
          </w:p>
          <w:p w:rsidR="004F02FD" w:rsidRPr="007D6CB8" w:rsidRDefault="004F02FD" w:rsidP="004F02FD">
            <w:pPr>
              <w:ind w:left="360"/>
              <w:textAlignment w:val="top"/>
              <w:rPr>
                <w:rFonts w:ascii="Arial" w:hAnsi="Arial" w:cs="Arial"/>
                <w:color w:val="000000"/>
                <w:sz w:val="20"/>
                <w:lang w:val="sr-Latn-BA"/>
              </w:rPr>
            </w:pPr>
          </w:p>
          <w:p w:rsidR="004F02FD" w:rsidRDefault="004F02FD" w:rsidP="004F02FD">
            <w:pPr>
              <w:textAlignment w:val="top"/>
              <w:rPr>
                <w:rFonts w:ascii="Arial" w:hAnsi="Arial" w:cs="Arial"/>
                <w:color w:val="000000"/>
                <w:sz w:val="20"/>
                <w:lang w:val="sr-Latn-BA"/>
              </w:rPr>
            </w:pPr>
            <w:r>
              <w:rPr>
                <w:rStyle w:val="Emphasis"/>
                <w:rFonts w:ascii="Arial" w:hAnsi="Arial" w:cs="Arial"/>
                <w:i w:val="0"/>
                <w:sz w:val="20"/>
              </w:rPr>
              <w:t>26</w:t>
            </w:r>
            <w:r w:rsidRPr="004F02FD">
              <w:rPr>
                <w:rStyle w:val="Emphasis"/>
                <w:rFonts w:ascii="Arial" w:hAnsi="Arial" w:cs="Arial"/>
                <w:i w:val="0"/>
                <w:sz w:val="20"/>
              </w:rPr>
              <w:t>.4</w:t>
            </w:r>
            <w:r w:rsidRPr="00D42FB8">
              <w:rPr>
                <w:rStyle w:val="Emphasis"/>
                <w:rFonts w:ascii="Arial" w:hAnsi="Arial" w:cs="Arial"/>
                <w:sz w:val="20"/>
              </w:rPr>
              <w:t xml:space="preserve"> </w:t>
            </w:r>
            <w:r w:rsidRPr="0057420E">
              <w:rPr>
                <w:rFonts w:ascii="Arial" w:hAnsi="Arial" w:cs="Arial"/>
                <w:color w:val="000000"/>
                <w:sz w:val="20"/>
                <w:lang w:val="sr-Latn-BA"/>
              </w:rPr>
              <w:t>Protiv svake odluke donete od strane ugovornog autoriteta u skladu sa okolnostima iz člana 108/A svaka</w:t>
            </w:r>
            <w:r>
              <w:rPr>
                <w:rFonts w:ascii="Arial" w:hAnsi="Arial" w:cs="Arial"/>
                <w:color w:val="000000"/>
                <w:sz w:val="20"/>
                <w:lang w:val="sr-Latn-BA"/>
              </w:rPr>
              <w:t xml:space="preserve"> zainteresovana </w:t>
            </w:r>
            <w:r w:rsidRPr="0057420E">
              <w:rPr>
                <w:rFonts w:ascii="Arial" w:hAnsi="Arial" w:cs="Arial"/>
                <w:color w:val="000000"/>
                <w:sz w:val="20"/>
                <w:lang w:val="sr-Latn-BA"/>
              </w:rPr>
              <w:t xml:space="preserve">stranka može da uloži žalbu </w:t>
            </w:r>
            <w:r>
              <w:rPr>
                <w:rFonts w:ascii="Arial" w:hAnsi="Arial" w:cs="Arial"/>
                <w:color w:val="000000"/>
                <w:sz w:val="20"/>
                <w:lang w:val="sr-Latn-BA"/>
              </w:rPr>
              <w:t xml:space="preserve">pri </w:t>
            </w:r>
            <w:r w:rsidRPr="0057420E">
              <w:rPr>
                <w:rFonts w:ascii="Arial" w:hAnsi="Arial" w:cs="Arial"/>
                <w:color w:val="000000"/>
                <w:sz w:val="20"/>
                <w:lang w:val="sr-Latn-BA"/>
              </w:rPr>
              <w:t>TRN. Žalba treba da se preda samo nakon vođenja prethodnog postupka za rešavanje nesporazuma.</w:t>
            </w:r>
            <w:r>
              <w:rPr>
                <w:rFonts w:ascii="Arial" w:hAnsi="Arial" w:cs="Arial"/>
                <w:color w:val="000000"/>
                <w:sz w:val="20"/>
                <w:lang w:val="sr-Latn-BA"/>
              </w:rPr>
              <w:t xml:space="preserve"> </w:t>
            </w:r>
          </w:p>
          <w:p w:rsidR="004F02FD" w:rsidRDefault="004F02FD" w:rsidP="004F02FD">
            <w:pPr>
              <w:textAlignment w:val="top"/>
              <w:rPr>
                <w:rFonts w:ascii="Arial" w:hAnsi="Arial" w:cs="Arial"/>
                <w:color w:val="000000"/>
                <w:sz w:val="20"/>
                <w:lang w:val="sr-Latn-BA"/>
              </w:rPr>
            </w:pPr>
          </w:p>
          <w:p w:rsidR="004F02FD" w:rsidRPr="0057420E" w:rsidRDefault="004F02FD" w:rsidP="004F02FD">
            <w:pPr>
              <w:textAlignment w:val="top"/>
              <w:rPr>
                <w:rFonts w:ascii="Arial" w:hAnsi="Arial" w:cs="Arial"/>
                <w:color w:val="000000"/>
                <w:sz w:val="20"/>
                <w:lang w:val="sr-Latn-BA"/>
              </w:rPr>
            </w:pPr>
            <w:r w:rsidRPr="0057420E">
              <w:rPr>
                <w:rFonts w:ascii="Arial" w:hAnsi="Arial" w:cs="Arial"/>
                <w:color w:val="000000"/>
                <w:sz w:val="20"/>
                <w:lang w:val="sr-Latn-BA"/>
              </w:rPr>
              <w:t>Žalba pri TRN treba da se preda u roku od deset (10) dana nakon odluke donete od strane ugovornog autoriteta u prethodnom postupku za rešavanje nesporazuma u skladu sa članom 108/A ovog zakona.</w:t>
            </w:r>
          </w:p>
          <w:p w:rsidR="004F02FD" w:rsidRPr="0057420E" w:rsidRDefault="004F02FD" w:rsidP="004F02FD">
            <w:pPr>
              <w:textAlignment w:val="top"/>
              <w:rPr>
                <w:rFonts w:ascii="Arial" w:hAnsi="Arial" w:cs="Arial"/>
                <w:color w:val="000000"/>
                <w:sz w:val="20"/>
                <w:lang w:val="sr-Latn-BA"/>
              </w:rPr>
            </w:pPr>
          </w:p>
          <w:p w:rsidR="004F02FD" w:rsidRDefault="004F02FD" w:rsidP="004F02FD">
            <w:pPr>
              <w:textAlignment w:val="top"/>
              <w:rPr>
                <w:rFonts w:ascii="Arial" w:hAnsi="Arial" w:cs="Arial"/>
                <w:color w:val="000000"/>
                <w:sz w:val="20"/>
                <w:lang w:val="sr-Latn-BA"/>
              </w:rPr>
            </w:pPr>
            <w:r w:rsidRPr="004F02FD">
              <w:rPr>
                <w:rStyle w:val="Emphasis"/>
                <w:rFonts w:ascii="Arial" w:hAnsi="Arial" w:cs="Arial"/>
                <w:i w:val="0"/>
                <w:sz w:val="20"/>
              </w:rPr>
              <w:t>26.5</w:t>
            </w:r>
            <w:r w:rsidRPr="00D42FB8">
              <w:rPr>
                <w:rStyle w:val="Emphasis"/>
                <w:rFonts w:ascii="Arial" w:hAnsi="Arial" w:cs="Arial"/>
                <w:sz w:val="20"/>
              </w:rPr>
              <w:t xml:space="preserve"> </w:t>
            </w:r>
            <w:r w:rsidRPr="0057420E">
              <w:rPr>
                <w:rFonts w:ascii="Arial" w:hAnsi="Arial" w:cs="Arial"/>
                <w:color w:val="000000"/>
                <w:sz w:val="20"/>
                <w:lang w:val="sr-Latn-BA"/>
              </w:rPr>
              <w:t xml:space="preserve">Svi žalioci treba da uplate tarifu za žalbu u iznosu od </w:t>
            </w:r>
            <w:r w:rsidRPr="0057420E">
              <w:rPr>
                <w:rFonts w:ascii="Arial" w:hAnsi="Arial" w:cs="Arial"/>
                <w:i/>
                <w:color w:val="000000"/>
                <w:sz w:val="20"/>
                <w:highlight w:val="darkGray"/>
                <w:lang w:val="sr-Latn-BA"/>
              </w:rPr>
              <w:t xml:space="preserve">[ubaci iznos u </w:t>
            </w:r>
            <w:r w:rsidRPr="0057420E">
              <w:rPr>
                <w:rFonts w:ascii="Arial" w:hAnsi="Arial" w:cs="Arial"/>
                <w:b/>
                <w:i/>
                <w:color w:val="000000"/>
                <w:sz w:val="20"/>
                <w:highlight w:val="darkGray"/>
                <w:lang w:val="sr-Latn-BA"/>
              </w:rPr>
              <w:t>€],</w:t>
            </w:r>
            <w:r w:rsidRPr="0057420E">
              <w:rPr>
                <w:rFonts w:ascii="Arial" w:hAnsi="Arial" w:cs="Arial"/>
                <w:b/>
                <w:i/>
                <w:color w:val="000000"/>
                <w:sz w:val="20"/>
                <w:lang w:val="sr-Latn-BA"/>
              </w:rPr>
              <w:t xml:space="preserve"> </w:t>
            </w:r>
            <w:r w:rsidRPr="0057420E">
              <w:rPr>
                <w:rFonts w:ascii="Arial" w:hAnsi="Arial" w:cs="Arial"/>
                <w:color w:val="000000"/>
                <w:sz w:val="20"/>
                <w:lang w:val="sr-Latn-BA"/>
              </w:rPr>
              <w:t>zajedno sa podnošenjem žalbe pri TRN. Isplata  će se obaviti u gotovini ili ekvivalentnom novcu na račun utvrđen od strane TRN.</w:t>
            </w:r>
          </w:p>
          <w:p w:rsidR="004F02FD" w:rsidRDefault="004F02FD" w:rsidP="004F02FD">
            <w:pPr>
              <w:textAlignment w:val="top"/>
              <w:rPr>
                <w:rFonts w:ascii="Arial" w:hAnsi="Arial" w:cs="Arial"/>
                <w:color w:val="000000"/>
                <w:sz w:val="20"/>
                <w:lang w:val="sr-Latn-BA"/>
              </w:rPr>
            </w:pPr>
          </w:p>
          <w:p w:rsidR="009B7926" w:rsidRPr="00F64048" w:rsidRDefault="004F02FD" w:rsidP="00F64048">
            <w:pPr>
              <w:textAlignment w:val="top"/>
              <w:rPr>
                <w:rFonts w:ascii="Arial" w:hAnsi="Arial" w:cs="Arial"/>
                <w:color w:val="000000"/>
                <w:sz w:val="20"/>
                <w:lang w:val="sr-Latn-BA"/>
              </w:rPr>
            </w:pPr>
            <w:r w:rsidRPr="004F02FD">
              <w:rPr>
                <w:rStyle w:val="Emphasis"/>
                <w:rFonts w:ascii="Arial" w:hAnsi="Arial" w:cs="Arial"/>
                <w:i w:val="0"/>
                <w:sz w:val="20"/>
              </w:rPr>
              <w:t>26.6</w:t>
            </w:r>
            <w:r w:rsidRPr="00D42FB8">
              <w:rPr>
                <w:rStyle w:val="Emphasis"/>
                <w:rFonts w:ascii="Arial" w:hAnsi="Arial" w:cs="Arial"/>
                <w:sz w:val="20"/>
              </w:rPr>
              <w:t xml:space="preserve"> </w:t>
            </w:r>
            <w:r w:rsidRPr="0057420E">
              <w:rPr>
                <w:rFonts w:ascii="Arial" w:hAnsi="Arial" w:cs="Arial"/>
                <w:color w:val="000000"/>
                <w:sz w:val="20"/>
                <w:lang w:val="sr-Latn-BA"/>
              </w:rPr>
              <w:t>Pozovite se ne ZJN i pravila nabavke za dalje postupke žaljenja.</w:t>
            </w:r>
            <w:r w:rsidR="00050242" w:rsidRPr="00D42FB8">
              <w:rPr>
                <w:rStyle w:val="Emphasis"/>
                <w:rFonts w:ascii="Arial" w:hAnsi="Arial" w:cs="Arial"/>
                <w:i w:val="0"/>
                <w:sz w:val="20"/>
              </w:rPr>
              <w:t>.</w:t>
            </w:r>
          </w:p>
        </w:tc>
      </w:tr>
    </w:tbl>
    <w:p w:rsidR="007A0877" w:rsidRPr="00F64048" w:rsidRDefault="007A0877" w:rsidP="00F64048">
      <w:pPr>
        <w:pStyle w:val="Heading1"/>
        <w:numPr>
          <w:ilvl w:val="0"/>
          <w:numId w:val="0"/>
        </w:numPr>
        <w:rPr>
          <w:rFonts w:ascii="Arial" w:hAnsi="Arial" w:cs="Arial"/>
        </w:rPr>
      </w:pPr>
      <w:bookmarkStart w:id="80" w:name="_Toc306969809"/>
      <w:bookmarkStart w:id="81" w:name="_Toc310589909"/>
      <w:r w:rsidRPr="002B7EDD">
        <w:rPr>
          <w:rFonts w:ascii="Arial" w:hAnsi="Arial" w:cs="Arial"/>
        </w:rPr>
        <w:lastRenderedPageBreak/>
        <w:t>DEO II.  LIST PODATAKA PREDKVALIFIKACIJE (LPP)</w:t>
      </w:r>
      <w:bookmarkEnd w:id="80"/>
      <w:bookmarkEnd w:id="81"/>
    </w:p>
    <w:p w:rsidR="007A0877" w:rsidRPr="00D01676" w:rsidRDefault="007A0877" w:rsidP="007A0877">
      <w:pPr>
        <w:suppressAutoHyphens/>
        <w:rPr>
          <w:rFonts w:ascii="Arial" w:hAnsi="Arial" w:cs="Arial"/>
          <w:sz w:val="22"/>
          <w:szCs w:val="22"/>
        </w:rPr>
      </w:pPr>
      <w:r>
        <w:rPr>
          <w:rFonts w:ascii="Arial" w:hAnsi="Arial" w:cs="Arial"/>
          <w:sz w:val="22"/>
          <w:szCs w:val="22"/>
          <w:lang w:val="sr-Latn-CS"/>
        </w:rPr>
        <w:t>Sledeće određene podatke dopunjavaju ili izmenjuju odredbe u Uputstvu za Aplikante. Kad god postoji konflikt, odredbe ovog člana imaju prednost nad onima u Uputstvu za Aplikante.</w:t>
      </w:r>
      <w:r w:rsidRPr="00D01676">
        <w:rPr>
          <w:rFonts w:ascii="Arial" w:hAnsi="Arial" w:cs="Arial"/>
          <w:sz w:val="22"/>
          <w:szCs w:val="22"/>
        </w:rPr>
        <w:t xml:space="preserve"> </w:t>
      </w:r>
    </w:p>
    <w:p w:rsidR="007A0877" w:rsidRPr="00D01676" w:rsidRDefault="007A0877" w:rsidP="007A0877">
      <w:pPr>
        <w:suppressAutoHyphens/>
        <w:rPr>
          <w:rFonts w:ascii="Arial" w:hAnsi="Arial" w:cs="Arial"/>
          <w:sz w:val="22"/>
          <w:szCs w:val="22"/>
        </w:rPr>
      </w:pPr>
    </w:p>
    <w:p w:rsidR="007A0877" w:rsidRPr="00D01676" w:rsidRDefault="007A0877" w:rsidP="007A0877">
      <w:pPr>
        <w:suppressAutoHyphens/>
        <w:rPr>
          <w:rFonts w:ascii="Arial" w:hAnsi="Arial" w:cs="Arial"/>
          <w:i/>
          <w:iCs/>
          <w:sz w:val="22"/>
          <w:szCs w:val="22"/>
        </w:rPr>
      </w:pPr>
      <w:r>
        <w:rPr>
          <w:rFonts w:ascii="Arial" w:hAnsi="Arial" w:cs="Arial"/>
          <w:i/>
          <w:iCs/>
          <w:sz w:val="22"/>
          <w:szCs w:val="22"/>
          <w:highlight w:val="lightGray"/>
        </w:rPr>
        <w:t>[Uputstva za popunjavanje Lista Podataka Predkvalifikacije su data, po potrebi, u notama u kurzivu pomenute za relevantne Odeljke</w:t>
      </w:r>
      <w:r>
        <w:rPr>
          <w:rFonts w:ascii="Arial" w:hAnsi="Arial" w:cs="Arial"/>
          <w:iCs/>
          <w:sz w:val="22"/>
          <w:szCs w:val="22"/>
          <w:highlight w:val="lightGray"/>
        </w:rPr>
        <w:t xml:space="preserve"> Uputstva za Aplikante</w:t>
      </w:r>
      <w:r w:rsidRPr="00D01676">
        <w:rPr>
          <w:rFonts w:ascii="Arial" w:hAnsi="Arial" w:cs="Arial"/>
          <w:i/>
          <w:iCs/>
          <w:sz w:val="22"/>
          <w:szCs w:val="22"/>
          <w:highlight w:val="lightGray"/>
        </w:rPr>
        <w:t xml:space="preserve">. </w:t>
      </w:r>
      <w:r>
        <w:rPr>
          <w:rFonts w:ascii="Arial" w:hAnsi="Arial" w:cs="Arial"/>
          <w:i/>
          <w:iCs/>
          <w:sz w:val="22"/>
          <w:szCs w:val="22"/>
          <w:highlight w:val="lightGray"/>
        </w:rPr>
        <w:t>Izbrišite one nerelevantne</w:t>
      </w:r>
      <w:r w:rsidRPr="00D01676">
        <w:rPr>
          <w:rFonts w:ascii="Arial" w:hAnsi="Arial" w:cs="Arial"/>
          <w:i/>
          <w:iCs/>
          <w:sz w:val="22"/>
          <w:szCs w:val="22"/>
          <w:highlight w:val="lightGray"/>
        </w:rPr>
        <w:t>]</w:t>
      </w:r>
    </w:p>
    <w:p w:rsidR="009B7926" w:rsidRPr="005B56BF" w:rsidRDefault="009B7926" w:rsidP="009B7926">
      <w:pPr>
        <w:suppressAutoHyphens/>
        <w:rPr>
          <w:rFonts w:ascii="Arial" w:hAnsi="Arial" w:cs="Arial"/>
          <w:i/>
          <w:iCs/>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986"/>
        <w:gridCol w:w="7215"/>
      </w:tblGrid>
      <w:tr w:rsidR="007A0877" w:rsidRPr="005B56BF" w:rsidTr="00906C59">
        <w:trPr>
          <w:cantSplit/>
          <w:trHeight w:val="299"/>
          <w:jc w:val="center"/>
        </w:trPr>
        <w:tc>
          <w:tcPr>
            <w:tcW w:w="3403" w:type="dxa"/>
            <w:gridSpan w:val="2"/>
          </w:tcPr>
          <w:p w:rsidR="007A0877" w:rsidRPr="007A0877" w:rsidRDefault="007A0877" w:rsidP="00442BE6">
            <w:pPr>
              <w:pStyle w:val="BodyText"/>
              <w:rPr>
                <w:rFonts w:ascii="Arial" w:hAnsi="Arial" w:cs="Arial"/>
                <w:sz w:val="20"/>
                <w:u w:val="none"/>
              </w:rPr>
            </w:pPr>
            <w:r w:rsidRPr="007A0877">
              <w:rPr>
                <w:rFonts w:ascii="Arial" w:hAnsi="Arial" w:cs="Arial"/>
                <w:sz w:val="20"/>
                <w:u w:val="none"/>
              </w:rPr>
              <w:t>Uputstva za Aplikante</w:t>
            </w:r>
          </w:p>
        </w:tc>
        <w:tc>
          <w:tcPr>
            <w:tcW w:w="7215" w:type="dxa"/>
          </w:tcPr>
          <w:p w:rsidR="007A0877" w:rsidRPr="007A0877" w:rsidRDefault="007A0877" w:rsidP="00442BE6">
            <w:pPr>
              <w:pStyle w:val="BodyText"/>
              <w:rPr>
                <w:rFonts w:ascii="Arial" w:hAnsi="Arial" w:cs="Arial"/>
                <w:sz w:val="20"/>
                <w:u w:val="none"/>
              </w:rPr>
            </w:pPr>
            <w:r w:rsidRPr="007A0877">
              <w:rPr>
                <w:rFonts w:ascii="Arial" w:hAnsi="Arial" w:cs="Arial"/>
                <w:sz w:val="20"/>
                <w:u w:val="none"/>
              </w:rPr>
              <w:t>Izmene/Modifikacija relevantnih Odeljka u Uputstvima o Aplikantima</w:t>
            </w:r>
          </w:p>
        </w:tc>
      </w:tr>
      <w:tr w:rsidR="007A0877" w:rsidRPr="005B56BF" w:rsidTr="00906C59">
        <w:trPr>
          <w:cantSplit/>
          <w:trHeight w:val="203"/>
          <w:jc w:val="center"/>
        </w:trPr>
        <w:tc>
          <w:tcPr>
            <w:tcW w:w="2417" w:type="dxa"/>
          </w:tcPr>
          <w:p w:rsidR="007A0877" w:rsidRPr="007A0877" w:rsidRDefault="007A0877" w:rsidP="00442BE6">
            <w:pPr>
              <w:pStyle w:val="BodyText"/>
              <w:rPr>
                <w:rFonts w:ascii="Arial" w:hAnsi="Arial" w:cs="Arial"/>
                <w:sz w:val="20"/>
                <w:u w:val="none"/>
              </w:rPr>
            </w:pPr>
            <w:r w:rsidRPr="007A0877">
              <w:rPr>
                <w:rFonts w:ascii="Arial" w:hAnsi="Arial" w:cs="Arial"/>
                <w:sz w:val="20"/>
                <w:u w:val="none"/>
              </w:rPr>
              <w:t xml:space="preserve">Opis odeljka </w:t>
            </w:r>
          </w:p>
        </w:tc>
        <w:tc>
          <w:tcPr>
            <w:tcW w:w="986" w:type="dxa"/>
          </w:tcPr>
          <w:p w:rsidR="007A0877" w:rsidRPr="007A0877" w:rsidRDefault="007A0877" w:rsidP="00442BE6">
            <w:pPr>
              <w:pStyle w:val="BodyText"/>
              <w:rPr>
                <w:rFonts w:ascii="Arial" w:hAnsi="Arial" w:cs="Arial"/>
                <w:sz w:val="20"/>
                <w:u w:val="none"/>
              </w:rPr>
            </w:pPr>
            <w:r w:rsidRPr="007A0877">
              <w:rPr>
                <w:rFonts w:ascii="Arial" w:hAnsi="Arial" w:cs="Arial"/>
                <w:sz w:val="20"/>
                <w:u w:val="none"/>
              </w:rPr>
              <w:t>Ode. Br.</w:t>
            </w:r>
          </w:p>
        </w:tc>
        <w:tc>
          <w:tcPr>
            <w:tcW w:w="7215" w:type="dxa"/>
          </w:tcPr>
          <w:p w:rsidR="007A0877" w:rsidRPr="005B56BF" w:rsidRDefault="007A0877" w:rsidP="00093DFE">
            <w:pPr>
              <w:pStyle w:val="BodyText"/>
              <w:rPr>
                <w:rFonts w:ascii="Arial" w:hAnsi="Arial" w:cs="Arial"/>
                <w:sz w:val="20"/>
                <w:u w:val="none"/>
              </w:rPr>
            </w:pPr>
          </w:p>
        </w:tc>
      </w:tr>
      <w:tr w:rsidR="009B7926" w:rsidRPr="005B56BF" w:rsidTr="00906C59">
        <w:trPr>
          <w:trHeight w:val="3022"/>
          <w:jc w:val="center"/>
        </w:trPr>
        <w:tc>
          <w:tcPr>
            <w:tcW w:w="2417" w:type="dxa"/>
          </w:tcPr>
          <w:p w:rsidR="009B7926" w:rsidRPr="005B56BF" w:rsidRDefault="007A0877" w:rsidP="00093DFE">
            <w:pPr>
              <w:spacing w:before="120"/>
              <w:rPr>
                <w:rFonts w:ascii="Arial" w:hAnsi="Arial" w:cs="Arial"/>
                <w:bCs/>
                <w:sz w:val="20"/>
              </w:rPr>
            </w:pPr>
            <w:r>
              <w:rPr>
                <w:rFonts w:ascii="Arial" w:hAnsi="Arial" w:cs="Arial"/>
                <w:sz w:val="20"/>
              </w:rPr>
              <w:t>Obim Aplikacije</w:t>
            </w:r>
          </w:p>
        </w:tc>
        <w:tc>
          <w:tcPr>
            <w:tcW w:w="986" w:type="dxa"/>
          </w:tcPr>
          <w:p w:rsidR="009B7926" w:rsidRPr="005B56BF" w:rsidRDefault="009B7926" w:rsidP="00093DFE">
            <w:pPr>
              <w:pStyle w:val="BodyText"/>
              <w:rPr>
                <w:rFonts w:ascii="Arial" w:hAnsi="Arial" w:cs="Arial"/>
                <w:b w:val="0"/>
                <w:sz w:val="20"/>
                <w:u w:val="none"/>
              </w:rPr>
            </w:pPr>
            <w:r w:rsidRPr="005B56BF">
              <w:rPr>
                <w:rFonts w:ascii="Arial" w:hAnsi="Arial" w:cs="Arial"/>
                <w:b w:val="0"/>
                <w:sz w:val="20"/>
                <w:u w:val="none"/>
              </w:rPr>
              <w:t>1.1</w:t>
            </w:r>
          </w:p>
        </w:tc>
        <w:tc>
          <w:tcPr>
            <w:tcW w:w="7215" w:type="dxa"/>
          </w:tcPr>
          <w:p w:rsidR="00B60835" w:rsidRPr="005B56BF" w:rsidRDefault="007A0877" w:rsidP="00093DFE">
            <w:pPr>
              <w:tabs>
                <w:tab w:val="right" w:pos="7272"/>
              </w:tabs>
              <w:spacing w:before="120" w:after="120"/>
              <w:rPr>
                <w:rFonts w:ascii="Arial" w:hAnsi="Arial" w:cs="Arial"/>
                <w:b/>
                <w:sz w:val="20"/>
              </w:rPr>
            </w:pPr>
            <w:r>
              <w:rPr>
                <w:rFonts w:ascii="Arial" w:hAnsi="Arial" w:cs="Arial"/>
                <w:b/>
                <w:sz w:val="20"/>
              </w:rPr>
              <w:t>Operater Javnih Usluga</w:t>
            </w:r>
            <w:r w:rsidR="00B60835" w:rsidRPr="005B56BF">
              <w:rPr>
                <w:rFonts w:ascii="Arial" w:hAnsi="Arial" w:cs="Arial"/>
                <w:b/>
                <w:sz w:val="20"/>
              </w:rPr>
              <w:t xml:space="preserve"> (</w:t>
            </w:r>
            <w:r>
              <w:rPr>
                <w:rFonts w:ascii="Arial" w:hAnsi="Arial" w:cs="Arial"/>
                <w:b/>
                <w:sz w:val="20"/>
              </w:rPr>
              <w:t>OJU</w:t>
            </w:r>
            <w:r w:rsidR="00B60835" w:rsidRPr="005B56BF">
              <w:rPr>
                <w:rFonts w:ascii="Arial" w:hAnsi="Arial" w:cs="Arial"/>
                <w:b/>
                <w:sz w:val="20"/>
              </w:rPr>
              <w:t xml:space="preserve">) </w:t>
            </w:r>
            <w:r>
              <w:rPr>
                <w:rFonts w:ascii="Arial" w:hAnsi="Arial" w:cs="Arial"/>
                <w:b/>
                <w:sz w:val="20"/>
              </w:rPr>
              <w:t>je</w:t>
            </w:r>
            <w:r w:rsidR="00B60835" w:rsidRPr="005B56BF">
              <w:rPr>
                <w:rFonts w:ascii="Arial" w:hAnsi="Arial" w:cs="Arial"/>
                <w:b/>
                <w:sz w:val="20"/>
              </w:rPr>
              <w:t xml:space="preserve">: </w:t>
            </w:r>
          </w:p>
          <w:p w:rsidR="00B60835" w:rsidRPr="005B56BF" w:rsidRDefault="00EE54EE" w:rsidP="00093DFE">
            <w:pPr>
              <w:tabs>
                <w:tab w:val="right" w:pos="7272"/>
              </w:tabs>
              <w:spacing w:before="120" w:after="120"/>
              <w:rPr>
                <w:rFonts w:ascii="Arial" w:hAnsi="Arial" w:cs="Arial"/>
                <w:i/>
                <w:iCs/>
                <w:sz w:val="20"/>
              </w:rPr>
            </w:pPr>
            <w:r>
              <w:rPr>
                <w:rFonts w:ascii="Arial" w:hAnsi="Arial" w:cs="Arial"/>
                <w:b/>
                <w:bCs/>
                <w:sz w:val="20"/>
              </w:rPr>
              <w:t>Ime OJU</w:t>
            </w:r>
            <w:r w:rsidR="00B60835" w:rsidRPr="005B56BF">
              <w:rPr>
                <w:rFonts w:ascii="Arial" w:hAnsi="Arial" w:cs="Arial"/>
                <w:sz w:val="20"/>
              </w:rPr>
              <w:t xml:space="preserve">: </w:t>
            </w:r>
            <w:r w:rsidR="00B60835" w:rsidRPr="005B56BF">
              <w:rPr>
                <w:rFonts w:ascii="Arial" w:hAnsi="Arial" w:cs="Arial"/>
                <w:i/>
                <w:iCs/>
                <w:sz w:val="20"/>
                <w:highlight w:val="lightGray"/>
              </w:rPr>
              <w:t>[</w:t>
            </w:r>
            <w:r>
              <w:rPr>
                <w:rFonts w:ascii="Arial" w:hAnsi="Arial" w:cs="Arial"/>
                <w:i/>
                <w:iCs/>
                <w:sz w:val="20"/>
                <w:highlight w:val="lightGray"/>
              </w:rPr>
              <w:t>ubaci ime OJU</w:t>
            </w:r>
            <w:r w:rsidR="00B60835" w:rsidRPr="005B56BF">
              <w:rPr>
                <w:rFonts w:ascii="Arial" w:hAnsi="Arial" w:cs="Arial"/>
                <w:i/>
                <w:iCs/>
                <w:sz w:val="20"/>
                <w:highlight w:val="lightGray"/>
              </w:rPr>
              <w:t>]</w:t>
            </w:r>
          </w:p>
          <w:p w:rsidR="00FB1D5C" w:rsidRPr="00272A07" w:rsidRDefault="00EE54EE" w:rsidP="00FB1D5C">
            <w:pPr>
              <w:tabs>
                <w:tab w:val="right" w:pos="7272"/>
              </w:tabs>
              <w:spacing w:before="120" w:after="120"/>
              <w:rPr>
                <w:rFonts w:ascii="Arial" w:hAnsi="Arial" w:cs="Arial"/>
                <w:i/>
                <w:iCs/>
                <w:sz w:val="20"/>
              </w:rPr>
            </w:pPr>
            <w:r>
              <w:rPr>
                <w:rFonts w:ascii="Arial" w:hAnsi="Arial" w:cs="Arial"/>
                <w:b/>
                <w:bCs/>
                <w:sz w:val="20"/>
              </w:rPr>
              <w:t>Ad</w:t>
            </w:r>
            <w:r w:rsidR="00B60835" w:rsidRPr="005B56BF">
              <w:rPr>
                <w:rFonts w:ascii="Arial" w:hAnsi="Arial" w:cs="Arial"/>
                <w:b/>
                <w:bCs/>
                <w:sz w:val="20"/>
              </w:rPr>
              <w:t>res</w:t>
            </w:r>
            <w:r>
              <w:rPr>
                <w:rFonts w:ascii="Arial" w:hAnsi="Arial" w:cs="Arial"/>
                <w:b/>
                <w:bCs/>
                <w:sz w:val="20"/>
              </w:rPr>
              <w:t>a</w:t>
            </w:r>
            <w:r w:rsidR="00B60835" w:rsidRPr="005B56BF">
              <w:rPr>
                <w:rFonts w:ascii="Arial" w:hAnsi="Arial" w:cs="Arial"/>
                <w:b/>
                <w:bCs/>
                <w:sz w:val="20"/>
              </w:rPr>
              <w:t xml:space="preserve"> </w:t>
            </w:r>
            <w:r>
              <w:rPr>
                <w:rFonts w:ascii="Arial" w:hAnsi="Arial" w:cs="Arial"/>
                <w:b/>
                <w:bCs/>
                <w:sz w:val="20"/>
              </w:rPr>
              <w:t>OJU</w:t>
            </w:r>
            <w:r w:rsidR="00B60835" w:rsidRPr="005B56BF">
              <w:rPr>
                <w:rFonts w:ascii="Arial" w:hAnsi="Arial" w:cs="Arial"/>
                <w:bCs/>
                <w:sz w:val="20"/>
              </w:rPr>
              <w:t>:</w:t>
            </w:r>
            <w:r w:rsidR="00B60835" w:rsidRPr="005B56BF">
              <w:rPr>
                <w:rFonts w:ascii="Arial" w:hAnsi="Arial" w:cs="Arial"/>
                <w:i/>
                <w:iCs/>
                <w:sz w:val="20"/>
              </w:rPr>
              <w:t xml:space="preserve"> </w:t>
            </w:r>
            <w:r w:rsidR="00FB1D5C">
              <w:rPr>
                <w:rFonts w:ascii="Arial" w:hAnsi="Arial" w:cs="Arial"/>
                <w:i/>
                <w:iCs/>
                <w:sz w:val="20"/>
                <w:highlight w:val="lightGray"/>
              </w:rPr>
              <w:t>[ubaci adresu OJU</w:t>
            </w:r>
            <w:r w:rsidR="00FB1D5C" w:rsidRPr="00272A07">
              <w:rPr>
                <w:rFonts w:ascii="Arial" w:hAnsi="Arial" w:cs="Arial"/>
                <w:i/>
                <w:iCs/>
                <w:sz w:val="20"/>
                <w:highlight w:val="lightGray"/>
              </w:rPr>
              <w:t>]</w:t>
            </w:r>
          </w:p>
          <w:p w:rsidR="00FB1D5C" w:rsidRPr="00FB1D5C" w:rsidRDefault="00FB1D5C" w:rsidP="00FB1D5C">
            <w:pPr>
              <w:tabs>
                <w:tab w:val="right" w:pos="7272"/>
              </w:tabs>
              <w:spacing w:before="120" w:after="120"/>
              <w:rPr>
                <w:rFonts w:ascii="Arial" w:hAnsi="Arial" w:cs="Arial"/>
                <w:sz w:val="20"/>
              </w:rPr>
            </w:pPr>
            <w:r w:rsidRPr="00FB1D5C">
              <w:rPr>
                <w:rStyle w:val="Hyperlink"/>
                <w:rFonts w:ascii="Arial" w:hAnsi="Arial" w:cs="Arial"/>
                <w:b/>
                <w:color w:val="auto"/>
                <w:sz w:val="20"/>
                <w:u w:val="none"/>
              </w:rPr>
              <w:t>Grad</w:t>
            </w:r>
            <w:r w:rsidRPr="00FB1D5C">
              <w:rPr>
                <w:rFonts w:ascii="Arial" w:hAnsi="Arial" w:cs="Arial"/>
                <w:b/>
                <w:sz w:val="20"/>
              </w:rPr>
              <w:t>:</w:t>
            </w:r>
            <w:r w:rsidRPr="00FB1D5C">
              <w:rPr>
                <w:rFonts w:ascii="Arial" w:hAnsi="Arial" w:cs="Arial"/>
                <w:sz w:val="20"/>
              </w:rPr>
              <w:t xml:space="preserve"> </w:t>
            </w:r>
            <w:r w:rsidRPr="00FB1D5C">
              <w:rPr>
                <w:rFonts w:ascii="Arial" w:hAnsi="Arial" w:cs="Arial"/>
                <w:i/>
                <w:sz w:val="20"/>
                <w:highlight w:val="lightGray"/>
              </w:rPr>
              <w:t xml:space="preserve">[ubaci grad </w:t>
            </w:r>
            <w:r>
              <w:rPr>
                <w:rFonts w:ascii="Arial" w:hAnsi="Arial" w:cs="Arial"/>
                <w:i/>
                <w:sz w:val="20"/>
                <w:highlight w:val="lightGray"/>
              </w:rPr>
              <w:t>OJU</w:t>
            </w:r>
            <w:r w:rsidRPr="00FB1D5C">
              <w:rPr>
                <w:rFonts w:ascii="Arial" w:hAnsi="Arial" w:cs="Arial"/>
                <w:i/>
                <w:sz w:val="20"/>
                <w:highlight w:val="lightGray"/>
              </w:rPr>
              <w:t>]</w:t>
            </w:r>
          </w:p>
          <w:p w:rsidR="00FB1D5C" w:rsidRPr="00FB1D5C" w:rsidRDefault="00FB1D5C" w:rsidP="00FB1D5C">
            <w:pPr>
              <w:tabs>
                <w:tab w:val="right" w:pos="7272"/>
              </w:tabs>
              <w:spacing w:before="120" w:after="120"/>
              <w:rPr>
                <w:rFonts w:ascii="Arial" w:hAnsi="Arial" w:cs="Arial"/>
                <w:sz w:val="20"/>
              </w:rPr>
            </w:pPr>
            <w:r w:rsidRPr="00FB1D5C">
              <w:rPr>
                <w:rStyle w:val="Hyperlink"/>
                <w:rFonts w:ascii="Arial" w:hAnsi="Arial" w:cs="Arial"/>
                <w:b/>
                <w:color w:val="auto"/>
                <w:sz w:val="20"/>
                <w:u w:val="none"/>
              </w:rPr>
              <w:t>Poštanski kod</w:t>
            </w:r>
            <w:r w:rsidRPr="00FB1D5C">
              <w:rPr>
                <w:rFonts w:ascii="Arial" w:hAnsi="Arial" w:cs="Arial"/>
                <w:sz w:val="20"/>
              </w:rPr>
              <w:t xml:space="preserve">: </w:t>
            </w:r>
            <w:r w:rsidRPr="00FB1D5C">
              <w:rPr>
                <w:rFonts w:ascii="Arial" w:hAnsi="Arial" w:cs="Arial"/>
                <w:i/>
                <w:sz w:val="20"/>
                <w:highlight w:val="lightGray"/>
              </w:rPr>
              <w:t>[ubaci poštanski kod OJU]</w:t>
            </w:r>
          </w:p>
          <w:p w:rsidR="00FB1D5C" w:rsidRPr="00FB1D5C" w:rsidRDefault="00FB1D5C" w:rsidP="00FB1D5C">
            <w:pPr>
              <w:tabs>
                <w:tab w:val="right" w:pos="7272"/>
              </w:tabs>
              <w:spacing w:before="120" w:after="120"/>
              <w:rPr>
                <w:rFonts w:ascii="Arial" w:hAnsi="Arial" w:cs="Arial"/>
                <w:sz w:val="20"/>
              </w:rPr>
            </w:pPr>
            <w:r w:rsidRPr="00FB1D5C">
              <w:rPr>
                <w:rFonts w:ascii="Arial" w:hAnsi="Arial" w:cs="Arial"/>
                <w:b/>
                <w:sz w:val="20"/>
              </w:rPr>
              <w:t>Elektronska adresa:</w:t>
            </w:r>
            <w:r w:rsidRPr="00FB1D5C">
              <w:rPr>
                <w:rFonts w:ascii="Arial" w:hAnsi="Arial" w:cs="Arial"/>
                <w:sz w:val="20"/>
              </w:rPr>
              <w:t xml:space="preserve"> </w:t>
            </w:r>
            <w:r w:rsidRPr="00FB1D5C">
              <w:rPr>
                <w:rFonts w:ascii="Arial" w:hAnsi="Arial" w:cs="Arial"/>
                <w:i/>
                <w:iCs/>
                <w:sz w:val="20"/>
              </w:rPr>
              <w:t>(ako se primenjuje)</w:t>
            </w:r>
            <w:r w:rsidRPr="00FB1D5C">
              <w:rPr>
                <w:rFonts w:ascii="Arial" w:hAnsi="Arial" w:cs="Arial"/>
                <w:sz w:val="20"/>
              </w:rPr>
              <w:t xml:space="preserve">: </w:t>
            </w:r>
            <w:r w:rsidRPr="00FB1D5C">
              <w:rPr>
                <w:rFonts w:ascii="Arial" w:hAnsi="Arial" w:cs="Arial"/>
                <w:i/>
                <w:sz w:val="20"/>
                <w:highlight w:val="lightGray"/>
              </w:rPr>
              <w:t xml:space="preserve">[ubaci </w:t>
            </w:r>
            <w:hyperlink r:id="rId11" w:history="1">
              <w:r w:rsidRPr="00FB1D5C">
                <w:rPr>
                  <w:rStyle w:val="Hyperlink"/>
                  <w:rFonts w:ascii="Arial" w:hAnsi="Arial" w:cs="Arial"/>
                  <w:i/>
                  <w:color w:val="auto"/>
                  <w:sz w:val="20"/>
                  <w:highlight w:val="lightGray"/>
                  <w:u w:val="none"/>
                </w:rPr>
                <w:t>www.</w:t>
              </w:r>
            </w:hyperlink>
            <w:r w:rsidRPr="00FB1D5C">
              <w:rPr>
                <w:rFonts w:ascii="Arial" w:hAnsi="Arial" w:cs="Arial"/>
                <w:i/>
                <w:sz w:val="20"/>
                <w:highlight w:val="lightGray"/>
              </w:rPr>
              <w:t>]</w:t>
            </w:r>
          </w:p>
          <w:p w:rsidR="00FB1D5C" w:rsidRPr="00272A07" w:rsidRDefault="00FB1D5C" w:rsidP="00FB1D5C">
            <w:pPr>
              <w:tabs>
                <w:tab w:val="right" w:pos="7272"/>
              </w:tabs>
              <w:spacing w:before="120" w:after="120"/>
              <w:rPr>
                <w:rFonts w:ascii="Arial" w:hAnsi="Arial" w:cs="Arial"/>
                <w:sz w:val="20"/>
              </w:rPr>
            </w:pPr>
            <w:r>
              <w:rPr>
                <w:rFonts w:ascii="Arial" w:hAnsi="Arial" w:cs="Arial"/>
                <w:b/>
                <w:bCs/>
                <w:sz w:val="20"/>
              </w:rPr>
              <w:t>Kontakt lice</w:t>
            </w:r>
            <w:r w:rsidRPr="00272A07">
              <w:rPr>
                <w:rFonts w:ascii="Arial" w:hAnsi="Arial" w:cs="Arial"/>
                <w:sz w:val="20"/>
              </w:rPr>
              <w:t xml:space="preserve">: </w:t>
            </w:r>
            <w:r>
              <w:rPr>
                <w:rFonts w:ascii="Arial" w:hAnsi="Arial" w:cs="Arial"/>
                <w:i/>
                <w:sz w:val="20"/>
                <w:highlight w:val="lightGray"/>
              </w:rPr>
              <w:t>[ubaci ime kontakt lica</w:t>
            </w:r>
            <w:r w:rsidRPr="00272A07">
              <w:rPr>
                <w:rFonts w:ascii="Arial" w:hAnsi="Arial" w:cs="Arial"/>
                <w:i/>
                <w:sz w:val="20"/>
                <w:highlight w:val="lightGray"/>
              </w:rPr>
              <w:t>]</w:t>
            </w:r>
          </w:p>
          <w:p w:rsidR="00FB1D5C" w:rsidRPr="00272A07" w:rsidRDefault="00FB1D5C" w:rsidP="00FB1D5C">
            <w:pPr>
              <w:tabs>
                <w:tab w:val="right" w:pos="7272"/>
              </w:tabs>
              <w:spacing w:before="120" w:after="120"/>
              <w:rPr>
                <w:rFonts w:ascii="Arial" w:hAnsi="Arial" w:cs="Arial"/>
                <w:sz w:val="20"/>
              </w:rPr>
            </w:pPr>
            <w:r w:rsidRPr="00272A07">
              <w:rPr>
                <w:rFonts w:ascii="Arial" w:hAnsi="Arial" w:cs="Arial"/>
                <w:b/>
                <w:sz w:val="20"/>
              </w:rPr>
              <w:t>E-mail:</w:t>
            </w:r>
            <w:r w:rsidRPr="00272A07">
              <w:rPr>
                <w:rFonts w:ascii="Arial" w:hAnsi="Arial" w:cs="Arial"/>
                <w:sz w:val="20"/>
              </w:rPr>
              <w:t xml:space="preserve"> </w:t>
            </w:r>
            <w:r>
              <w:rPr>
                <w:rFonts w:ascii="Arial" w:hAnsi="Arial" w:cs="Arial"/>
                <w:i/>
                <w:sz w:val="20"/>
                <w:highlight w:val="lightGray"/>
              </w:rPr>
              <w:t>[ubaci e-mail kontakt lica</w:t>
            </w:r>
            <w:r w:rsidRPr="00272A07">
              <w:rPr>
                <w:rFonts w:ascii="Arial" w:hAnsi="Arial" w:cs="Arial"/>
                <w:i/>
                <w:sz w:val="20"/>
                <w:highlight w:val="lightGray"/>
              </w:rPr>
              <w:t>]</w:t>
            </w:r>
          </w:p>
          <w:p w:rsidR="00FB1D5C" w:rsidRPr="00272A07" w:rsidRDefault="00FB1D5C" w:rsidP="00FB1D5C">
            <w:pPr>
              <w:tabs>
                <w:tab w:val="right" w:pos="7272"/>
              </w:tabs>
              <w:spacing w:before="120" w:after="120"/>
              <w:rPr>
                <w:rFonts w:ascii="Arial" w:hAnsi="Arial" w:cs="Arial"/>
                <w:sz w:val="20"/>
              </w:rPr>
            </w:pPr>
            <w:r w:rsidRPr="00272A07">
              <w:rPr>
                <w:rFonts w:ascii="Arial" w:hAnsi="Arial" w:cs="Arial"/>
                <w:b/>
                <w:sz w:val="20"/>
              </w:rPr>
              <w:t>Tele</w:t>
            </w:r>
            <w:r>
              <w:rPr>
                <w:rFonts w:ascii="Arial" w:hAnsi="Arial" w:cs="Arial"/>
                <w:b/>
                <w:sz w:val="20"/>
              </w:rPr>
              <w:t>fon</w:t>
            </w:r>
            <w:r w:rsidRPr="00272A07">
              <w:rPr>
                <w:rFonts w:ascii="Arial" w:hAnsi="Arial" w:cs="Arial"/>
                <w:b/>
                <w:sz w:val="20"/>
              </w:rPr>
              <w:t>:</w:t>
            </w:r>
            <w:r w:rsidRPr="00272A07">
              <w:rPr>
                <w:rFonts w:ascii="Arial" w:hAnsi="Arial" w:cs="Arial"/>
                <w:sz w:val="20"/>
              </w:rPr>
              <w:t xml:space="preserve"> [</w:t>
            </w:r>
            <w:r>
              <w:rPr>
                <w:rFonts w:ascii="Arial" w:hAnsi="Arial" w:cs="Arial"/>
                <w:i/>
                <w:sz w:val="20"/>
                <w:highlight w:val="lightGray"/>
              </w:rPr>
              <w:t xml:space="preserve">ubaci broj telefona </w:t>
            </w:r>
            <w:r w:rsidR="007244D9">
              <w:rPr>
                <w:rFonts w:ascii="Arial" w:hAnsi="Arial" w:cs="Arial"/>
                <w:i/>
                <w:sz w:val="20"/>
                <w:highlight w:val="lightGray"/>
              </w:rPr>
              <w:t>OJU</w:t>
            </w:r>
            <w:r w:rsidRPr="00272A07">
              <w:rPr>
                <w:rStyle w:val="Hyperlink"/>
                <w:rFonts w:ascii="Arial" w:hAnsi="Arial" w:cs="Arial"/>
                <w:i/>
                <w:sz w:val="20"/>
                <w:highlight w:val="lightGray"/>
              </w:rPr>
              <w:t>]</w:t>
            </w:r>
          </w:p>
          <w:p w:rsidR="009B7926" w:rsidRPr="007244D9" w:rsidRDefault="00FB1D5C" w:rsidP="007244D9">
            <w:pPr>
              <w:tabs>
                <w:tab w:val="right" w:pos="7272"/>
              </w:tabs>
              <w:spacing w:before="120" w:after="120"/>
              <w:rPr>
                <w:rFonts w:ascii="Arial" w:hAnsi="Arial" w:cs="Arial"/>
                <w:i/>
                <w:iCs/>
                <w:sz w:val="20"/>
              </w:rPr>
            </w:pPr>
            <w:r>
              <w:rPr>
                <w:rFonts w:ascii="Arial" w:hAnsi="Arial" w:cs="Arial"/>
                <w:b/>
                <w:sz w:val="20"/>
              </w:rPr>
              <w:t>Faks</w:t>
            </w:r>
            <w:r w:rsidRPr="00272A07">
              <w:rPr>
                <w:rFonts w:ascii="Arial" w:hAnsi="Arial" w:cs="Arial"/>
                <w:b/>
                <w:sz w:val="20"/>
              </w:rPr>
              <w:t>:</w:t>
            </w:r>
            <w:r w:rsidRPr="00272A07">
              <w:rPr>
                <w:rFonts w:ascii="Arial" w:hAnsi="Arial" w:cs="Arial"/>
                <w:sz w:val="20"/>
              </w:rPr>
              <w:t xml:space="preserve"> </w:t>
            </w:r>
            <w:r w:rsidRPr="00272A07">
              <w:rPr>
                <w:rFonts w:ascii="Arial" w:hAnsi="Arial" w:cs="Arial"/>
                <w:i/>
                <w:sz w:val="20"/>
              </w:rPr>
              <w:t>[</w:t>
            </w:r>
            <w:r>
              <w:rPr>
                <w:rFonts w:ascii="Arial" w:hAnsi="Arial" w:cs="Arial"/>
                <w:i/>
                <w:sz w:val="20"/>
                <w:highlight w:val="lightGray"/>
              </w:rPr>
              <w:t xml:space="preserve">ubaci broj faksa </w:t>
            </w:r>
            <w:r w:rsidR="007244D9">
              <w:rPr>
                <w:rFonts w:ascii="Arial" w:hAnsi="Arial" w:cs="Arial"/>
                <w:i/>
                <w:sz w:val="20"/>
                <w:highlight w:val="lightGray"/>
              </w:rPr>
              <w:t>OJU</w:t>
            </w:r>
            <w:r w:rsidRPr="00272A07">
              <w:rPr>
                <w:rFonts w:ascii="Arial" w:hAnsi="Arial" w:cs="Arial"/>
                <w:i/>
                <w:sz w:val="20"/>
                <w:highlight w:val="lightGray"/>
              </w:rPr>
              <w:t>]</w:t>
            </w:r>
            <w:r w:rsidRPr="005B56BF">
              <w:rPr>
                <w:rFonts w:ascii="Arial" w:hAnsi="Arial" w:cs="Arial"/>
                <w:i/>
                <w:iCs/>
                <w:sz w:val="20"/>
                <w:highlight w:val="lightGray"/>
              </w:rPr>
              <w:t xml:space="preserve"> </w:t>
            </w:r>
          </w:p>
        </w:tc>
      </w:tr>
      <w:tr w:rsidR="009B7926" w:rsidRPr="005B56BF" w:rsidTr="00906C59">
        <w:trPr>
          <w:trHeight w:val="444"/>
          <w:jc w:val="center"/>
        </w:trPr>
        <w:tc>
          <w:tcPr>
            <w:tcW w:w="2417" w:type="dxa"/>
          </w:tcPr>
          <w:p w:rsidR="009B7926" w:rsidRPr="005B56BF" w:rsidRDefault="009B7926" w:rsidP="00093DFE">
            <w:pPr>
              <w:spacing w:before="120"/>
              <w:rPr>
                <w:rFonts w:ascii="Arial" w:hAnsi="Arial" w:cs="Arial"/>
                <w:b/>
                <w:bCs/>
                <w:sz w:val="20"/>
              </w:rPr>
            </w:pPr>
          </w:p>
        </w:tc>
        <w:tc>
          <w:tcPr>
            <w:tcW w:w="986" w:type="dxa"/>
          </w:tcPr>
          <w:p w:rsidR="009B7926" w:rsidRPr="005B56BF" w:rsidRDefault="009B7926" w:rsidP="00906C59">
            <w:pPr>
              <w:pStyle w:val="BodyText"/>
              <w:rPr>
                <w:rFonts w:ascii="Arial" w:hAnsi="Arial" w:cs="Arial"/>
                <w:b w:val="0"/>
                <w:sz w:val="20"/>
                <w:u w:val="none"/>
              </w:rPr>
            </w:pPr>
            <w:r w:rsidRPr="005B56BF">
              <w:rPr>
                <w:rFonts w:ascii="Arial" w:hAnsi="Arial" w:cs="Arial"/>
                <w:b w:val="0"/>
                <w:sz w:val="20"/>
                <w:u w:val="none"/>
              </w:rPr>
              <w:t>1.2</w:t>
            </w:r>
          </w:p>
        </w:tc>
        <w:tc>
          <w:tcPr>
            <w:tcW w:w="7215" w:type="dxa"/>
          </w:tcPr>
          <w:p w:rsidR="009B7926" w:rsidRPr="004A0B62" w:rsidRDefault="004A0B62" w:rsidP="00182B44">
            <w:pPr>
              <w:tabs>
                <w:tab w:val="right" w:pos="7272"/>
              </w:tabs>
              <w:rPr>
                <w:rFonts w:ascii="Arial" w:hAnsi="Arial" w:cs="Arial"/>
                <w:i/>
                <w:iCs/>
                <w:sz w:val="20"/>
              </w:rPr>
            </w:pPr>
            <w:r>
              <w:rPr>
                <w:rFonts w:ascii="Arial" w:hAnsi="Arial" w:cs="Arial"/>
                <w:sz w:val="20"/>
              </w:rPr>
              <w:t>Naziv i identifikacioni broj Sistema Kvalifikacije je</w:t>
            </w:r>
            <w:r w:rsidRPr="00272A07">
              <w:rPr>
                <w:rFonts w:ascii="Arial" w:hAnsi="Arial" w:cs="Arial"/>
                <w:sz w:val="20"/>
              </w:rPr>
              <w:t xml:space="preserve">: </w:t>
            </w:r>
            <w:r w:rsidRPr="00272A07">
              <w:rPr>
                <w:rFonts w:ascii="Arial" w:hAnsi="Arial" w:cs="Arial"/>
                <w:i/>
                <w:iCs/>
                <w:sz w:val="20"/>
                <w:highlight w:val="lightGray"/>
              </w:rPr>
              <w:t>[</w:t>
            </w:r>
            <w:r>
              <w:rPr>
                <w:rFonts w:ascii="Arial" w:hAnsi="Arial" w:cs="Arial"/>
                <w:i/>
                <w:iCs/>
                <w:sz w:val="20"/>
                <w:highlight w:val="lightGray"/>
              </w:rPr>
              <w:t>ubaci ime i identifikacioni broj</w:t>
            </w:r>
            <w:r w:rsidRPr="00272A07">
              <w:rPr>
                <w:rFonts w:ascii="Arial" w:hAnsi="Arial" w:cs="Arial"/>
                <w:i/>
                <w:iCs/>
                <w:sz w:val="20"/>
              </w:rPr>
              <w:t>]</w:t>
            </w:r>
          </w:p>
        </w:tc>
      </w:tr>
      <w:tr w:rsidR="00852A2B" w:rsidRPr="005B56BF" w:rsidTr="00863259">
        <w:trPr>
          <w:trHeight w:val="983"/>
          <w:jc w:val="center"/>
        </w:trPr>
        <w:tc>
          <w:tcPr>
            <w:tcW w:w="2417" w:type="dxa"/>
          </w:tcPr>
          <w:p w:rsidR="00852A2B" w:rsidRPr="005B56BF" w:rsidRDefault="00852A2B" w:rsidP="00093DFE">
            <w:pPr>
              <w:spacing w:before="120"/>
              <w:rPr>
                <w:rFonts w:ascii="Arial" w:hAnsi="Arial" w:cs="Arial"/>
                <w:b/>
                <w:bCs/>
                <w:sz w:val="20"/>
              </w:rPr>
            </w:pPr>
          </w:p>
        </w:tc>
        <w:tc>
          <w:tcPr>
            <w:tcW w:w="986" w:type="dxa"/>
          </w:tcPr>
          <w:p w:rsidR="00852A2B" w:rsidRPr="005B56BF" w:rsidRDefault="00CF66E9" w:rsidP="00093DFE">
            <w:pPr>
              <w:pStyle w:val="BodyText"/>
              <w:rPr>
                <w:rFonts w:ascii="Arial" w:hAnsi="Arial" w:cs="Arial"/>
                <w:b w:val="0"/>
                <w:sz w:val="20"/>
                <w:u w:val="none"/>
              </w:rPr>
            </w:pPr>
            <w:r w:rsidRPr="005B56BF">
              <w:rPr>
                <w:rFonts w:ascii="Arial" w:hAnsi="Arial" w:cs="Arial"/>
                <w:b w:val="0"/>
                <w:sz w:val="20"/>
                <w:u w:val="none"/>
              </w:rPr>
              <w:t>1.3</w:t>
            </w:r>
          </w:p>
        </w:tc>
        <w:tc>
          <w:tcPr>
            <w:tcW w:w="7215" w:type="dxa"/>
          </w:tcPr>
          <w:p w:rsidR="001C24D5" w:rsidRPr="001C24D5" w:rsidRDefault="001C24D5" w:rsidP="001C24D5">
            <w:pPr>
              <w:tabs>
                <w:tab w:val="right" w:pos="7272"/>
              </w:tabs>
              <w:spacing w:before="120" w:after="120"/>
              <w:rPr>
                <w:rFonts w:ascii="Arial" w:hAnsi="Arial" w:cs="Arial"/>
                <w:i/>
                <w:sz w:val="20"/>
                <w:highlight w:val="lightGray"/>
              </w:rPr>
            </w:pPr>
            <w:r w:rsidRPr="001C24D5">
              <w:rPr>
                <w:rFonts w:ascii="Arial" w:hAnsi="Arial" w:cs="Arial"/>
                <w:i/>
                <w:sz w:val="20"/>
                <w:highlight w:val="lightGray"/>
              </w:rPr>
              <w:t>ubaci ili]</w:t>
            </w:r>
          </w:p>
          <w:p w:rsidR="001C24D5" w:rsidRPr="001C24D5" w:rsidRDefault="001C24D5" w:rsidP="001C24D5">
            <w:pPr>
              <w:tabs>
                <w:tab w:val="right" w:pos="7272"/>
              </w:tabs>
              <w:spacing w:before="120" w:after="120"/>
              <w:rPr>
                <w:rFonts w:ascii="Arial" w:hAnsi="Arial" w:cs="Arial"/>
                <w:sz w:val="20"/>
                <w:highlight w:val="lightGray"/>
              </w:rPr>
            </w:pPr>
            <w:r w:rsidRPr="001C24D5">
              <w:rPr>
                <w:rFonts w:ascii="Arial" w:hAnsi="Arial" w:cs="Arial"/>
                <w:sz w:val="20"/>
                <w:highlight w:val="lightGray"/>
              </w:rPr>
              <w:t>[Ograničen postupak]</w:t>
            </w:r>
          </w:p>
          <w:p w:rsidR="001C24D5" w:rsidRPr="001C24D5" w:rsidRDefault="001C24D5" w:rsidP="001C24D5">
            <w:pPr>
              <w:tabs>
                <w:tab w:val="right" w:pos="7272"/>
              </w:tabs>
              <w:spacing w:before="120" w:after="120"/>
              <w:rPr>
                <w:rFonts w:ascii="Arial" w:hAnsi="Arial" w:cs="Arial"/>
                <w:sz w:val="20"/>
              </w:rPr>
            </w:pPr>
            <w:r w:rsidRPr="001C24D5">
              <w:rPr>
                <w:rFonts w:ascii="Arial" w:hAnsi="Arial" w:cs="Arial"/>
                <w:sz w:val="20"/>
                <w:highlight w:val="lightGray"/>
              </w:rPr>
              <w:t>[Konkurentni postupak sa pregovorima]</w:t>
            </w:r>
          </w:p>
          <w:p w:rsidR="001C24D5" w:rsidRPr="001C24D5" w:rsidRDefault="001C24D5" w:rsidP="001C24D5">
            <w:pPr>
              <w:tabs>
                <w:tab w:val="right" w:pos="7272"/>
              </w:tabs>
              <w:spacing w:before="120" w:after="120"/>
              <w:rPr>
                <w:rFonts w:ascii="Arial" w:hAnsi="Arial" w:cs="Arial"/>
                <w:i/>
                <w:sz w:val="20"/>
              </w:rPr>
            </w:pPr>
            <w:r w:rsidRPr="001C24D5">
              <w:rPr>
                <w:rFonts w:ascii="Arial" w:hAnsi="Arial" w:cs="Arial"/>
                <w:i/>
                <w:sz w:val="20"/>
                <w:highlight w:val="lightGray"/>
              </w:rPr>
              <w:t>[ukoliko je konkurentni postupak sa pregovorima ubaci]</w:t>
            </w:r>
          </w:p>
          <w:p w:rsidR="001C24D5" w:rsidRPr="001C24D5" w:rsidRDefault="001C24D5" w:rsidP="001C24D5">
            <w:pPr>
              <w:pStyle w:val="Subtitle"/>
              <w:jc w:val="both"/>
              <w:rPr>
                <w:rFonts w:ascii="Arial" w:hAnsi="Arial" w:cs="Arial"/>
                <w:b w:val="0"/>
                <w:sz w:val="20"/>
              </w:rPr>
            </w:pPr>
            <w:r w:rsidRPr="001C24D5">
              <w:rPr>
                <w:rFonts w:ascii="Arial" w:hAnsi="Arial" w:cs="Arial"/>
                <w:b w:val="0"/>
                <w:sz w:val="20"/>
                <w:highlight w:val="lightGray"/>
              </w:rPr>
              <w:t xml:space="preserve">Ugovorni autoritet smatra da je upotreba </w:t>
            </w:r>
            <w:r w:rsidRPr="001C24D5">
              <w:rPr>
                <w:rFonts w:ascii="Arial" w:hAnsi="Arial" w:cs="Arial"/>
                <w:sz w:val="20"/>
                <w:highlight w:val="lightGray"/>
              </w:rPr>
              <w:t xml:space="preserve">konkurentnog postupka </w:t>
            </w:r>
            <w:r w:rsidRPr="001C24D5">
              <w:rPr>
                <w:rFonts w:ascii="Arial" w:hAnsi="Arial" w:cs="Arial"/>
                <w:b w:val="0"/>
                <w:sz w:val="20"/>
                <w:highlight w:val="lightGray"/>
              </w:rPr>
              <w:t>odgovarajuća i ovlašćena na osnovu ovog zakona iz razloga i faktora navedenih u “Objašnjenju i pisanu odlučnost za izbor postupka dodele” naveden u ANEKSU 5.</w:t>
            </w:r>
          </w:p>
          <w:p w:rsidR="001C24D5" w:rsidRPr="001C24D5" w:rsidRDefault="001C24D5" w:rsidP="001C24D5">
            <w:pPr>
              <w:pStyle w:val="Subtitle"/>
              <w:jc w:val="both"/>
              <w:rPr>
                <w:rFonts w:ascii="Arial" w:hAnsi="Arial" w:cs="Arial"/>
                <w:b w:val="0"/>
                <w:sz w:val="20"/>
              </w:rPr>
            </w:pPr>
          </w:p>
          <w:p w:rsidR="001C24D5" w:rsidRPr="001C24D5" w:rsidRDefault="001C24D5" w:rsidP="001C24D5">
            <w:pPr>
              <w:tabs>
                <w:tab w:val="right" w:pos="7272"/>
              </w:tabs>
              <w:spacing w:before="120" w:after="120"/>
              <w:rPr>
                <w:rFonts w:ascii="Arial" w:hAnsi="Arial" w:cs="Arial"/>
                <w:i/>
                <w:sz w:val="20"/>
              </w:rPr>
            </w:pPr>
            <w:r w:rsidRPr="001C24D5">
              <w:rPr>
                <w:rFonts w:ascii="Arial" w:hAnsi="Arial" w:cs="Arial"/>
                <w:i/>
                <w:sz w:val="20"/>
                <w:highlight w:val="lightGray"/>
              </w:rPr>
              <w:t>[ukoliko je konkurentni postupak sa pregovorima]</w:t>
            </w:r>
          </w:p>
          <w:p w:rsidR="001C24D5" w:rsidRPr="001C24D5" w:rsidRDefault="001C24D5" w:rsidP="001C24D5">
            <w:pPr>
              <w:tabs>
                <w:tab w:val="right" w:pos="7272"/>
              </w:tabs>
              <w:spacing w:before="120" w:after="120"/>
              <w:rPr>
                <w:rFonts w:ascii="Arial" w:hAnsi="Arial" w:cs="Arial"/>
                <w:i/>
                <w:sz w:val="20"/>
                <w:highlight w:val="lightGray"/>
              </w:rPr>
            </w:pPr>
            <w:r w:rsidRPr="001C24D5">
              <w:rPr>
                <w:rFonts w:ascii="Arial" w:hAnsi="Arial" w:cs="Arial"/>
                <w:i/>
                <w:sz w:val="20"/>
                <w:highlight w:val="lightGray"/>
              </w:rPr>
              <w:t>[ubacite jedan]</w:t>
            </w:r>
          </w:p>
          <w:p w:rsidR="001C24D5" w:rsidRPr="000D468A" w:rsidRDefault="001C24D5" w:rsidP="001C24D5">
            <w:pPr>
              <w:pStyle w:val="Subtitle"/>
              <w:jc w:val="both"/>
              <w:rPr>
                <w:rFonts w:ascii="Arial" w:eastAsia="Calibri" w:hAnsi="Arial" w:cs="Arial"/>
                <w:b w:val="0"/>
                <w:sz w:val="20"/>
              </w:rPr>
            </w:pPr>
            <w:r w:rsidRPr="000D468A">
              <w:rPr>
                <w:rFonts w:ascii="Arial" w:hAnsi="Arial" w:cs="Arial"/>
                <w:b w:val="0"/>
                <w:sz w:val="20"/>
                <w:highlight w:val="lightGray"/>
              </w:rPr>
              <w:t>[Ugovorni autoritet će dodeliti ugovore na osnovu inicijalnih tendera bez pregovora, primenom kriterijuma utvrđenih za dodelu ugovora</w:t>
            </w:r>
            <w:r w:rsidRPr="000D468A">
              <w:rPr>
                <w:rFonts w:ascii="Arial" w:eastAsia="Calibri" w:hAnsi="Arial" w:cs="Arial"/>
                <w:b w:val="0"/>
                <w:sz w:val="20"/>
                <w:highlight w:val="lightGray"/>
              </w:rPr>
              <w:t>]</w:t>
            </w:r>
          </w:p>
          <w:p w:rsidR="000D468A" w:rsidRPr="000D468A" w:rsidRDefault="000D468A" w:rsidP="001C24D5">
            <w:pPr>
              <w:pStyle w:val="Subtitle"/>
              <w:jc w:val="both"/>
              <w:rPr>
                <w:rFonts w:ascii="Arial" w:eastAsia="Calibri" w:hAnsi="Arial" w:cs="Arial"/>
                <w:b w:val="0"/>
                <w:sz w:val="20"/>
              </w:rPr>
            </w:pPr>
          </w:p>
          <w:p w:rsidR="000D468A" w:rsidRPr="000D468A" w:rsidRDefault="000D468A" w:rsidP="001C24D5">
            <w:pPr>
              <w:pStyle w:val="Subtitle"/>
              <w:jc w:val="both"/>
              <w:rPr>
                <w:rFonts w:ascii="Arial" w:eastAsia="Calibri" w:hAnsi="Arial" w:cs="Arial"/>
                <w:b w:val="0"/>
                <w:sz w:val="20"/>
              </w:rPr>
            </w:pPr>
            <w:r w:rsidRPr="000D468A">
              <w:rPr>
                <w:rFonts w:eastAsia="TimesNewRoman" w:cs="Arial"/>
                <w:b w:val="0"/>
                <w:sz w:val="20"/>
                <w:highlight w:val="lightGray"/>
              </w:rPr>
              <w:t>[</w:t>
            </w:r>
            <w:r w:rsidRPr="000D468A">
              <w:rPr>
                <w:rFonts w:ascii="Arial" w:eastAsia="TimesNewRoman" w:hAnsi="Arial" w:cs="Arial"/>
                <w:b w:val="0"/>
                <w:sz w:val="20"/>
                <w:highlight w:val="lightGray"/>
              </w:rPr>
              <w:t>Ugovorni Autoritet će sprovesti pregovore u uzastopnim etapama kako bi se smanjio broj učesnika za svaku fazi primenom navedenog kriterijuma za dodelu ugovora]</w:t>
            </w:r>
          </w:p>
          <w:p w:rsidR="00863259" w:rsidRPr="005B56BF" w:rsidRDefault="00863259" w:rsidP="004A0B62">
            <w:pPr>
              <w:pStyle w:val="Subtitle"/>
              <w:jc w:val="both"/>
              <w:rPr>
                <w:rFonts w:ascii="Arial" w:hAnsi="Arial" w:cs="Arial"/>
                <w:b w:val="0"/>
                <w:sz w:val="20"/>
                <w:szCs w:val="20"/>
              </w:rPr>
            </w:pPr>
          </w:p>
        </w:tc>
      </w:tr>
      <w:tr w:rsidR="009B7926" w:rsidRPr="005B56BF" w:rsidTr="00906C59">
        <w:trPr>
          <w:trHeight w:val="685"/>
          <w:jc w:val="center"/>
        </w:trPr>
        <w:tc>
          <w:tcPr>
            <w:tcW w:w="2417" w:type="dxa"/>
          </w:tcPr>
          <w:p w:rsidR="009B7926" w:rsidRPr="005B56BF" w:rsidRDefault="009B7926" w:rsidP="00093DFE">
            <w:pPr>
              <w:spacing w:before="120"/>
              <w:rPr>
                <w:rFonts w:ascii="Arial" w:hAnsi="Arial" w:cs="Arial"/>
                <w:b/>
                <w:bCs/>
                <w:sz w:val="20"/>
              </w:rPr>
            </w:pPr>
          </w:p>
        </w:tc>
        <w:tc>
          <w:tcPr>
            <w:tcW w:w="986" w:type="dxa"/>
          </w:tcPr>
          <w:p w:rsidR="009B7926" w:rsidRPr="005B56BF" w:rsidRDefault="009B7926" w:rsidP="00093DFE">
            <w:pPr>
              <w:pStyle w:val="BodyText"/>
              <w:rPr>
                <w:rFonts w:ascii="Arial" w:hAnsi="Arial" w:cs="Arial"/>
                <w:b w:val="0"/>
                <w:sz w:val="20"/>
                <w:u w:val="none"/>
              </w:rPr>
            </w:pPr>
            <w:r w:rsidRPr="005B56BF">
              <w:rPr>
                <w:rFonts w:ascii="Arial" w:hAnsi="Arial" w:cs="Arial"/>
                <w:b w:val="0"/>
                <w:sz w:val="20"/>
                <w:u w:val="none"/>
              </w:rPr>
              <w:t>1.</w:t>
            </w:r>
            <w:r w:rsidR="008B5FA3" w:rsidRPr="005B56BF">
              <w:rPr>
                <w:rFonts w:ascii="Arial" w:hAnsi="Arial" w:cs="Arial"/>
                <w:b w:val="0"/>
                <w:sz w:val="20"/>
                <w:u w:val="none"/>
              </w:rPr>
              <w:t>4</w:t>
            </w:r>
          </w:p>
        </w:tc>
        <w:tc>
          <w:tcPr>
            <w:tcW w:w="7215" w:type="dxa"/>
          </w:tcPr>
          <w:p w:rsidR="004A0B62" w:rsidRPr="00272A07" w:rsidRDefault="004A0B62" w:rsidP="004A0B62">
            <w:pPr>
              <w:tabs>
                <w:tab w:val="right" w:pos="7272"/>
              </w:tabs>
              <w:spacing w:before="120" w:after="120"/>
              <w:ind w:right="113"/>
              <w:rPr>
                <w:rFonts w:ascii="Arial" w:hAnsi="Arial" w:cs="Arial"/>
                <w:i/>
                <w:sz w:val="20"/>
              </w:rPr>
            </w:pPr>
            <w:r>
              <w:rPr>
                <w:rFonts w:ascii="Arial" w:hAnsi="Arial" w:cs="Arial"/>
                <w:sz w:val="20"/>
              </w:rPr>
              <w:t>Datum predaje Obave</w:t>
            </w:r>
            <w:r>
              <w:rPr>
                <w:rFonts w:ascii="Arial" w:hAnsi="Arial" w:cs="Arial"/>
                <w:sz w:val="20"/>
                <w:lang w:val="sr-Latn-CS"/>
              </w:rPr>
              <w:t>štenja o Sistemu Kvalifikacije u RKJN</w:t>
            </w:r>
            <w:r w:rsidRPr="00272A07">
              <w:rPr>
                <w:rFonts w:ascii="Arial" w:hAnsi="Arial" w:cs="Arial"/>
                <w:sz w:val="20"/>
              </w:rPr>
              <w:t xml:space="preserve">: </w:t>
            </w:r>
            <w:r w:rsidRPr="00272A07">
              <w:rPr>
                <w:rFonts w:ascii="Arial" w:hAnsi="Arial" w:cs="Arial"/>
                <w:i/>
                <w:sz w:val="20"/>
                <w:highlight w:val="lightGray"/>
              </w:rPr>
              <w:t>[</w:t>
            </w:r>
            <w:r>
              <w:rPr>
                <w:rFonts w:ascii="Arial" w:hAnsi="Arial" w:cs="Arial"/>
                <w:i/>
                <w:sz w:val="20"/>
                <w:highlight w:val="lightGray"/>
              </w:rPr>
              <w:t>ubaci datum</w:t>
            </w:r>
            <w:r w:rsidRPr="00272A07">
              <w:rPr>
                <w:rFonts w:ascii="Arial" w:hAnsi="Arial" w:cs="Arial"/>
                <w:i/>
                <w:sz w:val="20"/>
                <w:highlight w:val="lightGray"/>
              </w:rPr>
              <w:t>]</w:t>
            </w:r>
          </w:p>
          <w:p w:rsidR="000150CC" w:rsidRPr="005B56BF" w:rsidRDefault="004A0B62" w:rsidP="004A0B62">
            <w:pPr>
              <w:tabs>
                <w:tab w:val="right" w:pos="7272"/>
              </w:tabs>
              <w:spacing w:before="120" w:after="120"/>
              <w:rPr>
                <w:rFonts w:ascii="Arial" w:hAnsi="Arial" w:cs="Arial"/>
                <w:sz w:val="20"/>
              </w:rPr>
            </w:pPr>
            <w:r>
              <w:rPr>
                <w:rFonts w:ascii="Arial" w:hAnsi="Arial" w:cs="Arial"/>
                <w:sz w:val="20"/>
              </w:rPr>
              <w:t>Puna verzija obaveštenja o ugovoru kao što je poslata u RKJN može se skinuti od sajta RKJN</w:t>
            </w:r>
            <w:r w:rsidRPr="00272A07">
              <w:rPr>
                <w:rFonts w:ascii="Arial" w:hAnsi="Arial" w:cs="Arial"/>
                <w:sz w:val="20"/>
              </w:rPr>
              <w:t xml:space="preserve">: </w:t>
            </w:r>
            <w:hyperlink r:id="rId12" w:history="1">
              <w:r>
                <w:rPr>
                  <w:rStyle w:val="Hyperlink"/>
                  <w:rFonts w:ascii="Arial" w:hAnsi="Arial" w:cs="Arial"/>
                  <w:b/>
                  <w:sz w:val="20"/>
                  <w:lang w:val="sq-AL"/>
                </w:rPr>
                <w:t>www.krpp.rks-gov.net</w:t>
              </w:r>
            </w:hyperlink>
            <w:r w:rsidRPr="00272A07">
              <w:rPr>
                <w:rFonts w:ascii="Arial" w:hAnsi="Arial" w:cs="Arial"/>
                <w:sz w:val="20"/>
              </w:rPr>
              <w:t>.</w:t>
            </w:r>
          </w:p>
        </w:tc>
      </w:tr>
      <w:tr w:rsidR="00F30F10" w:rsidRPr="005B56BF" w:rsidTr="00906C59">
        <w:trPr>
          <w:trHeight w:val="191"/>
          <w:jc w:val="center"/>
        </w:trPr>
        <w:tc>
          <w:tcPr>
            <w:tcW w:w="2417" w:type="dxa"/>
          </w:tcPr>
          <w:p w:rsidR="00F30F10" w:rsidRPr="005B56BF" w:rsidRDefault="004A0B62" w:rsidP="00093DFE">
            <w:pPr>
              <w:spacing w:before="120"/>
              <w:rPr>
                <w:rFonts w:ascii="Arial" w:hAnsi="Arial" w:cs="Arial"/>
                <w:bCs/>
                <w:sz w:val="20"/>
              </w:rPr>
            </w:pPr>
            <w:r w:rsidRPr="002463A1">
              <w:rPr>
                <w:rFonts w:ascii="Arial" w:hAnsi="Arial" w:cs="Arial"/>
                <w:bCs/>
                <w:sz w:val="20"/>
              </w:rPr>
              <w:lastRenderedPageBreak/>
              <w:t>Vrsta Ugovora</w:t>
            </w:r>
          </w:p>
        </w:tc>
        <w:tc>
          <w:tcPr>
            <w:tcW w:w="986" w:type="dxa"/>
          </w:tcPr>
          <w:p w:rsidR="00F30F10" w:rsidRPr="005B56BF" w:rsidRDefault="00F30F10" w:rsidP="00093DFE">
            <w:pPr>
              <w:pStyle w:val="BodyText"/>
              <w:rPr>
                <w:rFonts w:ascii="Arial" w:hAnsi="Arial" w:cs="Arial"/>
                <w:b w:val="0"/>
                <w:sz w:val="20"/>
                <w:u w:val="none"/>
              </w:rPr>
            </w:pPr>
            <w:r w:rsidRPr="005B56BF">
              <w:rPr>
                <w:rFonts w:ascii="Arial" w:hAnsi="Arial" w:cs="Arial"/>
                <w:b w:val="0"/>
                <w:sz w:val="20"/>
                <w:u w:val="none"/>
              </w:rPr>
              <w:t>2.1</w:t>
            </w:r>
          </w:p>
        </w:tc>
        <w:tc>
          <w:tcPr>
            <w:tcW w:w="7215" w:type="dxa"/>
          </w:tcPr>
          <w:p w:rsidR="004A0B62" w:rsidRPr="00E51957" w:rsidRDefault="004A0B62" w:rsidP="004A0B62">
            <w:pPr>
              <w:tabs>
                <w:tab w:val="right" w:pos="7272"/>
              </w:tabs>
              <w:spacing w:before="120" w:after="120"/>
              <w:rPr>
                <w:rFonts w:ascii="Arial" w:hAnsi="Arial" w:cs="Arial"/>
                <w:i/>
                <w:sz w:val="20"/>
                <w:highlight w:val="lightGray"/>
              </w:rPr>
            </w:pPr>
            <w:r w:rsidRPr="00E51957">
              <w:rPr>
                <w:rFonts w:ascii="Arial" w:hAnsi="Arial" w:cs="Arial"/>
                <w:i/>
                <w:sz w:val="20"/>
                <w:highlight w:val="lightGray"/>
              </w:rPr>
              <w:t>[</w:t>
            </w:r>
            <w:r>
              <w:rPr>
                <w:rFonts w:ascii="Arial" w:hAnsi="Arial" w:cs="Arial"/>
                <w:i/>
                <w:sz w:val="20"/>
                <w:highlight w:val="lightGray"/>
              </w:rPr>
              <w:t>ubaci ili</w:t>
            </w:r>
            <w:r w:rsidRPr="00E51957">
              <w:rPr>
                <w:rFonts w:ascii="Arial" w:hAnsi="Arial" w:cs="Arial"/>
                <w:i/>
                <w:sz w:val="20"/>
                <w:highlight w:val="lightGray"/>
              </w:rPr>
              <w:t>]</w:t>
            </w:r>
          </w:p>
          <w:p w:rsidR="004A0B62" w:rsidRDefault="004A0B62" w:rsidP="004A0B62">
            <w:pPr>
              <w:rPr>
                <w:rFonts w:ascii="Arial" w:hAnsi="Arial" w:cs="Arial"/>
                <w:sz w:val="20"/>
                <w:highlight w:val="lightGray"/>
              </w:rPr>
            </w:pPr>
            <w:r w:rsidRPr="00E51957">
              <w:rPr>
                <w:rFonts w:ascii="Arial" w:hAnsi="Arial" w:cs="Arial"/>
                <w:sz w:val="20"/>
                <w:highlight w:val="lightGray"/>
              </w:rPr>
              <w:t>[</w:t>
            </w:r>
            <w:r>
              <w:rPr>
                <w:rFonts w:ascii="Arial" w:hAnsi="Arial" w:cs="Arial"/>
                <w:sz w:val="20"/>
                <w:highlight w:val="lightGray"/>
              </w:rPr>
              <w:t>Javni ugovor</w:t>
            </w:r>
            <w:r w:rsidRPr="00E51957">
              <w:rPr>
                <w:rFonts w:ascii="Arial" w:hAnsi="Arial" w:cs="Arial"/>
                <w:sz w:val="20"/>
                <w:highlight w:val="lightGray"/>
              </w:rPr>
              <w:t xml:space="preserve">] </w:t>
            </w:r>
          </w:p>
          <w:p w:rsidR="004A0B62" w:rsidRPr="00E51957" w:rsidRDefault="004A0B62" w:rsidP="004A0B62">
            <w:pPr>
              <w:rPr>
                <w:rFonts w:ascii="Arial" w:hAnsi="Arial" w:cs="Arial"/>
                <w:sz w:val="20"/>
                <w:highlight w:val="lightGray"/>
              </w:rPr>
            </w:pPr>
          </w:p>
          <w:p w:rsidR="004A0B62" w:rsidRDefault="004A0B62" w:rsidP="004A0B62">
            <w:pPr>
              <w:rPr>
                <w:rFonts w:ascii="Arial" w:hAnsi="Arial" w:cs="Arial"/>
                <w:sz w:val="20"/>
                <w:highlight w:val="lightGray"/>
              </w:rPr>
            </w:pPr>
            <w:r w:rsidRPr="00E51957">
              <w:rPr>
                <w:rFonts w:ascii="Arial" w:hAnsi="Arial" w:cs="Arial"/>
                <w:sz w:val="20"/>
                <w:highlight w:val="lightGray"/>
              </w:rPr>
              <w:t>[</w:t>
            </w:r>
            <w:r>
              <w:rPr>
                <w:rFonts w:ascii="Arial" w:hAnsi="Arial" w:cs="Arial"/>
                <w:sz w:val="20"/>
                <w:highlight w:val="lightGray"/>
              </w:rPr>
              <w:t>Osnivanje okvirnog sporazuma</w:t>
            </w:r>
            <w:r w:rsidRPr="00E51957">
              <w:rPr>
                <w:rFonts w:ascii="Arial" w:hAnsi="Arial" w:cs="Arial"/>
                <w:sz w:val="20"/>
                <w:highlight w:val="lightGray"/>
              </w:rPr>
              <w:t>]</w:t>
            </w:r>
          </w:p>
          <w:p w:rsidR="004A0B62" w:rsidRPr="00E51957" w:rsidRDefault="004A0B62" w:rsidP="004A0B62">
            <w:pPr>
              <w:rPr>
                <w:rFonts w:ascii="Arial" w:hAnsi="Arial" w:cs="Arial"/>
                <w:sz w:val="20"/>
                <w:highlight w:val="lightGray"/>
              </w:rPr>
            </w:pPr>
          </w:p>
          <w:p w:rsidR="004A0B62" w:rsidRDefault="004A0B62" w:rsidP="004A0B62">
            <w:pPr>
              <w:rPr>
                <w:rFonts w:ascii="Arial" w:hAnsi="Arial" w:cs="Arial"/>
                <w:bCs/>
                <w:i/>
                <w:sz w:val="20"/>
                <w:highlight w:val="lightGray"/>
              </w:rPr>
            </w:pPr>
            <w:r>
              <w:rPr>
                <w:rFonts w:ascii="Arial" w:hAnsi="Arial" w:cs="Arial"/>
                <w:bCs/>
                <w:i/>
                <w:sz w:val="20"/>
                <w:highlight w:val="lightGray"/>
              </w:rPr>
              <w:t>[Ukoliko je osnivanje okvirnog sporazuma ubaci ili</w:t>
            </w:r>
            <w:r w:rsidRPr="00E51957">
              <w:rPr>
                <w:rFonts w:ascii="Arial" w:hAnsi="Arial" w:cs="Arial"/>
                <w:bCs/>
                <w:i/>
                <w:sz w:val="20"/>
                <w:highlight w:val="lightGray"/>
              </w:rPr>
              <w:t>]</w:t>
            </w:r>
          </w:p>
          <w:p w:rsidR="004A0B62" w:rsidRPr="00E51957" w:rsidRDefault="004A0B62" w:rsidP="004A0B62">
            <w:pPr>
              <w:rPr>
                <w:rFonts w:ascii="Arial" w:hAnsi="Arial" w:cs="Arial"/>
                <w:bCs/>
                <w:i/>
                <w:sz w:val="20"/>
                <w:highlight w:val="lightGray"/>
              </w:rPr>
            </w:pPr>
          </w:p>
          <w:p w:rsidR="004A0B62" w:rsidRDefault="004A0B62" w:rsidP="004A0B62">
            <w:pPr>
              <w:rPr>
                <w:rFonts w:ascii="Arial" w:hAnsi="Arial" w:cs="Arial"/>
                <w:sz w:val="20"/>
                <w:highlight w:val="lightGray"/>
              </w:rPr>
            </w:pPr>
            <w:r w:rsidRPr="00D10CB0">
              <w:rPr>
                <w:rFonts w:ascii="Arial" w:hAnsi="Arial" w:cs="Arial"/>
                <w:sz w:val="20"/>
                <w:highlight w:val="lightGray"/>
              </w:rPr>
              <w:t>[</w:t>
            </w:r>
            <w:r>
              <w:rPr>
                <w:rFonts w:ascii="Arial" w:hAnsi="Arial" w:cs="Arial"/>
                <w:sz w:val="20"/>
                <w:highlight w:val="lightGray"/>
              </w:rPr>
              <w:t>Namera Ugovornog Autoriteta je da zaključi Okvirni sporazum sa jednim ekonomskim operaterom i shodno tome narudžbine će biti odnešene gde se pojavi potreba bez otvaranja konkursa</w:t>
            </w:r>
            <w:r w:rsidRPr="00E51957">
              <w:rPr>
                <w:rFonts w:ascii="Arial" w:hAnsi="Arial" w:cs="Arial"/>
                <w:sz w:val="20"/>
                <w:highlight w:val="lightGray"/>
              </w:rPr>
              <w:t xml:space="preserve">]  </w:t>
            </w:r>
          </w:p>
          <w:p w:rsidR="004A0B62" w:rsidRPr="00E51957" w:rsidRDefault="004A0B62" w:rsidP="004A0B62">
            <w:pPr>
              <w:rPr>
                <w:rFonts w:ascii="Arial" w:hAnsi="Arial" w:cs="Arial"/>
                <w:sz w:val="20"/>
                <w:highlight w:val="lightGray"/>
              </w:rPr>
            </w:pPr>
          </w:p>
          <w:p w:rsidR="004A0B62" w:rsidRDefault="004A0B62" w:rsidP="004A0B62">
            <w:pPr>
              <w:rPr>
                <w:rFonts w:ascii="Arial" w:hAnsi="Arial" w:cs="Arial"/>
                <w:sz w:val="20"/>
                <w:highlight w:val="lightGray"/>
              </w:rPr>
            </w:pPr>
            <w:r w:rsidRPr="00D10CB0">
              <w:rPr>
                <w:rFonts w:ascii="Arial" w:hAnsi="Arial" w:cs="Arial"/>
                <w:sz w:val="20"/>
                <w:highlight w:val="lightGray"/>
              </w:rPr>
              <w:t>[</w:t>
            </w:r>
            <w:r>
              <w:rPr>
                <w:rFonts w:ascii="Arial" w:hAnsi="Arial" w:cs="Arial"/>
                <w:sz w:val="20"/>
                <w:highlight w:val="lightGray"/>
              </w:rPr>
              <w:t>Namera Ugovornog Autoriteta je da zaključi Okvirni sporazum sa nekoliko ekonomskih operatera i shodno tome narudžbine će biti odnešene gde se pojavi potreba</w:t>
            </w:r>
            <w:r w:rsidRPr="00E51957">
              <w:rPr>
                <w:rFonts w:ascii="Arial" w:hAnsi="Arial" w:cs="Arial"/>
                <w:sz w:val="20"/>
                <w:highlight w:val="lightGray"/>
              </w:rPr>
              <w:t xml:space="preserve">, </w:t>
            </w:r>
            <w:r>
              <w:rPr>
                <w:rFonts w:ascii="Arial" w:hAnsi="Arial" w:cs="Arial"/>
                <w:sz w:val="20"/>
                <w:highlight w:val="lightGray"/>
              </w:rPr>
              <w:t>nakon Mini-takmičenja između strana javnog okvirnog ugovora</w:t>
            </w:r>
            <w:r w:rsidRPr="00E51957">
              <w:rPr>
                <w:rFonts w:ascii="Arial" w:hAnsi="Arial" w:cs="Arial"/>
                <w:sz w:val="20"/>
                <w:highlight w:val="lightGray"/>
              </w:rPr>
              <w:t xml:space="preserve">] </w:t>
            </w:r>
          </w:p>
          <w:p w:rsidR="004A0B62" w:rsidRPr="00E51957" w:rsidRDefault="004A0B62" w:rsidP="004A0B62">
            <w:pPr>
              <w:rPr>
                <w:rFonts w:ascii="Arial" w:hAnsi="Arial" w:cs="Arial"/>
                <w:bCs/>
                <w:sz w:val="20"/>
                <w:highlight w:val="lightGray"/>
              </w:rPr>
            </w:pPr>
            <w:r w:rsidRPr="00E51957">
              <w:rPr>
                <w:rFonts w:ascii="Arial" w:hAnsi="Arial" w:cs="Arial"/>
                <w:sz w:val="20"/>
                <w:highlight w:val="lightGray"/>
              </w:rPr>
              <w:t xml:space="preserve"> </w:t>
            </w:r>
            <w:r w:rsidRPr="00E51957">
              <w:rPr>
                <w:rFonts w:ascii="Arial" w:hAnsi="Arial" w:cs="Arial"/>
                <w:bCs/>
                <w:sz w:val="20"/>
                <w:highlight w:val="lightGray"/>
              </w:rPr>
              <w:t xml:space="preserve"> </w:t>
            </w:r>
          </w:p>
          <w:p w:rsidR="004A0B62" w:rsidRDefault="004A0B62" w:rsidP="004A0B62">
            <w:pPr>
              <w:rPr>
                <w:rFonts w:ascii="Arial" w:hAnsi="Arial" w:cs="Arial"/>
                <w:bCs/>
                <w:i/>
                <w:sz w:val="20"/>
                <w:highlight w:val="lightGray"/>
              </w:rPr>
            </w:pPr>
            <w:r>
              <w:rPr>
                <w:rFonts w:ascii="Arial" w:hAnsi="Arial" w:cs="Arial"/>
                <w:bCs/>
                <w:i/>
                <w:sz w:val="20"/>
                <w:highlight w:val="lightGray"/>
              </w:rPr>
              <w:t>[Ukoliko osnivanje okvirnog sporazuma ubaci ili</w:t>
            </w:r>
            <w:r w:rsidRPr="00E51957">
              <w:rPr>
                <w:rFonts w:ascii="Arial" w:hAnsi="Arial" w:cs="Arial"/>
                <w:bCs/>
                <w:i/>
                <w:sz w:val="20"/>
                <w:highlight w:val="lightGray"/>
              </w:rPr>
              <w:t>]</w:t>
            </w:r>
          </w:p>
          <w:p w:rsidR="004A0B62" w:rsidRPr="00E51957" w:rsidRDefault="004A0B62" w:rsidP="004A0B62">
            <w:pPr>
              <w:rPr>
                <w:rFonts w:ascii="Arial" w:hAnsi="Arial" w:cs="Arial"/>
                <w:bCs/>
                <w:i/>
                <w:sz w:val="20"/>
                <w:highlight w:val="lightGray"/>
              </w:rPr>
            </w:pPr>
          </w:p>
          <w:p w:rsidR="004A0B62" w:rsidRPr="00E51957" w:rsidRDefault="004A0B62" w:rsidP="004A0B62">
            <w:pPr>
              <w:pStyle w:val="Sub-ClauseText"/>
              <w:spacing w:before="0" w:after="180"/>
              <w:rPr>
                <w:rFonts w:ascii="Arial" w:hAnsi="Arial" w:cs="Arial"/>
                <w:sz w:val="20"/>
                <w:highlight w:val="lightGray"/>
              </w:rPr>
            </w:pPr>
            <w:r w:rsidRPr="00E51957">
              <w:rPr>
                <w:rFonts w:ascii="Arial" w:hAnsi="Arial" w:cs="Arial"/>
                <w:bCs/>
                <w:sz w:val="20"/>
                <w:highlight w:val="lightGray"/>
              </w:rPr>
              <w:t>[</w:t>
            </w:r>
            <w:r>
              <w:rPr>
                <w:rFonts w:ascii="Arial" w:hAnsi="Arial" w:cs="Arial"/>
                <w:bCs/>
                <w:sz w:val="20"/>
                <w:highlight w:val="lightGray"/>
              </w:rPr>
              <w:t>Ugovorni Autoritet nabavlja samo u svoje ime</w:t>
            </w:r>
            <w:r w:rsidRPr="00E51957">
              <w:rPr>
                <w:rFonts w:ascii="Arial" w:hAnsi="Arial" w:cs="Arial"/>
                <w:sz w:val="20"/>
                <w:highlight w:val="lightGray"/>
              </w:rPr>
              <w:t>.]</w:t>
            </w:r>
          </w:p>
          <w:p w:rsidR="00F30F10" w:rsidRPr="005B56BF" w:rsidRDefault="004A0B62" w:rsidP="004A0B62">
            <w:pPr>
              <w:autoSpaceDE w:val="0"/>
              <w:autoSpaceDN w:val="0"/>
              <w:adjustRightInd w:val="0"/>
              <w:jc w:val="both"/>
              <w:rPr>
                <w:rFonts w:ascii="Arial" w:hAnsi="Arial" w:cs="Arial"/>
                <w:sz w:val="20"/>
                <w:szCs w:val="20"/>
                <w:highlight w:val="lightGray"/>
              </w:rPr>
            </w:pPr>
            <w:r w:rsidRPr="00E51957">
              <w:rPr>
                <w:rFonts w:ascii="Arial" w:hAnsi="Arial" w:cs="Arial"/>
                <w:sz w:val="20"/>
                <w:highlight w:val="lightGray"/>
              </w:rPr>
              <w:t>[</w:t>
            </w:r>
            <w:r>
              <w:rPr>
                <w:rFonts w:ascii="Arial" w:hAnsi="Arial" w:cs="Arial"/>
                <w:sz w:val="20"/>
                <w:highlight w:val="lightGray"/>
              </w:rPr>
              <w:t>Ugovorni Autoritet nabavlja u ime drugih ugovornih autoriteta</w:t>
            </w:r>
            <w:r w:rsidRPr="00E51957">
              <w:rPr>
                <w:rFonts w:ascii="Arial" w:hAnsi="Arial" w:cs="Arial"/>
                <w:sz w:val="20"/>
                <w:highlight w:val="lightGray"/>
              </w:rPr>
              <w:t xml:space="preserve">, </w:t>
            </w:r>
            <w:r>
              <w:rPr>
                <w:rFonts w:ascii="Arial" w:hAnsi="Arial" w:cs="Arial"/>
                <w:sz w:val="20"/>
                <w:highlight w:val="lightGray"/>
              </w:rPr>
              <w:t>Pogledajte Aneks</w:t>
            </w:r>
            <w:r w:rsidRPr="00AE3D0D">
              <w:rPr>
                <w:rFonts w:ascii="Arial" w:hAnsi="Arial" w:cs="Arial"/>
                <w:sz w:val="20"/>
                <w:highlight w:val="lightGray"/>
              </w:rPr>
              <w:t xml:space="preserve"> 4</w:t>
            </w:r>
            <w:r w:rsidRPr="00E51957">
              <w:rPr>
                <w:rFonts w:ascii="Arial" w:hAnsi="Arial" w:cs="Arial"/>
                <w:sz w:val="20"/>
                <w:highlight w:val="lightGray"/>
              </w:rPr>
              <w:t xml:space="preserve"> </w:t>
            </w:r>
            <w:r>
              <w:rPr>
                <w:rFonts w:ascii="Arial" w:hAnsi="Arial" w:cs="Arial"/>
                <w:sz w:val="20"/>
                <w:highlight w:val="lightGray"/>
              </w:rPr>
              <w:t>za Spisak Ugovornih Autoriteta koji imaju pravo da</w:t>
            </w:r>
            <w:r w:rsidRPr="00E51957">
              <w:rPr>
                <w:rFonts w:ascii="Arial" w:hAnsi="Arial" w:cs="Arial"/>
                <w:bCs/>
                <w:sz w:val="20"/>
                <w:highlight w:val="lightGray"/>
              </w:rPr>
              <w:t xml:space="preserve"> </w:t>
            </w:r>
            <w:r>
              <w:rPr>
                <w:rFonts w:ascii="Arial" w:hAnsi="Arial" w:cs="Arial"/>
                <w:bCs/>
                <w:i/>
                <w:sz w:val="20"/>
                <w:highlight w:val="lightGray"/>
              </w:rPr>
              <w:t>[naruče</w:t>
            </w:r>
            <w:r w:rsidRPr="00E51957">
              <w:rPr>
                <w:rFonts w:ascii="Arial" w:hAnsi="Arial" w:cs="Arial"/>
                <w:bCs/>
                <w:i/>
                <w:sz w:val="20"/>
                <w:highlight w:val="lightGray"/>
              </w:rPr>
              <w:t>] [</w:t>
            </w:r>
            <w:r>
              <w:rPr>
                <w:rFonts w:ascii="Arial" w:hAnsi="Arial" w:cs="Arial"/>
                <w:bCs/>
                <w:i/>
                <w:sz w:val="20"/>
                <w:highlight w:val="lightGray"/>
              </w:rPr>
              <w:t>ponovo otvore konkurs</w:t>
            </w:r>
            <w:r w:rsidRPr="00E51957">
              <w:rPr>
                <w:rFonts w:ascii="Arial" w:hAnsi="Arial" w:cs="Arial"/>
                <w:bCs/>
                <w:i/>
                <w:sz w:val="20"/>
                <w:highlight w:val="lightGray"/>
              </w:rPr>
              <w:t>]</w:t>
            </w:r>
            <w:r w:rsidRPr="00E51957">
              <w:rPr>
                <w:rFonts w:ascii="Arial" w:hAnsi="Arial" w:cs="Arial"/>
                <w:bCs/>
                <w:sz w:val="20"/>
                <w:highlight w:val="lightGray"/>
              </w:rPr>
              <w:t xml:space="preserve"> </w:t>
            </w:r>
            <w:r>
              <w:rPr>
                <w:rFonts w:ascii="Arial" w:hAnsi="Arial" w:cs="Arial"/>
                <w:bCs/>
                <w:sz w:val="20"/>
                <w:highlight w:val="lightGray"/>
              </w:rPr>
              <w:t>pod uslovima ovog javnog okvirnog ugovora</w:t>
            </w:r>
            <w:r w:rsidRPr="00E51957">
              <w:rPr>
                <w:rFonts w:ascii="Arial" w:hAnsi="Arial" w:cs="Arial"/>
                <w:bCs/>
                <w:i/>
                <w:sz w:val="20"/>
                <w:highlight w:val="lightGray"/>
              </w:rPr>
              <w:t>]</w:t>
            </w:r>
          </w:p>
        </w:tc>
      </w:tr>
      <w:tr w:rsidR="009B7926" w:rsidRPr="005B56BF" w:rsidTr="00906C59">
        <w:trPr>
          <w:trHeight w:val="191"/>
          <w:jc w:val="center"/>
        </w:trPr>
        <w:tc>
          <w:tcPr>
            <w:tcW w:w="2417" w:type="dxa"/>
          </w:tcPr>
          <w:p w:rsidR="009B7926" w:rsidRPr="005B56BF" w:rsidRDefault="004A0B62" w:rsidP="00093DFE">
            <w:pPr>
              <w:rPr>
                <w:rFonts w:ascii="Arial" w:hAnsi="Arial" w:cs="Arial"/>
                <w:b/>
                <w:bCs/>
                <w:sz w:val="20"/>
              </w:rPr>
            </w:pPr>
            <w:r>
              <w:rPr>
                <w:rFonts w:ascii="Arial" w:hAnsi="Arial" w:cs="Arial"/>
                <w:sz w:val="20"/>
              </w:rPr>
              <w:t>Predmet ugovora</w:t>
            </w:r>
          </w:p>
        </w:tc>
        <w:tc>
          <w:tcPr>
            <w:tcW w:w="986" w:type="dxa"/>
          </w:tcPr>
          <w:p w:rsidR="009B7926" w:rsidRPr="005B56BF" w:rsidRDefault="00F30F10" w:rsidP="00093DFE">
            <w:pPr>
              <w:pStyle w:val="BodyText"/>
              <w:rPr>
                <w:rFonts w:ascii="Arial" w:hAnsi="Arial" w:cs="Arial"/>
                <w:b w:val="0"/>
                <w:sz w:val="20"/>
                <w:u w:val="none"/>
              </w:rPr>
            </w:pPr>
            <w:r w:rsidRPr="005B56BF">
              <w:rPr>
                <w:rFonts w:ascii="Arial" w:hAnsi="Arial" w:cs="Arial"/>
                <w:b w:val="0"/>
                <w:sz w:val="20"/>
                <w:u w:val="none"/>
              </w:rPr>
              <w:t>3</w:t>
            </w:r>
            <w:r w:rsidR="009B7926" w:rsidRPr="005B56BF">
              <w:rPr>
                <w:rFonts w:ascii="Arial" w:hAnsi="Arial" w:cs="Arial"/>
                <w:b w:val="0"/>
                <w:sz w:val="20"/>
                <w:u w:val="none"/>
              </w:rPr>
              <w:t>.1</w:t>
            </w:r>
          </w:p>
        </w:tc>
        <w:tc>
          <w:tcPr>
            <w:tcW w:w="7215" w:type="dxa"/>
          </w:tcPr>
          <w:p w:rsidR="009B7926" w:rsidRDefault="004A0B62" w:rsidP="00093DFE">
            <w:pPr>
              <w:rPr>
                <w:rFonts w:ascii="Arial" w:hAnsi="Arial" w:cs="Arial"/>
                <w:i/>
                <w:sz w:val="20"/>
              </w:rPr>
            </w:pPr>
            <w:r>
              <w:rPr>
                <w:rFonts w:ascii="Arial" w:hAnsi="Arial" w:cs="Arial"/>
                <w:sz w:val="20"/>
              </w:rPr>
              <w:t>Klasifikacija Zajedničkog Rečnika Nabavke</w:t>
            </w:r>
            <w:r w:rsidRPr="00272A07">
              <w:rPr>
                <w:rFonts w:ascii="Arial" w:hAnsi="Arial" w:cs="Arial"/>
                <w:sz w:val="20"/>
              </w:rPr>
              <w:t xml:space="preserve"> (</w:t>
            </w:r>
            <w:r>
              <w:rPr>
                <w:rFonts w:ascii="Arial" w:hAnsi="Arial" w:cs="Arial"/>
                <w:sz w:val="20"/>
              </w:rPr>
              <w:t>ZRN</w:t>
            </w:r>
            <w:r w:rsidRPr="00272A07">
              <w:rPr>
                <w:rFonts w:ascii="Arial" w:hAnsi="Arial" w:cs="Arial"/>
                <w:sz w:val="20"/>
              </w:rPr>
              <w:t xml:space="preserve">): </w:t>
            </w:r>
            <w:r w:rsidRPr="00272A07">
              <w:rPr>
                <w:rFonts w:ascii="Arial" w:hAnsi="Arial" w:cs="Arial"/>
                <w:sz w:val="20"/>
                <w:highlight w:val="lightGray"/>
              </w:rPr>
              <w:t>[</w:t>
            </w:r>
            <w:r>
              <w:rPr>
                <w:rFonts w:ascii="Arial" w:hAnsi="Arial" w:cs="Arial"/>
                <w:i/>
                <w:sz w:val="20"/>
                <w:highlight w:val="lightGray"/>
              </w:rPr>
              <w:t>ubaci broj ZRN</w:t>
            </w:r>
            <w:r w:rsidRPr="00272A07">
              <w:rPr>
                <w:rFonts w:ascii="Arial" w:hAnsi="Arial" w:cs="Arial"/>
                <w:i/>
                <w:sz w:val="20"/>
                <w:highlight w:val="lightGray"/>
              </w:rPr>
              <w:t>]</w:t>
            </w:r>
          </w:p>
          <w:p w:rsidR="004A0B62" w:rsidRPr="005B56BF" w:rsidRDefault="004A0B62" w:rsidP="00093DFE">
            <w:pPr>
              <w:rPr>
                <w:rFonts w:ascii="Arial" w:hAnsi="Arial" w:cs="Arial"/>
                <w:i/>
                <w:sz w:val="20"/>
              </w:rPr>
            </w:pPr>
          </w:p>
        </w:tc>
      </w:tr>
      <w:tr w:rsidR="00623E5F" w:rsidRPr="005B56BF" w:rsidTr="00906C59">
        <w:trPr>
          <w:trHeight w:val="191"/>
          <w:jc w:val="center"/>
        </w:trPr>
        <w:tc>
          <w:tcPr>
            <w:tcW w:w="2417" w:type="dxa"/>
          </w:tcPr>
          <w:p w:rsidR="00623E5F" w:rsidRPr="005B56BF" w:rsidRDefault="00623E5F" w:rsidP="00093DFE">
            <w:pPr>
              <w:spacing w:before="120"/>
              <w:rPr>
                <w:rFonts w:ascii="Arial" w:hAnsi="Arial" w:cs="Arial"/>
                <w:sz w:val="20"/>
              </w:rPr>
            </w:pPr>
          </w:p>
        </w:tc>
        <w:tc>
          <w:tcPr>
            <w:tcW w:w="986" w:type="dxa"/>
          </w:tcPr>
          <w:p w:rsidR="00623E5F" w:rsidRPr="005B56BF" w:rsidRDefault="00623E5F" w:rsidP="00093DFE">
            <w:pPr>
              <w:pStyle w:val="BodyText"/>
              <w:rPr>
                <w:rFonts w:ascii="Arial" w:hAnsi="Arial" w:cs="Arial"/>
                <w:b w:val="0"/>
                <w:sz w:val="20"/>
                <w:u w:val="none"/>
              </w:rPr>
            </w:pPr>
            <w:r w:rsidRPr="005B56BF">
              <w:rPr>
                <w:rFonts w:ascii="Arial" w:hAnsi="Arial" w:cs="Arial"/>
                <w:b w:val="0"/>
                <w:sz w:val="20"/>
                <w:u w:val="none"/>
              </w:rPr>
              <w:t xml:space="preserve">3.2 </w:t>
            </w:r>
          </w:p>
        </w:tc>
        <w:tc>
          <w:tcPr>
            <w:tcW w:w="7215" w:type="dxa"/>
          </w:tcPr>
          <w:p w:rsidR="00477255" w:rsidRPr="00477255" w:rsidRDefault="004A0B62" w:rsidP="00477255">
            <w:pPr>
              <w:jc w:val="both"/>
              <w:rPr>
                <w:rFonts w:ascii="Arial" w:hAnsi="Arial" w:cs="Arial"/>
                <w:sz w:val="20"/>
                <w:szCs w:val="20"/>
              </w:rPr>
            </w:pPr>
            <w:r>
              <w:rPr>
                <w:rFonts w:ascii="Arial" w:hAnsi="Arial" w:cs="Arial"/>
                <w:sz w:val="20"/>
                <w:szCs w:val="20"/>
              </w:rPr>
              <w:t>Sistem Kvalifikacije namenjen je da se izaberu kompanije koje će biti pozvane da učestvuju u tenderima za dodelu ugovora za</w:t>
            </w:r>
            <w:r w:rsidR="00477255" w:rsidRPr="00477255">
              <w:rPr>
                <w:rFonts w:ascii="Arial" w:hAnsi="Arial" w:cs="Arial"/>
                <w:sz w:val="20"/>
                <w:szCs w:val="20"/>
              </w:rPr>
              <w:t>:</w:t>
            </w:r>
          </w:p>
          <w:p w:rsidR="00477255" w:rsidRPr="00477255" w:rsidRDefault="00477255" w:rsidP="00477255">
            <w:pPr>
              <w:jc w:val="both"/>
              <w:rPr>
                <w:rFonts w:ascii="Arial" w:hAnsi="Arial" w:cs="Arial"/>
                <w:i/>
                <w:sz w:val="20"/>
                <w:szCs w:val="20"/>
                <w:highlight w:val="lightGray"/>
              </w:rPr>
            </w:pPr>
          </w:p>
          <w:p w:rsidR="001869B9" w:rsidRPr="00477255" w:rsidRDefault="004A0B62" w:rsidP="004A0B62">
            <w:pPr>
              <w:jc w:val="both"/>
              <w:rPr>
                <w:rFonts w:ascii="Arial" w:hAnsi="Arial" w:cs="Arial"/>
                <w:i/>
                <w:sz w:val="20"/>
                <w:szCs w:val="20"/>
              </w:rPr>
            </w:pPr>
            <w:r>
              <w:rPr>
                <w:rFonts w:ascii="Arial" w:hAnsi="Arial" w:cs="Arial"/>
                <w:i/>
                <w:sz w:val="20"/>
                <w:szCs w:val="20"/>
                <w:highlight w:val="lightGray"/>
              </w:rPr>
              <w:t>[navedite vrste robe</w:t>
            </w:r>
            <w:r w:rsidR="00477255" w:rsidRPr="00477255">
              <w:rPr>
                <w:rFonts w:ascii="Arial" w:hAnsi="Arial" w:cs="Arial"/>
                <w:i/>
                <w:sz w:val="20"/>
                <w:szCs w:val="20"/>
                <w:highlight w:val="lightGray"/>
              </w:rPr>
              <w:t>/</w:t>
            </w:r>
            <w:r>
              <w:rPr>
                <w:rFonts w:ascii="Arial" w:hAnsi="Arial" w:cs="Arial"/>
                <w:i/>
                <w:sz w:val="20"/>
                <w:szCs w:val="20"/>
                <w:highlight w:val="lightGray"/>
              </w:rPr>
              <w:t>usluga</w:t>
            </w:r>
            <w:r w:rsidR="00477255" w:rsidRPr="00477255">
              <w:rPr>
                <w:rFonts w:ascii="Arial" w:hAnsi="Arial" w:cs="Arial"/>
                <w:i/>
                <w:sz w:val="20"/>
                <w:szCs w:val="20"/>
                <w:highlight w:val="lightGray"/>
              </w:rPr>
              <w:t>/</w:t>
            </w:r>
            <w:r>
              <w:rPr>
                <w:rFonts w:ascii="Arial" w:hAnsi="Arial" w:cs="Arial"/>
                <w:i/>
                <w:sz w:val="20"/>
                <w:szCs w:val="20"/>
                <w:highlight w:val="lightGray"/>
              </w:rPr>
              <w:t>radova koje će se nabaviti putem sistema</w:t>
            </w:r>
            <w:r w:rsidR="00477255" w:rsidRPr="00477255">
              <w:rPr>
                <w:rFonts w:ascii="Arial" w:hAnsi="Arial" w:cs="Arial"/>
                <w:i/>
                <w:sz w:val="20"/>
                <w:szCs w:val="20"/>
                <w:highlight w:val="lightGray"/>
              </w:rPr>
              <w:t>]</w:t>
            </w:r>
          </w:p>
        </w:tc>
      </w:tr>
      <w:tr w:rsidR="009B7926" w:rsidRPr="005B56BF" w:rsidTr="00906C59">
        <w:trPr>
          <w:trHeight w:val="93"/>
          <w:jc w:val="center"/>
        </w:trPr>
        <w:tc>
          <w:tcPr>
            <w:tcW w:w="2417" w:type="dxa"/>
          </w:tcPr>
          <w:p w:rsidR="009B7926" w:rsidRPr="005B56BF" w:rsidRDefault="004A0B62" w:rsidP="00093DFE">
            <w:pPr>
              <w:spacing w:before="120"/>
              <w:rPr>
                <w:rFonts w:ascii="Arial" w:hAnsi="Arial" w:cs="Arial"/>
                <w:bCs/>
                <w:sz w:val="20"/>
              </w:rPr>
            </w:pPr>
            <w:r>
              <w:rPr>
                <w:rFonts w:ascii="Arial" w:hAnsi="Arial" w:cs="Arial"/>
                <w:sz w:val="20"/>
              </w:rPr>
              <w:t>Zahtevi isporuke i uslovi</w:t>
            </w:r>
          </w:p>
        </w:tc>
        <w:tc>
          <w:tcPr>
            <w:tcW w:w="986" w:type="dxa"/>
          </w:tcPr>
          <w:p w:rsidR="009B7926" w:rsidRPr="005B56BF" w:rsidRDefault="00305302" w:rsidP="00093DFE">
            <w:pPr>
              <w:pStyle w:val="BodyText"/>
              <w:rPr>
                <w:rFonts w:ascii="Arial" w:hAnsi="Arial" w:cs="Arial"/>
                <w:b w:val="0"/>
                <w:sz w:val="20"/>
                <w:u w:val="none"/>
              </w:rPr>
            </w:pPr>
            <w:r w:rsidRPr="005B56BF">
              <w:rPr>
                <w:rFonts w:ascii="Arial" w:hAnsi="Arial" w:cs="Arial"/>
                <w:b w:val="0"/>
                <w:sz w:val="20"/>
                <w:u w:val="none"/>
              </w:rPr>
              <w:t>4</w:t>
            </w:r>
            <w:r w:rsidR="009B7926" w:rsidRPr="005B56BF">
              <w:rPr>
                <w:rFonts w:ascii="Arial" w:hAnsi="Arial" w:cs="Arial"/>
                <w:b w:val="0"/>
                <w:sz w:val="20"/>
                <w:u w:val="none"/>
              </w:rPr>
              <w:t>.1</w:t>
            </w:r>
          </w:p>
        </w:tc>
        <w:tc>
          <w:tcPr>
            <w:tcW w:w="7215" w:type="dxa"/>
          </w:tcPr>
          <w:p w:rsidR="009B7926" w:rsidRPr="005B56BF" w:rsidRDefault="004A0B62" w:rsidP="004A0B62">
            <w:pPr>
              <w:tabs>
                <w:tab w:val="right" w:pos="7272"/>
              </w:tabs>
              <w:spacing w:before="120" w:after="120"/>
              <w:rPr>
                <w:rFonts w:ascii="Arial" w:hAnsi="Arial" w:cs="Arial"/>
                <w:sz w:val="20"/>
              </w:rPr>
            </w:pPr>
            <w:r>
              <w:rPr>
                <w:rFonts w:ascii="Arial" w:hAnsi="Arial" w:cs="Arial"/>
                <w:sz w:val="20"/>
              </w:rPr>
              <w:t>Mesto implementacije ugovora je</w:t>
            </w:r>
            <w:r w:rsidRPr="00272A07">
              <w:rPr>
                <w:rFonts w:ascii="Arial" w:hAnsi="Arial" w:cs="Arial"/>
                <w:sz w:val="20"/>
              </w:rPr>
              <w:t xml:space="preserve">: </w:t>
            </w:r>
            <w:r w:rsidRPr="00852684">
              <w:rPr>
                <w:rFonts w:ascii="Arial" w:hAnsi="Arial" w:cs="Arial"/>
                <w:i/>
                <w:sz w:val="20"/>
                <w:highlight w:val="lightGray"/>
              </w:rPr>
              <w:t>[ubaci mesto]</w:t>
            </w:r>
          </w:p>
          <w:p w:rsidR="009B7926" w:rsidRPr="005B56BF" w:rsidRDefault="009B7926" w:rsidP="00093DFE">
            <w:pPr>
              <w:tabs>
                <w:tab w:val="right" w:pos="7272"/>
              </w:tabs>
              <w:spacing w:before="120"/>
              <w:rPr>
                <w:rFonts w:ascii="Arial" w:hAnsi="Arial" w:cs="Arial"/>
                <w:sz w:val="20"/>
              </w:rPr>
            </w:pPr>
          </w:p>
        </w:tc>
      </w:tr>
      <w:tr w:rsidR="009B7926" w:rsidRPr="005B56BF" w:rsidTr="00906C59">
        <w:trPr>
          <w:trHeight w:val="93"/>
          <w:jc w:val="center"/>
        </w:trPr>
        <w:tc>
          <w:tcPr>
            <w:tcW w:w="2417" w:type="dxa"/>
          </w:tcPr>
          <w:p w:rsidR="009B7926" w:rsidRPr="004A0B62" w:rsidRDefault="004A0B62" w:rsidP="00093DFE">
            <w:pPr>
              <w:spacing w:before="120"/>
              <w:rPr>
                <w:rFonts w:ascii="Arial" w:hAnsi="Arial" w:cs="Arial"/>
                <w:b/>
                <w:sz w:val="20"/>
              </w:rPr>
            </w:pPr>
            <w:r w:rsidRPr="004A0B62">
              <w:rPr>
                <w:rStyle w:val="Hyperlink"/>
                <w:rFonts w:ascii="Arial" w:hAnsi="Arial" w:cs="Arial"/>
                <w:color w:val="auto"/>
                <w:sz w:val="20"/>
                <w:u w:val="none"/>
              </w:rPr>
              <w:t>Podobnost ekonomskih operatera</w:t>
            </w:r>
          </w:p>
        </w:tc>
        <w:tc>
          <w:tcPr>
            <w:tcW w:w="986" w:type="dxa"/>
          </w:tcPr>
          <w:p w:rsidR="009B7926" w:rsidRPr="005B56BF" w:rsidRDefault="00167F2D" w:rsidP="00093DFE">
            <w:pPr>
              <w:pStyle w:val="BodyText"/>
              <w:rPr>
                <w:rFonts w:ascii="Arial" w:hAnsi="Arial" w:cs="Arial"/>
                <w:b w:val="0"/>
                <w:sz w:val="20"/>
                <w:u w:val="none"/>
              </w:rPr>
            </w:pPr>
            <w:r w:rsidRPr="005B56BF">
              <w:rPr>
                <w:rFonts w:ascii="Arial" w:hAnsi="Arial" w:cs="Arial"/>
                <w:b w:val="0"/>
                <w:sz w:val="20"/>
                <w:u w:val="none"/>
              </w:rPr>
              <w:t>5</w:t>
            </w:r>
            <w:r w:rsidR="009B7926" w:rsidRPr="005B56BF">
              <w:rPr>
                <w:rFonts w:ascii="Arial" w:hAnsi="Arial" w:cs="Arial"/>
                <w:b w:val="0"/>
                <w:sz w:val="20"/>
                <w:u w:val="none"/>
              </w:rPr>
              <w:t>.4</w:t>
            </w:r>
          </w:p>
        </w:tc>
        <w:tc>
          <w:tcPr>
            <w:tcW w:w="7215" w:type="dxa"/>
          </w:tcPr>
          <w:p w:rsidR="004A0B62" w:rsidRDefault="004A0B62" w:rsidP="00852684">
            <w:pPr>
              <w:numPr>
                <w:ilvl w:val="0"/>
                <w:numId w:val="40"/>
              </w:numPr>
              <w:ind w:right="113"/>
              <w:jc w:val="both"/>
              <w:rPr>
                <w:rStyle w:val="Emphasis"/>
                <w:rFonts w:ascii="Arial" w:hAnsi="Arial" w:cs="Arial"/>
                <w:i w:val="0"/>
                <w:sz w:val="20"/>
              </w:rPr>
            </w:pPr>
            <w:r>
              <w:rPr>
                <w:rStyle w:val="Emphasis"/>
                <w:rFonts w:ascii="Arial" w:hAnsi="Arial" w:cs="Arial"/>
                <w:i w:val="0"/>
                <w:sz w:val="20"/>
              </w:rPr>
              <w:t xml:space="preserve">Pismena izjava pod zakletvom potpisana od strana aplikanta koristeći obrazac u Aneksu 1. </w:t>
            </w:r>
          </w:p>
          <w:p w:rsidR="00F75D5D" w:rsidRDefault="00F75D5D" w:rsidP="00852684">
            <w:pPr>
              <w:ind w:right="113"/>
              <w:jc w:val="both"/>
              <w:rPr>
                <w:rFonts w:ascii="Arial" w:hAnsi="Arial" w:cs="Arial"/>
                <w:sz w:val="20"/>
              </w:rPr>
            </w:pPr>
          </w:p>
          <w:p w:rsidR="00F22FB8" w:rsidRDefault="00F22FB8" w:rsidP="00F22FB8">
            <w:pPr>
              <w:ind w:left="360" w:right="113"/>
              <w:jc w:val="both"/>
              <w:rPr>
                <w:rStyle w:val="Emphasis"/>
                <w:rFonts w:ascii="Arial" w:hAnsi="Arial" w:cs="Arial"/>
                <w:i w:val="0"/>
                <w:sz w:val="20"/>
              </w:rPr>
            </w:pPr>
            <w:r w:rsidRPr="00C962A3">
              <w:rPr>
                <w:rStyle w:val="Emphasis"/>
                <w:rFonts w:ascii="Arial" w:hAnsi="Arial" w:cs="Arial"/>
                <w:i w:val="0"/>
                <w:sz w:val="20"/>
              </w:rPr>
              <w:t xml:space="preserve">Dokaz o podobnosti treba da bude zatražen da se podnese od strane aplikanta kome </w:t>
            </w:r>
            <w:r w:rsidRPr="00C962A3">
              <w:rPr>
                <w:rFonts w:ascii="Arial" w:hAnsi="Arial" w:cs="Arial"/>
                <w:sz w:val="20"/>
              </w:rPr>
              <w:t xml:space="preserve">Operater Javnih Usluga </w:t>
            </w:r>
            <w:r w:rsidRPr="00C962A3">
              <w:rPr>
                <w:rStyle w:val="Emphasis"/>
                <w:rFonts w:ascii="Arial" w:hAnsi="Arial" w:cs="Arial"/>
                <w:i w:val="0"/>
                <w:sz w:val="20"/>
              </w:rPr>
              <w:t>namerava da uključi u Sistem Kvalifikacije.</w:t>
            </w:r>
            <w:r w:rsidRPr="00E87A66">
              <w:rPr>
                <w:rStyle w:val="Emphasis"/>
                <w:rFonts w:ascii="Arial" w:hAnsi="Arial" w:cs="Arial"/>
                <w:i w:val="0"/>
                <w:sz w:val="20"/>
              </w:rPr>
              <w:t xml:space="preserve"> Ovi dokumenti moraju biti dostavljeni od strane aplikanta pre zadnje odluke predkvalifikacije </w:t>
            </w:r>
            <w:r w:rsidRPr="00E87A66">
              <w:rPr>
                <w:rFonts w:ascii="Arial" w:hAnsi="Arial" w:cs="Arial"/>
                <w:sz w:val="20"/>
              </w:rPr>
              <w:t>Operater Javnih Usluga</w:t>
            </w:r>
            <w:r w:rsidRPr="00E87A66">
              <w:rPr>
                <w:rStyle w:val="Emphasis"/>
                <w:rFonts w:ascii="Arial" w:hAnsi="Arial" w:cs="Arial"/>
                <w:i w:val="0"/>
                <w:sz w:val="20"/>
              </w:rPr>
              <w:t>.</w:t>
            </w:r>
            <w:r>
              <w:rPr>
                <w:rStyle w:val="Emphasis"/>
                <w:rFonts w:ascii="Arial" w:hAnsi="Arial" w:cs="Arial"/>
                <w:i w:val="0"/>
                <w:sz w:val="20"/>
              </w:rPr>
              <w:t xml:space="preserve"> U slučaju nepodnošenja tih dokumenata, njegova ponuda će biti odbijena.</w:t>
            </w:r>
          </w:p>
          <w:p w:rsidR="004A0B62" w:rsidRDefault="004A0B62" w:rsidP="00F22FB8">
            <w:pPr>
              <w:ind w:right="113"/>
              <w:jc w:val="both"/>
              <w:rPr>
                <w:rStyle w:val="Emphasis"/>
                <w:rFonts w:ascii="Arial" w:hAnsi="Arial" w:cs="Arial"/>
                <w:i w:val="0"/>
                <w:sz w:val="20"/>
              </w:rPr>
            </w:pPr>
            <w:r>
              <w:rPr>
                <w:rStyle w:val="Emphasis"/>
                <w:rFonts w:ascii="Arial" w:hAnsi="Arial" w:cs="Arial"/>
                <w:i w:val="0"/>
                <w:sz w:val="20"/>
              </w:rPr>
              <w:t>.</w:t>
            </w:r>
          </w:p>
          <w:p w:rsidR="004A0B62" w:rsidRDefault="004A0B62" w:rsidP="00852684">
            <w:pPr>
              <w:ind w:left="360" w:right="113"/>
              <w:jc w:val="both"/>
              <w:rPr>
                <w:rStyle w:val="Emphasis"/>
                <w:rFonts w:ascii="Arial" w:hAnsi="Arial" w:cs="Arial"/>
                <w:i w:val="0"/>
                <w:sz w:val="20"/>
              </w:rPr>
            </w:pPr>
            <w:r>
              <w:rPr>
                <w:rStyle w:val="Emphasis"/>
                <w:rFonts w:ascii="Arial" w:hAnsi="Arial" w:cs="Arial"/>
                <w:i w:val="0"/>
                <w:sz w:val="20"/>
              </w:rPr>
              <w:t xml:space="preserve">Dokumentarni dokazi koji će biti potrebno da se podnesu kao dokaz o podobnosti su sledeći:  </w:t>
            </w:r>
          </w:p>
          <w:p w:rsidR="004A0B62" w:rsidRDefault="004A0B62" w:rsidP="00852684">
            <w:pPr>
              <w:ind w:right="113"/>
              <w:jc w:val="both"/>
              <w:rPr>
                <w:rStyle w:val="Emphasis"/>
                <w:rFonts w:ascii="Arial" w:hAnsi="Arial" w:cs="Arial"/>
                <w:i w:val="0"/>
                <w:sz w:val="20"/>
              </w:rPr>
            </w:pPr>
          </w:p>
          <w:p w:rsidR="004A0B62" w:rsidRDefault="004A0B62" w:rsidP="00852684">
            <w:pPr>
              <w:numPr>
                <w:ilvl w:val="0"/>
                <w:numId w:val="41"/>
              </w:numPr>
              <w:ind w:right="113"/>
              <w:jc w:val="both"/>
              <w:rPr>
                <w:rStyle w:val="Emphasis"/>
                <w:rFonts w:ascii="Arial" w:hAnsi="Arial" w:cs="Arial"/>
                <w:i w:val="0"/>
                <w:sz w:val="20"/>
              </w:rPr>
            </w:pPr>
            <w:r w:rsidRPr="005F1BCD">
              <w:rPr>
                <w:rStyle w:val="Emphasis"/>
                <w:rFonts w:ascii="Arial" w:hAnsi="Arial" w:cs="Arial"/>
                <w:i w:val="0"/>
                <w:sz w:val="20"/>
              </w:rPr>
              <w:t>Za s</w:t>
            </w:r>
            <w:r>
              <w:rPr>
                <w:rStyle w:val="Emphasis"/>
                <w:rFonts w:ascii="Arial" w:hAnsi="Arial" w:cs="Arial"/>
                <w:i w:val="0"/>
                <w:sz w:val="20"/>
              </w:rPr>
              <w:t xml:space="preserve">ituacije iz tačke 5,2 [a, </w:t>
            </w:r>
            <w:r w:rsidR="000D468A">
              <w:rPr>
                <w:rStyle w:val="Emphasis"/>
                <w:rFonts w:ascii="Arial" w:hAnsi="Arial" w:cs="Arial"/>
                <w:i w:val="0"/>
                <w:sz w:val="20"/>
              </w:rPr>
              <w:t xml:space="preserve">b, </w:t>
            </w:r>
            <w:r>
              <w:rPr>
                <w:rStyle w:val="Emphasis"/>
                <w:rFonts w:ascii="Arial" w:hAnsi="Arial" w:cs="Arial"/>
                <w:i w:val="0"/>
                <w:sz w:val="20"/>
              </w:rPr>
              <w:t>c, d,</w:t>
            </w:r>
            <w:r w:rsidRPr="005F1BCD">
              <w:rPr>
                <w:rStyle w:val="Emphasis"/>
                <w:rFonts w:ascii="Arial" w:hAnsi="Arial" w:cs="Arial"/>
                <w:i w:val="0"/>
                <w:sz w:val="20"/>
              </w:rPr>
              <w:t xml:space="preserve"> e</w:t>
            </w:r>
            <w:r>
              <w:rPr>
                <w:rStyle w:val="Emphasis"/>
                <w:rFonts w:ascii="Arial" w:hAnsi="Arial" w:cs="Arial"/>
                <w:i w:val="0"/>
                <w:sz w:val="20"/>
              </w:rPr>
              <w:t xml:space="preserve"> i f] i tačke 5,3 [a, b i d], dokaz </w:t>
            </w:r>
            <w:r w:rsidRPr="005F1BCD">
              <w:rPr>
                <w:rStyle w:val="Emphasis"/>
                <w:rFonts w:ascii="Arial" w:hAnsi="Arial" w:cs="Arial"/>
                <w:i w:val="0"/>
                <w:sz w:val="20"/>
              </w:rPr>
              <w:t xml:space="preserve">izdaje nadležni sudski ili upravni organ </w:t>
            </w:r>
            <w:r>
              <w:rPr>
                <w:rStyle w:val="Emphasis"/>
                <w:rFonts w:ascii="Arial" w:hAnsi="Arial" w:cs="Arial"/>
                <w:i w:val="0"/>
                <w:sz w:val="20"/>
              </w:rPr>
              <w:t xml:space="preserve">iz </w:t>
            </w:r>
            <w:r w:rsidRPr="005F1BCD">
              <w:rPr>
                <w:rStyle w:val="Emphasis"/>
                <w:rFonts w:ascii="Arial" w:hAnsi="Arial" w:cs="Arial"/>
                <w:i w:val="0"/>
                <w:sz w:val="20"/>
              </w:rPr>
              <w:t xml:space="preserve">zemlje osnivanja </w:t>
            </w:r>
            <w:r>
              <w:rPr>
                <w:rStyle w:val="Emphasis"/>
                <w:rFonts w:ascii="Arial" w:hAnsi="Arial" w:cs="Arial"/>
                <w:i w:val="0"/>
                <w:sz w:val="20"/>
              </w:rPr>
              <w:t>aplikanta</w:t>
            </w:r>
            <w:r w:rsidRPr="005F1BCD">
              <w:rPr>
                <w:rStyle w:val="Emphasis"/>
                <w:rFonts w:ascii="Arial" w:hAnsi="Arial" w:cs="Arial"/>
                <w:i w:val="0"/>
                <w:sz w:val="20"/>
              </w:rPr>
              <w:t xml:space="preserve">. </w:t>
            </w:r>
          </w:p>
          <w:p w:rsidR="004A0B62" w:rsidRDefault="004A0B62" w:rsidP="00852684">
            <w:pPr>
              <w:numPr>
                <w:ilvl w:val="0"/>
                <w:numId w:val="41"/>
              </w:numPr>
              <w:ind w:right="113"/>
              <w:jc w:val="both"/>
              <w:rPr>
                <w:rStyle w:val="Emphasis"/>
                <w:rFonts w:ascii="Arial" w:hAnsi="Arial" w:cs="Arial"/>
                <w:i w:val="0"/>
                <w:sz w:val="20"/>
              </w:rPr>
            </w:pPr>
            <w:r>
              <w:rPr>
                <w:rStyle w:val="Emphasis"/>
                <w:rFonts w:ascii="Arial" w:hAnsi="Arial" w:cs="Arial"/>
                <w:i w:val="0"/>
                <w:sz w:val="20"/>
              </w:rPr>
              <w:t>Z</w:t>
            </w:r>
            <w:r w:rsidRPr="003B36C3">
              <w:rPr>
                <w:rStyle w:val="Emphasis"/>
                <w:rFonts w:ascii="Arial" w:hAnsi="Arial" w:cs="Arial"/>
                <w:i w:val="0"/>
                <w:sz w:val="20"/>
              </w:rPr>
              <w:t xml:space="preserve">a situacije pomenute u tački </w:t>
            </w:r>
            <w:r>
              <w:rPr>
                <w:rStyle w:val="Emphasis"/>
                <w:rFonts w:ascii="Arial" w:hAnsi="Arial" w:cs="Arial"/>
                <w:i w:val="0"/>
                <w:sz w:val="20"/>
              </w:rPr>
              <w:t>5</w:t>
            </w:r>
            <w:r w:rsidRPr="003B36C3">
              <w:rPr>
                <w:rStyle w:val="Emphasis"/>
                <w:rFonts w:ascii="Arial" w:hAnsi="Arial" w:cs="Arial"/>
                <w:i w:val="0"/>
                <w:sz w:val="20"/>
              </w:rPr>
              <w:t xml:space="preserve">,3 [h (doprinosa za socijalno osiguranje), </w:t>
            </w:r>
            <w:r>
              <w:rPr>
                <w:rStyle w:val="Emphasis"/>
                <w:rFonts w:ascii="Arial" w:hAnsi="Arial" w:cs="Arial"/>
                <w:i w:val="0"/>
                <w:sz w:val="20"/>
              </w:rPr>
              <w:t>i</w:t>
            </w:r>
            <w:r w:rsidRPr="003B36C3">
              <w:rPr>
                <w:rStyle w:val="Emphasis"/>
                <w:rFonts w:ascii="Arial" w:hAnsi="Arial" w:cs="Arial"/>
                <w:i w:val="0"/>
                <w:sz w:val="20"/>
              </w:rPr>
              <w:t xml:space="preserve"> i k] potvrda izdata od strane nadležnog organa ili javnog operatera dokazuje da takva situacija ne postoji.</w:t>
            </w:r>
          </w:p>
          <w:p w:rsidR="009B7926" w:rsidRDefault="004A0B62" w:rsidP="00852684">
            <w:pPr>
              <w:numPr>
                <w:ilvl w:val="0"/>
                <w:numId w:val="41"/>
              </w:numPr>
              <w:ind w:right="113"/>
              <w:jc w:val="both"/>
              <w:rPr>
                <w:rStyle w:val="Emphasis"/>
                <w:rFonts w:ascii="Arial" w:hAnsi="Arial" w:cs="Arial"/>
                <w:i w:val="0"/>
                <w:sz w:val="20"/>
              </w:rPr>
            </w:pPr>
            <w:r w:rsidRPr="003B36C3">
              <w:rPr>
                <w:rStyle w:val="Emphasis"/>
                <w:rFonts w:ascii="Arial" w:hAnsi="Arial" w:cs="Arial"/>
                <w:i w:val="0"/>
                <w:sz w:val="20"/>
              </w:rPr>
              <w:t xml:space="preserve">za situacije pomenute u tački </w:t>
            </w:r>
            <w:r>
              <w:rPr>
                <w:rStyle w:val="Emphasis"/>
                <w:rFonts w:ascii="Arial" w:hAnsi="Arial" w:cs="Arial"/>
                <w:i w:val="0"/>
                <w:sz w:val="20"/>
              </w:rPr>
              <w:t>5</w:t>
            </w:r>
            <w:r w:rsidRPr="003B36C3">
              <w:rPr>
                <w:rStyle w:val="Emphasis"/>
                <w:rFonts w:ascii="Arial" w:hAnsi="Arial" w:cs="Arial"/>
                <w:i w:val="0"/>
                <w:sz w:val="20"/>
              </w:rPr>
              <w:t>,3 [h ( porezi )] dokaz Poreske uprave mesta</w:t>
            </w:r>
            <w:r>
              <w:rPr>
                <w:rStyle w:val="Emphasis"/>
                <w:rFonts w:ascii="Arial" w:hAnsi="Arial" w:cs="Arial"/>
                <w:i w:val="0"/>
                <w:sz w:val="20"/>
              </w:rPr>
              <w:t xml:space="preserve"> osnivanja ekonomskog operatera</w:t>
            </w:r>
            <w:r w:rsidRPr="003B36C3">
              <w:rPr>
                <w:rStyle w:val="Emphasis"/>
                <w:rFonts w:ascii="Arial" w:hAnsi="Arial" w:cs="Arial"/>
                <w:i w:val="0"/>
                <w:sz w:val="20"/>
              </w:rPr>
              <w:t xml:space="preserve">, da navedeni ekonomski operator ne kasni u plaćanju poreza najmanje do poslednjeg kvartala ove godine [ </w:t>
            </w:r>
            <w:r w:rsidRPr="00746B45">
              <w:rPr>
                <w:rStyle w:val="Emphasis"/>
                <w:rFonts w:ascii="Arial" w:hAnsi="Arial" w:cs="Arial"/>
                <w:sz w:val="20"/>
              </w:rPr>
              <w:t xml:space="preserve">pre objavljivanja </w:t>
            </w:r>
            <w:r w:rsidR="00F22FB8" w:rsidRPr="00C962A3">
              <w:rPr>
                <w:rStyle w:val="Emphasis"/>
                <w:rFonts w:ascii="Arial" w:hAnsi="Arial" w:cs="Arial"/>
                <w:sz w:val="20"/>
              </w:rPr>
              <w:t>obaveštenja o Sistemu Kvalifikacije].</w:t>
            </w:r>
          </w:p>
          <w:p w:rsidR="004A0B62" w:rsidRDefault="004A0B62" w:rsidP="00852684">
            <w:pPr>
              <w:ind w:left="720" w:right="113"/>
              <w:jc w:val="both"/>
              <w:rPr>
                <w:rStyle w:val="Hyperlink"/>
                <w:rFonts w:ascii="Arial" w:hAnsi="Arial" w:cs="Arial"/>
                <w:iCs/>
                <w:color w:val="auto"/>
                <w:sz w:val="20"/>
                <w:u w:val="none"/>
              </w:rPr>
            </w:pPr>
          </w:p>
          <w:p w:rsidR="00E87A66" w:rsidRPr="004A0B62" w:rsidRDefault="00E87A66" w:rsidP="00E87A66">
            <w:pPr>
              <w:ind w:right="113"/>
              <w:jc w:val="both"/>
              <w:rPr>
                <w:rStyle w:val="Hyperlink"/>
                <w:rFonts w:ascii="Arial" w:hAnsi="Arial" w:cs="Arial"/>
                <w:iCs/>
                <w:color w:val="auto"/>
                <w:sz w:val="20"/>
                <w:u w:val="none"/>
              </w:rPr>
            </w:pPr>
            <w:r w:rsidRPr="003B36C3">
              <w:rPr>
                <w:rStyle w:val="Emphasis"/>
                <w:rFonts w:ascii="Arial" w:hAnsi="Arial" w:cs="Arial"/>
                <w:i w:val="0"/>
                <w:sz w:val="20"/>
              </w:rPr>
              <w:t xml:space="preserve">Što se tiče svih drugih odredaba propisanih u Odeljku </w:t>
            </w:r>
            <w:r>
              <w:rPr>
                <w:rStyle w:val="Emphasis"/>
                <w:rFonts w:ascii="Arial" w:hAnsi="Arial" w:cs="Arial"/>
                <w:i w:val="0"/>
                <w:sz w:val="20"/>
              </w:rPr>
              <w:t>5</w:t>
            </w:r>
            <w:r w:rsidRPr="003B36C3">
              <w:rPr>
                <w:rStyle w:val="Emphasis"/>
                <w:rFonts w:ascii="Arial" w:hAnsi="Arial" w:cs="Arial"/>
                <w:i w:val="0"/>
                <w:sz w:val="20"/>
              </w:rPr>
              <w:t xml:space="preserve">, kao i u slučaju kada izdavanje gorenavedenih dokumenata i potvrda se ne može dobiti iz </w:t>
            </w:r>
            <w:r w:rsidRPr="003B36C3">
              <w:rPr>
                <w:rStyle w:val="Emphasis"/>
                <w:rFonts w:ascii="Arial" w:hAnsi="Arial" w:cs="Arial"/>
                <w:i w:val="0"/>
                <w:sz w:val="20"/>
              </w:rPr>
              <w:lastRenderedPageBreak/>
              <w:t>objektivnih razloga, ili gde ti dokumenti ne pokrivaju sve slučajeve za koje su dokazi bili proizvedeni, Izjava pod zakletvom koju je ponuđač potpisao može se prihvatiti kao dovoljan dokaz.</w:t>
            </w:r>
          </w:p>
        </w:tc>
      </w:tr>
      <w:tr w:rsidR="009B7926" w:rsidRPr="005B56BF" w:rsidTr="00906C59">
        <w:trPr>
          <w:trHeight w:val="93"/>
          <w:jc w:val="center"/>
        </w:trPr>
        <w:tc>
          <w:tcPr>
            <w:tcW w:w="2417" w:type="dxa"/>
          </w:tcPr>
          <w:p w:rsidR="009B7926" w:rsidRPr="005B56BF" w:rsidRDefault="004A0B62" w:rsidP="00093DFE">
            <w:pPr>
              <w:spacing w:before="120"/>
              <w:rPr>
                <w:rStyle w:val="Hyperlink"/>
                <w:rFonts w:ascii="Arial" w:hAnsi="Arial" w:cs="Arial"/>
                <w:color w:val="auto"/>
                <w:sz w:val="20"/>
                <w:u w:val="none"/>
              </w:rPr>
            </w:pPr>
            <w:r>
              <w:rPr>
                <w:rFonts w:ascii="Arial" w:hAnsi="Arial" w:cs="Arial"/>
                <w:sz w:val="20"/>
              </w:rPr>
              <w:lastRenderedPageBreak/>
              <w:t>Zahtevi profesionalne podobnosti</w:t>
            </w: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6</w:t>
            </w:r>
            <w:r w:rsidR="009B7926" w:rsidRPr="005B56BF">
              <w:rPr>
                <w:rFonts w:ascii="Arial" w:hAnsi="Arial" w:cs="Arial"/>
                <w:b w:val="0"/>
                <w:sz w:val="20"/>
                <w:u w:val="none"/>
              </w:rPr>
              <w:t>.1</w:t>
            </w:r>
          </w:p>
        </w:tc>
        <w:tc>
          <w:tcPr>
            <w:tcW w:w="7215" w:type="dxa"/>
          </w:tcPr>
          <w:p w:rsidR="009B7926" w:rsidRPr="005B56BF" w:rsidRDefault="004A0B62" w:rsidP="00093DFE">
            <w:pPr>
              <w:rPr>
                <w:rFonts w:ascii="Arial" w:hAnsi="Arial" w:cs="Arial"/>
                <w:sz w:val="20"/>
              </w:rPr>
            </w:pPr>
            <w:r w:rsidRPr="00272A07">
              <w:rPr>
                <w:rFonts w:ascii="Arial" w:hAnsi="Arial" w:cs="Arial"/>
                <w:i/>
                <w:sz w:val="20"/>
                <w:highlight w:val="lightGray"/>
              </w:rPr>
              <w:t>[</w:t>
            </w:r>
            <w:r>
              <w:rPr>
                <w:rFonts w:ascii="Arial" w:hAnsi="Arial" w:cs="Arial"/>
                <w:i/>
                <w:sz w:val="20"/>
                <w:highlight w:val="lightGray"/>
              </w:rPr>
              <w:t>ubaci zahteve profesionalne podobnosti</w:t>
            </w:r>
            <w:r w:rsidRPr="00272A07">
              <w:rPr>
                <w:rFonts w:ascii="Arial" w:hAnsi="Arial" w:cs="Arial"/>
                <w:sz w:val="20"/>
              </w:rPr>
              <w:t>]</w:t>
            </w:r>
          </w:p>
        </w:tc>
      </w:tr>
      <w:tr w:rsidR="009B7926" w:rsidRPr="005B56BF" w:rsidTr="00906C59">
        <w:trPr>
          <w:trHeight w:val="93"/>
          <w:jc w:val="center"/>
        </w:trPr>
        <w:tc>
          <w:tcPr>
            <w:tcW w:w="2417" w:type="dxa"/>
          </w:tcPr>
          <w:p w:rsidR="009B7926" w:rsidRPr="005B56BF" w:rsidRDefault="009B7926" w:rsidP="00093DFE">
            <w:pPr>
              <w:spacing w:before="120"/>
              <w:rPr>
                <w:rStyle w:val="Hyperlink"/>
                <w:rFonts w:ascii="Arial" w:hAnsi="Arial" w:cs="Arial"/>
                <w:color w:val="auto"/>
                <w:sz w:val="20"/>
                <w:u w:val="none"/>
              </w:rPr>
            </w:pP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6</w:t>
            </w:r>
            <w:r w:rsidR="009B7926" w:rsidRPr="005B56BF">
              <w:rPr>
                <w:rFonts w:ascii="Arial" w:hAnsi="Arial" w:cs="Arial"/>
                <w:b w:val="0"/>
                <w:sz w:val="20"/>
                <w:u w:val="none"/>
              </w:rPr>
              <w:t>.2</w:t>
            </w:r>
          </w:p>
        </w:tc>
        <w:tc>
          <w:tcPr>
            <w:tcW w:w="7215" w:type="dxa"/>
          </w:tcPr>
          <w:p w:rsidR="009B7926" w:rsidRPr="005B56BF" w:rsidRDefault="004A0B62" w:rsidP="00093DFE">
            <w:pPr>
              <w:rPr>
                <w:rFonts w:ascii="Arial" w:hAnsi="Arial" w:cs="Arial"/>
                <w:sz w:val="20"/>
              </w:rPr>
            </w:pPr>
            <w:r w:rsidRPr="00272A07">
              <w:rPr>
                <w:rFonts w:ascii="Arial" w:hAnsi="Arial" w:cs="Arial"/>
                <w:sz w:val="20"/>
                <w:highlight w:val="lightGray"/>
              </w:rPr>
              <w:t>[</w:t>
            </w:r>
            <w:r w:rsidRPr="00264079">
              <w:rPr>
                <w:rFonts w:ascii="Arial" w:hAnsi="Arial" w:cs="Arial"/>
                <w:i/>
                <w:sz w:val="20"/>
                <w:highlight w:val="lightGray"/>
              </w:rPr>
              <w:t>ubaci dokumentovane dokaze za profesionalnu podobnost</w:t>
            </w:r>
            <w:r w:rsidRPr="00272A07">
              <w:rPr>
                <w:rFonts w:ascii="Arial" w:hAnsi="Arial" w:cs="Arial"/>
                <w:sz w:val="20"/>
                <w:highlight w:val="lightGray"/>
              </w:rPr>
              <w:t>]</w:t>
            </w:r>
          </w:p>
        </w:tc>
      </w:tr>
      <w:tr w:rsidR="009B7926" w:rsidRPr="005B56BF" w:rsidTr="00906C59">
        <w:trPr>
          <w:trHeight w:val="93"/>
          <w:jc w:val="center"/>
        </w:trPr>
        <w:tc>
          <w:tcPr>
            <w:tcW w:w="2417" w:type="dxa"/>
          </w:tcPr>
          <w:p w:rsidR="009B7926" w:rsidRPr="005B56BF" w:rsidRDefault="004A0B62" w:rsidP="00093DFE">
            <w:pPr>
              <w:spacing w:before="120"/>
              <w:rPr>
                <w:rStyle w:val="Hyperlink"/>
                <w:rFonts w:ascii="Arial" w:hAnsi="Arial" w:cs="Arial"/>
                <w:color w:val="auto"/>
                <w:sz w:val="20"/>
                <w:u w:val="none"/>
              </w:rPr>
            </w:pPr>
            <w:r>
              <w:rPr>
                <w:rFonts w:ascii="Arial" w:hAnsi="Arial" w:cs="Arial"/>
                <w:sz w:val="20"/>
              </w:rPr>
              <w:t>Zahtevi ekonomskog i finansijskog stanja</w:t>
            </w: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7</w:t>
            </w:r>
            <w:r w:rsidR="009B7926" w:rsidRPr="005B56BF">
              <w:rPr>
                <w:rFonts w:ascii="Arial" w:hAnsi="Arial" w:cs="Arial"/>
                <w:b w:val="0"/>
                <w:sz w:val="20"/>
                <w:u w:val="none"/>
              </w:rPr>
              <w:t>.1</w:t>
            </w:r>
          </w:p>
        </w:tc>
        <w:tc>
          <w:tcPr>
            <w:tcW w:w="7215" w:type="dxa"/>
          </w:tcPr>
          <w:p w:rsidR="009B7926" w:rsidRPr="005B56BF" w:rsidRDefault="004A0B62" w:rsidP="004A0B62">
            <w:pPr>
              <w:rPr>
                <w:rFonts w:ascii="Arial" w:hAnsi="Arial" w:cs="Arial"/>
                <w:sz w:val="20"/>
              </w:rPr>
            </w:pPr>
            <w:r w:rsidRPr="00272A07">
              <w:rPr>
                <w:rFonts w:ascii="Arial" w:hAnsi="Arial" w:cs="Arial"/>
                <w:i/>
                <w:sz w:val="20"/>
                <w:highlight w:val="lightGray"/>
              </w:rPr>
              <w:t>[</w:t>
            </w:r>
            <w:r>
              <w:rPr>
                <w:rFonts w:ascii="Arial" w:hAnsi="Arial" w:cs="Arial"/>
                <w:i/>
                <w:sz w:val="20"/>
                <w:highlight w:val="lightGray"/>
              </w:rPr>
              <w:t>ubaci minimum zahteva ekonomskog i finansijskog stanja</w:t>
            </w:r>
            <w:r w:rsidRPr="00272A07">
              <w:rPr>
                <w:rFonts w:ascii="Arial" w:hAnsi="Arial" w:cs="Arial"/>
                <w:i/>
                <w:sz w:val="20"/>
                <w:highlight w:val="lightGray"/>
              </w:rPr>
              <w:t>]</w:t>
            </w:r>
            <w:r w:rsidRPr="005B56BF">
              <w:rPr>
                <w:rFonts w:ascii="Arial" w:hAnsi="Arial" w:cs="Arial"/>
                <w:i/>
                <w:sz w:val="20"/>
                <w:highlight w:val="lightGray"/>
              </w:rPr>
              <w:t xml:space="preserve"> </w:t>
            </w:r>
          </w:p>
        </w:tc>
      </w:tr>
      <w:tr w:rsidR="009B7926" w:rsidRPr="005B56BF" w:rsidTr="00906C59">
        <w:trPr>
          <w:trHeight w:val="93"/>
          <w:jc w:val="center"/>
        </w:trPr>
        <w:tc>
          <w:tcPr>
            <w:tcW w:w="2417" w:type="dxa"/>
          </w:tcPr>
          <w:p w:rsidR="009B7926" w:rsidRPr="005B56BF" w:rsidRDefault="009B7926" w:rsidP="00093DFE">
            <w:pPr>
              <w:spacing w:before="120"/>
              <w:rPr>
                <w:rStyle w:val="Hyperlink"/>
                <w:rFonts w:ascii="Arial" w:hAnsi="Arial" w:cs="Arial"/>
                <w:color w:val="auto"/>
                <w:sz w:val="20"/>
                <w:u w:val="none"/>
              </w:rPr>
            </w:pP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7</w:t>
            </w:r>
            <w:r w:rsidR="009B7926" w:rsidRPr="005B56BF">
              <w:rPr>
                <w:rFonts w:ascii="Arial" w:hAnsi="Arial" w:cs="Arial"/>
                <w:b w:val="0"/>
                <w:sz w:val="20"/>
                <w:u w:val="none"/>
              </w:rPr>
              <w:t>.2</w:t>
            </w:r>
          </w:p>
        </w:tc>
        <w:tc>
          <w:tcPr>
            <w:tcW w:w="7215" w:type="dxa"/>
          </w:tcPr>
          <w:p w:rsidR="009B7926" w:rsidRPr="005B56BF" w:rsidRDefault="004A0B62" w:rsidP="00093DFE">
            <w:pPr>
              <w:rPr>
                <w:rFonts w:ascii="Arial" w:hAnsi="Arial" w:cs="Arial"/>
                <w:sz w:val="20"/>
              </w:rPr>
            </w:pPr>
            <w:r w:rsidRPr="00272A07">
              <w:rPr>
                <w:rFonts w:ascii="Arial" w:hAnsi="Arial" w:cs="Arial"/>
                <w:i/>
                <w:sz w:val="20"/>
                <w:highlight w:val="lightGray"/>
              </w:rPr>
              <w:t>[</w:t>
            </w:r>
            <w:r>
              <w:rPr>
                <w:rFonts w:ascii="Arial" w:hAnsi="Arial" w:cs="Arial"/>
                <w:i/>
                <w:sz w:val="20"/>
                <w:highlight w:val="lightGray"/>
              </w:rPr>
              <w:t>ubaci dokumentovane dokaze za ekonomsko i finansijsko stanje</w:t>
            </w:r>
            <w:r w:rsidRPr="00272A07">
              <w:rPr>
                <w:rFonts w:ascii="Arial" w:hAnsi="Arial" w:cs="Arial"/>
                <w:i/>
                <w:sz w:val="20"/>
                <w:highlight w:val="lightGray"/>
              </w:rPr>
              <w:t>]</w:t>
            </w:r>
          </w:p>
        </w:tc>
      </w:tr>
      <w:tr w:rsidR="009B7926" w:rsidRPr="005B56BF" w:rsidTr="00906C59">
        <w:trPr>
          <w:trHeight w:val="93"/>
          <w:jc w:val="center"/>
        </w:trPr>
        <w:tc>
          <w:tcPr>
            <w:tcW w:w="2417" w:type="dxa"/>
          </w:tcPr>
          <w:p w:rsidR="009B7926" w:rsidRPr="005B56BF" w:rsidRDefault="004A0B62" w:rsidP="00093DFE">
            <w:pPr>
              <w:spacing w:before="120"/>
              <w:rPr>
                <w:rStyle w:val="Hyperlink"/>
                <w:rFonts w:ascii="Arial" w:hAnsi="Arial" w:cs="Arial"/>
                <w:color w:val="auto"/>
                <w:sz w:val="20"/>
                <w:u w:val="none"/>
              </w:rPr>
            </w:pPr>
            <w:r>
              <w:rPr>
                <w:rFonts w:ascii="Arial" w:hAnsi="Arial" w:cs="Arial"/>
                <w:sz w:val="20"/>
              </w:rPr>
              <w:t>Zahtevi tehničkog i/ili profesionalnog kapaciteta</w:t>
            </w: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8</w:t>
            </w:r>
            <w:r w:rsidR="009B7926" w:rsidRPr="005B56BF">
              <w:rPr>
                <w:rFonts w:ascii="Arial" w:hAnsi="Arial" w:cs="Arial"/>
                <w:b w:val="0"/>
                <w:sz w:val="20"/>
                <w:u w:val="none"/>
              </w:rPr>
              <w:t>.1</w:t>
            </w:r>
          </w:p>
        </w:tc>
        <w:tc>
          <w:tcPr>
            <w:tcW w:w="7215" w:type="dxa"/>
          </w:tcPr>
          <w:p w:rsidR="009B7926" w:rsidRPr="005B56BF" w:rsidRDefault="004A0B62" w:rsidP="004A0B62">
            <w:pPr>
              <w:rPr>
                <w:rFonts w:ascii="Arial" w:hAnsi="Arial" w:cs="Arial"/>
                <w:sz w:val="20"/>
              </w:rPr>
            </w:pPr>
            <w:r w:rsidRPr="005B56BF">
              <w:rPr>
                <w:rFonts w:ascii="Arial" w:hAnsi="Arial" w:cs="Arial"/>
                <w:i/>
                <w:sz w:val="20"/>
                <w:highlight w:val="lightGray"/>
              </w:rPr>
              <w:t>[</w:t>
            </w:r>
            <w:r>
              <w:rPr>
                <w:rFonts w:ascii="Arial" w:hAnsi="Arial" w:cs="Arial"/>
                <w:i/>
                <w:sz w:val="20"/>
                <w:highlight w:val="lightGray"/>
              </w:rPr>
              <w:t>ubaci minimum zahteva tehničkog i/ili profesionalnog kapaciteta</w:t>
            </w:r>
            <w:r w:rsidRPr="00272A07">
              <w:rPr>
                <w:rFonts w:ascii="Arial" w:hAnsi="Arial" w:cs="Arial"/>
                <w:i/>
                <w:sz w:val="20"/>
                <w:highlight w:val="lightGray"/>
              </w:rPr>
              <w:t>]</w:t>
            </w:r>
            <w:r w:rsidRPr="005B56BF">
              <w:rPr>
                <w:rFonts w:ascii="Arial" w:hAnsi="Arial" w:cs="Arial"/>
                <w:i/>
                <w:sz w:val="20"/>
                <w:highlight w:val="lightGray"/>
              </w:rPr>
              <w:t xml:space="preserve"> </w:t>
            </w:r>
          </w:p>
        </w:tc>
      </w:tr>
      <w:tr w:rsidR="009B7926" w:rsidRPr="005B56BF" w:rsidTr="00906C59">
        <w:trPr>
          <w:trHeight w:val="93"/>
          <w:jc w:val="center"/>
        </w:trPr>
        <w:tc>
          <w:tcPr>
            <w:tcW w:w="2417" w:type="dxa"/>
          </w:tcPr>
          <w:p w:rsidR="009B7926" w:rsidRPr="005B56BF" w:rsidRDefault="009B7926" w:rsidP="00093DFE">
            <w:pPr>
              <w:spacing w:before="120"/>
              <w:rPr>
                <w:rStyle w:val="Hyperlink"/>
                <w:rFonts w:ascii="Arial" w:hAnsi="Arial" w:cs="Arial"/>
                <w:color w:val="auto"/>
                <w:sz w:val="20"/>
                <w:u w:val="none"/>
              </w:rPr>
            </w:pP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8</w:t>
            </w:r>
            <w:r w:rsidR="009B7926" w:rsidRPr="005B56BF">
              <w:rPr>
                <w:rFonts w:ascii="Arial" w:hAnsi="Arial" w:cs="Arial"/>
                <w:b w:val="0"/>
                <w:sz w:val="20"/>
                <w:u w:val="none"/>
              </w:rPr>
              <w:t>.2</w:t>
            </w:r>
          </w:p>
        </w:tc>
        <w:tc>
          <w:tcPr>
            <w:tcW w:w="7215" w:type="dxa"/>
          </w:tcPr>
          <w:p w:rsidR="009B7926" w:rsidRPr="005B56BF" w:rsidRDefault="004A0B62" w:rsidP="00093DFE">
            <w:pPr>
              <w:rPr>
                <w:rFonts w:ascii="Arial" w:hAnsi="Arial" w:cs="Arial"/>
                <w:sz w:val="20"/>
              </w:rPr>
            </w:pPr>
            <w:r w:rsidRPr="00272A07">
              <w:rPr>
                <w:rFonts w:ascii="Arial" w:hAnsi="Arial" w:cs="Arial"/>
                <w:i/>
                <w:sz w:val="20"/>
                <w:highlight w:val="lightGray"/>
              </w:rPr>
              <w:t>[</w:t>
            </w:r>
            <w:r>
              <w:rPr>
                <w:rFonts w:ascii="Arial" w:hAnsi="Arial" w:cs="Arial"/>
                <w:i/>
                <w:sz w:val="20"/>
                <w:highlight w:val="lightGray"/>
              </w:rPr>
              <w:t>ubaci dokumentovane dokaze za tehnički i/ili profesionalni kapacitet</w:t>
            </w:r>
            <w:r w:rsidRPr="00272A07">
              <w:rPr>
                <w:rFonts w:ascii="Arial" w:hAnsi="Arial" w:cs="Arial"/>
                <w:i/>
                <w:sz w:val="20"/>
              </w:rPr>
              <w:t>]</w:t>
            </w:r>
          </w:p>
        </w:tc>
      </w:tr>
      <w:tr w:rsidR="009B7926" w:rsidRPr="005B56BF" w:rsidTr="00906C59">
        <w:trPr>
          <w:trHeight w:val="93"/>
          <w:jc w:val="center"/>
        </w:trPr>
        <w:tc>
          <w:tcPr>
            <w:tcW w:w="2417" w:type="dxa"/>
          </w:tcPr>
          <w:p w:rsidR="009B7926" w:rsidRPr="004A0B62" w:rsidRDefault="004A0B62" w:rsidP="00093DFE">
            <w:pPr>
              <w:spacing w:before="120"/>
              <w:rPr>
                <w:rStyle w:val="Hyperlink"/>
                <w:rFonts w:ascii="Arial" w:hAnsi="Arial" w:cs="Arial"/>
                <w:color w:val="auto"/>
                <w:sz w:val="20"/>
                <w:u w:val="none"/>
              </w:rPr>
            </w:pPr>
            <w:r w:rsidRPr="004A0B62">
              <w:rPr>
                <w:rFonts w:ascii="Arial" w:hAnsi="Arial" w:cs="Arial"/>
                <w:sz w:val="20"/>
                <w:lang w:val="en-GB"/>
              </w:rPr>
              <w:t>Osnivanje Grupe ekonomskih operatera</w:t>
            </w:r>
            <w:r w:rsidRPr="004A0B62">
              <w:rPr>
                <w:rStyle w:val="Hyperlink"/>
                <w:rFonts w:ascii="Arial" w:hAnsi="Arial" w:cs="Arial"/>
                <w:color w:val="auto"/>
                <w:sz w:val="20"/>
                <w:u w:val="none"/>
              </w:rPr>
              <w:t xml:space="preserve"> </w:t>
            </w:r>
          </w:p>
        </w:tc>
        <w:tc>
          <w:tcPr>
            <w:tcW w:w="986" w:type="dxa"/>
          </w:tcPr>
          <w:p w:rsidR="009B7926" w:rsidRPr="005B56BF" w:rsidRDefault="00D557B7" w:rsidP="00093DFE">
            <w:pPr>
              <w:pStyle w:val="BodyText"/>
              <w:rPr>
                <w:rFonts w:ascii="Arial" w:hAnsi="Arial" w:cs="Arial"/>
                <w:b w:val="0"/>
                <w:sz w:val="20"/>
                <w:u w:val="none"/>
              </w:rPr>
            </w:pPr>
            <w:r w:rsidRPr="005B56BF">
              <w:rPr>
                <w:rFonts w:ascii="Arial" w:hAnsi="Arial" w:cs="Arial"/>
                <w:b w:val="0"/>
                <w:sz w:val="20"/>
                <w:u w:val="none"/>
              </w:rPr>
              <w:t>10</w:t>
            </w:r>
            <w:r w:rsidR="009B7926" w:rsidRPr="005B56BF">
              <w:rPr>
                <w:rFonts w:ascii="Arial" w:hAnsi="Arial" w:cs="Arial"/>
                <w:b w:val="0"/>
                <w:sz w:val="20"/>
                <w:u w:val="none"/>
              </w:rPr>
              <w:t>.1</w:t>
            </w:r>
          </w:p>
        </w:tc>
        <w:tc>
          <w:tcPr>
            <w:tcW w:w="7215" w:type="dxa"/>
          </w:tcPr>
          <w:p w:rsidR="004A0B62" w:rsidRPr="00272A07" w:rsidRDefault="004A0B62" w:rsidP="004A0B62">
            <w:pPr>
              <w:pStyle w:val="ListParagraph"/>
              <w:numPr>
                <w:ilvl w:val="0"/>
                <w:numId w:val="19"/>
              </w:numPr>
              <w:autoSpaceDE w:val="0"/>
              <w:autoSpaceDN w:val="0"/>
              <w:adjustRightInd w:val="0"/>
              <w:ind w:left="0" w:firstLine="0"/>
              <w:contextualSpacing/>
              <w:jc w:val="both"/>
              <w:rPr>
                <w:rFonts w:ascii="Arial" w:hAnsi="Arial" w:cs="Arial"/>
                <w:sz w:val="20"/>
                <w:szCs w:val="20"/>
                <w:lang w:val="en-GB"/>
              </w:rPr>
            </w:pPr>
            <w:r w:rsidRPr="0025743D">
              <w:rPr>
                <w:rStyle w:val="Emphasis"/>
                <w:rFonts w:ascii="Arial" w:hAnsi="Arial" w:cs="Arial"/>
                <w:b/>
                <w:i w:val="0"/>
                <w:sz w:val="20"/>
                <w:szCs w:val="20"/>
              </w:rPr>
              <w:t>jasna izjavu</w:t>
            </w:r>
            <w:r w:rsidRPr="0025743D">
              <w:rPr>
                <w:rStyle w:val="Emphasis"/>
                <w:rFonts w:ascii="Arial" w:hAnsi="Arial" w:cs="Arial"/>
                <w:i w:val="0"/>
                <w:sz w:val="20"/>
                <w:szCs w:val="20"/>
              </w:rPr>
              <w:t xml:space="preserve"> da su svi članovi grupe zajednički i pojedinačno odgovorni </w:t>
            </w:r>
            <w:r>
              <w:rPr>
                <w:rStyle w:val="Emphasis"/>
                <w:rFonts w:ascii="Arial" w:hAnsi="Arial" w:cs="Arial"/>
                <w:i w:val="0"/>
                <w:sz w:val="20"/>
                <w:szCs w:val="20"/>
              </w:rPr>
              <w:t>ugovornom autoritetu u toku procesa predkvalifikacije i u slučaju da je grupa predkvalifikovana, tokom tenderske procedure, a u slučaju de se grupi dodeli ugovor, u toku izvršenja ugovora</w:t>
            </w:r>
            <w:r w:rsidRPr="0025743D">
              <w:rPr>
                <w:rStyle w:val="Emphasis"/>
                <w:rFonts w:ascii="Arial" w:hAnsi="Arial" w:cs="Arial"/>
                <w:i w:val="0"/>
                <w:sz w:val="20"/>
                <w:szCs w:val="20"/>
              </w:rPr>
              <w:t xml:space="preserve">; </w:t>
            </w:r>
          </w:p>
          <w:p w:rsidR="00F22FB8" w:rsidRPr="0025743D" w:rsidRDefault="00F22FB8" w:rsidP="00F22FB8">
            <w:pPr>
              <w:pStyle w:val="ListParagraph"/>
              <w:numPr>
                <w:ilvl w:val="0"/>
                <w:numId w:val="19"/>
              </w:numPr>
              <w:autoSpaceDE w:val="0"/>
              <w:autoSpaceDN w:val="0"/>
              <w:adjustRightInd w:val="0"/>
              <w:ind w:left="0" w:firstLine="0"/>
              <w:contextualSpacing/>
              <w:jc w:val="both"/>
              <w:rPr>
                <w:rStyle w:val="Emphasis"/>
                <w:rFonts w:ascii="Arial" w:hAnsi="Arial" w:cs="Arial"/>
                <w:i w:val="0"/>
                <w:sz w:val="20"/>
                <w:szCs w:val="20"/>
              </w:rPr>
            </w:pPr>
            <w:r w:rsidRPr="0025743D">
              <w:rPr>
                <w:rStyle w:val="Emphasis"/>
                <w:rFonts w:ascii="Arial" w:hAnsi="Arial" w:cs="Arial"/>
                <w:b/>
                <w:i w:val="0"/>
                <w:sz w:val="20"/>
                <w:szCs w:val="20"/>
              </w:rPr>
              <w:t>Pošaljite potpisanu izjavu svakog od članova</w:t>
            </w:r>
            <w:r w:rsidRPr="0025743D">
              <w:rPr>
                <w:rStyle w:val="Emphasis"/>
                <w:rFonts w:ascii="Arial" w:hAnsi="Arial" w:cs="Arial"/>
                <w:i w:val="0"/>
                <w:sz w:val="20"/>
                <w:szCs w:val="20"/>
              </w:rPr>
              <w:t xml:space="preserve">, potvrđujući svoje učešće u </w:t>
            </w:r>
            <w:r w:rsidRPr="00C962A3">
              <w:rPr>
                <w:rStyle w:val="Emphasis"/>
                <w:rFonts w:ascii="Arial" w:hAnsi="Arial" w:cs="Arial"/>
                <w:i w:val="0"/>
                <w:sz w:val="20"/>
                <w:szCs w:val="20"/>
              </w:rPr>
              <w:t>grupi i da ne učestvuju individualno i/ili u bilo koje druge grupe koji učestvuju u istom postupku javne nabavke</w:t>
            </w:r>
            <w:r>
              <w:rPr>
                <w:rStyle w:val="Emphasis"/>
                <w:rFonts w:ascii="Arial" w:hAnsi="Arial" w:cs="Arial"/>
                <w:i w:val="0"/>
                <w:sz w:val="20"/>
                <w:szCs w:val="20"/>
              </w:rPr>
              <w:t xml:space="preserve"> i</w:t>
            </w:r>
            <w:r w:rsidRPr="00C962A3">
              <w:rPr>
                <w:rStyle w:val="Emphasis"/>
                <w:rFonts w:ascii="Arial" w:hAnsi="Arial" w:cs="Arial"/>
                <w:i w:val="0"/>
                <w:sz w:val="20"/>
                <w:szCs w:val="20"/>
              </w:rPr>
              <w:t xml:space="preserve"> potrebne kapacitetet</w:t>
            </w:r>
            <w:r>
              <w:rPr>
                <w:rStyle w:val="Emphasis"/>
                <w:rFonts w:ascii="Arial" w:hAnsi="Arial" w:cs="Arial"/>
                <w:i w:val="0"/>
                <w:sz w:val="20"/>
                <w:szCs w:val="20"/>
              </w:rPr>
              <w:t>i</w:t>
            </w:r>
            <w:r w:rsidRPr="00C962A3">
              <w:rPr>
                <w:rStyle w:val="Emphasis"/>
                <w:rFonts w:ascii="Arial" w:hAnsi="Arial" w:cs="Arial"/>
                <w:i w:val="0"/>
                <w:sz w:val="20"/>
                <w:szCs w:val="20"/>
              </w:rPr>
              <w:t xml:space="preserve"> biće dostupni za grupu tokom perioda validnosti sistema kvalifikacije;</w:t>
            </w:r>
            <w:r w:rsidRPr="0025743D">
              <w:rPr>
                <w:rStyle w:val="Emphasis"/>
                <w:rFonts w:ascii="Arial" w:hAnsi="Arial" w:cs="Arial"/>
                <w:i w:val="0"/>
                <w:sz w:val="20"/>
                <w:szCs w:val="20"/>
              </w:rPr>
              <w:t xml:space="preserve"> </w:t>
            </w:r>
          </w:p>
          <w:p w:rsidR="004A0B62" w:rsidRPr="00EB5EAF" w:rsidRDefault="004A0B62" w:rsidP="004A0B62">
            <w:pPr>
              <w:pStyle w:val="ListParagraph"/>
              <w:numPr>
                <w:ilvl w:val="0"/>
                <w:numId w:val="19"/>
              </w:numPr>
              <w:autoSpaceDE w:val="0"/>
              <w:autoSpaceDN w:val="0"/>
              <w:adjustRightInd w:val="0"/>
              <w:ind w:left="0" w:firstLine="0"/>
              <w:contextualSpacing/>
              <w:jc w:val="both"/>
              <w:rPr>
                <w:rStyle w:val="Emphasis"/>
                <w:rFonts w:ascii="Arial" w:hAnsi="Arial" w:cs="Arial"/>
                <w:i w:val="0"/>
                <w:sz w:val="20"/>
                <w:szCs w:val="20"/>
              </w:rPr>
            </w:pPr>
            <w:r w:rsidRPr="00EB5EAF">
              <w:rPr>
                <w:rStyle w:val="Emphasis"/>
                <w:rFonts w:ascii="Arial" w:hAnsi="Arial" w:cs="Arial"/>
                <w:b/>
                <w:i w:val="0"/>
                <w:sz w:val="20"/>
                <w:szCs w:val="20"/>
              </w:rPr>
              <w:t>izjavu potpisanu</w:t>
            </w:r>
            <w:r w:rsidRPr="00EB5EAF">
              <w:rPr>
                <w:rStyle w:val="Emphasis"/>
                <w:rFonts w:ascii="Arial" w:hAnsi="Arial" w:cs="Arial"/>
                <w:i w:val="0"/>
                <w:sz w:val="20"/>
                <w:szCs w:val="20"/>
              </w:rPr>
              <w:t xml:space="preserve"> od strane svih članova grupe ovlašćujući glavnog partnera da deluje u ime grupe, i </w:t>
            </w:r>
          </w:p>
          <w:p w:rsidR="009B7926" w:rsidRPr="005B56BF" w:rsidRDefault="004A0B62" w:rsidP="004A0B62">
            <w:pPr>
              <w:pStyle w:val="ListParagraph"/>
              <w:numPr>
                <w:ilvl w:val="0"/>
                <w:numId w:val="19"/>
              </w:numPr>
              <w:autoSpaceDE w:val="0"/>
              <w:autoSpaceDN w:val="0"/>
              <w:adjustRightInd w:val="0"/>
              <w:ind w:left="357" w:hanging="357"/>
              <w:contextualSpacing/>
              <w:jc w:val="both"/>
              <w:rPr>
                <w:rFonts w:ascii="Arial" w:hAnsi="Arial" w:cs="Arial"/>
                <w:sz w:val="20"/>
                <w:szCs w:val="20"/>
                <w:lang w:val="en-GB"/>
              </w:rPr>
            </w:pPr>
            <w:r w:rsidRPr="003F6940">
              <w:rPr>
                <w:rStyle w:val="Emphasis"/>
                <w:rFonts w:ascii="Arial" w:hAnsi="Arial" w:cs="Arial"/>
                <w:i w:val="0"/>
                <w:sz w:val="20"/>
                <w:szCs w:val="20"/>
              </w:rPr>
              <w:t xml:space="preserve">Svi članovi te grupe </w:t>
            </w:r>
            <w:r w:rsidRPr="003F6940">
              <w:rPr>
                <w:rStyle w:val="Emphasis"/>
                <w:rFonts w:ascii="Arial" w:hAnsi="Arial" w:cs="Arial"/>
                <w:b/>
                <w:i w:val="0"/>
                <w:sz w:val="20"/>
                <w:szCs w:val="20"/>
              </w:rPr>
              <w:t>će biti podobni</w:t>
            </w:r>
            <w:r w:rsidRPr="003F6940">
              <w:rPr>
                <w:rStyle w:val="Emphasis"/>
                <w:rFonts w:ascii="Arial" w:hAnsi="Arial" w:cs="Arial"/>
                <w:i w:val="0"/>
                <w:sz w:val="20"/>
                <w:szCs w:val="20"/>
              </w:rPr>
              <w:t xml:space="preserve"> i treba da obezbede dokaze o njihovoj podobnosti</w:t>
            </w:r>
            <w:r>
              <w:rPr>
                <w:rStyle w:val="Emphasis"/>
                <w:rFonts w:ascii="Arial" w:hAnsi="Arial" w:cs="Arial"/>
                <w:i w:val="0"/>
                <w:sz w:val="20"/>
                <w:szCs w:val="20"/>
              </w:rPr>
              <w:t>, kao što je pomenuto u članu 5.</w:t>
            </w:r>
            <w:r w:rsidRPr="003F6940">
              <w:rPr>
                <w:rStyle w:val="Emphasis"/>
                <w:rFonts w:ascii="Arial" w:hAnsi="Arial" w:cs="Arial"/>
                <w:i w:val="0"/>
                <w:sz w:val="20"/>
                <w:szCs w:val="20"/>
              </w:rPr>
              <w:t xml:space="preserve">4 ovog </w:t>
            </w:r>
            <w:r>
              <w:rPr>
                <w:rStyle w:val="Emphasis"/>
                <w:rFonts w:ascii="Arial" w:hAnsi="Arial" w:cs="Arial"/>
                <w:i w:val="0"/>
                <w:sz w:val="20"/>
                <w:szCs w:val="20"/>
              </w:rPr>
              <w:t>LPP</w:t>
            </w:r>
            <w:r w:rsidRPr="003F6940">
              <w:rPr>
                <w:rStyle w:val="Emphasis"/>
                <w:rFonts w:ascii="Arial" w:hAnsi="Arial" w:cs="Arial"/>
                <w:i w:val="0"/>
                <w:sz w:val="20"/>
                <w:szCs w:val="20"/>
              </w:rPr>
              <w:t>.</w:t>
            </w:r>
          </w:p>
        </w:tc>
      </w:tr>
      <w:tr w:rsidR="009B7926" w:rsidRPr="005B56BF" w:rsidTr="00906C59">
        <w:trPr>
          <w:trHeight w:val="93"/>
          <w:jc w:val="center"/>
        </w:trPr>
        <w:tc>
          <w:tcPr>
            <w:tcW w:w="2417" w:type="dxa"/>
          </w:tcPr>
          <w:p w:rsidR="009B7926" w:rsidRPr="005B56BF" w:rsidRDefault="004A0B62" w:rsidP="00093DFE">
            <w:pPr>
              <w:pStyle w:val="Sec1-Clauses"/>
              <w:numPr>
                <w:ilvl w:val="0"/>
                <w:numId w:val="0"/>
              </w:numPr>
              <w:spacing w:before="0" w:after="200"/>
              <w:rPr>
                <w:rFonts w:ascii="Arial" w:hAnsi="Arial" w:cs="Arial"/>
                <w:b w:val="0"/>
                <w:sz w:val="20"/>
              </w:rPr>
            </w:pPr>
            <w:r>
              <w:rPr>
                <w:rFonts w:ascii="Arial" w:hAnsi="Arial" w:cs="Arial"/>
                <w:b w:val="0"/>
                <w:sz w:val="20"/>
              </w:rPr>
              <w:t>Podugovoranje</w:t>
            </w:r>
          </w:p>
        </w:tc>
        <w:tc>
          <w:tcPr>
            <w:tcW w:w="986" w:type="dxa"/>
          </w:tcPr>
          <w:p w:rsidR="009B7926" w:rsidRPr="005B56BF" w:rsidRDefault="009B7926" w:rsidP="00093DFE">
            <w:pPr>
              <w:pStyle w:val="BodyText"/>
              <w:rPr>
                <w:rFonts w:ascii="Arial" w:hAnsi="Arial" w:cs="Arial"/>
                <w:b w:val="0"/>
                <w:sz w:val="20"/>
                <w:u w:val="none"/>
              </w:rPr>
            </w:pPr>
            <w:r w:rsidRPr="005B56BF">
              <w:rPr>
                <w:rFonts w:ascii="Arial" w:hAnsi="Arial" w:cs="Arial"/>
                <w:b w:val="0"/>
                <w:sz w:val="20"/>
                <w:u w:val="none"/>
              </w:rPr>
              <w:t>1</w:t>
            </w:r>
            <w:r w:rsidR="004B2CC3" w:rsidRPr="005B56BF">
              <w:rPr>
                <w:rFonts w:ascii="Arial" w:hAnsi="Arial" w:cs="Arial"/>
                <w:b w:val="0"/>
                <w:sz w:val="20"/>
                <w:u w:val="none"/>
              </w:rPr>
              <w:t>1</w:t>
            </w:r>
            <w:r w:rsidRPr="005B56BF">
              <w:rPr>
                <w:rFonts w:ascii="Arial" w:hAnsi="Arial" w:cs="Arial"/>
                <w:b w:val="0"/>
                <w:sz w:val="20"/>
                <w:u w:val="none"/>
              </w:rPr>
              <w:t>.1</w:t>
            </w:r>
          </w:p>
        </w:tc>
        <w:tc>
          <w:tcPr>
            <w:tcW w:w="7215" w:type="dxa"/>
          </w:tcPr>
          <w:p w:rsidR="004A0B62" w:rsidRDefault="004A0B62" w:rsidP="004A0B62">
            <w:pPr>
              <w:pStyle w:val="ListParagraph"/>
              <w:numPr>
                <w:ilvl w:val="0"/>
                <w:numId w:val="20"/>
              </w:numPr>
              <w:autoSpaceDE w:val="0"/>
              <w:autoSpaceDN w:val="0"/>
              <w:adjustRightInd w:val="0"/>
              <w:ind w:left="357" w:hanging="357"/>
              <w:contextualSpacing/>
              <w:jc w:val="both"/>
              <w:rPr>
                <w:rFonts w:ascii="Arial" w:hAnsi="Arial" w:cs="Arial"/>
                <w:sz w:val="20"/>
                <w:szCs w:val="20"/>
                <w:lang w:val="en-GB"/>
              </w:rPr>
            </w:pPr>
            <w:r>
              <w:rPr>
                <w:rFonts w:ascii="Arial" w:hAnsi="Arial" w:cs="Arial"/>
                <w:b/>
                <w:sz w:val="20"/>
                <w:szCs w:val="20"/>
                <w:lang w:val="en-GB"/>
              </w:rPr>
              <w:t>Izjava</w:t>
            </w:r>
            <w:r>
              <w:rPr>
                <w:rFonts w:ascii="Arial" w:hAnsi="Arial" w:cs="Arial"/>
                <w:sz w:val="20"/>
                <w:szCs w:val="20"/>
                <w:lang w:val="en-GB"/>
              </w:rPr>
              <w:t xml:space="preserve"> koja deklariše izabrane podugovarače za relevantu aktivnost nabavke; i</w:t>
            </w:r>
            <w:r w:rsidRPr="00272A07">
              <w:rPr>
                <w:rFonts w:ascii="Arial" w:hAnsi="Arial" w:cs="Arial"/>
                <w:sz w:val="20"/>
                <w:szCs w:val="20"/>
                <w:lang w:val="en-GB"/>
              </w:rPr>
              <w:t xml:space="preserve"> </w:t>
            </w:r>
          </w:p>
          <w:p w:rsidR="004A0B62" w:rsidRPr="00272A07" w:rsidRDefault="004A0B62" w:rsidP="004A0B62">
            <w:pPr>
              <w:pStyle w:val="ListParagraph"/>
              <w:autoSpaceDE w:val="0"/>
              <w:autoSpaceDN w:val="0"/>
              <w:adjustRightInd w:val="0"/>
              <w:ind w:left="357"/>
              <w:rPr>
                <w:rFonts w:ascii="Arial" w:hAnsi="Arial" w:cs="Arial"/>
                <w:sz w:val="20"/>
                <w:szCs w:val="20"/>
                <w:lang w:val="en-GB"/>
              </w:rPr>
            </w:pPr>
          </w:p>
          <w:p w:rsidR="009B7926" w:rsidRPr="005B56BF" w:rsidRDefault="004A0B62" w:rsidP="004A0B62">
            <w:pPr>
              <w:pStyle w:val="ListParagraph"/>
              <w:numPr>
                <w:ilvl w:val="0"/>
                <w:numId w:val="20"/>
              </w:numPr>
              <w:autoSpaceDE w:val="0"/>
              <w:autoSpaceDN w:val="0"/>
              <w:adjustRightInd w:val="0"/>
              <w:ind w:left="357" w:hanging="357"/>
              <w:contextualSpacing/>
              <w:jc w:val="both"/>
              <w:rPr>
                <w:rFonts w:ascii="Arial" w:hAnsi="Arial" w:cs="Arial"/>
                <w:sz w:val="20"/>
                <w:szCs w:val="20"/>
                <w:lang w:val="en-GB"/>
              </w:rPr>
            </w:pPr>
            <w:r>
              <w:rPr>
                <w:rFonts w:ascii="Arial" w:hAnsi="Arial" w:cs="Arial"/>
                <w:sz w:val="20"/>
                <w:szCs w:val="20"/>
                <w:lang w:val="en-GB"/>
              </w:rPr>
              <w:t xml:space="preserve">Svi podugovarači </w:t>
            </w:r>
            <w:r w:rsidRPr="000A53FA">
              <w:rPr>
                <w:rFonts w:ascii="Arial" w:hAnsi="Arial" w:cs="Arial"/>
                <w:b/>
                <w:sz w:val="20"/>
                <w:szCs w:val="20"/>
                <w:lang w:val="en-GB"/>
              </w:rPr>
              <w:t>će biti podobni</w:t>
            </w:r>
            <w:r>
              <w:rPr>
                <w:rFonts w:ascii="Arial" w:hAnsi="Arial" w:cs="Arial"/>
                <w:sz w:val="20"/>
                <w:szCs w:val="20"/>
                <w:lang w:val="en-GB"/>
              </w:rPr>
              <w:t xml:space="preserve"> i obezbediće dokaz o njihovoj podobnosti</w:t>
            </w:r>
            <w:r w:rsidRPr="00272A07">
              <w:rPr>
                <w:rFonts w:ascii="Arial" w:hAnsi="Arial" w:cs="Arial"/>
                <w:sz w:val="20"/>
                <w:szCs w:val="20"/>
                <w:lang w:val="en-GB"/>
              </w:rPr>
              <w:t xml:space="preserve">, </w:t>
            </w:r>
            <w:r>
              <w:rPr>
                <w:rFonts w:ascii="Arial" w:hAnsi="Arial" w:cs="Arial"/>
                <w:sz w:val="20"/>
                <w:szCs w:val="20"/>
                <w:lang w:val="en-GB"/>
              </w:rPr>
              <w:t>kao što je pomenuto u članu</w:t>
            </w:r>
            <w:r w:rsidRPr="00272A07">
              <w:rPr>
                <w:rFonts w:ascii="Arial" w:hAnsi="Arial" w:cs="Arial"/>
                <w:sz w:val="20"/>
                <w:szCs w:val="20"/>
                <w:lang w:val="en-GB"/>
              </w:rPr>
              <w:t xml:space="preserve"> </w:t>
            </w:r>
            <w:r>
              <w:rPr>
                <w:rFonts w:ascii="Arial" w:hAnsi="Arial" w:cs="Arial"/>
                <w:sz w:val="20"/>
                <w:szCs w:val="20"/>
                <w:lang w:val="en-GB"/>
              </w:rPr>
              <w:t>5</w:t>
            </w:r>
            <w:r w:rsidRPr="00272A07">
              <w:rPr>
                <w:rFonts w:ascii="Arial" w:hAnsi="Arial" w:cs="Arial"/>
                <w:sz w:val="20"/>
                <w:szCs w:val="20"/>
                <w:lang w:val="en-GB"/>
              </w:rPr>
              <w:t xml:space="preserve">.4 </w:t>
            </w:r>
            <w:r>
              <w:rPr>
                <w:rFonts w:ascii="Arial" w:hAnsi="Arial" w:cs="Arial"/>
                <w:sz w:val="20"/>
                <w:szCs w:val="20"/>
                <w:lang w:val="en-GB"/>
              </w:rPr>
              <w:t>ovog LPP</w:t>
            </w:r>
            <w:r w:rsidRPr="00272A07">
              <w:rPr>
                <w:rFonts w:ascii="Arial" w:hAnsi="Arial" w:cs="Arial"/>
                <w:sz w:val="20"/>
                <w:szCs w:val="20"/>
                <w:lang w:val="en-GB"/>
              </w:rPr>
              <w:t>.</w:t>
            </w:r>
          </w:p>
        </w:tc>
      </w:tr>
      <w:tr w:rsidR="00D27758" w:rsidRPr="005B56BF" w:rsidTr="00906C59">
        <w:trPr>
          <w:trHeight w:val="93"/>
          <w:jc w:val="center"/>
        </w:trPr>
        <w:tc>
          <w:tcPr>
            <w:tcW w:w="2417" w:type="dxa"/>
          </w:tcPr>
          <w:p w:rsidR="00D27758" w:rsidRPr="005B56BF" w:rsidRDefault="004A0B62" w:rsidP="00093DFE">
            <w:pPr>
              <w:spacing w:before="120"/>
              <w:rPr>
                <w:rFonts w:ascii="Arial" w:hAnsi="Arial" w:cs="Arial"/>
                <w:sz w:val="20"/>
              </w:rPr>
            </w:pPr>
            <w:r>
              <w:rPr>
                <w:rFonts w:ascii="Arial" w:hAnsi="Arial" w:cs="Arial"/>
                <w:sz w:val="20"/>
              </w:rPr>
              <w:t>Dokumenti koji čine aplikaciju</w:t>
            </w:r>
          </w:p>
        </w:tc>
        <w:tc>
          <w:tcPr>
            <w:tcW w:w="986" w:type="dxa"/>
          </w:tcPr>
          <w:p w:rsidR="00D27758" w:rsidRPr="005B56BF" w:rsidRDefault="00D27758" w:rsidP="00093DFE">
            <w:pPr>
              <w:pStyle w:val="BodyText"/>
              <w:rPr>
                <w:rFonts w:ascii="Arial" w:hAnsi="Arial" w:cs="Arial"/>
                <w:b w:val="0"/>
                <w:sz w:val="20"/>
                <w:u w:val="none"/>
              </w:rPr>
            </w:pPr>
            <w:r w:rsidRPr="005B56BF">
              <w:rPr>
                <w:rFonts w:ascii="Arial" w:hAnsi="Arial" w:cs="Arial"/>
                <w:b w:val="0"/>
                <w:sz w:val="20"/>
                <w:u w:val="none"/>
              </w:rPr>
              <w:t>16.1(g)</w:t>
            </w:r>
          </w:p>
        </w:tc>
        <w:tc>
          <w:tcPr>
            <w:tcW w:w="7215" w:type="dxa"/>
          </w:tcPr>
          <w:p w:rsidR="00D27758" w:rsidRPr="005B56BF" w:rsidRDefault="004A0B62" w:rsidP="00093DFE">
            <w:pPr>
              <w:rPr>
                <w:rFonts w:ascii="Arial" w:hAnsi="Arial" w:cs="Arial"/>
                <w:i/>
                <w:sz w:val="20"/>
                <w:highlight w:val="lightGray"/>
              </w:rPr>
            </w:pPr>
            <w:r>
              <w:rPr>
                <w:rFonts w:ascii="Arial" w:hAnsi="Arial" w:cs="Arial"/>
                <w:i/>
                <w:sz w:val="20"/>
                <w:highlight w:val="lightGray"/>
              </w:rPr>
              <w:t>[Ako je primenjivo, ubacite bilo koji zahtev]</w:t>
            </w:r>
          </w:p>
        </w:tc>
      </w:tr>
      <w:tr w:rsidR="009B7926" w:rsidRPr="005B56BF" w:rsidTr="00906C59">
        <w:trPr>
          <w:trHeight w:val="93"/>
          <w:jc w:val="center"/>
        </w:trPr>
        <w:tc>
          <w:tcPr>
            <w:tcW w:w="2417" w:type="dxa"/>
          </w:tcPr>
          <w:p w:rsidR="009B7926" w:rsidRPr="005B56BF" w:rsidRDefault="004A0B62" w:rsidP="00093DFE">
            <w:pPr>
              <w:spacing w:before="120"/>
              <w:rPr>
                <w:rFonts w:ascii="Arial" w:hAnsi="Arial" w:cs="Arial"/>
                <w:sz w:val="20"/>
              </w:rPr>
            </w:pPr>
            <w:r>
              <w:rPr>
                <w:rFonts w:ascii="Arial" w:hAnsi="Arial" w:cs="Arial"/>
                <w:sz w:val="20"/>
              </w:rPr>
              <w:t>Pečaćenje i Označavanje Aplikacija</w:t>
            </w:r>
          </w:p>
        </w:tc>
        <w:tc>
          <w:tcPr>
            <w:tcW w:w="986" w:type="dxa"/>
          </w:tcPr>
          <w:p w:rsidR="009B7926" w:rsidRPr="005B56BF" w:rsidRDefault="006E1AC3" w:rsidP="00093DFE">
            <w:pPr>
              <w:pStyle w:val="BodyText"/>
              <w:rPr>
                <w:rFonts w:ascii="Arial" w:hAnsi="Arial" w:cs="Arial"/>
                <w:b w:val="0"/>
                <w:sz w:val="20"/>
                <w:u w:val="none"/>
              </w:rPr>
            </w:pPr>
            <w:r w:rsidRPr="005B56BF">
              <w:rPr>
                <w:rFonts w:ascii="Arial" w:hAnsi="Arial" w:cs="Arial"/>
                <w:b w:val="0"/>
                <w:sz w:val="20"/>
                <w:u w:val="none"/>
              </w:rPr>
              <w:t>17</w:t>
            </w:r>
            <w:r w:rsidR="009B7926" w:rsidRPr="005B56BF">
              <w:rPr>
                <w:rFonts w:ascii="Arial" w:hAnsi="Arial" w:cs="Arial"/>
                <w:b w:val="0"/>
                <w:sz w:val="20"/>
                <w:u w:val="none"/>
              </w:rPr>
              <w:t xml:space="preserve">.1 </w:t>
            </w:r>
          </w:p>
        </w:tc>
        <w:tc>
          <w:tcPr>
            <w:tcW w:w="7215" w:type="dxa"/>
          </w:tcPr>
          <w:p w:rsidR="009B7926" w:rsidRPr="005B56BF" w:rsidRDefault="00E17D7A" w:rsidP="00E17D7A">
            <w:pPr>
              <w:rPr>
                <w:rFonts w:ascii="Arial" w:hAnsi="Arial" w:cs="Arial"/>
                <w:sz w:val="20"/>
                <w:highlight w:val="lightGray"/>
              </w:rPr>
            </w:pPr>
            <w:r>
              <w:rPr>
                <w:rFonts w:ascii="Arial" w:hAnsi="Arial" w:cs="Arial"/>
                <w:sz w:val="20"/>
              </w:rPr>
              <w:t xml:space="preserve">Pored originala Aplikacije broj kopija je </w:t>
            </w:r>
            <w:r w:rsidRPr="00272A07">
              <w:rPr>
                <w:rFonts w:ascii="Arial" w:hAnsi="Arial" w:cs="Arial"/>
                <w:sz w:val="20"/>
                <w:highlight w:val="lightGray"/>
              </w:rPr>
              <w:t>[</w:t>
            </w:r>
            <w:r>
              <w:rPr>
                <w:rFonts w:ascii="Arial" w:hAnsi="Arial" w:cs="Arial"/>
                <w:i/>
                <w:sz w:val="20"/>
                <w:highlight w:val="lightGray"/>
              </w:rPr>
              <w:t>ubaci broj kopija</w:t>
            </w:r>
            <w:r w:rsidRPr="00272A07">
              <w:rPr>
                <w:rFonts w:ascii="Arial" w:hAnsi="Arial" w:cs="Arial"/>
                <w:i/>
                <w:sz w:val="20"/>
                <w:highlight w:val="lightGray"/>
              </w:rPr>
              <w:t>]</w:t>
            </w:r>
            <w:r w:rsidRPr="00272A07">
              <w:rPr>
                <w:rFonts w:ascii="Arial" w:hAnsi="Arial" w:cs="Arial"/>
                <w:sz w:val="20"/>
              </w:rPr>
              <w:t>.</w:t>
            </w:r>
          </w:p>
        </w:tc>
      </w:tr>
      <w:tr w:rsidR="009B7926" w:rsidRPr="005B56BF" w:rsidTr="00906C59">
        <w:trPr>
          <w:trHeight w:val="93"/>
          <w:jc w:val="center"/>
        </w:trPr>
        <w:tc>
          <w:tcPr>
            <w:tcW w:w="2417" w:type="dxa"/>
          </w:tcPr>
          <w:p w:rsidR="009B7926" w:rsidRPr="005B56BF" w:rsidRDefault="006B30CF" w:rsidP="00093DFE">
            <w:pPr>
              <w:spacing w:before="120"/>
              <w:rPr>
                <w:rFonts w:ascii="Arial" w:hAnsi="Arial" w:cs="Arial"/>
                <w:sz w:val="20"/>
              </w:rPr>
            </w:pPr>
            <w:r>
              <w:rPr>
                <w:rFonts w:ascii="Arial" w:hAnsi="Arial" w:cs="Arial"/>
                <w:sz w:val="20"/>
              </w:rPr>
              <w:t>Podnošenje aplikacija</w:t>
            </w:r>
          </w:p>
        </w:tc>
        <w:tc>
          <w:tcPr>
            <w:tcW w:w="986" w:type="dxa"/>
          </w:tcPr>
          <w:p w:rsidR="009B7926" w:rsidRPr="005B56BF" w:rsidRDefault="006E1AC3" w:rsidP="00093DFE">
            <w:pPr>
              <w:pStyle w:val="BodyText"/>
              <w:rPr>
                <w:rFonts w:ascii="Arial" w:hAnsi="Arial" w:cs="Arial"/>
                <w:b w:val="0"/>
                <w:sz w:val="20"/>
                <w:u w:val="none"/>
              </w:rPr>
            </w:pPr>
            <w:r w:rsidRPr="005B56BF">
              <w:rPr>
                <w:rFonts w:ascii="Arial" w:hAnsi="Arial" w:cs="Arial"/>
                <w:b w:val="0"/>
                <w:sz w:val="20"/>
                <w:u w:val="none"/>
              </w:rPr>
              <w:t>18.1</w:t>
            </w:r>
          </w:p>
        </w:tc>
        <w:tc>
          <w:tcPr>
            <w:tcW w:w="7215" w:type="dxa"/>
          </w:tcPr>
          <w:p w:rsidR="009B7926" w:rsidRPr="005B56BF" w:rsidRDefault="0066591A" w:rsidP="0066591A">
            <w:pPr>
              <w:rPr>
                <w:rFonts w:ascii="Arial" w:hAnsi="Arial" w:cs="Arial"/>
                <w:sz w:val="20"/>
              </w:rPr>
            </w:pPr>
            <w:r>
              <w:rPr>
                <w:rFonts w:ascii="Arial" w:hAnsi="Arial" w:cs="Arial"/>
                <w:sz w:val="20"/>
              </w:rPr>
              <w:t>Mesto za podnošenje je kao navedeno u Delu I ovog LPP.</w:t>
            </w:r>
          </w:p>
        </w:tc>
      </w:tr>
      <w:tr w:rsidR="0020158D" w:rsidRPr="005B56BF" w:rsidTr="00906C59">
        <w:trPr>
          <w:trHeight w:val="93"/>
          <w:jc w:val="center"/>
        </w:trPr>
        <w:tc>
          <w:tcPr>
            <w:tcW w:w="2417" w:type="dxa"/>
          </w:tcPr>
          <w:p w:rsidR="0020158D" w:rsidRPr="005B56BF" w:rsidRDefault="0066591A" w:rsidP="0066591A">
            <w:pPr>
              <w:spacing w:before="120"/>
              <w:rPr>
                <w:rFonts w:ascii="Arial" w:hAnsi="Arial" w:cs="Arial"/>
                <w:sz w:val="20"/>
              </w:rPr>
            </w:pPr>
            <w:r>
              <w:rPr>
                <w:rFonts w:ascii="Arial" w:hAnsi="Arial" w:cs="Arial"/>
                <w:sz w:val="20"/>
              </w:rPr>
              <w:t>Trajanje SIstema Kvalifikacije</w:t>
            </w:r>
          </w:p>
        </w:tc>
        <w:tc>
          <w:tcPr>
            <w:tcW w:w="986" w:type="dxa"/>
          </w:tcPr>
          <w:p w:rsidR="0020158D" w:rsidRPr="005B56BF" w:rsidRDefault="0020158D" w:rsidP="00093DFE">
            <w:pPr>
              <w:pStyle w:val="BodyText"/>
              <w:rPr>
                <w:rFonts w:ascii="Arial" w:hAnsi="Arial" w:cs="Arial"/>
                <w:b w:val="0"/>
                <w:sz w:val="20"/>
                <w:u w:val="none"/>
              </w:rPr>
            </w:pPr>
            <w:r w:rsidRPr="005B56BF">
              <w:rPr>
                <w:rFonts w:ascii="Arial" w:hAnsi="Arial" w:cs="Arial"/>
                <w:b w:val="0"/>
                <w:sz w:val="20"/>
                <w:u w:val="none"/>
              </w:rPr>
              <w:t>20.1</w:t>
            </w:r>
          </w:p>
        </w:tc>
        <w:tc>
          <w:tcPr>
            <w:tcW w:w="7215" w:type="dxa"/>
          </w:tcPr>
          <w:p w:rsidR="0020158D" w:rsidRPr="005B56BF" w:rsidRDefault="0066591A" w:rsidP="0020158D">
            <w:pPr>
              <w:ind w:right="113"/>
              <w:jc w:val="both"/>
              <w:rPr>
                <w:rFonts w:ascii="Arial" w:hAnsi="Arial" w:cs="Arial"/>
                <w:sz w:val="20"/>
              </w:rPr>
            </w:pPr>
            <w:r>
              <w:rPr>
                <w:rFonts w:ascii="Arial" w:hAnsi="Arial" w:cs="Arial"/>
                <w:sz w:val="20"/>
              </w:rPr>
              <w:t>Trajanje validnosti Sistema Kvalifikacije je</w:t>
            </w:r>
            <w:r w:rsidR="0020158D" w:rsidRPr="005B56BF">
              <w:rPr>
                <w:rFonts w:ascii="Arial" w:hAnsi="Arial" w:cs="Arial"/>
                <w:sz w:val="20"/>
              </w:rPr>
              <w:t>:</w:t>
            </w:r>
          </w:p>
          <w:p w:rsidR="0020158D" w:rsidRPr="005B56BF" w:rsidRDefault="0020158D" w:rsidP="0020158D">
            <w:pPr>
              <w:ind w:right="113"/>
              <w:jc w:val="both"/>
              <w:rPr>
                <w:rFonts w:ascii="Arial" w:hAnsi="Arial" w:cs="Arial"/>
                <w:sz w:val="20"/>
              </w:rPr>
            </w:pPr>
          </w:p>
          <w:p w:rsidR="0020158D" w:rsidRPr="005B56BF" w:rsidRDefault="0066591A" w:rsidP="0020158D">
            <w:pPr>
              <w:ind w:right="113"/>
              <w:jc w:val="both"/>
              <w:rPr>
                <w:rFonts w:ascii="Arial" w:hAnsi="Arial" w:cs="Arial"/>
                <w:bCs/>
                <w:i/>
                <w:sz w:val="20"/>
                <w:szCs w:val="20"/>
                <w:highlight w:val="lightGray"/>
              </w:rPr>
            </w:pPr>
            <w:r>
              <w:rPr>
                <w:rFonts w:ascii="Arial" w:hAnsi="Arial" w:cs="Arial"/>
                <w:bCs/>
                <w:sz w:val="20"/>
                <w:szCs w:val="20"/>
              </w:rPr>
              <w:t>od</w:t>
            </w:r>
            <w:r w:rsidR="0020158D" w:rsidRPr="005B56BF">
              <w:rPr>
                <w:rFonts w:ascii="Arial" w:hAnsi="Arial" w:cs="Arial"/>
                <w:bCs/>
                <w:sz w:val="20"/>
                <w:szCs w:val="20"/>
              </w:rPr>
              <w:t xml:space="preserve"> </w:t>
            </w:r>
            <w:r w:rsidR="0020158D" w:rsidRPr="005B56BF">
              <w:rPr>
                <w:rFonts w:ascii="Arial" w:hAnsi="Arial" w:cs="Arial"/>
                <w:bCs/>
                <w:i/>
                <w:sz w:val="20"/>
                <w:szCs w:val="20"/>
                <w:highlight w:val="lightGray"/>
              </w:rPr>
              <w:t>[</w:t>
            </w:r>
            <w:r>
              <w:rPr>
                <w:rFonts w:ascii="Arial" w:hAnsi="Arial" w:cs="Arial"/>
                <w:bCs/>
                <w:i/>
                <w:sz w:val="20"/>
                <w:szCs w:val="20"/>
                <w:highlight w:val="lightGray"/>
              </w:rPr>
              <w:t>ubaci dan</w:t>
            </w:r>
            <w:r w:rsidR="0020158D" w:rsidRPr="005B56BF">
              <w:rPr>
                <w:rFonts w:ascii="Arial" w:hAnsi="Arial" w:cs="Arial"/>
                <w:bCs/>
                <w:i/>
                <w:sz w:val="20"/>
                <w:szCs w:val="20"/>
                <w:highlight w:val="lightGray"/>
              </w:rPr>
              <w:t>/m</w:t>
            </w:r>
            <w:r>
              <w:rPr>
                <w:rFonts w:ascii="Arial" w:hAnsi="Arial" w:cs="Arial"/>
                <w:bCs/>
                <w:i/>
                <w:sz w:val="20"/>
                <w:szCs w:val="20"/>
                <w:highlight w:val="lightGray"/>
              </w:rPr>
              <w:t>esec</w:t>
            </w:r>
            <w:r w:rsidR="0020158D" w:rsidRPr="005B56BF">
              <w:rPr>
                <w:rFonts w:ascii="Arial" w:hAnsi="Arial" w:cs="Arial"/>
                <w:bCs/>
                <w:i/>
                <w:sz w:val="20"/>
                <w:szCs w:val="20"/>
                <w:highlight w:val="lightGray"/>
              </w:rPr>
              <w:t>/</w:t>
            </w:r>
            <w:r>
              <w:rPr>
                <w:rFonts w:ascii="Arial" w:hAnsi="Arial" w:cs="Arial"/>
                <w:bCs/>
                <w:i/>
                <w:sz w:val="20"/>
                <w:szCs w:val="20"/>
                <w:highlight w:val="lightGray"/>
              </w:rPr>
              <w:t>godinu</w:t>
            </w:r>
            <w:r w:rsidR="0020158D" w:rsidRPr="005B56BF">
              <w:rPr>
                <w:rFonts w:ascii="Arial" w:hAnsi="Arial" w:cs="Arial"/>
                <w:bCs/>
                <w:i/>
                <w:sz w:val="20"/>
                <w:szCs w:val="20"/>
                <w:highlight w:val="lightGray"/>
              </w:rPr>
              <w:t>]</w:t>
            </w:r>
            <w:r w:rsidR="0020158D" w:rsidRPr="005B56BF">
              <w:rPr>
                <w:rFonts w:ascii="Arial" w:hAnsi="Arial" w:cs="Arial"/>
                <w:bCs/>
                <w:i/>
                <w:sz w:val="20"/>
                <w:szCs w:val="20"/>
              </w:rPr>
              <w:t xml:space="preserve"> </w:t>
            </w:r>
            <w:r>
              <w:rPr>
                <w:rFonts w:ascii="Arial" w:hAnsi="Arial" w:cs="Arial"/>
                <w:bCs/>
                <w:sz w:val="20"/>
                <w:szCs w:val="20"/>
              </w:rPr>
              <w:t>do</w:t>
            </w:r>
            <w:r w:rsidR="0020158D" w:rsidRPr="005B56BF">
              <w:rPr>
                <w:rFonts w:ascii="Arial" w:hAnsi="Arial" w:cs="Arial"/>
                <w:bCs/>
                <w:sz w:val="20"/>
                <w:szCs w:val="20"/>
              </w:rPr>
              <w:t xml:space="preserve"> </w:t>
            </w:r>
            <w:r w:rsidR="0020158D" w:rsidRPr="005B56BF">
              <w:rPr>
                <w:rFonts w:ascii="Arial" w:hAnsi="Arial" w:cs="Arial"/>
                <w:bCs/>
                <w:i/>
                <w:sz w:val="20"/>
                <w:szCs w:val="20"/>
                <w:highlight w:val="lightGray"/>
              </w:rPr>
              <w:t>[</w:t>
            </w:r>
            <w:r>
              <w:rPr>
                <w:rFonts w:ascii="Arial" w:hAnsi="Arial" w:cs="Arial"/>
                <w:bCs/>
                <w:i/>
                <w:sz w:val="20"/>
                <w:szCs w:val="20"/>
                <w:highlight w:val="lightGray"/>
              </w:rPr>
              <w:t>ubaci dan</w:t>
            </w:r>
            <w:r w:rsidR="0020158D" w:rsidRPr="005B56BF">
              <w:rPr>
                <w:rFonts w:ascii="Arial" w:hAnsi="Arial" w:cs="Arial"/>
                <w:bCs/>
                <w:i/>
                <w:sz w:val="20"/>
                <w:szCs w:val="20"/>
                <w:highlight w:val="lightGray"/>
              </w:rPr>
              <w:t>/m</w:t>
            </w:r>
            <w:r>
              <w:rPr>
                <w:rFonts w:ascii="Arial" w:hAnsi="Arial" w:cs="Arial"/>
                <w:bCs/>
                <w:i/>
                <w:sz w:val="20"/>
                <w:szCs w:val="20"/>
                <w:highlight w:val="lightGray"/>
              </w:rPr>
              <w:t>esec</w:t>
            </w:r>
            <w:r w:rsidR="0020158D" w:rsidRPr="005B56BF">
              <w:rPr>
                <w:rFonts w:ascii="Arial" w:hAnsi="Arial" w:cs="Arial"/>
                <w:bCs/>
                <w:i/>
                <w:sz w:val="20"/>
                <w:szCs w:val="20"/>
                <w:highlight w:val="lightGray"/>
              </w:rPr>
              <w:t>/</w:t>
            </w:r>
            <w:r>
              <w:rPr>
                <w:rFonts w:ascii="Arial" w:hAnsi="Arial" w:cs="Arial"/>
                <w:bCs/>
                <w:i/>
                <w:sz w:val="20"/>
                <w:szCs w:val="20"/>
                <w:highlight w:val="lightGray"/>
              </w:rPr>
              <w:t>godina</w:t>
            </w:r>
            <w:r w:rsidR="0020158D" w:rsidRPr="005B56BF">
              <w:rPr>
                <w:rFonts w:ascii="Arial" w:hAnsi="Arial" w:cs="Arial"/>
                <w:bCs/>
                <w:i/>
                <w:sz w:val="20"/>
                <w:szCs w:val="20"/>
                <w:highlight w:val="lightGray"/>
              </w:rPr>
              <w:t>]</w:t>
            </w:r>
          </w:p>
          <w:p w:rsidR="0020158D" w:rsidRPr="005B56BF" w:rsidRDefault="0020158D" w:rsidP="00470BB4">
            <w:pPr>
              <w:rPr>
                <w:rFonts w:ascii="Arial" w:hAnsi="Arial" w:cs="Arial"/>
                <w:sz w:val="20"/>
              </w:rPr>
            </w:pPr>
          </w:p>
        </w:tc>
      </w:tr>
      <w:tr w:rsidR="009B7926" w:rsidRPr="005B56BF" w:rsidTr="00906C59">
        <w:trPr>
          <w:trHeight w:val="93"/>
          <w:jc w:val="center"/>
        </w:trPr>
        <w:tc>
          <w:tcPr>
            <w:tcW w:w="2417" w:type="dxa"/>
          </w:tcPr>
          <w:p w:rsidR="009B7926" w:rsidRPr="005B56BF" w:rsidRDefault="0066591A" w:rsidP="00093DFE">
            <w:pPr>
              <w:spacing w:before="120"/>
              <w:rPr>
                <w:rFonts w:ascii="Arial" w:hAnsi="Arial" w:cs="Arial"/>
                <w:sz w:val="20"/>
              </w:rPr>
            </w:pPr>
            <w:r>
              <w:rPr>
                <w:rFonts w:ascii="Arial" w:hAnsi="Arial" w:cs="Arial"/>
                <w:sz w:val="20"/>
              </w:rPr>
              <w:t>Kriterijumi dodele</w:t>
            </w:r>
          </w:p>
        </w:tc>
        <w:tc>
          <w:tcPr>
            <w:tcW w:w="986" w:type="dxa"/>
          </w:tcPr>
          <w:p w:rsidR="009B7926" w:rsidRPr="005B56BF" w:rsidRDefault="006E1AC3" w:rsidP="00EF4598">
            <w:pPr>
              <w:pStyle w:val="BodyText"/>
              <w:rPr>
                <w:rFonts w:ascii="Arial" w:hAnsi="Arial" w:cs="Arial"/>
                <w:b w:val="0"/>
                <w:sz w:val="20"/>
                <w:u w:val="none"/>
              </w:rPr>
            </w:pPr>
            <w:r w:rsidRPr="005B56BF">
              <w:rPr>
                <w:rFonts w:ascii="Arial" w:hAnsi="Arial" w:cs="Arial"/>
                <w:b w:val="0"/>
                <w:sz w:val="20"/>
                <w:u w:val="none"/>
              </w:rPr>
              <w:t>2</w:t>
            </w:r>
            <w:r w:rsidR="00EF4598" w:rsidRPr="005B56BF">
              <w:rPr>
                <w:rFonts w:ascii="Arial" w:hAnsi="Arial" w:cs="Arial"/>
                <w:b w:val="0"/>
                <w:sz w:val="20"/>
                <w:u w:val="none"/>
              </w:rPr>
              <w:t>5</w:t>
            </w:r>
            <w:r w:rsidR="009B7926" w:rsidRPr="005B56BF">
              <w:rPr>
                <w:rFonts w:ascii="Arial" w:hAnsi="Arial" w:cs="Arial"/>
                <w:b w:val="0"/>
                <w:sz w:val="20"/>
                <w:u w:val="none"/>
              </w:rPr>
              <w:t xml:space="preserve">.1 </w:t>
            </w:r>
          </w:p>
        </w:tc>
        <w:tc>
          <w:tcPr>
            <w:tcW w:w="7215" w:type="dxa"/>
          </w:tcPr>
          <w:p w:rsidR="0066591A" w:rsidRPr="00272A07" w:rsidRDefault="0066591A" w:rsidP="0066591A">
            <w:pPr>
              <w:tabs>
                <w:tab w:val="left" w:pos="284"/>
                <w:tab w:val="left" w:pos="709"/>
                <w:tab w:val="left" w:pos="993"/>
              </w:tabs>
              <w:spacing w:after="120"/>
              <w:ind w:right="-878"/>
              <w:rPr>
                <w:rFonts w:ascii="Arial" w:hAnsi="Arial" w:cs="Arial"/>
                <w:sz w:val="20"/>
                <w:highlight w:val="lightGray"/>
              </w:rPr>
            </w:pPr>
            <w:r w:rsidRPr="00272A07">
              <w:rPr>
                <w:rFonts w:ascii="Arial" w:hAnsi="Arial" w:cs="Arial"/>
                <w:sz w:val="20"/>
                <w:highlight w:val="lightGray"/>
              </w:rPr>
              <w:t>[</w:t>
            </w:r>
            <w:r w:rsidRPr="00167B9D">
              <w:rPr>
                <w:rFonts w:ascii="Arial" w:hAnsi="Arial" w:cs="Arial"/>
                <w:b/>
                <w:sz w:val="20"/>
                <w:highlight w:val="lightGray"/>
              </w:rPr>
              <w:t>odgovarajući</w:t>
            </w:r>
            <w:r>
              <w:rPr>
                <w:rFonts w:ascii="Arial" w:hAnsi="Arial" w:cs="Arial"/>
                <w:sz w:val="20"/>
                <w:highlight w:val="lightGray"/>
              </w:rPr>
              <w:t xml:space="preserve"> tender sa </w:t>
            </w:r>
            <w:r w:rsidRPr="00167B9D">
              <w:rPr>
                <w:rFonts w:ascii="Arial" w:hAnsi="Arial" w:cs="Arial"/>
                <w:b/>
                <w:sz w:val="20"/>
                <w:highlight w:val="lightGray"/>
              </w:rPr>
              <w:t>najnižom</w:t>
            </w:r>
            <w:r>
              <w:rPr>
                <w:rFonts w:ascii="Arial" w:hAnsi="Arial" w:cs="Arial"/>
                <w:sz w:val="20"/>
                <w:highlight w:val="lightGray"/>
              </w:rPr>
              <w:t xml:space="preserve"> cenom</w:t>
            </w:r>
            <w:r w:rsidRPr="00272A07">
              <w:rPr>
                <w:rFonts w:ascii="Arial" w:hAnsi="Arial" w:cs="Arial"/>
                <w:sz w:val="20"/>
                <w:highlight w:val="lightGray"/>
              </w:rPr>
              <w:t xml:space="preserve">]; </w:t>
            </w:r>
            <w:r>
              <w:rPr>
                <w:rFonts w:ascii="Arial" w:hAnsi="Arial" w:cs="Arial"/>
                <w:sz w:val="20"/>
                <w:highlight w:val="lightGray"/>
              </w:rPr>
              <w:t>ili</w:t>
            </w:r>
          </w:p>
          <w:p w:rsidR="0066591A" w:rsidRDefault="0066591A" w:rsidP="0066591A">
            <w:pPr>
              <w:rPr>
                <w:rFonts w:ascii="Arial" w:hAnsi="Arial" w:cs="Arial"/>
                <w:sz w:val="20"/>
              </w:rPr>
            </w:pPr>
            <w:r w:rsidRPr="00272A07">
              <w:rPr>
                <w:rFonts w:ascii="Arial" w:hAnsi="Arial" w:cs="Arial"/>
                <w:sz w:val="20"/>
                <w:highlight w:val="lightGray"/>
              </w:rPr>
              <w:t>[</w:t>
            </w:r>
            <w:r w:rsidRPr="00167B9D">
              <w:rPr>
                <w:rFonts w:ascii="Arial" w:hAnsi="Arial" w:cs="Arial"/>
                <w:b/>
                <w:sz w:val="20"/>
                <w:highlight w:val="lightGray"/>
              </w:rPr>
              <w:t>ekonomski najpovojniji odgovarajući tender</w:t>
            </w:r>
            <w:r w:rsidRPr="00272A07">
              <w:rPr>
                <w:rFonts w:ascii="Arial" w:hAnsi="Arial" w:cs="Arial"/>
                <w:sz w:val="20"/>
                <w:highlight w:val="lightGray"/>
              </w:rPr>
              <w:t>]</w:t>
            </w:r>
          </w:p>
          <w:p w:rsidR="006E1AC3" w:rsidRPr="005B56BF" w:rsidRDefault="006E1AC3" w:rsidP="00093DFE">
            <w:pPr>
              <w:rPr>
                <w:rFonts w:ascii="Arial" w:hAnsi="Arial" w:cs="Arial"/>
                <w:b/>
                <w:sz w:val="20"/>
                <w:highlight w:val="lightGray"/>
              </w:rPr>
            </w:pPr>
          </w:p>
          <w:p w:rsidR="0066591A" w:rsidRDefault="0066591A" w:rsidP="0066591A">
            <w:pPr>
              <w:rPr>
                <w:rFonts w:ascii="Arial" w:hAnsi="Arial" w:cs="Arial"/>
                <w:i/>
                <w:sz w:val="20"/>
                <w:highlight w:val="lightGray"/>
              </w:rPr>
            </w:pPr>
            <w:r>
              <w:rPr>
                <w:rFonts w:ascii="Arial" w:hAnsi="Arial" w:cs="Arial"/>
                <w:i/>
                <w:sz w:val="20"/>
                <w:highlight w:val="lightGray"/>
              </w:rPr>
              <w:t xml:space="preserve">[ukoliko </w:t>
            </w:r>
            <w:r w:rsidRPr="005E0029">
              <w:rPr>
                <w:rFonts w:ascii="Arial" w:hAnsi="Arial" w:cs="Arial"/>
                <w:i/>
                <w:sz w:val="20"/>
                <w:highlight w:val="lightGray"/>
              </w:rPr>
              <w:t>ekonomski najpovojniji odgovarajući tender</w:t>
            </w:r>
            <w:r w:rsidRPr="006E1AC3">
              <w:rPr>
                <w:rFonts w:ascii="Arial" w:hAnsi="Arial" w:cs="Arial"/>
                <w:i/>
                <w:sz w:val="20"/>
                <w:highlight w:val="lightGray"/>
              </w:rPr>
              <w:t>]</w:t>
            </w:r>
          </w:p>
          <w:p w:rsidR="006E1AC3" w:rsidRPr="005B56BF" w:rsidRDefault="006E1AC3" w:rsidP="00093DFE">
            <w:pPr>
              <w:rPr>
                <w:rFonts w:ascii="Arial" w:hAnsi="Arial" w:cs="Arial"/>
                <w:i/>
                <w:sz w:val="20"/>
                <w:highlight w:val="lightGray"/>
              </w:rPr>
            </w:pPr>
          </w:p>
          <w:p w:rsidR="009B7926" w:rsidRPr="005B56BF" w:rsidRDefault="0066591A" w:rsidP="00093DFE">
            <w:pPr>
              <w:rPr>
                <w:rFonts w:ascii="Arial" w:hAnsi="Arial" w:cs="Arial"/>
                <w:i/>
                <w:sz w:val="20"/>
              </w:rPr>
            </w:pPr>
            <w:r w:rsidRPr="006E1AC3">
              <w:rPr>
                <w:rFonts w:ascii="Arial" w:hAnsi="Arial" w:cs="Arial"/>
                <w:i/>
                <w:sz w:val="20"/>
                <w:highlight w:val="lightGray"/>
              </w:rPr>
              <w:t>[</w:t>
            </w:r>
            <w:r>
              <w:rPr>
                <w:rFonts w:ascii="Arial" w:hAnsi="Arial" w:cs="Arial"/>
                <w:i/>
                <w:sz w:val="20"/>
                <w:highlight w:val="lightGray"/>
              </w:rPr>
              <w:t xml:space="preserve">navedite sve kriterijume koji će biti primenjeni sa svojim </w:t>
            </w:r>
            <w:r w:rsidRPr="0066591A">
              <w:rPr>
                <w:rFonts w:ascii="Arial" w:hAnsi="Arial" w:cs="Arial"/>
                <w:i/>
                <w:sz w:val="20"/>
                <w:highlight w:val="lightGray"/>
              </w:rPr>
              <w:t>količinom] ili</w:t>
            </w:r>
          </w:p>
          <w:p w:rsidR="00EF4598" w:rsidRPr="005B56BF" w:rsidRDefault="00EF4598" w:rsidP="00093DFE">
            <w:pPr>
              <w:rPr>
                <w:rFonts w:ascii="Arial" w:hAnsi="Arial" w:cs="Arial"/>
                <w:i/>
                <w:sz w:val="20"/>
              </w:rPr>
            </w:pPr>
          </w:p>
          <w:p w:rsidR="00EF4598" w:rsidRPr="005B56BF" w:rsidRDefault="0066591A" w:rsidP="0066591A">
            <w:pPr>
              <w:rPr>
                <w:rFonts w:ascii="Arial" w:hAnsi="Arial" w:cs="Arial"/>
                <w:i/>
                <w:sz w:val="20"/>
                <w:szCs w:val="20"/>
              </w:rPr>
            </w:pPr>
            <w:r>
              <w:rPr>
                <w:rFonts w:ascii="Arial" w:hAnsi="Arial" w:cs="Arial"/>
                <w:i/>
                <w:sz w:val="20"/>
                <w:szCs w:val="20"/>
                <w:highlight w:val="lightGray"/>
              </w:rPr>
              <w:t>[kriterijumi koji će biti navedeni u pozivu za tender ili za pregovore</w:t>
            </w:r>
            <w:r w:rsidR="00EF4598" w:rsidRPr="005B56BF">
              <w:rPr>
                <w:rFonts w:ascii="Arial" w:hAnsi="Arial" w:cs="Arial"/>
                <w:i/>
                <w:sz w:val="20"/>
                <w:szCs w:val="20"/>
                <w:highlight w:val="lightGray"/>
              </w:rPr>
              <w:t>]</w:t>
            </w:r>
          </w:p>
        </w:tc>
      </w:tr>
      <w:tr w:rsidR="009B7926" w:rsidRPr="005B56BF" w:rsidTr="00906C59">
        <w:trPr>
          <w:trHeight w:val="93"/>
          <w:jc w:val="center"/>
        </w:trPr>
        <w:tc>
          <w:tcPr>
            <w:tcW w:w="2417" w:type="dxa"/>
          </w:tcPr>
          <w:p w:rsidR="009B7926" w:rsidRPr="005B56BF" w:rsidRDefault="0066591A" w:rsidP="00093DFE">
            <w:pPr>
              <w:spacing w:before="120"/>
              <w:rPr>
                <w:rFonts w:ascii="Arial" w:hAnsi="Arial" w:cs="Arial"/>
                <w:sz w:val="20"/>
              </w:rPr>
            </w:pPr>
            <w:r>
              <w:rPr>
                <w:rFonts w:ascii="Arial" w:hAnsi="Arial" w:cs="Arial"/>
                <w:sz w:val="20"/>
              </w:rPr>
              <w:t>Žalbe</w:t>
            </w:r>
          </w:p>
        </w:tc>
        <w:tc>
          <w:tcPr>
            <w:tcW w:w="986" w:type="dxa"/>
          </w:tcPr>
          <w:p w:rsidR="009B7926" w:rsidRPr="005B56BF" w:rsidRDefault="006E1AC3" w:rsidP="00EF4598">
            <w:pPr>
              <w:pStyle w:val="BodyText"/>
              <w:rPr>
                <w:rFonts w:ascii="Arial" w:hAnsi="Arial" w:cs="Arial"/>
                <w:b w:val="0"/>
                <w:sz w:val="20"/>
                <w:u w:val="none"/>
              </w:rPr>
            </w:pPr>
            <w:r w:rsidRPr="005B56BF">
              <w:rPr>
                <w:rFonts w:ascii="Arial" w:hAnsi="Arial" w:cs="Arial"/>
                <w:b w:val="0"/>
                <w:sz w:val="20"/>
                <w:u w:val="none"/>
              </w:rPr>
              <w:t>2</w:t>
            </w:r>
            <w:r w:rsidR="00EF4598" w:rsidRPr="005B56BF">
              <w:rPr>
                <w:rFonts w:ascii="Arial" w:hAnsi="Arial" w:cs="Arial"/>
                <w:b w:val="0"/>
                <w:sz w:val="20"/>
                <w:u w:val="none"/>
              </w:rPr>
              <w:t>6</w:t>
            </w:r>
            <w:r w:rsidR="009B7926" w:rsidRPr="005B56BF">
              <w:rPr>
                <w:rFonts w:ascii="Arial" w:hAnsi="Arial" w:cs="Arial"/>
                <w:b w:val="0"/>
                <w:sz w:val="20"/>
                <w:u w:val="none"/>
              </w:rPr>
              <w:t>.3</w:t>
            </w:r>
          </w:p>
        </w:tc>
        <w:tc>
          <w:tcPr>
            <w:tcW w:w="7215" w:type="dxa"/>
          </w:tcPr>
          <w:p w:rsidR="009B7926" w:rsidRPr="005B56BF" w:rsidRDefault="0066591A" w:rsidP="00093DFE">
            <w:pPr>
              <w:tabs>
                <w:tab w:val="left" w:pos="284"/>
                <w:tab w:val="left" w:pos="709"/>
                <w:tab w:val="left" w:pos="993"/>
              </w:tabs>
              <w:spacing w:after="120"/>
              <w:rPr>
                <w:rFonts w:ascii="Arial" w:hAnsi="Arial" w:cs="Arial"/>
                <w:sz w:val="20"/>
                <w:highlight w:val="lightGray"/>
              </w:rPr>
            </w:pPr>
            <w:r w:rsidRPr="00272A07">
              <w:rPr>
                <w:rFonts w:ascii="Arial" w:hAnsi="Arial" w:cs="Arial"/>
                <w:sz w:val="20"/>
                <w:highlight w:val="lightGray"/>
              </w:rPr>
              <w:t>[</w:t>
            </w:r>
            <w:r w:rsidRPr="00167B9D">
              <w:rPr>
                <w:rFonts w:ascii="Arial" w:hAnsi="Arial" w:cs="Arial"/>
                <w:i/>
                <w:sz w:val="20"/>
                <w:highlight w:val="lightGray"/>
              </w:rPr>
              <w:t xml:space="preserve">ubaci adresu </w:t>
            </w:r>
            <w:r w:rsidR="000D468A">
              <w:rPr>
                <w:rFonts w:ascii="Arial" w:hAnsi="Arial" w:cs="Arial"/>
                <w:i/>
                <w:sz w:val="20"/>
                <w:highlight w:val="lightGray"/>
              </w:rPr>
              <w:t>UA</w:t>
            </w:r>
            <w:r w:rsidRPr="00167B9D">
              <w:rPr>
                <w:rFonts w:ascii="Arial" w:hAnsi="Arial" w:cs="Arial"/>
                <w:i/>
                <w:sz w:val="20"/>
                <w:highlight w:val="lightGray"/>
              </w:rPr>
              <w:t>]</w:t>
            </w:r>
          </w:p>
        </w:tc>
      </w:tr>
    </w:tbl>
    <w:p w:rsidR="0066591A" w:rsidRDefault="0066591A" w:rsidP="003D7DE4">
      <w:pPr>
        <w:rPr>
          <w:rFonts w:ascii="Arial" w:hAnsi="Arial" w:cs="Arial"/>
          <w:b/>
          <w:bCs/>
          <w:sz w:val="28"/>
          <w:szCs w:val="28"/>
          <w:u w:val="single"/>
        </w:rPr>
      </w:pPr>
      <w:bookmarkStart w:id="82" w:name="_Toc429362994"/>
      <w:bookmarkStart w:id="83" w:name="_Toc429363621"/>
      <w:bookmarkStart w:id="84" w:name="_Toc127323236"/>
      <w:bookmarkEnd w:id="2"/>
      <w:bookmarkEnd w:id="3"/>
      <w:bookmarkEnd w:id="4"/>
      <w:bookmarkEnd w:id="5"/>
      <w:bookmarkEnd w:id="6"/>
      <w:bookmarkEnd w:id="7"/>
    </w:p>
    <w:p w:rsidR="00906C59" w:rsidRPr="005B56BF" w:rsidRDefault="00906C59" w:rsidP="003D7DE4">
      <w:pPr>
        <w:rPr>
          <w:rFonts w:ascii="Arial" w:hAnsi="Arial" w:cs="Arial"/>
          <w:b/>
          <w:bCs/>
          <w:sz w:val="28"/>
          <w:szCs w:val="28"/>
          <w:u w:val="single"/>
        </w:rPr>
      </w:pPr>
    </w:p>
    <w:p w:rsidR="0066591A" w:rsidRPr="002255D0" w:rsidRDefault="0066591A" w:rsidP="0066591A">
      <w:pPr>
        <w:pStyle w:val="Heading1"/>
        <w:numPr>
          <w:ilvl w:val="0"/>
          <w:numId w:val="0"/>
        </w:numPr>
        <w:rPr>
          <w:rFonts w:ascii="Arial" w:hAnsi="Arial" w:cs="Arial"/>
          <w:sz w:val="24"/>
          <w:szCs w:val="24"/>
        </w:rPr>
      </w:pPr>
      <w:bookmarkStart w:id="85" w:name="_Toc306969810"/>
      <w:bookmarkStart w:id="86" w:name="_Toc310589910"/>
      <w:r>
        <w:rPr>
          <w:rFonts w:ascii="Arial" w:hAnsi="Arial" w:cs="Arial"/>
          <w:u w:val="single"/>
        </w:rPr>
        <w:t>DEO</w:t>
      </w:r>
      <w:r w:rsidRPr="002255D0">
        <w:rPr>
          <w:rFonts w:ascii="Arial" w:hAnsi="Arial" w:cs="Arial"/>
          <w:u w:val="single"/>
        </w:rPr>
        <w:t xml:space="preserve"> III</w:t>
      </w:r>
      <w:r w:rsidRPr="002255D0">
        <w:rPr>
          <w:rFonts w:ascii="Arial" w:hAnsi="Arial" w:cs="Arial"/>
        </w:rPr>
        <w:t>:</w:t>
      </w:r>
      <w:r w:rsidRPr="002255D0">
        <w:rPr>
          <w:rFonts w:ascii="Arial" w:hAnsi="Arial" w:cs="Arial"/>
          <w:sz w:val="24"/>
          <w:szCs w:val="24"/>
        </w:rPr>
        <w:tab/>
      </w:r>
      <w:r>
        <w:rPr>
          <w:rFonts w:ascii="Arial" w:hAnsi="Arial" w:cs="Arial"/>
          <w:sz w:val="24"/>
          <w:szCs w:val="24"/>
        </w:rPr>
        <w:t xml:space="preserve"> FORMULAR ZA PRIJAVU</w:t>
      </w:r>
      <w:bookmarkEnd w:id="85"/>
      <w:bookmarkEnd w:id="86"/>
    </w:p>
    <w:p w:rsidR="002255D0" w:rsidRPr="005B56BF" w:rsidRDefault="002255D0" w:rsidP="002255D0">
      <w:pPr>
        <w:tabs>
          <w:tab w:val="center" w:leader="dot" w:pos="4536"/>
          <w:tab w:val="right" w:leader="dot" w:pos="9072"/>
        </w:tabs>
        <w:ind w:right="-1021"/>
        <w:rPr>
          <w:rFonts w:ascii="Arial" w:hAnsi="Arial" w:cs="Arial"/>
          <w:b/>
          <w:sz w:val="20"/>
        </w:rPr>
      </w:pPr>
    </w:p>
    <w:p w:rsidR="0066591A" w:rsidRDefault="0066591A" w:rsidP="0066591A">
      <w:pPr>
        <w:tabs>
          <w:tab w:val="center" w:leader="dot" w:pos="4536"/>
          <w:tab w:val="right" w:leader="dot" w:pos="9072"/>
        </w:tabs>
        <w:ind w:right="-1021"/>
        <w:rPr>
          <w:rFonts w:ascii="Arial" w:hAnsi="Arial" w:cs="Arial"/>
          <w:sz w:val="20"/>
        </w:rPr>
      </w:pPr>
      <w:r w:rsidRPr="0066591A">
        <w:rPr>
          <w:rFonts w:ascii="Arial" w:hAnsi="Arial" w:cs="Arial"/>
          <w:b/>
          <w:sz w:val="20"/>
        </w:rPr>
        <w:t>Za:</w:t>
      </w:r>
      <w:r w:rsidRPr="0066591A">
        <w:rPr>
          <w:rFonts w:ascii="Arial" w:hAnsi="Arial" w:cs="Arial"/>
          <w:sz w:val="20"/>
        </w:rPr>
        <w:t xml:space="preserve"> </w:t>
      </w:r>
      <w:r w:rsidRPr="0066591A">
        <w:rPr>
          <w:rFonts w:ascii="Arial" w:hAnsi="Arial" w:cs="Arial"/>
          <w:i/>
          <w:sz w:val="20"/>
          <w:highlight w:val="lightGray"/>
        </w:rPr>
        <w:t>[</w:t>
      </w:r>
      <w:r w:rsidRPr="0066591A">
        <w:rPr>
          <w:rFonts w:ascii="Arial" w:hAnsi="Arial" w:cs="Arial"/>
          <w:b/>
          <w:i/>
          <w:sz w:val="20"/>
          <w:highlight w:val="lightGray"/>
        </w:rPr>
        <w:t xml:space="preserve">ubaci ime i adresu </w:t>
      </w:r>
      <w:r>
        <w:rPr>
          <w:rFonts w:ascii="Arial" w:hAnsi="Arial" w:cs="Arial"/>
          <w:b/>
          <w:i/>
          <w:sz w:val="20"/>
          <w:highlight w:val="lightGray"/>
        </w:rPr>
        <w:t>Operatera Javnih Usluga</w:t>
      </w:r>
      <w:r w:rsidRPr="0066591A">
        <w:rPr>
          <w:rFonts w:ascii="Arial" w:hAnsi="Arial" w:cs="Arial"/>
          <w:i/>
          <w:sz w:val="20"/>
          <w:highlight w:val="lightGray"/>
        </w:rPr>
        <w:t>]</w:t>
      </w:r>
      <w:r w:rsidRPr="0066591A">
        <w:rPr>
          <w:rFonts w:ascii="Arial" w:hAnsi="Arial" w:cs="Arial"/>
          <w:sz w:val="20"/>
        </w:rPr>
        <w:t xml:space="preserve"> (u nastavku “Ugovorni Autoritet”)</w:t>
      </w:r>
    </w:p>
    <w:p w:rsidR="0066591A" w:rsidRPr="0066591A" w:rsidRDefault="0066591A" w:rsidP="0066591A">
      <w:pPr>
        <w:tabs>
          <w:tab w:val="center" w:leader="dot" w:pos="4536"/>
          <w:tab w:val="right" w:leader="dot" w:pos="9072"/>
        </w:tabs>
        <w:ind w:right="-1021"/>
        <w:rPr>
          <w:rFonts w:ascii="Arial" w:hAnsi="Arial" w:cs="Arial"/>
          <w:sz w:val="20"/>
        </w:rPr>
      </w:pPr>
    </w:p>
    <w:p w:rsidR="0066591A" w:rsidRPr="0066591A" w:rsidRDefault="0066591A" w:rsidP="0066591A">
      <w:pPr>
        <w:pStyle w:val="Title"/>
        <w:jc w:val="left"/>
        <w:rPr>
          <w:rFonts w:ascii="Arial" w:hAnsi="Arial" w:cs="Arial"/>
          <w:i/>
          <w:sz w:val="20"/>
        </w:rPr>
      </w:pPr>
      <w:r w:rsidRPr="0066591A">
        <w:rPr>
          <w:rFonts w:ascii="Arial" w:hAnsi="Arial" w:cs="Arial"/>
          <w:sz w:val="20"/>
        </w:rPr>
        <w:t xml:space="preserve">Naziv </w:t>
      </w:r>
      <w:r>
        <w:rPr>
          <w:rFonts w:ascii="Arial" w:hAnsi="Arial" w:cs="Arial"/>
          <w:sz w:val="20"/>
        </w:rPr>
        <w:t>Sistema Kvalifikacije</w:t>
      </w:r>
      <w:r w:rsidRPr="0066591A">
        <w:rPr>
          <w:rFonts w:ascii="Arial" w:hAnsi="Arial" w:cs="Arial"/>
          <w:sz w:val="20"/>
        </w:rPr>
        <w:t>: [</w:t>
      </w:r>
      <w:r w:rsidRPr="0066591A">
        <w:rPr>
          <w:rFonts w:ascii="Arial" w:hAnsi="Arial" w:cs="Arial"/>
          <w:i/>
          <w:sz w:val="20"/>
          <w:highlight w:val="lightGray"/>
        </w:rPr>
        <w:t>ubaci Naziv]</w:t>
      </w:r>
    </w:p>
    <w:p w:rsidR="002255D0" w:rsidRPr="005B56BF" w:rsidRDefault="002255D0" w:rsidP="002255D0">
      <w:pPr>
        <w:rPr>
          <w:rFonts w:ascii="Arial" w:hAnsi="Arial" w:cs="Arial"/>
          <w:sz w:val="20"/>
          <w:szCs w:val="20"/>
        </w:rPr>
      </w:pPr>
    </w:p>
    <w:p w:rsidR="002255D0" w:rsidRPr="005B56BF" w:rsidRDefault="0066591A" w:rsidP="00F73814">
      <w:pPr>
        <w:numPr>
          <w:ilvl w:val="0"/>
          <w:numId w:val="28"/>
        </w:numPr>
        <w:ind w:left="0" w:firstLine="0"/>
        <w:jc w:val="both"/>
        <w:rPr>
          <w:rFonts w:ascii="Arial" w:hAnsi="Arial" w:cs="Arial"/>
          <w:sz w:val="20"/>
        </w:rPr>
      </w:pPr>
      <w:r>
        <w:rPr>
          <w:rFonts w:ascii="Arial" w:hAnsi="Arial" w:cs="Arial"/>
          <w:sz w:val="20"/>
          <w:lang w:val="sr-Latn-CS"/>
        </w:rPr>
        <w:t>P</w:t>
      </w:r>
      <w:r w:rsidRPr="00F81F74">
        <w:rPr>
          <w:rFonts w:ascii="Arial" w:hAnsi="Arial" w:cs="Arial"/>
          <w:sz w:val="20"/>
          <w:lang w:val="sr-Latn-CS"/>
        </w:rPr>
        <w:t xml:space="preserve">roučili </w:t>
      </w:r>
      <w:r>
        <w:rPr>
          <w:rFonts w:ascii="Arial" w:hAnsi="Arial" w:cs="Arial"/>
          <w:sz w:val="20"/>
          <w:lang w:val="sr-Latn-CS"/>
        </w:rPr>
        <w:t>s</w:t>
      </w:r>
      <w:r w:rsidRPr="00F81F74">
        <w:rPr>
          <w:rFonts w:ascii="Arial" w:hAnsi="Arial" w:cs="Arial"/>
          <w:sz w:val="20"/>
          <w:lang w:val="sr-Latn-CS"/>
        </w:rPr>
        <w:t xml:space="preserve">mo </w:t>
      </w:r>
      <w:r>
        <w:rPr>
          <w:rFonts w:ascii="Arial" w:hAnsi="Arial" w:cs="Arial"/>
          <w:sz w:val="20"/>
          <w:lang w:val="sr-Latn-CS"/>
        </w:rPr>
        <w:t>i</w:t>
      </w:r>
      <w:r w:rsidRPr="00F81F74">
        <w:rPr>
          <w:rFonts w:ascii="Arial" w:hAnsi="Arial" w:cs="Arial"/>
          <w:sz w:val="20"/>
          <w:lang w:val="sr-Latn-CS"/>
        </w:rPr>
        <w:t xml:space="preserve"> u potpunosti prihvatamo sadržaj </w:t>
      </w:r>
      <w:r>
        <w:rPr>
          <w:rFonts w:ascii="Arial" w:hAnsi="Arial" w:cs="Arial"/>
          <w:sz w:val="20"/>
          <w:lang w:val="sr-Latn-CS"/>
        </w:rPr>
        <w:t>Predkvalifikacionog Dokumenta</w:t>
      </w:r>
      <w:r w:rsidRPr="00F81F74">
        <w:rPr>
          <w:rFonts w:ascii="Arial" w:hAnsi="Arial" w:cs="Arial"/>
          <w:sz w:val="20"/>
          <w:lang w:val="sr-Latn-CS"/>
        </w:rPr>
        <w:t xml:space="preserve"> br. &lt;</w:t>
      </w:r>
      <w:r w:rsidRPr="00220834">
        <w:rPr>
          <w:rFonts w:ascii="Arial" w:hAnsi="Arial" w:cs="Arial"/>
          <w:i/>
          <w:sz w:val="20"/>
          <w:highlight w:val="lightGray"/>
          <w:lang w:val="sr-Latn-CS"/>
        </w:rPr>
        <w:t>ubaciti broj nabavke</w:t>
      </w:r>
      <w:r w:rsidRPr="00F81F74">
        <w:rPr>
          <w:rFonts w:ascii="Arial" w:hAnsi="Arial" w:cs="Arial"/>
          <w:sz w:val="20"/>
          <w:lang w:val="sr-Latn-CS"/>
        </w:rPr>
        <w:t>&gt;</w:t>
      </w:r>
      <w:r>
        <w:rPr>
          <w:rFonts w:ascii="Arial" w:hAnsi="Arial" w:cs="Arial"/>
          <w:sz w:val="20"/>
          <w:lang w:val="sr-Latn-CS"/>
        </w:rPr>
        <w:t xml:space="preserve">. </w:t>
      </w:r>
      <w:r w:rsidRPr="00220834">
        <w:rPr>
          <w:rFonts w:ascii="Arial" w:hAnsi="Arial" w:cs="Arial"/>
          <w:sz w:val="20"/>
          <w:lang w:val="sr-Latn-CS"/>
        </w:rPr>
        <w:t>Ovim, u celosti prihvatamo njegove odredbe, bez rezervisanosti ili ograničenja</w:t>
      </w:r>
      <w:r w:rsidRPr="00220834">
        <w:rPr>
          <w:rFonts w:ascii="Arial" w:hAnsi="Arial" w:cs="Arial"/>
          <w:sz w:val="20"/>
        </w:rPr>
        <w:t>.</w:t>
      </w:r>
      <w:r>
        <w:rPr>
          <w:rFonts w:ascii="Arial" w:hAnsi="Arial" w:cs="Arial"/>
          <w:sz w:val="20"/>
        </w:rPr>
        <w:t xml:space="preserve"> </w:t>
      </w:r>
    </w:p>
    <w:p w:rsidR="0045426E" w:rsidRPr="005B56BF" w:rsidRDefault="0045426E" w:rsidP="0045426E">
      <w:pPr>
        <w:ind w:left="357"/>
        <w:rPr>
          <w:rFonts w:ascii="Arial" w:hAnsi="Arial" w:cs="Arial"/>
          <w:sz w:val="20"/>
        </w:rPr>
      </w:pPr>
    </w:p>
    <w:p w:rsidR="0045426E" w:rsidRPr="005B56BF" w:rsidRDefault="0066591A" w:rsidP="00F73814">
      <w:pPr>
        <w:numPr>
          <w:ilvl w:val="0"/>
          <w:numId w:val="28"/>
        </w:numPr>
        <w:ind w:left="357" w:hanging="357"/>
        <w:rPr>
          <w:rFonts w:ascii="Arial" w:hAnsi="Arial" w:cs="Arial"/>
          <w:sz w:val="20"/>
        </w:rPr>
      </w:pPr>
      <w:r w:rsidRPr="00EE0053">
        <w:rPr>
          <w:rFonts w:ascii="Arial" w:hAnsi="Arial" w:cs="Arial"/>
          <w:sz w:val="20"/>
        </w:rPr>
        <w:t>Potvrđujemo da</w:t>
      </w:r>
      <w:r w:rsidR="002255D0" w:rsidRPr="005B56BF">
        <w:rPr>
          <w:rFonts w:ascii="Arial" w:hAnsi="Arial" w:cs="Arial"/>
          <w:sz w:val="20"/>
          <w:szCs w:val="20"/>
        </w:rPr>
        <w:t>:</w:t>
      </w:r>
    </w:p>
    <w:p w:rsidR="0045426E" w:rsidRPr="005B56BF" w:rsidRDefault="0045426E" w:rsidP="0045426E">
      <w:pPr>
        <w:ind w:left="720"/>
        <w:rPr>
          <w:rFonts w:ascii="Arial" w:hAnsi="Arial" w:cs="Arial"/>
          <w:sz w:val="20"/>
        </w:rPr>
      </w:pPr>
    </w:p>
    <w:p w:rsidR="0066591A" w:rsidRPr="0066591A" w:rsidRDefault="0066591A" w:rsidP="0066591A">
      <w:pPr>
        <w:pStyle w:val="Heading4"/>
        <w:tabs>
          <w:tab w:val="left" w:pos="1620"/>
        </w:tabs>
        <w:spacing w:line="360" w:lineRule="auto"/>
        <w:ind w:left="567"/>
        <w:rPr>
          <w:rFonts w:ascii="Arial" w:hAnsi="Arial" w:cs="Arial"/>
          <w:i w:val="0"/>
          <w:sz w:val="20"/>
        </w:rPr>
      </w:pPr>
      <w:r w:rsidRPr="0066591A">
        <w:rPr>
          <w:rFonts w:ascii="Arial" w:hAnsi="Arial" w:cs="Arial"/>
          <w:i w:val="0"/>
          <w:sz w:val="20"/>
        </w:rPr>
        <w:t xml:space="preserve">a)  Imamo pravo da učestvujemo u aktivnost nabavke ili da sprovodimo javni ugovor u skladu sa Članom 65 ZJN; </w:t>
      </w:r>
    </w:p>
    <w:p w:rsidR="0066591A" w:rsidRPr="0066591A" w:rsidRDefault="0066591A" w:rsidP="0066591A">
      <w:pPr>
        <w:pStyle w:val="Heading4"/>
        <w:tabs>
          <w:tab w:val="left" w:pos="1620"/>
        </w:tabs>
        <w:spacing w:line="360" w:lineRule="auto"/>
        <w:ind w:left="567"/>
        <w:rPr>
          <w:rFonts w:ascii="Arial" w:hAnsi="Arial" w:cs="Arial"/>
          <w:i w:val="0"/>
          <w:sz w:val="20"/>
        </w:rPr>
      </w:pPr>
      <w:r w:rsidRPr="0066591A">
        <w:rPr>
          <w:rFonts w:ascii="Arial" w:hAnsi="Arial" w:cs="Arial"/>
          <w:i w:val="0"/>
          <w:sz w:val="20"/>
        </w:rPr>
        <w:t>b)  Mi smo registrovani u relevantnom profesionalnom registru i/ili imamo pravo za obavljanje profesionalne delatnosti;</w:t>
      </w:r>
    </w:p>
    <w:p w:rsidR="0066591A" w:rsidRPr="0066591A" w:rsidRDefault="0066591A" w:rsidP="0066591A">
      <w:pPr>
        <w:pStyle w:val="Heading4"/>
        <w:tabs>
          <w:tab w:val="left" w:pos="1260"/>
        </w:tabs>
        <w:spacing w:line="360" w:lineRule="auto"/>
        <w:ind w:left="567"/>
        <w:rPr>
          <w:rFonts w:ascii="Arial" w:hAnsi="Arial" w:cs="Arial"/>
          <w:i w:val="0"/>
          <w:sz w:val="20"/>
        </w:rPr>
      </w:pPr>
      <w:r w:rsidRPr="0066591A">
        <w:rPr>
          <w:rFonts w:ascii="Arial" w:hAnsi="Arial" w:cs="Arial"/>
          <w:i w:val="0"/>
          <w:sz w:val="20"/>
        </w:rPr>
        <w:t>c) Mi dodajemo sve uslove predstavljene od strane ugovornog autoriteta u skladu sa ekonomskim i finansijskim sposobnostima;</w:t>
      </w:r>
    </w:p>
    <w:p w:rsidR="0066591A" w:rsidRPr="0066591A" w:rsidRDefault="0066591A" w:rsidP="0066591A">
      <w:pPr>
        <w:pStyle w:val="Heading4"/>
        <w:tabs>
          <w:tab w:val="left" w:pos="1080"/>
        </w:tabs>
        <w:spacing w:line="360" w:lineRule="auto"/>
        <w:ind w:left="567"/>
        <w:rPr>
          <w:rFonts w:ascii="Arial" w:hAnsi="Arial" w:cs="Arial"/>
          <w:i w:val="0"/>
          <w:sz w:val="20"/>
        </w:rPr>
      </w:pPr>
      <w:r w:rsidRPr="0066591A">
        <w:rPr>
          <w:rFonts w:ascii="Arial" w:hAnsi="Arial" w:cs="Arial"/>
          <w:i w:val="0"/>
          <w:sz w:val="20"/>
        </w:rPr>
        <w:t xml:space="preserve">d) Mi dodajemo sve uslove predstavljene od strane ugovornog autoriteta u skladu sa tehničkim i profesionalnim sposobnostima; </w:t>
      </w:r>
    </w:p>
    <w:p w:rsidR="0066591A" w:rsidRPr="00D53B2F" w:rsidRDefault="0066591A" w:rsidP="0066591A">
      <w:pPr>
        <w:rPr>
          <w:rFonts w:ascii="Arial" w:hAnsi="Arial" w:cs="Arial"/>
          <w:i/>
          <w:sz w:val="20"/>
        </w:rPr>
      </w:pPr>
      <w:r>
        <w:rPr>
          <w:rFonts w:ascii="Arial" w:hAnsi="Arial" w:cs="Arial"/>
          <w:sz w:val="20"/>
        </w:rPr>
        <w:t>Da bi dokazali das mo kvalifikovani</w:t>
      </w:r>
      <w:r w:rsidRPr="00D53B2F">
        <w:rPr>
          <w:rFonts w:ascii="Arial" w:hAnsi="Arial" w:cs="Arial"/>
          <w:sz w:val="20"/>
        </w:rPr>
        <w:t xml:space="preserve">, </w:t>
      </w:r>
      <w:r>
        <w:rPr>
          <w:rFonts w:ascii="Arial" w:hAnsi="Arial" w:cs="Arial"/>
          <w:sz w:val="20"/>
        </w:rPr>
        <w:t>predstavljamo vam listu traženih dokumenata</w:t>
      </w:r>
      <w:r w:rsidRPr="00D53B2F">
        <w:rPr>
          <w:rFonts w:ascii="Arial" w:hAnsi="Arial" w:cs="Arial"/>
          <w:sz w:val="20"/>
        </w:rPr>
        <w:t xml:space="preserve"> [</w:t>
      </w:r>
      <w:r>
        <w:rPr>
          <w:rFonts w:ascii="Arial" w:hAnsi="Arial" w:cs="Arial"/>
          <w:i/>
          <w:sz w:val="20"/>
          <w:highlight w:val="lightGray"/>
        </w:rPr>
        <w:t>ubaci listu dokumenata</w:t>
      </w:r>
      <w:r w:rsidRPr="002255D0">
        <w:rPr>
          <w:rFonts w:ascii="Arial" w:hAnsi="Arial" w:cs="Arial"/>
          <w:i/>
          <w:sz w:val="20"/>
          <w:highlight w:val="lightGray"/>
        </w:rPr>
        <w:t>]</w:t>
      </w:r>
    </w:p>
    <w:p w:rsidR="00D53B2F" w:rsidRPr="005B56BF" w:rsidRDefault="00D53B2F" w:rsidP="00F835AA">
      <w:pPr>
        <w:jc w:val="both"/>
        <w:rPr>
          <w:rFonts w:ascii="Arial" w:hAnsi="Arial" w:cs="Arial"/>
          <w:b/>
          <w:bCs/>
          <w:sz w:val="20"/>
          <w:szCs w:val="20"/>
          <w:highlight w:val="yellow"/>
        </w:rPr>
      </w:pPr>
    </w:p>
    <w:p w:rsidR="002255D0" w:rsidRPr="005B56BF" w:rsidRDefault="0066591A" w:rsidP="00F73814">
      <w:pPr>
        <w:numPr>
          <w:ilvl w:val="0"/>
          <w:numId w:val="28"/>
        </w:numPr>
        <w:ind w:left="0" w:firstLine="0"/>
        <w:rPr>
          <w:rFonts w:ascii="Arial" w:hAnsi="Arial" w:cs="Arial"/>
          <w:sz w:val="20"/>
        </w:rPr>
      </w:pPr>
      <w:r>
        <w:rPr>
          <w:rFonts w:ascii="Arial" w:hAnsi="Arial" w:cs="Arial"/>
          <w:sz w:val="20"/>
        </w:rPr>
        <w:t>Pravimo ovu aplikaciju, za ovaj tender po sopstvenom pravu predvođena od strane nas. Potvrđujemo da ne tenderišemo za isti ugovor u bilo kom drugom obliku</w:t>
      </w:r>
    </w:p>
    <w:p w:rsidR="005B56BF" w:rsidRPr="005B56BF" w:rsidRDefault="005B56BF" w:rsidP="0045426E">
      <w:pPr>
        <w:rPr>
          <w:rFonts w:ascii="Arial" w:hAnsi="Arial" w:cs="Arial"/>
          <w:sz w:val="20"/>
          <w:highlight w:val="lightGray"/>
        </w:rPr>
      </w:pPr>
    </w:p>
    <w:p w:rsidR="0066591A" w:rsidRPr="00356525" w:rsidRDefault="0066591A" w:rsidP="0066591A">
      <w:pPr>
        <w:jc w:val="both"/>
        <w:rPr>
          <w:rFonts w:ascii="Arial" w:hAnsi="Arial" w:cs="Arial"/>
          <w:i/>
          <w:sz w:val="20"/>
          <w:highlight w:val="lightGray"/>
        </w:rPr>
      </w:pPr>
      <w:r w:rsidRPr="00356525">
        <w:rPr>
          <w:rFonts w:ascii="Arial" w:hAnsi="Arial" w:cs="Arial"/>
          <w:i/>
          <w:sz w:val="20"/>
          <w:highlight w:val="lightGray"/>
        </w:rPr>
        <w:t>[U slučaju konzorcijuma]</w:t>
      </w:r>
    </w:p>
    <w:p w:rsidR="00AB116D" w:rsidRPr="00AB116D" w:rsidRDefault="0066591A" w:rsidP="00AB116D">
      <w:pPr>
        <w:jc w:val="both"/>
        <w:rPr>
          <w:rFonts w:ascii="Arial" w:hAnsi="Arial" w:cs="Arial"/>
          <w:color w:val="FF0000"/>
          <w:sz w:val="20"/>
          <w:szCs w:val="20"/>
        </w:rPr>
      </w:pPr>
      <w:r w:rsidRPr="00192300">
        <w:rPr>
          <w:rFonts w:ascii="Arial" w:hAnsi="Arial" w:cs="Arial"/>
          <w:sz w:val="20"/>
          <w:highlight w:val="lightGray"/>
          <w:lang w:val="sr-Latn-CS"/>
        </w:rPr>
        <w:t>Mi</w:t>
      </w:r>
      <w:r>
        <w:rPr>
          <w:rFonts w:ascii="Arial" w:hAnsi="Arial" w:cs="Arial"/>
          <w:sz w:val="20"/>
          <w:highlight w:val="lightGray"/>
          <w:lang w:val="sr-Latn-CS"/>
        </w:rPr>
        <w:t xml:space="preserve"> apliciramo po sopstvenom pravu </w:t>
      </w:r>
      <w:r w:rsidRPr="00192300">
        <w:rPr>
          <w:rFonts w:ascii="Arial" w:hAnsi="Arial" w:cs="Arial"/>
          <w:sz w:val="20"/>
          <w:highlight w:val="lightGray"/>
          <w:lang w:val="sr-Latn-CS"/>
        </w:rPr>
        <w:t xml:space="preserve">kao </w:t>
      </w:r>
      <w:r w:rsidRPr="00192300">
        <w:rPr>
          <w:rFonts w:ascii="Arial" w:hAnsi="Arial" w:cs="Arial"/>
          <w:b/>
          <w:sz w:val="20"/>
          <w:highlight w:val="lightGray"/>
          <w:lang w:val="sr-Latn-CS"/>
        </w:rPr>
        <w:t>partner u konzorcijumu</w:t>
      </w:r>
      <w:r w:rsidRPr="00192300">
        <w:rPr>
          <w:rFonts w:ascii="Arial" w:hAnsi="Arial" w:cs="Arial"/>
          <w:sz w:val="20"/>
          <w:highlight w:val="lightGray"/>
          <w:lang w:val="sr-Latn-CS"/>
        </w:rPr>
        <w:t xml:space="preserve"> predvođen </w:t>
      </w:r>
      <w:r>
        <w:rPr>
          <w:rFonts w:ascii="Arial" w:hAnsi="Arial" w:cs="Arial"/>
          <w:sz w:val="20"/>
          <w:highlight w:val="lightGray"/>
          <w:lang w:val="sr-Latn-CS"/>
        </w:rPr>
        <w:t>[</w:t>
      </w:r>
      <w:r w:rsidRPr="00192300">
        <w:rPr>
          <w:rFonts w:ascii="Arial" w:hAnsi="Arial" w:cs="Arial"/>
          <w:i/>
          <w:sz w:val="20"/>
          <w:highlight w:val="lightGray"/>
          <w:lang w:val="sr-Latn-CS"/>
        </w:rPr>
        <w:t>ime predvodnika/sopstveno</w:t>
      </w:r>
      <w:r w:rsidRPr="00192300">
        <w:rPr>
          <w:rFonts w:ascii="Arial" w:hAnsi="Arial" w:cs="Arial"/>
          <w:sz w:val="20"/>
          <w:highlight w:val="lightGray"/>
          <w:lang w:val="sr-Latn-CS"/>
        </w:rPr>
        <w:t xml:space="preserve">]. Potvrđujemo da ne konkurišemo po istom ugovoru u nekoj drugoj formi. Potvrđujemo kao partner u konzorcijumu, da su svi partneri pojedinačno I grupno odgovorni pred </w:t>
      </w:r>
      <w:r>
        <w:rPr>
          <w:rFonts w:ascii="Arial" w:hAnsi="Arial" w:cs="Arial"/>
          <w:sz w:val="20"/>
          <w:highlight w:val="lightGray"/>
          <w:lang w:val="sr-Latn-CS"/>
        </w:rPr>
        <w:t>ugovornim autoritetom tokom procesa predkvalifikacije i, u slučaju da je grupa predkvalifikovana, tokom procesa tenderisanja, i u slučaju da je grupi dodeljen Ugovor, tokom izvršenja ugovora</w:t>
      </w:r>
      <w:r w:rsidRPr="00192300">
        <w:rPr>
          <w:rFonts w:ascii="Arial" w:hAnsi="Arial" w:cs="Arial"/>
          <w:sz w:val="20"/>
          <w:highlight w:val="lightGray"/>
          <w:lang w:val="sr-Latn-CS"/>
        </w:rPr>
        <w:t xml:space="preserve"> da je vodeći partner ovlašćen da  ujedinjuje, prima instrukcije za I u ime svakog člana pojedinačno, </w:t>
      </w:r>
      <w:r>
        <w:rPr>
          <w:rFonts w:ascii="Arial" w:hAnsi="Arial" w:cs="Arial"/>
          <w:sz w:val="20"/>
          <w:highlight w:val="lightGray"/>
          <w:lang w:val="sr-Latn-CS"/>
        </w:rPr>
        <w:t>i</w:t>
      </w:r>
      <w:r w:rsidRPr="00192300">
        <w:rPr>
          <w:rFonts w:ascii="Arial" w:hAnsi="Arial" w:cs="Arial"/>
          <w:sz w:val="20"/>
          <w:highlight w:val="lightGray"/>
          <w:lang w:val="sr-Latn-CS"/>
        </w:rPr>
        <w:t xml:space="preserve"> da</w:t>
      </w:r>
      <w:r>
        <w:rPr>
          <w:rFonts w:ascii="Arial" w:hAnsi="Arial" w:cs="Arial"/>
          <w:sz w:val="20"/>
          <w:highlight w:val="lightGray"/>
          <w:lang w:val="sr-Latn-CS"/>
        </w:rPr>
        <w:t xml:space="preserve"> su svi partneri u zajedničkom preduzeću/konzorcijumu obavezni da </w:t>
      </w:r>
      <w:r w:rsidRPr="00192300">
        <w:rPr>
          <w:rFonts w:ascii="Arial" w:hAnsi="Arial" w:cs="Arial"/>
          <w:sz w:val="20"/>
          <w:highlight w:val="lightGray"/>
          <w:lang w:val="sr-Latn-CS"/>
        </w:rPr>
        <w:t xml:space="preserve">ostanu u zajedničkom preduzeću/konzorcijumu za svo vreme </w:t>
      </w:r>
      <w:r>
        <w:rPr>
          <w:rFonts w:ascii="Arial" w:hAnsi="Arial" w:cs="Arial"/>
          <w:sz w:val="20"/>
          <w:highlight w:val="lightGray"/>
          <w:lang w:val="sr-Latn-CS"/>
        </w:rPr>
        <w:t>validnosti sistema kvalifikacije</w:t>
      </w:r>
      <w:r w:rsidRPr="00AB116D">
        <w:rPr>
          <w:rFonts w:ascii="Arial" w:hAnsi="Arial" w:cs="Arial"/>
          <w:color w:val="FF0000"/>
          <w:sz w:val="20"/>
          <w:highlight w:val="lightGray"/>
          <w:lang w:val="sr-Latn-CS"/>
        </w:rPr>
        <w:t>.</w:t>
      </w:r>
      <w:r w:rsidR="00AB116D" w:rsidRPr="00AB116D">
        <w:rPr>
          <w:rFonts w:ascii="Arial" w:hAnsi="Arial" w:cs="Arial"/>
          <w:color w:val="FF0000"/>
          <w:sz w:val="20"/>
          <w:szCs w:val="20"/>
          <w:highlight w:val="lightGray"/>
        </w:rPr>
        <w:t xml:space="preserve"> </w:t>
      </w:r>
      <w:r w:rsidR="00F22FB8" w:rsidRPr="00192300">
        <w:rPr>
          <w:rFonts w:ascii="Arial" w:hAnsi="Arial" w:cs="Arial"/>
          <w:sz w:val="20"/>
          <w:highlight w:val="lightGray"/>
          <w:lang w:val="sr-Latn-CS"/>
        </w:rPr>
        <w:t xml:space="preserve">Potvrđujemo da </w:t>
      </w:r>
      <w:r w:rsidR="00F22FB8" w:rsidRPr="00C962A3">
        <w:rPr>
          <w:rStyle w:val="Emphasis"/>
          <w:rFonts w:ascii="Arial" w:hAnsi="Arial" w:cs="Arial"/>
          <w:i w:val="0"/>
          <w:sz w:val="20"/>
          <w:szCs w:val="20"/>
        </w:rPr>
        <w:t>potrebne kapacitetet</w:t>
      </w:r>
      <w:r w:rsidR="00F22FB8">
        <w:rPr>
          <w:rStyle w:val="Emphasis"/>
          <w:rFonts w:ascii="Arial" w:hAnsi="Arial" w:cs="Arial"/>
          <w:i w:val="0"/>
          <w:sz w:val="20"/>
          <w:szCs w:val="20"/>
        </w:rPr>
        <w:t>i</w:t>
      </w:r>
      <w:r w:rsidR="00F22FB8" w:rsidRPr="00C962A3">
        <w:rPr>
          <w:rStyle w:val="Emphasis"/>
          <w:rFonts w:ascii="Arial" w:hAnsi="Arial" w:cs="Arial"/>
          <w:i w:val="0"/>
          <w:sz w:val="20"/>
          <w:szCs w:val="20"/>
        </w:rPr>
        <w:t xml:space="preserve"> biće dostupni za grupu tokom perioda validnosti sistema kvalifikacije;</w:t>
      </w:r>
      <w:r w:rsidR="00F22FB8">
        <w:rPr>
          <w:rStyle w:val="Emphasis"/>
          <w:rFonts w:ascii="Arial" w:hAnsi="Arial" w:cs="Arial"/>
          <w:i w:val="0"/>
          <w:sz w:val="20"/>
          <w:szCs w:val="20"/>
        </w:rPr>
        <w:t>.</w:t>
      </w:r>
    </w:p>
    <w:p w:rsidR="0066591A" w:rsidRDefault="0066591A" w:rsidP="0066591A">
      <w:pPr>
        <w:jc w:val="both"/>
        <w:rPr>
          <w:rFonts w:ascii="Arial" w:hAnsi="Arial" w:cs="Arial"/>
          <w:sz w:val="20"/>
          <w:lang w:val="sr-Latn-CS"/>
        </w:rPr>
      </w:pPr>
    </w:p>
    <w:p w:rsidR="002255D0" w:rsidRPr="0066591A" w:rsidRDefault="0066591A" w:rsidP="0066591A">
      <w:pPr>
        <w:jc w:val="both"/>
        <w:rPr>
          <w:rFonts w:ascii="Arial" w:hAnsi="Arial" w:cs="Arial"/>
          <w:sz w:val="20"/>
          <w:highlight w:val="lightGray"/>
        </w:rPr>
      </w:pPr>
      <w:r w:rsidRPr="005B56BF">
        <w:rPr>
          <w:rFonts w:ascii="Arial" w:hAnsi="Arial" w:cs="Arial"/>
          <w:sz w:val="20"/>
          <w:highlight w:val="lightGray"/>
        </w:rPr>
        <w:t xml:space="preserve"> </w:t>
      </w:r>
    </w:p>
    <w:p w:rsidR="00F835AA" w:rsidRPr="00880C0E" w:rsidRDefault="0066591A" w:rsidP="00F73814">
      <w:pPr>
        <w:numPr>
          <w:ilvl w:val="0"/>
          <w:numId w:val="28"/>
        </w:numPr>
        <w:ind w:left="0" w:firstLine="0"/>
        <w:jc w:val="both"/>
        <w:rPr>
          <w:rFonts w:ascii="Arial" w:hAnsi="Arial" w:cs="Arial"/>
          <w:sz w:val="20"/>
          <w:szCs w:val="20"/>
        </w:rPr>
      </w:pPr>
      <w:r w:rsidRPr="00192300">
        <w:rPr>
          <w:rFonts w:ascii="Arial" w:hAnsi="Arial" w:cs="Arial"/>
          <w:sz w:val="20"/>
          <w:lang w:val="sr-Latn-CS"/>
        </w:rPr>
        <w:t>Odmah ćemo informisati ugovorni autoritet ukoliko bude nekih promena u ispred pomenutim okolnostima u svakoj fazi tokom procesa nabavke. Mi, takođe u potpunosti prihvatamo da sve netačne ili nepotpune informacije namerno dostavljene u ovoj aplikaciji  mogu rezultirati našim isključenjem iz  ovog I drugih ugovora</w:t>
      </w:r>
      <w:r w:rsidRPr="00192300">
        <w:rPr>
          <w:rFonts w:ascii="Arial" w:hAnsi="Arial" w:cs="Arial"/>
          <w:sz w:val="20"/>
        </w:rPr>
        <w:t>.</w:t>
      </w:r>
    </w:p>
    <w:p w:rsidR="00880C0E" w:rsidRPr="00880C0E" w:rsidRDefault="00880C0E" w:rsidP="00880C0E">
      <w:pPr>
        <w:jc w:val="both"/>
        <w:rPr>
          <w:rFonts w:ascii="Arial" w:hAnsi="Arial" w:cs="Arial"/>
          <w:sz w:val="20"/>
          <w:szCs w:val="20"/>
        </w:rPr>
      </w:pPr>
    </w:p>
    <w:p w:rsidR="005B56BF" w:rsidRPr="00880C0E" w:rsidRDefault="0066591A" w:rsidP="00880C0E">
      <w:pPr>
        <w:numPr>
          <w:ilvl w:val="0"/>
          <w:numId w:val="28"/>
        </w:numPr>
        <w:ind w:left="0" w:firstLine="0"/>
        <w:jc w:val="both"/>
        <w:rPr>
          <w:rFonts w:ascii="Arial" w:hAnsi="Arial" w:cs="Arial"/>
          <w:sz w:val="20"/>
          <w:szCs w:val="20"/>
        </w:rPr>
      </w:pPr>
      <w:r w:rsidRPr="00880C0E">
        <w:rPr>
          <w:rFonts w:ascii="Arial" w:hAnsi="Arial" w:cs="Arial"/>
          <w:sz w:val="20"/>
          <w:lang w:val="sr-Latn-CS"/>
        </w:rPr>
        <w:t xml:space="preserve">Napominjemo da ugovorni autoritet nije obavezan da  nastavi sa procesom predkvalifikacije. To neće izazvati nikakvu odgovornost prema nama, ukoliko to I uradi. </w:t>
      </w:r>
    </w:p>
    <w:p w:rsidR="005B56BF" w:rsidRDefault="005B56BF" w:rsidP="0045426E">
      <w:pPr>
        <w:rPr>
          <w:b/>
        </w:rPr>
      </w:pPr>
    </w:p>
    <w:p w:rsidR="00F64048" w:rsidRDefault="00F64048" w:rsidP="0045426E">
      <w:pPr>
        <w:rPr>
          <w:b/>
        </w:rPr>
      </w:pPr>
    </w:p>
    <w:p w:rsidR="00F64048" w:rsidRDefault="00F64048" w:rsidP="0045426E">
      <w:pPr>
        <w:rPr>
          <w:b/>
        </w:rPr>
      </w:pPr>
    </w:p>
    <w:p w:rsidR="00F64048" w:rsidRDefault="00F64048" w:rsidP="0045426E">
      <w:pPr>
        <w:rPr>
          <w:b/>
        </w:rPr>
      </w:pPr>
    </w:p>
    <w:p w:rsidR="00F64048" w:rsidRPr="005B56BF" w:rsidRDefault="00F64048" w:rsidP="0045426E">
      <w:pPr>
        <w:rPr>
          <w:b/>
        </w:rPr>
      </w:pPr>
    </w:p>
    <w:p w:rsidR="00880C0E" w:rsidRDefault="00880C0E" w:rsidP="00880C0E">
      <w:pPr>
        <w:rPr>
          <w:rFonts w:ascii="Arial" w:hAnsi="Arial" w:cs="Arial"/>
          <w:b/>
          <w:sz w:val="20"/>
        </w:rPr>
      </w:pPr>
      <w:r w:rsidRPr="00356525">
        <w:rPr>
          <w:rFonts w:ascii="Arial" w:hAnsi="Arial" w:cs="Arial"/>
          <w:b/>
          <w:sz w:val="20"/>
        </w:rPr>
        <w:lastRenderedPageBreak/>
        <w:t>PODNEO:</w:t>
      </w:r>
    </w:p>
    <w:p w:rsidR="00880C0E" w:rsidRPr="00356525" w:rsidRDefault="00880C0E" w:rsidP="00880C0E">
      <w:pPr>
        <w:rPr>
          <w:rFonts w:ascii="Arial" w:hAnsi="Arial" w:cs="Arial"/>
          <w:b/>
          <w:sz w:val="20"/>
        </w:rPr>
      </w:pPr>
    </w:p>
    <w:tbl>
      <w:tblPr>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785"/>
        <w:gridCol w:w="6638"/>
      </w:tblGrid>
      <w:tr w:rsidR="00880C0E" w:rsidRPr="00791F22" w:rsidTr="00531492">
        <w:trPr>
          <w:trHeight w:val="349"/>
          <w:jc w:val="center"/>
        </w:trPr>
        <w:tc>
          <w:tcPr>
            <w:tcW w:w="8423" w:type="dxa"/>
            <w:gridSpan w:val="2"/>
            <w:tcBorders>
              <w:top w:val="single" w:sz="8" w:space="0" w:color="auto"/>
              <w:bottom w:val="single" w:sz="4" w:space="0" w:color="auto"/>
            </w:tcBorders>
            <w:vAlign w:val="center"/>
          </w:tcPr>
          <w:p w:rsidR="00880C0E" w:rsidRPr="00791F22" w:rsidRDefault="00880C0E" w:rsidP="00531492">
            <w:pPr>
              <w:ind w:left="1435" w:hanging="357"/>
              <w:jc w:val="center"/>
              <w:rPr>
                <w:rFonts w:ascii="Arial" w:hAnsi="Arial" w:cs="Arial"/>
                <w:sz w:val="20"/>
                <w:lang w:val="sr-Latn-CS"/>
              </w:rPr>
            </w:pPr>
            <w:r w:rsidRPr="00791F22">
              <w:rPr>
                <w:rFonts w:ascii="Arial" w:hAnsi="Arial" w:cs="Arial"/>
                <w:b/>
                <w:sz w:val="20"/>
                <w:lang w:val="sr-Latn-CS"/>
              </w:rPr>
              <w:t>Identifikacija Ekonomskog Operatera (EO)</w:t>
            </w:r>
          </w:p>
        </w:tc>
      </w:tr>
      <w:tr w:rsidR="00880C0E" w:rsidRPr="00791F22" w:rsidTr="00531492">
        <w:trPr>
          <w:trHeight w:val="296"/>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Naziv Kompanije</w:t>
            </w:r>
            <w:r w:rsidR="000D468A">
              <w:rPr>
                <w:rStyle w:val="FootnoteReference"/>
                <w:rFonts w:cs="Arial"/>
                <w:b/>
                <w:szCs w:val="18"/>
                <w:highlight w:val="lightGray"/>
                <w:lang w:val="sr-Latn-CS"/>
              </w:rPr>
              <w:footnoteReference w:id="2"/>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41"/>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Puna adresa</w:t>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50"/>
          <w:jc w:val="center"/>
        </w:trPr>
        <w:tc>
          <w:tcPr>
            <w:tcW w:w="8423" w:type="dxa"/>
            <w:gridSpan w:val="2"/>
            <w:tcBorders>
              <w:top w:val="single" w:sz="4" w:space="0" w:color="auto"/>
              <w:bottom w:val="single" w:sz="4" w:space="0" w:color="auto"/>
            </w:tcBorders>
            <w:vAlign w:val="center"/>
          </w:tcPr>
          <w:p w:rsidR="00880C0E" w:rsidRPr="00791F22" w:rsidRDefault="00880C0E" w:rsidP="00531492">
            <w:pPr>
              <w:rPr>
                <w:rFonts w:ascii="Arial" w:hAnsi="Arial" w:cs="Arial"/>
                <w:sz w:val="18"/>
                <w:szCs w:val="18"/>
                <w:highlight w:val="lightGray"/>
                <w:lang w:val="sr-Latn-CS"/>
              </w:rPr>
            </w:pPr>
            <w:r w:rsidRPr="00791F22">
              <w:rPr>
                <w:rFonts w:ascii="Arial" w:hAnsi="Arial" w:cs="Arial"/>
                <w:b/>
                <w:sz w:val="18"/>
                <w:szCs w:val="18"/>
                <w:highlight w:val="lightGray"/>
                <w:lang w:val="sr-Latn-CS"/>
              </w:rPr>
              <w:t>Predstavlja  je:</w:t>
            </w:r>
          </w:p>
        </w:tc>
      </w:tr>
      <w:tr w:rsidR="00880C0E" w:rsidRPr="00791F22" w:rsidTr="00531492">
        <w:trPr>
          <w:trHeight w:val="242"/>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Ime i Prezime</w:t>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41"/>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Radno mesto</w:t>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59"/>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Potpis</w:t>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41"/>
          <w:jc w:val="center"/>
        </w:trPr>
        <w:tc>
          <w:tcPr>
            <w:tcW w:w="1785" w:type="dxa"/>
            <w:tcBorders>
              <w:top w:val="single" w:sz="4" w:space="0" w:color="auto"/>
              <w:bottom w:val="single" w:sz="4"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Datum</w:t>
            </w:r>
          </w:p>
        </w:tc>
        <w:tc>
          <w:tcPr>
            <w:tcW w:w="6638" w:type="dxa"/>
            <w:tcBorders>
              <w:top w:val="single" w:sz="4" w:space="0" w:color="auto"/>
              <w:left w:val="single" w:sz="4" w:space="0" w:color="auto"/>
              <w:bottom w:val="single" w:sz="4" w:space="0" w:color="auto"/>
            </w:tcBorders>
            <w:vAlign w:val="center"/>
          </w:tcPr>
          <w:p w:rsidR="00880C0E" w:rsidRPr="00791F22" w:rsidRDefault="00880C0E" w:rsidP="00531492">
            <w:pPr>
              <w:ind w:left="1435" w:hanging="357"/>
              <w:rPr>
                <w:rFonts w:ascii="Arial" w:hAnsi="Arial" w:cs="Arial"/>
                <w:b/>
                <w:sz w:val="18"/>
                <w:szCs w:val="18"/>
                <w:lang w:val="sr-Latn-CS"/>
              </w:rPr>
            </w:pPr>
          </w:p>
        </w:tc>
      </w:tr>
      <w:tr w:rsidR="00880C0E" w:rsidRPr="00791F22" w:rsidTr="00531492">
        <w:trPr>
          <w:trHeight w:val="359"/>
          <w:jc w:val="center"/>
        </w:trPr>
        <w:tc>
          <w:tcPr>
            <w:tcW w:w="1785" w:type="dxa"/>
            <w:tcBorders>
              <w:top w:val="single" w:sz="4" w:space="0" w:color="auto"/>
              <w:bottom w:val="single" w:sz="8" w:space="0" w:color="auto"/>
              <w:right w:val="single" w:sz="4" w:space="0" w:color="auto"/>
            </w:tcBorders>
            <w:vAlign w:val="center"/>
          </w:tcPr>
          <w:p w:rsidR="00880C0E" w:rsidRPr="00791F22" w:rsidRDefault="00880C0E" w:rsidP="00531492">
            <w:pPr>
              <w:rPr>
                <w:rFonts w:ascii="Arial" w:hAnsi="Arial" w:cs="Arial"/>
                <w:b/>
                <w:sz w:val="18"/>
                <w:szCs w:val="18"/>
                <w:highlight w:val="lightGray"/>
                <w:lang w:val="sr-Latn-CS"/>
              </w:rPr>
            </w:pPr>
            <w:r w:rsidRPr="00791F22">
              <w:rPr>
                <w:rFonts w:ascii="Arial" w:hAnsi="Arial" w:cs="Arial"/>
                <w:b/>
                <w:sz w:val="18"/>
                <w:szCs w:val="18"/>
                <w:highlight w:val="lightGray"/>
                <w:lang w:val="sr-Latn-CS"/>
              </w:rPr>
              <w:t>Pečat</w:t>
            </w:r>
          </w:p>
        </w:tc>
        <w:tc>
          <w:tcPr>
            <w:tcW w:w="6638" w:type="dxa"/>
            <w:tcBorders>
              <w:top w:val="single" w:sz="4" w:space="0" w:color="auto"/>
              <w:left w:val="single" w:sz="4" w:space="0" w:color="auto"/>
              <w:bottom w:val="single" w:sz="8" w:space="0" w:color="auto"/>
            </w:tcBorders>
            <w:vAlign w:val="center"/>
          </w:tcPr>
          <w:p w:rsidR="00880C0E" w:rsidRPr="00791F22" w:rsidRDefault="00880C0E" w:rsidP="00531492">
            <w:pPr>
              <w:ind w:left="1435" w:hanging="357"/>
              <w:rPr>
                <w:rFonts w:ascii="Arial" w:hAnsi="Arial" w:cs="Arial"/>
                <w:b/>
                <w:sz w:val="18"/>
                <w:szCs w:val="18"/>
                <w:lang w:val="sr-Latn-CS"/>
              </w:rPr>
            </w:pPr>
          </w:p>
        </w:tc>
      </w:tr>
    </w:tbl>
    <w:p w:rsidR="00880C0E" w:rsidRPr="001D770F" w:rsidRDefault="00880C0E" w:rsidP="00880C0E">
      <w:pPr>
        <w:tabs>
          <w:tab w:val="center" w:leader="dot" w:pos="4536"/>
          <w:tab w:val="right" w:leader="dot" w:pos="9072"/>
        </w:tabs>
        <w:ind w:right="-1021"/>
        <w:rPr>
          <w:sz w:val="20"/>
        </w:rPr>
      </w:pPr>
    </w:p>
    <w:p w:rsidR="00880C0E" w:rsidRPr="00356525" w:rsidRDefault="00880C0E" w:rsidP="00880C0E">
      <w:pPr>
        <w:tabs>
          <w:tab w:val="center" w:leader="dot" w:pos="4536"/>
          <w:tab w:val="right" w:leader="dot" w:pos="9072"/>
        </w:tabs>
        <w:ind w:right="-1021"/>
        <w:rPr>
          <w:rFonts w:ascii="Arial" w:hAnsi="Arial" w:cs="Arial"/>
          <w:b/>
          <w:i/>
          <w:sz w:val="20"/>
          <w:lang w:val="sr-Latn-CS"/>
        </w:rPr>
      </w:pPr>
      <w:r w:rsidRPr="00356525">
        <w:rPr>
          <w:rFonts w:ascii="Arial" w:hAnsi="Arial" w:cs="Arial"/>
          <w:b/>
          <w:i/>
          <w:sz w:val="20"/>
          <w:highlight w:val="lightGray"/>
          <w:lang w:val="sr-Latn-CS"/>
        </w:rPr>
        <w:t>U slučaju grupe Ekonomskih Operatera</w:t>
      </w:r>
      <w:r w:rsidRPr="00356525">
        <w:rPr>
          <w:rFonts w:ascii="Arial" w:hAnsi="Arial" w:cs="Arial"/>
          <w:i/>
          <w:sz w:val="20"/>
          <w:highlight w:val="lightGray"/>
          <w:lang w:val="sr-Latn-CS"/>
        </w:rPr>
        <w:t>:</w:t>
      </w:r>
    </w:p>
    <w:p w:rsidR="00880C0E" w:rsidRPr="00F57D1D" w:rsidRDefault="00880C0E" w:rsidP="00880C0E">
      <w:pPr>
        <w:tabs>
          <w:tab w:val="center" w:leader="dot" w:pos="4536"/>
          <w:tab w:val="right" w:leader="dot" w:pos="9072"/>
        </w:tabs>
        <w:ind w:right="-1021"/>
        <w:rPr>
          <w:rFonts w:ascii="Arial" w:hAnsi="Arial" w:cs="Arial"/>
          <w:sz w:val="20"/>
          <w:lang w:val="sr-Latn-CS"/>
        </w:rPr>
      </w:pP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92"/>
        <w:gridCol w:w="2520"/>
      </w:tblGrid>
      <w:tr w:rsidR="00880C0E" w:rsidRPr="001D770F" w:rsidTr="00531492">
        <w:trPr>
          <w:cantSplit/>
          <w:trHeight w:val="435"/>
        </w:trPr>
        <w:tc>
          <w:tcPr>
            <w:tcW w:w="2268" w:type="dxa"/>
            <w:tcBorders>
              <w:top w:val="nil"/>
              <w:left w:val="nil"/>
            </w:tcBorders>
          </w:tcPr>
          <w:p w:rsidR="00880C0E" w:rsidRPr="001D770F" w:rsidRDefault="00880C0E" w:rsidP="00531492">
            <w:pPr>
              <w:rPr>
                <w:b/>
                <w:sz w:val="22"/>
              </w:rPr>
            </w:pPr>
          </w:p>
        </w:tc>
        <w:tc>
          <w:tcPr>
            <w:tcW w:w="3492" w:type="dxa"/>
            <w:shd w:val="pct5" w:color="auto" w:fill="FFFFFF"/>
            <w:vAlign w:val="center"/>
          </w:tcPr>
          <w:p w:rsidR="00880C0E" w:rsidRPr="001A1DE5" w:rsidRDefault="00880C0E" w:rsidP="00531492">
            <w:pPr>
              <w:jc w:val="center"/>
              <w:rPr>
                <w:rFonts w:ascii="Arial" w:hAnsi="Arial" w:cs="Arial"/>
                <w:b/>
                <w:sz w:val="20"/>
              </w:rPr>
            </w:pPr>
            <w:r>
              <w:rPr>
                <w:rFonts w:ascii="Arial" w:hAnsi="Arial" w:cs="Arial"/>
                <w:b/>
                <w:sz w:val="20"/>
              </w:rPr>
              <w:t>Ime</w:t>
            </w:r>
            <w:r w:rsidRPr="001A1DE5">
              <w:rPr>
                <w:rFonts w:ascii="Arial" w:hAnsi="Arial" w:cs="Arial"/>
                <w:b/>
                <w:sz w:val="20"/>
              </w:rPr>
              <w:t xml:space="preserve"> (</w:t>
            </w:r>
            <w:r>
              <w:rPr>
                <w:rFonts w:ascii="Arial" w:hAnsi="Arial" w:cs="Arial"/>
                <w:b/>
                <w:sz w:val="20"/>
              </w:rPr>
              <w:t>na</w:t>
            </w:r>
            <w:r w:rsidRPr="001A1DE5">
              <w:rPr>
                <w:rFonts w:ascii="Arial" w:hAnsi="Arial" w:cs="Arial"/>
                <w:b/>
                <w:sz w:val="20"/>
              </w:rPr>
              <w:t>)</w:t>
            </w:r>
          </w:p>
        </w:tc>
        <w:tc>
          <w:tcPr>
            <w:tcW w:w="2520" w:type="dxa"/>
            <w:shd w:val="pct5" w:color="auto" w:fill="FFFFFF"/>
            <w:vAlign w:val="center"/>
          </w:tcPr>
          <w:p w:rsidR="00880C0E" w:rsidRPr="001A1DE5" w:rsidRDefault="00880C0E" w:rsidP="00531492">
            <w:pPr>
              <w:jc w:val="center"/>
              <w:rPr>
                <w:rFonts w:ascii="Arial" w:hAnsi="Arial" w:cs="Arial"/>
                <w:b/>
                <w:sz w:val="20"/>
              </w:rPr>
            </w:pPr>
            <w:r>
              <w:rPr>
                <w:rFonts w:ascii="Arial" w:hAnsi="Arial" w:cs="Arial"/>
                <w:b/>
                <w:sz w:val="20"/>
              </w:rPr>
              <w:t>Državljanstvo</w:t>
            </w:r>
          </w:p>
        </w:tc>
      </w:tr>
      <w:tr w:rsidR="00880C0E" w:rsidRPr="001D770F" w:rsidTr="00531492">
        <w:trPr>
          <w:cantSplit/>
          <w:trHeight w:val="282"/>
        </w:trPr>
        <w:tc>
          <w:tcPr>
            <w:tcW w:w="2268" w:type="dxa"/>
          </w:tcPr>
          <w:p w:rsidR="00880C0E" w:rsidRPr="00791F22" w:rsidRDefault="00880C0E" w:rsidP="00531492">
            <w:pPr>
              <w:rPr>
                <w:rFonts w:ascii="Arial" w:hAnsi="Arial" w:cs="Arial"/>
                <w:b/>
                <w:sz w:val="20"/>
                <w:highlight w:val="lightGray"/>
              </w:rPr>
            </w:pPr>
            <w:r w:rsidRPr="00791F22">
              <w:rPr>
                <w:rFonts w:ascii="Arial" w:hAnsi="Arial" w:cs="Arial"/>
                <w:b/>
                <w:sz w:val="20"/>
                <w:highlight w:val="lightGray"/>
              </w:rPr>
              <w:t>Partner 1*</w:t>
            </w:r>
          </w:p>
        </w:tc>
        <w:tc>
          <w:tcPr>
            <w:tcW w:w="3492" w:type="dxa"/>
          </w:tcPr>
          <w:p w:rsidR="00880C0E" w:rsidRPr="001D770F" w:rsidRDefault="00880C0E" w:rsidP="00531492">
            <w:pPr>
              <w:spacing w:after="120"/>
              <w:rPr>
                <w:b/>
                <w:sz w:val="22"/>
              </w:rPr>
            </w:pPr>
          </w:p>
        </w:tc>
        <w:tc>
          <w:tcPr>
            <w:tcW w:w="2520" w:type="dxa"/>
          </w:tcPr>
          <w:p w:rsidR="00880C0E" w:rsidRPr="001D770F" w:rsidRDefault="00880C0E" w:rsidP="00531492">
            <w:pPr>
              <w:spacing w:after="120"/>
              <w:rPr>
                <w:b/>
                <w:sz w:val="22"/>
              </w:rPr>
            </w:pPr>
          </w:p>
        </w:tc>
      </w:tr>
      <w:tr w:rsidR="00880C0E" w:rsidRPr="001D770F" w:rsidTr="00531492">
        <w:trPr>
          <w:cantSplit/>
          <w:trHeight w:val="345"/>
        </w:trPr>
        <w:tc>
          <w:tcPr>
            <w:tcW w:w="2268" w:type="dxa"/>
          </w:tcPr>
          <w:p w:rsidR="00880C0E" w:rsidRPr="00791F22" w:rsidRDefault="00880C0E" w:rsidP="00531492">
            <w:pPr>
              <w:rPr>
                <w:rFonts w:ascii="Arial" w:hAnsi="Arial" w:cs="Arial"/>
                <w:b/>
                <w:sz w:val="20"/>
                <w:highlight w:val="lightGray"/>
              </w:rPr>
            </w:pPr>
            <w:r w:rsidRPr="00791F22">
              <w:rPr>
                <w:rFonts w:ascii="Arial" w:hAnsi="Arial" w:cs="Arial"/>
                <w:b/>
                <w:sz w:val="20"/>
                <w:highlight w:val="lightGray"/>
              </w:rPr>
              <w:t>Itd … *</w:t>
            </w:r>
          </w:p>
        </w:tc>
        <w:tc>
          <w:tcPr>
            <w:tcW w:w="3492" w:type="dxa"/>
          </w:tcPr>
          <w:p w:rsidR="00880C0E" w:rsidRPr="001D770F" w:rsidRDefault="00880C0E" w:rsidP="00531492">
            <w:pPr>
              <w:spacing w:after="120"/>
              <w:rPr>
                <w:b/>
                <w:sz w:val="22"/>
              </w:rPr>
            </w:pPr>
          </w:p>
        </w:tc>
        <w:tc>
          <w:tcPr>
            <w:tcW w:w="2520" w:type="dxa"/>
          </w:tcPr>
          <w:p w:rsidR="00880C0E" w:rsidRPr="001D770F" w:rsidRDefault="00880C0E" w:rsidP="00531492">
            <w:pPr>
              <w:spacing w:after="120"/>
              <w:rPr>
                <w:b/>
                <w:sz w:val="22"/>
              </w:rPr>
            </w:pPr>
          </w:p>
        </w:tc>
      </w:tr>
    </w:tbl>
    <w:p w:rsidR="00880C0E" w:rsidRDefault="00880C0E" w:rsidP="00880C0E">
      <w:pPr>
        <w:tabs>
          <w:tab w:val="left" w:pos="567"/>
        </w:tabs>
        <w:ind w:left="567"/>
        <w:rPr>
          <w:rFonts w:ascii="Arial" w:hAnsi="Arial" w:cs="Arial"/>
          <w:sz w:val="16"/>
          <w:szCs w:val="16"/>
          <w:lang w:val="sr-Latn-CS"/>
        </w:rPr>
      </w:pPr>
      <w:r w:rsidRPr="00C4705E">
        <w:rPr>
          <w:rFonts w:ascii="Arial" w:hAnsi="Arial" w:cs="Arial"/>
          <w:sz w:val="16"/>
        </w:rPr>
        <w:t xml:space="preserve">* </w:t>
      </w:r>
      <w:r w:rsidRPr="00324A64">
        <w:rPr>
          <w:rFonts w:ascii="Arial" w:hAnsi="Arial" w:cs="Arial"/>
          <w:sz w:val="16"/>
          <w:szCs w:val="16"/>
          <w:lang w:val="sr-Latn-CS"/>
        </w:rPr>
        <w:t>dodati/obrisati dodatne linije za partnere po potrebi. Napomenuti da se kooperant ne smatra partnerom za svrhu ove tenderske procedure. (ako je tender podneo samostalni ponuđač, obrisati ovu tabelu)</w:t>
      </w:r>
    </w:p>
    <w:p w:rsidR="00880C0E" w:rsidRPr="00E26340" w:rsidRDefault="00880C0E" w:rsidP="00880C0E">
      <w:pPr>
        <w:tabs>
          <w:tab w:val="left" w:pos="567"/>
        </w:tabs>
        <w:ind w:left="567"/>
        <w:rPr>
          <w:sz w:val="22"/>
          <w:szCs w:val="22"/>
          <w:lang w:val="sr-Latn-CS"/>
        </w:rPr>
      </w:pPr>
    </w:p>
    <w:p w:rsidR="00880C0E" w:rsidRDefault="00880C0E" w:rsidP="00880C0E">
      <w:pPr>
        <w:rPr>
          <w:rFonts w:ascii="Arial" w:hAnsi="Arial" w:cs="Arial"/>
          <w:b/>
          <w:i/>
          <w:sz w:val="20"/>
        </w:rPr>
      </w:pPr>
      <w:r>
        <w:rPr>
          <w:rFonts w:ascii="Arial" w:hAnsi="Arial" w:cs="Arial"/>
          <w:b/>
          <w:sz w:val="20"/>
        </w:rPr>
        <w:t>Ime i prezime lica propisno ovlašćeno da potpiše prijavu u ime Konzorcijuma</w:t>
      </w:r>
      <w:r w:rsidRPr="0045426E">
        <w:rPr>
          <w:rFonts w:ascii="Arial" w:hAnsi="Arial" w:cs="Arial"/>
          <w:b/>
          <w:sz w:val="20"/>
        </w:rPr>
        <w:t xml:space="preserve">: </w:t>
      </w:r>
      <w:r w:rsidRPr="0045426E">
        <w:rPr>
          <w:rFonts w:ascii="Arial" w:hAnsi="Arial" w:cs="Arial"/>
          <w:b/>
          <w:i/>
          <w:sz w:val="20"/>
        </w:rPr>
        <w:t>[</w:t>
      </w:r>
      <w:r>
        <w:rPr>
          <w:rFonts w:ascii="Arial" w:hAnsi="Arial" w:cs="Arial"/>
          <w:b/>
          <w:i/>
          <w:sz w:val="20"/>
          <w:highlight w:val="lightGray"/>
        </w:rPr>
        <w:t>ubaci ime i prezime</w:t>
      </w:r>
      <w:r w:rsidRPr="0045426E">
        <w:rPr>
          <w:rFonts w:ascii="Arial" w:hAnsi="Arial" w:cs="Arial"/>
          <w:b/>
          <w:i/>
          <w:sz w:val="20"/>
        </w:rPr>
        <w:t>]</w:t>
      </w:r>
    </w:p>
    <w:p w:rsidR="00880C0E" w:rsidRPr="0045426E" w:rsidRDefault="00880C0E" w:rsidP="00880C0E">
      <w:pPr>
        <w:rPr>
          <w:rFonts w:ascii="Arial" w:hAnsi="Arial" w:cs="Arial"/>
          <w:b/>
          <w:i/>
          <w:sz w:val="20"/>
        </w:rPr>
      </w:pPr>
    </w:p>
    <w:p w:rsidR="00880C0E" w:rsidRDefault="00880C0E" w:rsidP="00880C0E">
      <w:pPr>
        <w:rPr>
          <w:rFonts w:ascii="Arial" w:hAnsi="Arial" w:cs="Arial"/>
          <w:b/>
          <w:i/>
          <w:sz w:val="20"/>
        </w:rPr>
      </w:pPr>
      <w:r>
        <w:rPr>
          <w:rFonts w:ascii="Arial" w:hAnsi="Arial" w:cs="Arial"/>
          <w:b/>
          <w:sz w:val="20"/>
        </w:rPr>
        <w:t>Potpis</w:t>
      </w:r>
      <w:r w:rsidRPr="0045426E">
        <w:rPr>
          <w:rFonts w:ascii="Arial" w:hAnsi="Arial" w:cs="Arial"/>
          <w:b/>
          <w:sz w:val="20"/>
        </w:rPr>
        <w:t xml:space="preserve">: </w:t>
      </w:r>
      <w:r w:rsidRPr="0045426E">
        <w:rPr>
          <w:rFonts w:ascii="Arial" w:hAnsi="Arial" w:cs="Arial"/>
          <w:b/>
          <w:i/>
          <w:sz w:val="20"/>
        </w:rPr>
        <w:t>[</w:t>
      </w:r>
      <w:r>
        <w:rPr>
          <w:rFonts w:ascii="Arial" w:hAnsi="Arial" w:cs="Arial"/>
          <w:b/>
          <w:i/>
          <w:sz w:val="20"/>
          <w:highlight w:val="lightGray"/>
        </w:rPr>
        <w:t>potpis ovlašćenog lica</w:t>
      </w:r>
      <w:r w:rsidRPr="0045426E">
        <w:rPr>
          <w:rFonts w:ascii="Arial" w:hAnsi="Arial" w:cs="Arial"/>
          <w:b/>
          <w:i/>
          <w:sz w:val="20"/>
        </w:rPr>
        <w:t>]</w:t>
      </w:r>
    </w:p>
    <w:p w:rsidR="00880C0E" w:rsidRPr="0045426E" w:rsidRDefault="00880C0E" w:rsidP="00880C0E">
      <w:pPr>
        <w:rPr>
          <w:rFonts w:ascii="Arial" w:hAnsi="Arial" w:cs="Arial"/>
          <w:b/>
          <w:sz w:val="20"/>
        </w:rPr>
      </w:pPr>
    </w:p>
    <w:p w:rsidR="00880C0E" w:rsidRDefault="00880C0E" w:rsidP="00880C0E">
      <w:pPr>
        <w:rPr>
          <w:rFonts w:ascii="Arial" w:hAnsi="Arial" w:cs="Arial"/>
          <w:b/>
          <w:i/>
          <w:sz w:val="20"/>
        </w:rPr>
      </w:pPr>
      <w:r>
        <w:rPr>
          <w:rFonts w:ascii="Arial" w:hAnsi="Arial" w:cs="Arial"/>
          <w:b/>
          <w:sz w:val="20"/>
        </w:rPr>
        <w:t>Mesto i datum</w:t>
      </w:r>
      <w:r w:rsidRPr="0045426E">
        <w:rPr>
          <w:rFonts w:ascii="Arial" w:hAnsi="Arial" w:cs="Arial"/>
          <w:b/>
          <w:sz w:val="20"/>
        </w:rPr>
        <w:t xml:space="preserve">: </w:t>
      </w:r>
      <w:r w:rsidRPr="0045426E">
        <w:rPr>
          <w:rFonts w:ascii="Arial" w:hAnsi="Arial" w:cs="Arial"/>
          <w:b/>
          <w:i/>
          <w:sz w:val="20"/>
        </w:rPr>
        <w:t>[</w:t>
      </w:r>
      <w:r>
        <w:rPr>
          <w:rFonts w:ascii="Arial" w:hAnsi="Arial" w:cs="Arial"/>
          <w:b/>
          <w:i/>
          <w:sz w:val="20"/>
          <w:highlight w:val="lightGray"/>
        </w:rPr>
        <w:t>ubaci mesto i datum</w:t>
      </w:r>
      <w:r w:rsidRPr="0045426E">
        <w:rPr>
          <w:rFonts w:ascii="Arial" w:hAnsi="Arial" w:cs="Arial"/>
          <w:b/>
          <w:i/>
          <w:sz w:val="20"/>
        </w:rPr>
        <w:t>]</w:t>
      </w:r>
    </w:p>
    <w:p w:rsidR="00880C0E" w:rsidRPr="0045426E" w:rsidRDefault="00880C0E" w:rsidP="00880C0E">
      <w:pPr>
        <w:rPr>
          <w:rFonts w:ascii="Arial" w:hAnsi="Arial" w:cs="Arial"/>
          <w:b/>
          <w:i/>
          <w:sz w:val="20"/>
        </w:rPr>
      </w:pPr>
    </w:p>
    <w:p w:rsidR="00880C0E" w:rsidRPr="0045426E" w:rsidRDefault="00880C0E" w:rsidP="00880C0E">
      <w:pPr>
        <w:rPr>
          <w:rFonts w:ascii="Arial" w:hAnsi="Arial" w:cs="Arial"/>
          <w:b/>
          <w:sz w:val="20"/>
        </w:rPr>
      </w:pPr>
      <w:r>
        <w:rPr>
          <w:rFonts w:ascii="Arial" w:hAnsi="Arial" w:cs="Arial"/>
          <w:b/>
          <w:sz w:val="20"/>
        </w:rPr>
        <w:t>Pečat Rukovodioca</w:t>
      </w:r>
      <w:r w:rsidRPr="0045426E">
        <w:rPr>
          <w:rFonts w:ascii="Arial" w:hAnsi="Arial" w:cs="Arial"/>
          <w:b/>
          <w:sz w:val="20"/>
        </w:rPr>
        <w:t>: _______________</w:t>
      </w:r>
    </w:p>
    <w:p w:rsidR="00D53B2F" w:rsidRPr="005B56BF" w:rsidRDefault="00D53B2F" w:rsidP="00AB1F18">
      <w:pPr>
        <w:ind w:left="7200"/>
        <w:jc w:val="both"/>
        <w:rPr>
          <w:rFonts w:ascii="Arial" w:hAnsi="Arial" w:cs="Arial"/>
          <w:sz w:val="20"/>
          <w:szCs w:val="20"/>
          <w:highlight w:val="yellow"/>
        </w:rPr>
      </w:pPr>
    </w:p>
    <w:p w:rsidR="00AB1F18" w:rsidRPr="005B56BF" w:rsidRDefault="00AB1F18" w:rsidP="00AB1F18">
      <w:pPr>
        <w:jc w:val="center"/>
        <w:rPr>
          <w:rFonts w:ascii="Arial" w:hAnsi="Arial" w:cs="Arial"/>
          <w:b/>
          <w:bCs/>
          <w:sz w:val="20"/>
          <w:szCs w:val="20"/>
          <w:highlight w:val="yellow"/>
        </w:rPr>
      </w:pPr>
    </w:p>
    <w:p w:rsidR="00AB1F18" w:rsidRPr="005B56BF" w:rsidRDefault="00AB1F18" w:rsidP="00AB1F18">
      <w:pPr>
        <w:jc w:val="center"/>
        <w:rPr>
          <w:rFonts w:ascii="Arial" w:hAnsi="Arial" w:cs="Arial"/>
          <w:b/>
          <w:bCs/>
          <w:sz w:val="20"/>
          <w:szCs w:val="20"/>
          <w:highlight w:val="yellow"/>
        </w:rPr>
      </w:pPr>
    </w:p>
    <w:p w:rsidR="00AB1F18" w:rsidRPr="005B56BF" w:rsidRDefault="00AB1F18" w:rsidP="00AB1F18">
      <w:pPr>
        <w:rPr>
          <w:rFonts w:ascii="Arial" w:hAnsi="Arial" w:cs="Arial"/>
          <w:sz w:val="20"/>
          <w:szCs w:val="20"/>
          <w:highlight w:val="yellow"/>
        </w:rPr>
      </w:pPr>
    </w:p>
    <w:p w:rsidR="00AB1F18" w:rsidRPr="005B56BF" w:rsidRDefault="00AB1F18" w:rsidP="003D7DE4">
      <w:pPr>
        <w:rPr>
          <w:rFonts w:ascii="Arial" w:hAnsi="Arial" w:cs="Arial"/>
          <w:b/>
          <w:bCs/>
          <w:sz w:val="28"/>
          <w:szCs w:val="28"/>
        </w:rPr>
      </w:pPr>
    </w:p>
    <w:p w:rsidR="00847D93" w:rsidRPr="005B56BF" w:rsidRDefault="00847D93" w:rsidP="003D7DE4">
      <w:pPr>
        <w:rPr>
          <w:rFonts w:ascii="Arial" w:hAnsi="Arial" w:cs="Arial"/>
          <w:b/>
          <w:bCs/>
          <w:sz w:val="28"/>
          <w:szCs w:val="28"/>
        </w:rPr>
      </w:pPr>
    </w:p>
    <w:p w:rsidR="00847D93" w:rsidRPr="005B56BF" w:rsidRDefault="00847D93" w:rsidP="003D7DE4">
      <w:pPr>
        <w:rPr>
          <w:rFonts w:ascii="Arial" w:hAnsi="Arial" w:cs="Arial"/>
          <w:b/>
          <w:bCs/>
          <w:sz w:val="28"/>
          <w:szCs w:val="28"/>
        </w:rPr>
      </w:pPr>
    </w:p>
    <w:p w:rsidR="00AB1D57" w:rsidRPr="005B56BF" w:rsidRDefault="00AB1D57" w:rsidP="003D7DE4">
      <w:pPr>
        <w:rPr>
          <w:rFonts w:ascii="Arial" w:hAnsi="Arial" w:cs="Arial"/>
          <w:b/>
          <w:bCs/>
          <w:sz w:val="28"/>
          <w:szCs w:val="28"/>
        </w:rPr>
      </w:pPr>
    </w:p>
    <w:p w:rsidR="00AB1D57" w:rsidRPr="005B56BF" w:rsidRDefault="00AB1D57" w:rsidP="003D7DE4">
      <w:pPr>
        <w:rPr>
          <w:rFonts w:ascii="Arial" w:hAnsi="Arial" w:cs="Arial"/>
          <w:b/>
          <w:bCs/>
          <w:sz w:val="28"/>
          <w:szCs w:val="28"/>
        </w:rPr>
      </w:pPr>
    </w:p>
    <w:p w:rsidR="00AB1D57" w:rsidRPr="005B56BF" w:rsidRDefault="00AB1D57" w:rsidP="003D7DE4">
      <w:pPr>
        <w:rPr>
          <w:rFonts w:ascii="Arial" w:hAnsi="Arial" w:cs="Arial"/>
          <w:b/>
          <w:bCs/>
          <w:sz w:val="28"/>
          <w:szCs w:val="28"/>
        </w:rPr>
      </w:pPr>
    </w:p>
    <w:p w:rsidR="00AB1D57" w:rsidRPr="005B56BF" w:rsidRDefault="00AB1D57" w:rsidP="003D7DE4">
      <w:pPr>
        <w:rPr>
          <w:rFonts w:ascii="Arial" w:hAnsi="Arial" w:cs="Arial"/>
          <w:b/>
          <w:bCs/>
          <w:sz w:val="28"/>
          <w:szCs w:val="28"/>
        </w:rPr>
      </w:pPr>
    </w:p>
    <w:p w:rsidR="00AB1D57" w:rsidRPr="005B56BF"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BF7CE2" w:rsidRDefault="00BF7CE2" w:rsidP="003D7DE4">
      <w:pPr>
        <w:rPr>
          <w:rFonts w:ascii="Arial" w:hAnsi="Arial" w:cs="Arial"/>
          <w:b/>
          <w:bCs/>
          <w:sz w:val="28"/>
          <w:szCs w:val="28"/>
        </w:rPr>
      </w:pPr>
    </w:p>
    <w:p w:rsidR="00AB1D57" w:rsidRPr="005B56BF" w:rsidRDefault="00AB1D57" w:rsidP="003D7DE4">
      <w:pPr>
        <w:rPr>
          <w:rFonts w:ascii="Arial" w:hAnsi="Arial" w:cs="Arial"/>
          <w:b/>
          <w:bCs/>
          <w:sz w:val="28"/>
          <w:szCs w:val="28"/>
        </w:rPr>
      </w:pPr>
      <w:bookmarkStart w:id="87" w:name="_GoBack"/>
      <w:bookmarkEnd w:id="87"/>
    </w:p>
    <w:p w:rsidR="00906C59" w:rsidRPr="005B56BF" w:rsidRDefault="00906C59" w:rsidP="003D7DE4">
      <w:pPr>
        <w:rPr>
          <w:rFonts w:ascii="Arial" w:hAnsi="Arial" w:cs="Arial"/>
          <w:b/>
          <w:bCs/>
          <w:sz w:val="28"/>
          <w:szCs w:val="28"/>
        </w:rPr>
      </w:pPr>
    </w:p>
    <w:p w:rsidR="00600438" w:rsidRPr="005B56BF" w:rsidRDefault="00880C0E" w:rsidP="00B938A7">
      <w:pPr>
        <w:pStyle w:val="Heading1"/>
        <w:numPr>
          <w:ilvl w:val="0"/>
          <w:numId w:val="0"/>
        </w:numPr>
        <w:rPr>
          <w:rFonts w:ascii="Arial" w:hAnsi="Arial" w:cs="Arial"/>
          <w:sz w:val="24"/>
          <w:szCs w:val="24"/>
        </w:rPr>
      </w:pPr>
      <w:bookmarkStart w:id="88" w:name="_Toc310589911"/>
      <w:bookmarkStart w:id="89" w:name="_Toc429363036"/>
      <w:bookmarkStart w:id="90" w:name="_Toc429363663"/>
      <w:bookmarkEnd w:id="82"/>
      <w:bookmarkEnd w:id="83"/>
      <w:bookmarkEnd w:id="84"/>
      <w:r>
        <w:rPr>
          <w:rFonts w:ascii="Arial" w:hAnsi="Arial" w:cs="Arial"/>
          <w:szCs w:val="28"/>
          <w:u w:val="single"/>
        </w:rPr>
        <w:t>DEO</w:t>
      </w:r>
      <w:r w:rsidR="00C61274" w:rsidRPr="005B56BF">
        <w:rPr>
          <w:rFonts w:ascii="Arial" w:hAnsi="Arial" w:cs="Arial"/>
          <w:szCs w:val="28"/>
          <w:u w:val="single"/>
        </w:rPr>
        <w:t xml:space="preserve"> </w:t>
      </w:r>
      <w:r w:rsidR="00AB1D57" w:rsidRPr="005B56BF">
        <w:rPr>
          <w:rFonts w:ascii="Arial" w:hAnsi="Arial" w:cs="Arial"/>
          <w:szCs w:val="28"/>
          <w:u w:val="single"/>
        </w:rPr>
        <w:t>I</w:t>
      </w:r>
      <w:r w:rsidR="00C61274" w:rsidRPr="005B56BF">
        <w:rPr>
          <w:rFonts w:ascii="Arial" w:hAnsi="Arial" w:cs="Arial"/>
          <w:szCs w:val="28"/>
          <w:u w:val="single"/>
        </w:rPr>
        <w:t>V:</w:t>
      </w:r>
      <w:r w:rsidR="006A43A8" w:rsidRPr="005B56BF">
        <w:rPr>
          <w:rFonts w:ascii="Arial" w:hAnsi="Arial" w:cs="Arial"/>
          <w:sz w:val="24"/>
          <w:szCs w:val="24"/>
        </w:rPr>
        <w:tab/>
      </w:r>
      <w:r>
        <w:rPr>
          <w:rFonts w:ascii="Arial" w:hAnsi="Arial" w:cs="Arial"/>
          <w:sz w:val="24"/>
          <w:szCs w:val="24"/>
        </w:rPr>
        <w:t>ANEKSI</w:t>
      </w:r>
      <w:bookmarkEnd w:id="88"/>
    </w:p>
    <w:p w:rsidR="003D7DE4" w:rsidRPr="005B56BF" w:rsidRDefault="003D7DE4" w:rsidP="003D7DE4">
      <w:pPr>
        <w:ind w:right="-1021"/>
        <w:rPr>
          <w:rFonts w:ascii="Arial" w:hAnsi="Arial" w:cs="Arial"/>
          <w:sz w:val="20"/>
        </w:rPr>
      </w:pPr>
      <w:bookmarkStart w:id="91" w:name="_Toc127323263"/>
      <w:bookmarkEnd w:id="89"/>
      <w:bookmarkEnd w:id="90"/>
    </w:p>
    <w:p w:rsidR="00880C0E" w:rsidRDefault="00AB1D57" w:rsidP="00880C0E">
      <w:pPr>
        <w:pStyle w:val="Heading1"/>
        <w:numPr>
          <w:ilvl w:val="0"/>
          <w:numId w:val="0"/>
        </w:numPr>
        <w:rPr>
          <w:rFonts w:ascii="Arial" w:hAnsi="Arial" w:cs="Arial"/>
        </w:rPr>
      </w:pPr>
      <w:bookmarkStart w:id="92" w:name="_Toc287273190"/>
      <w:bookmarkStart w:id="93" w:name="_Toc310589912"/>
      <w:r w:rsidRPr="005B56BF">
        <w:rPr>
          <w:rFonts w:ascii="Arial" w:hAnsi="Arial" w:cs="Arial"/>
          <w:szCs w:val="28"/>
        </w:rPr>
        <w:t>An</w:t>
      </w:r>
      <w:r w:rsidR="00880C0E">
        <w:rPr>
          <w:rFonts w:ascii="Arial" w:hAnsi="Arial" w:cs="Arial"/>
          <w:szCs w:val="28"/>
        </w:rPr>
        <w:t>eks</w:t>
      </w:r>
      <w:r w:rsidRPr="005B56BF">
        <w:rPr>
          <w:rFonts w:ascii="Arial" w:hAnsi="Arial" w:cs="Arial"/>
          <w:szCs w:val="28"/>
        </w:rPr>
        <w:t xml:space="preserve"> 1. </w:t>
      </w:r>
      <w:r w:rsidRPr="005B56BF">
        <w:rPr>
          <w:rFonts w:ascii="Arial" w:hAnsi="Arial" w:cs="Arial"/>
          <w:szCs w:val="28"/>
        </w:rPr>
        <w:tab/>
      </w:r>
      <w:r w:rsidRPr="005B56BF">
        <w:rPr>
          <w:rFonts w:ascii="Arial" w:hAnsi="Arial" w:cs="Arial"/>
          <w:szCs w:val="28"/>
        </w:rPr>
        <w:tab/>
      </w:r>
      <w:bookmarkEnd w:id="92"/>
      <w:r w:rsidR="00880C0E">
        <w:rPr>
          <w:rFonts w:ascii="Arial" w:hAnsi="Arial" w:cs="Arial"/>
        </w:rPr>
        <w:t>IZJAVA POD ZAKLETVOM</w:t>
      </w:r>
      <w:bookmarkEnd w:id="93"/>
    </w:p>
    <w:p w:rsidR="00880C0E" w:rsidRPr="0006553A" w:rsidRDefault="00880C0E" w:rsidP="00880C0E">
      <w:pPr>
        <w:pStyle w:val="Text1"/>
      </w:pPr>
    </w:p>
    <w:p w:rsidR="000D468A" w:rsidRPr="009E3B12" w:rsidRDefault="000D468A" w:rsidP="000D468A">
      <w:pPr>
        <w:pStyle w:val="NormalWeb"/>
        <w:spacing w:before="0" w:beforeAutospacing="0" w:after="120" w:afterAutospacing="0"/>
        <w:rPr>
          <w:rFonts w:ascii="Arial" w:hAnsi="Arial" w:cs="Arial"/>
          <w:bCs/>
          <w:color w:val="FF0000"/>
          <w:sz w:val="20"/>
          <w:lang w:val="sr-Latn-CS"/>
        </w:rPr>
      </w:pPr>
      <w:r>
        <w:rPr>
          <w:rFonts w:ascii="Arial" w:hAnsi="Arial" w:cs="Arial"/>
          <w:bCs/>
          <w:color w:val="000000"/>
          <w:sz w:val="20"/>
          <w:lang w:val="sr-Latn-CS"/>
        </w:rPr>
        <w:t xml:space="preserve">Ja ispod potpisani </w:t>
      </w:r>
      <w:r w:rsidRPr="00594268">
        <w:rPr>
          <w:rFonts w:ascii="Arial" w:hAnsi="Arial" w:cs="Arial"/>
          <w:bCs/>
          <w:color w:val="000000"/>
          <w:sz w:val="20"/>
          <w:lang w:val="sr-Latn-CS"/>
        </w:rPr>
        <w:t xml:space="preserve">koji predstavljam: </w:t>
      </w:r>
      <w:r w:rsidRPr="00594268">
        <w:rPr>
          <w:rFonts w:ascii="Arial" w:hAnsi="Arial" w:cs="Arial"/>
          <w:bCs/>
          <w:color w:val="000000"/>
          <w:sz w:val="20"/>
          <w:highlight w:val="lightGray"/>
          <w:lang w:val="sr-Latn-CS"/>
        </w:rPr>
        <w:t>[</w:t>
      </w:r>
      <w:r w:rsidRPr="00594268">
        <w:rPr>
          <w:rFonts w:ascii="Arial" w:hAnsi="Arial" w:cs="Arial"/>
          <w:bCs/>
          <w:i/>
          <w:color w:val="000000"/>
          <w:sz w:val="20"/>
          <w:highlight w:val="lightGray"/>
          <w:lang w:val="sr-Latn-CS"/>
        </w:rPr>
        <w:t>ekonomski operater koji podnosi tender</w:t>
      </w:r>
      <w:r w:rsidRPr="00594268">
        <w:rPr>
          <w:rFonts w:ascii="Arial" w:hAnsi="Arial" w:cs="Arial"/>
          <w:bCs/>
          <w:color w:val="000000"/>
          <w:sz w:val="20"/>
          <w:highlight w:val="lightGray"/>
          <w:lang w:val="sr-Latn-CS"/>
        </w:rPr>
        <w:t>]</w:t>
      </w:r>
      <w:r>
        <w:rPr>
          <w:rFonts w:ascii="Arial" w:hAnsi="Arial" w:cs="Arial"/>
          <w:bCs/>
          <w:color w:val="000000"/>
          <w:sz w:val="20"/>
          <w:lang w:val="sr-Latn-CS"/>
        </w:rPr>
        <w:t xml:space="preserve"> izjavljujem pod zakletv</w:t>
      </w:r>
      <w:r w:rsidRPr="00594268">
        <w:rPr>
          <w:rFonts w:ascii="Arial" w:hAnsi="Arial" w:cs="Arial"/>
          <w:bCs/>
          <w:color w:val="000000"/>
          <w:sz w:val="20"/>
          <w:lang w:val="sr-Latn-CS"/>
        </w:rPr>
        <w:t>om da ja ispunjavam uslove o podobnosti prema članu 65, Zakona o ja</w:t>
      </w:r>
      <w:r>
        <w:rPr>
          <w:rFonts w:ascii="Arial" w:hAnsi="Arial" w:cs="Arial"/>
          <w:bCs/>
          <w:color w:val="000000"/>
          <w:sz w:val="20"/>
          <w:lang w:val="sr-Latn-CS"/>
        </w:rPr>
        <w:t xml:space="preserve">vnim nabavkama Republike Kosova, </w:t>
      </w:r>
      <w:r w:rsidRPr="00594268">
        <w:rPr>
          <w:rFonts w:ascii="Arial" w:hAnsi="Arial" w:cs="Arial"/>
          <w:bCs/>
          <w:color w:val="000000"/>
          <w:sz w:val="20"/>
          <w:lang w:val="sr-Latn-CS"/>
        </w:rPr>
        <w:t>br. 04/L-042</w:t>
      </w:r>
      <w:r>
        <w:rPr>
          <w:rFonts w:ascii="Arial" w:hAnsi="Arial" w:cs="Arial"/>
          <w:bCs/>
          <w:color w:val="000000"/>
          <w:sz w:val="20"/>
          <w:lang w:val="sr-Latn-CS"/>
        </w:rPr>
        <w:t xml:space="preserve">, izmenjen i dopunjen Zakonom br. 04/L-237, Zakonom br. 05/L-068 i </w:t>
      </w:r>
      <w:r w:rsidRPr="00185D91">
        <w:rPr>
          <w:rFonts w:ascii="Arial" w:hAnsi="Arial" w:cs="Arial"/>
          <w:bCs/>
          <w:sz w:val="20"/>
          <w:lang w:val="sr-Latn-CS"/>
        </w:rPr>
        <w:t xml:space="preserve">Zakonom </w:t>
      </w:r>
      <w:r w:rsidRPr="004D6F23">
        <w:rPr>
          <w:rFonts w:ascii="Arial" w:hAnsi="Arial" w:cs="Arial"/>
          <w:bCs/>
          <w:sz w:val="20"/>
          <w:lang w:val="sr-Latn-CS"/>
        </w:rPr>
        <w:t>br. 05/L-092.</w:t>
      </w:r>
    </w:p>
    <w:p w:rsidR="00880C0E" w:rsidRPr="00D01676" w:rsidRDefault="00880C0E" w:rsidP="00880C0E">
      <w:pPr>
        <w:pStyle w:val="NormalWeb"/>
        <w:spacing w:before="0" w:beforeAutospacing="0" w:after="120" w:afterAutospacing="0"/>
        <w:rPr>
          <w:rFonts w:ascii="Arial" w:hAnsi="Arial" w:cs="Arial"/>
          <w:bCs/>
          <w:color w:val="000000"/>
          <w:sz w:val="20"/>
        </w:rPr>
      </w:pPr>
    </w:p>
    <w:p w:rsidR="00880C0E" w:rsidRPr="00D01676" w:rsidRDefault="00880C0E" w:rsidP="00880C0E">
      <w:pPr>
        <w:pStyle w:val="NormalWeb"/>
        <w:spacing w:before="0" w:beforeAutospacing="0" w:after="120" w:afterAutospacing="0"/>
        <w:rPr>
          <w:rFonts w:ascii="Arial" w:hAnsi="Arial" w:cs="Arial"/>
          <w:bCs/>
          <w:color w:val="000000"/>
          <w:sz w:val="20"/>
        </w:rPr>
      </w:pPr>
      <w:r w:rsidRPr="00347CC0">
        <w:rPr>
          <w:rFonts w:ascii="Arial" w:hAnsi="Arial" w:cs="Arial"/>
          <w:bCs/>
          <w:color w:val="000000"/>
          <w:sz w:val="20"/>
          <w:lang w:val="sq-AL"/>
        </w:rPr>
        <w:t>Priznajem da sam pročitao uslove podobnosti u članu 6</w:t>
      </w:r>
      <w:r>
        <w:rPr>
          <w:rFonts w:ascii="Arial" w:hAnsi="Arial" w:cs="Arial"/>
          <w:bCs/>
          <w:color w:val="000000"/>
          <w:sz w:val="20"/>
          <w:lang w:val="sq-AL"/>
        </w:rPr>
        <w:t>5</w:t>
      </w:r>
      <w:r w:rsidRPr="00347CC0">
        <w:rPr>
          <w:rFonts w:ascii="Arial" w:hAnsi="Arial" w:cs="Arial"/>
          <w:bCs/>
          <w:color w:val="000000"/>
          <w:sz w:val="20"/>
          <w:lang w:val="sq-AL"/>
        </w:rPr>
        <w:t xml:space="preserve"> ovog zakona</w:t>
      </w:r>
      <w:r>
        <w:rPr>
          <w:rFonts w:ascii="Arial" w:hAnsi="Arial" w:cs="Arial"/>
          <w:bCs/>
          <w:color w:val="000000"/>
          <w:sz w:val="20"/>
          <w:lang w:val="sq-AL"/>
        </w:rPr>
        <w:t>, odnosno odeljak 6 Informacije o Ponuđačima</w:t>
      </w:r>
      <w:r w:rsidRPr="00347CC0">
        <w:rPr>
          <w:rFonts w:ascii="Arial" w:hAnsi="Arial" w:cs="Arial"/>
          <w:bCs/>
          <w:color w:val="000000"/>
          <w:sz w:val="20"/>
          <w:lang w:val="sq-AL"/>
        </w:rPr>
        <w:t xml:space="preserve"> i</w:t>
      </w:r>
      <w:r>
        <w:rPr>
          <w:rFonts w:ascii="Arial" w:hAnsi="Arial" w:cs="Arial"/>
          <w:bCs/>
          <w:color w:val="000000"/>
          <w:sz w:val="20"/>
          <w:lang w:val="sq-AL"/>
        </w:rPr>
        <w:t xml:space="preserve"> ispunjava uslov podobnosti za učešće u ovom tenderu</w:t>
      </w:r>
      <w:r w:rsidRPr="00D01676">
        <w:rPr>
          <w:rFonts w:ascii="Arial" w:hAnsi="Arial" w:cs="Arial"/>
          <w:bCs/>
          <w:color w:val="000000"/>
          <w:sz w:val="20"/>
        </w:rPr>
        <w:t xml:space="preserve">. </w:t>
      </w:r>
    </w:p>
    <w:p w:rsidR="00880C0E" w:rsidRPr="00D01676" w:rsidRDefault="00880C0E" w:rsidP="00880C0E">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 </w:t>
      </w:r>
    </w:p>
    <w:p w:rsidR="00880C0E" w:rsidRPr="00D01676" w:rsidRDefault="00880C0E" w:rsidP="00880C0E">
      <w:pPr>
        <w:rPr>
          <w:rFonts w:ascii="Arial" w:hAnsi="Arial" w:cs="Arial"/>
          <w:sz w:val="20"/>
        </w:rPr>
      </w:pPr>
      <w:r w:rsidRPr="00347CC0">
        <w:rPr>
          <w:rFonts w:ascii="Arial" w:hAnsi="Arial" w:cs="Arial"/>
          <w:sz w:val="20"/>
          <w:lang w:val="sr-Latn-CS"/>
        </w:rPr>
        <w:t xml:space="preserve">Prihvatam mogućnost krivičnih </w:t>
      </w:r>
      <w:r>
        <w:rPr>
          <w:rFonts w:ascii="Arial" w:hAnsi="Arial" w:cs="Arial"/>
          <w:sz w:val="20"/>
          <w:lang w:val="sr-Latn-CS"/>
        </w:rPr>
        <w:t>i</w:t>
      </w:r>
      <w:r w:rsidRPr="00347CC0">
        <w:rPr>
          <w:rFonts w:ascii="Arial" w:hAnsi="Arial" w:cs="Arial"/>
          <w:sz w:val="20"/>
          <w:lang w:val="sr-Latn-CS"/>
        </w:rPr>
        <w:t xml:space="preserve"> parničnih sankcija, kazni </w:t>
      </w:r>
      <w:r>
        <w:rPr>
          <w:rFonts w:ascii="Arial" w:hAnsi="Arial" w:cs="Arial"/>
          <w:sz w:val="20"/>
          <w:lang w:val="sr-Latn-CS"/>
        </w:rPr>
        <w:t xml:space="preserve">i </w:t>
      </w:r>
      <w:r w:rsidRPr="00347CC0">
        <w:rPr>
          <w:rFonts w:ascii="Arial" w:hAnsi="Arial" w:cs="Arial"/>
          <w:sz w:val="20"/>
          <w:lang w:val="sr-Latn-CS"/>
        </w:rPr>
        <w:t>odštete ukoliko ovaj ekonomski operater namerno ili nemarnošću podnse bilo koji dokument, ili izjavu koja sadrži materijalno lažne ili pogrešne informacije</w:t>
      </w:r>
      <w:r w:rsidRPr="00D01676">
        <w:rPr>
          <w:rFonts w:ascii="Arial" w:hAnsi="Arial" w:cs="Arial"/>
          <w:sz w:val="20"/>
        </w:rPr>
        <w:t>.</w:t>
      </w:r>
    </w:p>
    <w:p w:rsidR="00880C0E" w:rsidRPr="00D01676" w:rsidRDefault="00880C0E" w:rsidP="00880C0E">
      <w:pPr>
        <w:ind w:left="-180" w:right="180"/>
        <w:rPr>
          <w:rFonts w:ascii="Arial" w:hAnsi="Arial" w:cs="Arial"/>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00"/>
        <w:gridCol w:w="6548"/>
      </w:tblGrid>
      <w:tr w:rsidR="00880C0E" w:rsidRPr="00D01676" w:rsidTr="00531492">
        <w:trPr>
          <w:trHeight w:val="484"/>
          <w:jc w:val="center"/>
        </w:trPr>
        <w:tc>
          <w:tcPr>
            <w:tcW w:w="8748" w:type="dxa"/>
            <w:gridSpan w:val="2"/>
            <w:tcBorders>
              <w:top w:val="single" w:sz="8" w:space="0" w:color="auto"/>
              <w:bottom w:val="single" w:sz="4" w:space="0" w:color="auto"/>
            </w:tcBorders>
            <w:vAlign w:val="center"/>
          </w:tcPr>
          <w:p w:rsidR="00880C0E" w:rsidRPr="00D01676" w:rsidRDefault="00880C0E" w:rsidP="00531492">
            <w:pPr>
              <w:jc w:val="center"/>
              <w:rPr>
                <w:rFonts w:ascii="Arial" w:hAnsi="Arial" w:cs="Arial"/>
                <w:sz w:val="20"/>
              </w:rPr>
            </w:pPr>
            <w:r w:rsidRPr="00BD3B49">
              <w:rPr>
                <w:rFonts w:ascii="Arial" w:hAnsi="Arial" w:cs="Arial"/>
                <w:b/>
                <w:szCs w:val="24"/>
                <w:lang w:val="sr-Latn-CS"/>
              </w:rPr>
              <w:t>Identifkacija ekonomskog operatera</w:t>
            </w:r>
            <w:r w:rsidRPr="00F66578">
              <w:rPr>
                <w:rFonts w:ascii="Arial" w:hAnsi="Arial" w:cs="Arial"/>
                <w:b/>
                <w:sz w:val="20"/>
                <w:lang w:val="sq-AL"/>
              </w:rPr>
              <w:t xml:space="preserve"> </w:t>
            </w:r>
            <w:r>
              <w:rPr>
                <w:rFonts w:ascii="Arial" w:hAnsi="Arial" w:cs="Arial"/>
                <w:b/>
                <w:sz w:val="20"/>
                <w:lang w:val="sq-AL"/>
              </w:rPr>
              <w:t>(EO)</w:t>
            </w:r>
          </w:p>
        </w:tc>
      </w:tr>
      <w:tr w:rsidR="00880C0E" w:rsidRPr="00D01676" w:rsidTr="00531492">
        <w:trPr>
          <w:trHeight w:val="530"/>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Ime EO:</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521"/>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Adresa:</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350"/>
          <w:jc w:val="center"/>
        </w:trPr>
        <w:tc>
          <w:tcPr>
            <w:tcW w:w="8748" w:type="dxa"/>
            <w:gridSpan w:val="2"/>
            <w:tcBorders>
              <w:top w:val="single" w:sz="4" w:space="0" w:color="auto"/>
              <w:bottom w:val="single" w:sz="4" w:space="0" w:color="auto"/>
            </w:tcBorders>
            <w:vAlign w:val="center"/>
          </w:tcPr>
          <w:p w:rsidR="00880C0E" w:rsidRPr="0022625D" w:rsidRDefault="00880C0E" w:rsidP="00531492">
            <w:pPr>
              <w:rPr>
                <w:rFonts w:ascii="Arial" w:hAnsi="Arial" w:cs="Arial"/>
                <w:sz w:val="20"/>
                <w:highlight w:val="lightGray"/>
                <w:lang w:val="sq-AL"/>
              </w:rPr>
            </w:pPr>
            <w:r w:rsidRPr="0022625D">
              <w:rPr>
                <w:rFonts w:ascii="Arial" w:hAnsi="Arial" w:cs="Arial"/>
                <w:b/>
                <w:sz w:val="20"/>
                <w:highlight w:val="lightGray"/>
                <w:lang w:val="sq-AL"/>
              </w:rPr>
              <w:t>Predstavlja je:</w:t>
            </w:r>
          </w:p>
        </w:tc>
      </w:tr>
      <w:tr w:rsidR="00880C0E" w:rsidRPr="00D01676" w:rsidTr="00531492">
        <w:trPr>
          <w:trHeight w:val="539"/>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Ime:</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530"/>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Radno mesto:</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530"/>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Potpis:</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530"/>
          <w:jc w:val="center"/>
        </w:trPr>
        <w:tc>
          <w:tcPr>
            <w:tcW w:w="2200" w:type="dxa"/>
            <w:tcBorders>
              <w:top w:val="single" w:sz="4" w:space="0" w:color="auto"/>
              <w:bottom w:val="single" w:sz="4"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Datum:</w:t>
            </w:r>
          </w:p>
        </w:tc>
        <w:tc>
          <w:tcPr>
            <w:tcW w:w="6548" w:type="dxa"/>
            <w:tcBorders>
              <w:top w:val="single" w:sz="4" w:space="0" w:color="auto"/>
              <w:left w:val="single" w:sz="4" w:space="0" w:color="auto"/>
              <w:bottom w:val="single" w:sz="4" w:space="0" w:color="auto"/>
            </w:tcBorders>
            <w:vAlign w:val="center"/>
          </w:tcPr>
          <w:p w:rsidR="00880C0E" w:rsidRPr="00D01676" w:rsidRDefault="00880C0E" w:rsidP="00531492">
            <w:pPr>
              <w:rPr>
                <w:rFonts w:ascii="Arial" w:hAnsi="Arial" w:cs="Arial"/>
                <w:sz w:val="20"/>
              </w:rPr>
            </w:pPr>
          </w:p>
        </w:tc>
      </w:tr>
      <w:tr w:rsidR="00880C0E" w:rsidRPr="00D01676" w:rsidTr="00531492">
        <w:trPr>
          <w:trHeight w:val="899"/>
          <w:jc w:val="center"/>
        </w:trPr>
        <w:tc>
          <w:tcPr>
            <w:tcW w:w="2200" w:type="dxa"/>
            <w:tcBorders>
              <w:top w:val="single" w:sz="4" w:space="0" w:color="auto"/>
              <w:bottom w:val="single" w:sz="8" w:space="0" w:color="auto"/>
              <w:right w:val="single" w:sz="4" w:space="0" w:color="auto"/>
            </w:tcBorders>
            <w:vAlign w:val="center"/>
          </w:tcPr>
          <w:p w:rsidR="00880C0E" w:rsidRPr="0022625D" w:rsidRDefault="00880C0E" w:rsidP="00531492">
            <w:pPr>
              <w:rPr>
                <w:rFonts w:ascii="Arial" w:hAnsi="Arial" w:cs="Arial"/>
                <w:b/>
                <w:sz w:val="20"/>
                <w:highlight w:val="lightGray"/>
                <w:lang w:val="sq-AL"/>
              </w:rPr>
            </w:pPr>
            <w:r w:rsidRPr="0022625D">
              <w:rPr>
                <w:rFonts w:ascii="Arial" w:hAnsi="Arial" w:cs="Arial"/>
                <w:b/>
                <w:sz w:val="20"/>
                <w:highlight w:val="lightGray"/>
                <w:lang w:val="sq-AL"/>
              </w:rPr>
              <w:t>Pečat:</w:t>
            </w:r>
          </w:p>
        </w:tc>
        <w:tc>
          <w:tcPr>
            <w:tcW w:w="6548" w:type="dxa"/>
            <w:tcBorders>
              <w:top w:val="single" w:sz="4" w:space="0" w:color="auto"/>
              <w:left w:val="single" w:sz="4" w:space="0" w:color="auto"/>
              <w:bottom w:val="single" w:sz="8" w:space="0" w:color="auto"/>
            </w:tcBorders>
            <w:vAlign w:val="center"/>
          </w:tcPr>
          <w:p w:rsidR="00880C0E" w:rsidRPr="00D01676" w:rsidRDefault="00880C0E" w:rsidP="00531492">
            <w:pPr>
              <w:rPr>
                <w:rFonts w:ascii="Arial" w:hAnsi="Arial" w:cs="Arial"/>
                <w:sz w:val="20"/>
              </w:rPr>
            </w:pPr>
          </w:p>
        </w:tc>
      </w:tr>
    </w:tbl>
    <w:p w:rsidR="00AB1D57" w:rsidRPr="005B56BF" w:rsidRDefault="00AB1D57" w:rsidP="00880C0E">
      <w:pPr>
        <w:pStyle w:val="Heading1"/>
        <w:numPr>
          <w:ilvl w:val="0"/>
          <w:numId w:val="0"/>
        </w:numPr>
        <w:rPr>
          <w:rFonts w:ascii="Arial" w:hAnsi="Arial" w:cs="Arial"/>
          <w:sz w:val="20"/>
        </w:rPr>
      </w:pPr>
    </w:p>
    <w:p w:rsidR="00AB1D57" w:rsidRPr="005B56BF" w:rsidRDefault="00AB1D57" w:rsidP="00AB1D57">
      <w:pPr>
        <w:rPr>
          <w:rFonts w:ascii="Arial" w:hAnsi="Arial" w:cs="Arial"/>
          <w:sz w:val="20"/>
        </w:rPr>
      </w:pPr>
    </w:p>
    <w:p w:rsidR="003D7DE4" w:rsidRPr="005B56BF" w:rsidRDefault="003D7DE4" w:rsidP="003D7DE4">
      <w:pPr>
        <w:tabs>
          <w:tab w:val="center" w:leader="dot" w:pos="4536"/>
          <w:tab w:val="right" w:leader="dot" w:pos="9072"/>
        </w:tabs>
        <w:rPr>
          <w:rFonts w:ascii="Arial" w:hAnsi="Arial" w:cs="Arial"/>
          <w:b/>
          <w:sz w:val="20"/>
        </w:rPr>
      </w:pPr>
    </w:p>
    <w:p w:rsidR="003D7DE4" w:rsidRPr="005B56BF" w:rsidRDefault="003D7DE4" w:rsidP="008D07CA">
      <w:pPr>
        <w:pStyle w:val="Heading1"/>
        <w:numPr>
          <w:ilvl w:val="0"/>
          <w:numId w:val="0"/>
        </w:numPr>
        <w:ind w:left="360"/>
        <w:jc w:val="center"/>
        <w:rPr>
          <w:bCs/>
          <w:sz w:val="32"/>
        </w:rPr>
      </w:pPr>
    </w:p>
    <w:p w:rsidR="003D7DE4" w:rsidRPr="005B56BF" w:rsidRDefault="003D7DE4" w:rsidP="008D07CA">
      <w:pPr>
        <w:pStyle w:val="Heading1"/>
        <w:numPr>
          <w:ilvl w:val="0"/>
          <w:numId w:val="0"/>
        </w:numPr>
        <w:ind w:left="360"/>
        <w:jc w:val="center"/>
        <w:rPr>
          <w:bCs/>
          <w:sz w:val="32"/>
        </w:rPr>
      </w:pPr>
    </w:p>
    <w:p w:rsidR="003D7DE4" w:rsidRPr="005B56BF" w:rsidRDefault="003D7DE4" w:rsidP="003D7DE4"/>
    <w:p w:rsidR="003D7DE4" w:rsidRPr="005B56BF" w:rsidRDefault="003D7DE4" w:rsidP="003D7DE4"/>
    <w:p w:rsidR="003D7DE4" w:rsidRPr="005B56BF" w:rsidRDefault="003D7DE4" w:rsidP="003D7DE4"/>
    <w:p w:rsidR="003D7DE4" w:rsidRPr="005B56BF" w:rsidRDefault="003D7DE4" w:rsidP="003D7DE4"/>
    <w:p w:rsidR="003D7DE4" w:rsidRPr="005B56BF" w:rsidRDefault="003D7DE4" w:rsidP="003D7DE4"/>
    <w:p w:rsidR="00517E34" w:rsidRDefault="00517E34" w:rsidP="00517E34">
      <w:pPr>
        <w:pStyle w:val="Heading1"/>
        <w:numPr>
          <w:ilvl w:val="0"/>
          <w:numId w:val="0"/>
        </w:numPr>
        <w:rPr>
          <w:rFonts w:ascii="Arial" w:hAnsi="Arial" w:cs="Arial"/>
        </w:rPr>
      </w:pPr>
      <w:bookmarkStart w:id="94" w:name="_Toc287273191"/>
      <w:bookmarkStart w:id="95" w:name="_Toc306969813"/>
      <w:bookmarkStart w:id="96" w:name="_Toc310589913"/>
      <w:r w:rsidRPr="00D01676">
        <w:rPr>
          <w:rFonts w:ascii="Arial" w:hAnsi="Arial" w:cs="Arial"/>
        </w:rPr>
        <w:t>A</w:t>
      </w:r>
      <w:r>
        <w:rPr>
          <w:rFonts w:ascii="Arial" w:hAnsi="Arial" w:cs="Arial"/>
        </w:rPr>
        <w:t>NEKS</w:t>
      </w:r>
      <w:r w:rsidRPr="00D01676">
        <w:rPr>
          <w:rFonts w:ascii="Arial" w:hAnsi="Arial" w:cs="Arial"/>
        </w:rPr>
        <w:t xml:space="preserve"> </w:t>
      </w:r>
      <w:r>
        <w:rPr>
          <w:rFonts w:ascii="Arial" w:hAnsi="Arial" w:cs="Arial"/>
        </w:rPr>
        <w:t>2</w:t>
      </w:r>
      <w:r w:rsidRPr="00D01676">
        <w:rPr>
          <w:rFonts w:ascii="Arial" w:hAnsi="Arial" w:cs="Arial"/>
        </w:rPr>
        <w:t xml:space="preserve">. </w:t>
      </w:r>
      <w:r w:rsidRPr="00D01676">
        <w:rPr>
          <w:rFonts w:ascii="Arial" w:hAnsi="Arial" w:cs="Arial"/>
        </w:rPr>
        <w:tab/>
      </w:r>
      <w:r w:rsidRPr="00D01676">
        <w:rPr>
          <w:rFonts w:ascii="Arial" w:hAnsi="Arial" w:cs="Arial"/>
        </w:rPr>
        <w:tab/>
      </w:r>
      <w:r>
        <w:rPr>
          <w:rFonts w:ascii="Arial" w:hAnsi="Arial" w:cs="Arial"/>
        </w:rPr>
        <w:t>ZAHTEV ZA POVERLJIVOŠĆU</w:t>
      </w:r>
      <w:bookmarkEnd w:id="94"/>
      <w:bookmarkEnd w:id="95"/>
      <w:bookmarkEnd w:id="96"/>
    </w:p>
    <w:p w:rsidR="00517E34" w:rsidRPr="00517E34" w:rsidRDefault="00517E34" w:rsidP="00517E34"/>
    <w:p w:rsidR="00517E34" w:rsidRDefault="00517E34" w:rsidP="00517E34">
      <w:pPr>
        <w:rPr>
          <w:rFonts w:ascii="Arial" w:hAnsi="Arial" w:cs="Arial"/>
          <w:sz w:val="20"/>
        </w:rPr>
      </w:pPr>
    </w:p>
    <w:p w:rsidR="00517E34" w:rsidRPr="00EF63DF" w:rsidRDefault="00517E34" w:rsidP="00517E34">
      <w:pPr>
        <w:rPr>
          <w:rFonts w:ascii="Arial" w:hAnsi="Arial" w:cs="Arial"/>
          <w:i/>
          <w:sz w:val="20"/>
          <w:lang w:val="sr-Latn-CS"/>
        </w:rPr>
      </w:pPr>
      <w:r w:rsidRPr="00EF63DF">
        <w:rPr>
          <w:rFonts w:ascii="Arial" w:hAnsi="Arial" w:cs="Arial"/>
          <w:sz w:val="20"/>
          <w:lang w:val="sr-Latn-CS"/>
        </w:rPr>
        <w:t>Za: [</w:t>
      </w:r>
      <w:r w:rsidRPr="0098781B">
        <w:rPr>
          <w:rFonts w:ascii="Arial" w:hAnsi="Arial" w:cs="Arial"/>
          <w:sz w:val="20"/>
          <w:highlight w:val="lightGray"/>
          <w:lang w:val="sr-Latn-CS"/>
        </w:rPr>
        <w:t>ime I adresa ugovornog autoriteta</w:t>
      </w:r>
      <w:r w:rsidRPr="00EF63DF">
        <w:rPr>
          <w:rFonts w:ascii="Arial" w:hAnsi="Arial" w:cs="Arial"/>
          <w:sz w:val="20"/>
          <w:lang w:val="sr-Latn-CS"/>
        </w:rPr>
        <w:t>]</w:t>
      </w:r>
    </w:p>
    <w:p w:rsidR="00517E34" w:rsidRPr="00EF63DF" w:rsidRDefault="00517E34" w:rsidP="00517E34">
      <w:pPr>
        <w:rPr>
          <w:rFonts w:ascii="Arial" w:hAnsi="Arial" w:cs="Arial"/>
          <w:sz w:val="20"/>
          <w:lang w:val="sr-Latn-CS"/>
        </w:rPr>
      </w:pPr>
      <w:r w:rsidRPr="00EF63DF">
        <w:rPr>
          <w:rFonts w:ascii="Arial" w:hAnsi="Arial" w:cs="Arial"/>
          <w:sz w:val="20"/>
          <w:lang w:val="sr-Latn-CS"/>
        </w:rPr>
        <w:t>(u daljem tekstu “ugovorni autoritet”)</w:t>
      </w:r>
    </w:p>
    <w:p w:rsidR="00517E34" w:rsidRPr="00D01676" w:rsidRDefault="00517E34" w:rsidP="00517E34">
      <w:pPr>
        <w:rPr>
          <w:rFonts w:ascii="Arial" w:hAnsi="Arial" w:cs="Arial"/>
          <w:sz w:val="20"/>
        </w:rPr>
      </w:pPr>
    </w:p>
    <w:p w:rsidR="00517E34" w:rsidRPr="00EF63DF" w:rsidRDefault="00517E34" w:rsidP="00517E34">
      <w:pPr>
        <w:rPr>
          <w:rFonts w:ascii="Arial" w:hAnsi="Arial" w:cs="Arial"/>
          <w:sz w:val="20"/>
          <w:lang w:val="sr-Latn-CS"/>
        </w:rPr>
      </w:pPr>
      <w:r w:rsidRPr="00EF63DF">
        <w:rPr>
          <w:rFonts w:ascii="Arial" w:hAnsi="Arial" w:cs="Arial"/>
          <w:sz w:val="20"/>
          <w:lang w:val="sr-Latn-CS"/>
        </w:rPr>
        <w:t xml:space="preserve">U KOJEM </w:t>
      </w:r>
      <w:r w:rsidRPr="00EF63DF">
        <w:rPr>
          <w:rFonts w:ascii="Arial" w:hAnsi="Arial" w:cs="Arial"/>
          <w:i/>
          <w:sz w:val="20"/>
          <w:lang w:val="sr-Latn-CS"/>
        </w:rPr>
        <w:t>[</w:t>
      </w:r>
      <w:r w:rsidRPr="0098781B">
        <w:rPr>
          <w:rFonts w:ascii="Arial" w:hAnsi="Arial" w:cs="Arial"/>
          <w:i/>
          <w:sz w:val="20"/>
          <w:highlight w:val="lightGray"/>
          <w:lang w:val="sr-Latn-CS"/>
        </w:rPr>
        <w:t>ubacti ime ekonomskog operatera</w:t>
      </w:r>
      <w:r w:rsidRPr="00EF63DF">
        <w:rPr>
          <w:rFonts w:ascii="Arial" w:hAnsi="Arial" w:cs="Arial"/>
          <w:i/>
          <w:sz w:val="20"/>
          <w:lang w:val="sr-Latn-CS"/>
        </w:rPr>
        <w:t>]</w:t>
      </w:r>
      <w:r w:rsidRPr="00EF63DF">
        <w:rPr>
          <w:rFonts w:ascii="Arial" w:hAnsi="Arial" w:cs="Arial"/>
          <w:sz w:val="20"/>
          <w:lang w:val="sr-Latn-CS"/>
        </w:rPr>
        <w:t xml:space="preserve"> (u daljem tekstu “ekonomski operater”), ispunjavam uslove  iz </w:t>
      </w:r>
      <w:r>
        <w:rPr>
          <w:rFonts w:ascii="Arial" w:hAnsi="Arial" w:cs="Arial"/>
          <w:sz w:val="20"/>
          <w:lang w:val="sr-Latn-CS"/>
        </w:rPr>
        <w:t>Predkvalifikacionog Dokumenta</w:t>
      </w:r>
      <w:r w:rsidRPr="00EF63DF">
        <w:rPr>
          <w:rFonts w:ascii="Arial" w:hAnsi="Arial" w:cs="Arial"/>
          <w:sz w:val="20"/>
          <w:lang w:val="sr-Latn-CS"/>
        </w:rPr>
        <w:t xml:space="preserve"> po ispred pomenutoj nabavci br., odeljak </w:t>
      </w:r>
      <w:r>
        <w:rPr>
          <w:rFonts w:ascii="Arial" w:hAnsi="Arial" w:cs="Arial"/>
          <w:sz w:val="20"/>
          <w:lang w:val="sr-Latn-CS"/>
        </w:rPr>
        <w:t>7</w:t>
      </w:r>
      <w:r w:rsidRPr="00EF63DF">
        <w:rPr>
          <w:rFonts w:ascii="Arial" w:hAnsi="Arial" w:cs="Arial"/>
          <w:sz w:val="20"/>
          <w:lang w:val="sr-Latn-CS"/>
        </w:rPr>
        <w:t xml:space="preserve"> i</w:t>
      </w:r>
      <w:r>
        <w:rPr>
          <w:rFonts w:ascii="Arial" w:hAnsi="Arial" w:cs="Arial"/>
          <w:sz w:val="20"/>
          <w:lang w:val="sr-Latn-CS"/>
        </w:rPr>
        <w:t xml:space="preserve"> 8 Uputstva za Aplikante</w:t>
      </w:r>
      <w:r w:rsidRPr="00EF63DF">
        <w:rPr>
          <w:rFonts w:ascii="Arial" w:hAnsi="Arial" w:cs="Arial"/>
          <w:sz w:val="20"/>
          <w:lang w:val="sr-Latn-CS"/>
        </w:rPr>
        <w:t xml:space="preserve">, koja sadrži sledeće </w:t>
      </w:r>
      <w:r>
        <w:rPr>
          <w:rFonts w:ascii="Arial" w:hAnsi="Arial" w:cs="Arial"/>
          <w:sz w:val="20"/>
          <w:lang w:val="sr-Latn-CS"/>
        </w:rPr>
        <w:t>poslovne</w:t>
      </w:r>
      <w:r w:rsidRPr="00EF63DF">
        <w:rPr>
          <w:rFonts w:ascii="Arial" w:hAnsi="Arial" w:cs="Arial"/>
          <w:sz w:val="20"/>
          <w:lang w:val="sr-Latn-CS"/>
        </w:rPr>
        <w:t xml:space="preserve"> poverljive</w:t>
      </w:r>
      <w:r>
        <w:rPr>
          <w:rFonts w:ascii="Arial" w:hAnsi="Arial" w:cs="Arial"/>
          <w:sz w:val="20"/>
          <w:lang w:val="sr-Latn-CS"/>
        </w:rPr>
        <w:t xml:space="preserve"> </w:t>
      </w:r>
      <w:r w:rsidRPr="00EF63DF">
        <w:rPr>
          <w:rFonts w:ascii="Arial" w:hAnsi="Arial" w:cs="Arial"/>
          <w:sz w:val="20"/>
          <w:lang w:val="sr-Latn-CS"/>
        </w:rPr>
        <w:t>informacije:</w:t>
      </w:r>
    </w:p>
    <w:p w:rsidR="00517E34" w:rsidRPr="00D01676" w:rsidRDefault="00517E34" w:rsidP="00517E34">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17E34" w:rsidRPr="00D01676" w:rsidTr="00531492">
        <w:trPr>
          <w:trHeight w:val="659"/>
          <w:jc w:val="center"/>
        </w:trPr>
        <w:tc>
          <w:tcPr>
            <w:tcW w:w="8856" w:type="dxa"/>
          </w:tcPr>
          <w:p w:rsidR="00517E34" w:rsidRPr="00D01676" w:rsidRDefault="00517E34" w:rsidP="00531492">
            <w:pPr>
              <w:rPr>
                <w:rFonts w:ascii="Arial" w:hAnsi="Arial" w:cs="Arial"/>
                <w:i/>
                <w:sz w:val="20"/>
              </w:rPr>
            </w:pPr>
            <w:r w:rsidRPr="0098781B">
              <w:rPr>
                <w:rFonts w:ascii="Arial" w:hAnsi="Arial" w:cs="Arial"/>
                <w:i/>
                <w:sz w:val="20"/>
                <w:highlight w:val="lightGray"/>
                <w:lang w:val="sr-Latn-CS"/>
              </w:rPr>
              <w:t>Identifikacija poslovnih poverljivih informacija I reference na delove  dokumenata:</w:t>
            </w:r>
          </w:p>
        </w:tc>
      </w:tr>
    </w:tbl>
    <w:p w:rsidR="00517E34" w:rsidRPr="00D01676" w:rsidRDefault="00517E34" w:rsidP="00517E34">
      <w:pPr>
        <w:rPr>
          <w:rFonts w:ascii="Arial" w:hAnsi="Arial" w:cs="Arial"/>
          <w:sz w:val="20"/>
        </w:rPr>
      </w:pPr>
    </w:p>
    <w:p w:rsidR="00517E34" w:rsidRPr="00EF63DF" w:rsidRDefault="00517E34" w:rsidP="00517E34">
      <w:pPr>
        <w:rPr>
          <w:rFonts w:ascii="Arial" w:hAnsi="Arial" w:cs="Arial"/>
          <w:sz w:val="20"/>
          <w:lang w:val="sr-Latn-CS"/>
        </w:rPr>
      </w:pPr>
      <w:r w:rsidRPr="00EF63DF">
        <w:rPr>
          <w:rFonts w:ascii="Arial" w:hAnsi="Arial" w:cs="Arial"/>
          <w:sz w:val="20"/>
          <w:lang w:val="sr-Latn-CS"/>
        </w:rPr>
        <w:t>I  U KOJEM ovde pomenute informacije označene  (i) da nisu javne i (ii) da bi ih trebalo zaštititi od namernih ili nemarnih otkrivanja od strane ekonomskog operatera;</w:t>
      </w:r>
    </w:p>
    <w:p w:rsidR="00517E34" w:rsidRPr="00EF63DF" w:rsidRDefault="00517E34" w:rsidP="00517E34">
      <w:pPr>
        <w:rPr>
          <w:rFonts w:ascii="Arial" w:hAnsi="Arial" w:cs="Arial"/>
          <w:sz w:val="20"/>
          <w:lang w:val="sr-Latn-CS"/>
        </w:rPr>
      </w:pPr>
    </w:p>
    <w:p w:rsidR="00517E34" w:rsidRPr="00EF63DF" w:rsidRDefault="00517E34" w:rsidP="00517E34">
      <w:pPr>
        <w:rPr>
          <w:rFonts w:ascii="Arial" w:hAnsi="Arial" w:cs="Arial"/>
          <w:sz w:val="20"/>
          <w:lang w:val="sr-Latn-CS"/>
        </w:rPr>
      </w:pPr>
      <w:r>
        <w:rPr>
          <w:rFonts w:ascii="Arial" w:hAnsi="Arial" w:cs="Arial"/>
          <w:sz w:val="20"/>
          <w:lang w:val="sr-Latn-CS"/>
        </w:rPr>
        <w:t xml:space="preserve">I U KOJEM </w:t>
      </w:r>
      <w:r w:rsidRPr="00EF63DF">
        <w:rPr>
          <w:rFonts w:ascii="Arial" w:hAnsi="Arial" w:cs="Arial"/>
          <w:sz w:val="20"/>
          <w:lang w:val="sr-Latn-CS"/>
        </w:rPr>
        <w:t>bi javni pristup pomenutim informacijama rezultirao materijalnom štetom za legitimne poslovne interese ekonomskog operatera iz sledećih razloga:</w:t>
      </w:r>
    </w:p>
    <w:p w:rsidR="00517E34" w:rsidRPr="00D01676" w:rsidRDefault="00517E34" w:rsidP="00517E34">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17E34" w:rsidRPr="00D01676" w:rsidTr="00531492">
        <w:trPr>
          <w:trHeight w:val="644"/>
          <w:jc w:val="center"/>
        </w:trPr>
        <w:tc>
          <w:tcPr>
            <w:tcW w:w="8856" w:type="dxa"/>
          </w:tcPr>
          <w:p w:rsidR="00517E34" w:rsidRPr="00D01676" w:rsidRDefault="00517E34" w:rsidP="00531492">
            <w:pPr>
              <w:rPr>
                <w:rFonts w:ascii="Arial" w:hAnsi="Arial" w:cs="Arial"/>
                <w:i/>
                <w:sz w:val="20"/>
              </w:rPr>
            </w:pPr>
            <w:r w:rsidRPr="000E08F7">
              <w:rPr>
                <w:rFonts w:ascii="Arial" w:hAnsi="Arial" w:cs="Arial"/>
                <w:i/>
                <w:sz w:val="20"/>
                <w:highlight w:val="lightGray"/>
                <w:lang w:val="sr-Latn-CS"/>
              </w:rPr>
              <w:t>Izjava o prirodi te materijalne štete i razlozi zašto bi se to moglo dogoditi:</w:t>
            </w:r>
          </w:p>
        </w:tc>
      </w:tr>
    </w:tbl>
    <w:p w:rsidR="00517E34" w:rsidRPr="00D01676" w:rsidRDefault="00517E34" w:rsidP="00517E34">
      <w:pPr>
        <w:rPr>
          <w:rFonts w:ascii="Arial" w:hAnsi="Arial" w:cs="Arial"/>
          <w:sz w:val="20"/>
        </w:rPr>
      </w:pPr>
    </w:p>
    <w:p w:rsidR="00517E34" w:rsidRPr="00EF63DF" w:rsidRDefault="00517E34" w:rsidP="00517E34">
      <w:pPr>
        <w:rPr>
          <w:rFonts w:ascii="Arial" w:hAnsi="Arial" w:cs="Arial"/>
          <w:bCs/>
          <w:color w:val="000000"/>
          <w:sz w:val="20"/>
          <w:lang w:val="sr-Latn-CS"/>
        </w:rPr>
      </w:pPr>
      <w:r w:rsidRPr="00EF63DF">
        <w:rPr>
          <w:rFonts w:ascii="Arial" w:hAnsi="Arial" w:cs="Arial"/>
          <w:bCs/>
          <w:color w:val="000000"/>
          <w:sz w:val="20"/>
          <w:lang w:val="sr-Latn-CS"/>
        </w:rPr>
        <w:t xml:space="preserve">STOGA ja, dole potpisani, koji predstavljam ekonomskog operatera, ovim izražavam želju da ugovorni autoritet klasifikuje i čuva pomenute informacije kao </w:t>
      </w:r>
      <w:r>
        <w:rPr>
          <w:rFonts w:ascii="Arial" w:hAnsi="Arial" w:cs="Arial"/>
          <w:bCs/>
          <w:color w:val="000000"/>
          <w:sz w:val="20"/>
          <w:lang w:val="sr-Latn-CS"/>
        </w:rPr>
        <w:t xml:space="preserve">poslovno </w:t>
      </w:r>
      <w:r w:rsidRPr="00EF63DF">
        <w:rPr>
          <w:rFonts w:ascii="Arial" w:hAnsi="Arial" w:cs="Arial"/>
          <w:bCs/>
          <w:color w:val="000000"/>
          <w:sz w:val="20"/>
          <w:lang w:val="sr-Latn-CS"/>
        </w:rPr>
        <w:t>poverljive.</w:t>
      </w:r>
    </w:p>
    <w:p w:rsidR="00517E34" w:rsidRPr="00D01676" w:rsidRDefault="00517E34" w:rsidP="00517E34">
      <w:pPr>
        <w:rPr>
          <w:rFonts w:ascii="Arial" w:hAnsi="Arial" w:cs="Arial"/>
          <w:bCs/>
          <w:color w:val="000000"/>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517E34" w:rsidRPr="00D01676" w:rsidTr="00531492">
        <w:trPr>
          <w:trHeight w:val="297"/>
          <w:jc w:val="center"/>
        </w:trPr>
        <w:tc>
          <w:tcPr>
            <w:tcW w:w="8856" w:type="dxa"/>
            <w:gridSpan w:val="2"/>
            <w:tcBorders>
              <w:top w:val="single" w:sz="8" w:space="0" w:color="auto"/>
              <w:bottom w:val="single" w:sz="4" w:space="0" w:color="auto"/>
            </w:tcBorders>
            <w:vAlign w:val="center"/>
          </w:tcPr>
          <w:p w:rsidR="00517E34" w:rsidRPr="00D01676" w:rsidRDefault="00517E34" w:rsidP="00531492">
            <w:pPr>
              <w:spacing w:before="120" w:after="120"/>
              <w:jc w:val="center"/>
              <w:rPr>
                <w:rFonts w:ascii="Arial" w:hAnsi="Arial" w:cs="Arial"/>
                <w:sz w:val="20"/>
              </w:rPr>
            </w:pPr>
            <w:r w:rsidRPr="00EE0B7B">
              <w:rPr>
                <w:rFonts w:ascii="Arial" w:hAnsi="Arial" w:cs="Arial"/>
                <w:b/>
                <w:sz w:val="20"/>
                <w:lang w:val="sr-Latn-CS"/>
              </w:rPr>
              <w:t>Identifikacija ekonomskog operatera</w:t>
            </w:r>
            <w:r w:rsidRPr="00EE0B7B">
              <w:rPr>
                <w:rFonts w:ascii="Arial" w:hAnsi="Arial" w:cs="Arial"/>
                <w:b/>
                <w:sz w:val="20"/>
                <w:lang w:val="sq-AL"/>
              </w:rPr>
              <w:t xml:space="preserve"> (EO)</w:t>
            </w:r>
          </w:p>
        </w:tc>
      </w:tr>
      <w:tr w:rsidR="00517E34" w:rsidRPr="00D01676" w:rsidTr="00531492">
        <w:trPr>
          <w:trHeight w:val="539"/>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q-AL"/>
              </w:rPr>
            </w:pPr>
            <w:r w:rsidRPr="000E08F7">
              <w:rPr>
                <w:rFonts w:ascii="Arial" w:hAnsi="Arial" w:cs="Arial"/>
                <w:b/>
                <w:sz w:val="20"/>
                <w:highlight w:val="lightGray"/>
                <w:lang w:val="sq-AL"/>
              </w:rPr>
              <w:t>Ime EO:</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539"/>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q-AL"/>
              </w:rPr>
            </w:pPr>
            <w:r w:rsidRPr="000E08F7">
              <w:rPr>
                <w:rFonts w:ascii="Arial" w:hAnsi="Arial" w:cs="Arial"/>
                <w:b/>
                <w:sz w:val="20"/>
                <w:highlight w:val="lightGray"/>
                <w:lang w:val="sr-Latn-CS"/>
              </w:rPr>
              <w:t>Puna adresa</w:t>
            </w:r>
            <w:r w:rsidRPr="000E08F7">
              <w:rPr>
                <w:rFonts w:ascii="Arial" w:hAnsi="Arial" w:cs="Arial"/>
                <w:b/>
                <w:sz w:val="20"/>
                <w:highlight w:val="lightGray"/>
                <w:lang w:val="sq-AL"/>
              </w:rPr>
              <w:t xml:space="preserve"> :</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350"/>
          <w:jc w:val="center"/>
        </w:trPr>
        <w:tc>
          <w:tcPr>
            <w:tcW w:w="8856" w:type="dxa"/>
            <w:gridSpan w:val="2"/>
            <w:tcBorders>
              <w:top w:val="single" w:sz="4" w:space="0" w:color="auto"/>
              <w:bottom w:val="single" w:sz="4" w:space="0" w:color="auto"/>
            </w:tcBorders>
            <w:vAlign w:val="center"/>
          </w:tcPr>
          <w:p w:rsidR="00517E34" w:rsidRPr="000E08F7" w:rsidRDefault="00517E34" w:rsidP="00531492">
            <w:pPr>
              <w:rPr>
                <w:rFonts w:ascii="Arial" w:hAnsi="Arial" w:cs="Arial"/>
                <w:sz w:val="20"/>
                <w:highlight w:val="lightGray"/>
                <w:lang w:val="sq-AL"/>
              </w:rPr>
            </w:pPr>
            <w:r w:rsidRPr="000E08F7">
              <w:rPr>
                <w:rFonts w:ascii="Arial" w:hAnsi="Arial" w:cs="Arial"/>
                <w:b/>
                <w:sz w:val="20"/>
                <w:highlight w:val="lightGray"/>
                <w:lang w:val="sr-Latn-CS"/>
              </w:rPr>
              <w:t>Predstavlja je</w:t>
            </w:r>
            <w:r w:rsidRPr="000E08F7">
              <w:rPr>
                <w:rFonts w:ascii="Arial" w:hAnsi="Arial" w:cs="Arial"/>
                <w:b/>
                <w:sz w:val="20"/>
                <w:highlight w:val="lightGray"/>
                <w:lang w:val="sq-AL"/>
              </w:rPr>
              <w:t>:</w:t>
            </w:r>
          </w:p>
        </w:tc>
      </w:tr>
      <w:tr w:rsidR="00517E34" w:rsidRPr="00D01676" w:rsidTr="00531492">
        <w:trPr>
          <w:trHeight w:val="542"/>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r-Latn-CS"/>
              </w:rPr>
            </w:pPr>
            <w:r w:rsidRPr="000E08F7">
              <w:rPr>
                <w:rFonts w:ascii="Arial" w:hAnsi="Arial" w:cs="Arial"/>
                <w:b/>
                <w:sz w:val="20"/>
                <w:highlight w:val="lightGray"/>
                <w:lang w:val="sr-Latn-CS"/>
              </w:rPr>
              <w:t>Ime</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535"/>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r-Latn-CS"/>
              </w:rPr>
            </w:pPr>
            <w:r w:rsidRPr="000E08F7">
              <w:rPr>
                <w:rFonts w:ascii="Arial" w:hAnsi="Arial" w:cs="Arial"/>
                <w:b/>
                <w:sz w:val="20"/>
                <w:highlight w:val="lightGray"/>
                <w:lang w:val="sr-Latn-CS"/>
              </w:rPr>
              <w:t>Radno mesto</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512"/>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r-Latn-CS"/>
              </w:rPr>
            </w:pPr>
            <w:r w:rsidRPr="000E08F7">
              <w:rPr>
                <w:rFonts w:ascii="Arial" w:hAnsi="Arial" w:cs="Arial"/>
                <w:b/>
                <w:sz w:val="20"/>
                <w:highlight w:val="lightGray"/>
                <w:lang w:val="sr-Latn-CS"/>
              </w:rPr>
              <w:t>Potpis</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539"/>
          <w:jc w:val="center"/>
        </w:trPr>
        <w:tc>
          <w:tcPr>
            <w:tcW w:w="2244" w:type="dxa"/>
            <w:tcBorders>
              <w:top w:val="single" w:sz="4" w:space="0" w:color="auto"/>
              <w:bottom w:val="single" w:sz="4" w:space="0" w:color="auto"/>
              <w:right w:val="single" w:sz="4" w:space="0" w:color="auto"/>
            </w:tcBorders>
            <w:vAlign w:val="center"/>
          </w:tcPr>
          <w:p w:rsidR="00517E34" w:rsidRPr="000E08F7" w:rsidRDefault="00517E34" w:rsidP="00531492">
            <w:pPr>
              <w:rPr>
                <w:rFonts w:ascii="Arial" w:hAnsi="Arial" w:cs="Arial"/>
                <w:b/>
                <w:sz w:val="20"/>
                <w:highlight w:val="lightGray"/>
                <w:lang w:val="sr-Latn-CS"/>
              </w:rPr>
            </w:pPr>
            <w:r w:rsidRPr="000E08F7">
              <w:rPr>
                <w:rFonts w:ascii="Arial" w:hAnsi="Arial" w:cs="Arial"/>
                <w:b/>
                <w:sz w:val="20"/>
                <w:highlight w:val="lightGray"/>
                <w:lang w:val="sr-Latn-CS"/>
              </w:rPr>
              <w:t>Datum</w:t>
            </w:r>
          </w:p>
        </w:tc>
        <w:tc>
          <w:tcPr>
            <w:tcW w:w="6612" w:type="dxa"/>
            <w:tcBorders>
              <w:top w:val="single" w:sz="4" w:space="0" w:color="auto"/>
              <w:left w:val="single" w:sz="4" w:space="0" w:color="auto"/>
              <w:bottom w:val="single" w:sz="4" w:space="0" w:color="auto"/>
            </w:tcBorders>
            <w:vAlign w:val="center"/>
          </w:tcPr>
          <w:p w:rsidR="00517E34" w:rsidRPr="00D01676" w:rsidRDefault="00517E34" w:rsidP="00531492">
            <w:pPr>
              <w:rPr>
                <w:rFonts w:ascii="Arial" w:hAnsi="Arial" w:cs="Arial"/>
                <w:sz w:val="20"/>
              </w:rPr>
            </w:pPr>
          </w:p>
        </w:tc>
      </w:tr>
      <w:tr w:rsidR="00517E34" w:rsidRPr="00D01676" w:rsidTr="00531492">
        <w:trPr>
          <w:trHeight w:val="881"/>
          <w:jc w:val="center"/>
        </w:trPr>
        <w:tc>
          <w:tcPr>
            <w:tcW w:w="2244" w:type="dxa"/>
            <w:tcBorders>
              <w:top w:val="single" w:sz="4" w:space="0" w:color="auto"/>
              <w:bottom w:val="single" w:sz="8" w:space="0" w:color="auto"/>
              <w:right w:val="single" w:sz="4" w:space="0" w:color="auto"/>
            </w:tcBorders>
            <w:vAlign w:val="center"/>
          </w:tcPr>
          <w:p w:rsidR="00517E34" w:rsidRPr="000E08F7" w:rsidRDefault="00517E34" w:rsidP="00531492">
            <w:pPr>
              <w:rPr>
                <w:rFonts w:ascii="Arial" w:hAnsi="Arial" w:cs="Arial"/>
                <w:b/>
                <w:sz w:val="20"/>
                <w:highlight w:val="lightGray"/>
                <w:lang w:val="sr-Latn-CS"/>
              </w:rPr>
            </w:pPr>
            <w:r w:rsidRPr="000E08F7">
              <w:rPr>
                <w:rFonts w:ascii="Arial" w:hAnsi="Arial" w:cs="Arial"/>
                <w:b/>
                <w:sz w:val="20"/>
                <w:highlight w:val="lightGray"/>
                <w:lang w:val="sr-Latn-CS"/>
              </w:rPr>
              <w:t>Pečat</w:t>
            </w:r>
          </w:p>
        </w:tc>
        <w:tc>
          <w:tcPr>
            <w:tcW w:w="6612" w:type="dxa"/>
            <w:tcBorders>
              <w:top w:val="single" w:sz="4" w:space="0" w:color="auto"/>
              <w:left w:val="single" w:sz="4" w:space="0" w:color="auto"/>
              <w:bottom w:val="single" w:sz="8" w:space="0" w:color="auto"/>
            </w:tcBorders>
            <w:vAlign w:val="center"/>
          </w:tcPr>
          <w:p w:rsidR="00517E34" w:rsidRPr="00D01676" w:rsidRDefault="00517E34" w:rsidP="00531492">
            <w:pPr>
              <w:rPr>
                <w:rFonts w:ascii="Arial" w:hAnsi="Arial" w:cs="Arial"/>
                <w:sz w:val="20"/>
              </w:rPr>
            </w:pPr>
          </w:p>
        </w:tc>
      </w:tr>
    </w:tbl>
    <w:p w:rsidR="00AB1D57" w:rsidRPr="005B56BF" w:rsidRDefault="00AB1D57" w:rsidP="00AB1D57">
      <w:pPr>
        <w:rPr>
          <w:rFonts w:ascii="Arial" w:hAnsi="Arial" w:cs="Arial"/>
          <w:sz w:val="20"/>
        </w:rPr>
      </w:pPr>
    </w:p>
    <w:p w:rsidR="003D7DE4" w:rsidRPr="005B56BF" w:rsidRDefault="003D7DE4" w:rsidP="003D7DE4"/>
    <w:p w:rsidR="003D7DE4" w:rsidRPr="005B56BF" w:rsidRDefault="003D7DE4" w:rsidP="003D7DE4"/>
    <w:p w:rsidR="00EC0278" w:rsidRPr="005B56BF" w:rsidRDefault="00EC0278" w:rsidP="003D7DE4"/>
    <w:p w:rsidR="00517E34" w:rsidRDefault="00517E34" w:rsidP="00517E34">
      <w:pPr>
        <w:pStyle w:val="Heading1"/>
        <w:numPr>
          <w:ilvl w:val="0"/>
          <w:numId w:val="0"/>
        </w:numPr>
        <w:rPr>
          <w:rFonts w:ascii="Arial" w:hAnsi="Arial" w:cs="Arial"/>
        </w:rPr>
      </w:pPr>
      <w:bookmarkStart w:id="97" w:name="_Toc306969814"/>
      <w:bookmarkStart w:id="98" w:name="_Toc310589914"/>
      <w:r>
        <w:rPr>
          <w:rFonts w:ascii="Arial" w:hAnsi="Arial" w:cs="Arial"/>
        </w:rPr>
        <w:t>ANEKS</w:t>
      </w:r>
      <w:r w:rsidRPr="00D01676">
        <w:rPr>
          <w:rFonts w:ascii="Arial" w:hAnsi="Arial" w:cs="Arial"/>
        </w:rPr>
        <w:t xml:space="preserve"> </w:t>
      </w:r>
      <w:r>
        <w:rPr>
          <w:rFonts w:ascii="Arial" w:hAnsi="Arial" w:cs="Arial"/>
        </w:rPr>
        <w:t>3</w:t>
      </w:r>
      <w:r w:rsidRPr="00D01676">
        <w:rPr>
          <w:rFonts w:ascii="Arial" w:hAnsi="Arial" w:cs="Arial"/>
        </w:rPr>
        <w:t xml:space="preserve">. </w:t>
      </w:r>
      <w:r w:rsidRPr="00D01676">
        <w:rPr>
          <w:rFonts w:ascii="Arial" w:hAnsi="Arial" w:cs="Arial"/>
        </w:rPr>
        <w:tab/>
      </w:r>
      <w:r w:rsidRPr="0037624B">
        <w:rPr>
          <w:rFonts w:ascii="Arial" w:hAnsi="Arial" w:cs="Arial"/>
        </w:rPr>
        <w:tab/>
      </w:r>
      <w:r>
        <w:rPr>
          <w:rFonts w:ascii="Arial" w:hAnsi="Arial" w:cs="Arial"/>
        </w:rPr>
        <w:t>ZAHTEV ZA DODATNE INFORMACIJE</w:t>
      </w:r>
      <w:bookmarkEnd w:id="97"/>
      <w:bookmarkEnd w:id="98"/>
    </w:p>
    <w:p w:rsidR="00517E34" w:rsidRPr="00517E34" w:rsidRDefault="00517E34" w:rsidP="00517E34"/>
    <w:p w:rsidR="00517E34" w:rsidRDefault="00517E34" w:rsidP="00517E34">
      <w:pPr>
        <w:rPr>
          <w:rFonts w:ascii="Arial" w:hAnsi="Arial" w:cs="Arial"/>
          <w:sz w:val="20"/>
        </w:rPr>
      </w:pPr>
    </w:p>
    <w:p w:rsidR="00517E34" w:rsidRPr="002720F8" w:rsidRDefault="00517E34" w:rsidP="00517E34">
      <w:pPr>
        <w:rPr>
          <w:rFonts w:ascii="Arial" w:hAnsi="Arial" w:cs="Arial"/>
          <w:sz w:val="20"/>
          <w:lang w:val="sr-Latn-CS"/>
        </w:rPr>
      </w:pPr>
      <w:r w:rsidRPr="002720F8">
        <w:rPr>
          <w:rFonts w:ascii="Arial" w:hAnsi="Arial" w:cs="Arial"/>
          <w:sz w:val="20"/>
          <w:lang w:val="sr-Latn-CS"/>
        </w:rPr>
        <w:t xml:space="preserve">Za: </w:t>
      </w:r>
      <w:r w:rsidRPr="0035449F">
        <w:rPr>
          <w:rFonts w:ascii="Arial" w:hAnsi="Arial" w:cs="Arial"/>
          <w:sz w:val="20"/>
          <w:highlight w:val="lightGray"/>
          <w:lang w:val="sr-Latn-CS"/>
        </w:rPr>
        <w:t>&lt;ime I adresa ugovornog autoriteta&gt;</w:t>
      </w:r>
    </w:p>
    <w:p w:rsidR="00517E34" w:rsidRPr="00F16667" w:rsidRDefault="00517E34" w:rsidP="00517E34">
      <w:pPr>
        <w:rPr>
          <w:rFonts w:ascii="Arial" w:hAnsi="Arial" w:cs="Arial"/>
          <w:sz w:val="20"/>
        </w:rPr>
      </w:pPr>
    </w:p>
    <w:p w:rsidR="00517E34" w:rsidRPr="00EA2F15" w:rsidRDefault="00517E34" w:rsidP="00517E34">
      <w:pPr>
        <w:rPr>
          <w:rFonts w:ascii="Arial" w:hAnsi="Arial" w:cs="Arial"/>
          <w:sz w:val="20"/>
          <w:lang w:val="sr-Latn-CS"/>
        </w:rPr>
      </w:pPr>
      <w:r w:rsidRPr="00EA2F15">
        <w:rPr>
          <w:rFonts w:ascii="Arial" w:hAnsi="Arial" w:cs="Arial"/>
          <w:sz w:val="20"/>
          <w:lang w:val="sr-Latn-CS"/>
        </w:rPr>
        <w:t>GDE JE [</w:t>
      </w:r>
      <w:r w:rsidRPr="0035449F">
        <w:rPr>
          <w:rFonts w:ascii="Arial" w:hAnsi="Arial" w:cs="Arial"/>
          <w:sz w:val="20"/>
          <w:highlight w:val="lightGray"/>
          <w:lang w:val="sr-Latn-CS"/>
        </w:rPr>
        <w:t>ime ekonomskog operatera</w:t>
      </w:r>
      <w:r w:rsidRPr="00EA2F15">
        <w:rPr>
          <w:rFonts w:ascii="Arial" w:hAnsi="Arial" w:cs="Arial"/>
          <w:sz w:val="20"/>
          <w:lang w:val="sr-Latn-CS"/>
        </w:rPr>
        <w:t xml:space="preserve">] (u daljem tekstu “ekonomski operater”), primio </w:t>
      </w:r>
      <w:r>
        <w:rPr>
          <w:rFonts w:ascii="Arial" w:hAnsi="Arial" w:cs="Arial"/>
          <w:sz w:val="20"/>
          <w:lang w:val="sr-Latn-CS"/>
        </w:rPr>
        <w:t>Predkvalifikacioni Dokumenat</w:t>
      </w:r>
      <w:r w:rsidRPr="00EA2F15">
        <w:rPr>
          <w:rFonts w:ascii="Arial" w:hAnsi="Arial" w:cs="Arial"/>
          <w:sz w:val="20"/>
          <w:lang w:val="sr-Latn-CS"/>
        </w:rPr>
        <w:t xml:space="preserve"> po gore pomenutoj nabavci br., verujući da su potrebne sledeće dodatne informacije I to</w:t>
      </w:r>
      <w:r>
        <w:rPr>
          <w:rFonts w:ascii="Arial" w:hAnsi="Arial" w:cs="Arial"/>
          <w:sz w:val="20"/>
          <w:lang w:val="sr-Latn-CS"/>
        </w:rPr>
        <w:t>:</w:t>
      </w:r>
    </w:p>
    <w:p w:rsidR="00517E34" w:rsidRPr="00F16667" w:rsidRDefault="00517E34" w:rsidP="00517E34">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17E34" w:rsidRPr="00AE605C" w:rsidTr="00531492">
        <w:trPr>
          <w:jc w:val="center"/>
        </w:trPr>
        <w:tc>
          <w:tcPr>
            <w:tcW w:w="8856" w:type="dxa"/>
          </w:tcPr>
          <w:p w:rsidR="00517E34" w:rsidRPr="00C27719" w:rsidRDefault="00517E34" w:rsidP="00531492">
            <w:pPr>
              <w:ind w:right="180"/>
              <w:rPr>
                <w:rFonts w:ascii="Arial" w:hAnsi="Arial" w:cs="Arial"/>
                <w:i/>
                <w:sz w:val="20"/>
                <w:lang w:val="sq-AL"/>
              </w:rPr>
            </w:pPr>
            <w:r w:rsidRPr="0035449F">
              <w:rPr>
                <w:rFonts w:ascii="Arial" w:hAnsi="Arial" w:cs="Arial"/>
                <w:i/>
                <w:sz w:val="20"/>
                <w:highlight w:val="lightGray"/>
                <w:lang w:val="sr-Latn-CS"/>
              </w:rPr>
              <w:t>Identifikacija potrebnih dodatnih ili jasnijih  informacija uključujući I reference na deo (delove)  tenderskog dosijea:</w:t>
            </w:r>
          </w:p>
          <w:p w:rsidR="00517E34" w:rsidRPr="00AE605C" w:rsidRDefault="00517E34" w:rsidP="00531492">
            <w:pPr>
              <w:rPr>
                <w:rFonts w:ascii="Arial" w:hAnsi="Arial" w:cs="Arial"/>
                <w:sz w:val="20"/>
              </w:rPr>
            </w:pPr>
          </w:p>
        </w:tc>
      </w:tr>
    </w:tbl>
    <w:p w:rsidR="00517E34" w:rsidRPr="00F16667" w:rsidRDefault="00517E34" w:rsidP="00517E34">
      <w:pPr>
        <w:rPr>
          <w:rFonts w:ascii="Arial" w:hAnsi="Arial" w:cs="Arial"/>
          <w:sz w:val="20"/>
        </w:rPr>
      </w:pPr>
    </w:p>
    <w:p w:rsidR="00517E34" w:rsidRPr="00F16667" w:rsidRDefault="00517E34" w:rsidP="00517E34">
      <w:pPr>
        <w:rPr>
          <w:rFonts w:ascii="Arial" w:hAnsi="Arial" w:cs="Arial"/>
          <w:bCs/>
          <w:color w:val="000000"/>
          <w:sz w:val="20"/>
        </w:rPr>
      </w:pPr>
    </w:p>
    <w:p w:rsidR="00517E34" w:rsidRPr="00014476" w:rsidRDefault="00517E34" w:rsidP="00517E34">
      <w:pPr>
        <w:rPr>
          <w:rFonts w:ascii="Arial" w:hAnsi="Arial" w:cs="Arial"/>
          <w:bCs/>
          <w:color w:val="000000"/>
          <w:sz w:val="20"/>
          <w:lang w:val="sr-Latn-CS"/>
        </w:rPr>
      </w:pPr>
      <w:r w:rsidRPr="00014476">
        <w:rPr>
          <w:rFonts w:ascii="Arial" w:hAnsi="Arial" w:cs="Arial"/>
          <w:bCs/>
          <w:color w:val="000000"/>
          <w:sz w:val="20"/>
          <w:lang w:val="sr-Latn-CS"/>
        </w:rPr>
        <w:t>STOGA, ja, dole potpisani, koji predstavljam ekonomskog operatera, ovim tražim prijem identifkovanih informacija.</w:t>
      </w:r>
    </w:p>
    <w:p w:rsidR="00517E34" w:rsidRPr="00F16667" w:rsidRDefault="00517E34" w:rsidP="00517E34">
      <w:pPr>
        <w:rPr>
          <w:rFonts w:ascii="Arial" w:hAnsi="Arial" w:cs="Arial"/>
          <w:bCs/>
          <w:color w:val="000000"/>
          <w:sz w:val="20"/>
        </w:rPr>
      </w:pPr>
    </w:p>
    <w:p w:rsidR="00517E34" w:rsidRPr="00F16667" w:rsidRDefault="00517E34" w:rsidP="00517E34">
      <w:pPr>
        <w:rPr>
          <w:rFonts w:ascii="Arial" w:hAnsi="Arial" w:cs="Arial"/>
          <w:bCs/>
          <w:color w:val="000000"/>
          <w:sz w:val="20"/>
        </w:rPr>
      </w:pPr>
      <w:r w:rsidRPr="00F16667">
        <w:rPr>
          <w:rFonts w:ascii="Arial" w:hAnsi="Arial" w:cs="Arial"/>
          <w:bCs/>
          <w:color w:val="000000"/>
          <w:sz w:val="20"/>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517E34" w:rsidRPr="00F16667" w:rsidTr="00531492">
        <w:trPr>
          <w:trHeight w:val="297"/>
          <w:jc w:val="center"/>
        </w:trPr>
        <w:tc>
          <w:tcPr>
            <w:tcW w:w="8856" w:type="dxa"/>
            <w:gridSpan w:val="2"/>
            <w:tcBorders>
              <w:top w:val="single" w:sz="8" w:space="0" w:color="auto"/>
              <w:bottom w:val="single" w:sz="4" w:space="0" w:color="auto"/>
            </w:tcBorders>
            <w:vAlign w:val="center"/>
          </w:tcPr>
          <w:p w:rsidR="00517E34" w:rsidRPr="00F16667" w:rsidRDefault="00517E34" w:rsidP="00531492">
            <w:pPr>
              <w:spacing w:before="120" w:after="120"/>
              <w:jc w:val="center"/>
              <w:rPr>
                <w:rFonts w:ascii="Arial" w:hAnsi="Arial" w:cs="Arial"/>
                <w:sz w:val="20"/>
              </w:rPr>
            </w:pPr>
            <w:r w:rsidRPr="00014476">
              <w:rPr>
                <w:rFonts w:ascii="Arial" w:hAnsi="Arial" w:cs="Arial"/>
                <w:b/>
                <w:sz w:val="20"/>
                <w:lang w:val="sr-Latn-CS"/>
              </w:rPr>
              <w:t>Identifikacija ekonomskog operatera</w:t>
            </w:r>
            <w:r w:rsidRPr="00014476">
              <w:rPr>
                <w:rFonts w:ascii="Arial" w:hAnsi="Arial" w:cs="Arial"/>
                <w:b/>
                <w:sz w:val="20"/>
                <w:lang w:val="sq-AL"/>
              </w:rPr>
              <w:t xml:space="preserve"> (EO)</w:t>
            </w:r>
          </w:p>
        </w:tc>
      </w:tr>
      <w:tr w:rsidR="00517E34" w:rsidRPr="00F16667" w:rsidTr="00531492">
        <w:trPr>
          <w:trHeight w:val="233"/>
          <w:jc w:val="center"/>
        </w:trPr>
        <w:tc>
          <w:tcPr>
            <w:tcW w:w="2244" w:type="dxa"/>
            <w:tcBorders>
              <w:top w:val="single" w:sz="4" w:space="0" w:color="auto"/>
              <w:bottom w:val="single" w:sz="4" w:space="0" w:color="auto"/>
              <w:right w:val="single" w:sz="4" w:space="0" w:color="auto"/>
            </w:tcBorders>
            <w:vAlign w:val="center"/>
          </w:tcPr>
          <w:p w:rsidR="00517E34" w:rsidRPr="00A62C13" w:rsidRDefault="00517E34" w:rsidP="00531492">
            <w:pPr>
              <w:rPr>
                <w:rFonts w:ascii="Arial" w:hAnsi="Arial" w:cs="Arial"/>
                <w:b/>
                <w:sz w:val="20"/>
                <w:highlight w:val="lightGray"/>
              </w:rPr>
            </w:pPr>
          </w:p>
          <w:p w:rsidR="00517E34" w:rsidRPr="00A62C13" w:rsidRDefault="00517E34" w:rsidP="00531492">
            <w:pPr>
              <w:rPr>
                <w:rFonts w:ascii="Arial" w:hAnsi="Arial" w:cs="Arial"/>
                <w:b/>
                <w:sz w:val="20"/>
                <w:highlight w:val="lightGray"/>
              </w:rPr>
            </w:pPr>
            <w:r w:rsidRPr="0035449F">
              <w:rPr>
                <w:rFonts w:ascii="Arial" w:hAnsi="Arial" w:cs="Arial"/>
                <w:b/>
                <w:sz w:val="20"/>
                <w:highlight w:val="lightGray"/>
                <w:lang w:val="sr-Latn-CS"/>
              </w:rPr>
              <w:t>Naziv EO</w:t>
            </w:r>
            <w:r w:rsidRPr="0035449F">
              <w:rPr>
                <w:rFonts w:ascii="Arial" w:hAnsi="Arial" w:cs="Arial"/>
                <w:b/>
                <w:sz w:val="20"/>
                <w:highlight w:val="lightGray"/>
              </w:rPr>
              <w:t>:</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332"/>
          <w:jc w:val="center"/>
        </w:trPr>
        <w:tc>
          <w:tcPr>
            <w:tcW w:w="2244" w:type="dxa"/>
            <w:tcBorders>
              <w:top w:val="single" w:sz="4" w:space="0" w:color="auto"/>
              <w:bottom w:val="single" w:sz="4" w:space="0" w:color="auto"/>
              <w:right w:val="single" w:sz="4" w:space="0" w:color="auto"/>
            </w:tcBorders>
            <w:vAlign w:val="center"/>
          </w:tcPr>
          <w:p w:rsidR="00517E34" w:rsidRPr="00A62C13" w:rsidRDefault="00517E34" w:rsidP="00531492">
            <w:pPr>
              <w:rPr>
                <w:rFonts w:ascii="Arial" w:hAnsi="Arial" w:cs="Arial"/>
                <w:b/>
                <w:sz w:val="20"/>
                <w:highlight w:val="lightGray"/>
              </w:rPr>
            </w:pPr>
            <w:r>
              <w:rPr>
                <w:rFonts w:ascii="Arial" w:hAnsi="Arial" w:cs="Arial"/>
                <w:b/>
                <w:sz w:val="20"/>
                <w:highlight w:val="lightGray"/>
              </w:rPr>
              <w:t>Puna adresa</w:t>
            </w:r>
            <w:r w:rsidRPr="00A62C13">
              <w:rPr>
                <w:rFonts w:ascii="Arial" w:hAnsi="Arial" w:cs="Arial"/>
                <w:b/>
                <w:sz w:val="20"/>
                <w:highlight w:val="lightGray"/>
              </w:rPr>
              <w:t>:</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350"/>
          <w:jc w:val="center"/>
        </w:trPr>
        <w:tc>
          <w:tcPr>
            <w:tcW w:w="8856" w:type="dxa"/>
            <w:gridSpan w:val="2"/>
            <w:tcBorders>
              <w:top w:val="single" w:sz="4" w:space="0" w:color="auto"/>
              <w:bottom w:val="single" w:sz="4" w:space="0" w:color="auto"/>
            </w:tcBorders>
            <w:vAlign w:val="center"/>
          </w:tcPr>
          <w:p w:rsidR="00517E34" w:rsidRPr="00A62C13" w:rsidRDefault="00517E34" w:rsidP="00531492">
            <w:pPr>
              <w:rPr>
                <w:rFonts w:ascii="Arial" w:hAnsi="Arial" w:cs="Arial"/>
                <w:sz w:val="20"/>
                <w:highlight w:val="lightGray"/>
              </w:rPr>
            </w:pPr>
            <w:r>
              <w:rPr>
                <w:rFonts w:ascii="Arial" w:hAnsi="Arial" w:cs="Arial"/>
                <w:b/>
                <w:sz w:val="20"/>
                <w:highlight w:val="lightGray"/>
              </w:rPr>
              <w:t>Puna adresa</w:t>
            </w:r>
            <w:r w:rsidRPr="00A62C13">
              <w:rPr>
                <w:rFonts w:ascii="Arial" w:hAnsi="Arial" w:cs="Arial"/>
                <w:b/>
                <w:sz w:val="20"/>
                <w:highlight w:val="lightGray"/>
              </w:rPr>
              <w:t>:</w:t>
            </w:r>
          </w:p>
        </w:tc>
      </w:tr>
      <w:tr w:rsidR="00517E34" w:rsidRPr="00F16667" w:rsidTr="00531492">
        <w:trPr>
          <w:trHeight w:val="368"/>
          <w:jc w:val="center"/>
        </w:trPr>
        <w:tc>
          <w:tcPr>
            <w:tcW w:w="2244" w:type="dxa"/>
            <w:tcBorders>
              <w:top w:val="single" w:sz="4" w:space="0" w:color="auto"/>
              <w:bottom w:val="single" w:sz="4" w:space="0" w:color="auto"/>
              <w:right w:val="single" w:sz="4" w:space="0" w:color="auto"/>
            </w:tcBorders>
            <w:vAlign w:val="center"/>
          </w:tcPr>
          <w:p w:rsidR="00517E34" w:rsidRPr="0035449F" w:rsidRDefault="00517E34" w:rsidP="00531492">
            <w:pPr>
              <w:rPr>
                <w:rFonts w:ascii="Arial" w:hAnsi="Arial" w:cs="Arial"/>
                <w:b/>
                <w:sz w:val="20"/>
                <w:highlight w:val="lightGray"/>
                <w:lang w:val="sr-Latn-CS"/>
              </w:rPr>
            </w:pPr>
            <w:r w:rsidRPr="0035449F">
              <w:rPr>
                <w:rFonts w:ascii="Arial" w:hAnsi="Arial" w:cs="Arial"/>
                <w:b/>
                <w:sz w:val="20"/>
                <w:highlight w:val="lightGray"/>
                <w:lang w:val="sr-Latn-CS"/>
              </w:rPr>
              <w:t>Ime</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332"/>
          <w:jc w:val="center"/>
        </w:trPr>
        <w:tc>
          <w:tcPr>
            <w:tcW w:w="2244" w:type="dxa"/>
            <w:tcBorders>
              <w:top w:val="single" w:sz="4" w:space="0" w:color="auto"/>
              <w:bottom w:val="single" w:sz="4" w:space="0" w:color="auto"/>
              <w:right w:val="single" w:sz="4" w:space="0" w:color="auto"/>
            </w:tcBorders>
            <w:vAlign w:val="center"/>
          </w:tcPr>
          <w:p w:rsidR="00517E34" w:rsidRPr="0035449F" w:rsidRDefault="00517E34" w:rsidP="00531492">
            <w:pPr>
              <w:rPr>
                <w:rFonts w:ascii="Arial" w:hAnsi="Arial" w:cs="Arial"/>
                <w:b/>
                <w:sz w:val="20"/>
                <w:highlight w:val="lightGray"/>
                <w:lang w:val="sr-Latn-CS"/>
              </w:rPr>
            </w:pPr>
            <w:r w:rsidRPr="0035449F">
              <w:rPr>
                <w:rFonts w:ascii="Arial" w:hAnsi="Arial" w:cs="Arial"/>
                <w:b/>
                <w:sz w:val="20"/>
                <w:highlight w:val="lightGray"/>
                <w:lang w:val="sr-Latn-CS"/>
              </w:rPr>
              <w:t>Radno mesto</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368"/>
          <w:jc w:val="center"/>
        </w:trPr>
        <w:tc>
          <w:tcPr>
            <w:tcW w:w="2244" w:type="dxa"/>
            <w:tcBorders>
              <w:top w:val="single" w:sz="4" w:space="0" w:color="auto"/>
              <w:bottom w:val="single" w:sz="4" w:space="0" w:color="auto"/>
              <w:right w:val="single" w:sz="4" w:space="0" w:color="auto"/>
            </w:tcBorders>
            <w:vAlign w:val="center"/>
          </w:tcPr>
          <w:p w:rsidR="00517E34" w:rsidRPr="0035449F" w:rsidRDefault="00517E34" w:rsidP="00531492">
            <w:pPr>
              <w:rPr>
                <w:rFonts w:ascii="Arial" w:hAnsi="Arial" w:cs="Arial"/>
                <w:b/>
                <w:sz w:val="20"/>
                <w:highlight w:val="lightGray"/>
                <w:lang w:val="sr-Latn-CS"/>
              </w:rPr>
            </w:pPr>
            <w:r w:rsidRPr="0035449F">
              <w:rPr>
                <w:rFonts w:ascii="Arial" w:hAnsi="Arial" w:cs="Arial"/>
                <w:b/>
                <w:sz w:val="20"/>
                <w:highlight w:val="lightGray"/>
                <w:lang w:val="sr-Latn-CS"/>
              </w:rPr>
              <w:t>Potpis</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332"/>
          <w:jc w:val="center"/>
        </w:trPr>
        <w:tc>
          <w:tcPr>
            <w:tcW w:w="2244" w:type="dxa"/>
            <w:tcBorders>
              <w:top w:val="single" w:sz="4" w:space="0" w:color="auto"/>
              <w:bottom w:val="single" w:sz="4" w:space="0" w:color="auto"/>
              <w:right w:val="single" w:sz="4" w:space="0" w:color="auto"/>
            </w:tcBorders>
            <w:vAlign w:val="center"/>
          </w:tcPr>
          <w:p w:rsidR="00517E34" w:rsidRPr="0035449F" w:rsidRDefault="00517E34" w:rsidP="00531492">
            <w:pPr>
              <w:rPr>
                <w:rFonts w:ascii="Arial" w:hAnsi="Arial" w:cs="Arial"/>
                <w:b/>
                <w:sz w:val="20"/>
                <w:highlight w:val="lightGray"/>
                <w:lang w:val="sr-Latn-CS"/>
              </w:rPr>
            </w:pPr>
            <w:r>
              <w:rPr>
                <w:rFonts w:ascii="Arial" w:hAnsi="Arial" w:cs="Arial"/>
                <w:b/>
                <w:sz w:val="20"/>
                <w:highlight w:val="lightGray"/>
                <w:lang w:val="sr-Latn-CS"/>
              </w:rPr>
              <w:t>Datum:</w:t>
            </w:r>
          </w:p>
        </w:tc>
        <w:tc>
          <w:tcPr>
            <w:tcW w:w="6612" w:type="dxa"/>
            <w:tcBorders>
              <w:top w:val="single" w:sz="4" w:space="0" w:color="auto"/>
              <w:left w:val="single" w:sz="4" w:space="0" w:color="auto"/>
              <w:bottom w:val="single" w:sz="4" w:space="0" w:color="auto"/>
            </w:tcBorders>
            <w:vAlign w:val="center"/>
          </w:tcPr>
          <w:p w:rsidR="00517E34" w:rsidRPr="00F16667" w:rsidRDefault="00517E34" w:rsidP="00531492">
            <w:pPr>
              <w:rPr>
                <w:rFonts w:ascii="Arial" w:hAnsi="Arial" w:cs="Arial"/>
                <w:sz w:val="20"/>
              </w:rPr>
            </w:pPr>
          </w:p>
        </w:tc>
      </w:tr>
      <w:tr w:rsidR="00517E34" w:rsidRPr="00F16667" w:rsidTr="00531492">
        <w:trPr>
          <w:trHeight w:val="548"/>
          <w:jc w:val="center"/>
        </w:trPr>
        <w:tc>
          <w:tcPr>
            <w:tcW w:w="2244" w:type="dxa"/>
            <w:tcBorders>
              <w:top w:val="single" w:sz="4" w:space="0" w:color="auto"/>
              <w:bottom w:val="single" w:sz="8" w:space="0" w:color="auto"/>
              <w:right w:val="single" w:sz="4" w:space="0" w:color="auto"/>
            </w:tcBorders>
            <w:vAlign w:val="center"/>
          </w:tcPr>
          <w:p w:rsidR="00517E34" w:rsidRPr="0035449F" w:rsidRDefault="00517E34" w:rsidP="00531492">
            <w:pPr>
              <w:rPr>
                <w:rFonts w:ascii="Arial" w:hAnsi="Arial" w:cs="Arial"/>
                <w:b/>
                <w:sz w:val="20"/>
                <w:highlight w:val="lightGray"/>
                <w:lang w:val="sr-Latn-CS"/>
              </w:rPr>
            </w:pPr>
            <w:r w:rsidRPr="0035449F">
              <w:rPr>
                <w:rFonts w:ascii="Arial" w:hAnsi="Arial" w:cs="Arial"/>
                <w:b/>
                <w:sz w:val="20"/>
                <w:highlight w:val="lightGray"/>
                <w:lang w:val="sr-Latn-CS"/>
              </w:rPr>
              <w:t>Pečat</w:t>
            </w:r>
            <w:r>
              <w:rPr>
                <w:rFonts w:ascii="Arial" w:hAnsi="Arial" w:cs="Arial"/>
                <w:b/>
                <w:sz w:val="20"/>
                <w:highlight w:val="lightGray"/>
                <w:lang w:val="sr-Latn-CS"/>
              </w:rPr>
              <w:t>:</w:t>
            </w:r>
          </w:p>
        </w:tc>
        <w:tc>
          <w:tcPr>
            <w:tcW w:w="6612" w:type="dxa"/>
            <w:tcBorders>
              <w:top w:val="single" w:sz="4" w:space="0" w:color="auto"/>
              <w:left w:val="single" w:sz="4" w:space="0" w:color="auto"/>
              <w:bottom w:val="single" w:sz="8" w:space="0" w:color="auto"/>
            </w:tcBorders>
            <w:vAlign w:val="center"/>
          </w:tcPr>
          <w:p w:rsidR="00517E34" w:rsidRPr="00F16667" w:rsidRDefault="00517E34" w:rsidP="00531492">
            <w:pPr>
              <w:rPr>
                <w:rFonts w:ascii="Arial" w:hAnsi="Arial" w:cs="Arial"/>
                <w:sz w:val="20"/>
              </w:rPr>
            </w:pPr>
          </w:p>
        </w:tc>
      </w:tr>
    </w:tbl>
    <w:p w:rsidR="00AB1D57" w:rsidRPr="005B56BF" w:rsidRDefault="00AB1D57" w:rsidP="00AB1D57">
      <w:pPr>
        <w:rPr>
          <w:rFonts w:ascii="Arial" w:hAnsi="Arial" w:cs="Arial"/>
          <w:sz w:val="20"/>
        </w:rPr>
      </w:pPr>
    </w:p>
    <w:p w:rsidR="00AB1D57" w:rsidRPr="005B56BF" w:rsidRDefault="00AB1D57" w:rsidP="00AB1D57">
      <w:pPr>
        <w:rPr>
          <w:rFonts w:ascii="Arial" w:hAnsi="Arial" w:cs="Arial"/>
          <w:sz w:val="20"/>
        </w:rPr>
      </w:pPr>
    </w:p>
    <w:p w:rsidR="00AB1D57" w:rsidRPr="005B56BF" w:rsidRDefault="00AB1D57" w:rsidP="00AB1D57">
      <w:pPr>
        <w:rPr>
          <w:rFonts w:ascii="Arial" w:hAnsi="Arial" w:cs="Arial"/>
          <w:sz w:val="20"/>
        </w:rPr>
      </w:pPr>
    </w:p>
    <w:p w:rsidR="00552972" w:rsidRPr="005B56BF" w:rsidRDefault="00552972" w:rsidP="003D7DE4">
      <w:pPr>
        <w:pStyle w:val="NormalWeb"/>
        <w:spacing w:before="0" w:beforeAutospacing="0" w:after="120" w:afterAutospacing="0"/>
        <w:rPr>
          <w:rFonts w:eastAsia="Times New Roman"/>
          <w:szCs w:val="12"/>
          <w:lang w:val="en-US"/>
        </w:rPr>
      </w:pPr>
    </w:p>
    <w:p w:rsidR="00552972" w:rsidRPr="005B56BF" w:rsidRDefault="00552972" w:rsidP="003D7DE4">
      <w:pPr>
        <w:pStyle w:val="NormalWeb"/>
        <w:spacing w:before="0" w:beforeAutospacing="0" w:after="120" w:afterAutospacing="0"/>
        <w:rPr>
          <w:rFonts w:eastAsia="Times New Roman"/>
          <w:szCs w:val="12"/>
          <w:lang w:val="en-US"/>
        </w:rPr>
      </w:pPr>
    </w:p>
    <w:p w:rsidR="00552972" w:rsidRPr="005B56BF" w:rsidRDefault="00552972" w:rsidP="003D7DE4">
      <w:pPr>
        <w:pStyle w:val="NormalWeb"/>
        <w:spacing w:before="0" w:beforeAutospacing="0" w:after="120" w:afterAutospacing="0"/>
        <w:rPr>
          <w:rFonts w:eastAsia="Times New Roman"/>
          <w:szCs w:val="12"/>
          <w:lang w:val="en-US"/>
        </w:rPr>
      </w:pPr>
    </w:p>
    <w:p w:rsidR="00552972" w:rsidRPr="005B56BF" w:rsidRDefault="00552972" w:rsidP="003D7DE4">
      <w:pPr>
        <w:pStyle w:val="NormalWeb"/>
        <w:spacing w:before="0" w:beforeAutospacing="0" w:after="120" w:afterAutospacing="0"/>
        <w:rPr>
          <w:rFonts w:eastAsia="Times New Roman"/>
          <w:szCs w:val="12"/>
          <w:lang w:val="en-US"/>
        </w:rPr>
      </w:pPr>
    </w:p>
    <w:p w:rsidR="00552972" w:rsidRPr="005B56BF" w:rsidRDefault="00552972" w:rsidP="003D7DE4">
      <w:pPr>
        <w:pStyle w:val="NormalWeb"/>
        <w:spacing w:before="0" w:beforeAutospacing="0" w:after="120" w:afterAutospacing="0"/>
        <w:rPr>
          <w:rFonts w:eastAsia="Times New Roman"/>
          <w:szCs w:val="12"/>
          <w:lang w:val="en-US"/>
        </w:rPr>
      </w:pPr>
    </w:p>
    <w:p w:rsidR="00552972" w:rsidRPr="005B56BF" w:rsidRDefault="00552972" w:rsidP="003D7DE4">
      <w:pPr>
        <w:pStyle w:val="NormalWeb"/>
        <w:spacing w:before="0" w:beforeAutospacing="0" w:after="120" w:afterAutospacing="0"/>
        <w:rPr>
          <w:rFonts w:eastAsia="Times New Roman"/>
          <w:szCs w:val="12"/>
          <w:lang w:val="en-US"/>
        </w:rPr>
      </w:pPr>
    </w:p>
    <w:p w:rsidR="00DD0B33" w:rsidRPr="005B56BF" w:rsidRDefault="00DD0B33" w:rsidP="003D7DE4">
      <w:pPr>
        <w:pStyle w:val="NormalWeb"/>
        <w:spacing w:before="0" w:beforeAutospacing="0" w:after="120" w:afterAutospacing="0"/>
        <w:rPr>
          <w:rFonts w:eastAsia="Times New Roman"/>
          <w:szCs w:val="12"/>
          <w:lang w:val="en-US"/>
        </w:rPr>
      </w:pPr>
    </w:p>
    <w:p w:rsidR="00517E34" w:rsidRDefault="00517E34" w:rsidP="00517E34">
      <w:pPr>
        <w:pStyle w:val="Heading1"/>
        <w:numPr>
          <w:ilvl w:val="0"/>
          <w:numId w:val="0"/>
        </w:numPr>
        <w:rPr>
          <w:rFonts w:ascii="Arial" w:hAnsi="Arial" w:cs="Arial"/>
        </w:rPr>
      </w:pPr>
      <w:bookmarkStart w:id="99" w:name="_Toc306969815"/>
    </w:p>
    <w:p w:rsidR="00517E34" w:rsidRPr="000663D2" w:rsidRDefault="00517E34" w:rsidP="00517E34">
      <w:pPr>
        <w:pStyle w:val="Heading1"/>
        <w:numPr>
          <w:ilvl w:val="0"/>
          <w:numId w:val="0"/>
        </w:numPr>
        <w:rPr>
          <w:rFonts w:ascii="Arial" w:hAnsi="Arial" w:cs="Arial"/>
        </w:rPr>
      </w:pPr>
      <w:bookmarkStart w:id="100" w:name="_Toc310589915"/>
      <w:r w:rsidRPr="00D01676">
        <w:rPr>
          <w:rFonts w:ascii="Arial" w:hAnsi="Arial" w:cs="Arial"/>
        </w:rPr>
        <w:t>A</w:t>
      </w:r>
      <w:r>
        <w:rPr>
          <w:rFonts w:ascii="Arial" w:hAnsi="Arial" w:cs="Arial"/>
        </w:rPr>
        <w:t>NEKS</w:t>
      </w:r>
      <w:r w:rsidRPr="00D01676">
        <w:rPr>
          <w:rFonts w:ascii="Arial" w:hAnsi="Arial" w:cs="Arial"/>
        </w:rPr>
        <w:t xml:space="preserve"> </w:t>
      </w:r>
      <w:r>
        <w:rPr>
          <w:rFonts w:ascii="Arial" w:hAnsi="Arial" w:cs="Arial"/>
        </w:rPr>
        <w:t>4</w:t>
      </w:r>
      <w:r w:rsidRPr="00D01676">
        <w:rPr>
          <w:rFonts w:ascii="Arial" w:hAnsi="Arial" w:cs="Arial"/>
        </w:rPr>
        <w:t xml:space="preserve">. </w:t>
      </w:r>
      <w:r w:rsidRPr="00D01676">
        <w:rPr>
          <w:rFonts w:ascii="Arial" w:hAnsi="Arial" w:cs="Arial"/>
        </w:rPr>
        <w:tab/>
      </w:r>
      <w:r w:rsidRPr="0037624B">
        <w:rPr>
          <w:rFonts w:ascii="Arial" w:hAnsi="Arial" w:cs="Arial"/>
        </w:rPr>
        <w:tab/>
      </w:r>
      <w:r w:rsidRPr="000663D2">
        <w:rPr>
          <w:rFonts w:ascii="Arial" w:hAnsi="Arial" w:cs="Arial"/>
        </w:rPr>
        <w:t>LIST</w:t>
      </w:r>
      <w:r>
        <w:rPr>
          <w:rFonts w:ascii="Arial" w:hAnsi="Arial" w:cs="Arial"/>
        </w:rPr>
        <w:t>A UGOVORNIH AUTORITETA</w:t>
      </w:r>
      <w:r w:rsidRPr="000663D2">
        <w:rPr>
          <w:rStyle w:val="FootnoteReference"/>
          <w:rFonts w:ascii="Arial" w:hAnsi="Arial" w:cs="Arial"/>
          <w:b w:val="0"/>
          <w:szCs w:val="16"/>
          <w:lang w:val="sq-AL"/>
        </w:rPr>
        <w:footnoteReference w:id="3"/>
      </w:r>
      <w:bookmarkEnd w:id="99"/>
      <w:bookmarkEnd w:id="100"/>
    </w:p>
    <w:p w:rsidR="00517E34" w:rsidRDefault="00517E34" w:rsidP="00517E34">
      <w:pPr>
        <w:pStyle w:val="Text1"/>
        <w:ind w:left="0"/>
        <w:rPr>
          <w:rFonts w:ascii="Arial" w:hAnsi="Arial" w:cs="Arial"/>
          <w:sz w:val="20"/>
        </w:rPr>
      </w:pPr>
    </w:p>
    <w:p w:rsidR="00517E34" w:rsidRPr="000663D2" w:rsidRDefault="00517E34" w:rsidP="00517E34">
      <w:pPr>
        <w:pStyle w:val="Text1"/>
        <w:ind w:left="0"/>
        <w:rPr>
          <w:rFonts w:ascii="Arial" w:hAnsi="Arial" w:cs="Arial"/>
          <w:sz w:val="20"/>
        </w:rPr>
      </w:pPr>
      <w:r>
        <w:rPr>
          <w:rFonts w:ascii="Arial" w:hAnsi="Arial" w:cs="Arial"/>
          <w:sz w:val="20"/>
        </w:rPr>
        <w:t>Ugovorni Autoriteti imaju pravo na</w:t>
      </w:r>
      <w:r w:rsidRPr="000663D2">
        <w:rPr>
          <w:rFonts w:ascii="Arial" w:hAnsi="Arial" w:cs="Arial"/>
          <w:sz w:val="20"/>
        </w:rPr>
        <w:t xml:space="preserve"> [</w:t>
      </w:r>
      <w:r>
        <w:rPr>
          <w:rFonts w:ascii="Arial" w:hAnsi="Arial" w:cs="Arial"/>
          <w:i/>
          <w:sz w:val="20"/>
          <w:shd w:val="clear" w:color="auto" w:fill="BFBFBF"/>
        </w:rPr>
        <w:t>narudžbini</w:t>
      </w:r>
      <w:r w:rsidRPr="000663D2">
        <w:rPr>
          <w:rFonts w:ascii="Arial" w:hAnsi="Arial" w:cs="Arial"/>
          <w:i/>
          <w:sz w:val="20"/>
        </w:rPr>
        <w:t>] [</w:t>
      </w:r>
      <w:r>
        <w:rPr>
          <w:rFonts w:ascii="Arial" w:hAnsi="Arial" w:cs="Arial"/>
          <w:i/>
          <w:sz w:val="20"/>
          <w:shd w:val="clear" w:color="auto" w:fill="BFBFBF"/>
        </w:rPr>
        <w:t>ponovo otvore konkurs</w:t>
      </w:r>
      <w:r w:rsidRPr="000663D2">
        <w:rPr>
          <w:rFonts w:ascii="Arial" w:hAnsi="Arial" w:cs="Arial"/>
          <w:i/>
          <w:sz w:val="20"/>
        </w:rPr>
        <w:t>]</w:t>
      </w:r>
      <w:r>
        <w:rPr>
          <w:rFonts w:ascii="Arial" w:hAnsi="Arial" w:cs="Arial"/>
          <w:sz w:val="20"/>
        </w:rPr>
        <w:t xml:space="preserve"> pod uslovima okvirnog ugovora su sledeće</w:t>
      </w:r>
      <w:r w:rsidRPr="000663D2">
        <w:rPr>
          <w:rFonts w:ascii="Arial" w:hAnsi="Arial" w:cs="Arial"/>
          <w:sz w:val="20"/>
        </w:rPr>
        <w:t>:</w:t>
      </w:r>
    </w:p>
    <w:p w:rsidR="00517E34" w:rsidRPr="000663D2" w:rsidRDefault="00517E34" w:rsidP="00517E34">
      <w:pPr>
        <w:pStyle w:val="Text1"/>
        <w:ind w:left="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62"/>
      </w:tblGrid>
      <w:tr w:rsidR="00517E34" w:rsidRPr="000663D2" w:rsidTr="00531492">
        <w:trPr>
          <w:jc w:val="center"/>
        </w:trPr>
        <w:tc>
          <w:tcPr>
            <w:tcW w:w="728" w:type="dxa"/>
          </w:tcPr>
          <w:p w:rsidR="00517E34" w:rsidRPr="000663D2" w:rsidRDefault="00517E34" w:rsidP="00531492">
            <w:pPr>
              <w:pStyle w:val="Text1"/>
              <w:ind w:left="0"/>
              <w:rPr>
                <w:rFonts w:ascii="Arial" w:hAnsi="Arial" w:cs="Arial"/>
                <w:b/>
                <w:sz w:val="20"/>
                <w:highlight w:val="lightGray"/>
              </w:rPr>
            </w:pPr>
            <w:r>
              <w:rPr>
                <w:rFonts w:ascii="Arial" w:hAnsi="Arial" w:cs="Arial"/>
                <w:b/>
                <w:sz w:val="20"/>
                <w:highlight w:val="lightGray"/>
              </w:rPr>
              <w:t>B</w:t>
            </w:r>
            <w:r w:rsidRPr="000663D2">
              <w:rPr>
                <w:rFonts w:ascii="Arial" w:hAnsi="Arial" w:cs="Arial"/>
                <w:b/>
                <w:sz w:val="20"/>
                <w:highlight w:val="lightGray"/>
              </w:rPr>
              <w:t>r.</w:t>
            </w:r>
          </w:p>
        </w:tc>
        <w:tc>
          <w:tcPr>
            <w:tcW w:w="6662" w:type="dxa"/>
          </w:tcPr>
          <w:p w:rsidR="00517E34" w:rsidRPr="000663D2" w:rsidRDefault="00517E34" w:rsidP="00531492">
            <w:pPr>
              <w:pStyle w:val="Text1"/>
              <w:ind w:left="0"/>
              <w:rPr>
                <w:rFonts w:ascii="Arial" w:hAnsi="Arial" w:cs="Arial"/>
                <w:b/>
                <w:sz w:val="20"/>
                <w:highlight w:val="lightGray"/>
              </w:rPr>
            </w:pPr>
            <w:r>
              <w:rPr>
                <w:rFonts w:ascii="Arial" w:hAnsi="Arial" w:cs="Arial"/>
                <w:b/>
                <w:sz w:val="20"/>
                <w:highlight w:val="lightGray"/>
              </w:rPr>
              <w:t>Ime i adresa Ugovornih Autoriteta</w:t>
            </w: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r w:rsidR="00517E34" w:rsidRPr="000663D2" w:rsidTr="00531492">
        <w:trPr>
          <w:jc w:val="center"/>
        </w:trPr>
        <w:tc>
          <w:tcPr>
            <w:tcW w:w="728" w:type="dxa"/>
          </w:tcPr>
          <w:p w:rsidR="00517E34" w:rsidRPr="000663D2" w:rsidRDefault="00517E34" w:rsidP="00531492">
            <w:pPr>
              <w:pStyle w:val="Text1"/>
              <w:ind w:left="0"/>
              <w:rPr>
                <w:rFonts w:ascii="Arial" w:hAnsi="Arial" w:cs="Arial"/>
                <w:sz w:val="20"/>
              </w:rPr>
            </w:pPr>
          </w:p>
        </w:tc>
        <w:tc>
          <w:tcPr>
            <w:tcW w:w="6662" w:type="dxa"/>
          </w:tcPr>
          <w:p w:rsidR="00517E34" w:rsidRPr="000663D2" w:rsidRDefault="00517E34" w:rsidP="00531492">
            <w:pPr>
              <w:pStyle w:val="Text1"/>
              <w:ind w:left="0"/>
              <w:rPr>
                <w:rFonts w:ascii="Arial" w:hAnsi="Arial" w:cs="Arial"/>
                <w:sz w:val="20"/>
              </w:rPr>
            </w:pPr>
          </w:p>
        </w:tc>
      </w:tr>
    </w:tbl>
    <w:p w:rsidR="00DD0B33" w:rsidRPr="005B56BF" w:rsidRDefault="00DD0B33" w:rsidP="00DD0B33"/>
    <w:p w:rsidR="00DD0B33" w:rsidRPr="005B56BF" w:rsidRDefault="00DD0B33" w:rsidP="00DD0B33">
      <w:pPr>
        <w:pStyle w:val="Heading1"/>
        <w:numPr>
          <w:ilvl w:val="0"/>
          <w:numId w:val="0"/>
        </w:numPr>
        <w:rPr>
          <w:rFonts w:ascii="Arial" w:hAnsi="Arial" w:cs="Arial"/>
          <w:szCs w:val="28"/>
        </w:rPr>
      </w:pPr>
    </w:p>
    <w:p w:rsidR="00552972" w:rsidRPr="005B56BF" w:rsidRDefault="00552972" w:rsidP="003D7DE4">
      <w:pPr>
        <w:pStyle w:val="NormalWeb"/>
        <w:spacing w:before="0" w:beforeAutospacing="0" w:after="120" w:afterAutospacing="0"/>
        <w:rPr>
          <w:rFonts w:ascii="Arial" w:hAnsi="Arial" w:cs="Arial"/>
          <w:b/>
          <w:bCs/>
          <w:sz w:val="22"/>
          <w:szCs w:val="22"/>
        </w:rPr>
      </w:pPr>
    </w:p>
    <w:p w:rsidR="003D7DE4" w:rsidRPr="005B56BF" w:rsidRDefault="003D7DE4"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DD0B33" w:rsidRPr="005B56BF" w:rsidRDefault="00DD0B33" w:rsidP="003D7DE4"/>
    <w:p w:rsidR="00552972" w:rsidRPr="005B56BF" w:rsidRDefault="00552972" w:rsidP="003D7DE4"/>
    <w:p w:rsidR="00517E34" w:rsidRPr="00AB1D57" w:rsidRDefault="00517E34" w:rsidP="00517E34">
      <w:pPr>
        <w:pStyle w:val="Heading1"/>
        <w:numPr>
          <w:ilvl w:val="0"/>
          <w:numId w:val="0"/>
        </w:numPr>
        <w:rPr>
          <w:rFonts w:ascii="Arial" w:hAnsi="Arial" w:cs="Arial"/>
        </w:rPr>
      </w:pPr>
      <w:bookmarkStart w:id="101" w:name="_Toc306969816"/>
      <w:bookmarkStart w:id="102" w:name="_Toc310589916"/>
      <w:r>
        <w:rPr>
          <w:rFonts w:ascii="Arial" w:hAnsi="Arial" w:cs="Arial"/>
        </w:rPr>
        <w:lastRenderedPageBreak/>
        <w:t>ANEKS</w:t>
      </w:r>
      <w:r w:rsidRPr="00D01676">
        <w:rPr>
          <w:rFonts w:ascii="Arial" w:hAnsi="Arial" w:cs="Arial"/>
        </w:rPr>
        <w:t xml:space="preserve"> </w:t>
      </w:r>
      <w:r>
        <w:rPr>
          <w:rFonts w:ascii="Arial" w:hAnsi="Arial" w:cs="Arial"/>
        </w:rPr>
        <w:t>5</w:t>
      </w:r>
      <w:r w:rsidRPr="00D01676">
        <w:rPr>
          <w:rFonts w:ascii="Arial" w:hAnsi="Arial" w:cs="Arial"/>
        </w:rPr>
        <w:t xml:space="preserve">. </w:t>
      </w:r>
      <w:r w:rsidRPr="00D01676">
        <w:rPr>
          <w:rFonts w:ascii="Arial" w:hAnsi="Arial" w:cs="Arial"/>
        </w:rPr>
        <w:tab/>
      </w:r>
      <w:r w:rsidRPr="0037624B">
        <w:rPr>
          <w:rFonts w:ascii="Arial" w:hAnsi="Arial" w:cs="Arial"/>
        </w:rPr>
        <w:tab/>
      </w:r>
      <w:r>
        <w:rPr>
          <w:rFonts w:ascii="Arial" w:hAnsi="Arial" w:cs="Arial"/>
          <w:sz w:val="24"/>
          <w:szCs w:val="24"/>
        </w:rPr>
        <w:t>OBJAŠNJENJE I PISMENO UTVRĐIVANJE</w:t>
      </w:r>
      <w:bookmarkEnd w:id="101"/>
      <w:bookmarkEnd w:id="102"/>
    </w:p>
    <w:p w:rsidR="00517E34" w:rsidRDefault="00517E34" w:rsidP="00517E34">
      <w:pPr>
        <w:tabs>
          <w:tab w:val="left" w:pos="356"/>
          <w:tab w:val="left" w:pos="2088"/>
          <w:tab w:val="left" w:pos="5508"/>
          <w:tab w:val="left" w:pos="6768"/>
        </w:tabs>
        <w:ind w:right="-144"/>
        <w:rPr>
          <w:rFonts w:ascii="Arial" w:hAnsi="Arial" w:cs="Arial"/>
          <w:b/>
          <w:sz w:val="20"/>
        </w:rPr>
      </w:pPr>
    </w:p>
    <w:p w:rsidR="00517E34" w:rsidRPr="005A245A" w:rsidRDefault="00517E34" w:rsidP="00517E34">
      <w:pPr>
        <w:tabs>
          <w:tab w:val="left" w:pos="356"/>
          <w:tab w:val="left" w:pos="2088"/>
          <w:tab w:val="left" w:pos="5508"/>
          <w:tab w:val="left" w:pos="6768"/>
        </w:tabs>
        <w:ind w:right="-144"/>
        <w:rPr>
          <w:rFonts w:ascii="Arial" w:hAnsi="Arial" w:cs="Arial"/>
          <w:b/>
          <w:sz w:val="20"/>
        </w:rPr>
      </w:pPr>
      <w:r>
        <w:rPr>
          <w:rFonts w:ascii="Arial" w:hAnsi="Arial" w:cs="Arial"/>
          <w:b/>
          <w:sz w:val="20"/>
        </w:rPr>
        <w:t>1. Objašnjenje</w:t>
      </w:r>
    </w:p>
    <w:p w:rsidR="00517E34" w:rsidRPr="005A245A" w:rsidRDefault="00517E34" w:rsidP="00517E34">
      <w:pPr>
        <w:tabs>
          <w:tab w:val="left" w:pos="356"/>
          <w:tab w:val="left" w:pos="2088"/>
          <w:tab w:val="left" w:pos="5508"/>
          <w:tab w:val="left" w:pos="6768"/>
        </w:tabs>
        <w:ind w:right="-144"/>
        <w:rPr>
          <w:rFonts w:ascii="Arial" w:hAnsi="Arial" w:cs="Arial"/>
          <w:i/>
          <w:sz w:val="20"/>
        </w:rPr>
      </w:pPr>
    </w:p>
    <w:p w:rsidR="000D468A" w:rsidRPr="000D468A" w:rsidRDefault="000D468A" w:rsidP="000D468A">
      <w:pPr>
        <w:pStyle w:val="Subtitle"/>
        <w:jc w:val="both"/>
        <w:rPr>
          <w:rFonts w:ascii="Arial" w:hAnsi="Arial" w:cs="Arial"/>
          <w:b w:val="0"/>
          <w:sz w:val="20"/>
        </w:rPr>
      </w:pPr>
      <w:r w:rsidRPr="000D468A">
        <w:rPr>
          <w:rFonts w:ascii="Arial" w:hAnsi="Arial" w:cs="Arial"/>
          <w:b w:val="0"/>
          <w:sz w:val="20"/>
        </w:rPr>
        <w:t>Ugovorni autoritet smatra da je upotreba konkurentnog postupka sa pregovorima odgovarajuća i ovlašćena na osnovu ovog zakona na sledeći način:</w:t>
      </w:r>
    </w:p>
    <w:p w:rsidR="000D468A" w:rsidRDefault="000D468A" w:rsidP="00517E34">
      <w:pPr>
        <w:tabs>
          <w:tab w:val="left" w:pos="356"/>
          <w:tab w:val="left" w:pos="2088"/>
          <w:tab w:val="left" w:pos="5508"/>
          <w:tab w:val="left" w:pos="6768"/>
        </w:tabs>
        <w:ind w:right="-69"/>
        <w:rPr>
          <w:rFonts w:ascii="Arial" w:hAnsi="Arial" w:cs="Arial"/>
          <w:sz w:val="20"/>
        </w:rPr>
      </w:pPr>
    </w:p>
    <w:p w:rsidR="00517E34" w:rsidRDefault="00517E34" w:rsidP="00517E34">
      <w:pPr>
        <w:tabs>
          <w:tab w:val="left" w:pos="356"/>
          <w:tab w:val="left" w:pos="2088"/>
          <w:tab w:val="left" w:pos="5508"/>
          <w:tab w:val="left" w:pos="6768"/>
        </w:tabs>
        <w:ind w:right="-1021"/>
        <w:rPr>
          <w:rFonts w:ascii="Arial" w:hAnsi="Arial" w:cs="Arial"/>
          <w:i/>
          <w:sz w:val="20"/>
          <w:highlight w:val="lightGray"/>
        </w:rPr>
      </w:pPr>
    </w:p>
    <w:p w:rsidR="00517E34" w:rsidRPr="00517E34" w:rsidRDefault="00517E34" w:rsidP="00517E34">
      <w:pPr>
        <w:tabs>
          <w:tab w:val="left" w:pos="356"/>
          <w:tab w:val="left" w:pos="2088"/>
          <w:tab w:val="left" w:pos="5508"/>
          <w:tab w:val="left" w:pos="6768"/>
        </w:tabs>
        <w:ind w:right="-1021"/>
        <w:rPr>
          <w:rFonts w:ascii="Arial" w:hAnsi="Arial" w:cs="Arial"/>
          <w:i/>
          <w:sz w:val="20"/>
        </w:rPr>
      </w:pPr>
      <w:r w:rsidRPr="00517E34">
        <w:rPr>
          <w:rFonts w:ascii="Arial" w:hAnsi="Arial" w:cs="Arial"/>
          <w:i/>
          <w:sz w:val="20"/>
          <w:highlight w:val="lightGray"/>
        </w:rPr>
        <w:t>[ubacite specifične razloge i faktore koji objašnjavaju zašto su gorenavedeni uslovi su zadovoljni</w:t>
      </w:r>
      <w:r w:rsidRPr="00517E34">
        <w:rPr>
          <w:rFonts w:ascii="Arial" w:hAnsi="Arial" w:cs="Arial"/>
          <w:i/>
          <w:sz w:val="20"/>
        </w:rPr>
        <w:t>]</w:t>
      </w:r>
    </w:p>
    <w:p w:rsidR="00517E34" w:rsidRDefault="00517E34" w:rsidP="00517E34">
      <w:pPr>
        <w:tabs>
          <w:tab w:val="left" w:pos="0"/>
          <w:tab w:val="left" w:pos="2088"/>
          <w:tab w:val="left" w:pos="5508"/>
          <w:tab w:val="left" w:pos="6768"/>
        </w:tabs>
        <w:ind w:right="-1021"/>
        <w:rPr>
          <w:rFonts w:ascii="Arial" w:hAnsi="Arial" w:cs="Arial"/>
          <w:b/>
          <w:sz w:val="20"/>
        </w:rPr>
      </w:pPr>
    </w:p>
    <w:p w:rsidR="00517E34" w:rsidRPr="00517E34" w:rsidRDefault="00517E34" w:rsidP="00517E34">
      <w:pPr>
        <w:tabs>
          <w:tab w:val="left" w:pos="0"/>
          <w:tab w:val="left" w:pos="2088"/>
          <w:tab w:val="left" w:pos="5508"/>
          <w:tab w:val="left" w:pos="6768"/>
        </w:tabs>
        <w:ind w:right="-1021"/>
        <w:rPr>
          <w:rFonts w:ascii="Arial" w:hAnsi="Arial" w:cs="Arial"/>
          <w:sz w:val="20"/>
        </w:rPr>
      </w:pPr>
      <w:r w:rsidRPr="00517E34">
        <w:rPr>
          <w:rFonts w:ascii="Arial" w:hAnsi="Arial" w:cs="Arial"/>
          <w:b/>
          <w:sz w:val="20"/>
        </w:rPr>
        <w:t>2     Pismeno Utvrđivanje</w:t>
      </w:r>
      <w:r w:rsidRPr="00517E34">
        <w:rPr>
          <w:rFonts w:ascii="Arial" w:hAnsi="Arial" w:cs="Arial"/>
          <w:sz w:val="20"/>
        </w:rPr>
        <w:t xml:space="preserve"> </w:t>
      </w:r>
    </w:p>
    <w:p w:rsidR="00517E34" w:rsidRDefault="00517E34" w:rsidP="00517E34">
      <w:pPr>
        <w:pStyle w:val="Subtitle"/>
        <w:jc w:val="both"/>
        <w:rPr>
          <w:rFonts w:ascii="Arial" w:hAnsi="Arial" w:cs="Arial"/>
          <w:b w:val="0"/>
          <w:sz w:val="20"/>
        </w:rPr>
      </w:pPr>
    </w:p>
    <w:p w:rsidR="000D468A" w:rsidRPr="000D468A" w:rsidRDefault="000D468A" w:rsidP="000D468A">
      <w:pPr>
        <w:pStyle w:val="Subtitle"/>
        <w:jc w:val="both"/>
        <w:rPr>
          <w:rFonts w:ascii="Arial" w:hAnsi="Arial" w:cs="Arial"/>
          <w:b w:val="0"/>
          <w:sz w:val="20"/>
        </w:rPr>
      </w:pPr>
      <w:r w:rsidRPr="000D468A">
        <w:rPr>
          <w:rFonts w:ascii="Arial" w:hAnsi="Arial" w:cs="Arial"/>
          <w:b w:val="0"/>
          <w:sz w:val="20"/>
        </w:rPr>
        <w:t xml:space="preserve">Zbog razloga određenih u gorenavedenom objašnjenju Ugovorni Autoritet smatra da je upotreba konkurentnog postupka sa pregovorima odgovarajća i ovlašćena ovim zakonom.  </w:t>
      </w:r>
    </w:p>
    <w:p w:rsidR="000D468A" w:rsidRPr="000D468A" w:rsidRDefault="000D468A" w:rsidP="000D468A">
      <w:pPr>
        <w:pStyle w:val="Subtitle"/>
        <w:jc w:val="both"/>
        <w:rPr>
          <w:rFonts w:ascii="Arial" w:hAnsi="Arial" w:cs="Arial"/>
          <w:b w:val="0"/>
          <w:sz w:val="20"/>
        </w:rPr>
      </w:pPr>
    </w:p>
    <w:p w:rsidR="00517E34" w:rsidRPr="00517E34" w:rsidRDefault="00517E34" w:rsidP="00517E34">
      <w:pPr>
        <w:pStyle w:val="Subtitle"/>
        <w:jc w:val="both"/>
        <w:rPr>
          <w:rFonts w:ascii="Arial" w:hAnsi="Arial" w:cs="Arial"/>
          <w:b w:val="0"/>
          <w:sz w:val="20"/>
        </w:rPr>
      </w:pPr>
      <w:r w:rsidRPr="00517E34">
        <w:rPr>
          <w:rFonts w:ascii="Arial" w:hAnsi="Arial" w:cs="Arial"/>
          <w:b w:val="0"/>
          <w:sz w:val="20"/>
        </w:rPr>
        <w:t>:</w:t>
      </w:r>
    </w:p>
    <w:p w:rsidR="00517E34" w:rsidRPr="00517E34" w:rsidRDefault="00517E34" w:rsidP="00517E34">
      <w:pPr>
        <w:pStyle w:val="Subtitle"/>
        <w:jc w:val="both"/>
        <w:rPr>
          <w:rFonts w:ascii="Arial" w:hAnsi="Arial" w:cs="Arial"/>
          <w:b w:val="0"/>
          <w:sz w:val="20"/>
        </w:rPr>
      </w:pPr>
    </w:p>
    <w:p w:rsidR="00517E34" w:rsidRPr="00517E34" w:rsidRDefault="00517E34" w:rsidP="00517E34">
      <w:pPr>
        <w:pStyle w:val="Subtitle"/>
        <w:jc w:val="both"/>
        <w:rPr>
          <w:rFonts w:ascii="Arial" w:hAnsi="Arial" w:cs="Arial"/>
          <w:b w:val="0"/>
          <w:sz w:val="20"/>
        </w:rPr>
      </w:pPr>
    </w:p>
    <w:p w:rsidR="00517E34" w:rsidRPr="00517E34" w:rsidRDefault="00517E34" w:rsidP="00517E34">
      <w:pPr>
        <w:rPr>
          <w:rFonts w:ascii="Arial" w:hAnsi="Arial" w:cs="Arial"/>
          <w:sz w:val="20"/>
        </w:rPr>
      </w:pPr>
      <w:r w:rsidRPr="00517E34">
        <w:rPr>
          <w:rFonts w:ascii="Arial" w:hAnsi="Arial" w:cs="Arial"/>
          <w:b/>
          <w:sz w:val="20"/>
        </w:rPr>
        <w:t>Potpis:</w:t>
      </w:r>
      <w:r w:rsidRPr="00517E34">
        <w:rPr>
          <w:rFonts w:ascii="Arial" w:hAnsi="Arial" w:cs="Arial"/>
          <w:sz w:val="20"/>
        </w:rPr>
        <w:t xml:space="preserve">   ____________________________   </w:t>
      </w:r>
    </w:p>
    <w:p w:rsidR="00517E34" w:rsidRPr="00517E34" w:rsidRDefault="00517E34" w:rsidP="00517E34">
      <w:pPr>
        <w:rPr>
          <w:rFonts w:ascii="Arial" w:hAnsi="Arial" w:cs="Arial"/>
          <w:sz w:val="20"/>
        </w:rPr>
      </w:pPr>
      <w:r w:rsidRPr="00517E34">
        <w:rPr>
          <w:rFonts w:ascii="Arial" w:hAnsi="Arial" w:cs="Arial"/>
          <w:sz w:val="20"/>
        </w:rPr>
        <w:t xml:space="preserve">  </w:t>
      </w:r>
    </w:p>
    <w:p w:rsidR="00F22FB8" w:rsidRPr="000D468A" w:rsidRDefault="00517E34" w:rsidP="00517E34">
      <w:pPr>
        <w:pBdr>
          <w:bottom w:val="single" w:sz="6" w:space="4" w:color="auto"/>
        </w:pBdr>
        <w:rPr>
          <w:rFonts w:ascii="Arial" w:hAnsi="Arial" w:cs="Arial"/>
          <w:b/>
          <w:sz w:val="20"/>
        </w:rPr>
      </w:pPr>
      <w:r w:rsidRPr="00517E34">
        <w:rPr>
          <w:rFonts w:ascii="Arial" w:hAnsi="Arial" w:cs="Arial"/>
          <w:b/>
          <w:sz w:val="20"/>
        </w:rPr>
        <w:t xml:space="preserve">Potpisano od strane Službenika Nabavke: </w:t>
      </w:r>
      <w:r w:rsidRPr="00517E34">
        <w:rPr>
          <w:rFonts w:ascii="Arial" w:hAnsi="Arial" w:cs="Arial"/>
          <w:i/>
          <w:sz w:val="20"/>
          <w:highlight w:val="lightGray"/>
        </w:rPr>
        <w:t>[ubaci ime i prezime]</w:t>
      </w:r>
      <w:bookmarkEnd w:id="91"/>
    </w:p>
    <w:sectPr w:rsidR="00F22FB8" w:rsidRPr="000D468A" w:rsidSect="00490339">
      <w:headerReference w:type="default" r:id="rId13"/>
      <w:footerReference w:type="even" r:id="rId14"/>
      <w:footerReference w:type="default" r:id="rId15"/>
      <w:headerReference w:type="first" r:id="rId16"/>
      <w:pgSz w:w="12240" w:h="15840" w:code="1"/>
      <w:pgMar w:top="1440" w:right="1440" w:bottom="1440"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B29" w:rsidRDefault="00481B29">
      <w:r>
        <w:separator/>
      </w:r>
    </w:p>
  </w:endnote>
  <w:endnote w:type="continuationSeparator" w:id="0">
    <w:p w:rsidR="00481B29" w:rsidRDefault="0048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B" w:rsidRDefault="00580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580DFB" w:rsidRDefault="00580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B" w:rsidRDefault="00580DFB" w:rsidP="00D37A07">
    <w:pPr>
      <w:pStyle w:val="Footer"/>
      <w:framePr w:wrap="around" w:vAnchor="text" w:hAnchor="page" w:x="10641" w:y="-27"/>
      <w:rPr>
        <w:rStyle w:val="PageNumber"/>
      </w:rPr>
    </w:pPr>
    <w:r>
      <w:rPr>
        <w:rStyle w:val="PageNumber"/>
      </w:rPr>
      <w:fldChar w:fldCharType="begin"/>
    </w:r>
    <w:r>
      <w:rPr>
        <w:rStyle w:val="PageNumber"/>
      </w:rPr>
      <w:instrText xml:space="preserve">PAGE  </w:instrText>
    </w:r>
    <w:r>
      <w:rPr>
        <w:rStyle w:val="PageNumber"/>
      </w:rPr>
      <w:fldChar w:fldCharType="separate"/>
    </w:r>
    <w:r w:rsidR="00F64048">
      <w:rPr>
        <w:rStyle w:val="PageNumber"/>
        <w:noProof/>
      </w:rPr>
      <w:t>19</w:t>
    </w:r>
    <w:r>
      <w:rPr>
        <w:rStyle w:val="PageNumber"/>
      </w:rPr>
      <w:fldChar w:fldCharType="end"/>
    </w:r>
    <w:bookmarkStart w:id="103" w:name="_Toc429215510"/>
  </w:p>
  <w:bookmarkEnd w:id="103"/>
  <w:p w:rsidR="00580DFB" w:rsidRPr="009401BC" w:rsidRDefault="00580DFB">
    <w:pPr>
      <w:pStyle w:val="Footer"/>
      <w:ind w:right="360"/>
      <w:rPr>
        <w:sz w:val="24"/>
        <w:szCs w:val="24"/>
      </w:rPr>
    </w:pPr>
    <w:r>
      <w:rPr>
        <w:rFonts w:ascii="Times New Roman" w:hAnsi="Times New Roman"/>
        <w:i/>
        <w:szCs w:val="16"/>
      </w:rPr>
      <w:t>Predkvalifikacioni Dokumenat –Sistem Kvalifikacije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B29" w:rsidRDefault="00481B29">
      <w:r>
        <w:separator/>
      </w:r>
    </w:p>
  </w:footnote>
  <w:footnote w:type="continuationSeparator" w:id="0">
    <w:p w:rsidR="00481B29" w:rsidRDefault="00481B29">
      <w:r>
        <w:continuationSeparator/>
      </w:r>
    </w:p>
  </w:footnote>
  <w:footnote w:id="1">
    <w:p w:rsidR="00580DFB" w:rsidRPr="006F02DC" w:rsidRDefault="00580DFB" w:rsidP="00F845BD">
      <w:pPr>
        <w:pStyle w:val="FootnoteText"/>
        <w:rPr>
          <w:lang w:val="en-US"/>
        </w:rPr>
      </w:pPr>
      <w:r>
        <w:rPr>
          <w:rStyle w:val="FootnoteReference"/>
        </w:rPr>
        <w:footnoteRef/>
      </w:r>
      <w:r>
        <w:t xml:space="preserve"> </w:t>
      </w:r>
      <w:r w:rsidRPr="00C20069">
        <w:rPr>
          <w:rFonts w:ascii="Arial" w:hAnsi="Arial" w:cs="Arial"/>
          <w:sz w:val="16"/>
          <w:szCs w:val="16"/>
        </w:rPr>
        <w:t>Da se i</w:t>
      </w:r>
      <w:r w:rsidRPr="00C20069">
        <w:rPr>
          <w:rFonts w:ascii="Arial" w:hAnsi="Arial" w:cs="Arial"/>
          <w:sz w:val="16"/>
          <w:szCs w:val="16"/>
          <w:lang w:val="sr-Latn-CS"/>
        </w:rPr>
        <w:t>zveštava u svakom dokumentu ili zahtev u vezi sa aktivnosti nabavke</w:t>
      </w:r>
      <w:r w:rsidRPr="00C20069">
        <w:rPr>
          <w:rFonts w:ascii="Arial" w:hAnsi="Arial" w:cs="Arial"/>
          <w:sz w:val="16"/>
          <w:szCs w:val="16"/>
        </w:rPr>
        <w:t>.</w:t>
      </w:r>
    </w:p>
  </w:footnote>
  <w:footnote w:id="2">
    <w:p w:rsidR="000D468A" w:rsidRPr="000D468A" w:rsidRDefault="000D468A">
      <w:pPr>
        <w:pStyle w:val="FootnoteText"/>
        <w:rPr>
          <w:lang w:val="sr-Latn-ME"/>
        </w:rPr>
      </w:pPr>
      <w:r>
        <w:rPr>
          <w:rStyle w:val="FootnoteReference"/>
        </w:rPr>
        <w:footnoteRef/>
      </w:r>
      <w:r>
        <w:t xml:space="preserve"> U slučaju grupe EO ime lidera grupe EO</w:t>
      </w:r>
    </w:p>
  </w:footnote>
  <w:footnote w:id="3">
    <w:p w:rsidR="00580DFB" w:rsidRDefault="00580DFB" w:rsidP="00517E34">
      <w:pPr>
        <w:pStyle w:val="FootnoteText"/>
      </w:pPr>
    </w:p>
    <w:p w:rsidR="00580DFB" w:rsidRPr="0000253B" w:rsidRDefault="00580DFB" w:rsidP="00517E34">
      <w:pPr>
        <w:pStyle w:val="FootnoteText"/>
        <w:rPr>
          <w:rFonts w:ascii="Arial" w:hAnsi="Arial" w:cs="Arial"/>
          <w:b/>
          <w:sz w:val="16"/>
          <w:szCs w:val="16"/>
        </w:rPr>
      </w:pPr>
      <w:r w:rsidRPr="0000253B">
        <w:rPr>
          <w:rStyle w:val="FootnoteReference"/>
          <w:rFonts w:ascii="Arial" w:hAnsi="Arial" w:cs="Arial"/>
          <w:b/>
          <w:szCs w:val="16"/>
        </w:rPr>
        <w:footnoteRef/>
      </w:r>
      <w:r w:rsidRPr="0000253B">
        <w:rPr>
          <w:rFonts w:ascii="Arial" w:hAnsi="Arial" w:cs="Arial"/>
          <w:b/>
          <w:sz w:val="16"/>
          <w:szCs w:val="16"/>
        </w:rPr>
        <w:t xml:space="preserve"> N</w:t>
      </w:r>
      <w:r>
        <w:rPr>
          <w:rFonts w:ascii="Arial" w:hAnsi="Arial" w:cs="Arial"/>
          <w:b/>
          <w:sz w:val="16"/>
          <w:szCs w:val="16"/>
        </w:rPr>
        <w:t>e primenjuje se kada Ugovorni Autoritet ne osnuje okvirni sporazum i ne kupuje u ime drugih Ugovornih Autoriteta</w:t>
      </w:r>
    </w:p>
    <w:p w:rsidR="00580DFB" w:rsidRDefault="00580DFB" w:rsidP="00517E34">
      <w:pPr>
        <w:pStyle w:val="FootnoteText"/>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B" w:rsidRPr="00D56E73" w:rsidRDefault="00580DFB" w:rsidP="00767A41">
    <w:pPr>
      <w:pStyle w:val="Header"/>
      <w:jc w:val="center"/>
      <w:rPr>
        <w:rFonts w:ascii="Arial" w:hAnsi="Arial" w:cs="Arial"/>
        <w:sz w:val="18"/>
        <w:szCs w:val="18"/>
        <w:lang w:val="it-IT"/>
      </w:rPr>
    </w:pPr>
    <w:r>
      <w:rPr>
        <w:rFonts w:ascii="Arial" w:hAnsi="Arial" w:cs="Arial"/>
        <w:sz w:val="18"/>
        <w:szCs w:val="18"/>
        <w:lang w:val="it-IT"/>
      </w:rPr>
      <w:t>Broj nabavke</w:t>
    </w:r>
    <w:r w:rsidRPr="00D56E73">
      <w:rPr>
        <w:rFonts w:ascii="Arial" w:hAnsi="Arial" w:cs="Arial"/>
        <w:sz w:val="18"/>
        <w:szCs w:val="18"/>
        <w:lang w:val="it-IT"/>
      </w:rPr>
      <w:t>:</w:t>
    </w:r>
    <w:r w:rsidRPr="00D56E73">
      <w:rPr>
        <w:rFonts w:ascii="Arial" w:hAnsi="Arial" w:cs="Arial"/>
        <w:b/>
        <w:sz w:val="18"/>
        <w:szCs w:val="18"/>
        <w:lang w:val="it-IT"/>
      </w:rPr>
      <w:t>&lt;</w:t>
    </w:r>
    <w:r w:rsidRPr="00BB3167">
      <w:rPr>
        <w:rFonts w:ascii="Arial" w:hAnsi="Arial" w:cs="Arial"/>
        <w:b/>
        <w:sz w:val="18"/>
        <w:szCs w:val="18"/>
        <w:highlight w:val="lightGray"/>
        <w:lang w:val="it-IT"/>
      </w:rPr>
      <w:t>ubaci broj</w:t>
    </w:r>
    <w:r w:rsidRPr="00D56E73">
      <w:rPr>
        <w:rFonts w:ascii="Arial" w:hAnsi="Arial" w:cs="Arial"/>
        <w:b/>
        <w:sz w:val="18"/>
        <w:szCs w:val="18"/>
        <w:lang w:val="it-IT"/>
      </w:rPr>
      <w:t xml:space="preserve">&gt; </w:t>
    </w:r>
    <w:r w:rsidRPr="003C46BB">
      <w:rPr>
        <w:rFonts w:ascii="Arial" w:hAnsi="Arial" w:cs="Arial"/>
        <w:sz w:val="18"/>
        <w:szCs w:val="18"/>
        <w:lang w:val="it-IT"/>
      </w:rPr>
      <w:t>– Naziv:</w:t>
    </w:r>
    <w:r w:rsidRPr="00D56E73">
      <w:rPr>
        <w:rFonts w:ascii="Arial" w:hAnsi="Arial" w:cs="Arial"/>
        <w:b/>
        <w:sz w:val="18"/>
        <w:szCs w:val="18"/>
        <w:lang w:val="it-IT"/>
      </w:rPr>
      <w:t xml:space="preserve"> &lt;</w:t>
    </w:r>
    <w:r w:rsidRPr="00BB3167">
      <w:rPr>
        <w:rFonts w:ascii="Arial" w:hAnsi="Arial" w:cs="Arial"/>
        <w:b/>
        <w:sz w:val="18"/>
        <w:szCs w:val="18"/>
        <w:highlight w:val="lightGray"/>
        <w:lang w:val="it-IT"/>
      </w:rPr>
      <w:t>ubaci naziv</w:t>
    </w:r>
    <w:r w:rsidRPr="00D56E73">
      <w:rPr>
        <w:rFonts w:ascii="Arial" w:hAnsi="Arial" w:cs="Arial"/>
        <w:b/>
        <w:sz w:val="18"/>
        <w:szCs w:val="18"/>
        <w:lang w:val="it-IT"/>
      </w:rPr>
      <w:t>&gt;</w:t>
    </w:r>
  </w:p>
  <w:p w:rsidR="00580DFB" w:rsidRDefault="00580DFB" w:rsidP="00294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B" w:rsidRPr="00767A41" w:rsidRDefault="00580DFB" w:rsidP="00767A41">
    <w:pPr>
      <w:jc w:val="center"/>
      <w:rPr>
        <w:rFonts w:ascii="Arial" w:hAnsi="Arial" w:cs="Arial"/>
        <w:i/>
        <w:sz w:val="20"/>
        <w:lang w:val="sq-AL"/>
      </w:rPr>
    </w:pPr>
    <w:r>
      <w:rPr>
        <w:rFonts w:ascii="Arial" w:hAnsi="Arial" w:cs="Arial"/>
        <w:i/>
        <w:highlight w:val="lightGray"/>
      </w:rPr>
      <w:t>“</w:t>
    </w:r>
    <w:r w:rsidRPr="002B7EDD">
      <w:rPr>
        <w:rFonts w:ascii="Arial" w:hAnsi="Arial" w:cs="Arial"/>
        <w:i/>
        <w:sz w:val="20"/>
        <w:highlight w:val="lightGray"/>
        <w:lang w:val="sq-AL"/>
      </w:rPr>
      <w:t xml:space="preserve">[ubacite </w:t>
    </w:r>
    <w:r>
      <w:rPr>
        <w:rFonts w:ascii="Arial" w:hAnsi="Arial" w:cs="Arial"/>
        <w:i/>
        <w:sz w:val="20"/>
        <w:highlight w:val="lightGray"/>
        <w:lang w:val="sq-AL"/>
      </w:rPr>
      <w:t xml:space="preserve">vaš </w:t>
    </w:r>
    <w:r w:rsidRPr="002B7EDD">
      <w:rPr>
        <w:rFonts w:ascii="Arial" w:hAnsi="Arial" w:cs="Arial"/>
        <w:i/>
        <w:sz w:val="20"/>
        <w:highlight w:val="lightGray"/>
        <w:lang w:val="sq-AL"/>
      </w:rPr>
      <w:t xml:space="preserve">logo i ime </w:t>
    </w:r>
    <w:r>
      <w:rPr>
        <w:rFonts w:ascii="Arial" w:hAnsi="Arial" w:cs="Arial"/>
        <w:i/>
        <w:sz w:val="20"/>
        <w:highlight w:val="lightGray"/>
        <w:lang w:val="sq-AL"/>
      </w:rPr>
      <w:t>operatera javnih usluga</w:t>
    </w:r>
    <w:r w:rsidRPr="00767A41">
      <w:rPr>
        <w:rFonts w:ascii="Arial" w:hAnsi="Arial" w:cs="Arial"/>
        <w:i/>
        <w:sz w:val="20"/>
        <w:highlight w:val="lightGray"/>
        <w:lang w:val="sq-AL"/>
      </w:rPr>
      <w:t>]”</w:t>
    </w:r>
    <w:r>
      <w:rPr>
        <w:rFonts w:ascii="Arial" w:hAnsi="Arial" w:cs="Arial"/>
        <w:i/>
        <w:sz w:val="20"/>
        <w:lang w:val="sq-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1">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00305F3A"/>
    <w:multiLevelType w:val="hybridMultilevel"/>
    <w:tmpl w:val="B08C9BEC"/>
    <w:lvl w:ilvl="0" w:tplc="AC827BE2">
      <w:start w:val="1"/>
      <w:numFmt w:val="lowerLetter"/>
      <w:lvlText w:val="%1."/>
      <w:lvlJc w:val="left"/>
      <w:pPr>
        <w:ind w:left="717" w:hanging="360"/>
      </w:pPr>
      <w:rPr>
        <w:rFonts w:hint="default"/>
      </w:rPr>
    </w:lvl>
    <w:lvl w:ilvl="1" w:tplc="053ADE1E" w:tentative="1">
      <w:start w:val="1"/>
      <w:numFmt w:val="lowerLetter"/>
      <w:lvlText w:val="%2."/>
      <w:lvlJc w:val="left"/>
      <w:pPr>
        <w:ind w:left="1437" w:hanging="360"/>
      </w:pPr>
    </w:lvl>
    <w:lvl w:ilvl="2" w:tplc="BAB8BEB2" w:tentative="1">
      <w:start w:val="1"/>
      <w:numFmt w:val="lowerRoman"/>
      <w:lvlText w:val="%3."/>
      <w:lvlJc w:val="right"/>
      <w:pPr>
        <w:ind w:left="2157" w:hanging="180"/>
      </w:pPr>
    </w:lvl>
    <w:lvl w:ilvl="3" w:tplc="44049AB6" w:tentative="1">
      <w:start w:val="1"/>
      <w:numFmt w:val="decimal"/>
      <w:lvlText w:val="%4."/>
      <w:lvlJc w:val="left"/>
      <w:pPr>
        <w:ind w:left="2877" w:hanging="360"/>
      </w:pPr>
    </w:lvl>
    <w:lvl w:ilvl="4" w:tplc="D5221E82" w:tentative="1">
      <w:start w:val="1"/>
      <w:numFmt w:val="lowerLetter"/>
      <w:lvlText w:val="%5."/>
      <w:lvlJc w:val="left"/>
      <w:pPr>
        <w:ind w:left="3597" w:hanging="360"/>
      </w:pPr>
    </w:lvl>
    <w:lvl w:ilvl="5" w:tplc="A6EC2DAE" w:tentative="1">
      <w:start w:val="1"/>
      <w:numFmt w:val="lowerRoman"/>
      <w:lvlText w:val="%6."/>
      <w:lvlJc w:val="right"/>
      <w:pPr>
        <w:ind w:left="4317" w:hanging="180"/>
      </w:pPr>
    </w:lvl>
    <w:lvl w:ilvl="6" w:tplc="B1463EF4" w:tentative="1">
      <w:start w:val="1"/>
      <w:numFmt w:val="decimal"/>
      <w:lvlText w:val="%7."/>
      <w:lvlJc w:val="left"/>
      <w:pPr>
        <w:ind w:left="5037" w:hanging="360"/>
      </w:pPr>
    </w:lvl>
    <w:lvl w:ilvl="7" w:tplc="9D7C3B3E" w:tentative="1">
      <w:start w:val="1"/>
      <w:numFmt w:val="lowerLetter"/>
      <w:lvlText w:val="%8."/>
      <w:lvlJc w:val="left"/>
      <w:pPr>
        <w:ind w:left="5757" w:hanging="360"/>
      </w:pPr>
    </w:lvl>
    <w:lvl w:ilvl="8" w:tplc="3CE2115A" w:tentative="1">
      <w:start w:val="1"/>
      <w:numFmt w:val="lowerRoman"/>
      <w:lvlText w:val="%9."/>
      <w:lvlJc w:val="right"/>
      <w:pPr>
        <w:ind w:left="6477" w:hanging="180"/>
      </w:pPr>
    </w:lvl>
  </w:abstractNum>
  <w:abstractNum w:abstractNumId="3">
    <w:nsid w:val="03017BEE"/>
    <w:multiLevelType w:val="multilevel"/>
    <w:tmpl w:val="62501AA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0E6711"/>
    <w:multiLevelType w:val="hybridMultilevel"/>
    <w:tmpl w:val="62D62284"/>
    <w:lvl w:ilvl="0" w:tplc="3706544A">
      <w:start w:val="1"/>
      <w:numFmt w:val="lowerLetter"/>
      <w:lvlText w:val="%1)"/>
      <w:lvlJc w:val="left"/>
      <w:pPr>
        <w:ind w:left="720" w:hanging="360"/>
      </w:pPr>
    </w:lvl>
    <w:lvl w:ilvl="1" w:tplc="F4B2D466" w:tentative="1">
      <w:start w:val="1"/>
      <w:numFmt w:val="lowerLetter"/>
      <w:lvlText w:val="%2."/>
      <w:lvlJc w:val="left"/>
      <w:pPr>
        <w:ind w:left="1440" w:hanging="360"/>
      </w:pPr>
    </w:lvl>
    <w:lvl w:ilvl="2" w:tplc="F3AEE5F4" w:tentative="1">
      <w:start w:val="1"/>
      <w:numFmt w:val="lowerRoman"/>
      <w:lvlText w:val="%3."/>
      <w:lvlJc w:val="right"/>
      <w:pPr>
        <w:ind w:left="2160" w:hanging="180"/>
      </w:pPr>
    </w:lvl>
    <w:lvl w:ilvl="3" w:tplc="3EC21D90" w:tentative="1">
      <w:start w:val="1"/>
      <w:numFmt w:val="decimal"/>
      <w:lvlText w:val="%4."/>
      <w:lvlJc w:val="left"/>
      <w:pPr>
        <w:ind w:left="2880" w:hanging="360"/>
      </w:pPr>
    </w:lvl>
    <w:lvl w:ilvl="4" w:tplc="A31CEC8C" w:tentative="1">
      <w:start w:val="1"/>
      <w:numFmt w:val="lowerLetter"/>
      <w:lvlText w:val="%5."/>
      <w:lvlJc w:val="left"/>
      <w:pPr>
        <w:ind w:left="3600" w:hanging="360"/>
      </w:pPr>
    </w:lvl>
    <w:lvl w:ilvl="5" w:tplc="69567784" w:tentative="1">
      <w:start w:val="1"/>
      <w:numFmt w:val="lowerRoman"/>
      <w:lvlText w:val="%6."/>
      <w:lvlJc w:val="right"/>
      <w:pPr>
        <w:ind w:left="4320" w:hanging="180"/>
      </w:pPr>
    </w:lvl>
    <w:lvl w:ilvl="6" w:tplc="7ABE3E9A" w:tentative="1">
      <w:start w:val="1"/>
      <w:numFmt w:val="decimal"/>
      <w:lvlText w:val="%7."/>
      <w:lvlJc w:val="left"/>
      <w:pPr>
        <w:ind w:left="5040" w:hanging="360"/>
      </w:pPr>
    </w:lvl>
    <w:lvl w:ilvl="7" w:tplc="2B0CEAFE" w:tentative="1">
      <w:start w:val="1"/>
      <w:numFmt w:val="lowerLetter"/>
      <w:lvlText w:val="%8."/>
      <w:lvlJc w:val="left"/>
      <w:pPr>
        <w:ind w:left="5760" w:hanging="360"/>
      </w:pPr>
    </w:lvl>
    <w:lvl w:ilvl="8" w:tplc="B6DC9D4C" w:tentative="1">
      <w:start w:val="1"/>
      <w:numFmt w:val="lowerRoman"/>
      <w:lvlText w:val="%9."/>
      <w:lvlJc w:val="right"/>
      <w:pPr>
        <w:ind w:left="6480" w:hanging="180"/>
      </w:pPr>
    </w:lvl>
  </w:abstractNum>
  <w:abstractNum w:abstractNumId="5">
    <w:nsid w:val="0ABA24B9"/>
    <w:multiLevelType w:val="hybridMultilevel"/>
    <w:tmpl w:val="31FA9ADC"/>
    <w:lvl w:ilvl="0" w:tplc="24066FE0">
      <w:start w:val="1"/>
      <w:numFmt w:val="lowerLetter"/>
      <w:lvlText w:val="%1."/>
      <w:lvlJc w:val="left"/>
      <w:pPr>
        <w:ind w:left="720" w:hanging="360"/>
      </w:pPr>
      <w:rPr>
        <w:rFonts w:hint="default"/>
      </w:rPr>
    </w:lvl>
    <w:lvl w:ilvl="1" w:tplc="5AE0A49C" w:tentative="1">
      <w:start w:val="1"/>
      <w:numFmt w:val="lowerLetter"/>
      <w:lvlText w:val="%2."/>
      <w:lvlJc w:val="left"/>
      <w:pPr>
        <w:ind w:left="1440" w:hanging="360"/>
      </w:pPr>
    </w:lvl>
    <w:lvl w:ilvl="2" w:tplc="6EE81F2E" w:tentative="1">
      <w:start w:val="1"/>
      <w:numFmt w:val="lowerRoman"/>
      <w:lvlText w:val="%3."/>
      <w:lvlJc w:val="right"/>
      <w:pPr>
        <w:ind w:left="2160" w:hanging="180"/>
      </w:pPr>
    </w:lvl>
    <w:lvl w:ilvl="3" w:tplc="86760500" w:tentative="1">
      <w:start w:val="1"/>
      <w:numFmt w:val="decimal"/>
      <w:lvlText w:val="%4."/>
      <w:lvlJc w:val="left"/>
      <w:pPr>
        <w:ind w:left="2880" w:hanging="360"/>
      </w:pPr>
    </w:lvl>
    <w:lvl w:ilvl="4" w:tplc="45EE309C" w:tentative="1">
      <w:start w:val="1"/>
      <w:numFmt w:val="lowerLetter"/>
      <w:lvlText w:val="%5."/>
      <w:lvlJc w:val="left"/>
      <w:pPr>
        <w:ind w:left="3600" w:hanging="360"/>
      </w:pPr>
    </w:lvl>
    <w:lvl w:ilvl="5" w:tplc="35F8E312" w:tentative="1">
      <w:start w:val="1"/>
      <w:numFmt w:val="lowerRoman"/>
      <w:lvlText w:val="%6."/>
      <w:lvlJc w:val="right"/>
      <w:pPr>
        <w:ind w:left="4320" w:hanging="180"/>
      </w:pPr>
    </w:lvl>
    <w:lvl w:ilvl="6" w:tplc="DDB27D0E" w:tentative="1">
      <w:start w:val="1"/>
      <w:numFmt w:val="decimal"/>
      <w:lvlText w:val="%7."/>
      <w:lvlJc w:val="left"/>
      <w:pPr>
        <w:ind w:left="5040" w:hanging="360"/>
      </w:pPr>
    </w:lvl>
    <w:lvl w:ilvl="7" w:tplc="F964272A" w:tentative="1">
      <w:start w:val="1"/>
      <w:numFmt w:val="lowerLetter"/>
      <w:lvlText w:val="%8."/>
      <w:lvlJc w:val="left"/>
      <w:pPr>
        <w:ind w:left="5760" w:hanging="360"/>
      </w:pPr>
    </w:lvl>
    <w:lvl w:ilvl="8" w:tplc="D90AE78C" w:tentative="1">
      <w:start w:val="1"/>
      <w:numFmt w:val="lowerRoman"/>
      <w:lvlText w:val="%9."/>
      <w:lvlJc w:val="right"/>
      <w:pPr>
        <w:ind w:left="6480" w:hanging="180"/>
      </w:pPr>
    </w:lvl>
  </w:abstractNum>
  <w:abstractNum w:abstractNumId="6">
    <w:nsid w:val="0AFA3E6D"/>
    <w:multiLevelType w:val="multilevel"/>
    <w:tmpl w:val="48983BEE"/>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6932F8"/>
    <w:multiLevelType w:val="singleLevel"/>
    <w:tmpl w:val="FDAEACC6"/>
    <w:lvl w:ilvl="0">
      <w:start w:val="1"/>
      <w:numFmt w:val="decimal"/>
      <w:pStyle w:val="Head12"/>
      <w:lvlText w:val="9.%1 "/>
      <w:legacy w:legacy="1" w:legacySpace="0" w:legacyIndent="283"/>
      <w:lvlJc w:val="left"/>
      <w:pPr>
        <w:ind w:left="283" w:hanging="283"/>
      </w:pPr>
      <w:rPr>
        <w:rFonts w:ascii="Times New Roman" w:hAnsi="Times New Roman" w:hint="default"/>
        <w:b w:val="0"/>
        <w:i w:val="0"/>
        <w:sz w:val="24"/>
        <w:u w:val="none"/>
      </w:rPr>
    </w:lvl>
  </w:abstractNum>
  <w:abstractNum w:abstractNumId="8">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764882"/>
    <w:multiLevelType w:val="hybridMultilevel"/>
    <w:tmpl w:val="3066054C"/>
    <w:lvl w:ilvl="0" w:tplc="C84E05FA">
      <w:start w:val="1"/>
      <w:numFmt w:val="lowerLetter"/>
      <w:lvlText w:val="%1."/>
      <w:lvlJc w:val="left"/>
      <w:pPr>
        <w:tabs>
          <w:tab w:val="num" w:pos="540"/>
        </w:tabs>
        <w:ind w:left="540" w:hanging="360"/>
      </w:pPr>
      <w:rPr>
        <w:rFonts w:ascii="Arial" w:hAnsi="Arial" w:cs="Arial" w:hint="default"/>
        <w:sz w:val="20"/>
        <w:szCs w:val="20"/>
      </w:rPr>
    </w:lvl>
    <w:lvl w:ilvl="1" w:tplc="BC2EC750" w:tentative="1">
      <w:start w:val="1"/>
      <w:numFmt w:val="lowerLetter"/>
      <w:lvlText w:val="%2."/>
      <w:lvlJc w:val="left"/>
      <w:pPr>
        <w:tabs>
          <w:tab w:val="num" w:pos="1307"/>
        </w:tabs>
        <w:ind w:left="1307" w:hanging="360"/>
      </w:pPr>
    </w:lvl>
    <w:lvl w:ilvl="2" w:tplc="D35636AE" w:tentative="1">
      <w:start w:val="1"/>
      <w:numFmt w:val="lowerRoman"/>
      <w:lvlText w:val="%3."/>
      <w:lvlJc w:val="right"/>
      <w:pPr>
        <w:tabs>
          <w:tab w:val="num" w:pos="2027"/>
        </w:tabs>
        <w:ind w:left="2027" w:hanging="180"/>
      </w:pPr>
    </w:lvl>
    <w:lvl w:ilvl="3" w:tplc="192AE068" w:tentative="1">
      <w:start w:val="1"/>
      <w:numFmt w:val="decimal"/>
      <w:lvlText w:val="%4."/>
      <w:lvlJc w:val="left"/>
      <w:pPr>
        <w:tabs>
          <w:tab w:val="num" w:pos="2747"/>
        </w:tabs>
        <w:ind w:left="2747" w:hanging="360"/>
      </w:pPr>
    </w:lvl>
    <w:lvl w:ilvl="4" w:tplc="A83C7220" w:tentative="1">
      <w:start w:val="1"/>
      <w:numFmt w:val="lowerLetter"/>
      <w:lvlText w:val="%5."/>
      <w:lvlJc w:val="left"/>
      <w:pPr>
        <w:tabs>
          <w:tab w:val="num" w:pos="3467"/>
        </w:tabs>
        <w:ind w:left="3467" w:hanging="360"/>
      </w:pPr>
    </w:lvl>
    <w:lvl w:ilvl="5" w:tplc="A3683AA4" w:tentative="1">
      <w:start w:val="1"/>
      <w:numFmt w:val="lowerRoman"/>
      <w:lvlText w:val="%6."/>
      <w:lvlJc w:val="right"/>
      <w:pPr>
        <w:tabs>
          <w:tab w:val="num" w:pos="4187"/>
        </w:tabs>
        <w:ind w:left="4187" w:hanging="180"/>
      </w:pPr>
    </w:lvl>
    <w:lvl w:ilvl="6" w:tplc="F3D4D32E" w:tentative="1">
      <w:start w:val="1"/>
      <w:numFmt w:val="decimal"/>
      <w:lvlText w:val="%7."/>
      <w:lvlJc w:val="left"/>
      <w:pPr>
        <w:tabs>
          <w:tab w:val="num" w:pos="4907"/>
        </w:tabs>
        <w:ind w:left="4907" w:hanging="360"/>
      </w:pPr>
    </w:lvl>
    <w:lvl w:ilvl="7" w:tplc="1BCEFB88" w:tentative="1">
      <w:start w:val="1"/>
      <w:numFmt w:val="lowerLetter"/>
      <w:lvlText w:val="%8."/>
      <w:lvlJc w:val="left"/>
      <w:pPr>
        <w:tabs>
          <w:tab w:val="num" w:pos="5627"/>
        </w:tabs>
        <w:ind w:left="5627" w:hanging="360"/>
      </w:pPr>
    </w:lvl>
    <w:lvl w:ilvl="8" w:tplc="53D0D976" w:tentative="1">
      <w:start w:val="1"/>
      <w:numFmt w:val="lowerRoman"/>
      <w:lvlText w:val="%9."/>
      <w:lvlJc w:val="right"/>
      <w:pPr>
        <w:tabs>
          <w:tab w:val="num" w:pos="6347"/>
        </w:tabs>
        <w:ind w:left="6347" w:hanging="180"/>
      </w:pPr>
    </w:lvl>
  </w:abstractNum>
  <w:abstractNum w:abstractNumId="10">
    <w:nsid w:val="14E4115E"/>
    <w:multiLevelType w:val="multilevel"/>
    <w:tmpl w:val="CAE426F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3431DF"/>
    <w:multiLevelType w:val="multilevel"/>
    <w:tmpl w:val="DD22E8E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7E4D62"/>
    <w:multiLevelType w:val="multilevel"/>
    <w:tmpl w:val="BE06933A"/>
    <w:lvl w:ilvl="0">
      <w:start w:val="1"/>
      <w:numFmt w:val="decimal"/>
      <w:pStyle w:val="RegsSubsection"/>
      <w:lvlText w:val="(%1)"/>
      <w:lvlJc w:val="left"/>
      <w:pPr>
        <w:tabs>
          <w:tab w:val="num" w:pos="1418"/>
        </w:tabs>
        <w:ind w:left="1418" w:hanging="56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11"/>
        </w:tabs>
        <w:ind w:left="851"/>
      </w:pPr>
      <w:rPr>
        <w:rFonts w:hint="default"/>
      </w:rPr>
    </w:lvl>
    <w:lvl w:ilvl="2">
      <w:start w:val="1"/>
      <w:numFmt w:val="lowerRoman"/>
      <w:lvlRestart w:val="0"/>
      <w:lvlText w:val="(%3)"/>
      <w:lvlJc w:val="right"/>
      <w:pPr>
        <w:tabs>
          <w:tab w:val="num" w:pos="1985"/>
        </w:tabs>
        <w:ind w:left="1985" w:hanging="567"/>
      </w:pPr>
      <w:rPr>
        <w:rFonts w:ascii="Times New Roman" w:hAnsi="Times New Roman" w:cs="Times New Roman" w:hint="default"/>
        <w:b w:val="0"/>
        <w:bCs w:val="0"/>
        <w:i w:val="0"/>
        <w:iCs w:val="0"/>
        <w:sz w:val="24"/>
        <w:szCs w:val="24"/>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3">
    <w:nsid w:val="279A6AD2"/>
    <w:multiLevelType w:val="hybridMultilevel"/>
    <w:tmpl w:val="B6B6F842"/>
    <w:lvl w:ilvl="0" w:tplc="302A359E">
      <w:start w:val="1"/>
      <w:numFmt w:val="bullet"/>
      <w:lvlText w:val=""/>
      <w:lvlJc w:val="left"/>
      <w:pPr>
        <w:ind w:left="1287" w:hanging="360"/>
      </w:pPr>
      <w:rPr>
        <w:rFonts w:ascii="Symbol" w:hAnsi="Symbol" w:hint="default"/>
      </w:rPr>
    </w:lvl>
    <w:lvl w:ilvl="1" w:tplc="64822DBE" w:tentative="1">
      <w:start w:val="1"/>
      <w:numFmt w:val="bullet"/>
      <w:lvlText w:val="o"/>
      <w:lvlJc w:val="left"/>
      <w:pPr>
        <w:ind w:left="2007" w:hanging="360"/>
      </w:pPr>
      <w:rPr>
        <w:rFonts w:ascii="Courier New" w:hAnsi="Courier New" w:cs="Courier New" w:hint="default"/>
      </w:rPr>
    </w:lvl>
    <w:lvl w:ilvl="2" w:tplc="5E5A36B8" w:tentative="1">
      <w:start w:val="1"/>
      <w:numFmt w:val="bullet"/>
      <w:lvlText w:val=""/>
      <w:lvlJc w:val="left"/>
      <w:pPr>
        <w:ind w:left="2727" w:hanging="360"/>
      </w:pPr>
      <w:rPr>
        <w:rFonts w:ascii="Wingdings" w:hAnsi="Wingdings" w:hint="default"/>
      </w:rPr>
    </w:lvl>
    <w:lvl w:ilvl="3" w:tplc="AF0844EC" w:tentative="1">
      <w:start w:val="1"/>
      <w:numFmt w:val="bullet"/>
      <w:lvlText w:val=""/>
      <w:lvlJc w:val="left"/>
      <w:pPr>
        <w:ind w:left="3447" w:hanging="360"/>
      </w:pPr>
      <w:rPr>
        <w:rFonts w:ascii="Symbol" w:hAnsi="Symbol" w:hint="default"/>
      </w:rPr>
    </w:lvl>
    <w:lvl w:ilvl="4" w:tplc="A4F27BA4" w:tentative="1">
      <w:start w:val="1"/>
      <w:numFmt w:val="bullet"/>
      <w:lvlText w:val="o"/>
      <w:lvlJc w:val="left"/>
      <w:pPr>
        <w:ind w:left="4167" w:hanging="360"/>
      </w:pPr>
      <w:rPr>
        <w:rFonts w:ascii="Courier New" w:hAnsi="Courier New" w:cs="Courier New" w:hint="default"/>
      </w:rPr>
    </w:lvl>
    <w:lvl w:ilvl="5" w:tplc="9DDA35E2" w:tentative="1">
      <w:start w:val="1"/>
      <w:numFmt w:val="bullet"/>
      <w:lvlText w:val=""/>
      <w:lvlJc w:val="left"/>
      <w:pPr>
        <w:ind w:left="4887" w:hanging="360"/>
      </w:pPr>
      <w:rPr>
        <w:rFonts w:ascii="Wingdings" w:hAnsi="Wingdings" w:hint="default"/>
      </w:rPr>
    </w:lvl>
    <w:lvl w:ilvl="6" w:tplc="ABA4252E" w:tentative="1">
      <w:start w:val="1"/>
      <w:numFmt w:val="bullet"/>
      <w:lvlText w:val=""/>
      <w:lvlJc w:val="left"/>
      <w:pPr>
        <w:ind w:left="5607" w:hanging="360"/>
      </w:pPr>
      <w:rPr>
        <w:rFonts w:ascii="Symbol" w:hAnsi="Symbol" w:hint="default"/>
      </w:rPr>
    </w:lvl>
    <w:lvl w:ilvl="7" w:tplc="DF66F534" w:tentative="1">
      <w:start w:val="1"/>
      <w:numFmt w:val="bullet"/>
      <w:lvlText w:val="o"/>
      <w:lvlJc w:val="left"/>
      <w:pPr>
        <w:ind w:left="6327" w:hanging="360"/>
      </w:pPr>
      <w:rPr>
        <w:rFonts w:ascii="Courier New" w:hAnsi="Courier New" w:cs="Courier New" w:hint="default"/>
      </w:rPr>
    </w:lvl>
    <w:lvl w:ilvl="8" w:tplc="7CCC44E4" w:tentative="1">
      <w:start w:val="1"/>
      <w:numFmt w:val="bullet"/>
      <w:lvlText w:val=""/>
      <w:lvlJc w:val="left"/>
      <w:pPr>
        <w:ind w:left="7047" w:hanging="360"/>
      </w:pPr>
      <w:rPr>
        <w:rFonts w:ascii="Wingdings" w:hAnsi="Wingdings" w:hint="default"/>
      </w:rPr>
    </w:lvl>
  </w:abstractNum>
  <w:abstractNum w:abstractNumId="14">
    <w:nsid w:val="27CE43FD"/>
    <w:multiLevelType w:val="multilevel"/>
    <w:tmpl w:val="D14246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332BC9"/>
    <w:multiLevelType w:val="hybridMultilevel"/>
    <w:tmpl w:val="EFF4246E"/>
    <w:lvl w:ilvl="0" w:tplc="9E72E8D6">
      <w:start w:val="1"/>
      <w:numFmt w:val="decimal"/>
      <w:pStyle w:val="Sect1ParaHead"/>
      <w:lvlText w:val="%1."/>
      <w:lvlJc w:val="left"/>
      <w:pPr>
        <w:tabs>
          <w:tab w:val="num" w:pos="720"/>
        </w:tabs>
        <w:ind w:left="720" w:hanging="360"/>
      </w:pPr>
      <w:rPr>
        <w:rFonts w:hint="default"/>
      </w:rPr>
    </w:lvl>
    <w:lvl w:ilvl="1" w:tplc="E36EA2A0">
      <w:numFmt w:val="none"/>
      <w:lvlText w:val=""/>
      <w:lvlJc w:val="left"/>
      <w:pPr>
        <w:tabs>
          <w:tab w:val="num" w:pos="360"/>
        </w:tabs>
      </w:pPr>
    </w:lvl>
    <w:lvl w:ilvl="2" w:tplc="66A2EE78">
      <w:numFmt w:val="none"/>
      <w:lvlText w:val=""/>
      <w:lvlJc w:val="left"/>
      <w:pPr>
        <w:tabs>
          <w:tab w:val="num" w:pos="360"/>
        </w:tabs>
      </w:pPr>
    </w:lvl>
    <w:lvl w:ilvl="3" w:tplc="F85C865E">
      <w:numFmt w:val="none"/>
      <w:lvlText w:val=""/>
      <w:lvlJc w:val="left"/>
      <w:pPr>
        <w:tabs>
          <w:tab w:val="num" w:pos="360"/>
        </w:tabs>
      </w:pPr>
    </w:lvl>
    <w:lvl w:ilvl="4" w:tplc="3154E2B0">
      <w:numFmt w:val="none"/>
      <w:lvlText w:val=""/>
      <w:lvlJc w:val="left"/>
      <w:pPr>
        <w:tabs>
          <w:tab w:val="num" w:pos="360"/>
        </w:tabs>
      </w:pPr>
    </w:lvl>
    <w:lvl w:ilvl="5" w:tplc="0C4296FE">
      <w:numFmt w:val="none"/>
      <w:lvlText w:val=""/>
      <w:lvlJc w:val="left"/>
      <w:pPr>
        <w:tabs>
          <w:tab w:val="num" w:pos="360"/>
        </w:tabs>
      </w:pPr>
    </w:lvl>
    <w:lvl w:ilvl="6" w:tplc="3572E8A4">
      <w:numFmt w:val="none"/>
      <w:lvlText w:val=""/>
      <w:lvlJc w:val="left"/>
      <w:pPr>
        <w:tabs>
          <w:tab w:val="num" w:pos="360"/>
        </w:tabs>
      </w:pPr>
    </w:lvl>
    <w:lvl w:ilvl="7" w:tplc="8B48EDC4">
      <w:numFmt w:val="none"/>
      <w:lvlText w:val=""/>
      <w:lvlJc w:val="left"/>
      <w:pPr>
        <w:tabs>
          <w:tab w:val="num" w:pos="360"/>
        </w:tabs>
      </w:pPr>
    </w:lvl>
    <w:lvl w:ilvl="8" w:tplc="0568BF60">
      <w:numFmt w:val="none"/>
      <w:lvlText w:val=""/>
      <w:lvlJc w:val="left"/>
      <w:pPr>
        <w:tabs>
          <w:tab w:val="num" w:pos="360"/>
        </w:tabs>
      </w:pPr>
    </w:lvl>
  </w:abstractNum>
  <w:abstractNum w:abstractNumId="16">
    <w:nsid w:val="2DF12246"/>
    <w:multiLevelType w:val="multilevel"/>
    <w:tmpl w:val="ED127F1A"/>
    <w:lvl w:ilvl="0">
      <w:start w:val="2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855DA1"/>
    <w:multiLevelType w:val="multilevel"/>
    <w:tmpl w:val="6C92B04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646D1C"/>
    <w:multiLevelType w:val="singleLevel"/>
    <w:tmpl w:val="2C7CF216"/>
    <w:lvl w:ilvl="0">
      <w:start w:val="1"/>
      <w:numFmt w:val="lowerRoman"/>
      <w:pStyle w:val="Heading1-Clausename"/>
      <w:lvlText w:val="(%1)"/>
      <w:lvlJc w:val="left"/>
      <w:pPr>
        <w:tabs>
          <w:tab w:val="num" w:pos="2160"/>
        </w:tabs>
        <w:ind w:left="2160" w:hanging="720"/>
      </w:pPr>
      <w:rPr>
        <w:rFonts w:hint="default"/>
      </w:rPr>
    </w:lvl>
  </w:abstractNum>
  <w:abstractNum w:abstractNumId="19">
    <w:nsid w:val="3BAF7151"/>
    <w:multiLevelType w:val="hybridMultilevel"/>
    <w:tmpl w:val="FF38AAC4"/>
    <w:lvl w:ilvl="0" w:tplc="018A7E2C">
      <w:start w:val="1"/>
      <w:numFmt w:val="lowerLetter"/>
      <w:lvlText w:val="%1)"/>
      <w:lvlJc w:val="left"/>
      <w:pPr>
        <w:ind w:left="720" w:hanging="360"/>
      </w:pPr>
    </w:lvl>
    <w:lvl w:ilvl="1" w:tplc="00AE8EDA" w:tentative="1">
      <w:start w:val="1"/>
      <w:numFmt w:val="lowerLetter"/>
      <w:lvlText w:val="%2."/>
      <w:lvlJc w:val="left"/>
      <w:pPr>
        <w:ind w:left="1440" w:hanging="360"/>
      </w:pPr>
    </w:lvl>
    <w:lvl w:ilvl="2" w:tplc="BB10E186" w:tentative="1">
      <w:start w:val="1"/>
      <w:numFmt w:val="lowerRoman"/>
      <w:lvlText w:val="%3."/>
      <w:lvlJc w:val="right"/>
      <w:pPr>
        <w:ind w:left="2160" w:hanging="180"/>
      </w:pPr>
    </w:lvl>
    <w:lvl w:ilvl="3" w:tplc="8938BAE2" w:tentative="1">
      <w:start w:val="1"/>
      <w:numFmt w:val="decimal"/>
      <w:lvlText w:val="%4."/>
      <w:lvlJc w:val="left"/>
      <w:pPr>
        <w:ind w:left="2880" w:hanging="360"/>
      </w:pPr>
    </w:lvl>
    <w:lvl w:ilvl="4" w:tplc="074EB4E4" w:tentative="1">
      <w:start w:val="1"/>
      <w:numFmt w:val="lowerLetter"/>
      <w:lvlText w:val="%5."/>
      <w:lvlJc w:val="left"/>
      <w:pPr>
        <w:ind w:left="3600" w:hanging="360"/>
      </w:pPr>
    </w:lvl>
    <w:lvl w:ilvl="5" w:tplc="0432374E" w:tentative="1">
      <w:start w:val="1"/>
      <w:numFmt w:val="lowerRoman"/>
      <w:lvlText w:val="%6."/>
      <w:lvlJc w:val="right"/>
      <w:pPr>
        <w:ind w:left="4320" w:hanging="180"/>
      </w:pPr>
    </w:lvl>
    <w:lvl w:ilvl="6" w:tplc="312EFD22" w:tentative="1">
      <w:start w:val="1"/>
      <w:numFmt w:val="decimal"/>
      <w:lvlText w:val="%7."/>
      <w:lvlJc w:val="left"/>
      <w:pPr>
        <w:ind w:left="5040" w:hanging="360"/>
      </w:pPr>
    </w:lvl>
    <w:lvl w:ilvl="7" w:tplc="B3426AD8" w:tentative="1">
      <w:start w:val="1"/>
      <w:numFmt w:val="lowerLetter"/>
      <w:lvlText w:val="%8."/>
      <w:lvlJc w:val="left"/>
      <w:pPr>
        <w:ind w:left="5760" w:hanging="360"/>
      </w:pPr>
    </w:lvl>
    <w:lvl w:ilvl="8" w:tplc="450E975E" w:tentative="1">
      <w:start w:val="1"/>
      <w:numFmt w:val="lowerRoman"/>
      <w:lvlText w:val="%9."/>
      <w:lvlJc w:val="right"/>
      <w:pPr>
        <w:ind w:left="6480" w:hanging="180"/>
      </w:pPr>
    </w:lvl>
  </w:abstractNum>
  <w:abstractNum w:abstractNumId="20">
    <w:nsid w:val="3CC753CD"/>
    <w:multiLevelType w:val="multilevel"/>
    <w:tmpl w:val="305202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543C46"/>
    <w:multiLevelType w:val="hybridMultilevel"/>
    <w:tmpl w:val="FCD04456"/>
    <w:lvl w:ilvl="0" w:tplc="9EA48492">
      <w:start w:val="1"/>
      <w:numFmt w:val="lowerLetter"/>
      <w:lvlText w:val="%1."/>
      <w:lvlJc w:val="left"/>
      <w:pPr>
        <w:ind w:left="540" w:hanging="360"/>
      </w:pPr>
      <w:rPr>
        <w:rFonts w:hint="default"/>
      </w:rPr>
    </w:lvl>
    <w:lvl w:ilvl="1" w:tplc="5950D036" w:tentative="1">
      <w:start w:val="1"/>
      <w:numFmt w:val="lowerLetter"/>
      <w:lvlText w:val="%2."/>
      <w:lvlJc w:val="left"/>
      <w:pPr>
        <w:ind w:left="1260" w:hanging="360"/>
      </w:pPr>
    </w:lvl>
    <w:lvl w:ilvl="2" w:tplc="2EE0D656" w:tentative="1">
      <w:start w:val="1"/>
      <w:numFmt w:val="lowerRoman"/>
      <w:lvlText w:val="%3."/>
      <w:lvlJc w:val="right"/>
      <w:pPr>
        <w:ind w:left="1980" w:hanging="180"/>
      </w:pPr>
    </w:lvl>
    <w:lvl w:ilvl="3" w:tplc="2BB2A7B4" w:tentative="1">
      <w:start w:val="1"/>
      <w:numFmt w:val="decimal"/>
      <w:lvlText w:val="%4."/>
      <w:lvlJc w:val="left"/>
      <w:pPr>
        <w:ind w:left="2700" w:hanging="360"/>
      </w:pPr>
    </w:lvl>
    <w:lvl w:ilvl="4" w:tplc="2C0ACC34" w:tentative="1">
      <w:start w:val="1"/>
      <w:numFmt w:val="lowerLetter"/>
      <w:lvlText w:val="%5."/>
      <w:lvlJc w:val="left"/>
      <w:pPr>
        <w:ind w:left="3420" w:hanging="360"/>
      </w:pPr>
    </w:lvl>
    <w:lvl w:ilvl="5" w:tplc="9FA85FC6" w:tentative="1">
      <w:start w:val="1"/>
      <w:numFmt w:val="lowerRoman"/>
      <w:lvlText w:val="%6."/>
      <w:lvlJc w:val="right"/>
      <w:pPr>
        <w:ind w:left="4140" w:hanging="180"/>
      </w:pPr>
    </w:lvl>
    <w:lvl w:ilvl="6" w:tplc="8536EB14" w:tentative="1">
      <w:start w:val="1"/>
      <w:numFmt w:val="decimal"/>
      <w:lvlText w:val="%7."/>
      <w:lvlJc w:val="left"/>
      <w:pPr>
        <w:ind w:left="4860" w:hanging="360"/>
      </w:pPr>
    </w:lvl>
    <w:lvl w:ilvl="7" w:tplc="12989272" w:tentative="1">
      <w:start w:val="1"/>
      <w:numFmt w:val="lowerLetter"/>
      <w:lvlText w:val="%8."/>
      <w:lvlJc w:val="left"/>
      <w:pPr>
        <w:ind w:left="5580" w:hanging="360"/>
      </w:pPr>
    </w:lvl>
    <w:lvl w:ilvl="8" w:tplc="BBA2DEE4" w:tentative="1">
      <w:start w:val="1"/>
      <w:numFmt w:val="lowerRoman"/>
      <w:lvlText w:val="%9."/>
      <w:lvlJc w:val="right"/>
      <w:pPr>
        <w:ind w:left="6300" w:hanging="180"/>
      </w:pPr>
    </w:lvl>
  </w:abstractNum>
  <w:abstractNum w:abstractNumId="22">
    <w:nsid w:val="41301CFF"/>
    <w:multiLevelType w:val="hybridMultilevel"/>
    <w:tmpl w:val="02501BC0"/>
    <w:lvl w:ilvl="0" w:tplc="0409000F">
      <w:start w:val="1"/>
      <w:numFmt w:val="lowerLetter"/>
      <w:lvlText w:val="%1."/>
      <w:lvlJc w:val="left"/>
      <w:pPr>
        <w:tabs>
          <w:tab w:val="num" w:pos="360"/>
        </w:tabs>
        <w:ind w:left="360" w:hanging="360"/>
      </w:pPr>
      <w:rPr>
        <w:rFonts w:ascii="Arial" w:hAnsi="Arial" w:cs="Arial" w:hint="default"/>
        <w:b w:val="0"/>
        <w:color w:val="auto"/>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23">
    <w:nsid w:val="42A31F48"/>
    <w:multiLevelType w:val="hybridMultilevel"/>
    <w:tmpl w:val="9FB096E0"/>
    <w:lvl w:ilvl="0" w:tplc="0FAC74F2">
      <w:start w:val="1"/>
      <w:numFmt w:val="lowerLetter"/>
      <w:lvlText w:val="%1)"/>
      <w:lvlJc w:val="left"/>
      <w:pPr>
        <w:ind w:left="720" w:hanging="360"/>
      </w:pPr>
    </w:lvl>
    <w:lvl w:ilvl="1" w:tplc="C980D14C" w:tentative="1">
      <w:start w:val="1"/>
      <w:numFmt w:val="lowerLetter"/>
      <w:lvlText w:val="%2."/>
      <w:lvlJc w:val="left"/>
      <w:pPr>
        <w:ind w:left="1440" w:hanging="360"/>
      </w:pPr>
    </w:lvl>
    <w:lvl w:ilvl="2" w:tplc="0E205F22" w:tentative="1">
      <w:start w:val="1"/>
      <w:numFmt w:val="lowerRoman"/>
      <w:lvlText w:val="%3."/>
      <w:lvlJc w:val="right"/>
      <w:pPr>
        <w:ind w:left="2160" w:hanging="180"/>
      </w:pPr>
    </w:lvl>
    <w:lvl w:ilvl="3" w:tplc="F454E23C" w:tentative="1">
      <w:start w:val="1"/>
      <w:numFmt w:val="decimal"/>
      <w:lvlText w:val="%4."/>
      <w:lvlJc w:val="left"/>
      <w:pPr>
        <w:ind w:left="2880" w:hanging="360"/>
      </w:pPr>
    </w:lvl>
    <w:lvl w:ilvl="4" w:tplc="A16C5BE0" w:tentative="1">
      <w:start w:val="1"/>
      <w:numFmt w:val="lowerLetter"/>
      <w:lvlText w:val="%5."/>
      <w:lvlJc w:val="left"/>
      <w:pPr>
        <w:ind w:left="3600" w:hanging="360"/>
      </w:pPr>
    </w:lvl>
    <w:lvl w:ilvl="5" w:tplc="11044842" w:tentative="1">
      <w:start w:val="1"/>
      <w:numFmt w:val="lowerRoman"/>
      <w:lvlText w:val="%6."/>
      <w:lvlJc w:val="right"/>
      <w:pPr>
        <w:ind w:left="4320" w:hanging="180"/>
      </w:pPr>
    </w:lvl>
    <w:lvl w:ilvl="6" w:tplc="74160D24" w:tentative="1">
      <w:start w:val="1"/>
      <w:numFmt w:val="decimal"/>
      <w:lvlText w:val="%7."/>
      <w:lvlJc w:val="left"/>
      <w:pPr>
        <w:ind w:left="5040" w:hanging="360"/>
      </w:pPr>
    </w:lvl>
    <w:lvl w:ilvl="7" w:tplc="80304704" w:tentative="1">
      <w:start w:val="1"/>
      <w:numFmt w:val="lowerLetter"/>
      <w:lvlText w:val="%8."/>
      <w:lvlJc w:val="left"/>
      <w:pPr>
        <w:ind w:left="5760" w:hanging="360"/>
      </w:pPr>
    </w:lvl>
    <w:lvl w:ilvl="8" w:tplc="EBBE8C86" w:tentative="1">
      <w:start w:val="1"/>
      <w:numFmt w:val="lowerRoman"/>
      <w:lvlText w:val="%9."/>
      <w:lvlJc w:val="right"/>
      <w:pPr>
        <w:ind w:left="6480" w:hanging="180"/>
      </w:pPr>
    </w:lvl>
  </w:abstractNum>
  <w:abstractNum w:abstractNumId="24">
    <w:nsid w:val="46E9151C"/>
    <w:multiLevelType w:val="hybridMultilevel"/>
    <w:tmpl w:val="14405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D7D66"/>
    <w:multiLevelType w:val="multilevel"/>
    <w:tmpl w:val="AF969BB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6C228E"/>
    <w:multiLevelType w:val="singleLevel"/>
    <w:tmpl w:val="C0ECC9C4"/>
    <w:lvl w:ilvl="0">
      <w:start w:val="30"/>
      <w:numFmt w:val="decimal"/>
      <w:pStyle w:val="pq-annexb"/>
      <w:lvlText w:val="%1. "/>
      <w:legacy w:legacy="1" w:legacySpace="0" w:legacyIndent="360"/>
      <w:lvlJc w:val="left"/>
      <w:pPr>
        <w:ind w:left="360" w:hanging="360"/>
      </w:pPr>
      <w:rPr>
        <w:rFonts w:ascii="Times New Roman" w:hAnsi="Times New Roman" w:hint="default"/>
        <w:b/>
        <w:i w:val="0"/>
        <w:sz w:val="24"/>
        <w:u w:val="none"/>
      </w:rPr>
    </w:lvl>
  </w:abstractNum>
  <w:abstractNum w:abstractNumId="27">
    <w:nsid w:val="5334475D"/>
    <w:multiLevelType w:val="hybridMultilevel"/>
    <w:tmpl w:val="33FEF69A"/>
    <w:lvl w:ilvl="0" w:tplc="29B6A3C4">
      <w:start w:val="1"/>
      <w:numFmt w:val="lowerLetter"/>
      <w:lvlText w:val="%1."/>
      <w:lvlJc w:val="left"/>
      <w:pPr>
        <w:ind w:left="720" w:hanging="360"/>
      </w:pPr>
      <w:rPr>
        <w:rFonts w:hint="default"/>
      </w:rPr>
    </w:lvl>
    <w:lvl w:ilvl="1" w:tplc="2E0269AE" w:tentative="1">
      <w:start w:val="1"/>
      <w:numFmt w:val="lowerLetter"/>
      <w:lvlText w:val="%2."/>
      <w:lvlJc w:val="left"/>
      <w:pPr>
        <w:ind w:left="1440" w:hanging="360"/>
      </w:pPr>
    </w:lvl>
    <w:lvl w:ilvl="2" w:tplc="C20A82A2" w:tentative="1">
      <w:start w:val="1"/>
      <w:numFmt w:val="lowerRoman"/>
      <w:lvlText w:val="%3."/>
      <w:lvlJc w:val="right"/>
      <w:pPr>
        <w:ind w:left="2160" w:hanging="180"/>
      </w:pPr>
    </w:lvl>
    <w:lvl w:ilvl="3" w:tplc="FA8C6726" w:tentative="1">
      <w:start w:val="1"/>
      <w:numFmt w:val="decimal"/>
      <w:lvlText w:val="%4."/>
      <w:lvlJc w:val="left"/>
      <w:pPr>
        <w:ind w:left="2880" w:hanging="360"/>
      </w:pPr>
    </w:lvl>
    <w:lvl w:ilvl="4" w:tplc="7352A47A" w:tentative="1">
      <w:start w:val="1"/>
      <w:numFmt w:val="lowerLetter"/>
      <w:lvlText w:val="%5."/>
      <w:lvlJc w:val="left"/>
      <w:pPr>
        <w:ind w:left="3600" w:hanging="360"/>
      </w:pPr>
    </w:lvl>
    <w:lvl w:ilvl="5" w:tplc="7A36FC2A" w:tentative="1">
      <w:start w:val="1"/>
      <w:numFmt w:val="lowerRoman"/>
      <w:lvlText w:val="%6."/>
      <w:lvlJc w:val="right"/>
      <w:pPr>
        <w:ind w:left="4320" w:hanging="180"/>
      </w:pPr>
    </w:lvl>
    <w:lvl w:ilvl="6" w:tplc="7B7A6B6A" w:tentative="1">
      <w:start w:val="1"/>
      <w:numFmt w:val="decimal"/>
      <w:lvlText w:val="%7."/>
      <w:lvlJc w:val="left"/>
      <w:pPr>
        <w:ind w:left="5040" w:hanging="360"/>
      </w:pPr>
    </w:lvl>
    <w:lvl w:ilvl="7" w:tplc="361ADADA" w:tentative="1">
      <w:start w:val="1"/>
      <w:numFmt w:val="lowerLetter"/>
      <w:lvlText w:val="%8."/>
      <w:lvlJc w:val="left"/>
      <w:pPr>
        <w:ind w:left="5760" w:hanging="360"/>
      </w:pPr>
    </w:lvl>
    <w:lvl w:ilvl="8" w:tplc="73588F94" w:tentative="1">
      <w:start w:val="1"/>
      <w:numFmt w:val="lowerRoman"/>
      <w:lvlText w:val="%9."/>
      <w:lvlJc w:val="right"/>
      <w:pPr>
        <w:ind w:left="6480" w:hanging="180"/>
      </w:pPr>
    </w:lvl>
  </w:abstractNum>
  <w:abstractNum w:abstractNumId="28">
    <w:nsid w:val="54156B35"/>
    <w:multiLevelType w:val="multilevel"/>
    <w:tmpl w:val="36B42A4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165092"/>
    <w:multiLevelType w:val="multilevel"/>
    <w:tmpl w:val="643A91C2"/>
    <w:lvl w:ilvl="0">
      <w:start w:val="5"/>
      <w:numFmt w:val="decimal"/>
      <w:pStyle w:val="SubSubSubReg"/>
      <w:lvlText w:val="%1"/>
      <w:lvlJc w:val="left"/>
      <w:pPr>
        <w:tabs>
          <w:tab w:val="num" w:pos="360"/>
        </w:tabs>
        <w:ind w:left="360" w:hanging="360"/>
      </w:pPr>
      <w:rPr>
        <w:rFonts w:hint="default"/>
      </w:rPr>
    </w:lvl>
    <w:lvl w:ilvl="1">
      <w:start w:val="3"/>
      <w:numFmt w:val="decimal"/>
      <w:pStyle w:val="StyleRegsSectionJustifi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BC1993"/>
    <w:multiLevelType w:val="singleLevel"/>
    <w:tmpl w:val="6A6AEB34"/>
    <w:lvl w:ilvl="0">
      <w:start w:val="12"/>
      <w:numFmt w:val="bullet"/>
      <w:pStyle w:val="ListNumber"/>
      <w:lvlText w:val="-"/>
      <w:lvlJc w:val="left"/>
      <w:pPr>
        <w:tabs>
          <w:tab w:val="num" w:pos="1440"/>
        </w:tabs>
        <w:ind w:left="1440" w:hanging="720"/>
      </w:pPr>
      <w:rPr>
        <w:rFonts w:ascii="Times New Roman" w:hAnsi="Times New Roman" w:hint="default"/>
      </w:rPr>
    </w:lvl>
  </w:abstractNum>
  <w:abstractNum w:abstractNumId="31">
    <w:nsid w:val="5B4D6EDF"/>
    <w:multiLevelType w:val="multilevel"/>
    <w:tmpl w:val="7F626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D5499D"/>
    <w:multiLevelType w:val="hybridMultilevel"/>
    <w:tmpl w:val="142A01F6"/>
    <w:lvl w:ilvl="0" w:tplc="01021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47BB2"/>
    <w:multiLevelType w:val="hybridMultilevel"/>
    <w:tmpl w:val="5CE66A4A"/>
    <w:lvl w:ilvl="0" w:tplc="04090019">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4">
    <w:nsid w:val="66870C68"/>
    <w:multiLevelType w:val="hybridMultilevel"/>
    <w:tmpl w:val="292E2590"/>
    <w:lvl w:ilvl="0" w:tplc="04090017">
      <w:start w:val="2"/>
      <w:numFmt w:val="decimal"/>
      <w:pStyle w:val="sectionVhead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6952DC7"/>
    <w:multiLevelType w:val="multilevel"/>
    <w:tmpl w:val="D07E063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0775ECA"/>
    <w:multiLevelType w:val="singleLevel"/>
    <w:tmpl w:val="87FE7EC2"/>
    <w:lvl w:ilvl="0">
      <w:start w:val="1"/>
      <w:numFmt w:val="lowerLetter"/>
      <w:pStyle w:val="Sec1-Clauses"/>
      <w:lvlText w:val="%1) "/>
      <w:legacy w:legacy="1" w:legacySpace="0" w:legacyIndent="283"/>
      <w:lvlJc w:val="left"/>
      <w:pPr>
        <w:ind w:left="992" w:hanging="283"/>
      </w:pPr>
      <w:rPr>
        <w:rFonts w:ascii="Times New Roman" w:hAnsi="Times New Roman" w:hint="default"/>
        <w:b w:val="0"/>
        <w:i w:val="0"/>
        <w:sz w:val="24"/>
        <w:u w:val="none"/>
      </w:rPr>
    </w:lvl>
  </w:abstractNum>
  <w:abstractNum w:abstractNumId="37">
    <w:nsid w:val="77985D50"/>
    <w:multiLevelType w:val="singleLevel"/>
    <w:tmpl w:val="2B46906C"/>
    <w:lvl w:ilvl="0">
      <w:start w:val="5"/>
      <w:numFmt w:val="decimal"/>
      <w:pStyle w:val="sec7-clauses"/>
      <w:lvlText w:val="%1. "/>
      <w:legacy w:legacy="1" w:legacySpace="0" w:legacyIndent="360"/>
      <w:lvlJc w:val="left"/>
      <w:pPr>
        <w:ind w:left="360" w:hanging="360"/>
      </w:pPr>
      <w:rPr>
        <w:rFonts w:ascii="Times New Roman" w:hAnsi="Times New Roman" w:hint="default"/>
        <w:b/>
        <w:i w:val="0"/>
        <w:sz w:val="24"/>
        <w:u w:val="none"/>
      </w:rPr>
    </w:lvl>
  </w:abstractNum>
  <w:abstractNum w:abstractNumId="38">
    <w:nsid w:val="783A0D18"/>
    <w:multiLevelType w:val="hybridMultilevel"/>
    <w:tmpl w:val="ACC0EC0C"/>
    <w:lvl w:ilvl="0" w:tplc="E81AC84E">
      <w:start w:val="1"/>
      <w:numFmt w:val="lowerLetter"/>
      <w:lvlText w:val="%1."/>
      <w:lvlJc w:val="left"/>
      <w:pPr>
        <w:tabs>
          <w:tab w:val="num" w:pos="1080"/>
        </w:tabs>
        <w:ind w:left="1080" w:hanging="360"/>
      </w:pPr>
      <w:rPr>
        <w:rFonts w:hint="default"/>
        <w:b w:val="0"/>
      </w:rPr>
    </w:lvl>
    <w:lvl w:ilvl="1" w:tplc="FA16B646" w:tentative="1">
      <w:start w:val="1"/>
      <w:numFmt w:val="lowerLetter"/>
      <w:lvlText w:val="%2."/>
      <w:lvlJc w:val="left"/>
      <w:pPr>
        <w:tabs>
          <w:tab w:val="num" w:pos="1080"/>
        </w:tabs>
        <w:ind w:left="1080" w:hanging="360"/>
      </w:pPr>
    </w:lvl>
    <w:lvl w:ilvl="2" w:tplc="513E166C" w:tentative="1">
      <w:start w:val="1"/>
      <w:numFmt w:val="lowerRoman"/>
      <w:lvlText w:val="%3."/>
      <w:lvlJc w:val="right"/>
      <w:pPr>
        <w:tabs>
          <w:tab w:val="num" w:pos="1800"/>
        </w:tabs>
        <w:ind w:left="1800" w:hanging="180"/>
      </w:pPr>
    </w:lvl>
    <w:lvl w:ilvl="3" w:tplc="7E284658" w:tentative="1">
      <w:start w:val="1"/>
      <w:numFmt w:val="decimal"/>
      <w:lvlText w:val="%4."/>
      <w:lvlJc w:val="left"/>
      <w:pPr>
        <w:tabs>
          <w:tab w:val="num" w:pos="2520"/>
        </w:tabs>
        <w:ind w:left="2520" w:hanging="360"/>
      </w:pPr>
    </w:lvl>
    <w:lvl w:ilvl="4" w:tplc="12CEC1EA" w:tentative="1">
      <w:start w:val="1"/>
      <w:numFmt w:val="lowerLetter"/>
      <w:lvlText w:val="%5."/>
      <w:lvlJc w:val="left"/>
      <w:pPr>
        <w:tabs>
          <w:tab w:val="num" w:pos="3240"/>
        </w:tabs>
        <w:ind w:left="3240" w:hanging="360"/>
      </w:pPr>
    </w:lvl>
    <w:lvl w:ilvl="5" w:tplc="B73C0246" w:tentative="1">
      <w:start w:val="1"/>
      <w:numFmt w:val="lowerRoman"/>
      <w:lvlText w:val="%6."/>
      <w:lvlJc w:val="right"/>
      <w:pPr>
        <w:tabs>
          <w:tab w:val="num" w:pos="3960"/>
        </w:tabs>
        <w:ind w:left="3960" w:hanging="180"/>
      </w:pPr>
    </w:lvl>
    <w:lvl w:ilvl="6" w:tplc="B2588C2E" w:tentative="1">
      <w:start w:val="1"/>
      <w:numFmt w:val="decimal"/>
      <w:lvlText w:val="%7."/>
      <w:lvlJc w:val="left"/>
      <w:pPr>
        <w:tabs>
          <w:tab w:val="num" w:pos="4680"/>
        </w:tabs>
        <w:ind w:left="4680" w:hanging="360"/>
      </w:pPr>
    </w:lvl>
    <w:lvl w:ilvl="7" w:tplc="30AC8516" w:tentative="1">
      <w:start w:val="1"/>
      <w:numFmt w:val="lowerLetter"/>
      <w:lvlText w:val="%8."/>
      <w:lvlJc w:val="left"/>
      <w:pPr>
        <w:tabs>
          <w:tab w:val="num" w:pos="5400"/>
        </w:tabs>
        <w:ind w:left="5400" w:hanging="360"/>
      </w:pPr>
    </w:lvl>
    <w:lvl w:ilvl="8" w:tplc="43823754" w:tentative="1">
      <w:start w:val="1"/>
      <w:numFmt w:val="lowerRoman"/>
      <w:lvlText w:val="%9."/>
      <w:lvlJc w:val="right"/>
      <w:pPr>
        <w:tabs>
          <w:tab w:val="num" w:pos="6120"/>
        </w:tabs>
        <w:ind w:left="6120" w:hanging="180"/>
      </w:pPr>
    </w:lvl>
  </w:abstractNum>
  <w:abstractNum w:abstractNumId="39">
    <w:nsid w:val="7BA9550E"/>
    <w:multiLevelType w:val="multilevel"/>
    <w:tmpl w:val="52D8BCEC"/>
    <w:lvl w:ilvl="0">
      <w:start w:val="1"/>
      <w:numFmt w:val="decimal"/>
      <w:pStyle w:val="Heading1"/>
      <w:lvlText w:val="%1.0"/>
      <w:lvlJc w:val="left"/>
      <w:pPr>
        <w:tabs>
          <w:tab w:val="num" w:pos="1709"/>
        </w:tabs>
        <w:ind w:left="1709" w:hanging="432"/>
      </w:pPr>
    </w:lvl>
    <w:lvl w:ilvl="1">
      <w:start w:val="1"/>
      <w:numFmt w:val="decimal"/>
      <w:lvlText w:val="%1.%2"/>
      <w:lvlJc w:val="left"/>
      <w:pPr>
        <w:tabs>
          <w:tab w:val="num" w:pos="1853"/>
        </w:tabs>
        <w:ind w:left="1853" w:hanging="576"/>
      </w:pPr>
    </w:lvl>
    <w:lvl w:ilvl="2">
      <w:start w:val="1"/>
      <w:numFmt w:val="decimal"/>
      <w:lvlText w:val="%1.%2.%3"/>
      <w:lvlJc w:val="left"/>
      <w:pPr>
        <w:tabs>
          <w:tab w:val="num" w:pos="1997"/>
        </w:tabs>
        <w:ind w:left="1997" w:hanging="720"/>
      </w:pPr>
    </w:lvl>
    <w:lvl w:ilvl="3">
      <w:start w:val="1"/>
      <w:numFmt w:val="decimal"/>
      <w:lvlText w:val="%1.%2.%3.%4"/>
      <w:lvlJc w:val="left"/>
      <w:pPr>
        <w:tabs>
          <w:tab w:val="num" w:pos="2141"/>
        </w:tabs>
        <w:ind w:left="2141" w:hanging="864"/>
      </w:pPr>
    </w:lvl>
    <w:lvl w:ilvl="4">
      <w:start w:val="1"/>
      <w:numFmt w:val="decimal"/>
      <w:lvlText w:val="%1.%2.%3.%4.%5"/>
      <w:lvlJc w:val="left"/>
      <w:pPr>
        <w:tabs>
          <w:tab w:val="num" w:pos="2285"/>
        </w:tabs>
        <w:ind w:left="2285" w:hanging="1008"/>
      </w:pPr>
    </w:lvl>
    <w:lvl w:ilvl="5">
      <w:start w:val="1"/>
      <w:numFmt w:val="decimal"/>
      <w:lvlText w:val="%1.%2.%3.%4.%5.%6"/>
      <w:lvlJc w:val="left"/>
      <w:pPr>
        <w:tabs>
          <w:tab w:val="num" w:pos="2429"/>
        </w:tabs>
        <w:ind w:left="2429" w:hanging="1152"/>
      </w:pPr>
    </w:lvl>
    <w:lvl w:ilvl="6">
      <w:start w:val="1"/>
      <w:numFmt w:val="decimal"/>
      <w:lvlText w:val="%1.%2.%3.%4.%5.%6.%7"/>
      <w:lvlJc w:val="left"/>
      <w:pPr>
        <w:tabs>
          <w:tab w:val="num" w:pos="2573"/>
        </w:tabs>
        <w:ind w:left="2573" w:hanging="1296"/>
      </w:pPr>
    </w:lvl>
    <w:lvl w:ilvl="7">
      <w:start w:val="1"/>
      <w:numFmt w:val="decimal"/>
      <w:lvlText w:val="%1.%2.%3.%4.%5.%6.%7.%8"/>
      <w:lvlJc w:val="left"/>
      <w:pPr>
        <w:tabs>
          <w:tab w:val="num" w:pos="2717"/>
        </w:tabs>
        <w:ind w:left="2717" w:hanging="1440"/>
      </w:pPr>
    </w:lvl>
    <w:lvl w:ilvl="8">
      <w:start w:val="1"/>
      <w:numFmt w:val="decimal"/>
      <w:lvlText w:val="%1.%2.%3.%4.%5.%6.%7.%8.%9"/>
      <w:lvlJc w:val="left"/>
      <w:pPr>
        <w:tabs>
          <w:tab w:val="num" w:pos="2861"/>
        </w:tabs>
        <w:ind w:left="2861" w:hanging="1584"/>
      </w:pPr>
    </w:lvl>
  </w:abstractNum>
  <w:abstractNum w:abstractNumId="40">
    <w:nsid w:val="7C2C022B"/>
    <w:multiLevelType w:val="multilevel"/>
    <w:tmpl w:val="C7D6F9C6"/>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341BCB"/>
    <w:multiLevelType w:val="hybridMultilevel"/>
    <w:tmpl w:val="70F62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26"/>
  </w:num>
  <w:num w:numId="4">
    <w:abstractNumId w:val="7"/>
  </w:num>
  <w:num w:numId="5">
    <w:abstractNumId w:val="37"/>
  </w:num>
  <w:num w:numId="6">
    <w:abstractNumId w:val="30"/>
  </w:num>
  <w:num w:numId="7">
    <w:abstractNumId w:val="18"/>
  </w:num>
  <w:num w:numId="8">
    <w:abstractNumId w:val="29"/>
  </w:num>
  <w:num w:numId="9">
    <w:abstractNumId w:val="15"/>
  </w:num>
  <w:num w:numId="10">
    <w:abstractNumId w:val="34"/>
  </w:num>
  <w:num w:numId="11">
    <w:abstractNumId w:val="12"/>
  </w:num>
  <w:num w:numId="12">
    <w:abstractNumId w:val="0"/>
  </w:num>
  <w:num w:numId="13">
    <w:abstractNumId w:val="22"/>
  </w:num>
  <w:num w:numId="14">
    <w:abstractNumId w:val="8"/>
  </w:num>
  <w:num w:numId="15">
    <w:abstractNumId w:val="13"/>
  </w:num>
  <w:num w:numId="16">
    <w:abstractNumId w:val="33"/>
  </w:num>
  <w:num w:numId="17">
    <w:abstractNumId w:val="23"/>
  </w:num>
  <w:num w:numId="18">
    <w:abstractNumId w:val="19"/>
  </w:num>
  <w:num w:numId="19">
    <w:abstractNumId w:val="2"/>
  </w:num>
  <w:num w:numId="20">
    <w:abstractNumId w:val="4"/>
  </w:num>
  <w:num w:numId="21">
    <w:abstractNumId w:val="14"/>
  </w:num>
  <w:num w:numId="22">
    <w:abstractNumId w:val="25"/>
  </w:num>
  <w:num w:numId="23">
    <w:abstractNumId w:val="40"/>
  </w:num>
  <w:num w:numId="24">
    <w:abstractNumId w:val="10"/>
  </w:num>
  <w:num w:numId="25">
    <w:abstractNumId w:val="28"/>
  </w:num>
  <w:num w:numId="26">
    <w:abstractNumId w:val="11"/>
  </w:num>
  <w:num w:numId="27">
    <w:abstractNumId w:val="3"/>
  </w:num>
  <w:num w:numId="28">
    <w:abstractNumId w:val="32"/>
  </w:num>
  <w:num w:numId="29">
    <w:abstractNumId w:val="41"/>
  </w:num>
  <w:num w:numId="30">
    <w:abstractNumId w:val="16"/>
  </w:num>
  <w:num w:numId="31">
    <w:abstractNumId w:val="6"/>
  </w:num>
  <w:num w:numId="32">
    <w:abstractNumId w:val="21"/>
  </w:num>
  <w:num w:numId="33">
    <w:abstractNumId w:val="9"/>
  </w:num>
  <w:num w:numId="34">
    <w:abstractNumId w:val="31"/>
  </w:num>
  <w:num w:numId="35">
    <w:abstractNumId w:val="20"/>
  </w:num>
  <w:num w:numId="36">
    <w:abstractNumId w:val="38"/>
  </w:num>
  <w:num w:numId="37">
    <w:abstractNumId w:val="17"/>
  </w:num>
  <w:num w:numId="38">
    <w:abstractNumId w:val="35"/>
  </w:num>
  <w:num w:numId="39">
    <w:abstractNumId w:val="1"/>
  </w:num>
  <w:num w:numId="40">
    <w:abstractNumId w:val="27"/>
  </w:num>
  <w:num w:numId="41">
    <w:abstractNumId w:val="5"/>
  </w:num>
  <w:num w:numId="4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2"/>
    <w:rsid w:val="00004898"/>
    <w:rsid w:val="000068B9"/>
    <w:rsid w:val="00011BCE"/>
    <w:rsid w:val="00011DA8"/>
    <w:rsid w:val="00012414"/>
    <w:rsid w:val="000147E2"/>
    <w:rsid w:val="000150CC"/>
    <w:rsid w:val="00020F8B"/>
    <w:rsid w:val="00021243"/>
    <w:rsid w:val="00022206"/>
    <w:rsid w:val="00022423"/>
    <w:rsid w:val="00025039"/>
    <w:rsid w:val="0002563E"/>
    <w:rsid w:val="000269A0"/>
    <w:rsid w:val="000311E7"/>
    <w:rsid w:val="00033BB1"/>
    <w:rsid w:val="00042D71"/>
    <w:rsid w:val="0004312B"/>
    <w:rsid w:val="00046C52"/>
    <w:rsid w:val="000472A1"/>
    <w:rsid w:val="0004730B"/>
    <w:rsid w:val="0004743F"/>
    <w:rsid w:val="00050242"/>
    <w:rsid w:val="00050D31"/>
    <w:rsid w:val="00051AB6"/>
    <w:rsid w:val="00052D13"/>
    <w:rsid w:val="00053E85"/>
    <w:rsid w:val="00055146"/>
    <w:rsid w:val="00055DDE"/>
    <w:rsid w:val="0006672E"/>
    <w:rsid w:val="00070C79"/>
    <w:rsid w:val="00071AAE"/>
    <w:rsid w:val="0007403C"/>
    <w:rsid w:val="00074156"/>
    <w:rsid w:val="000741B6"/>
    <w:rsid w:val="00076AA1"/>
    <w:rsid w:val="00082A61"/>
    <w:rsid w:val="0008458D"/>
    <w:rsid w:val="00084860"/>
    <w:rsid w:val="00087C8C"/>
    <w:rsid w:val="00090D28"/>
    <w:rsid w:val="0009172B"/>
    <w:rsid w:val="000923B0"/>
    <w:rsid w:val="00093DFE"/>
    <w:rsid w:val="000941CE"/>
    <w:rsid w:val="00094989"/>
    <w:rsid w:val="000A1E7A"/>
    <w:rsid w:val="000A225E"/>
    <w:rsid w:val="000A3232"/>
    <w:rsid w:val="000A69F9"/>
    <w:rsid w:val="000A707A"/>
    <w:rsid w:val="000A7591"/>
    <w:rsid w:val="000B20B4"/>
    <w:rsid w:val="000B396E"/>
    <w:rsid w:val="000B4244"/>
    <w:rsid w:val="000B43C6"/>
    <w:rsid w:val="000B595E"/>
    <w:rsid w:val="000B7566"/>
    <w:rsid w:val="000B7F40"/>
    <w:rsid w:val="000C0B9F"/>
    <w:rsid w:val="000C0D96"/>
    <w:rsid w:val="000C2588"/>
    <w:rsid w:val="000C2802"/>
    <w:rsid w:val="000C6702"/>
    <w:rsid w:val="000C6D51"/>
    <w:rsid w:val="000D1121"/>
    <w:rsid w:val="000D468A"/>
    <w:rsid w:val="000D552F"/>
    <w:rsid w:val="000E122E"/>
    <w:rsid w:val="000E23EB"/>
    <w:rsid w:val="000E3390"/>
    <w:rsid w:val="000E35F4"/>
    <w:rsid w:val="000E58E5"/>
    <w:rsid w:val="000E7550"/>
    <w:rsid w:val="000E7C46"/>
    <w:rsid w:val="000F334D"/>
    <w:rsid w:val="000F50BB"/>
    <w:rsid w:val="00100E56"/>
    <w:rsid w:val="00104ADF"/>
    <w:rsid w:val="00105A43"/>
    <w:rsid w:val="0010610B"/>
    <w:rsid w:val="001061FC"/>
    <w:rsid w:val="00106A5A"/>
    <w:rsid w:val="00106C6C"/>
    <w:rsid w:val="00107305"/>
    <w:rsid w:val="0010763C"/>
    <w:rsid w:val="00111343"/>
    <w:rsid w:val="00112298"/>
    <w:rsid w:val="001134CF"/>
    <w:rsid w:val="00117820"/>
    <w:rsid w:val="00117EA4"/>
    <w:rsid w:val="00117FDD"/>
    <w:rsid w:val="00122AA7"/>
    <w:rsid w:val="00127F5D"/>
    <w:rsid w:val="00130584"/>
    <w:rsid w:val="00132647"/>
    <w:rsid w:val="00132C03"/>
    <w:rsid w:val="001365F2"/>
    <w:rsid w:val="00142ED3"/>
    <w:rsid w:val="0014320A"/>
    <w:rsid w:val="00145B2C"/>
    <w:rsid w:val="001470A1"/>
    <w:rsid w:val="00147228"/>
    <w:rsid w:val="00150243"/>
    <w:rsid w:val="001526AE"/>
    <w:rsid w:val="00153539"/>
    <w:rsid w:val="00155B09"/>
    <w:rsid w:val="00157971"/>
    <w:rsid w:val="0016343F"/>
    <w:rsid w:val="00164077"/>
    <w:rsid w:val="001646FA"/>
    <w:rsid w:val="00164737"/>
    <w:rsid w:val="001668C1"/>
    <w:rsid w:val="00167F2D"/>
    <w:rsid w:val="00172891"/>
    <w:rsid w:val="00172CAF"/>
    <w:rsid w:val="0017441A"/>
    <w:rsid w:val="001744FF"/>
    <w:rsid w:val="00176987"/>
    <w:rsid w:val="0018068B"/>
    <w:rsid w:val="0018215A"/>
    <w:rsid w:val="00182B44"/>
    <w:rsid w:val="00184712"/>
    <w:rsid w:val="0018558D"/>
    <w:rsid w:val="001869B9"/>
    <w:rsid w:val="00192B56"/>
    <w:rsid w:val="001A4AE9"/>
    <w:rsid w:val="001B4CB9"/>
    <w:rsid w:val="001B69EB"/>
    <w:rsid w:val="001B72F7"/>
    <w:rsid w:val="001B75C5"/>
    <w:rsid w:val="001C1EAA"/>
    <w:rsid w:val="001C24D5"/>
    <w:rsid w:val="001C29C4"/>
    <w:rsid w:val="001C308E"/>
    <w:rsid w:val="001C3E54"/>
    <w:rsid w:val="001C7909"/>
    <w:rsid w:val="001D06AD"/>
    <w:rsid w:val="001D38DB"/>
    <w:rsid w:val="001D49C7"/>
    <w:rsid w:val="001D572A"/>
    <w:rsid w:val="001E5143"/>
    <w:rsid w:val="001E73B9"/>
    <w:rsid w:val="001E7B23"/>
    <w:rsid w:val="001F0599"/>
    <w:rsid w:val="001F0937"/>
    <w:rsid w:val="001F73EE"/>
    <w:rsid w:val="0020158D"/>
    <w:rsid w:val="00203BDC"/>
    <w:rsid w:val="00206752"/>
    <w:rsid w:val="00211707"/>
    <w:rsid w:val="0021179D"/>
    <w:rsid w:val="00212B69"/>
    <w:rsid w:val="00212DF0"/>
    <w:rsid w:val="00214D04"/>
    <w:rsid w:val="0021510A"/>
    <w:rsid w:val="00215F07"/>
    <w:rsid w:val="00220B40"/>
    <w:rsid w:val="00220C06"/>
    <w:rsid w:val="002217FA"/>
    <w:rsid w:val="002245CA"/>
    <w:rsid w:val="002255D0"/>
    <w:rsid w:val="00225C20"/>
    <w:rsid w:val="002276A4"/>
    <w:rsid w:val="002316B6"/>
    <w:rsid w:val="00233159"/>
    <w:rsid w:val="002342FD"/>
    <w:rsid w:val="002365D9"/>
    <w:rsid w:val="00236777"/>
    <w:rsid w:val="00241196"/>
    <w:rsid w:val="00241E25"/>
    <w:rsid w:val="002425F6"/>
    <w:rsid w:val="00245302"/>
    <w:rsid w:val="0024636E"/>
    <w:rsid w:val="00250126"/>
    <w:rsid w:val="0025039A"/>
    <w:rsid w:val="0025218F"/>
    <w:rsid w:val="00254821"/>
    <w:rsid w:val="00255493"/>
    <w:rsid w:val="00255F70"/>
    <w:rsid w:val="00263A6B"/>
    <w:rsid w:val="00267931"/>
    <w:rsid w:val="00270C2C"/>
    <w:rsid w:val="00272535"/>
    <w:rsid w:val="00280AD0"/>
    <w:rsid w:val="002862E0"/>
    <w:rsid w:val="00286821"/>
    <w:rsid w:val="00286833"/>
    <w:rsid w:val="00292BF1"/>
    <w:rsid w:val="002933A5"/>
    <w:rsid w:val="00294147"/>
    <w:rsid w:val="00294D0D"/>
    <w:rsid w:val="002A01E5"/>
    <w:rsid w:val="002A1837"/>
    <w:rsid w:val="002A20DE"/>
    <w:rsid w:val="002A2246"/>
    <w:rsid w:val="002A2DF0"/>
    <w:rsid w:val="002A3A05"/>
    <w:rsid w:val="002A5979"/>
    <w:rsid w:val="002B0847"/>
    <w:rsid w:val="002B72B6"/>
    <w:rsid w:val="002B7C68"/>
    <w:rsid w:val="002C0A82"/>
    <w:rsid w:val="002C2430"/>
    <w:rsid w:val="002C24FD"/>
    <w:rsid w:val="002C331A"/>
    <w:rsid w:val="002C3EFE"/>
    <w:rsid w:val="002D1683"/>
    <w:rsid w:val="002D370E"/>
    <w:rsid w:val="002D4A75"/>
    <w:rsid w:val="002D4BC4"/>
    <w:rsid w:val="002D50FC"/>
    <w:rsid w:val="002D7222"/>
    <w:rsid w:val="002E2F95"/>
    <w:rsid w:val="002E3037"/>
    <w:rsid w:val="002E338C"/>
    <w:rsid w:val="002E5EBF"/>
    <w:rsid w:val="002E6FD9"/>
    <w:rsid w:val="002E7133"/>
    <w:rsid w:val="002F1D67"/>
    <w:rsid w:val="002F1D94"/>
    <w:rsid w:val="002F222B"/>
    <w:rsid w:val="002F3CF0"/>
    <w:rsid w:val="002F6365"/>
    <w:rsid w:val="002F64CA"/>
    <w:rsid w:val="002F674B"/>
    <w:rsid w:val="002F6D46"/>
    <w:rsid w:val="0030327F"/>
    <w:rsid w:val="00305302"/>
    <w:rsid w:val="00310A1E"/>
    <w:rsid w:val="003133C3"/>
    <w:rsid w:val="00313E7B"/>
    <w:rsid w:val="003148F7"/>
    <w:rsid w:val="00316EAA"/>
    <w:rsid w:val="003233AA"/>
    <w:rsid w:val="00324882"/>
    <w:rsid w:val="00324B87"/>
    <w:rsid w:val="00325FFA"/>
    <w:rsid w:val="0032780C"/>
    <w:rsid w:val="00327C8B"/>
    <w:rsid w:val="003303EE"/>
    <w:rsid w:val="003400B4"/>
    <w:rsid w:val="00340240"/>
    <w:rsid w:val="00347546"/>
    <w:rsid w:val="003517E8"/>
    <w:rsid w:val="003528FC"/>
    <w:rsid w:val="00353409"/>
    <w:rsid w:val="0035608E"/>
    <w:rsid w:val="00357639"/>
    <w:rsid w:val="0036019C"/>
    <w:rsid w:val="00362203"/>
    <w:rsid w:val="00362743"/>
    <w:rsid w:val="0036513D"/>
    <w:rsid w:val="0036529F"/>
    <w:rsid w:val="0037173E"/>
    <w:rsid w:val="00371BFC"/>
    <w:rsid w:val="00371FA8"/>
    <w:rsid w:val="00374B9F"/>
    <w:rsid w:val="0037598C"/>
    <w:rsid w:val="00377624"/>
    <w:rsid w:val="00385973"/>
    <w:rsid w:val="0038687B"/>
    <w:rsid w:val="00391DBF"/>
    <w:rsid w:val="00394A88"/>
    <w:rsid w:val="00394E6D"/>
    <w:rsid w:val="00394F17"/>
    <w:rsid w:val="00395D88"/>
    <w:rsid w:val="00396E4C"/>
    <w:rsid w:val="00397EC6"/>
    <w:rsid w:val="003A113C"/>
    <w:rsid w:val="003A407A"/>
    <w:rsid w:val="003A524B"/>
    <w:rsid w:val="003A7911"/>
    <w:rsid w:val="003B38B4"/>
    <w:rsid w:val="003B3CEC"/>
    <w:rsid w:val="003B45A3"/>
    <w:rsid w:val="003B58BF"/>
    <w:rsid w:val="003B62B2"/>
    <w:rsid w:val="003B78DC"/>
    <w:rsid w:val="003B7B47"/>
    <w:rsid w:val="003C5369"/>
    <w:rsid w:val="003C5A0B"/>
    <w:rsid w:val="003C6E20"/>
    <w:rsid w:val="003C6ED4"/>
    <w:rsid w:val="003D0535"/>
    <w:rsid w:val="003D056B"/>
    <w:rsid w:val="003D28C1"/>
    <w:rsid w:val="003D2AC9"/>
    <w:rsid w:val="003D3056"/>
    <w:rsid w:val="003D3BEF"/>
    <w:rsid w:val="003D4882"/>
    <w:rsid w:val="003D510B"/>
    <w:rsid w:val="003D591B"/>
    <w:rsid w:val="003D7942"/>
    <w:rsid w:val="003D7DE4"/>
    <w:rsid w:val="003E0124"/>
    <w:rsid w:val="003E2190"/>
    <w:rsid w:val="003E7CCF"/>
    <w:rsid w:val="003F07F1"/>
    <w:rsid w:val="003F1816"/>
    <w:rsid w:val="003F451A"/>
    <w:rsid w:val="003F64DF"/>
    <w:rsid w:val="003F6DAB"/>
    <w:rsid w:val="003F7474"/>
    <w:rsid w:val="003F7E0F"/>
    <w:rsid w:val="003F7F74"/>
    <w:rsid w:val="004047F5"/>
    <w:rsid w:val="00404806"/>
    <w:rsid w:val="00405B70"/>
    <w:rsid w:val="004062C3"/>
    <w:rsid w:val="004063D8"/>
    <w:rsid w:val="004075D8"/>
    <w:rsid w:val="004129F7"/>
    <w:rsid w:val="00413559"/>
    <w:rsid w:val="0041412C"/>
    <w:rsid w:val="00417E76"/>
    <w:rsid w:val="00423E49"/>
    <w:rsid w:val="00423ED0"/>
    <w:rsid w:val="004246C0"/>
    <w:rsid w:val="004249DA"/>
    <w:rsid w:val="00424E4A"/>
    <w:rsid w:val="0042571F"/>
    <w:rsid w:val="00426AAB"/>
    <w:rsid w:val="0043047E"/>
    <w:rsid w:val="00431269"/>
    <w:rsid w:val="004326A8"/>
    <w:rsid w:val="00433F5B"/>
    <w:rsid w:val="004344A3"/>
    <w:rsid w:val="00436855"/>
    <w:rsid w:val="004416CA"/>
    <w:rsid w:val="00442BE6"/>
    <w:rsid w:val="004436CE"/>
    <w:rsid w:val="00443F94"/>
    <w:rsid w:val="00447397"/>
    <w:rsid w:val="004474EC"/>
    <w:rsid w:val="00450B80"/>
    <w:rsid w:val="004529CD"/>
    <w:rsid w:val="0045426E"/>
    <w:rsid w:val="0045532C"/>
    <w:rsid w:val="0046036B"/>
    <w:rsid w:val="00460B27"/>
    <w:rsid w:val="00461614"/>
    <w:rsid w:val="0046560A"/>
    <w:rsid w:val="00466D4D"/>
    <w:rsid w:val="00470BB4"/>
    <w:rsid w:val="004717F6"/>
    <w:rsid w:val="00474C14"/>
    <w:rsid w:val="00477255"/>
    <w:rsid w:val="004774BA"/>
    <w:rsid w:val="00480248"/>
    <w:rsid w:val="00481B29"/>
    <w:rsid w:val="00482FE8"/>
    <w:rsid w:val="0048308F"/>
    <w:rsid w:val="00483740"/>
    <w:rsid w:val="00484313"/>
    <w:rsid w:val="0048586D"/>
    <w:rsid w:val="00487622"/>
    <w:rsid w:val="00490339"/>
    <w:rsid w:val="00492BB1"/>
    <w:rsid w:val="00492F4E"/>
    <w:rsid w:val="00492F84"/>
    <w:rsid w:val="00494E5D"/>
    <w:rsid w:val="004951F9"/>
    <w:rsid w:val="004952C7"/>
    <w:rsid w:val="004A0B62"/>
    <w:rsid w:val="004A2B5C"/>
    <w:rsid w:val="004A3B4F"/>
    <w:rsid w:val="004A4C44"/>
    <w:rsid w:val="004A6A29"/>
    <w:rsid w:val="004A6A33"/>
    <w:rsid w:val="004A73AF"/>
    <w:rsid w:val="004B2CC3"/>
    <w:rsid w:val="004B3CE4"/>
    <w:rsid w:val="004B3DF9"/>
    <w:rsid w:val="004B3DFE"/>
    <w:rsid w:val="004B44D0"/>
    <w:rsid w:val="004B4956"/>
    <w:rsid w:val="004B6C61"/>
    <w:rsid w:val="004C618B"/>
    <w:rsid w:val="004D098A"/>
    <w:rsid w:val="004D11A0"/>
    <w:rsid w:val="004D1E75"/>
    <w:rsid w:val="004D47BD"/>
    <w:rsid w:val="004D6B68"/>
    <w:rsid w:val="004E3315"/>
    <w:rsid w:val="004E43BA"/>
    <w:rsid w:val="004E4947"/>
    <w:rsid w:val="004E615F"/>
    <w:rsid w:val="004E63A5"/>
    <w:rsid w:val="004E6E13"/>
    <w:rsid w:val="004E6E18"/>
    <w:rsid w:val="004F02FD"/>
    <w:rsid w:val="004F1D71"/>
    <w:rsid w:val="004F428F"/>
    <w:rsid w:val="004F4F5F"/>
    <w:rsid w:val="004F6CF7"/>
    <w:rsid w:val="004F7A5F"/>
    <w:rsid w:val="00500610"/>
    <w:rsid w:val="00500ED0"/>
    <w:rsid w:val="00504B59"/>
    <w:rsid w:val="00505BD2"/>
    <w:rsid w:val="00505D60"/>
    <w:rsid w:val="00510A7D"/>
    <w:rsid w:val="00510AB2"/>
    <w:rsid w:val="00510FAF"/>
    <w:rsid w:val="00513534"/>
    <w:rsid w:val="005152EC"/>
    <w:rsid w:val="00515648"/>
    <w:rsid w:val="00517887"/>
    <w:rsid w:val="00517E34"/>
    <w:rsid w:val="00520F09"/>
    <w:rsid w:val="00525603"/>
    <w:rsid w:val="00531492"/>
    <w:rsid w:val="00533D22"/>
    <w:rsid w:val="00533FAE"/>
    <w:rsid w:val="00537B01"/>
    <w:rsid w:val="00537D94"/>
    <w:rsid w:val="00541576"/>
    <w:rsid w:val="005427E3"/>
    <w:rsid w:val="00542CE7"/>
    <w:rsid w:val="0054337F"/>
    <w:rsid w:val="0054495F"/>
    <w:rsid w:val="00545A0F"/>
    <w:rsid w:val="0055030C"/>
    <w:rsid w:val="00550A23"/>
    <w:rsid w:val="0055267A"/>
    <w:rsid w:val="00552972"/>
    <w:rsid w:val="005552AE"/>
    <w:rsid w:val="00556C68"/>
    <w:rsid w:val="00560011"/>
    <w:rsid w:val="005617BE"/>
    <w:rsid w:val="005633F1"/>
    <w:rsid w:val="00563B54"/>
    <w:rsid w:val="0056480E"/>
    <w:rsid w:val="00566C07"/>
    <w:rsid w:val="00570364"/>
    <w:rsid w:val="00570E64"/>
    <w:rsid w:val="00574264"/>
    <w:rsid w:val="00575DE3"/>
    <w:rsid w:val="005767AC"/>
    <w:rsid w:val="00580DFB"/>
    <w:rsid w:val="0058105B"/>
    <w:rsid w:val="00586702"/>
    <w:rsid w:val="00590FB0"/>
    <w:rsid w:val="005A245A"/>
    <w:rsid w:val="005A36AB"/>
    <w:rsid w:val="005A5020"/>
    <w:rsid w:val="005A6149"/>
    <w:rsid w:val="005A6F1A"/>
    <w:rsid w:val="005A6F9C"/>
    <w:rsid w:val="005A7625"/>
    <w:rsid w:val="005B2684"/>
    <w:rsid w:val="005B2B89"/>
    <w:rsid w:val="005B56BF"/>
    <w:rsid w:val="005B7502"/>
    <w:rsid w:val="005C2E22"/>
    <w:rsid w:val="005D3C33"/>
    <w:rsid w:val="005D4F2F"/>
    <w:rsid w:val="005D5500"/>
    <w:rsid w:val="005D7B38"/>
    <w:rsid w:val="005E3B18"/>
    <w:rsid w:val="005F0BD7"/>
    <w:rsid w:val="005F1FC9"/>
    <w:rsid w:val="005F4C96"/>
    <w:rsid w:val="00600438"/>
    <w:rsid w:val="006007C4"/>
    <w:rsid w:val="00602157"/>
    <w:rsid w:val="006049D3"/>
    <w:rsid w:val="00604FFC"/>
    <w:rsid w:val="00605617"/>
    <w:rsid w:val="006062E1"/>
    <w:rsid w:val="00610A78"/>
    <w:rsid w:val="006114E3"/>
    <w:rsid w:val="006124FD"/>
    <w:rsid w:val="00614CB7"/>
    <w:rsid w:val="00616D8A"/>
    <w:rsid w:val="006179BC"/>
    <w:rsid w:val="006213A1"/>
    <w:rsid w:val="00621E78"/>
    <w:rsid w:val="00623E5F"/>
    <w:rsid w:val="00627AAD"/>
    <w:rsid w:val="00630424"/>
    <w:rsid w:val="00630D99"/>
    <w:rsid w:val="00632485"/>
    <w:rsid w:val="0063501F"/>
    <w:rsid w:val="006358BF"/>
    <w:rsid w:val="00636502"/>
    <w:rsid w:val="0063754E"/>
    <w:rsid w:val="006376E8"/>
    <w:rsid w:val="00642CD2"/>
    <w:rsid w:val="006449F2"/>
    <w:rsid w:val="00647D3F"/>
    <w:rsid w:val="00651048"/>
    <w:rsid w:val="00656230"/>
    <w:rsid w:val="00660E54"/>
    <w:rsid w:val="00663E3B"/>
    <w:rsid w:val="00664569"/>
    <w:rsid w:val="0066591A"/>
    <w:rsid w:val="00666339"/>
    <w:rsid w:val="00666572"/>
    <w:rsid w:val="006676B2"/>
    <w:rsid w:val="006704D7"/>
    <w:rsid w:val="006707DE"/>
    <w:rsid w:val="006773C1"/>
    <w:rsid w:val="00681EAC"/>
    <w:rsid w:val="00682B39"/>
    <w:rsid w:val="00684276"/>
    <w:rsid w:val="00685831"/>
    <w:rsid w:val="00685C74"/>
    <w:rsid w:val="00692846"/>
    <w:rsid w:val="00693FB3"/>
    <w:rsid w:val="006949C2"/>
    <w:rsid w:val="006979AE"/>
    <w:rsid w:val="006A0A7D"/>
    <w:rsid w:val="006A1913"/>
    <w:rsid w:val="006A2F5C"/>
    <w:rsid w:val="006A3983"/>
    <w:rsid w:val="006A41C9"/>
    <w:rsid w:val="006A43A8"/>
    <w:rsid w:val="006A500E"/>
    <w:rsid w:val="006A64D2"/>
    <w:rsid w:val="006B046B"/>
    <w:rsid w:val="006B30CF"/>
    <w:rsid w:val="006B45DE"/>
    <w:rsid w:val="006B5855"/>
    <w:rsid w:val="006B73DE"/>
    <w:rsid w:val="006B7665"/>
    <w:rsid w:val="006C257C"/>
    <w:rsid w:val="006C4EBE"/>
    <w:rsid w:val="006C7639"/>
    <w:rsid w:val="006D017B"/>
    <w:rsid w:val="006D1959"/>
    <w:rsid w:val="006D1B4F"/>
    <w:rsid w:val="006D24D4"/>
    <w:rsid w:val="006D4826"/>
    <w:rsid w:val="006D5631"/>
    <w:rsid w:val="006D576F"/>
    <w:rsid w:val="006D5B4C"/>
    <w:rsid w:val="006D5B8F"/>
    <w:rsid w:val="006E1AC3"/>
    <w:rsid w:val="006E4A75"/>
    <w:rsid w:val="006E4AAB"/>
    <w:rsid w:val="006E51C6"/>
    <w:rsid w:val="006F0EE5"/>
    <w:rsid w:val="006F286D"/>
    <w:rsid w:val="006F4F4A"/>
    <w:rsid w:val="006F5CB6"/>
    <w:rsid w:val="006F5DE1"/>
    <w:rsid w:val="006F6366"/>
    <w:rsid w:val="00705C1C"/>
    <w:rsid w:val="007073C5"/>
    <w:rsid w:val="007118C0"/>
    <w:rsid w:val="0071364C"/>
    <w:rsid w:val="00715288"/>
    <w:rsid w:val="00715625"/>
    <w:rsid w:val="00721557"/>
    <w:rsid w:val="00722519"/>
    <w:rsid w:val="00723C85"/>
    <w:rsid w:val="007244D9"/>
    <w:rsid w:val="00724C15"/>
    <w:rsid w:val="00727C0F"/>
    <w:rsid w:val="00731CC5"/>
    <w:rsid w:val="00734A7A"/>
    <w:rsid w:val="00735809"/>
    <w:rsid w:val="00736159"/>
    <w:rsid w:val="00737185"/>
    <w:rsid w:val="007405CE"/>
    <w:rsid w:val="00740E68"/>
    <w:rsid w:val="00742EF2"/>
    <w:rsid w:val="00743104"/>
    <w:rsid w:val="00746049"/>
    <w:rsid w:val="0075056D"/>
    <w:rsid w:val="00751A1C"/>
    <w:rsid w:val="007535DC"/>
    <w:rsid w:val="00754100"/>
    <w:rsid w:val="007571C0"/>
    <w:rsid w:val="0075758B"/>
    <w:rsid w:val="00761FCD"/>
    <w:rsid w:val="00763576"/>
    <w:rsid w:val="007667D2"/>
    <w:rsid w:val="00767A41"/>
    <w:rsid w:val="00770EF4"/>
    <w:rsid w:val="0077114A"/>
    <w:rsid w:val="00777C7A"/>
    <w:rsid w:val="007821FB"/>
    <w:rsid w:val="00784AC5"/>
    <w:rsid w:val="0078705D"/>
    <w:rsid w:val="0079169B"/>
    <w:rsid w:val="0079217E"/>
    <w:rsid w:val="00797340"/>
    <w:rsid w:val="007A043C"/>
    <w:rsid w:val="007A0877"/>
    <w:rsid w:val="007A0D14"/>
    <w:rsid w:val="007A4A99"/>
    <w:rsid w:val="007A6103"/>
    <w:rsid w:val="007A6EDF"/>
    <w:rsid w:val="007B08FF"/>
    <w:rsid w:val="007B2BF7"/>
    <w:rsid w:val="007B3DCD"/>
    <w:rsid w:val="007B6946"/>
    <w:rsid w:val="007B6987"/>
    <w:rsid w:val="007C1A10"/>
    <w:rsid w:val="007C375B"/>
    <w:rsid w:val="007C3B55"/>
    <w:rsid w:val="007C5589"/>
    <w:rsid w:val="007C5DC7"/>
    <w:rsid w:val="007D1652"/>
    <w:rsid w:val="007D1806"/>
    <w:rsid w:val="007D65BE"/>
    <w:rsid w:val="007D746C"/>
    <w:rsid w:val="007E022C"/>
    <w:rsid w:val="007E18DB"/>
    <w:rsid w:val="007E22B0"/>
    <w:rsid w:val="007E273C"/>
    <w:rsid w:val="007E3B49"/>
    <w:rsid w:val="007E53BF"/>
    <w:rsid w:val="007E5507"/>
    <w:rsid w:val="007E5630"/>
    <w:rsid w:val="007E6927"/>
    <w:rsid w:val="007F17EC"/>
    <w:rsid w:val="007F2FC7"/>
    <w:rsid w:val="007F54AC"/>
    <w:rsid w:val="007F7843"/>
    <w:rsid w:val="0080109E"/>
    <w:rsid w:val="00802FA8"/>
    <w:rsid w:val="0080387A"/>
    <w:rsid w:val="00805A15"/>
    <w:rsid w:val="00807E55"/>
    <w:rsid w:val="00810904"/>
    <w:rsid w:val="00812FDB"/>
    <w:rsid w:val="00820552"/>
    <w:rsid w:val="0082056B"/>
    <w:rsid w:val="00821DD5"/>
    <w:rsid w:val="00825583"/>
    <w:rsid w:val="008257F1"/>
    <w:rsid w:val="008307C9"/>
    <w:rsid w:val="00834BD7"/>
    <w:rsid w:val="00842B00"/>
    <w:rsid w:val="0084318A"/>
    <w:rsid w:val="00843952"/>
    <w:rsid w:val="00846471"/>
    <w:rsid w:val="00846478"/>
    <w:rsid w:val="0084688D"/>
    <w:rsid w:val="00846BEE"/>
    <w:rsid w:val="00847D93"/>
    <w:rsid w:val="00852684"/>
    <w:rsid w:val="00852A2B"/>
    <w:rsid w:val="00853C8B"/>
    <w:rsid w:val="00854325"/>
    <w:rsid w:val="00860656"/>
    <w:rsid w:val="00861295"/>
    <w:rsid w:val="00861529"/>
    <w:rsid w:val="0086177E"/>
    <w:rsid w:val="00862D69"/>
    <w:rsid w:val="00862FCC"/>
    <w:rsid w:val="00863259"/>
    <w:rsid w:val="00865F29"/>
    <w:rsid w:val="008669D5"/>
    <w:rsid w:val="0086731E"/>
    <w:rsid w:val="00867C27"/>
    <w:rsid w:val="00867CC6"/>
    <w:rsid w:val="008708C1"/>
    <w:rsid w:val="00873164"/>
    <w:rsid w:val="00880C0E"/>
    <w:rsid w:val="00880DAE"/>
    <w:rsid w:val="00881B52"/>
    <w:rsid w:val="00882889"/>
    <w:rsid w:val="0088316C"/>
    <w:rsid w:val="008831A4"/>
    <w:rsid w:val="008831D3"/>
    <w:rsid w:val="00883D08"/>
    <w:rsid w:val="0088584A"/>
    <w:rsid w:val="00885CF5"/>
    <w:rsid w:val="008866E6"/>
    <w:rsid w:val="00886ED7"/>
    <w:rsid w:val="00891D00"/>
    <w:rsid w:val="008922AB"/>
    <w:rsid w:val="00892E55"/>
    <w:rsid w:val="00896CC9"/>
    <w:rsid w:val="008A18B3"/>
    <w:rsid w:val="008A56E6"/>
    <w:rsid w:val="008A75F0"/>
    <w:rsid w:val="008B291A"/>
    <w:rsid w:val="008B3B6E"/>
    <w:rsid w:val="008B413D"/>
    <w:rsid w:val="008B4BC8"/>
    <w:rsid w:val="008B51DB"/>
    <w:rsid w:val="008B5FA3"/>
    <w:rsid w:val="008B6690"/>
    <w:rsid w:val="008C316C"/>
    <w:rsid w:val="008C31F2"/>
    <w:rsid w:val="008C5861"/>
    <w:rsid w:val="008C5FA6"/>
    <w:rsid w:val="008C6902"/>
    <w:rsid w:val="008C790F"/>
    <w:rsid w:val="008D0588"/>
    <w:rsid w:val="008D07CA"/>
    <w:rsid w:val="008D1CC7"/>
    <w:rsid w:val="008D2D08"/>
    <w:rsid w:val="008D3E5C"/>
    <w:rsid w:val="008D3EE5"/>
    <w:rsid w:val="008D4A5C"/>
    <w:rsid w:val="008D5336"/>
    <w:rsid w:val="008D740F"/>
    <w:rsid w:val="008D77A1"/>
    <w:rsid w:val="008D7FA9"/>
    <w:rsid w:val="008E0988"/>
    <w:rsid w:val="008E286E"/>
    <w:rsid w:val="008E4334"/>
    <w:rsid w:val="008E6800"/>
    <w:rsid w:val="008F4899"/>
    <w:rsid w:val="008F5178"/>
    <w:rsid w:val="008F56FF"/>
    <w:rsid w:val="008F734F"/>
    <w:rsid w:val="00901881"/>
    <w:rsid w:val="00905BEE"/>
    <w:rsid w:val="00906C59"/>
    <w:rsid w:val="00911267"/>
    <w:rsid w:val="009150B0"/>
    <w:rsid w:val="009202AA"/>
    <w:rsid w:val="00922B77"/>
    <w:rsid w:val="00924EC2"/>
    <w:rsid w:val="00925A8A"/>
    <w:rsid w:val="00927238"/>
    <w:rsid w:val="00937D46"/>
    <w:rsid w:val="009401BC"/>
    <w:rsid w:val="00941B41"/>
    <w:rsid w:val="00941BF5"/>
    <w:rsid w:val="00943563"/>
    <w:rsid w:val="009503B2"/>
    <w:rsid w:val="009553AF"/>
    <w:rsid w:val="009601AA"/>
    <w:rsid w:val="009607CC"/>
    <w:rsid w:val="0096669D"/>
    <w:rsid w:val="009726DF"/>
    <w:rsid w:val="009745D2"/>
    <w:rsid w:val="00975C69"/>
    <w:rsid w:val="0098089D"/>
    <w:rsid w:val="00982C62"/>
    <w:rsid w:val="00984D89"/>
    <w:rsid w:val="00994409"/>
    <w:rsid w:val="00994C0D"/>
    <w:rsid w:val="009953F0"/>
    <w:rsid w:val="00995BFA"/>
    <w:rsid w:val="009A324B"/>
    <w:rsid w:val="009A4384"/>
    <w:rsid w:val="009A4C5A"/>
    <w:rsid w:val="009A5284"/>
    <w:rsid w:val="009A6A9F"/>
    <w:rsid w:val="009B1275"/>
    <w:rsid w:val="009B4312"/>
    <w:rsid w:val="009B7926"/>
    <w:rsid w:val="009C33C4"/>
    <w:rsid w:val="009C3C65"/>
    <w:rsid w:val="009D0AE1"/>
    <w:rsid w:val="009D16B0"/>
    <w:rsid w:val="009D2B55"/>
    <w:rsid w:val="009D4DBC"/>
    <w:rsid w:val="009E121B"/>
    <w:rsid w:val="009E626F"/>
    <w:rsid w:val="009F15F9"/>
    <w:rsid w:val="009F3363"/>
    <w:rsid w:val="009F52AB"/>
    <w:rsid w:val="009F692A"/>
    <w:rsid w:val="009F77F9"/>
    <w:rsid w:val="00A00467"/>
    <w:rsid w:val="00A014CE"/>
    <w:rsid w:val="00A015BA"/>
    <w:rsid w:val="00A01C18"/>
    <w:rsid w:val="00A06716"/>
    <w:rsid w:val="00A0785C"/>
    <w:rsid w:val="00A11B59"/>
    <w:rsid w:val="00A13DB3"/>
    <w:rsid w:val="00A1427A"/>
    <w:rsid w:val="00A150CB"/>
    <w:rsid w:val="00A20064"/>
    <w:rsid w:val="00A22692"/>
    <w:rsid w:val="00A23ADF"/>
    <w:rsid w:val="00A27628"/>
    <w:rsid w:val="00A30EA7"/>
    <w:rsid w:val="00A31079"/>
    <w:rsid w:val="00A375EA"/>
    <w:rsid w:val="00A4048F"/>
    <w:rsid w:val="00A416B5"/>
    <w:rsid w:val="00A41937"/>
    <w:rsid w:val="00A424C1"/>
    <w:rsid w:val="00A4304C"/>
    <w:rsid w:val="00A46DF9"/>
    <w:rsid w:val="00A475E9"/>
    <w:rsid w:val="00A51D38"/>
    <w:rsid w:val="00A53CB0"/>
    <w:rsid w:val="00A54A7A"/>
    <w:rsid w:val="00A643E1"/>
    <w:rsid w:val="00A648EB"/>
    <w:rsid w:val="00A66CF9"/>
    <w:rsid w:val="00A73D1A"/>
    <w:rsid w:val="00A73F27"/>
    <w:rsid w:val="00A74DE5"/>
    <w:rsid w:val="00A76B8C"/>
    <w:rsid w:val="00A76F6A"/>
    <w:rsid w:val="00A77DAF"/>
    <w:rsid w:val="00A80B15"/>
    <w:rsid w:val="00A81576"/>
    <w:rsid w:val="00A82E1E"/>
    <w:rsid w:val="00A837EF"/>
    <w:rsid w:val="00A861E5"/>
    <w:rsid w:val="00A935B6"/>
    <w:rsid w:val="00AA0B37"/>
    <w:rsid w:val="00AA2123"/>
    <w:rsid w:val="00AA23C3"/>
    <w:rsid w:val="00AA44EA"/>
    <w:rsid w:val="00AA46A3"/>
    <w:rsid w:val="00AA5711"/>
    <w:rsid w:val="00AA6EEC"/>
    <w:rsid w:val="00AA7323"/>
    <w:rsid w:val="00AB116D"/>
    <w:rsid w:val="00AB1D57"/>
    <w:rsid w:val="00AB1F18"/>
    <w:rsid w:val="00AB5FB8"/>
    <w:rsid w:val="00AC0DCA"/>
    <w:rsid w:val="00AC2967"/>
    <w:rsid w:val="00AC2B8C"/>
    <w:rsid w:val="00AC4ED7"/>
    <w:rsid w:val="00AD006D"/>
    <w:rsid w:val="00AD0817"/>
    <w:rsid w:val="00AD6F8B"/>
    <w:rsid w:val="00AE000B"/>
    <w:rsid w:val="00AE21C3"/>
    <w:rsid w:val="00AE3D0D"/>
    <w:rsid w:val="00AE5361"/>
    <w:rsid w:val="00AF21A3"/>
    <w:rsid w:val="00AF54CA"/>
    <w:rsid w:val="00AF6BA7"/>
    <w:rsid w:val="00AF742D"/>
    <w:rsid w:val="00B018CC"/>
    <w:rsid w:val="00B01DD7"/>
    <w:rsid w:val="00B04B9E"/>
    <w:rsid w:val="00B05759"/>
    <w:rsid w:val="00B10749"/>
    <w:rsid w:val="00B11D9C"/>
    <w:rsid w:val="00B12F41"/>
    <w:rsid w:val="00B1387F"/>
    <w:rsid w:val="00B1469E"/>
    <w:rsid w:val="00B14F74"/>
    <w:rsid w:val="00B15351"/>
    <w:rsid w:val="00B176B3"/>
    <w:rsid w:val="00B17E5F"/>
    <w:rsid w:val="00B212A3"/>
    <w:rsid w:val="00B23602"/>
    <w:rsid w:val="00B24F7B"/>
    <w:rsid w:val="00B33170"/>
    <w:rsid w:val="00B35B10"/>
    <w:rsid w:val="00B37C8B"/>
    <w:rsid w:val="00B44A21"/>
    <w:rsid w:val="00B460BC"/>
    <w:rsid w:val="00B507D4"/>
    <w:rsid w:val="00B525E2"/>
    <w:rsid w:val="00B54566"/>
    <w:rsid w:val="00B5556E"/>
    <w:rsid w:val="00B5613B"/>
    <w:rsid w:val="00B56615"/>
    <w:rsid w:val="00B601D8"/>
    <w:rsid w:val="00B6045E"/>
    <w:rsid w:val="00B60835"/>
    <w:rsid w:val="00B60DF6"/>
    <w:rsid w:val="00B6585B"/>
    <w:rsid w:val="00B661AD"/>
    <w:rsid w:val="00B66661"/>
    <w:rsid w:val="00B67401"/>
    <w:rsid w:val="00B75D39"/>
    <w:rsid w:val="00B837B0"/>
    <w:rsid w:val="00B852D0"/>
    <w:rsid w:val="00B8787B"/>
    <w:rsid w:val="00B87901"/>
    <w:rsid w:val="00B9037E"/>
    <w:rsid w:val="00B920B0"/>
    <w:rsid w:val="00B938A7"/>
    <w:rsid w:val="00B93FE4"/>
    <w:rsid w:val="00B9471B"/>
    <w:rsid w:val="00B952B9"/>
    <w:rsid w:val="00B95FFC"/>
    <w:rsid w:val="00B964D1"/>
    <w:rsid w:val="00B9798B"/>
    <w:rsid w:val="00BA2541"/>
    <w:rsid w:val="00BB0360"/>
    <w:rsid w:val="00BB0A3D"/>
    <w:rsid w:val="00BB576D"/>
    <w:rsid w:val="00BB74EC"/>
    <w:rsid w:val="00BC0BEB"/>
    <w:rsid w:val="00BC233A"/>
    <w:rsid w:val="00BC2CA0"/>
    <w:rsid w:val="00BC6965"/>
    <w:rsid w:val="00BD26CC"/>
    <w:rsid w:val="00BD3F14"/>
    <w:rsid w:val="00BD7610"/>
    <w:rsid w:val="00BE0457"/>
    <w:rsid w:val="00BE0614"/>
    <w:rsid w:val="00BE0CEF"/>
    <w:rsid w:val="00BE1E8E"/>
    <w:rsid w:val="00BE2234"/>
    <w:rsid w:val="00BE2E76"/>
    <w:rsid w:val="00BE4874"/>
    <w:rsid w:val="00BE69AF"/>
    <w:rsid w:val="00BE6DBE"/>
    <w:rsid w:val="00BE7FF7"/>
    <w:rsid w:val="00BF097B"/>
    <w:rsid w:val="00BF2D64"/>
    <w:rsid w:val="00BF6FDC"/>
    <w:rsid w:val="00BF7CE2"/>
    <w:rsid w:val="00BF7E49"/>
    <w:rsid w:val="00BF7E6A"/>
    <w:rsid w:val="00C037BE"/>
    <w:rsid w:val="00C04C59"/>
    <w:rsid w:val="00C0573C"/>
    <w:rsid w:val="00C0594D"/>
    <w:rsid w:val="00C05A12"/>
    <w:rsid w:val="00C10488"/>
    <w:rsid w:val="00C119F5"/>
    <w:rsid w:val="00C1369C"/>
    <w:rsid w:val="00C145E1"/>
    <w:rsid w:val="00C15CB4"/>
    <w:rsid w:val="00C24646"/>
    <w:rsid w:val="00C26F52"/>
    <w:rsid w:val="00C27019"/>
    <w:rsid w:val="00C359ED"/>
    <w:rsid w:val="00C37A61"/>
    <w:rsid w:val="00C40110"/>
    <w:rsid w:val="00C445B1"/>
    <w:rsid w:val="00C46513"/>
    <w:rsid w:val="00C46727"/>
    <w:rsid w:val="00C50A01"/>
    <w:rsid w:val="00C50DED"/>
    <w:rsid w:val="00C51C1E"/>
    <w:rsid w:val="00C52909"/>
    <w:rsid w:val="00C5694E"/>
    <w:rsid w:val="00C6101A"/>
    <w:rsid w:val="00C61274"/>
    <w:rsid w:val="00C61597"/>
    <w:rsid w:val="00C6393C"/>
    <w:rsid w:val="00C64215"/>
    <w:rsid w:val="00C64F58"/>
    <w:rsid w:val="00C67533"/>
    <w:rsid w:val="00C6766A"/>
    <w:rsid w:val="00C70AD9"/>
    <w:rsid w:val="00C713CE"/>
    <w:rsid w:val="00C75136"/>
    <w:rsid w:val="00C764FF"/>
    <w:rsid w:val="00C77A79"/>
    <w:rsid w:val="00C82746"/>
    <w:rsid w:val="00C829EC"/>
    <w:rsid w:val="00C83C66"/>
    <w:rsid w:val="00C85CBD"/>
    <w:rsid w:val="00C87F5D"/>
    <w:rsid w:val="00C90981"/>
    <w:rsid w:val="00C927CE"/>
    <w:rsid w:val="00C97BEC"/>
    <w:rsid w:val="00CA08BF"/>
    <w:rsid w:val="00CB08A8"/>
    <w:rsid w:val="00CB0AB7"/>
    <w:rsid w:val="00CB19F2"/>
    <w:rsid w:val="00CB30B3"/>
    <w:rsid w:val="00CB5AE9"/>
    <w:rsid w:val="00CC1DD7"/>
    <w:rsid w:val="00CC240B"/>
    <w:rsid w:val="00CC7620"/>
    <w:rsid w:val="00CE133E"/>
    <w:rsid w:val="00CE360E"/>
    <w:rsid w:val="00CE7883"/>
    <w:rsid w:val="00CF309B"/>
    <w:rsid w:val="00CF404E"/>
    <w:rsid w:val="00CF495D"/>
    <w:rsid w:val="00CF66E9"/>
    <w:rsid w:val="00D06997"/>
    <w:rsid w:val="00D0732F"/>
    <w:rsid w:val="00D10CB0"/>
    <w:rsid w:val="00D10D49"/>
    <w:rsid w:val="00D12C6A"/>
    <w:rsid w:val="00D148E7"/>
    <w:rsid w:val="00D149B4"/>
    <w:rsid w:val="00D16FE1"/>
    <w:rsid w:val="00D170E0"/>
    <w:rsid w:val="00D17F5A"/>
    <w:rsid w:val="00D20857"/>
    <w:rsid w:val="00D20A93"/>
    <w:rsid w:val="00D25983"/>
    <w:rsid w:val="00D27758"/>
    <w:rsid w:val="00D31232"/>
    <w:rsid w:val="00D33208"/>
    <w:rsid w:val="00D346AA"/>
    <w:rsid w:val="00D34A3D"/>
    <w:rsid w:val="00D35A95"/>
    <w:rsid w:val="00D37A07"/>
    <w:rsid w:val="00D43453"/>
    <w:rsid w:val="00D43934"/>
    <w:rsid w:val="00D44604"/>
    <w:rsid w:val="00D4661D"/>
    <w:rsid w:val="00D532F2"/>
    <w:rsid w:val="00D53B2F"/>
    <w:rsid w:val="00D557B7"/>
    <w:rsid w:val="00D56601"/>
    <w:rsid w:val="00D60300"/>
    <w:rsid w:val="00D648D4"/>
    <w:rsid w:val="00D65502"/>
    <w:rsid w:val="00D668E2"/>
    <w:rsid w:val="00D67F94"/>
    <w:rsid w:val="00D704FA"/>
    <w:rsid w:val="00D71D52"/>
    <w:rsid w:val="00D7329C"/>
    <w:rsid w:val="00D735C0"/>
    <w:rsid w:val="00D7657D"/>
    <w:rsid w:val="00D77398"/>
    <w:rsid w:val="00D805F0"/>
    <w:rsid w:val="00D824A6"/>
    <w:rsid w:val="00D84996"/>
    <w:rsid w:val="00D851C8"/>
    <w:rsid w:val="00D85E13"/>
    <w:rsid w:val="00D875B0"/>
    <w:rsid w:val="00D87777"/>
    <w:rsid w:val="00D91469"/>
    <w:rsid w:val="00D939B5"/>
    <w:rsid w:val="00D965C2"/>
    <w:rsid w:val="00D976C2"/>
    <w:rsid w:val="00DA1E4E"/>
    <w:rsid w:val="00DA3066"/>
    <w:rsid w:val="00DA334D"/>
    <w:rsid w:val="00DA6565"/>
    <w:rsid w:val="00DB4D8C"/>
    <w:rsid w:val="00DB4F3A"/>
    <w:rsid w:val="00DB5FBC"/>
    <w:rsid w:val="00DB616E"/>
    <w:rsid w:val="00DB7359"/>
    <w:rsid w:val="00DB7637"/>
    <w:rsid w:val="00DC1B22"/>
    <w:rsid w:val="00DC2ED6"/>
    <w:rsid w:val="00DC32B5"/>
    <w:rsid w:val="00DC3E73"/>
    <w:rsid w:val="00DC5914"/>
    <w:rsid w:val="00DC6846"/>
    <w:rsid w:val="00DC72D1"/>
    <w:rsid w:val="00DC7F60"/>
    <w:rsid w:val="00DD0B33"/>
    <w:rsid w:val="00DD2AF3"/>
    <w:rsid w:val="00DD5E40"/>
    <w:rsid w:val="00DE0127"/>
    <w:rsid w:val="00DE3BBD"/>
    <w:rsid w:val="00DE7683"/>
    <w:rsid w:val="00DF1C6D"/>
    <w:rsid w:val="00DF3A0B"/>
    <w:rsid w:val="00DF3E4E"/>
    <w:rsid w:val="00DF4A90"/>
    <w:rsid w:val="00DF6FE6"/>
    <w:rsid w:val="00DF7A52"/>
    <w:rsid w:val="00E018E3"/>
    <w:rsid w:val="00E01AAD"/>
    <w:rsid w:val="00E02362"/>
    <w:rsid w:val="00E040FB"/>
    <w:rsid w:val="00E07781"/>
    <w:rsid w:val="00E13AFA"/>
    <w:rsid w:val="00E13B98"/>
    <w:rsid w:val="00E17877"/>
    <w:rsid w:val="00E17D7A"/>
    <w:rsid w:val="00E2365C"/>
    <w:rsid w:val="00E23F95"/>
    <w:rsid w:val="00E25CD2"/>
    <w:rsid w:val="00E27511"/>
    <w:rsid w:val="00E27677"/>
    <w:rsid w:val="00E3036F"/>
    <w:rsid w:val="00E3230F"/>
    <w:rsid w:val="00E32BCA"/>
    <w:rsid w:val="00E32CF8"/>
    <w:rsid w:val="00E33D3E"/>
    <w:rsid w:val="00E37F6F"/>
    <w:rsid w:val="00E40D52"/>
    <w:rsid w:val="00E41430"/>
    <w:rsid w:val="00E41983"/>
    <w:rsid w:val="00E41AA6"/>
    <w:rsid w:val="00E43903"/>
    <w:rsid w:val="00E44172"/>
    <w:rsid w:val="00E44F0D"/>
    <w:rsid w:val="00E46476"/>
    <w:rsid w:val="00E46D4C"/>
    <w:rsid w:val="00E51957"/>
    <w:rsid w:val="00E533D1"/>
    <w:rsid w:val="00E53FA0"/>
    <w:rsid w:val="00E56514"/>
    <w:rsid w:val="00E615E2"/>
    <w:rsid w:val="00E63376"/>
    <w:rsid w:val="00E63A2C"/>
    <w:rsid w:val="00E6496C"/>
    <w:rsid w:val="00E65EB0"/>
    <w:rsid w:val="00E66A8A"/>
    <w:rsid w:val="00E700ED"/>
    <w:rsid w:val="00E71754"/>
    <w:rsid w:val="00E723FB"/>
    <w:rsid w:val="00E728E1"/>
    <w:rsid w:val="00E730D1"/>
    <w:rsid w:val="00E7346F"/>
    <w:rsid w:val="00E76632"/>
    <w:rsid w:val="00E76865"/>
    <w:rsid w:val="00E76B68"/>
    <w:rsid w:val="00E8131D"/>
    <w:rsid w:val="00E82467"/>
    <w:rsid w:val="00E82932"/>
    <w:rsid w:val="00E85117"/>
    <w:rsid w:val="00E85421"/>
    <w:rsid w:val="00E85F45"/>
    <w:rsid w:val="00E87A66"/>
    <w:rsid w:val="00E91026"/>
    <w:rsid w:val="00E938CC"/>
    <w:rsid w:val="00E93ADC"/>
    <w:rsid w:val="00E93F70"/>
    <w:rsid w:val="00E9464F"/>
    <w:rsid w:val="00E94977"/>
    <w:rsid w:val="00E94CF4"/>
    <w:rsid w:val="00E96553"/>
    <w:rsid w:val="00E97922"/>
    <w:rsid w:val="00EA1C77"/>
    <w:rsid w:val="00EA28EA"/>
    <w:rsid w:val="00EA7119"/>
    <w:rsid w:val="00EB118B"/>
    <w:rsid w:val="00EB346E"/>
    <w:rsid w:val="00EB44F3"/>
    <w:rsid w:val="00EB498C"/>
    <w:rsid w:val="00EB5884"/>
    <w:rsid w:val="00EB5DF8"/>
    <w:rsid w:val="00EB5E0D"/>
    <w:rsid w:val="00EB609A"/>
    <w:rsid w:val="00EB6BF9"/>
    <w:rsid w:val="00EB720E"/>
    <w:rsid w:val="00EC0278"/>
    <w:rsid w:val="00EC2029"/>
    <w:rsid w:val="00EC42CD"/>
    <w:rsid w:val="00ED43E7"/>
    <w:rsid w:val="00ED5619"/>
    <w:rsid w:val="00EE3651"/>
    <w:rsid w:val="00EE54EE"/>
    <w:rsid w:val="00EF018A"/>
    <w:rsid w:val="00EF0AC0"/>
    <w:rsid w:val="00EF1EF5"/>
    <w:rsid w:val="00EF2361"/>
    <w:rsid w:val="00EF4598"/>
    <w:rsid w:val="00EF4A6E"/>
    <w:rsid w:val="00EF504C"/>
    <w:rsid w:val="00EF7B27"/>
    <w:rsid w:val="00F0057E"/>
    <w:rsid w:val="00F011BE"/>
    <w:rsid w:val="00F03BBC"/>
    <w:rsid w:val="00F05212"/>
    <w:rsid w:val="00F06B06"/>
    <w:rsid w:val="00F06B59"/>
    <w:rsid w:val="00F0707F"/>
    <w:rsid w:val="00F10753"/>
    <w:rsid w:val="00F11246"/>
    <w:rsid w:val="00F12F74"/>
    <w:rsid w:val="00F1374B"/>
    <w:rsid w:val="00F139B9"/>
    <w:rsid w:val="00F151D9"/>
    <w:rsid w:val="00F16B16"/>
    <w:rsid w:val="00F209F3"/>
    <w:rsid w:val="00F22FB8"/>
    <w:rsid w:val="00F24A66"/>
    <w:rsid w:val="00F25BA9"/>
    <w:rsid w:val="00F271A9"/>
    <w:rsid w:val="00F3050E"/>
    <w:rsid w:val="00F30F10"/>
    <w:rsid w:val="00F30FDF"/>
    <w:rsid w:val="00F332CF"/>
    <w:rsid w:val="00F369BE"/>
    <w:rsid w:val="00F36CAB"/>
    <w:rsid w:val="00F42BF3"/>
    <w:rsid w:val="00F4358C"/>
    <w:rsid w:val="00F439AF"/>
    <w:rsid w:val="00F44AA0"/>
    <w:rsid w:val="00F450D8"/>
    <w:rsid w:val="00F504A2"/>
    <w:rsid w:val="00F504C0"/>
    <w:rsid w:val="00F510B4"/>
    <w:rsid w:val="00F527CB"/>
    <w:rsid w:val="00F5499C"/>
    <w:rsid w:val="00F567F2"/>
    <w:rsid w:val="00F607CB"/>
    <w:rsid w:val="00F64048"/>
    <w:rsid w:val="00F65B6B"/>
    <w:rsid w:val="00F670CD"/>
    <w:rsid w:val="00F73814"/>
    <w:rsid w:val="00F73CFB"/>
    <w:rsid w:val="00F74E26"/>
    <w:rsid w:val="00F75D5D"/>
    <w:rsid w:val="00F8025E"/>
    <w:rsid w:val="00F82E75"/>
    <w:rsid w:val="00F830CC"/>
    <w:rsid w:val="00F835AA"/>
    <w:rsid w:val="00F845BD"/>
    <w:rsid w:val="00F846DF"/>
    <w:rsid w:val="00F8488B"/>
    <w:rsid w:val="00F84E55"/>
    <w:rsid w:val="00F8572C"/>
    <w:rsid w:val="00F85BD4"/>
    <w:rsid w:val="00F85FAB"/>
    <w:rsid w:val="00F87EC0"/>
    <w:rsid w:val="00F90312"/>
    <w:rsid w:val="00F90690"/>
    <w:rsid w:val="00F92123"/>
    <w:rsid w:val="00F934FB"/>
    <w:rsid w:val="00FA088B"/>
    <w:rsid w:val="00FA177D"/>
    <w:rsid w:val="00FA1AC1"/>
    <w:rsid w:val="00FA34B4"/>
    <w:rsid w:val="00FB0B55"/>
    <w:rsid w:val="00FB1D5C"/>
    <w:rsid w:val="00FB4A82"/>
    <w:rsid w:val="00FB68DF"/>
    <w:rsid w:val="00FC04AD"/>
    <w:rsid w:val="00FC216C"/>
    <w:rsid w:val="00FC38EE"/>
    <w:rsid w:val="00FC4A9E"/>
    <w:rsid w:val="00FC4B33"/>
    <w:rsid w:val="00FD72C6"/>
    <w:rsid w:val="00FE1ABB"/>
    <w:rsid w:val="00FF056B"/>
    <w:rsid w:val="00FF0B8D"/>
    <w:rsid w:val="00FF0CDC"/>
    <w:rsid w:val="00FF3F26"/>
    <w:rsid w:val="00FF5660"/>
    <w:rsid w:val="00FF6C4B"/>
    <w:rsid w:val="00FF7511"/>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BD53DF-3EBE-4EE8-A799-9174B6A4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F2"/>
    <w:rPr>
      <w:sz w:val="24"/>
      <w:szCs w:val="12"/>
    </w:rPr>
  </w:style>
  <w:style w:type="paragraph" w:styleId="Heading1">
    <w:name w:val="heading 1"/>
    <w:aliases w:val="Document Header1"/>
    <w:basedOn w:val="Normal"/>
    <w:next w:val="Normal"/>
    <w:qFormat/>
    <w:rsid w:val="00F567F2"/>
    <w:pPr>
      <w:keepNext/>
      <w:numPr>
        <w:numId w:val="1"/>
      </w:numPr>
      <w:spacing w:before="120" w:after="60"/>
      <w:outlineLvl w:val="0"/>
    </w:pPr>
    <w:rPr>
      <w:b/>
      <w:sz w:val="28"/>
    </w:rPr>
  </w:style>
  <w:style w:type="paragraph" w:styleId="Heading2">
    <w:name w:val="heading 2"/>
    <w:aliases w:val="Title Header2"/>
    <w:basedOn w:val="Normal"/>
    <w:next w:val="Normal"/>
    <w:qFormat/>
    <w:rsid w:val="00F567F2"/>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qFormat/>
    <w:rsid w:val="00F567F2"/>
    <w:pPr>
      <w:keepNext/>
      <w:tabs>
        <w:tab w:val="left" w:pos="720"/>
      </w:tabs>
      <w:ind w:left="720" w:hanging="720"/>
      <w:outlineLvl w:val="2"/>
    </w:pPr>
    <w:rPr>
      <w:rFonts w:ascii="CG Times (W1)" w:hAnsi="CG Times (W1)"/>
      <w:b/>
      <w:szCs w:val="20"/>
    </w:rPr>
  </w:style>
  <w:style w:type="paragraph" w:styleId="Heading4">
    <w:name w:val="heading 4"/>
    <w:aliases w:val="Sub-Clause Sub-paragraph, Sub-Clause Sub-paragraph"/>
    <w:basedOn w:val="Normal"/>
    <w:next w:val="Normal"/>
    <w:qFormat/>
    <w:rsid w:val="00F567F2"/>
    <w:pPr>
      <w:keepNext/>
      <w:ind w:firstLine="720"/>
      <w:outlineLvl w:val="3"/>
    </w:pPr>
    <w:rPr>
      <w:i/>
      <w:iCs/>
    </w:rPr>
  </w:style>
  <w:style w:type="paragraph" w:styleId="Heading5">
    <w:name w:val="heading 5"/>
    <w:basedOn w:val="Normal"/>
    <w:next w:val="Normal"/>
    <w:qFormat/>
    <w:rsid w:val="00F567F2"/>
    <w:pPr>
      <w:keepNext/>
      <w:outlineLvl w:val="4"/>
    </w:pPr>
    <w:rPr>
      <w:b/>
      <w:bCs/>
      <w:sz w:val="32"/>
    </w:rPr>
  </w:style>
  <w:style w:type="paragraph" w:styleId="Heading6">
    <w:name w:val="heading 6"/>
    <w:basedOn w:val="Normal"/>
    <w:next w:val="Normal"/>
    <w:qFormat/>
    <w:rsid w:val="00147228"/>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qFormat/>
    <w:rsid w:val="00147228"/>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qFormat/>
    <w:rsid w:val="00147228"/>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qFormat/>
    <w:rsid w:val="00147228"/>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IPCO">
    <w:name w:val="SWIPCO"/>
    <w:basedOn w:val="Normal"/>
    <w:rsid w:val="00F567F2"/>
    <w:pPr>
      <w:jc w:val="both"/>
    </w:pPr>
    <w:rPr>
      <w:szCs w:val="20"/>
      <w:lang w:val="es-ES_tradnl"/>
    </w:rPr>
  </w:style>
  <w:style w:type="paragraph" w:customStyle="1" w:styleId="WfxFaxNum">
    <w:name w:val="WfxFaxNum"/>
    <w:basedOn w:val="Normal"/>
    <w:rsid w:val="00F567F2"/>
    <w:rPr>
      <w:szCs w:val="20"/>
      <w:lang w:val="en-GB"/>
    </w:rPr>
  </w:style>
  <w:style w:type="paragraph" w:styleId="Caption">
    <w:name w:val="caption"/>
    <w:basedOn w:val="Normal"/>
    <w:next w:val="Normal"/>
    <w:qFormat/>
    <w:rsid w:val="00F567F2"/>
    <w:pPr>
      <w:jc w:val="center"/>
    </w:pPr>
    <w:rPr>
      <w:b/>
      <w:bCs/>
      <w:sz w:val="36"/>
    </w:rPr>
  </w:style>
  <w:style w:type="paragraph" w:styleId="TOC1">
    <w:name w:val="toc 1"/>
    <w:basedOn w:val="Normal"/>
    <w:next w:val="Normal"/>
    <w:autoRedefine/>
    <w:uiPriority w:val="39"/>
    <w:rsid w:val="00267931"/>
    <w:pPr>
      <w:ind w:right="-4"/>
    </w:pPr>
    <w:rPr>
      <w:bCs/>
      <w:noProof/>
      <w:szCs w:val="24"/>
    </w:rPr>
  </w:style>
  <w:style w:type="paragraph" w:styleId="TOC2">
    <w:name w:val="toc 2"/>
    <w:basedOn w:val="Normal"/>
    <w:next w:val="Normal"/>
    <w:autoRedefine/>
    <w:uiPriority w:val="39"/>
    <w:rsid w:val="00F567F2"/>
    <w:pPr>
      <w:tabs>
        <w:tab w:val="left" w:pos="630"/>
        <w:tab w:val="right" w:leader="dot" w:pos="9019"/>
      </w:tabs>
      <w:ind w:left="200"/>
    </w:pPr>
    <w:rPr>
      <w:smallCaps/>
      <w:noProof/>
      <w:sz w:val="20"/>
      <w:szCs w:val="20"/>
    </w:rPr>
  </w:style>
  <w:style w:type="paragraph" w:styleId="TOC3">
    <w:name w:val="toc 3"/>
    <w:basedOn w:val="Normal"/>
    <w:next w:val="Normal"/>
    <w:autoRedefine/>
    <w:semiHidden/>
    <w:rsid w:val="00F567F2"/>
    <w:pPr>
      <w:tabs>
        <w:tab w:val="left" w:pos="800"/>
        <w:tab w:val="right" w:leader="dot" w:pos="9019"/>
      </w:tabs>
      <w:ind w:left="400"/>
    </w:pPr>
    <w:rPr>
      <w:i/>
      <w:noProof/>
      <w:sz w:val="20"/>
      <w:szCs w:val="20"/>
    </w:rPr>
  </w:style>
  <w:style w:type="paragraph" w:styleId="Footer">
    <w:name w:val="footer"/>
    <w:basedOn w:val="Normal"/>
    <w:link w:val="FooterChar"/>
    <w:rsid w:val="00F567F2"/>
    <w:pPr>
      <w:tabs>
        <w:tab w:val="center" w:pos="4320"/>
        <w:tab w:val="right" w:pos="8640"/>
      </w:tabs>
    </w:pPr>
    <w:rPr>
      <w:rFonts w:ascii="CG Times (W1)" w:hAnsi="CG Times (W1)"/>
      <w:sz w:val="20"/>
      <w:szCs w:val="20"/>
    </w:rPr>
  </w:style>
  <w:style w:type="paragraph" w:styleId="Header">
    <w:name w:val="header"/>
    <w:basedOn w:val="Normal"/>
    <w:link w:val="HeaderChar"/>
    <w:rsid w:val="00F567F2"/>
    <w:pPr>
      <w:tabs>
        <w:tab w:val="center" w:pos="4320"/>
        <w:tab w:val="right" w:pos="8640"/>
      </w:tabs>
    </w:pPr>
    <w:rPr>
      <w:rFonts w:ascii="CG Times (W1)" w:hAnsi="CG Times (W1)"/>
      <w:sz w:val="20"/>
      <w:szCs w:val="20"/>
    </w:rPr>
  </w:style>
  <w:style w:type="character" w:styleId="PageNumber">
    <w:name w:val="page number"/>
    <w:basedOn w:val="DefaultParagraphFont"/>
    <w:rsid w:val="00F567F2"/>
  </w:style>
  <w:style w:type="paragraph" w:styleId="BodyText">
    <w:name w:val="Body Text"/>
    <w:basedOn w:val="Normal"/>
    <w:link w:val="BodyTextChar"/>
    <w:uiPriority w:val="99"/>
    <w:rsid w:val="00F567F2"/>
    <w:pPr>
      <w:jc w:val="center"/>
    </w:pPr>
    <w:rPr>
      <w:b/>
      <w:bCs/>
      <w:u w:val="single"/>
    </w:rPr>
  </w:style>
  <w:style w:type="paragraph" w:styleId="BlockText">
    <w:name w:val="Block Text"/>
    <w:basedOn w:val="Normal"/>
    <w:rsid w:val="00F567F2"/>
    <w:pPr>
      <w:ind w:left="720" w:right="360" w:hanging="720"/>
      <w:jc w:val="both"/>
    </w:pPr>
  </w:style>
  <w:style w:type="paragraph" w:styleId="Title">
    <w:name w:val="Title"/>
    <w:basedOn w:val="Normal"/>
    <w:link w:val="TitleChar"/>
    <w:qFormat/>
    <w:rsid w:val="00F567F2"/>
    <w:pPr>
      <w:ind w:right="29"/>
      <w:jc w:val="center"/>
    </w:pPr>
    <w:rPr>
      <w:b/>
      <w:bCs/>
      <w:sz w:val="48"/>
    </w:rPr>
  </w:style>
  <w:style w:type="character" w:styleId="Hyperlink">
    <w:name w:val="Hyperlink"/>
    <w:basedOn w:val="DefaultParagraphFont"/>
    <w:uiPriority w:val="99"/>
    <w:rsid w:val="00F567F2"/>
    <w:rPr>
      <w:color w:val="0000FF"/>
      <w:u w:val="single"/>
    </w:rPr>
  </w:style>
  <w:style w:type="paragraph" w:styleId="FootnoteText">
    <w:name w:val="footnote text"/>
    <w:basedOn w:val="Normal"/>
    <w:link w:val="FootnoteTextChar"/>
    <w:semiHidden/>
    <w:rsid w:val="00147228"/>
    <w:pPr>
      <w:overflowPunct w:val="0"/>
      <w:autoSpaceDE w:val="0"/>
      <w:autoSpaceDN w:val="0"/>
      <w:adjustRightInd w:val="0"/>
      <w:jc w:val="both"/>
      <w:textAlignment w:val="baseline"/>
    </w:pPr>
    <w:rPr>
      <w:sz w:val="20"/>
      <w:szCs w:val="20"/>
      <w:lang w:val="en-GB" w:eastAsia="en-GB"/>
    </w:rPr>
  </w:style>
  <w:style w:type="character" w:styleId="FollowedHyperlink">
    <w:name w:val="FollowedHyperlink"/>
    <w:basedOn w:val="DefaultParagraphFont"/>
    <w:rsid w:val="00147228"/>
    <w:rPr>
      <w:color w:val="800080"/>
      <w:u w:val="single"/>
    </w:rPr>
  </w:style>
  <w:style w:type="paragraph" w:customStyle="1" w:styleId="BodyText21">
    <w:name w:val="Body Text 21"/>
    <w:basedOn w:val="Normal"/>
    <w:rsid w:val="00147228"/>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rsid w:val="00147228"/>
    <w:pPr>
      <w:overflowPunct w:val="0"/>
      <w:autoSpaceDE w:val="0"/>
      <w:autoSpaceDN w:val="0"/>
      <w:adjustRightInd w:val="0"/>
      <w:ind w:left="360" w:firstLine="360"/>
      <w:jc w:val="both"/>
      <w:textAlignment w:val="baseline"/>
    </w:pPr>
    <w:rPr>
      <w:szCs w:val="24"/>
      <w:lang w:val="en-GB" w:eastAsia="en-GB"/>
    </w:rPr>
  </w:style>
  <w:style w:type="paragraph" w:styleId="BodyTextIndent">
    <w:name w:val="Body Text Indent"/>
    <w:basedOn w:val="Normal"/>
    <w:rsid w:val="00147228"/>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paragraph" w:styleId="TOC5">
    <w:name w:val="toc 5"/>
    <w:basedOn w:val="Normal"/>
    <w:next w:val="Normal"/>
    <w:autoRedefine/>
    <w:semiHidden/>
    <w:rsid w:val="00147228"/>
    <w:pPr>
      <w:overflowPunct w:val="0"/>
      <w:autoSpaceDE w:val="0"/>
      <w:autoSpaceDN w:val="0"/>
      <w:adjustRightInd w:val="0"/>
      <w:ind w:left="960"/>
      <w:textAlignment w:val="baseline"/>
    </w:pPr>
    <w:rPr>
      <w:sz w:val="20"/>
      <w:szCs w:val="20"/>
      <w:lang w:val="en-GB" w:eastAsia="en-GB"/>
    </w:rPr>
  </w:style>
  <w:style w:type="paragraph" w:styleId="Subtitle">
    <w:name w:val="Subtitle"/>
    <w:basedOn w:val="Normal"/>
    <w:link w:val="SubtitleChar"/>
    <w:qFormat/>
    <w:rsid w:val="00147228"/>
    <w:pPr>
      <w:overflowPunct w:val="0"/>
      <w:autoSpaceDE w:val="0"/>
      <w:autoSpaceDN w:val="0"/>
      <w:adjustRightInd w:val="0"/>
      <w:jc w:val="center"/>
      <w:textAlignment w:val="baseline"/>
    </w:pPr>
    <w:rPr>
      <w:b/>
      <w:bCs/>
      <w:sz w:val="44"/>
      <w:szCs w:val="44"/>
      <w:lang w:val="en-GB" w:eastAsia="en-GB"/>
    </w:rPr>
  </w:style>
  <w:style w:type="paragraph" w:styleId="List">
    <w:name w:val="List"/>
    <w:aliases w:val="1. List"/>
    <w:basedOn w:val="Normal"/>
    <w:rsid w:val="00147228"/>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rsid w:val="00147228"/>
    <w:pPr>
      <w:overflowPunct w:val="0"/>
      <w:autoSpaceDE w:val="0"/>
      <w:autoSpaceDN w:val="0"/>
      <w:adjustRightInd w:val="0"/>
      <w:jc w:val="both"/>
      <w:textAlignment w:val="baseline"/>
    </w:pPr>
    <w:rPr>
      <w:i/>
      <w:iCs/>
      <w:sz w:val="20"/>
      <w:szCs w:val="20"/>
      <w:lang w:eastAsia="en-GB"/>
    </w:rPr>
  </w:style>
  <w:style w:type="paragraph" w:customStyle="1" w:styleId="Document1">
    <w:name w:val="Document 1"/>
    <w:rsid w:val="00147228"/>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0">
    <w:name w:val="Section V. Header"/>
    <w:basedOn w:val="Normal"/>
    <w:rsid w:val="00147228"/>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147228"/>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147228"/>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147228"/>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147228"/>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147228"/>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147228"/>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147228"/>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rsid w:val="00147228"/>
    <w:pPr>
      <w:overflowPunct w:val="0"/>
      <w:autoSpaceDE w:val="0"/>
      <w:autoSpaceDN w:val="0"/>
      <w:adjustRightInd w:val="0"/>
      <w:spacing w:before="240"/>
      <w:ind w:left="576"/>
      <w:jc w:val="both"/>
      <w:textAlignment w:val="baseline"/>
    </w:pPr>
    <w:rPr>
      <w:szCs w:val="24"/>
      <w:lang w:eastAsia="en-GB"/>
    </w:rPr>
  </w:style>
  <w:style w:type="paragraph" w:customStyle="1" w:styleId="BankNormal">
    <w:name w:val="BankNormal"/>
    <w:basedOn w:val="Normal"/>
    <w:rsid w:val="00147228"/>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147228"/>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147228"/>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147228"/>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147228"/>
  </w:style>
  <w:style w:type="paragraph" w:customStyle="1" w:styleId="outlinebullet">
    <w:name w:val="outlinebullet"/>
    <w:basedOn w:val="Normal"/>
    <w:rsid w:val="00147228"/>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147228"/>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147228"/>
    <w:pPr>
      <w:keepNext/>
      <w:tabs>
        <w:tab w:val="left" w:pos="360"/>
        <w:tab w:val="left" w:pos="720"/>
      </w:tabs>
      <w:ind w:left="360" w:hanging="360"/>
    </w:pPr>
  </w:style>
  <w:style w:type="paragraph" w:customStyle="1" w:styleId="Outline">
    <w:name w:val="Outline"/>
    <w:basedOn w:val="Normal"/>
    <w:rsid w:val="00147228"/>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147228"/>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147228"/>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147228"/>
    <w:pPr>
      <w:tabs>
        <w:tab w:val="left" w:pos="1872"/>
      </w:tabs>
      <w:overflowPunct w:val="0"/>
      <w:autoSpaceDE w:val="0"/>
      <w:autoSpaceDN w:val="0"/>
      <w:adjustRightInd w:val="0"/>
      <w:spacing w:before="240"/>
      <w:ind w:left="1872" w:hanging="504"/>
      <w:textAlignment w:val="baseline"/>
    </w:pPr>
    <w:rPr>
      <w:kern w:val="28"/>
      <w:szCs w:val="24"/>
      <w:lang w:eastAsia="en-GB"/>
    </w:rPr>
  </w:style>
  <w:style w:type="paragraph" w:styleId="BalloonText">
    <w:name w:val="Balloon Text"/>
    <w:basedOn w:val="Normal"/>
    <w:semiHidden/>
    <w:rsid w:val="00147228"/>
    <w:pPr>
      <w:overflowPunct w:val="0"/>
      <w:autoSpaceDE w:val="0"/>
      <w:autoSpaceDN w:val="0"/>
      <w:adjustRightInd w:val="0"/>
      <w:jc w:val="both"/>
      <w:textAlignment w:val="baseline"/>
    </w:pPr>
    <w:rPr>
      <w:rFonts w:ascii="Tahoma" w:hAnsi="Tahoma" w:cs="Tahoma"/>
      <w:sz w:val="16"/>
      <w:szCs w:val="16"/>
      <w:lang w:val="en-GB" w:eastAsia="en-GB"/>
    </w:rPr>
  </w:style>
  <w:style w:type="table" w:styleId="TableGrid">
    <w:name w:val="Table Grid"/>
    <w:basedOn w:val="TableNormal"/>
    <w:rsid w:val="0014722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1SubHead">
    <w:name w:val="Sect1SubHead"/>
    <w:rsid w:val="00147228"/>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rsid w:val="00147228"/>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147228"/>
    <w:pPr>
      <w:numPr>
        <w:numId w:val="9"/>
      </w:numPr>
      <w:tabs>
        <w:tab w:val="left" w:pos="432"/>
      </w:tabs>
      <w:overflowPunct w:val="0"/>
      <w:autoSpaceDE w:val="0"/>
      <w:autoSpaceDN w:val="0"/>
      <w:adjustRightInd w:val="0"/>
      <w:spacing w:before="60" w:after="120"/>
      <w:textAlignment w:val="baseline"/>
    </w:pPr>
    <w:rPr>
      <w:b/>
      <w:bCs/>
      <w:szCs w:val="24"/>
      <w:lang w:val="en-GB" w:eastAsia="en-GB"/>
    </w:rPr>
  </w:style>
  <w:style w:type="paragraph" w:customStyle="1" w:styleId="ParaChar">
    <w:name w:val="Para Char"/>
    <w:link w:val="ParaCharChar"/>
    <w:rsid w:val="00147228"/>
    <w:pPr>
      <w:tabs>
        <w:tab w:val="left" w:pos="720"/>
      </w:tabs>
      <w:spacing w:before="60" w:after="120"/>
      <w:ind w:left="720" w:hanging="720"/>
      <w:jc w:val="both"/>
    </w:pPr>
    <w:rPr>
      <w:sz w:val="24"/>
      <w:szCs w:val="24"/>
    </w:rPr>
  </w:style>
  <w:style w:type="character" w:customStyle="1" w:styleId="ParaCharChar">
    <w:name w:val="Para Char Char"/>
    <w:basedOn w:val="DefaultParagraphFont"/>
    <w:link w:val="ParaChar"/>
    <w:rsid w:val="00147228"/>
    <w:rPr>
      <w:sz w:val="24"/>
      <w:szCs w:val="24"/>
      <w:lang w:val="en-US" w:eastAsia="en-US" w:bidi="ar-SA"/>
    </w:rPr>
  </w:style>
  <w:style w:type="paragraph" w:customStyle="1" w:styleId="SubPara">
    <w:name w:val="SubPara"/>
    <w:rsid w:val="00147228"/>
    <w:pPr>
      <w:tabs>
        <w:tab w:val="left" w:pos="720"/>
        <w:tab w:val="left" w:pos="1440"/>
      </w:tabs>
      <w:spacing w:before="60" w:after="120"/>
      <w:ind w:left="1440" w:hanging="720"/>
      <w:jc w:val="both"/>
    </w:pPr>
    <w:rPr>
      <w:sz w:val="24"/>
      <w:szCs w:val="24"/>
    </w:rPr>
  </w:style>
  <w:style w:type="paragraph" w:customStyle="1" w:styleId="SubSubPara">
    <w:name w:val="SubSubPara"/>
    <w:rsid w:val="00147228"/>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rsid w:val="00147228"/>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147228"/>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147228"/>
    <w:pPr>
      <w:tabs>
        <w:tab w:val="right" w:pos="7308"/>
      </w:tabs>
      <w:spacing w:before="60" w:after="60"/>
    </w:pPr>
    <w:rPr>
      <w:szCs w:val="24"/>
      <w:lang w:val="en-GB"/>
    </w:rPr>
  </w:style>
  <w:style w:type="paragraph" w:customStyle="1" w:styleId="BankNormalCharChar">
    <w:name w:val="BankNormal Char Char"/>
    <w:basedOn w:val="Normal"/>
    <w:link w:val="BankNormal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
    <w:name w:val="BankNormal Char Char Char"/>
    <w:basedOn w:val="DefaultParagraphFont"/>
    <w:link w:val="BankNormalCharChar"/>
    <w:rsid w:val="00147228"/>
    <w:rPr>
      <w:sz w:val="24"/>
      <w:szCs w:val="24"/>
      <w:lang w:val="en-US" w:eastAsia="en-GB" w:bidi="ar-SA"/>
    </w:rPr>
  </w:style>
  <w:style w:type="paragraph" w:customStyle="1" w:styleId="StyleBankNormalItalic">
    <w:name w:val="Style BankNormal + Italic"/>
    <w:basedOn w:val="Normal"/>
    <w:link w:val="StyleBankNormalItalicChar1"/>
    <w:rsid w:val="00147228"/>
    <w:pPr>
      <w:overflowPunct w:val="0"/>
      <w:autoSpaceDE w:val="0"/>
      <w:autoSpaceDN w:val="0"/>
      <w:adjustRightInd w:val="0"/>
      <w:textAlignment w:val="baseline"/>
    </w:pPr>
    <w:rPr>
      <w:i/>
      <w:iCs/>
      <w:sz w:val="22"/>
      <w:szCs w:val="22"/>
      <w:lang w:eastAsia="en-GB"/>
    </w:rPr>
  </w:style>
  <w:style w:type="character" w:customStyle="1" w:styleId="StyleBankNormalItalicChar1">
    <w:name w:val="Style BankNormal + Italic Char1"/>
    <w:basedOn w:val="DefaultParagraphFont"/>
    <w:link w:val="StyleBankNormalItalic"/>
    <w:rsid w:val="00147228"/>
    <w:rPr>
      <w:i/>
      <w:iCs/>
      <w:sz w:val="22"/>
      <w:szCs w:val="22"/>
      <w:lang w:val="en-US" w:eastAsia="en-GB" w:bidi="ar-SA"/>
    </w:rPr>
  </w:style>
  <w:style w:type="paragraph" w:customStyle="1" w:styleId="PRNStyle">
    <w:name w:val="PRNStyle"/>
    <w:basedOn w:val="SectionVIIHeader2"/>
    <w:rsid w:val="00147228"/>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147228"/>
    <w:pPr>
      <w:numPr>
        <w:numId w:val="3"/>
      </w:numPr>
      <w:tabs>
        <w:tab w:val="num" w:pos="504"/>
        <w:tab w:val="num" w:pos="720"/>
      </w:tabs>
      <w:ind w:left="720" w:hanging="720"/>
      <w:jc w:val="both"/>
    </w:pPr>
    <w:rPr>
      <w:b/>
      <w:bCs/>
      <w:szCs w:val="24"/>
    </w:rPr>
  </w:style>
  <w:style w:type="paragraph" w:customStyle="1" w:styleId="pq-annexb2">
    <w:name w:val="pq-annexb2"/>
    <w:basedOn w:val="pq-annexb"/>
    <w:rsid w:val="00147228"/>
  </w:style>
  <w:style w:type="paragraph" w:customStyle="1" w:styleId="Head2">
    <w:name w:val="Head 2"/>
    <w:basedOn w:val="Heading9"/>
    <w:rsid w:val="00147228"/>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147228"/>
    <w:pPr>
      <w:numPr>
        <w:ilvl w:val="1"/>
        <w:numId w:val="4"/>
      </w:numPr>
      <w:tabs>
        <w:tab w:val="num" w:pos="1080"/>
      </w:tabs>
      <w:jc w:val="both"/>
    </w:pPr>
    <w:rPr>
      <w:szCs w:val="24"/>
      <w:lang w:val="en-GB"/>
    </w:rPr>
  </w:style>
  <w:style w:type="paragraph" w:customStyle="1" w:styleId="Header1">
    <w:name w:val="Header1"/>
    <w:basedOn w:val="Normal"/>
    <w:rsid w:val="00147228"/>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147228"/>
    <w:pPr>
      <w:keepNext w:val="0"/>
      <w:spacing w:after="240"/>
      <w:jc w:val="center"/>
    </w:pPr>
    <w:rPr>
      <w:rFonts w:ascii="Times New Roman Bold" w:hAnsi="Times New Roman Bold" w:cs="Times New Roman Bold"/>
      <w:sz w:val="24"/>
      <w:szCs w:val="24"/>
      <w:lang w:val="en-GB"/>
    </w:rPr>
  </w:style>
  <w:style w:type="paragraph" w:styleId="Index5">
    <w:name w:val="index 5"/>
    <w:basedOn w:val="Normal"/>
    <w:next w:val="Normal"/>
    <w:autoRedefine/>
    <w:semiHidden/>
    <w:rsid w:val="00147228"/>
    <w:pPr>
      <w:ind w:left="1200" w:hanging="240"/>
      <w:jc w:val="both"/>
    </w:pPr>
    <w:rPr>
      <w:szCs w:val="24"/>
      <w:lang w:val="en-GB"/>
    </w:rPr>
  </w:style>
  <w:style w:type="paragraph" w:customStyle="1" w:styleId="SectionTitle">
    <w:name w:val="Section Title"/>
    <w:next w:val="Normal"/>
    <w:rsid w:val="00147228"/>
    <w:pPr>
      <w:spacing w:after="200"/>
      <w:jc w:val="center"/>
    </w:pPr>
    <w:rPr>
      <w:b/>
      <w:bCs/>
      <w:sz w:val="44"/>
      <w:szCs w:val="44"/>
      <w:lang w:val="en-GB"/>
    </w:rPr>
  </w:style>
  <w:style w:type="paragraph" w:customStyle="1" w:styleId="Subtitle21">
    <w:name w:val="Subtitle 2 (1)"/>
    <w:basedOn w:val="BankNormal"/>
    <w:rsid w:val="00147228"/>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qFormat/>
    <w:rsid w:val="00147228"/>
    <w:rPr>
      <w:i/>
      <w:iCs/>
    </w:rPr>
  </w:style>
  <w:style w:type="paragraph" w:customStyle="1" w:styleId="FooterLandscape">
    <w:name w:val="Footer Landscape"/>
    <w:basedOn w:val="Footer"/>
    <w:next w:val="Normal"/>
    <w:rsid w:val="00147228"/>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uiPriority w:val="99"/>
    <w:rsid w:val="00147228"/>
    <w:pPr>
      <w:numPr>
        <w:numId w:val="6"/>
      </w:numPr>
      <w:tabs>
        <w:tab w:val="num" w:pos="432"/>
        <w:tab w:val="num" w:pos="648"/>
      </w:tabs>
      <w:spacing w:after="240"/>
      <w:ind w:left="648"/>
      <w:jc w:val="both"/>
    </w:pPr>
    <w:rPr>
      <w:szCs w:val="24"/>
      <w:lang w:val="en-GB"/>
    </w:rPr>
  </w:style>
  <w:style w:type="paragraph" w:customStyle="1" w:styleId="HeaderLandscape">
    <w:name w:val="Header Landscape"/>
    <w:basedOn w:val="Header"/>
    <w:next w:val="Normal"/>
    <w:rsid w:val="00147228"/>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rsid w:val="00147228"/>
    <w:rPr>
      <w:b/>
      <w:bCs/>
    </w:rPr>
  </w:style>
  <w:style w:type="paragraph" w:customStyle="1" w:styleId="sectionVheader">
    <w:name w:val="section V header"/>
    <w:basedOn w:val="Normal"/>
    <w:rsid w:val="00147228"/>
    <w:pPr>
      <w:numPr>
        <w:numId w:val="10"/>
      </w:numPr>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147228"/>
    <w:pPr>
      <w:spacing w:before="240"/>
    </w:pPr>
    <w:rPr>
      <w:rFonts w:ascii="Arial Black" w:hAnsi="Arial Black" w:cs="Arial Black"/>
      <w:szCs w:val="24"/>
      <w:lang w:val="en-GB"/>
    </w:rPr>
  </w:style>
  <w:style w:type="paragraph" w:customStyle="1" w:styleId="Heading20">
    <w:name w:val="Heading2"/>
    <w:aliases w:val="Document"/>
    <w:basedOn w:val="Heading1"/>
    <w:rsid w:val="00147228"/>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147228"/>
    <w:pPr>
      <w:numPr>
        <w:numId w:val="7"/>
      </w:numPr>
      <w:tabs>
        <w:tab w:val="num" w:pos="600"/>
      </w:tabs>
      <w:spacing w:before="120" w:after="120"/>
    </w:pPr>
    <w:rPr>
      <w:b/>
      <w:bCs/>
      <w:szCs w:val="24"/>
      <w:lang w:val="en-GB"/>
    </w:rPr>
  </w:style>
  <w:style w:type="paragraph" w:customStyle="1" w:styleId="sec7-clauses">
    <w:name w:val="sec7-clauses"/>
    <w:basedOn w:val="Heading1-Clausename"/>
    <w:rsid w:val="00147228"/>
    <w:pPr>
      <w:numPr>
        <w:numId w:val="5"/>
      </w:numPr>
      <w:tabs>
        <w:tab w:val="num" w:pos="432"/>
        <w:tab w:val="num" w:pos="2160"/>
      </w:tabs>
      <w:ind w:left="432" w:hanging="432"/>
    </w:pPr>
  </w:style>
  <w:style w:type="paragraph" w:customStyle="1" w:styleId="Sec1-Clauses">
    <w:name w:val="Sec1-Clauses"/>
    <w:basedOn w:val="Heading1-Clausename"/>
    <w:rsid w:val="00147228"/>
    <w:pPr>
      <w:numPr>
        <w:numId w:val="2"/>
      </w:numPr>
      <w:tabs>
        <w:tab w:val="num" w:pos="432"/>
        <w:tab w:val="num" w:pos="2160"/>
      </w:tabs>
      <w:ind w:left="432" w:hanging="432"/>
    </w:pPr>
  </w:style>
  <w:style w:type="paragraph" w:customStyle="1" w:styleId="Heading2a">
    <w:name w:val="Heading 2a"/>
    <w:basedOn w:val="Heading2"/>
    <w:rsid w:val="00147228"/>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CharChar">
    <w:name w:val="BankNormal Char Char Char Char Char"/>
    <w:basedOn w:val="DefaultParagraphFont"/>
    <w:link w:val="BankNormalCharCharCharChar"/>
    <w:rsid w:val="00147228"/>
    <w:rPr>
      <w:sz w:val="24"/>
      <w:szCs w:val="24"/>
      <w:lang w:val="en-US" w:eastAsia="en-GB" w:bidi="ar-SA"/>
    </w:rPr>
  </w:style>
  <w:style w:type="paragraph" w:customStyle="1" w:styleId="RegsSubsection">
    <w:name w:val="RegsSubsection"/>
    <w:basedOn w:val="Normal"/>
    <w:rsid w:val="00147228"/>
    <w:pPr>
      <w:numPr>
        <w:numId w:val="11"/>
      </w:numPr>
      <w:spacing w:after="120"/>
    </w:pPr>
    <w:rPr>
      <w:szCs w:val="24"/>
      <w:lang w:val="en-GB"/>
    </w:rPr>
  </w:style>
  <w:style w:type="paragraph" w:customStyle="1" w:styleId="SubReg">
    <w:name w:val="SubReg"/>
    <w:rsid w:val="00147228"/>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rsid w:val="00147228"/>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rsid w:val="00147228"/>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147228"/>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147228"/>
    <w:pPr>
      <w:spacing w:before="60" w:after="60"/>
      <w:ind w:left="851"/>
    </w:pPr>
    <w:rPr>
      <w:sz w:val="24"/>
      <w:szCs w:val="24"/>
      <w:lang w:val="en-GB" w:eastAsia="en-GB"/>
    </w:rPr>
  </w:style>
  <w:style w:type="paragraph" w:customStyle="1" w:styleId="UG-Text">
    <w:name w:val="UG-Text"/>
    <w:link w:val="UG-TextChar"/>
    <w:rsid w:val="00147228"/>
    <w:pPr>
      <w:spacing w:before="60" w:after="60"/>
    </w:pPr>
    <w:rPr>
      <w:sz w:val="24"/>
      <w:szCs w:val="24"/>
      <w:lang w:val="en-GB" w:eastAsia="en-GB"/>
    </w:rPr>
  </w:style>
  <w:style w:type="character" w:customStyle="1" w:styleId="UG-TextChar">
    <w:name w:val="UG-Text Char"/>
    <w:basedOn w:val="DefaultParagraphFont"/>
    <w:link w:val="UG-Text"/>
    <w:rsid w:val="00147228"/>
    <w:rPr>
      <w:sz w:val="24"/>
      <w:szCs w:val="24"/>
      <w:lang w:val="en-GB" w:eastAsia="en-GB" w:bidi="ar-SA"/>
    </w:rPr>
  </w:style>
  <w:style w:type="paragraph" w:customStyle="1" w:styleId="RegsSubSubSection">
    <w:name w:val="RegsSubSubSection"/>
    <w:basedOn w:val="Normal"/>
    <w:autoRedefine/>
    <w:rsid w:val="00147228"/>
    <w:pPr>
      <w:spacing w:before="60" w:after="60"/>
      <w:jc w:val="both"/>
    </w:pPr>
    <w:rPr>
      <w:b/>
      <w:bCs/>
      <w:szCs w:val="24"/>
      <w:lang w:val="en-GB"/>
    </w:rPr>
  </w:style>
  <w:style w:type="paragraph" w:customStyle="1" w:styleId="UG-TextCharChar">
    <w:name w:val="UG-Text Char Char"/>
    <w:link w:val="UG-TextCharCharChar"/>
    <w:rsid w:val="00147228"/>
    <w:pPr>
      <w:spacing w:before="60" w:after="60"/>
    </w:pPr>
    <w:rPr>
      <w:sz w:val="24"/>
      <w:szCs w:val="24"/>
      <w:lang w:val="en-GB" w:eastAsia="en-GB"/>
    </w:rPr>
  </w:style>
  <w:style w:type="character" w:customStyle="1" w:styleId="UG-TextCharCharChar">
    <w:name w:val="UG-Text Char Char Char"/>
    <w:basedOn w:val="DefaultParagraphFont"/>
    <w:link w:val="UG-TextCharChar"/>
    <w:rsid w:val="00147228"/>
    <w:rPr>
      <w:sz w:val="24"/>
      <w:szCs w:val="24"/>
      <w:lang w:val="en-GB" w:eastAsia="en-GB" w:bidi="ar-SA"/>
    </w:rPr>
  </w:style>
  <w:style w:type="paragraph" w:customStyle="1" w:styleId="StyleFooterBoldBefore3ptAfter3pt">
    <w:name w:val="Style Footer + Bold Before:  3 pt After:  3 pt"/>
    <w:rsid w:val="00147228"/>
    <w:pPr>
      <w:spacing w:before="60" w:after="60"/>
    </w:pPr>
    <w:rPr>
      <w:b/>
      <w:bCs/>
      <w:sz w:val="24"/>
      <w:szCs w:val="24"/>
      <w:lang w:val="en-GB" w:eastAsia="en-GB"/>
    </w:rPr>
  </w:style>
  <w:style w:type="paragraph" w:customStyle="1" w:styleId="BankNormalCharCharChar0">
    <w:name w:val="BankNormal Char Char Char"/>
    <w:basedOn w:val="Normal"/>
    <w:rsid w:val="00147228"/>
    <w:pPr>
      <w:overflowPunct w:val="0"/>
      <w:autoSpaceDE w:val="0"/>
      <w:autoSpaceDN w:val="0"/>
      <w:adjustRightInd w:val="0"/>
      <w:spacing w:after="240"/>
      <w:textAlignment w:val="baseline"/>
    </w:pPr>
    <w:rPr>
      <w:szCs w:val="24"/>
      <w:lang w:eastAsia="en-GB"/>
    </w:rPr>
  </w:style>
  <w:style w:type="paragraph" w:customStyle="1" w:styleId="StyleRegsSectionJustified">
    <w:name w:val="Style RegsSection + Justified"/>
    <w:basedOn w:val="Normal"/>
    <w:rsid w:val="00147228"/>
    <w:pPr>
      <w:numPr>
        <w:ilvl w:val="1"/>
        <w:numId w:val="8"/>
      </w:numPr>
      <w:tabs>
        <w:tab w:val="num" w:pos="720"/>
        <w:tab w:val="num" w:pos="1440"/>
        <w:tab w:val="num" w:pos="1800"/>
      </w:tabs>
      <w:spacing w:after="120"/>
      <w:ind w:left="1440" w:hanging="720"/>
    </w:pPr>
    <w:rPr>
      <w:b/>
      <w:bCs/>
      <w:szCs w:val="24"/>
      <w:lang w:val="en-GB"/>
    </w:rPr>
  </w:style>
  <w:style w:type="paragraph" w:customStyle="1" w:styleId="SubSubSubReg">
    <w:name w:val="SubSubSubReg"/>
    <w:rsid w:val="00147228"/>
    <w:pPr>
      <w:numPr>
        <w:numId w:val="8"/>
      </w:numPr>
      <w:tabs>
        <w:tab w:val="num" w:pos="720"/>
        <w:tab w:val="left" w:pos="1418"/>
        <w:tab w:val="num" w:pos="1985"/>
      </w:tabs>
      <w:spacing w:before="60" w:after="60"/>
      <w:ind w:left="1985" w:hanging="567"/>
      <w:jc w:val="both"/>
    </w:pPr>
    <w:rPr>
      <w:sz w:val="24"/>
      <w:szCs w:val="24"/>
      <w:lang w:val="en-GB"/>
    </w:rPr>
  </w:style>
  <w:style w:type="paragraph" w:customStyle="1" w:styleId="UGTextPara">
    <w:name w:val="UGTextPara"/>
    <w:basedOn w:val="Normal"/>
    <w:rsid w:val="00147228"/>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basedOn w:val="DefaultParagraphFont"/>
    <w:rsid w:val="00147228"/>
    <w:rPr>
      <w:sz w:val="24"/>
      <w:szCs w:val="24"/>
      <w:lang w:val="en-US" w:eastAsia="en-GB"/>
    </w:rPr>
  </w:style>
  <w:style w:type="paragraph" w:customStyle="1" w:styleId="Para">
    <w:name w:val="Para"/>
    <w:rsid w:val="001C1EAA"/>
    <w:pPr>
      <w:tabs>
        <w:tab w:val="left" w:pos="720"/>
      </w:tabs>
      <w:spacing w:before="60" w:after="120"/>
      <w:ind w:left="720" w:hanging="720"/>
      <w:jc w:val="both"/>
    </w:pPr>
    <w:rPr>
      <w:sz w:val="24"/>
      <w:szCs w:val="24"/>
    </w:rPr>
  </w:style>
  <w:style w:type="character" w:styleId="FootnoteReference">
    <w:name w:val="footnote reference"/>
    <w:basedOn w:val="DefaultParagraphFont"/>
    <w:semiHidden/>
    <w:rsid w:val="00C6101A"/>
    <w:rPr>
      <w:rFonts w:ascii="TimesNewRomanPS" w:hAnsi="TimesNewRomanPS"/>
      <w:position w:val="6"/>
      <w:sz w:val="16"/>
    </w:rPr>
  </w:style>
  <w:style w:type="paragraph" w:customStyle="1" w:styleId="NORMAL0">
    <w:name w:val="NORMAL£"/>
    <w:basedOn w:val="Normal"/>
    <w:rsid w:val="0032780C"/>
    <w:pPr>
      <w:tabs>
        <w:tab w:val="left" w:pos="709"/>
      </w:tabs>
      <w:ind w:left="705" w:right="-403" w:hanging="705"/>
      <w:jc w:val="both"/>
    </w:pPr>
    <w:rPr>
      <w:b/>
      <w:sz w:val="20"/>
      <w:szCs w:val="20"/>
      <w:lang w:val="en-GB" w:eastAsia="it-IT"/>
    </w:rPr>
  </w:style>
  <w:style w:type="paragraph" w:styleId="BodyText2">
    <w:name w:val="Body Text 2"/>
    <w:basedOn w:val="Normal"/>
    <w:link w:val="BodyText2Char"/>
    <w:rsid w:val="005152EC"/>
    <w:pPr>
      <w:spacing w:after="120" w:line="480" w:lineRule="auto"/>
      <w:jc w:val="both"/>
    </w:pPr>
    <w:rPr>
      <w:rFonts w:ascii="Arial" w:hAnsi="Arial"/>
      <w:sz w:val="20"/>
      <w:szCs w:val="20"/>
      <w:lang w:val="es-ES_tradnl"/>
    </w:rPr>
  </w:style>
  <w:style w:type="character" w:customStyle="1" w:styleId="BodyText2Char">
    <w:name w:val="Body Text 2 Char"/>
    <w:basedOn w:val="DefaultParagraphFont"/>
    <w:link w:val="BodyText2"/>
    <w:rsid w:val="005152EC"/>
    <w:rPr>
      <w:rFonts w:ascii="Arial" w:hAnsi="Arial"/>
      <w:lang w:val="es-ES_tradnl"/>
    </w:rPr>
  </w:style>
  <w:style w:type="character" w:customStyle="1" w:styleId="FooterChar">
    <w:name w:val="Footer Char"/>
    <w:basedOn w:val="DefaultParagraphFont"/>
    <w:link w:val="Footer"/>
    <w:rsid w:val="006213A1"/>
    <w:rPr>
      <w:rFonts w:ascii="CG Times (W1)" w:hAnsi="CG Times (W1)"/>
    </w:rPr>
  </w:style>
  <w:style w:type="paragraph" w:styleId="ListNumber3">
    <w:name w:val="List Number 3"/>
    <w:basedOn w:val="Normal"/>
    <w:rsid w:val="00812FDB"/>
    <w:pPr>
      <w:numPr>
        <w:numId w:val="12"/>
      </w:numPr>
      <w:spacing w:after="240"/>
      <w:ind w:right="-403"/>
      <w:jc w:val="both"/>
    </w:pPr>
    <w:rPr>
      <w:szCs w:val="20"/>
      <w:lang w:val="en-GB" w:eastAsia="it-IT"/>
    </w:rPr>
  </w:style>
  <w:style w:type="paragraph" w:styleId="ListParagraph">
    <w:name w:val="List Paragraph"/>
    <w:basedOn w:val="Normal"/>
    <w:uiPriority w:val="34"/>
    <w:qFormat/>
    <w:rsid w:val="00891D00"/>
    <w:pPr>
      <w:ind w:left="720"/>
    </w:pPr>
  </w:style>
  <w:style w:type="paragraph" w:customStyle="1" w:styleId="Text1">
    <w:name w:val="Text 1"/>
    <w:basedOn w:val="Normal"/>
    <w:rsid w:val="00C37A61"/>
    <w:pPr>
      <w:spacing w:after="240"/>
      <w:ind w:left="483" w:right="-403"/>
      <w:jc w:val="both"/>
    </w:pPr>
    <w:rPr>
      <w:szCs w:val="20"/>
      <w:lang w:val="en-GB" w:eastAsia="it-IT"/>
    </w:rPr>
  </w:style>
  <w:style w:type="paragraph" w:styleId="NormalWeb">
    <w:name w:val="Normal (Web)"/>
    <w:basedOn w:val="Normal"/>
    <w:link w:val="NormalWebChar"/>
    <w:rsid w:val="003D7DE4"/>
    <w:pPr>
      <w:spacing w:before="100" w:beforeAutospacing="1" w:after="100" w:afterAutospacing="1"/>
      <w:jc w:val="both"/>
    </w:pPr>
    <w:rPr>
      <w:rFonts w:eastAsia="MS Mincho"/>
      <w:szCs w:val="20"/>
      <w:lang w:val="en-GB"/>
    </w:rPr>
  </w:style>
  <w:style w:type="character" w:customStyle="1" w:styleId="NormalWebChar">
    <w:name w:val="Normal (Web) Char"/>
    <w:basedOn w:val="DefaultParagraphFont"/>
    <w:link w:val="NormalWeb"/>
    <w:rsid w:val="003D7DE4"/>
    <w:rPr>
      <w:rFonts w:eastAsia="MS Mincho"/>
      <w:sz w:val="24"/>
      <w:lang w:val="en-GB"/>
    </w:rPr>
  </w:style>
  <w:style w:type="paragraph" w:styleId="ListBullet">
    <w:name w:val="List Bullet"/>
    <w:basedOn w:val="Normal"/>
    <w:autoRedefine/>
    <w:rsid w:val="007E022C"/>
    <w:pPr>
      <w:tabs>
        <w:tab w:val="num" w:pos="360"/>
      </w:tabs>
      <w:spacing w:after="240"/>
      <w:ind w:left="360" w:right="-403" w:hanging="360"/>
      <w:jc w:val="both"/>
    </w:pPr>
    <w:rPr>
      <w:szCs w:val="20"/>
      <w:lang w:val="en-GB" w:eastAsia="it-IT"/>
    </w:rPr>
  </w:style>
  <w:style w:type="character" w:customStyle="1" w:styleId="FootnoteTextChar">
    <w:name w:val="Footnote Text Char"/>
    <w:basedOn w:val="DefaultParagraphFont"/>
    <w:link w:val="FootnoteText"/>
    <w:semiHidden/>
    <w:rsid w:val="00F845BD"/>
    <w:rPr>
      <w:lang w:val="en-GB" w:eastAsia="en-GB"/>
    </w:rPr>
  </w:style>
  <w:style w:type="character" w:customStyle="1" w:styleId="HeaderChar">
    <w:name w:val="Header Char"/>
    <w:basedOn w:val="DefaultParagraphFont"/>
    <w:link w:val="Header"/>
    <w:rsid w:val="00E615E2"/>
    <w:rPr>
      <w:rFonts w:ascii="CG Times (W1)" w:hAnsi="CG Times (W1)"/>
    </w:rPr>
  </w:style>
  <w:style w:type="character" w:customStyle="1" w:styleId="SubtitleChar">
    <w:name w:val="Subtitle Char"/>
    <w:basedOn w:val="DefaultParagraphFont"/>
    <w:link w:val="Subtitle"/>
    <w:rsid w:val="009B7926"/>
    <w:rPr>
      <w:b/>
      <w:bCs/>
      <w:sz w:val="44"/>
      <w:szCs w:val="44"/>
      <w:lang w:val="en-GB" w:eastAsia="en-GB"/>
    </w:rPr>
  </w:style>
  <w:style w:type="paragraph" w:customStyle="1" w:styleId="Sub-ClauseText">
    <w:name w:val="Sub-Clause Text"/>
    <w:basedOn w:val="Normal"/>
    <w:rsid w:val="009B7926"/>
    <w:pPr>
      <w:spacing w:before="120" w:after="120"/>
      <w:jc w:val="both"/>
    </w:pPr>
    <w:rPr>
      <w:spacing w:val="-4"/>
      <w:szCs w:val="20"/>
    </w:rPr>
  </w:style>
  <w:style w:type="paragraph" w:customStyle="1" w:styleId="Rub3">
    <w:name w:val="Rub3"/>
    <w:basedOn w:val="Normal"/>
    <w:next w:val="Normal"/>
    <w:rsid w:val="009B7926"/>
    <w:pPr>
      <w:tabs>
        <w:tab w:val="left" w:pos="709"/>
      </w:tabs>
      <w:jc w:val="both"/>
    </w:pPr>
    <w:rPr>
      <w:b/>
      <w:i/>
      <w:sz w:val="20"/>
      <w:szCs w:val="20"/>
      <w:lang w:val="en-GB" w:eastAsia="it-IT"/>
    </w:rPr>
  </w:style>
  <w:style w:type="paragraph" w:customStyle="1" w:styleId="Default">
    <w:name w:val="Default"/>
    <w:rsid w:val="001E5143"/>
    <w:pPr>
      <w:autoSpaceDE w:val="0"/>
      <w:autoSpaceDN w:val="0"/>
      <w:adjustRightInd w:val="0"/>
    </w:pPr>
    <w:rPr>
      <w:rFonts w:ascii="Minion Pro" w:hAnsi="Minion Pro" w:cs="Minion Pro"/>
      <w:color w:val="000000"/>
      <w:sz w:val="24"/>
      <w:szCs w:val="24"/>
    </w:rPr>
  </w:style>
  <w:style w:type="character" w:customStyle="1" w:styleId="TitleChar">
    <w:name w:val="Title Char"/>
    <w:basedOn w:val="DefaultParagraphFont"/>
    <w:link w:val="Title"/>
    <w:rsid w:val="002255D0"/>
    <w:rPr>
      <w:b/>
      <w:bCs/>
      <w:sz w:val="48"/>
      <w:szCs w:val="12"/>
    </w:rPr>
  </w:style>
  <w:style w:type="paragraph" w:styleId="TableofFigures">
    <w:name w:val="table of figures"/>
    <w:basedOn w:val="Normal"/>
    <w:next w:val="Normal"/>
    <w:semiHidden/>
    <w:rsid w:val="00922B77"/>
    <w:pPr>
      <w:spacing w:after="240"/>
      <w:ind w:left="480" w:hanging="480"/>
      <w:jc w:val="both"/>
    </w:pPr>
    <w:rPr>
      <w:szCs w:val="20"/>
      <w:lang w:val="en-GB" w:eastAsia="it-IT"/>
    </w:rPr>
  </w:style>
  <w:style w:type="paragraph" w:styleId="ListBullet4">
    <w:name w:val="List Bullet 4"/>
    <w:basedOn w:val="Normal"/>
    <w:autoRedefine/>
    <w:rsid w:val="007A0877"/>
    <w:pPr>
      <w:numPr>
        <w:numId w:val="39"/>
      </w:numPr>
      <w:spacing w:after="240"/>
      <w:jc w:val="both"/>
    </w:pPr>
    <w:rPr>
      <w:szCs w:val="20"/>
      <w:lang w:val="en-GB" w:eastAsia="it-IT"/>
    </w:rPr>
  </w:style>
  <w:style w:type="character" w:customStyle="1" w:styleId="BodyTextChar">
    <w:name w:val="Body Text Char"/>
    <w:basedOn w:val="DefaultParagraphFont"/>
    <w:link w:val="BodyText"/>
    <w:uiPriority w:val="99"/>
    <w:rsid w:val="007A0877"/>
    <w:rPr>
      <w:b/>
      <w:bCs/>
      <w:sz w:val="24"/>
      <w:szCs w:val="12"/>
      <w:u w:val="single"/>
    </w:rPr>
  </w:style>
  <w:style w:type="paragraph" w:styleId="NormalIndent">
    <w:name w:val="Normal Indent"/>
    <w:basedOn w:val="Normal"/>
    <w:rsid w:val="004A0B62"/>
    <w:pPr>
      <w:spacing w:after="240"/>
      <w:ind w:left="1304"/>
      <w:jc w:val="both"/>
    </w:pPr>
    <w:rPr>
      <w:szCs w:val="20"/>
      <w:lang w:val="en-GB" w:eastAsia="it-IT"/>
    </w:rPr>
  </w:style>
  <w:style w:type="paragraph" w:styleId="Index1">
    <w:name w:val="index 1"/>
    <w:basedOn w:val="Normal"/>
    <w:next w:val="Normal"/>
    <w:autoRedefine/>
    <w:uiPriority w:val="99"/>
    <w:semiHidden/>
    <w:unhideWhenUsed/>
    <w:rsid w:val="004A0B62"/>
    <w:pPr>
      <w:ind w:left="240" w:hanging="240"/>
    </w:pPr>
  </w:style>
  <w:style w:type="paragraph" w:customStyle="1" w:styleId="Standard">
    <w:name w:val="Standard"/>
    <w:basedOn w:val="Normal"/>
    <w:next w:val="Normal"/>
    <w:rsid w:val="004F02FD"/>
    <w:pPr>
      <w:autoSpaceDE w:val="0"/>
      <w:autoSpaceDN w:val="0"/>
      <w:adjustRightInd w:val="0"/>
    </w:pPr>
    <w:rPr>
      <w:rFonts w:ascii="TimesNewRoman" w:hAnsi="TimesNew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pp.rks-gov.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gov.net/kr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shp.rks-gov.net" TargetMode="External"/><Relationship Id="rId4" Type="http://schemas.openxmlformats.org/officeDocument/2006/relationships/settings" Target="settings.xml"/><Relationship Id="rId9" Type="http://schemas.openxmlformats.org/officeDocument/2006/relationships/hyperlink" Target="http://www.ks-gov.net/krp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A706-6F33-4C85-A555-7FB38E01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REPUBLIC OF UGANDA</vt:lpstr>
    </vt:vector>
  </TitlesOfParts>
  <Company>SWIPCO Uganda</Company>
  <LinksUpToDate>false</LinksUpToDate>
  <CharactersWithSpaces>35211</CharactersWithSpaces>
  <SharedDoc>false</SharedDoc>
  <HLinks>
    <vt:vector size="144" baseType="variant">
      <vt:variant>
        <vt:i4>6553651</vt:i4>
      </vt:variant>
      <vt:variant>
        <vt:i4>129</vt:i4>
      </vt:variant>
      <vt:variant>
        <vt:i4>0</vt:i4>
      </vt:variant>
      <vt:variant>
        <vt:i4>5</vt:i4>
      </vt:variant>
      <vt:variant>
        <vt:lpwstr>http://www.ks-gov.net/krpp</vt:lpwstr>
      </vt:variant>
      <vt:variant>
        <vt:lpwstr/>
      </vt:variant>
      <vt:variant>
        <vt:i4>262224</vt:i4>
      </vt:variant>
      <vt:variant>
        <vt:i4>126</vt:i4>
      </vt:variant>
      <vt:variant>
        <vt:i4>0</vt:i4>
      </vt:variant>
      <vt:variant>
        <vt:i4>5</vt:i4>
      </vt:variant>
      <vt:variant>
        <vt:lpwstr>http://www./</vt:lpwstr>
      </vt:variant>
      <vt:variant>
        <vt:lpwstr/>
      </vt:variant>
      <vt:variant>
        <vt:i4>5177433</vt:i4>
      </vt:variant>
      <vt:variant>
        <vt:i4>123</vt:i4>
      </vt:variant>
      <vt:variant>
        <vt:i4>0</vt:i4>
      </vt:variant>
      <vt:variant>
        <vt:i4>5</vt:i4>
      </vt:variant>
      <vt:variant>
        <vt:lpwstr>http://www.oshp.rks-gov.net/</vt:lpwstr>
      </vt:variant>
      <vt:variant>
        <vt:lpwstr/>
      </vt:variant>
      <vt:variant>
        <vt:i4>6553651</vt:i4>
      </vt:variant>
      <vt:variant>
        <vt:i4>120</vt:i4>
      </vt:variant>
      <vt:variant>
        <vt:i4>0</vt:i4>
      </vt:variant>
      <vt:variant>
        <vt:i4>5</vt:i4>
      </vt:variant>
      <vt:variant>
        <vt:lpwstr>http://www.ks-gov.net/krpp</vt:lpwstr>
      </vt:variant>
      <vt:variant>
        <vt:lpwstr/>
      </vt:variant>
      <vt:variant>
        <vt:i4>1769522</vt:i4>
      </vt:variant>
      <vt:variant>
        <vt:i4>113</vt:i4>
      </vt:variant>
      <vt:variant>
        <vt:i4>0</vt:i4>
      </vt:variant>
      <vt:variant>
        <vt:i4>5</vt:i4>
      </vt:variant>
      <vt:variant>
        <vt:lpwstr/>
      </vt:variant>
      <vt:variant>
        <vt:lpwstr>_Toc310589916</vt:lpwstr>
      </vt:variant>
      <vt:variant>
        <vt:i4>1769522</vt:i4>
      </vt:variant>
      <vt:variant>
        <vt:i4>107</vt:i4>
      </vt:variant>
      <vt:variant>
        <vt:i4>0</vt:i4>
      </vt:variant>
      <vt:variant>
        <vt:i4>5</vt:i4>
      </vt:variant>
      <vt:variant>
        <vt:lpwstr/>
      </vt:variant>
      <vt:variant>
        <vt:lpwstr>_Toc310589915</vt:lpwstr>
      </vt:variant>
      <vt:variant>
        <vt:i4>1769522</vt:i4>
      </vt:variant>
      <vt:variant>
        <vt:i4>101</vt:i4>
      </vt:variant>
      <vt:variant>
        <vt:i4>0</vt:i4>
      </vt:variant>
      <vt:variant>
        <vt:i4>5</vt:i4>
      </vt:variant>
      <vt:variant>
        <vt:lpwstr/>
      </vt:variant>
      <vt:variant>
        <vt:lpwstr>_Toc310589914</vt:lpwstr>
      </vt:variant>
      <vt:variant>
        <vt:i4>1769522</vt:i4>
      </vt:variant>
      <vt:variant>
        <vt:i4>95</vt:i4>
      </vt:variant>
      <vt:variant>
        <vt:i4>0</vt:i4>
      </vt:variant>
      <vt:variant>
        <vt:i4>5</vt:i4>
      </vt:variant>
      <vt:variant>
        <vt:lpwstr/>
      </vt:variant>
      <vt:variant>
        <vt:lpwstr>_Toc310589913</vt:lpwstr>
      </vt:variant>
      <vt:variant>
        <vt:i4>1769522</vt:i4>
      </vt:variant>
      <vt:variant>
        <vt:i4>89</vt:i4>
      </vt:variant>
      <vt:variant>
        <vt:i4>0</vt:i4>
      </vt:variant>
      <vt:variant>
        <vt:i4>5</vt:i4>
      </vt:variant>
      <vt:variant>
        <vt:lpwstr/>
      </vt:variant>
      <vt:variant>
        <vt:lpwstr>_Toc310589912</vt:lpwstr>
      </vt:variant>
      <vt:variant>
        <vt:i4>1769522</vt:i4>
      </vt:variant>
      <vt:variant>
        <vt:i4>83</vt:i4>
      </vt:variant>
      <vt:variant>
        <vt:i4>0</vt:i4>
      </vt:variant>
      <vt:variant>
        <vt:i4>5</vt:i4>
      </vt:variant>
      <vt:variant>
        <vt:lpwstr/>
      </vt:variant>
      <vt:variant>
        <vt:lpwstr>_Toc310589911</vt:lpwstr>
      </vt:variant>
      <vt:variant>
        <vt:i4>1769522</vt:i4>
      </vt:variant>
      <vt:variant>
        <vt:i4>77</vt:i4>
      </vt:variant>
      <vt:variant>
        <vt:i4>0</vt:i4>
      </vt:variant>
      <vt:variant>
        <vt:i4>5</vt:i4>
      </vt:variant>
      <vt:variant>
        <vt:lpwstr/>
      </vt:variant>
      <vt:variant>
        <vt:lpwstr>_Toc310589910</vt:lpwstr>
      </vt:variant>
      <vt:variant>
        <vt:i4>1703986</vt:i4>
      </vt:variant>
      <vt:variant>
        <vt:i4>71</vt:i4>
      </vt:variant>
      <vt:variant>
        <vt:i4>0</vt:i4>
      </vt:variant>
      <vt:variant>
        <vt:i4>5</vt:i4>
      </vt:variant>
      <vt:variant>
        <vt:lpwstr/>
      </vt:variant>
      <vt:variant>
        <vt:lpwstr>_Toc310589909</vt:lpwstr>
      </vt:variant>
      <vt:variant>
        <vt:i4>1703986</vt:i4>
      </vt:variant>
      <vt:variant>
        <vt:i4>65</vt:i4>
      </vt:variant>
      <vt:variant>
        <vt:i4>0</vt:i4>
      </vt:variant>
      <vt:variant>
        <vt:i4>5</vt:i4>
      </vt:variant>
      <vt:variant>
        <vt:lpwstr/>
      </vt:variant>
      <vt:variant>
        <vt:lpwstr>_Toc310589908</vt:lpwstr>
      </vt:variant>
      <vt:variant>
        <vt:i4>1703986</vt:i4>
      </vt:variant>
      <vt:variant>
        <vt:i4>59</vt:i4>
      </vt:variant>
      <vt:variant>
        <vt:i4>0</vt:i4>
      </vt:variant>
      <vt:variant>
        <vt:i4>5</vt:i4>
      </vt:variant>
      <vt:variant>
        <vt:lpwstr/>
      </vt:variant>
      <vt:variant>
        <vt:lpwstr>_Toc310589907</vt:lpwstr>
      </vt:variant>
      <vt:variant>
        <vt:i4>1703986</vt:i4>
      </vt:variant>
      <vt:variant>
        <vt:i4>53</vt:i4>
      </vt:variant>
      <vt:variant>
        <vt:i4>0</vt:i4>
      </vt:variant>
      <vt:variant>
        <vt:i4>5</vt:i4>
      </vt:variant>
      <vt:variant>
        <vt:lpwstr/>
      </vt:variant>
      <vt:variant>
        <vt:lpwstr>_Toc310589906</vt:lpwstr>
      </vt:variant>
      <vt:variant>
        <vt:i4>1703986</vt:i4>
      </vt:variant>
      <vt:variant>
        <vt:i4>47</vt:i4>
      </vt:variant>
      <vt:variant>
        <vt:i4>0</vt:i4>
      </vt:variant>
      <vt:variant>
        <vt:i4>5</vt:i4>
      </vt:variant>
      <vt:variant>
        <vt:lpwstr/>
      </vt:variant>
      <vt:variant>
        <vt:lpwstr>_Toc310589905</vt:lpwstr>
      </vt:variant>
      <vt:variant>
        <vt:i4>1703986</vt:i4>
      </vt:variant>
      <vt:variant>
        <vt:i4>41</vt:i4>
      </vt:variant>
      <vt:variant>
        <vt:i4>0</vt:i4>
      </vt:variant>
      <vt:variant>
        <vt:i4>5</vt:i4>
      </vt:variant>
      <vt:variant>
        <vt:lpwstr/>
      </vt:variant>
      <vt:variant>
        <vt:lpwstr>_Toc310589904</vt:lpwstr>
      </vt:variant>
      <vt:variant>
        <vt:i4>1703986</vt:i4>
      </vt:variant>
      <vt:variant>
        <vt:i4>35</vt:i4>
      </vt:variant>
      <vt:variant>
        <vt:i4>0</vt:i4>
      </vt:variant>
      <vt:variant>
        <vt:i4>5</vt:i4>
      </vt:variant>
      <vt:variant>
        <vt:lpwstr/>
      </vt:variant>
      <vt:variant>
        <vt:lpwstr>_Toc310589903</vt:lpwstr>
      </vt:variant>
      <vt:variant>
        <vt:i4>1703986</vt:i4>
      </vt:variant>
      <vt:variant>
        <vt:i4>29</vt:i4>
      </vt:variant>
      <vt:variant>
        <vt:i4>0</vt:i4>
      </vt:variant>
      <vt:variant>
        <vt:i4>5</vt:i4>
      </vt:variant>
      <vt:variant>
        <vt:lpwstr/>
      </vt:variant>
      <vt:variant>
        <vt:lpwstr>_Toc310589902</vt:lpwstr>
      </vt:variant>
      <vt:variant>
        <vt:i4>1703986</vt:i4>
      </vt:variant>
      <vt:variant>
        <vt:i4>23</vt:i4>
      </vt:variant>
      <vt:variant>
        <vt:i4>0</vt:i4>
      </vt:variant>
      <vt:variant>
        <vt:i4>5</vt:i4>
      </vt:variant>
      <vt:variant>
        <vt:lpwstr/>
      </vt:variant>
      <vt:variant>
        <vt:lpwstr>_Toc310589901</vt:lpwstr>
      </vt:variant>
      <vt:variant>
        <vt:i4>1703986</vt:i4>
      </vt:variant>
      <vt:variant>
        <vt:i4>17</vt:i4>
      </vt:variant>
      <vt:variant>
        <vt:i4>0</vt:i4>
      </vt:variant>
      <vt:variant>
        <vt:i4>5</vt:i4>
      </vt:variant>
      <vt:variant>
        <vt:lpwstr/>
      </vt:variant>
      <vt:variant>
        <vt:lpwstr>_Toc310589900</vt:lpwstr>
      </vt:variant>
      <vt:variant>
        <vt:i4>1245235</vt:i4>
      </vt:variant>
      <vt:variant>
        <vt:i4>11</vt:i4>
      </vt:variant>
      <vt:variant>
        <vt:i4>0</vt:i4>
      </vt:variant>
      <vt:variant>
        <vt:i4>5</vt:i4>
      </vt:variant>
      <vt:variant>
        <vt:lpwstr/>
      </vt:variant>
      <vt:variant>
        <vt:lpwstr>_Toc310589899</vt:lpwstr>
      </vt:variant>
      <vt:variant>
        <vt:i4>1245235</vt:i4>
      </vt:variant>
      <vt:variant>
        <vt:i4>5</vt:i4>
      </vt:variant>
      <vt:variant>
        <vt:i4>0</vt:i4>
      </vt:variant>
      <vt:variant>
        <vt:i4>5</vt:i4>
      </vt:variant>
      <vt:variant>
        <vt:lpwstr/>
      </vt:variant>
      <vt:variant>
        <vt:lpwstr>_Toc310589898</vt:lpwstr>
      </vt:variant>
      <vt:variant>
        <vt:i4>5439576</vt:i4>
      </vt:variant>
      <vt:variant>
        <vt:i4>0</vt:i4>
      </vt:variant>
      <vt:variant>
        <vt:i4>0</vt:i4>
      </vt:variant>
      <vt:variant>
        <vt:i4>5</vt:i4>
      </vt:variant>
      <vt:variant>
        <vt:lpwstr>http://www.krpp.rks-gov.net/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UGANDA</dc:title>
  <dc:creator>Hellen Kanzira</dc:creator>
  <cp:lastModifiedBy>ok</cp:lastModifiedBy>
  <cp:revision>2</cp:revision>
  <cp:lastPrinted>2006-07-19T11:20:00Z</cp:lastPrinted>
  <dcterms:created xsi:type="dcterms:W3CDTF">2016-05-16T07:05:00Z</dcterms:created>
  <dcterms:modified xsi:type="dcterms:W3CDTF">2016-05-16T07:05:00Z</dcterms:modified>
</cp:coreProperties>
</file>