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12" w:rsidRPr="00C36D98" w:rsidRDefault="00730112" w:rsidP="00730112">
      <w:pPr>
        <w:spacing w:before="240" w:after="0"/>
        <w:rPr>
          <w:rFonts w:ascii="Garamond" w:eastAsia="Calibri" w:hAnsi="Garamond" w:cs="Times New Roman"/>
          <w:sz w:val="24"/>
        </w:rPr>
      </w:pPr>
      <w:bookmarkStart w:id="0" w:name="_GoBack"/>
      <w:bookmarkEnd w:id="0"/>
    </w:p>
    <w:p w:rsidR="00730112" w:rsidRPr="00C36D98" w:rsidRDefault="00730112" w:rsidP="00730112">
      <w:pPr>
        <w:spacing w:before="240" w:after="0"/>
        <w:rPr>
          <w:rFonts w:ascii="Garamond" w:eastAsia="Calibri" w:hAnsi="Garamond" w:cs="Times New Roman"/>
          <w:sz w:val="24"/>
        </w:rPr>
      </w:pPr>
    </w:p>
    <w:p w:rsidR="00730112" w:rsidRPr="00C36D98" w:rsidRDefault="00730112" w:rsidP="00730112">
      <w:pPr>
        <w:spacing w:before="240" w:after="0"/>
        <w:jc w:val="center"/>
        <w:rPr>
          <w:rFonts w:ascii="Garamond" w:eastAsia="Calibri" w:hAnsi="Garamond" w:cs="Times New Roman"/>
          <w:sz w:val="60"/>
          <w:szCs w:val="60"/>
        </w:rPr>
      </w:pPr>
    </w:p>
    <w:p w:rsidR="00730112" w:rsidRPr="00C36D98" w:rsidRDefault="00730112" w:rsidP="00730112">
      <w:pPr>
        <w:spacing w:before="240" w:after="0"/>
        <w:jc w:val="center"/>
        <w:rPr>
          <w:rFonts w:ascii="Garamond" w:eastAsia="Calibri" w:hAnsi="Garamond" w:cs="Times New Roman"/>
          <w:b/>
          <w:sz w:val="60"/>
          <w:szCs w:val="60"/>
        </w:rPr>
      </w:pPr>
      <w:r w:rsidRPr="00C36D98">
        <w:rPr>
          <w:rFonts w:ascii="Garamond" w:eastAsia="Calibri" w:hAnsi="Garamond" w:cs="Times New Roman"/>
          <w:b/>
          <w:sz w:val="60"/>
          <w:szCs w:val="60"/>
        </w:rPr>
        <w:t>MENAXHIMI I NDRYSHIMIT TE KONTRATES</w:t>
      </w:r>
    </w:p>
    <w:p w:rsidR="00730112" w:rsidRDefault="00730112" w:rsidP="00730112">
      <w:pPr>
        <w:spacing w:before="240" w:after="0"/>
        <w:jc w:val="center"/>
        <w:rPr>
          <w:rFonts w:ascii="Garamond" w:eastAsia="Calibri" w:hAnsi="Garamond" w:cs="Times New Roman"/>
          <w:b/>
          <w:sz w:val="32"/>
          <w:szCs w:val="32"/>
        </w:rPr>
      </w:pPr>
    </w:p>
    <w:p w:rsidR="00C36D98" w:rsidRPr="00C36D98" w:rsidRDefault="00C36D98" w:rsidP="00730112">
      <w:pPr>
        <w:spacing w:before="240" w:after="0"/>
        <w:jc w:val="center"/>
        <w:rPr>
          <w:rFonts w:ascii="Garamond" w:eastAsia="Calibri" w:hAnsi="Garamond" w:cs="Times New Roman"/>
          <w:b/>
          <w:sz w:val="32"/>
          <w:szCs w:val="32"/>
        </w:rPr>
      </w:pPr>
    </w:p>
    <w:p w:rsidR="00730112" w:rsidRPr="00C36D98" w:rsidRDefault="00730112" w:rsidP="00730112">
      <w:pPr>
        <w:spacing w:before="240" w:after="0"/>
        <w:jc w:val="center"/>
        <w:rPr>
          <w:rFonts w:ascii="Garamond" w:eastAsia="Calibri" w:hAnsi="Garamond" w:cs="Times New Roman"/>
          <w:b/>
          <w:sz w:val="60"/>
          <w:szCs w:val="60"/>
        </w:rPr>
      </w:pPr>
      <w:r w:rsidRPr="00C36D98">
        <w:rPr>
          <w:rFonts w:ascii="Garamond" w:eastAsia="Calibri" w:hAnsi="Garamond" w:cs="Times New Roman"/>
          <w:b/>
          <w:sz w:val="60"/>
          <w:szCs w:val="60"/>
        </w:rPr>
        <w:t xml:space="preserve">Modul Trajnimi </w:t>
      </w:r>
    </w:p>
    <w:p w:rsidR="00730112" w:rsidRPr="00C36D98" w:rsidRDefault="00730112" w:rsidP="00730112">
      <w:pPr>
        <w:spacing w:before="240" w:after="0"/>
        <w:jc w:val="center"/>
        <w:rPr>
          <w:rFonts w:ascii="Garamond" w:eastAsia="Calibri" w:hAnsi="Garamond" w:cs="Times New Roman"/>
          <w:b/>
          <w:sz w:val="60"/>
          <w:szCs w:val="60"/>
        </w:rPr>
      </w:pPr>
    </w:p>
    <w:p w:rsidR="00730112" w:rsidRPr="00C36D98" w:rsidRDefault="00730112" w:rsidP="00730112">
      <w:pPr>
        <w:spacing w:before="240" w:after="0"/>
        <w:jc w:val="center"/>
        <w:rPr>
          <w:rFonts w:ascii="Garamond" w:eastAsia="Calibri" w:hAnsi="Garamond" w:cs="Times New Roman"/>
          <w:sz w:val="60"/>
          <w:szCs w:val="60"/>
        </w:rPr>
      </w:pPr>
    </w:p>
    <w:p w:rsidR="00730112" w:rsidRPr="00C36D98" w:rsidRDefault="00730112" w:rsidP="00730112">
      <w:pPr>
        <w:spacing w:before="240" w:after="0"/>
        <w:jc w:val="center"/>
        <w:rPr>
          <w:rFonts w:ascii="Garamond" w:eastAsia="Calibri" w:hAnsi="Garamond" w:cs="Times New Roman"/>
          <w:sz w:val="60"/>
          <w:szCs w:val="60"/>
        </w:rPr>
      </w:pPr>
    </w:p>
    <w:p w:rsidR="00730112" w:rsidRPr="00C36D98" w:rsidRDefault="00730112" w:rsidP="00730112">
      <w:pPr>
        <w:spacing w:before="240" w:after="0"/>
        <w:jc w:val="center"/>
        <w:rPr>
          <w:rFonts w:ascii="Garamond" w:eastAsia="Calibri" w:hAnsi="Garamond" w:cs="Times New Roman"/>
          <w:sz w:val="32"/>
          <w:szCs w:val="32"/>
        </w:rPr>
      </w:pPr>
    </w:p>
    <w:p w:rsidR="00730112" w:rsidRPr="00C36D98" w:rsidRDefault="00730112" w:rsidP="00730112">
      <w:pPr>
        <w:spacing w:before="240" w:after="0"/>
        <w:rPr>
          <w:rFonts w:ascii="Garamond" w:eastAsia="Calibri" w:hAnsi="Garamond" w:cs="Times New Roman"/>
          <w:sz w:val="24"/>
        </w:rPr>
      </w:pPr>
    </w:p>
    <w:p w:rsidR="00730112" w:rsidRPr="00C36D98" w:rsidRDefault="00730112" w:rsidP="00730112">
      <w:pPr>
        <w:spacing w:before="240" w:after="0"/>
        <w:rPr>
          <w:rFonts w:ascii="Garamond" w:eastAsia="Calibri" w:hAnsi="Garamond" w:cs="Times New Roman"/>
          <w:sz w:val="24"/>
        </w:rPr>
      </w:pPr>
    </w:p>
    <w:p w:rsidR="00730112" w:rsidRPr="00C36D98" w:rsidRDefault="00730112" w:rsidP="00730112">
      <w:pPr>
        <w:spacing w:before="240" w:after="0"/>
        <w:rPr>
          <w:rFonts w:ascii="Garamond" w:eastAsia="Calibri" w:hAnsi="Garamond" w:cs="Times New Roman"/>
          <w:sz w:val="24"/>
        </w:rPr>
        <w:sectPr w:rsidR="00730112" w:rsidRPr="00C36D98">
          <w:headerReference w:type="default" r:id="rId8"/>
          <w:footerReference w:type="first" r:id="rId9"/>
          <w:pgSz w:w="11906" w:h="16838"/>
          <w:pgMar w:top="1440" w:right="1800" w:bottom="1440" w:left="1800" w:header="708" w:footer="708" w:gutter="0"/>
          <w:cols w:space="708"/>
          <w:docGrid w:linePitch="360"/>
        </w:sectPr>
      </w:pPr>
    </w:p>
    <w:p w:rsidR="00730112" w:rsidRPr="00C36D98" w:rsidRDefault="00730112" w:rsidP="00730112">
      <w:pPr>
        <w:spacing w:after="0" w:line="240" w:lineRule="auto"/>
        <w:rPr>
          <w:rFonts w:ascii="Garamond" w:eastAsia="Calibri" w:hAnsi="Garamond" w:cs="Times New Roman"/>
          <w:b/>
          <w:sz w:val="28"/>
          <w:szCs w:val="28"/>
        </w:rPr>
      </w:pPr>
    </w:p>
    <w:p w:rsidR="00730112" w:rsidRPr="00C36D98" w:rsidRDefault="00077825" w:rsidP="00730112">
      <w:pPr>
        <w:spacing w:after="0" w:line="240" w:lineRule="auto"/>
        <w:rPr>
          <w:rFonts w:ascii="Garamond" w:eastAsia="Calibri" w:hAnsi="Garamond" w:cs="Times New Roman"/>
          <w:b/>
          <w:sz w:val="28"/>
          <w:szCs w:val="28"/>
        </w:rPr>
      </w:pPr>
      <w:r w:rsidRPr="00C36D98">
        <w:rPr>
          <w:rFonts w:ascii="Garamond" w:eastAsia="Calibri" w:hAnsi="Garamond" w:cs="Times New Roman"/>
          <w:b/>
          <w:sz w:val="28"/>
          <w:szCs w:val="28"/>
        </w:rPr>
        <w:t>TABELA E PËRMBAJTJES</w:t>
      </w:r>
    </w:p>
    <w:p w:rsidR="00730112" w:rsidRPr="00C36D98" w:rsidRDefault="00224ACA" w:rsidP="00DE6458">
      <w:pPr>
        <w:tabs>
          <w:tab w:val="left" w:pos="480"/>
          <w:tab w:val="right" w:leader="dot" w:pos="8296"/>
        </w:tabs>
        <w:spacing w:after="0" w:line="288" w:lineRule="auto"/>
        <w:rPr>
          <w:rFonts w:ascii="Garamond" w:eastAsia="Times New Roman" w:hAnsi="Garamond" w:cs="Times New Roman"/>
          <w:sz w:val="20"/>
          <w:szCs w:val="20"/>
        </w:rPr>
      </w:pPr>
      <w:r w:rsidRPr="00C36D98">
        <w:rPr>
          <w:rFonts w:ascii="Garamond" w:eastAsia="Calibri" w:hAnsi="Garamond" w:cs="Times New Roman"/>
          <w:sz w:val="20"/>
          <w:szCs w:val="20"/>
        </w:rPr>
        <w:fldChar w:fldCharType="begin"/>
      </w:r>
      <w:r w:rsidR="00730112" w:rsidRPr="00C36D98">
        <w:rPr>
          <w:rFonts w:ascii="Garamond" w:eastAsia="Calibri" w:hAnsi="Garamond" w:cs="Times New Roman"/>
          <w:sz w:val="20"/>
          <w:szCs w:val="20"/>
        </w:rPr>
        <w:instrText xml:space="preserve"> TOC \o "1-3" \h \z \u </w:instrText>
      </w:r>
      <w:r w:rsidRPr="00C36D98">
        <w:rPr>
          <w:rFonts w:ascii="Garamond" w:eastAsia="Calibri" w:hAnsi="Garamond" w:cs="Times New Roman"/>
          <w:sz w:val="20"/>
          <w:szCs w:val="20"/>
        </w:rPr>
        <w:fldChar w:fldCharType="separate"/>
      </w:r>
      <w:hyperlink w:anchor="_Toc384305748" w:history="1">
        <w:r w:rsidR="00730112" w:rsidRPr="00C36D98">
          <w:rPr>
            <w:rFonts w:ascii="Garamond" w:eastAsia="Calibri" w:hAnsi="Garamond" w:cs="Times New Roman"/>
            <w:color w:val="C00000"/>
            <w:sz w:val="20"/>
            <w:szCs w:val="20"/>
            <w:u w:val="single"/>
          </w:rPr>
          <w:t>I.</w:t>
        </w:r>
        <w:r w:rsidR="00730112" w:rsidRPr="00C36D98">
          <w:rPr>
            <w:rFonts w:ascii="Garamond" w:eastAsia="Times New Roman" w:hAnsi="Garamond" w:cs="Times New Roman"/>
            <w:sz w:val="20"/>
            <w:szCs w:val="20"/>
          </w:rPr>
          <w:t xml:space="preserve">    </w:t>
        </w:r>
        <w:r w:rsidR="00077825" w:rsidRPr="00C36D98">
          <w:rPr>
            <w:rFonts w:ascii="Garamond" w:eastAsia="Calibri" w:hAnsi="Garamond" w:cs="Times New Roman"/>
            <w:b/>
            <w:color w:val="C00000"/>
            <w:sz w:val="20"/>
            <w:szCs w:val="20"/>
            <w:u w:val="single"/>
          </w:rPr>
          <w:t>P</w:t>
        </w:r>
        <w:r w:rsidR="004E68DD" w:rsidRPr="00C36D98">
          <w:rPr>
            <w:rFonts w:ascii="Garamond" w:eastAsia="Calibri" w:hAnsi="Garamond" w:cs="Times New Roman"/>
            <w:b/>
            <w:color w:val="C00000"/>
            <w:sz w:val="20"/>
            <w:szCs w:val="20"/>
            <w:u w:val="single"/>
          </w:rPr>
          <w:t>REZANTIMI</w:t>
        </w:r>
        <w:r w:rsidR="00730112" w:rsidRPr="00C36D98">
          <w:rPr>
            <w:rFonts w:ascii="Garamond" w:eastAsia="Calibri" w:hAnsi="Garamond" w:cs="Times New Roman"/>
            <w:webHidden/>
            <w:sz w:val="20"/>
            <w:szCs w:val="20"/>
          </w:rPr>
          <w:tab/>
          <w:t>4</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49" w:history="1">
        <w:r w:rsidR="00730112" w:rsidRPr="00C36D98">
          <w:rPr>
            <w:rFonts w:ascii="Garamond" w:eastAsia="Times New Roman" w:hAnsi="Garamond" w:cs="Times New Roman"/>
            <w:sz w:val="20"/>
            <w:szCs w:val="20"/>
          </w:rPr>
          <w:t xml:space="preserve">1.   </w:t>
        </w:r>
        <w:r w:rsidR="00077825" w:rsidRPr="00C36D98">
          <w:rPr>
            <w:rFonts w:ascii="Garamond" w:eastAsia="Times New Roman" w:hAnsi="Garamond" w:cs="Times New Roman"/>
            <w:sz w:val="20"/>
            <w:szCs w:val="20"/>
          </w:rPr>
          <w:t xml:space="preserve">Objektivat e Trajnimit </w:t>
        </w:r>
        <w:r w:rsidR="00730112" w:rsidRPr="00C36D98">
          <w:rPr>
            <w:rFonts w:ascii="Garamond" w:eastAsia="Times New Roman" w:hAnsi="Garamond" w:cs="Times New Roman"/>
            <w:webHidden/>
            <w:sz w:val="20"/>
            <w:szCs w:val="20"/>
          </w:rPr>
          <w:tab/>
          <w:t>4</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50" w:history="1">
        <w:r w:rsidR="00730112" w:rsidRPr="00C36D98">
          <w:rPr>
            <w:rFonts w:ascii="Garamond" w:eastAsia="Times New Roman" w:hAnsi="Garamond" w:cs="Times New Roman"/>
            <w:sz w:val="20"/>
            <w:szCs w:val="20"/>
          </w:rPr>
          <w:t xml:space="preserve">2.   </w:t>
        </w:r>
        <w:r w:rsidR="00077825" w:rsidRPr="00C36D98">
          <w:rPr>
            <w:rFonts w:ascii="Garamond" w:eastAsia="Times New Roman" w:hAnsi="Garamond" w:cs="Times New Roman"/>
            <w:sz w:val="20"/>
            <w:szCs w:val="20"/>
          </w:rPr>
          <w:t>Parimet e Trajnimit</w:t>
        </w:r>
        <w:r w:rsidR="00730112" w:rsidRPr="00C36D98">
          <w:rPr>
            <w:rFonts w:ascii="Garamond" w:eastAsia="Times New Roman" w:hAnsi="Garamond" w:cs="Times New Roman"/>
            <w:webHidden/>
            <w:sz w:val="20"/>
            <w:szCs w:val="20"/>
          </w:rPr>
          <w:tab/>
          <w:t>4</w:t>
        </w:r>
      </w:hyperlink>
    </w:p>
    <w:p w:rsidR="00730112" w:rsidRPr="00C36D98" w:rsidRDefault="00B9250F" w:rsidP="00DE6458">
      <w:pPr>
        <w:tabs>
          <w:tab w:val="right" w:leader="dot" w:pos="8296"/>
        </w:tabs>
        <w:spacing w:after="0" w:line="288" w:lineRule="auto"/>
        <w:rPr>
          <w:rFonts w:ascii="Garamond" w:eastAsia="Times New Roman" w:hAnsi="Garamond" w:cs="Times New Roman"/>
          <w:sz w:val="20"/>
          <w:szCs w:val="20"/>
        </w:rPr>
      </w:pPr>
      <w:hyperlink w:anchor="_Toc384305751" w:history="1">
        <w:r w:rsidR="00077825" w:rsidRPr="00C36D98">
          <w:rPr>
            <w:rFonts w:ascii="Garamond" w:eastAsia="Times New Roman" w:hAnsi="Garamond" w:cs="Times New Roman"/>
            <w:sz w:val="20"/>
            <w:szCs w:val="20"/>
          </w:rPr>
          <w:t>3.   Dispozitat kryesore ligjore</w:t>
        </w:r>
        <w:r w:rsidR="00077825" w:rsidRPr="00C36D98">
          <w:rPr>
            <w:rFonts w:ascii="Garamond" w:eastAsia="Times New Roman" w:hAnsi="Garamond" w:cs="Times New Roman"/>
            <w:webHidden/>
            <w:sz w:val="20"/>
            <w:szCs w:val="20"/>
          </w:rPr>
          <w:t xml:space="preserve"> </w:t>
        </w:r>
        <w:r w:rsidR="00730112" w:rsidRPr="00C36D98">
          <w:rPr>
            <w:rFonts w:ascii="Garamond" w:eastAsia="Times New Roman" w:hAnsi="Garamond" w:cs="Times New Roman"/>
            <w:webHidden/>
            <w:sz w:val="20"/>
            <w:szCs w:val="20"/>
          </w:rPr>
          <w:t>…</w:t>
        </w:r>
        <w:r w:rsidR="00077825" w:rsidRPr="00C36D98">
          <w:rPr>
            <w:rFonts w:ascii="Garamond" w:eastAsia="Times New Roman" w:hAnsi="Garamond" w:cs="Times New Roman"/>
            <w:webHidden/>
            <w:sz w:val="20"/>
            <w:szCs w:val="20"/>
          </w:rPr>
          <w:t>…………………………………………....</w:t>
        </w:r>
        <w:r w:rsidR="00730112" w:rsidRPr="00C36D98">
          <w:rPr>
            <w:rFonts w:ascii="Garamond" w:eastAsia="Times New Roman" w:hAnsi="Garamond" w:cs="Times New Roman"/>
            <w:webHidden/>
            <w:sz w:val="20"/>
            <w:szCs w:val="20"/>
          </w:rPr>
          <w:t>………………………..…</w:t>
        </w:r>
      </w:hyperlink>
      <w:r w:rsidR="00730112" w:rsidRPr="00C36D98">
        <w:rPr>
          <w:rFonts w:ascii="Garamond" w:eastAsia="Calibri" w:hAnsi="Garamond" w:cs="Times New Roman"/>
          <w:sz w:val="20"/>
          <w:szCs w:val="20"/>
        </w:rPr>
        <w:t>5</w:t>
      </w:r>
    </w:p>
    <w:p w:rsidR="00730112" w:rsidRPr="00C36D98" w:rsidRDefault="00730112" w:rsidP="00DE6458">
      <w:pPr>
        <w:tabs>
          <w:tab w:val="right" w:leader="dot" w:pos="8296"/>
        </w:tabs>
        <w:spacing w:after="0" w:line="288" w:lineRule="auto"/>
        <w:rPr>
          <w:rFonts w:ascii="Garamond" w:eastAsia="Times New Roman" w:hAnsi="Garamond" w:cs="Times New Roman"/>
          <w:sz w:val="20"/>
          <w:szCs w:val="20"/>
        </w:rPr>
      </w:pPr>
      <w:r w:rsidRPr="00C36D98">
        <w:rPr>
          <w:rFonts w:ascii="Garamond" w:eastAsia="Calibri" w:hAnsi="Garamond" w:cs="Times New Roman"/>
          <w:color w:val="C00000"/>
          <w:sz w:val="20"/>
          <w:szCs w:val="20"/>
        </w:rPr>
        <w:t>II.</w:t>
      </w:r>
      <w:r w:rsidRPr="00C36D98">
        <w:rPr>
          <w:rFonts w:ascii="Garamond" w:eastAsia="Calibri" w:hAnsi="Garamond" w:cs="Times New Roman"/>
          <w:sz w:val="20"/>
          <w:szCs w:val="20"/>
        </w:rPr>
        <w:t xml:space="preserve">  </w:t>
      </w:r>
      <w:r w:rsidR="00813923" w:rsidRPr="00C36D98">
        <w:rPr>
          <w:rFonts w:ascii="Garamond" w:eastAsia="Calibri" w:hAnsi="Garamond" w:cs="Times New Roman"/>
          <w:b/>
          <w:color w:val="C00000"/>
          <w:sz w:val="20"/>
          <w:szCs w:val="20"/>
        </w:rPr>
        <w:t>PASQYRA E</w:t>
      </w:r>
      <w:r w:rsidR="00077825" w:rsidRPr="00C36D98">
        <w:rPr>
          <w:rFonts w:ascii="Garamond" w:eastAsia="Calibri" w:hAnsi="Garamond" w:cs="Times New Roman"/>
          <w:b/>
          <w:color w:val="C00000"/>
          <w:sz w:val="20"/>
          <w:szCs w:val="20"/>
        </w:rPr>
        <w:t xml:space="preserve"> KONTRATES</w:t>
      </w:r>
      <w:r w:rsidR="00077825" w:rsidRPr="00C36D98">
        <w:rPr>
          <w:rFonts w:ascii="Garamond" w:eastAsia="Calibri" w:hAnsi="Garamond" w:cs="Times New Roman"/>
          <w:b/>
          <w:sz w:val="20"/>
          <w:szCs w:val="20"/>
        </w:rPr>
        <w:t>……</w:t>
      </w:r>
      <w:r w:rsidRPr="00C36D98">
        <w:rPr>
          <w:rFonts w:ascii="Garamond" w:eastAsia="Calibri" w:hAnsi="Garamond" w:cs="Times New Roman"/>
          <w:b/>
          <w:sz w:val="20"/>
          <w:szCs w:val="20"/>
        </w:rPr>
        <w:t>…………………………………………………………</w:t>
      </w:r>
      <w:r w:rsidR="000E0D02" w:rsidRPr="00C36D98">
        <w:rPr>
          <w:rFonts w:ascii="Garamond" w:eastAsia="Calibri" w:hAnsi="Garamond" w:cs="Times New Roman"/>
          <w:b/>
          <w:sz w:val="20"/>
          <w:szCs w:val="20"/>
        </w:rPr>
        <w:t>....</w:t>
      </w:r>
      <w:r w:rsidRPr="00C36D98">
        <w:rPr>
          <w:rFonts w:ascii="Garamond" w:eastAsia="Calibri" w:hAnsi="Garamond" w:cs="Times New Roman"/>
          <w:b/>
          <w:sz w:val="20"/>
          <w:szCs w:val="20"/>
        </w:rPr>
        <w:t>….5</w:t>
      </w:r>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53" w:history="1">
        <w:r w:rsidR="00730112" w:rsidRPr="00C36D98">
          <w:rPr>
            <w:rFonts w:ascii="Garamond" w:eastAsia="Times New Roman" w:hAnsi="Garamond" w:cs="Times New Roman"/>
            <w:sz w:val="20"/>
            <w:szCs w:val="20"/>
          </w:rPr>
          <w:t xml:space="preserve">1. </w:t>
        </w:r>
        <w:r w:rsidR="00077825" w:rsidRPr="00C36D98">
          <w:rPr>
            <w:rFonts w:ascii="Garamond" w:eastAsia="Times New Roman" w:hAnsi="Garamond" w:cs="Times New Roman"/>
            <w:sz w:val="20"/>
            <w:szCs w:val="20"/>
          </w:rPr>
          <w:t>Cka eshte nje kontrate?    ………</w:t>
        </w:r>
        <w:r w:rsidR="00730112" w:rsidRPr="00C36D98">
          <w:rPr>
            <w:rFonts w:ascii="Garamond" w:eastAsia="Times New Roman" w:hAnsi="Garamond" w:cs="Times New Roman"/>
            <w:sz w:val="20"/>
            <w:szCs w:val="20"/>
          </w:rPr>
          <w:t xml:space="preserve">…...                                                                                                </w:t>
        </w:r>
        <w:r w:rsidR="00730112" w:rsidRPr="00C36D98">
          <w:rPr>
            <w:rFonts w:ascii="Garamond" w:eastAsia="Times New Roman" w:hAnsi="Garamond" w:cs="Times New Roman"/>
            <w:webHidden/>
            <w:sz w:val="20"/>
            <w:szCs w:val="20"/>
          </w:rPr>
          <w:t>5</w:t>
        </w:r>
      </w:hyperlink>
    </w:p>
    <w:p w:rsidR="00730112" w:rsidRPr="00C36D98" w:rsidRDefault="00730112" w:rsidP="00DE6458">
      <w:pPr>
        <w:tabs>
          <w:tab w:val="left" w:pos="480"/>
          <w:tab w:val="right" w:leader="dot" w:pos="8296"/>
        </w:tabs>
        <w:spacing w:after="0" w:line="288" w:lineRule="auto"/>
        <w:rPr>
          <w:rFonts w:ascii="Garamond" w:eastAsia="Times New Roman" w:hAnsi="Garamond" w:cs="Times New Roman"/>
          <w:sz w:val="20"/>
          <w:szCs w:val="20"/>
        </w:rPr>
      </w:pPr>
      <w:r w:rsidRPr="00C36D98">
        <w:rPr>
          <w:rFonts w:ascii="Garamond" w:eastAsia="Times New Roman" w:hAnsi="Garamond" w:cs="Times New Roman"/>
          <w:sz w:val="20"/>
          <w:szCs w:val="20"/>
        </w:rPr>
        <w:t xml:space="preserve">2. </w:t>
      </w:r>
      <w:hyperlink w:anchor="_Toc384305754" w:history="1">
        <w:r w:rsidR="00077825" w:rsidRPr="00C36D98">
          <w:rPr>
            <w:rFonts w:ascii="Garamond" w:eastAsia="Times New Roman" w:hAnsi="Garamond" w:cs="Times New Roman"/>
            <w:sz w:val="20"/>
            <w:szCs w:val="20"/>
          </w:rPr>
          <w:t>Pse na nevojitet një kontratë me shkrim?</w:t>
        </w:r>
        <w:r w:rsidRPr="00C36D98">
          <w:rPr>
            <w:rFonts w:ascii="Garamond" w:eastAsia="Times New Roman" w:hAnsi="Garamond" w:cs="Times New Roman"/>
            <w:webHidden/>
            <w:sz w:val="20"/>
            <w:szCs w:val="20"/>
          </w:rPr>
          <w:tab/>
          <w:t>6</w:t>
        </w:r>
      </w:hyperlink>
    </w:p>
    <w:p w:rsidR="00730112" w:rsidRPr="00C36D98" w:rsidRDefault="00B9250F" w:rsidP="00DE6458">
      <w:pPr>
        <w:tabs>
          <w:tab w:val="right" w:leader="dot" w:pos="8296"/>
        </w:tabs>
        <w:spacing w:after="0" w:line="288" w:lineRule="auto"/>
        <w:rPr>
          <w:rFonts w:ascii="Garamond" w:eastAsia="Times New Roman" w:hAnsi="Garamond" w:cs="Times New Roman"/>
          <w:sz w:val="20"/>
          <w:szCs w:val="20"/>
        </w:rPr>
      </w:pPr>
      <w:hyperlink w:anchor="_Toc384305755" w:history="1">
        <w:r w:rsidR="00730112" w:rsidRPr="00C36D98">
          <w:rPr>
            <w:rFonts w:ascii="Garamond" w:eastAsia="Calibri" w:hAnsi="Garamond" w:cs="Times New Roman"/>
            <w:b/>
            <w:color w:val="C00000"/>
            <w:sz w:val="20"/>
            <w:szCs w:val="20"/>
          </w:rPr>
          <w:t xml:space="preserve">III. </w:t>
        </w:r>
        <w:r w:rsidR="00077825" w:rsidRPr="00C36D98">
          <w:rPr>
            <w:rFonts w:ascii="Garamond" w:eastAsia="Calibri" w:hAnsi="Garamond" w:cs="Times New Roman"/>
            <w:b/>
            <w:color w:val="C00000"/>
            <w:sz w:val="20"/>
            <w:szCs w:val="20"/>
          </w:rPr>
          <w:t>QËLLIMET E MENAXHIMI</w:t>
        </w:r>
        <w:r w:rsidR="004E68DD" w:rsidRPr="00C36D98">
          <w:rPr>
            <w:rFonts w:ascii="Garamond" w:eastAsia="Calibri" w:hAnsi="Garamond" w:cs="Times New Roman"/>
            <w:b/>
            <w:color w:val="C00000"/>
            <w:sz w:val="20"/>
            <w:szCs w:val="20"/>
          </w:rPr>
          <w:t>T TË KONTRATËS DHE ADMINISTRIMIT</w:t>
        </w:r>
        <w:r w:rsidR="00077825" w:rsidRPr="00C36D98">
          <w:rPr>
            <w:rFonts w:ascii="Garamond" w:eastAsia="Calibri" w:hAnsi="Garamond" w:cs="Times New Roman"/>
            <w:b/>
            <w:color w:val="C00000"/>
            <w:sz w:val="20"/>
            <w:szCs w:val="20"/>
          </w:rPr>
          <w:t xml:space="preserve"> TE KONTRATES </w:t>
        </w:r>
        <w:r w:rsidR="004E68DD" w:rsidRPr="00C36D98">
          <w:rPr>
            <w:rFonts w:ascii="Garamond" w:eastAsia="Calibri" w:hAnsi="Garamond" w:cs="Times New Roman"/>
            <w:color w:val="0000FF"/>
            <w:sz w:val="20"/>
            <w:szCs w:val="20"/>
          </w:rPr>
          <w:t>...............</w:t>
        </w:r>
        <w:r w:rsidR="00730112" w:rsidRPr="00C36D98">
          <w:rPr>
            <w:rFonts w:ascii="Garamond" w:eastAsia="Calibri" w:hAnsi="Garamond" w:cs="Times New Roman"/>
            <w:webHidden/>
            <w:sz w:val="20"/>
            <w:szCs w:val="20"/>
          </w:rPr>
          <w:t>8</w:t>
        </w:r>
      </w:hyperlink>
      <w:r w:rsidR="00AD7054" w:rsidRPr="00C36D98">
        <w:rPr>
          <w:rFonts w:ascii="Garamond" w:eastAsia="Calibri" w:hAnsi="Garamond" w:cs="Times New Roman"/>
          <w:sz w:val="20"/>
          <w:szCs w:val="20"/>
        </w:rPr>
        <w:t xml:space="preserve"> </w:t>
      </w:r>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56" w:history="1">
        <w:r w:rsidR="00730112" w:rsidRPr="00C36D98">
          <w:rPr>
            <w:rFonts w:ascii="Garamond" w:eastAsia="Times New Roman" w:hAnsi="Garamond" w:cs="Times New Roman"/>
            <w:sz w:val="20"/>
            <w:szCs w:val="20"/>
          </w:rPr>
          <w:t>1.</w:t>
        </w:r>
        <w:r w:rsidR="00AD7054" w:rsidRPr="00C36D98">
          <w:rPr>
            <w:rFonts w:ascii="Garamond" w:eastAsia="Times New Roman" w:hAnsi="Garamond" w:cs="Times New Roman"/>
            <w:sz w:val="20"/>
            <w:szCs w:val="20"/>
          </w:rPr>
          <w:t xml:space="preserve"> Fushat e rrezikut</w:t>
        </w:r>
        <w:r w:rsidR="00730112" w:rsidRPr="00C36D98">
          <w:rPr>
            <w:rFonts w:ascii="Garamond" w:eastAsia="Times New Roman" w:hAnsi="Garamond" w:cs="Times New Roman"/>
            <w:sz w:val="20"/>
            <w:szCs w:val="20"/>
          </w:rPr>
          <w:t xml:space="preserve"> </w:t>
        </w:r>
        <w:r w:rsidR="00730112" w:rsidRPr="00C36D98">
          <w:rPr>
            <w:rFonts w:ascii="Garamond" w:eastAsia="Times New Roman" w:hAnsi="Garamond" w:cs="Times New Roman"/>
            <w:webHidden/>
            <w:sz w:val="20"/>
            <w:szCs w:val="20"/>
          </w:rPr>
          <w:tab/>
          <w:t>8</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57" w:history="1">
        <w:r w:rsidR="00730112" w:rsidRPr="00C36D98">
          <w:rPr>
            <w:rFonts w:ascii="Garamond" w:eastAsia="Times New Roman" w:hAnsi="Garamond" w:cs="Times New Roman"/>
            <w:sz w:val="20"/>
            <w:szCs w:val="20"/>
          </w:rPr>
          <w:t>2.</w:t>
        </w:r>
        <w:r w:rsidR="00AD7054" w:rsidRPr="00C36D98">
          <w:rPr>
            <w:rFonts w:ascii="Garamond" w:eastAsia="Times New Roman" w:hAnsi="Garamond" w:cs="Times New Roman"/>
            <w:sz w:val="20"/>
            <w:szCs w:val="20"/>
          </w:rPr>
          <w:t xml:space="preserve"> Çfarë është ndryshimi i kontratës?</w:t>
        </w:r>
        <w:r w:rsidR="00730112" w:rsidRPr="00C36D98">
          <w:rPr>
            <w:rFonts w:ascii="Garamond" w:eastAsia="Times New Roman" w:hAnsi="Garamond" w:cs="Times New Roman"/>
            <w:webHidden/>
            <w:sz w:val="20"/>
            <w:szCs w:val="20"/>
          </w:rPr>
          <w:tab/>
          <w:t>9</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58" w:history="1">
        <w:r w:rsidR="00730112" w:rsidRPr="00C36D98">
          <w:rPr>
            <w:rFonts w:ascii="Garamond" w:eastAsia="Times New Roman" w:hAnsi="Garamond" w:cs="Times New Roman"/>
            <w:sz w:val="20"/>
            <w:szCs w:val="20"/>
          </w:rPr>
          <w:t>3.</w:t>
        </w:r>
        <w:r w:rsidR="00AD7054" w:rsidRPr="00C36D98">
          <w:rPr>
            <w:rFonts w:ascii="Garamond" w:eastAsia="Times New Roman" w:hAnsi="Garamond" w:cs="Times New Roman"/>
            <w:sz w:val="20"/>
            <w:szCs w:val="20"/>
          </w:rPr>
          <w:t xml:space="preserve"> Arsyeja për ndryshimin e kontratës</w:t>
        </w:r>
        <w:r w:rsidR="00730112" w:rsidRPr="00C36D98">
          <w:rPr>
            <w:rFonts w:ascii="Garamond" w:eastAsia="Times New Roman" w:hAnsi="Garamond" w:cs="Times New Roman"/>
            <w:webHidden/>
            <w:sz w:val="20"/>
            <w:szCs w:val="20"/>
          </w:rPr>
          <w:tab/>
          <w:t>10</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59" w:history="1">
        <w:r w:rsidR="00AD7054" w:rsidRPr="00C36D98">
          <w:rPr>
            <w:rFonts w:ascii="Garamond" w:eastAsia="Times New Roman" w:hAnsi="Garamond" w:cs="Times New Roman"/>
            <w:sz w:val="20"/>
            <w:szCs w:val="20"/>
          </w:rPr>
          <w:t>4. Zgjatja e Kohes/Vonesat</w:t>
        </w:r>
        <w:r w:rsidR="00730112" w:rsidRPr="00C36D98">
          <w:rPr>
            <w:rFonts w:ascii="Garamond" w:eastAsia="Times New Roman" w:hAnsi="Garamond" w:cs="Times New Roman"/>
            <w:webHidden/>
            <w:sz w:val="20"/>
            <w:szCs w:val="20"/>
          </w:rPr>
          <w:tab/>
          <w:t>11</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60" w:history="1">
        <w:r w:rsidR="00730112" w:rsidRPr="00C36D98">
          <w:rPr>
            <w:rFonts w:ascii="Garamond" w:eastAsia="Times New Roman" w:hAnsi="Garamond" w:cs="Times New Roman"/>
            <w:sz w:val="20"/>
            <w:szCs w:val="20"/>
          </w:rPr>
          <w:t>5.</w:t>
        </w:r>
        <w:r w:rsidR="003264B0" w:rsidRPr="00C36D98">
          <w:rPr>
            <w:rFonts w:ascii="Garamond" w:eastAsia="Times New Roman" w:hAnsi="Garamond" w:cs="Times New Roman"/>
            <w:sz w:val="20"/>
            <w:szCs w:val="20"/>
          </w:rPr>
          <w:t>Shmangia e ndryshimeve duke kontraktuar me kujdes dhe largpamësi</w:t>
        </w:r>
        <w:r w:rsidR="00730112" w:rsidRPr="00C36D98">
          <w:rPr>
            <w:rFonts w:ascii="Garamond" w:eastAsia="Times New Roman" w:hAnsi="Garamond" w:cs="Times New Roman"/>
            <w:webHidden/>
            <w:sz w:val="20"/>
            <w:szCs w:val="20"/>
          </w:rPr>
          <w:tab/>
          <w:t>12</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61" w:history="1">
        <w:r w:rsidR="00730112" w:rsidRPr="00C36D98">
          <w:rPr>
            <w:rFonts w:ascii="Garamond" w:eastAsia="Times New Roman" w:hAnsi="Garamond" w:cs="Times New Roman"/>
            <w:sz w:val="20"/>
            <w:szCs w:val="20"/>
          </w:rPr>
          <w:t xml:space="preserve">6. </w:t>
        </w:r>
        <w:r w:rsidR="003264B0" w:rsidRPr="00C36D98">
          <w:rPr>
            <w:rFonts w:ascii="Garamond" w:eastAsia="Times New Roman" w:hAnsi="Garamond" w:cs="Times New Roman"/>
            <w:sz w:val="20"/>
            <w:szCs w:val="20"/>
          </w:rPr>
          <w:t>Shmangia e ndryshimeve duke kontraktuar me kujdes dhe largpamësi-Fushëveprimi punës</w:t>
        </w:r>
        <w:r w:rsidR="00730112" w:rsidRPr="00C36D98">
          <w:rPr>
            <w:rFonts w:ascii="Garamond" w:eastAsia="Times New Roman" w:hAnsi="Garamond" w:cs="Times New Roman"/>
            <w:webHidden/>
            <w:sz w:val="20"/>
            <w:szCs w:val="20"/>
          </w:rPr>
          <w:tab/>
          <w:t>13</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48" w:history="1">
        <w:r w:rsidR="00730112" w:rsidRPr="00C36D98">
          <w:rPr>
            <w:rFonts w:ascii="Garamond" w:eastAsia="Times New Roman" w:hAnsi="Garamond" w:cs="Times New Roman"/>
            <w:sz w:val="20"/>
            <w:szCs w:val="20"/>
          </w:rPr>
          <w:t xml:space="preserve">7. </w:t>
        </w:r>
        <w:r w:rsidR="004E68DD" w:rsidRPr="00C36D98">
          <w:rPr>
            <w:rFonts w:ascii="Garamond" w:eastAsia="Times New Roman" w:hAnsi="Garamond" w:cs="Times New Roman"/>
            <w:sz w:val="20"/>
            <w:szCs w:val="20"/>
          </w:rPr>
          <w:t>Shmangia e ndryshimeve duke kontraktuar me kujdes dhe largpamësi-Cmimi …</w:t>
        </w:r>
        <w:r w:rsidR="00730112" w:rsidRPr="00C36D98">
          <w:rPr>
            <w:rFonts w:ascii="Garamond" w:eastAsia="Times New Roman" w:hAnsi="Garamond" w:cs="Times New Roman"/>
            <w:sz w:val="20"/>
            <w:szCs w:val="20"/>
          </w:rPr>
          <w:t>…………………14.</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49" w:history="1">
        <w:r w:rsidR="00730112" w:rsidRPr="00C36D98">
          <w:rPr>
            <w:rFonts w:ascii="Garamond" w:eastAsia="Times New Roman" w:hAnsi="Garamond" w:cs="Times New Roman"/>
            <w:sz w:val="20"/>
            <w:szCs w:val="20"/>
          </w:rPr>
          <w:t xml:space="preserve">8. </w:t>
        </w:r>
        <w:r w:rsidR="008A55EC" w:rsidRPr="00C36D98">
          <w:rPr>
            <w:rFonts w:ascii="Garamond" w:eastAsia="Times New Roman" w:hAnsi="Garamond" w:cs="Times New Roman"/>
            <w:sz w:val="20"/>
            <w:szCs w:val="20"/>
          </w:rPr>
          <w:t>Kur është i nevojshem</w:t>
        </w:r>
        <w:r w:rsidR="004E68DD" w:rsidRPr="00C36D98">
          <w:rPr>
            <w:rFonts w:ascii="Garamond" w:eastAsia="Times New Roman" w:hAnsi="Garamond" w:cs="Times New Roman"/>
            <w:sz w:val="20"/>
            <w:szCs w:val="20"/>
          </w:rPr>
          <w:t xml:space="preserve"> ndryshimi të kontratës</w:t>
        </w:r>
        <w:r w:rsidR="00730112" w:rsidRPr="00C36D98">
          <w:rPr>
            <w:rFonts w:ascii="Garamond" w:eastAsia="Times New Roman" w:hAnsi="Garamond" w:cs="Times New Roman"/>
            <w:webHidden/>
            <w:sz w:val="20"/>
            <w:szCs w:val="20"/>
          </w:rPr>
          <w:tab/>
          <w:t>15</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50" w:history="1">
        <w:r w:rsidR="00730112" w:rsidRPr="00C36D98">
          <w:rPr>
            <w:rFonts w:ascii="Garamond" w:eastAsia="Times New Roman" w:hAnsi="Garamond" w:cs="Times New Roman"/>
            <w:sz w:val="20"/>
            <w:szCs w:val="20"/>
          </w:rPr>
          <w:t xml:space="preserve">9. </w:t>
        </w:r>
        <w:r w:rsidR="004E68DD" w:rsidRPr="00C36D98">
          <w:rPr>
            <w:rFonts w:ascii="Garamond" w:eastAsia="Times New Roman" w:hAnsi="Garamond" w:cs="Times New Roman"/>
            <w:sz w:val="20"/>
            <w:szCs w:val="20"/>
          </w:rPr>
          <w:t>Shmangia e ndryshimeve duke kontraktuar me kujdes dhe largpamësi-Koha</w:t>
        </w:r>
        <w:r w:rsidR="00730112" w:rsidRPr="00C36D98">
          <w:rPr>
            <w:rFonts w:ascii="Garamond" w:eastAsia="Times New Roman" w:hAnsi="Garamond" w:cs="Times New Roman"/>
            <w:webHidden/>
            <w:sz w:val="20"/>
            <w:szCs w:val="20"/>
          </w:rPr>
          <w:tab/>
          <w:t>16</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51" w:history="1">
        <w:r w:rsidR="00730112" w:rsidRPr="00C36D98">
          <w:rPr>
            <w:rFonts w:ascii="Garamond" w:eastAsia="Times New Roman" w:hAnsi="Garamond" w:cs="Times New Roman"/>
            <w:sz w:val="20"/>
            <w:szCs w:val="20"/>
          </w:rPr>
          <w:t xml:space="preserve">10. </w:t>
        </w:r>
        <w:r w:rsidR="004E68DD" w:rsidRPr="00C36D98">
          <w:rPr>
            <w:rFonts w:ascii="Garamond" w:eastAsia="Times New Roman" w:hAnsi="Garamond" w:cs="Times New Roman"/>
            <w:sz w:val="20"/>
            <w:szCs w:val="20"/>
          </w:rPr>
          <w:t>Shmangia e ndryshimeve duke kontraktuar me kujdes dhe largpamësi-Cilesia</w:t>
        </w:r>
        <w:r w:rsidR="00730112" w:rsidRPr="00C36D98">
          <w:rPr>
            <w:rFonts w:ascii="Garamond" w:eastAsia="Times New Roman" w:hAnsi="Garamond" w:cs="Times New Roman"/>
            <w:webHidden/>
            <w:sz w:val="20"/>
            <w:szCs w:val="20"/>
          </w:rPr>
          <w:tab/>
          <w:t>18</w:t>
        </w:r>
      </w:hyperlink>
    </w:p>
    <w:p w:rsidR="00730112" w:rsidRPr="00C36D98" w:rsidRDefault="00730112" w:rsidP="00DE6458">
      <w:pPr>
        <w:tabs>
          <w:tab w:val="left" w:pos="480"/>
          <w:tab w:val="right" w:leader="dot" w:pos="8296"/>
        </w:tabs>
        <w:spacing w:after="0" w:line="288" w:lineRule="auto"/>
        <w:rPr>
          <w:rFonts w:ascii="Garamond" w:eastAsia="Times New Roman" w:hAnsi="Garamond" w:cs="Times New Roman"/>
          <w:sz w:val="20"/>
          <w:szCs w:val="20"/>
        </w:rPr>
      </w:pPr>
      <w:r w:rsidRPr="00C36D98">
        <w:rPr>
          <w:rFonts w:ascii="Garamond" w:eastAsia="Times New Roman" w:hAnsi="Garamond" w:cs="Times New Roman"/>
          <w:sz w:val="20"/>
          <w:szCs w:val="20"/>
        </w:rPr>
        <w:t xml:space="preserve">11 </w:t>
      </w:r>
      <w:r w:rsidR="004E68DD" w:rsidRPr="00C36D98">
        <w:rPr>
          <w:rFonts w:ascii="Garamond" w:eastAsia="Times New Roman" w:hAnsi="Garamond" w:cs="Times New Roman"/>
          <w:sz w:val="20"/>
          <w:szCs w:val="20"/>
        </w:rPr>
        <w:t>Shmangia e ndryshimeve duke kontraktuar me kujdes dhe largpamësi-</w:t>
      </w:r>
      <w:r w:rsidRPr="00C36D98">
        <w:rPr>
          <w:rFonts w:ascii="Garamond" w:eastAsia="Times New Roman" w:hAnsi="Garamond" w:cs="Times New Roman"/>
          <w:sz w:val="20"/>
          <w:szCs w:val="20"/>
        </w:rPr>
        <w:t xml:space="preserve"> </w:t>
      </w:r>
      <w:hyperlink w:anchor="_Toc384305752" w:history="1">
        <w:r w:rsidRPr="00C36D98">
          <w:rPr>
            <w:rFonts w:ascii="Garamond" w:eastAsia="Times New Roman" w:hAnsi="Garamond" w:cs="Times New Roman"/>
            <w:webHidden/>
            <w:sz w:val="20"/>
            <w:szCs w:val="20"/>
          </w:rPr>
          <w:tab/>
          <w:t>19</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53" w:history="1">
        <w:r w:rsidR="00730112" w:rsidRPr="00C36D98">
          <w:rPr>
            <w:rFonts w:ascii="Garamond" w:eastAsia="Times New Roman" w:hAnsi="Garamond" w:cs="Times New Roman"/>
            <w:sz w:val="20"/>
            <w:szCs w:val="20"/>
          </w:rPr>
          <w:t>12.</w:t>
        </w:r>
        <w:r w:rsidR="004E68DD" w:rsidRPr="00C36D98">
          <w:rPr>
            <w:rFonts w:ascii="Garamond" w:eastAsia="Times New Roman" w:hAnsi="Garamond" w:cs="Times New Roman"/>
            <w:sz w:val="20"/>
            <w:szCs w:val="20"/>
          </w:rPr>
          <w:t xml:space="preserve"> Ndikimi i ndryshimit te kontratës ne projekt ………..………</w:t>
        </w:r>
        <w:r w:rsidR="00730112" w:rsidRPr="00C36D98">
          <w:rPr>
            <w:rFonts w:ascii="Garamond" w:eastAsia="Times New Roman" w:hAnsi="Garamond" w:cs="Times New Roman"/>
            <w:sz w:val="20"/>
            <w:szCs w:val="20"/>
          </w:rPr>
          <w:t>………………</w:t>
        </w:r>
        <w:r w:rsidR="000E0D02" w:rsidRPr="00C36D98">
          <w:rPr>
            <w:rFonts w:ascii="Garamond" w:eastAsia="Times New Roman" w:hAnsi="Garamond" w:cs="Times New Roman"/>
            <w:sz w:val="20"/>
            <w:szCs w:val="20"/>
          </w:rPr>
          <w:t>........…….………….19</w:t>
        </w:r>
        <w:r w:rsidR="00730112" w:rsidRPr="00C36D98">
          <w:rPr>
            <w:rFonts w:ascii="Garamond" w:eastAsia="Times New Roman" w:hAnsi="Garamond" w:cs="Times New Roman"/>
            <w:sz w:val="20"/>
            <w:szCs w:val="20"/>
          </w:rPr>
          <w:t xml:space="preserve">     </w:t>
        </w:r>
        <w:r w:rsidR="004E68DD" w:rsidRPr="00C36D98">
          <w:rPr>
            <w:rFonts w:ascii="Garamond" w:eastAsia="Times New Roman" w:hAnsi="Garamond" w:cs="Times New Roman"/>
            <w:sz w:val="20"/>
            <w:szCs w:val="20"/>
          </w:rPr>
          <w:t xml:space="preserve"> </w:t>
        </w:r>
        <w:r w:rsidR="00730112" w:rsidRPr="00C36D98">
          <w:rPr>
            <w:rFonts w:ascii="Garamond" w:eastAsia="Times New Roman" w:hAnsi="Garamond" w:cs="Times New Roman"/>
            <w:sz w:val="20"/>
            <w:szCs w:val="20"/>
          </w:rPr>
          <w:t xml:space="preserve">                                                                      </w:t>
        </w:r>
      </w:hyperlink>
    </w:p>
    <w:p w:rsidR="00730112" w:rsidRPr="00C36D98" w:rsidRDefault="00730112" w:rsidP="00DE6458">
      <w:pPr>
        <w:tabs>
          <w:tab w:val="left" w:pos="480"/>
          <w:tab w:val="right" w:leader="dot" w:pos="8296"/>
        </w:tabs>
        <w:spacing w:after="0" w:line="288" w:lineRule="auto"/>
        <w:rPr>
          <w:rFonts w:ascii="Garamond" w:eastAsia="Times New Roman" w:hAnsi="Garamond" w:cs="Times New Roman"/>
          <w:sz w:val="20"/>
          <w:szCs w:val="20"/>
        </w:rPr>
      </w:pPr>
      <w:r w:rsidRPr="00C36D98">
        <w:rPr>
          <w:rFonts w:ascii="Garamond" w:eastAsia="Times New Roman" w:hAnsi="Garamond" w:cs="Times New Roman"/>
          <w:sz w:val="20"/>
          <w:szCs w:val="20"/>
        </w:rPr>
        <w:t>13.</w:t>
      </w:r>
      <w:hyperlink w:anchor="_Toc384305754" w:history="1">
        <w:r w:rsidR="004E68DD" w:rsidRPr="00C36D98">
          <w:rPr>
            <w:rFonts w:ascii="Garamond" w:eastAsia="Times New Roman" w:hAnsi="Garamond" w:cs="Times New Roman"/>
            <w:sz w:val="20"/>
            <w:szCs w:val="20"/>
          </w:rPr>
          <w:t>Format për ndryshime të kontratës</w:t>
        </w:r>
        <w:r w:rsidRPr="00C36D98">
          <w:rPr>
            <w:rFonts w:ascii="Garamond" w:eastAsia="Times New Roman" w:hAnsi="Garamond" w:cs="Times New Roman"/>
            <w:webHidden/>
            <w:sz w:val="20"/>
            <w:szCs w:val="20"/>
          </w:rPr>
          <w:tab/>
          <w:t>20</w:t>
        </w:r>
      </w:hyperlink>
    </w:p>
    <w:p w:rsidR="00730112" w:rsidRPr="00C36D98" w:rsidRDefault="00730112" w:rsidP="00DE6458">
      <w:pPr>
        <w:tabs>
          <w:tab w:val="left" w:pos="480"/>
          <w:tab w:val="right" w:leader="dot" w:pos="8296"/>
        </w:tabs>
        <w:spacing w:after="0" w:line="288" w:lineRule="auto"/>
        <w:rPr>
          <w:rFonts w:ascii="Garamond" w:eastAsia="Times New Roman" w:hAnsi="Garamond" w:cs="Times New Roman"/>
          <w:sz w:val="20"/>
          <w:szCs w:val="20"/>
        </w:rPr>
      </w:pPr>
      <w:r w:rsidRPr="00C36D98">
        <w:rPr>
          <w:rFonts w:ascii="Garamond" w:eastAsia="Times New Roman" w:hAnsi="Garamond" w:cs="Times New Roman"/>
          <w:sz w:val="20"/>
          <w:szCs w:val="20"/>
        </w:rPr>
        <w:t>14.</w:t>
      </w:r>
      <w:hyperlink w:anchor="_Toc384305754" w:history="1">
        <w:r w:rsidRPr="00C36D98">
          <w:rPr>
            <w:rFonts w:ascii="Garamond" w:eastAsia="Times New Roman" w:hAnsi="Garamond" w:cs="Times New Roman"/>
            <w:sz w:val="20"/>
            <w:szCs w:val="20"/>
          </w:rPr>
          <w:t xml:space="preserve"> </w:t>
        </w:r>
        <w:r w:rsidR="004E68DD" w:rsidRPr="00C36D98">
          <w:rPr>
            <w:rFonts w:ascii="Garamond" w:eastAsia="Times New Roman" w:hAnsi="Garamond" w:cs="Times New Roman"/>
            <w:sz w:val="20"/>
            <w:szCs w:val="20"/>
          </w:rPr>
          <w:t>Parimet për trajtimin e ndryshimeve të kontratës</w:t>
        </w:r>
        <w:r w:rsidRPr="00C36D98">
          <w:rPr>
            <w:rFonts w:ascii="Garamond" w:eastAsia="Times New Roman" w:hAnsi="Garamond" w:cs="Times New Roman"/>
            <w:webHidden/>
            <w:sz w:val="20"/>
            <w:szCs w:val="20"/>
          </w:rPr>
          <w:tab/>
          <w:t>22</w:t>
        </w:r>
      </w:hyperlink>
    </w:p>
    <w:p w:rsidR="00730112" w:rsidRPr="00C36D98" w:rsidRDefault="00B9250F" w:rsidP="00DE6458">
      <w:pPr>
        <w:tabs>
          <w:tab w:val="right" w:leader="dot" w:pos="8296"/>
        </w:tabs>
        <w:spacing w:after="0" w:line="288" w:lineRule="auto"/>
        <w:rPr>
          <w:rFonts w:ascii="Garamond" w:eastAsia="Times New Roman" w:hAnsi="Garamond" w:cs="Times New Roman"/>
          <w:noProof/>
          <w:sz w:val="20"/>
          <w:szCs w:val="20"/>
        </w:rPr>
      </w:pPr>
      <w:hyperlink w:anchor="_Toc384305755" w:history="1">
        <w:r w:rsidR="00730112" w:rsidRPr="00C36D98">
          <w:rPr>
            <w:rFonts w:ascii="Garamond" w:eastAsia="Calibri" w:hAnsi="Garamond" w:cs="Times New Roman"/>
            <w:b/>
            <w:noProof/>
            <w:color w:val="C00000"/>
            <w:sz w:val="20"/>
            <w:szCs w:val="20"/>
          </w:rPr>
          <w:t xml:space="preserve">IV. </w:t>
        </w:r>
        <w:r w:rsidR="00A13282" w:rsidRPr="00C36D98">
          <w:rPr>
            <w:rFonts w:ascii="Garamond" w:eastAsia="Calibri" w:hAnsi="Garamond" w:cs="Times New Roman"/>
            <w:b/>
            <w:noProof/>
            <w:color w:val="C00000"/>
            <w:sz w:val="20"/>
            <w:szCs w:val="20"/>
          </w:rPr>
          <w:t>ADMINISTRIMI I NDRYSHIMIT TE KONTRATES</w:t>
        </w:r>
        <w:r w:rsidR="00A13282" w:rsidRPr="00C36D98">
          <w:rPr>
            <w:rFonts w:ascii="Garamond" w:eastAsia="Calibri" w:hAnsi="Garamond" w:cs="Times New Roman"/>
            <w:noProof/>
            <w:color w:val="0000FF"/>
            <w:sz w:val="20"/>
            <w:szCs w:val="20"/>
          </w:rPr>
          <w:t xml:space="preserve">   …………… ……</w:t>
        </w:r>
        <w:r w:rsidR="00730112" w:rsidRPr="00C36D98">
          <w:rPr>
            <w:rFonts w:ascii="Garamond" w:eastAsia="Calibri" w:hAnsi="Garamond" w:cs="Times New Roman"/>
            <w:noProof/>
            <w:color w:val="0000FF"/>
            <w:sz w:val="20"/>
            <w:szCs w:val="20"/>
          </w:rPr>
          <w:t>………………..…</w:t>
        </w:r>
        <w:r w:rsidR="00730112" w:rsidRPr="00C36D98">
          <w:rPr>
            <w:rFonts w:ascii="Garamond" w:eastAsia="Calibri" w:hAnsi="Garamond" w:cs="Times New Roman"/>
            <w:noProof/>
            <w:webHidden/>
            <w:sz w:val="20"/>
            <w:szCs w:val="20"/>
          </w:rPr>
          <w:t>23</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56" w:history="1">
        <w:r w:rsidR="00730112" w:rsidRPr="00C36D98">
          <w:rPr>
            <w:rFonts w:ascii="Garamond" w:eastAsia="Times New Roman" w:hAnsi="Garamond" w:cs="Times New Roman"/>
            <w:sz w:val="20"/>
            <w:szCs w:val="20"/>
          </w:rPr>
          <w:t>1.</w:t>
        </w:r>
        <w:r w:rsidR="00A13282" w:rsidRPr="00C36D98">
          <w:rPr>
            <w:rFonts w:ascii="Garamond" w:eastAsia="Times New Roman" w:hAnsi="Garamond" w:cs="Times New Roman"/>
            <w:sz w:val="20"/>
            <w:szCs w:val="20"/>
          </w:rPr>
          <w:t>Inicimi i ndryshimit te kontrates</w:t>
        </w:r>
        <w:r w:rsidR="00730112" w:rsidRPr="00C36D98">
          <w:rPr>
            <w:rFonts w:ascii="Garamond" w:eastAsia="Times New Roman" w:hAnsi="Garamond" w:cs="Times New Roman"/>
            <w:webHidden/>
            <w:sz w:val="20"/>
            <w:szCs w:val="20"/>
          </w:rPr>
          <w:tab/>
          <w:t>23</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57" w:history="1">
        <w:r w:rsidR="00730112" w:rsidRPr="00C36D98">
          <w:rPr>
            <w:rFonts w:ascii="Garamond" w:eastAsia="Times New Roman" w:hAnsi="Garamond" w:cs="Times New Roman"/>
            <w:sz w:val="20"/>
            <w:szCs w:val="20"/>
          </w:rPr>
          <w:t>2.</w:t>
        </w:r>
        <w:r w:rsidR="00A13282" w:rsidRPr="00C36D98">
          <w:rPr>
            <w:rFonts w:ascii="Garamond" w:eastAsia="Times New Roman" w:hAnsi="Garamond" w:cs="Times New Roman"/>
            <w:sz w:val="20"/>
            <w:szCs w:val="20"/>
          </w:rPr>
          <w:t xml:space="preserve"> Rrjedha tipike e punes se ndryshimit te kontrates</w:t>
        </w:r>
        <w:r w:rsidR="00730112" w:rsidRPr="00C36D98">
          <w:rPr>
            <w:rFonts w:ascii="Garamond" w:eastAsia="Times New Roman" w:hAnsi="Garamond" w:cs="Times New Roman"/>
            <w:webHidden/>
            <w:sz w:val="20"/>
            <w:szCs w:val="20"/>
          </w:rPr>
          <w:tab/>
          <w:t>26</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58" w:history="1">
        <w:r w:rsidR="00730112" w:rsidRPr="00C36D98">
          <w:rPr>
            <w:rFonts w:ascii="Garamond" w:eastAsia="Times New Roman" w:hAnsi="Garamond" w:cs="Times New Roman"/>
            <w:sz w:val="20"/>
            <w:szCs w:val="20"/>
          </w:rPr>
          <w:t>3.</w:t>
        </w:r>
        <w:r w:rsidR="00A13282" w:rsidRPr="00C36D98">
          <w:rPr>
            <w:rFonts w:ascii="Garamond" w:eastAsia="Times New Roman" w:hAnsi="Garamond" w:cs="Times New Roman"/>
            <w:sz w:val="20"/>
            <w:szCs w:val="20"/>
          </w:rPr>
          <w:t xml:space="preserve"> Llojet e ndryshimit te kontrates</w:t>
        </w:r>
        <w:r w:rsidR="00730112" w:rsidRPr="00C36D98">
          <w:rPr>
            <w:rFonts w:ascii="Garamond" w:eastAsia="Times New Roman" w:hAnsi="Garamond" w:cs="Times New Roman"/>
            <w:webHidden/>
            <w:sz w:val="20"/>
            <w:szCs w:val="20"/>
          </w:rPr>
          <w:tab/>
          <w:t>27</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noProof/>
          <w:sz w:val="20"/>
          <w:szCs w:val="20"/>
        </w:rPr>
      </w:pPr>
      <w:hyperlink w:anchor="_Toc384305759" w:history="1">
        <w:r w:rsidR="00730112" w:rsidRPr="00C36D98">
          <w:rPr>
            <w:rFonts w:ascii="Garamond" w:eastAsia="Calibri" w:hAnsi="Garamond" w:cs="Times New Roman"/>
            <w:b/>
            <w:noProof/>
            <w:color w:val="C00000"/>
            <w:sz w:val="20"/>
            <w:szCs w:val="20"/>
          </w:rPr>
          <w:t xml:space="preserve">V.  </w:t>
        </w:r>
        <w:r w:rsidR="007E1F2C" w:rsidRPr="00C36D98">
          <w:rPr>
            <w:rFonts w:ascii="Garamond" w:eastAsia="Calibri" w:hAnsi="Garamond" w:cs="Times New Roman"/>
            <w:b/>
            <w:noProof/>
            <w:color w:val="C00000"/>
            <w:sz w:val="20"/>
            <w:szCs w:val="20"/>
          </w:rPr>
          <w:t>NDRYSHIMI I KONTRATES SIPAS</w:t>
        </w:r>
        <w:r w:rsidR="00730112" w:rsidRPr="00C36D98">
          <w:rPr>
            <w:rFonts w:ascii="Garamond" w:eastAsia="Calibri" w:hAnsi="Garamond" w:cs="Times New Roman"/>
            <w:b/>
            <w:noProof/>
            <w:color w:val="C00000"/>
            <w:sz w:val="20"/>
            <w:szCs w:val="20"/>
          </w:rPr>
          <w:t xml:space="preserve"> FIDIC</w:t>
        </w:r>
        <w:r w:rsidR="00730112" w:rsidRPr="00C36D98">
          <w:rPr>
            <w:rFonts w:ascii="Garamond" w:eastAsia="Calibri" w:hAnsi="Garamond" w:cs="Times New Roman"/>
            <w:noProof/>
            <w:webHidden/>
            <w:sz w:val="20"/>
            <w:szCs w:val="20"/>
          </w:rPr>
          <w:tab/>
          <w:t>28</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60" w:history="1">
        <w:r w:rsidR="00730112" w:rsidRPr="00C36D98">
          <w:rPr>
            <w:rFonts w:ascii="Garamond" w:eastAsia="Times New Roman" w:hAnsi="Garamond" w:cs="Times New Roman"/>
            <w:sz w:val="20"/>
            <w:szCs w:val="20"/>
          </w:rPr>
          <w:t xml:space="preserve">1. </w:t>
        </w:r>
        <w:r w:rsidR="007E1F2C" w:rsidRPr="00C36D98">
          <w:rPr>
            <w:rFonts w:ascii="Garamond" w:eastAsia="Times New Roman" w:hAnsi="Garamond" w:cs="Times New Roman"/>
            <w:sz w:val="20"/>
            <w:szCs w:val="20"/>
          </w:rPr>
          <w:t>Kush ka të drejtë të iniciojë ndryshime</w:t>
        </w:r>
        <w:r w:rsidR="00730112" w:rsidRPr="00C36D98">
          <w:rPr>
            <w:rFonts w:ascii="Garamond" w:eastAsia="Times New Roman" w:hAnsi="Garamond" w:cs="Times New Roman"/>
            <w:webHidden/>
            <w:sz w:val="20"/>
            <w:szCs w:val="20"/>
          </w:rPr>
          <w:tab/>
          <w:t>29</w:t>
        </w:r>
      </w:hyperlink>
    </w:p>
    <w:p w:rsidR="00730112" w:rsidRPr="00C36D98" w:rsidRDefault="00B9250F" w:rsidP="00DE6458">
      <w:pPr>
        <w:tabs>
          <w:tab w:val="left" w:pos="480"/>
          <w:tab w:val="right" w:leader="dot" w:pos="8296"/>
        </w:tabs>
        <w:spacing w:after="0" w:line="288" w:lineRule="auto"/>
        <w:rPr>
          <w:rFonts w:ascii="Garamond" w:eastAsia="Times New Roman" w:hAnsi="Garamond" w:cs="Times New Roman"/>
          <w:sz w:val="20"/>
          <w:szCs w:val="20"/>
        </w:rPr>
      </w:pPr>
      <w:hyperlink w:anchor="_Toc384305761" w:history="1">
        <w:r w:rsidR="00730112" w:rsidRPr="00C36D98">
          <w:rPr>
            <w:rFonts w:ascii="Garamond" w:eastAsia="Times New Roman" w:hAnsi="Garamond" w:cs="Times New Roman"/>
            <w:sz w:val="20"/>
            <w:szCs w:val="20"/>
          </w:rPr>
          <w:t xml:space="preserve">2. </w:t>
        </w:r>
        <w:r w:rsidR="007E1F2C" w:rsidRPr="00C36D98">
          <w:rPr>
            <w:rFonts w:ascii="Garamond" w:eastAsia="Times New Roman" w:hAnsi="Garamond" w:cs="Times New Roman"/>
            <w:sz w:val="20"/>
            <w:szCs w:val="20"/>
          </w:rPr>
          <w:t xml:space="preserve">Kur dhe si behen ndryshimet </w:t>
        </w:r>
        <w:r w:rsidR="00730112" w:rsidRPr="00C36D98">
          <w:rPr>
            <w:rFonts w:ascii="Garamond" w:eastAsia="Times New Roman" w:hAnsi="Garamond" w:cs="Times New Roman"/>
            <w:sz w:val="20"/>
            <w:szCs w:val="20"/>
          </w:rPr>
          <w:t>…….</w:t>
        </w:r>
        <w:r w:rsidR="00730112" w:rsidRPr="00C36D98">
          <w:rPr>
            <w:rFonts w:ascii="Garamond" w:eastAsia="Times New Roman" w:hAnsi="Garamond" w:cs="Times New Roman"/>
            <w:webHidden/>
            <w:sz w:val="20"/>
            <w:szCs w:val="20"/>
          </w:rPr>
          <w:tab/>
          <w:t>…………………………………………………………..29</w:t>
        </w:r>
      </w:hyperlink>
    </w:p>
    <w:p w:rsidR="00730112" w:rsidRPr="00C36D98" w:rsidRDefault="00730112" w:rsidP="00DE6458">
      <w:pPr>
        <w:spacing w:after="0" w:line="288" w:lineRule="auto"/>
        <w:rPr>
          <w:rFonts w:ascii="Garamond" w:eastAsia="Calibri" w:hAnsi="Garamond" w:cs="Times New Roman"/>
          <w:sz w:val="20"/>
          <w:szCs w:val="20"/>
        </w:rPr>
      </w:pPr>
      <w:r w:rsidRPr="00C36D98">
        <w:rPr>
          <w:rFonts w:ascii="Garamond" w:eastAsia="Calibri" w:hAnsi="Garamond" w:cs="Times New Roman"/>
          <w:sz w:val="20"/>
          <w:szCs w:val="20"/>
        </w:rPr>
        <w:t>3.</w:t>
      </w:r>
      <w:r w:rsidR="007E1F2C" w:rsidRPr="00C36D98">
        <w:rPr>
          <w:rFonts w:ascii="Garamond" w:eastAsia="Calibri" w:hAnsi="Garamond" w:cs="Times New Roman"/>
          <w:sz w:val="20"/>
          <w:szCs w:val="20"/>
        </w:rPr>
        <w:t xml:space="preserve"> Kush i mbulon shpenzimet për ndryshime ………………………</w:t>
      </w:r>
      <w:r w:rsidRPr="00C36D98">
        <w:rPr>
          <w:rFonts w:ascii="Garamond" w:eastAsia="Calibri" w:hAnsi="Garamond" w:cs="Times New Roman"/>
          <w:sz w:val="20"/>
          <w:szCs w:val="20"/>
        </w:rPr>
        <w:t>…………………………</w:t>
      </w:r>
      <w:r w:rsidR="000E0D02" w:rsidRPr="00C36D98">
        <w:rPr>
          <w:rFonts w:ascii="Garamond" w:eastAsia="Calibri" w:hAnsi="Garamond" w:cs="Times New Roman"/>
          <w:sz w:val="20"/>
          <w:szCs w:val="20"/>
        </w:rPr>
        <w:t>...</w:t>
      </w:r>
      <w:r w:rsidRPr="00C36D98">
        <w:rPr>
          <w:rFonts w:ascii="Garamond" w:eastAsia="Calibri" w:hAnsi="Garamond" w:cs="Times New Roman"/>
          <w:sz w:val="20"/>
          <w:szCs w:val="20"/>
        </w:rPr>
        <w:t>…..…30</w:t>
      </w:r>
    </w:p>
    <w:p w:rsidR="00730112" w:rsidRPr="00C36D98" w:rsidRDefault="00730112" w:rsidP="00DE6458">
      <w:pPr>
        <w:spacing w:after="0" w:line="288" w:lineRule="auto"/>
        <w:rPr>
          <w:rFonts w:ascii="Garamond" w:eastAsia="Calibri" w:hAnsi="Garamond" w:cs="Times New Roman"/>
          <w:sz w:val="20"/>
          <w:szCs w:val="20"/>
        </w:rPr>
      </w:pPr>
      <w:r w:rsidRPr="00C36D98">
        <w:rPr>
          <w:rFonts w:ascii="Garamond" w:eastAsia="Calibri" w:hAnsi="Garamond" w:cs="Times New Roman"/>
          <w:sz w:val="20"/>
          <w:szCs w:val="20"/>
        </w:rPr>
        <w:t>4.</w:t>
      </w:r>
      <w:r w:rsidR="007E1F2C" w:rsidRPr="00C36D98">
        <w:rPr>
          <w:rFonts w:ascii="Garamond" w:eastAsia="Calibri" w:hAnsi="Garamond" w:cs="Times New Roman"/>
          <w:sz w:val="20"/>
          <w:szCs w:val="20"/>
        </w:rPr>
        <w:t>Ndryshimet sipas Ligjit te Kosovës…………………………………………………………</w:t>
      </w:r>
      <w:r w:rsidR="000E0D02" w:rsidRPr="00C36D98">
        <w:rPr>
          <w:rFonts w:ascii="Garamond" w:eastAsia="Calibri" w:hAnsi="Garamond" w:cs="Times New Roman"/>
          <w:sz w:val="20"/>
          <w:szCs w:val="20"/>
        </w:rPr>
        <w:t>....</w:t>
      </w:r>
      <w:r w:rsidR="007E1F2C" w:rsidRPr="00C36D98">
        <w:rPr>
          <w:rFonts w:ascii="Garamond" w:eastAsia="Calibri" w:hAnsi="Garamond" w:cs="Times New Roman"/>
          <w:sz w:val="20"/>
          <w:szCs w:val="20"/>
        </w:rPr>
        <w:t>……..31</w:t>
      </w:r>
    </w:p>
    <w:p w:rsidR="00730112" w:rsidRPr="00C36D98" w:rsidRDefault="00730112" w:rsidP="00DE6458">
      <w:pPr>
        <w:spacing w:after="0" w:line="288" w:lineRule="auto"/>
        <w:rPr>
          <w:rFonts w:ascii="Garamond" w:eastAsia="Calibri" w:hAnsi="Garamond" w:cs="Times New Roman"/>
          <w:sz w:val="20"/>
          <w:szCs w:val="20"/>
        </w:rPr>
      </w:pPr>
      <w:r w:rsidRPr="00C36D98">
        <w:rPr>
          <w:rFonts w:ascii="Garamond" w:eastAsia="Calibri" w:hAnsi="Garamond" w:cs="Times New Roman"/>
          <w:b/>
          <w:color w:val="C00000"/>
          <w:sz w:val="20"/>
          <w:szCs w:val="20"/>
        </w:rPr>
        <w:t xml:space="preserve">VI. </w:t>
      </w:r>
      <w:r w:rsidR="007E1F2C" w:rsidRPr="00C36D98">
        <w:rPr>
          <w:rFonts w:ascii="Garamond" w:eastAsia="Calibri" w:hAnsi="Garamond" w:cs="Times New Roman"/>
          <w:b/>
          <w:color w:val="C00000"/>
          <w:sz w:val="20"/>
          <w:szCs w:val="20"/>
        </w:rPr>
        <w:t xml:space="preserve">KATEGORITE E RREZIKUT TE NDRYSHIMIT TE KONTRATES </w:t>
      </w:r>
      <w:r w:rsidR="007E1F2C" w:rsidRPr="00C36D98">
        <w:rPr>
          <w:rFonts w:ascii="Garamond" w:eastAsia="Calibri" w:hAnsi="Garamond" w:cs="Times New Roman"/>
          <w:sz w:val="20"/>
          <w:szCs w:val="20"/>
        </w:rPr>
        <w:t>…………………</w:t>
      </w:r>
      <w:r w:rsidR="000E0D02" w:rsidRPr="00C36D98">
        <w:rPr>
          <w:rFonts w:ascii="Garamond" w:eastAsia="Calibri" w:hAnsi="Garamond" w:cs="Times New Roman"/>
          <w:sz w:val="20"/>
          <w:szCs w:val="20"/>
        </w:rPr>
        <w:t>......33</w:t>
      </w:r>
    </w:p>
    <w:p w:rsidR="00730112" w:rsidRPr="00C36D98" w:rsidRDefault="00730112" w:rsidP="00DE6458">
      <w:pPr>
        <w:spacing w:after="0" w:line="288" w:lineRule="auto"/>
        <w:rPr>
          <w:rFonts w:ascii="Garamond" w:eastAsia="Calibri" w:hAnsi="Garamond" w:cs="Times New Roman"/>
          <w:sz w:val="20"/>
          <w:szCs w:val="20"/>
        </w:rPr>
      </w:pPr>
      <w:r w:rsidRPr="00C36D98">
        <w:rPr>
          <w:rFonts w:ascii="Garamond" w:eastAsia="Calibri" w:hAnsi="Garamond" w:cs="Times New Roman"/>
          <w:sz w:val="20"/>
          <w:szCs w:val="20"/>
        </w:rPr>
        <w:t>1.</w:t>
      </w:r>
      <w:r w:rsidR="007E1F2C" w:rsidRPr="00C36D98">
        <w:rPr>
          <w:rFonts w:ascii="Garamond" w:eastAsia="Calibri" w:hAnsi="Garamond" w:cs="Times New Roman"/>
          <w:sz w:val="20"/>
          <w:szCs w:val="20"/>
        </w:rPr>
        <w:t xml:space="preserve"> Ndryshimet e paautorizuara te kontratës </w:t>
      </w:r>
      <w:r w:rsidRPr="00C36D98">
        <w:rPr>
          <w:rFonts w:ascii="Garamond" w:eastAsia="Calibri" w:hAnsi="Garamond" w:cs="Times New Roman"/>
          <w:sz w:val="20"/>
          <w:szCs w:val="20"/>
        </w:rPr>
        <w:t>…………………………………………………</w:t>
      </w:r>
      <w:r w:rsidR="000E0D02" w:rsidRPr="00C36D98">
        <w:rPr>
          <w:rFonts w:ascii="Garamond" w:eastAsia="Calibri" w:hAnsi="Garamond" w:cs="Times New Roman"/>
          <w:sz w:val="20"/>
          <w:szCs w:val="20"/>
        </w:rPr>
        <w:t>...</w:t>
      </w:r>
      <w:r w:rsidRPr="00C36D98">
        <w:rPr>
          <w:rFonts w:ascii="Garamond" w:eastAsia="Calibri" w:hAnsi="Garamond" w:cs="Times New Roman"/>
          <w:sz w:val="20"/>
          <w:szCs w:val="20"/>
        </w:rPr>
        <w:t>…….</w:t>
      </w:r>
      <w:r w:rsidR="000E0D02" w:rsidRPr="00C36D98">
        <w:rPr>
          <w:rFonts w:ascii="Garamond" w:eastAsia="Calibri" w:hAnsi="Garamond" w:cs="Times New Roman"/>
          <w:sz w:val="20"/>
          <w:szCs w:val="20"/>
        </w:rPr>
        <w:t>....</w:t>
      </w:r>
      <w:r w:rsidRPr="00C36D98">
        <w:rPr>
          <w:rFonts w:ascii="Garamond" w:eastAsia="Calibri" w:hAnsi="Garamond" w:cs="Times New Roman"/>
          <w:sz w:val="20"/>
          <w:szCs w:val="20"/>
        </w:rPr>
        <w:t>.34</w:t>
      </w:r>
    </w:p>
    <w:p w:rsidR="00730112" w:rsidRPr="00C36D98" w:rsidRDefault="00730112" w:rsidP="00DE6458">
      <w:pPr>
        <w:spacing w:after="0" w:line="288" w:lineRule="auto"/>
        <w:rPr>
          <w:rFonts w:ascii="Garamond" w:eastAsia="Calibri" w:hAnsi="Garamond" w:cs="Times New Roman"/>
          <w:sz w:val="20"/>
          <w:szCs w:val="20"/>
        </w:rPr>
      </w:pPr>
      <w:r w:rsidRPr="00C36D98">
        <w:rPr>
          <w:rFonts w:ascii="Garamond" w:eastAsia="Calibri" w:hAnsi="Garamond" w:cs="Times New Roman"/>
          <w:sz w:val="20"/>
          <w:szCs w:val="20"/>
        </w:rPr>
        <w:t>2.</w:t>
      </w:r>
      <w:r w:rsidR="007E1F2C" w:rsidRPr="00C36D98">
        <w:rPr>
          <w:rFonts w:ascii="Garamond" w:eastAsia="Calibri" w:hAnsi="Garamond" w:cs="Times New Roman"/>
          <w:sz w:val="20"/>
          <w:szCs w:val="20"/>
        </w:rPr>
        <w:t xml:space="preserve"> Ndryshimet e tepërta apo te dyfishta te kontratës ………</w:t>
      </w:r>
      <w:r w:rsidRPr="00C36D98">
        <w:rPr>
          <w:rFonts w:ascii="Garamond" w:eastAsia="Calibri" w:hAnsi="Garamond" w:cs="Times New Roman"/>
          <w:sz w:val="20"/>
          <w:szCs w:val="20"/>
        </w:rPr>
        <w:t>…………………………………………...35</w:t>
      </w:r>
    </w:p>
    <w:p w:rsidR="00730112" w:rsidRPr="00C36D98" w:rsidRDefault="00730112" w:rsidP="00DE6458">
      <w:pPr>
        <w:spacing w:after="0" w:line="288" w:lineRule="auto"/>
        <w:rPr>
          <w:rFonts w:ascii="Garamond" w:eastAsia="Calibri" w:hAnsi="Garamond" w:cs="Times New Roman"/>
          <w:sz w:val="20"/>
          <w:szCs w:val="20"/>
        </w:rPr>
      </w:pPr>
      <w:r w:rsidRPr="00C36D98">
        <w:rPr>
          <w:rFonts w:ascii="Garamond" w:eastAsia="Calibri" w:hAnsi="Garamond" w:cs="Times New Roman"/>
          <w:sz w:val="20"/>
          <w:szCs w:val="20"/>
        </w:rPr>
        <w:t>3.</w:t>
      </w:r>
      <w:r w:rsidR="007E1F2C" w:rsidRPr="00C36D98">
        <w:rPr>
          <w:rFonts w:ascii="Garamond" w:hAnsi="Garamond"/>
        </w:rPr>
        <w:t xml:space="preserve"> </w:t>
      </w:r>
      <w:r w:rsidR="007E1F2C" w:rsidRPr="00C36D98">
        <w:rPr>
          <w:rFonts w:ascii="Garamond" w:eastAsia="Calibri" w:hAnsi="Garamond" w:cs="Times New Roman"/>
          <w:sz w:val="20"/>
          <w:szCs w:val="20"/>
        </w:rPr>
        <w:t>Ndryshimet  e mbivlerësuara të Kontrata …………………………</w:t>
      </w:r>
      <w:r w:rsidRPr="00C36D98">
        <w:rPr>
          <w:rFonts w:ascii="Garamond" w:eastAsia="Calibri" w:hAnsi="Garamond" w:cs="Times New Roman"/>
          <w:sz w:val="20"/>
          <w:szCs w:val="20"/>
        </w:rPr>
        <w:t>……………………………</w:t>
      </w:r>
      <w:r w:rsidR="000E0D02" w:rsidRPr="00C36D98">
        <w:rPr>
          <w:rFonts w:ascii="Garamond" w:eastAsia="Calibri" w:hAnsi="Garamond" w:cs="Times New Roman"/>
          <w:sz w:val="20"/>
          <w:szCs w:val="20"/>
        </w:rPr>
        <w:t>..</w:t>
      </w:r>
      <w:r w:rsidRPr="00C36D98">
        <w:rPr>
          <w:rFonts w:ascii="Garamond" w:eastAsia="Calibri" w:hAnsi="Garamond" w:cs="Times New Roman"/>
          <w:sz w:val="20"/>
          <w:szCs w:val="20"/>
        </w:rPr>
        <w:t>….35</w:t>
      </w:r>
    </w:p>
    <w:p w:rsidR="00730112" w:rsidRPr="00C36D98" w:rsidRDefault="00730112" w:rsidP="00DE6458">
      <w:pPr>
        <w:spacing w:after="0" w:line="288" w:lineRule="auto"/>
        <w:rPr>
          <w:rFonts w:ascii="Garamond" w:eastAsia="Calibri" w:hAnsi="Garamond" w:cs="Times New Roman"/>
          <w:sz w:val="20"/>
          <w:szCs w:val="20"/>
        </w:rPr>
      </w:pPr>
      <w:r w:rsidRPr="00C36D98">
        <w:rPr>
          <w:rFonts w:ascii="Garamond" w:eastAsia="Calibri" w:hAnsi="Garamond" w:cs="Times New Roman"/>
          <w:sz w:val="20"/>
          <w:szCs w:val="20"/>
        </w:rPr>
        <w:t>4.</w:t>
      </w:r>
      <w:r w:rsidR="007E1F2C" w:rsidRPr="00C36D98">
        <w:rPr>
          <w:rFonts w:ascii="Garamond" w:eastAsia="Calibri" w:hAnsi="Garamond" w:cs="Times New Roman"/>
          <w:sz w:val="20"/>
          <w:szCs w:val="20"/>
        </w:rPr>
        <w:t xml:space="preserve"> Flamujt e kuq ne ndryshimin e kontratës ………………</w:t>
      </w:r>
      <w:r w:rsidRPr="00C36D98">
        <w:rPr>
          <w:rFonts w:ascii="Garamond" w:eastAsia="Calibri" w:hAnsi="Garamond" w:cs="Times New Roman"/>
          <w:sz w:val="20"/>
          <w:szCs w:val="20"/>
        </w:rPr>
        <w:t>………………………………………</w:t>
      </w:r>
      <w:r w:rsidR="000E0D02" w:rsidRPr="00C36D98">
        <w:rPr>
          <w:rFonts w:ascii="Garamond" w:eastAsia="Calibri" w:hAnsi="Garamond" w:cs="Times New Roman"/>
          <w:sz w:val="20"/>
          <w:szCs w:val="20"/>
        </w:rPr>
        <w:t>......</w:t>
      </w:r>
      <w:r w:rsidRPr="00C36D98">
        <w:rPr>
          <w:rFonts w:ascii="Garamond" w:eastAsia="Calibri" w:hAnsi="Garamond" w:cs="Times New Roman"/>
          <w:sz w:val="20"/>
          <w:szCs w:val="20"/>
        </w:rPr>
        <w:t>.35</w:t>
      </w:r>
    </w:p>
    <w:p w:rsidR="00730112" w:rsidRPr="00C36D98" w:rsidRDefault="00730112" w:rsidP="00DE6458">
      <w:pPr>
        <w:spacing w:after="0" w:line="288" w:lineRule="auto"/>
        <w:rPr>
          <w:rFonts w:ascii="Garamond" w:eastAsia="Calibri" w:hAnsi="Garamond" w:cs="Times New Roman"/>
          <w:sz w:val="20"/>
          <w:szCs w:val="20"/>
        </w:rPr>
      </w:pPr>
      <w:r w:rsidRPr="00C36D98">
        <w:rPr>
          <w:rFonts w:ascii="Garamond" w:eastAsia="Calibri" w:hAnsi="Garamond" w:cs="Times New Roman"/>
          <w:sz w:val="20"/>
          <w:szCs w:val="20"/>
        </w:rPr>
        <w:t>5.</w:t>
      </w:r>
      <w:r w:rsidR="007E1F2C" w:rsidRPr="00C36D98">
        <w:rPr>
          <w:rFonts w:ascii="Garamond" w:eastAsia="Calibri" w:hAnsi="Garamond" w:cs="Times New Roman"/>
          <w:sz w:val="20"/>
          <w:szCs w:val="20"/>
        </w:rPr>
        <w:t>Kostoja e ndryshimit te kontratës ……………………………………………</w:t>
      </w:r>
      <w:r w:rsidRPr="00C36D98">
        <w:rPr>
          <w:rFonts w:ascii="Garamond" w:eastAsia="Calibri" w:hAnsi="Garamond" w:cs="Times New Roman"/>
          <w:sz w:val="20"/>
          <w:szCs w:val="20"/>
        </w:rPr>
        <w:t>…………………</w:t>
      </w:r>
      <w:r w:rsidR="000E0D02" w:rsidRPr="00C36D98">
        <w:rPr>
          <w:rFonts w:ascii="Garamond" w:eastAsia="Calibri" w:hAnsi="Garamond" w:cs="Times New Roman"/>
          <w:sz w:val="20"/>
          <w:szCs w:val="20"/>
        </w:rPr>
        <w:t>......</w:t>
      </w:r>
      <w:r w:rsidRPr="00C36D98">
        <w:rPr>
          <w:rFonts w:ascii="Garamond" w:eastAsia="Calibri" w:hAnsi="Garamond" w:cs="Times New Roman"/>
          <w:sz w:val="20"/>
          <w:szCs w:val="20"/>
        </w:rPr>
        <w:t>.36</w:t>
      </w:r>
    </w:p>
    <w:p w:rsidR="00730112" w:rsidRPr="00C36D98" w:rsidRDefault="00730112" w:rsidP="00DE6458">
      <w:pPr>
        <w:spacing w:after="0" w:line="288" w:lineRule="auto"/>
        <w:rPr>
          <w:rFonts w:ascii="Garamond" w:eastAsia="Calibri" w:hAnsi="Garamond" w:cs="Times New Roman"/>
          <w:sz w:val="20"/>
          <w:szCs w:val="20"/>
        </w:rPr>
      </w:pPr>
      <w:r w:rsidRPr="00C36D98">
        <w:rPr>
          <w:rFonts w:ascii="Garamond" w:eastAsia="Calibri" w:hAnsi="Garamond" w:cs="Times New Roman"/>
          <w:b/>
          <w:color w:val="C00000"/>
          <w:sz w:val="20"/>
          <w:szCs w:val="20"/>
        </w:rPr>
        <w:t xml:space="preserve">VII. </w:t>
      </w:r>
      <w:r w:rsidR="000E0D02" w:rsidRPr="00C36D98">
        <w:rPr>
          <w:rFonts w:ascii="Garamond" w:eastAsia="Calibri" w:hAnsi="Garamond" w:cs="Times New Roman"/>
          <w:b/>
          <w:color w:val="C00000"/>
          <w:sz w:val="20"/>
          <w:szCs w:val="20"/>
        </w:rPr>
        <w:t xml:space="preserve">PERFUNDIMI </w:t>
      </w:r>
      <w:r w:rsidRPr="00C36D98">
        <w:rPr>
          <w:rFonts w:ascii="Garamond" w:eastAsia="Calibri" w:hAnsi="Garamond" w:cs="Times New Roman"/>
          <w:sz w:val="20"/>
          <w:szCs w:val="20"/>
        </w:rPr>
        <w:t>…………………………………………………………………………………</w:t>
      </w:r>
      <w:r w:rsidR="000E0D02" w:rsidRPr="00C36D98">
        <w:rPr>
          <w:rFonts w:ascii="Garamond" w:eastAsia="Calibri" w:hAnsi="Garamond" w:cs="Times New Roman"/>
          <w:sz w:val="20"/>
          <w:szCs w:val="20"/>
        </w:rPr>
        <w:t>.</w:t>
      </w:r>
      <w:r w:rsidRPr="00C36D98">
        <w:rPr>
          <w:rFonts w:ascii="Garamond" w:eastAsia="Calibri" w:hAnsi="Garamond" w:cs="Times New Roman"/>
          <w:sz w:val="20"/>
          <w:szCs w:val="20"/>
        </w:rPr>
        <w:t>36</w:t>
      </w:r>
    </w:p>
    <w:p w:rsidR="00730112" w:rsidRPr="00C36D98" w:rsidRDefault="00730112" w:rsidP="00DE6458">
      <w:pPr>
        <w:spacing w:after="0" w:line="288" w:lineRule="auto"/>
        <w:rPr>
          <w:rFonts w:ascii="Garamond" w:eastAsia="Calibri" w:hAnsi="Garamond" w:cs="Times New Roman"/>
          <w:sz w:val="24"/>
        </w:rPr>
      </w:pPr>
    </w:p>
    <w:p w:rsidR="00730112" w:rsidRPr="00C36D98" w:rsidRDefault="00224ACA" w:rsidP="00DE6458">
      <w:pPr>
        <w:spacing w:after="0" w:line="288" w:lineRule="auto"/>
        <w:rPr>
          <w:rFonts w:ascii="Garamond" w:eastAsia="Calibri" w:hAnsi="Garamond" w:cs="Times New Roman"/>
          <w:sz w:val="20"/>
          <w:szCs w:val="20"/>
        </w:rPr>
        <w:sectPr w:rsidR="00730112" w:rsidRPr="00C36D98" w:rsidSect="004E68DD">
          <w:footerReference w:type="default" r:id="rId10"/>
          <w:pgSz w:w="11906" w:h="16838"/>
          <w:pgMar w:top="1440" w:right="1800" w:bottom="1440" w:left="1800" w:header="708" w:footer="708" w:gutter="0"/>
          <w:cols w:space="708"/>
          <w:titlePg/>
          <w:docGrid w:linePitch="360"/>
        </w:sectPr>
      </w:pPr>
      <w:r w:rsidRPr="00C36D98">
        <w:rPr>
          <w:rFonts w:ascii="Garamond" w:eastAsia="Calibri" w:hAnsi="Garamond" w:cs="Times New Roman"/>
          <w:sz w:val="20"/>
          <w:szCs w:val="20"/>
        </w:rPr>
        <w:fldChar w:fldCharType="end"/>
      </w:r>
    </w:p>
    <w:p w:rsidR="00730112" w:rsidRPr="00C36D98" w:rsidRDefault="00730112" w:rsidP="00730112">
      <w:pPr>
        <w:spacing w:after="0" w:line="240" w:lineRule="auto"/>
        <w:rPr>
          <w:rFonts w:ascii="Garamond" w:eastAsia="Calibri" w:hAnsi="Garamond" w:cs="Times New Roman"/>
          <w:color w:val="002060"/>
          <w:sz w:val="48"/>
          <w:szCs w:val="48"/>
        </w:rPr>
      </w:pPr>
    </w:p>
    <w:p w:rsidR="00730112" w:rsidRPr="00C36D98" w:rsidRDefault="00730112" w:rsidP="00730112">
      <w:pPr>
        <w:shd w:val="clear" w:color="auto" w:fill="F2DBDB"/>
        <w:spacing w:after="0" w:line="240" w:lineRule="auto"/>
        <w:rPr>
          <w:rFonts w:ascii="Garamond" w:eastAsia="Calibri" w:hAnsi="Garamond" w:cs="Times New Roman"/>
          <w:color w:val="002060"/>
          <w:sz w:val="48"/>
          <w:szCs w:val="48"/>
        </w:rPr>
      </w:pPr>
      <w:r w:rsidRPr="00C36D98">
        <w:rPr>
          <w:rFonts w:ascii="Garamond" w:eastAsia="Calibri" w:hAnsi="Garamond" w:cs="Times New Roman"/>
          <w:color w:val="002060"/>
          <w:sz w:val="48"/>
          <w:szCs w:val="48"/>
        </w:rPr>
        <w:t>I</w:t>
      </w:r>
      <w:r w:rsidRPr="00C36D98">
        <w:rPr>
          <w:rFonts w:ascii="Garamond" w:eastAsia="Calibri" w:hAnsi="Garamond" w:cs="Times New Roman"/>
          <w:color w:val="002060"/>
          <w:sz w:val="40"/>
          <w:szCs w:val="40"/>
        </w:rPr>
        <w:t xml:space="preserve">. </w:t>
      </w:r>
      <w:r w:rsidR="00CF6F8D" w:rsidRPr="00C36D98">
        <w:rPr>
          <w:rFonts w:ascii="Garamond" w:eastAsia="Calibri" w:hAnsi="Garamond" w:cs="Times New Roman"/>
          <w:color w:val="002060"/>
          <w:sz w:val="48"/>
          <w:szCs w:val="48"/>
        </w:rPr>
        <w:t>Prezantimi</w:t>
      </w:r>
    </w:p>
    <w:p w:rsidR="00730112" w:rsidRPr="00C36D98" w:rsidRDefault="00730112" w:rsidP="00730112">
      <w:pPr>
        <w:spacing w:after="0" w:line="240" w:lineRule="auto"/>
        <w:rPr>
          <w:rFonts w:ascii="Garamond" w:eastAsia="Calibri" w:hAnsi="Garamond" w:cs="Times New Roman"/>
          <w:color w:val="0070C0"/>
        </w:rPr>
      </w:pPr>
    </w:p>
    <w:p w:rsidR="00730112" w:rsidRPr="00C36D98" w:rsidRDefault="00730112" w:rsidP="00730112">
      <w:pPr>
        <w:spacing w:after="0" w:line="240" w:lineRule="auto"/>
        <w:rPr>
          <w:rFonts w:ascii="Garamond" w:eastAsia="Calibri" w:hAnsi="Garamond" w:cs="Times New Roman"/>
          <w:b/>
          <w:color w:val="0070C0"/>
          <w:sz w:val="24"/>
          <w:szCs w:val="24"/>
        </w:rPr>
      </w:pPr>
      <w:r w:rsidRPr="00C36D98">
        <w:rPr>
          <w:rFonts w:ascii="Garamond" w:eastAsia="Calibri" w:hAnsi="Garamond" w:cs="Times New Roman"/>
          <w:color w:val="0070C0"/>
        </w:rPr>
        <w:t>1</w:t>
      </w:r>
      <w:r w:rsidRPr="00C36D98">
        <w:rPr>
          <w:rFonts w:ascii="Garamond" w:eastAsia="Calibri" w:hAnsi="Garamond" w:cs="Times New Roman"/>
          <w:sz w:val="24"/>
          <w:szCs w:val="24"/>
        </w:rPr>
        <w:t xml:space="preserve">. </w:t>
      </w:r>
      <w:r w:rsidR="00CF6F8D" w:rsidRPr="00C36D98">
        <w:rPr>
          <w:rFonts w:ascii="Garamond" w:eastAsia="Calibri" w:hAnsi="Garamond" w:cs="Times New Roman"/>
          <w:b/>
          <w:color w:val="0070C0"/>
          <w:sz w:val="24"/>
          <w:szCs w:val="24"/>
        </w:rPr>
        <w:t xml:space="preserve">OBJEKTIVAT E TRAJNIMIT </w:t>
      </w:r>
    </w:p>
    <w:p w:rsidR="00730112" w:rsidRPr="00C36D98" w:rsidRDefault="00730112" w:rsidP="00730112">
      <w:pPr>
        <w:spacing w:after="0" w:line="240" w:lineRule="auto"/>
        <w:rPr>
          <w:rFonts w:ascii="Garamond" w:eastAsia="Calibri" w:hAnsi="Garamond" w:cs="Times New Roman"/>
        </w:rPr>
      </w:pPr>
    </w:p>
    <w:p w:rsidR="00730112" w:rsidRPr="00C36D98" w:rsidRDefault="00CF6F8D" w:rsidP="00730112">
      <w:pPr>
        <w:spacing w:after="0" w:line="240" w:lineRule="auto"/>
        <w:jc w:val="both"/>
        <w:rPr>
          <w:rFonts w:ascii="Garamond" w:eastAsia="Calibri" w:hAnsi="Garamond" w:cs="Times New Roman"/>
          <w:sz w:val="24"/>
          <w:szCs w:val="24"/>
        </w:rPr>
      </w:pPr>
      <w:r w:rsidRPr="00C36D98">
        <w:rPr>
          <w:rFonts w:ascii="Garamond" w:eastAsia="Calibri" w:hAnsi="Garamond" w:cs="Times New Roman"/>
          <w:sz w:val="24"/>
          <w:szCs w:val="24"/>
        </w:rPr>
        <w:t>Objektivi i përgjithshëm i modulit të trajnimit aktual është kuptimi i thelle i mekanikes, procedurave dhe rreziqeve që lidhen me ndryshimet në kontratë gjatë zbatimit të saj.</w:t>
      </w:r>
    </w:p>
    <w:p w:rsidR="00CF6F8D" w:rsidRPr="00C36D98" w:rsidRDefault="00CF6F8D" w:rsidP="00730112">
      <w:pPr>
        <w:spacing w:after="0" w:line="240" w:lineRule="auto"/>
        <w:jc w:val="both"/>
        <w:rPr>
          <w:rFonts w:ascii="Garamond" w:eastAsia="Calibri" w:hAnsi="Garamond" w:cs="Times New Roman"/>
          <w:sz w:val="24"/>
          <w:szCs w:val="24"/>
        </w:rPr>
      </w:pPr>
    </w:p>
    <w:p w:rsidR="00730112" w:rsidRPr="00C36D98" w:rsidRDefault="00730112" w:rsidP="00730112">
      <w:pPr>
        <w:spacing w:after="0" w:line="240" w:lineRule="auto"/>
        <w:jc w:val="both"/>
        <w:rPr>
          <w:rFonts w:ascii="Garamond" w:eastAsia="Calibri" w:hAnsi="Garamond" w:cs="Times New Roman"/>
          <w:sz w:val="24"/>
          <w:szCs w:val="24"/>
        </w:rPr>
      </w:pPr>
      <w:r w:rsidRPr="00C36D98">
        <w:rPr>
          <w:rFonts w:ascii="Garamond" w:eastAsia="Calibri" w:hAnsi="Garamond" w:cs="Times New Roman"/>
          <w:sz w:val="24"/>
          <w:szCs w:val="24"/>
        </w:rPr>
        <w:t xml:space="preserve">Në  kontekst të zbatimit </w:t>
      </w:r>
      <w:r w:rsidR="00844D9B" w:rsidRPr="00C36D98">
        <w:rPr>
          <w:rFonts w:ascii="Garamond" w:eastAsia="Calibri" w:hAnsi="Garamond" w:cs="Times New Roman"/>
          <w:sz w:val="24"/>
          <w:szCs w:val="24"/>
        </w:rPr>
        <w:t>gjat</w:t>
      </w:r>
      <w:r w:rsidR="00134A8C" w:rsidRPr="00C36D98">
        <w:rPr>
          <w:rFonts w:ascii="Garamond" w:eastAsia="Calibri" w:hAnsi="Garamond" w:cs="Times New Roman"/>
          <w:sz w:val="24"/>
          <w:szCs w:val="24"/>
        </w:rPr>
        <w:t>ë</w:t>
      </w:r>
      <w:r w:rsidR="00844D9B" w:rsidRPr="00C36D98">
        <w:rPr>
          <w:rFonts w:ascii="Garamond" w:eastAsia="Calibri" w:hAnsi="Garamond" w:cs="Times New Roman"/>
          <w:sz w:val="24"/>
          <w:szCs w:val="24"/>
        </w:rPr>
        <w:t xml:space="preserve"> </w:t>
      </w:r>
      <w:r w:rsidRPr="00C36D98">
        <w:rPr>
          <w:rFonts w:ascii="Garamond" w:eastAsia="Calibri" w:hAnsi="Garamond" w:cs="Times New Roman"/>
          <w:sz w:val="24"/>
          <w:szCs w:val="24"/>
        </w:rPr>
        <w:t xml:space="preserve"> procesit të menaxhimit të kontratës, mund të paraqitet nevoja e ndryshimit të ndonjë elementi të kontratës, por kjo bëhet nën kushte racionalisht të kontrolluara. </w:t>
      </w:r>
    </w:p>
    <w:p w:rsidR="00730112" w:rsidRPr="00C36D98" w:rsidRDefault="00730112" w:rsidP="00730112">
      <w:pPr>
        <w:spacing w:after="0" w:line="240" w:lineRule="auto"/>
        <w:jc w:val="both"/>
        <w:rPr>
          <w:rFonts w:ascii="Garamond" w:eastAsia="Calibri" w:hAnsi="Garamond" w:cs="Times New Roman"/>
          <w:sz w:val="24"/>
          <w:szCs w:val="24"/>
        </w:rPr>
      </w:pPr>
    </w:p>
    <w:p w:rsidR="00730112" w:rsidRPr="00C36D98" w:rsidRDefault="00730112" w:rsidP="00730112">
      <w:pPr>
        <w:spacing w:after="0" w:line="240" w:lineRule="auto"/>
        <w:jc w:val="both"/>
        <w:rPr>
          <w:rFonts w:ascii="Garamond" w:eastAsia="Calibri" w:hAnsi="Garamond" w:cs="Times New Roman"/>
          <w:sz w:val="24"/>
          <w:szCs w:val="24"/>
        </w:rPr>
      </w:pPr>
      <w:r w:rsidRPr="00C36D98">
        <w:rPr>
          <w:rFonts w:ascii="Garamond" w:eastAsia="Calibri" w:hAnsi="Garamond" w:cs="Times New Roman"/>
          <w:sz w:val="24"/>
          <w:szCs w:val="24"/>
        </w:rPr>
        <w:t>Një ndryshim i kontratës mund të jetë i nevojshëm në rrethana të kufizuara të cilat duhet të bëhen:</w:t>
      </w:r>
    </w:p>
    <w:p w:rsidR="00730112" w:rsidRPr="00C36D98" w:rsidRDefault="00730112" w:rsidP="00730112">
      <w:pPr>
        <w:numPr>
          <w:ilvl w:val="0"/>
          <w:numId w:val="17"/>
        </w:numPr>
        <w:spacing w:before="240" w:after="0" w:line="240" w:lineRule="auto"/>
        <w:jc w:val="both"/>
        <w:rPr>
          <w:rFonts w:ascii="Garamond" w:eastAsia="Calibri" w:hAnsi="Garamond" w:cs="Times New Roman"/>
          <w:sz w:val="24"/>
          <w:szCs w:val="24"/>
        </w:rPr>
      </w:pPr>
      <w:r w:rsidRPr="00C36D98">
        <w:rPr>
          <w:rFonts w:ascii="Garamond" w:eastAsia="Calibri" w:hAnsi="Garamond" w:cs="Times New Roman"/>
          <w:sz w:val="24"/>
          <w:szCs w:val="24"/>
        </w:rPr>
        <w:t xml:space="preserve">Në përputhje me legjislacionin </w:t>
      </w:r>
      <w:r w:rsidR="00844D9B" w:rsidRPr="00C36D98">
        <w:rPr>
          <w:rFonts w:ascii="Garamond" w:eastAsia="Calibri" w:hAnsi="Garamond" w:cs="Times New Roman"/>
          <w:sz w:val="24"/>
          <w:szCs w:val="24"/>
        </w:rPr>
        <w:t>vendor</w:t>
      </w:r>
      <w:r w:rsidRPr="00C36D98">
        <w:rPr>
          <w:rFonts w:ascii="Garamond" w:eastAsia="Calibri" w:hAnsi="Garamond" w:cs="Times New Roman"/>
          <w:sz w:val="24"/>
          <w:szCs w:val="24"/>
        </w:rPr>
        <w:t xml:space="preserve"> dhe direktivat;</w:t>
      </w:r>
    </w:p>
    <w:p w:rsidR="00730112" w:rsidRPr="00C36D98" w:rsidRDefault="00730112" w:rsidP="00730112">
      <w:pPr>
        <w:numPr>
          <w:ilvl w:val="0"/>
          <w:numId w:val="17"/>
        </w:numPr>
        <w:spacing w:before="240" w:after="0" w:line="240" w:lineRule="auto"/>
        <w:jc w:val="both"/>
        <w:rPr>
          <w:rFonts w:ascii="Garamond" w:eastAsia="Calibri" w:hAnsi="Garamond" w:cs="Times New Roman"/>
          <w:sz w:val="24"/>
          <w:szCs w:val="24"/>
        </w:rPr>
      </w:pPr>
      <w:r w:rsidRPr="00C36D98">
        <w:rPr>
          <w:rFonts w:ascii="Garamond" w:eastAsia="Calibri" w:hAnsi="Garamond" w:cs="Times New Roman"/>
          <w:sz w:val="24"/>
          <w:szCs w:val="24"/>
        </w:rPr>
        <w:t>Duhet të tregohet kujdes shumë i madh nëse ndryshimi është i këshillueshëm dhe i lejueshëm;</w:t>
      </w:r>
    </w:p>
    <w:p w:rsidR="00730112" w:rsidRPr="00C36D98" w:rsidRDefault="00730112" w:rsidP="00730112">
      <w:pPr>
        <w:numPr>
          <w:ilvl w:val="0"/>
          <w:numId w:val="17"/>
        </w:numPr>
        <w:spacing w:before="240" w:after="0" w:line="240" w:lineRule="auto"/>
        <w:contextualSpacing/>
        <w:jc w:val="both"/>
        <w:rPr>
          <w:rFonts w:ascii="Garamond" w:eastAsia="Times New Roman" w:hAnsi="Garamond" w:cs="Times New Roman"/>
          <w:sz w:val="24"/>
          <w:szCs w:val="24"/>
        </w:rPr>
      </w:pPr>
      <w:r w:rsidRPr="00C36D98">
        <w:rPr>
          <w:rFonts w:ascii="Garamond" w:eastAsia="Times New Roman" w:hAnsi="Garamond" w:cs="Times New Roman"/>
          <w:iCs/>
          <w:sz w:val="24"/>
          <w:szCs w:val="24"/>
        </w:rPr>
        <w:t>Të respektohet  parimi i autonomisë së vullnetit për ndryshim;</w:t>
      </w:r>
    </w:p>
    <w:p w:rsidR="00730112" w:rsidRPr="00C36D98" w:rsidRDefault="00730112" w:rsidP="00730112">
      <w:pPr>
        <w:spacing w:after="0" w:line="240" w:lineRule="auto"/>
        <w:jc w:val="both"/>
        <w:rPr>
          <w:rFonts w:ascii="Garamond" w:eastAsia="Calibri" w:hAnsi="Garamond" w:cs="Times New Roman"/>
          <w:sz w:val="24"/>
          <w:szCs w:val="24"/>
        </w:rPr>
      </w:pPr>
    </w:p>
    <w:p w:rsidR="00730112" w:rsidRPr="00C36D98" w:rsidRDefault="00CF6F8D" w:rsidP="00730112">
      <w:pPr>
        <w:spacing w:after="0" w:line="240" w:lineRule="auto"/>
        <w:jc w:val="both"/>
        <w:rPr>
          <w:rFonts w:ascii="Garamond" w:eastAsia="Calibri" w:hAnsi="Garamond" w:cs="Times New Roman"/>
          <w:sz w:val="24"/>
          <w:szCs w:val="24"/>
        </w:rPr>
      </w:pPr>
      <w:r w:rsidRPr="00C36D98">
        <w:rPr>
          <w:rFonts w:ascii="Garamond" w:eastAsia="Calibri" w:hAnsi="Garamond" w:cs="Times New Roman"/>
          <w:sz w:val="24"/>
          <w:szCs w:val="24"/>
        </w:rPr>
        <w:t>Më konkretisht objektivat janë për të shqyrtuar, të shpjeguar dhe për të kuptuar:</w:t>
      </w:r>
    </w:p>
    <w:p w:rsidR="00730112" w:rsidRPr="00C36D98" w:rsidRDefault="00CF6F8D" w:rsidP="00CF6F8D">
      <w:pPr>
        <w:numPr>
          <w:ilvl w:val="0"/>
          <w:numId w:val="2"/>
        </w:numPr>
        <w:spacing w:before="240" w:after="0" w:line="240" w:lineRule="auto"/>
        <w:jc w:val="both"/>
        <w:rPr>
          <w:rFonts w:ascii="Garamond" w:eastAsia="Calibri" w:hAnsi="Garamond" w:cs="Times New Roman"/>
          <w:sz w:val="24"/>
          <w:szCs w:val="24"/>
        </w:rPr>
      </w:pPr>
      <w:r w:rsidRPr="00C36D98">
        <w:rPr>
          <w:rFonts w:ascii="Garamond" w:eastAsia="Calibri" w:hAnsi="Garamond" w:cs="Times New Roman"/>
          <w:sz w:val="24"/>
          <w:szCs w:val="24"/>
        </w:rPr>
        <w:t xml:space="preserve">Si ndodhin ndryshimet </w:t>
      </w:r>
      <w:r w:rsidR="00DE1506" w:rsidRPr="00C36D98">
        <w:rPr>
          <w:rFonts w:ascii="Garamond" w:eastAsia="Calibri" w:hAnsi="Garamond" w:cs="Times New Roman"/>
          <w:sz w:val="24"/>
          <w:szCs w:val="24"/>
        </w:rPr>
        <w:t>e kontratës</w:t>
      </w:r>
      <w:r w:rsidRPr="00C36D98">
        <w:rPr>
          <w:rFonts w:ascii="Garamond" w:eastAsia="Calibri" w:hAnsi="Garamond" w:cs="Times New Roman"/>
          <w:sz w:val="24"/>
          <w:szCs w:val="24"/>
        </w:rPr>
        <w:t>, kur dhe në cilat kushte mund të zbatohen</w:t>
      </w:r>
      <w:r w:rsidR="007E4B1E" w:rsidRPr="00C36D98">
        <w:rPr>
          <w:rFonts w:ascii="Garamond" w:eastAsia="Calibri" w:hAnsi="Garamond" w:cs="Times New Roman"/>
          <w:sz w:val="24"/>
          <w:szCs w:val="24"/>
        </w:rPr>
        <w:t>;</w:t>
      </w:r>
    </w:p>
    <w:p w:rsidR="00CF6F8D" w:rsidRPr="00C36D98" w:rsidRDefault="00CF6F8D" w:rsidP="00730112">
      <w:pPr>
        <w:numPr>
          <w:ilvl w:val="0"/>
          <w:numId w:val="2"/>
        </w:numPr>
        <w:spacing w:before="240" w:after="0" w:line="240" w:lineRule="auto"/>
        <w:jc w:val="both"/>
        <w:rPr>
          <w:rFonts w:ascii="Garamond" w:eastAsia="Calibri" w:hAnsi="Garamond" w:cs="Times New Roman"/>
          <w:sz w:val="24"/>
          <w:szCs w:val="24"/>
        </w:rPr>
      </w:pPr>
      <w:r w:rsidRPr="00C36D98">
        <w:rPr>
          <w:rFonts w:ascii="Garamond" w:eastAsia="Calibri" w:hAnsi="Garamond" w:cs="Times New Roman"/>
          <w:sz w:val="24"/>
          <w:szCs w:val="24"/>
        </w:rPr>
        <w:t>Parimet që kanë të bëjnë me ndryshimet e kontratës</w:t>
      </w:r>
      <w:r w:rsidR="007E4B1E" w:rsidRPr="00C36D98">
        <w:rPr>
          <w:rFonts w:ascii="Garamond" w:eastAsia="Calibri" w:hAnsi="Garamond" w:cs="Times New Roman"/>
          <w:sz w:val="24"/>
          <w:szCs w:val="24"/>
        </w:rPr>
        <w:t>;</w:t>
      </w:r>
    </w:p>
    <w:p w:rsidR="00730112" w:rsidRPr="00C36D98" w:rsidRDefault="00CF6F8D" w:rsidP="00730112">
      <w:pPr>
        <w:numPr>
          <w:ilvl w:val="0"/>
          <w:numId w:val="2"/>
        </w:numPr>
        <w:spacing w:before="240" w:after="0" w:line="240" w:lineRule="auto"/>
        <w:jc w:val="both"/>
        <w:rPr>
          <w:rFonts w:ascii="Garamond" w:eastAsia="Calibri" w:hAnsi="Garamond" w:cs="Times New Roman"/>
          <w:sz w:val="24"/>
          <w:szCs w:val="24"/>
        </w:rPr>
      </w:pPr>
      <w:r w:rsidRPr="00C36D98">
        <w:rPr>
          <w:rFonts w:ascii="Garamond" w:eastAsia="Calibri" w:hAnsi="Garamond" w:cs="Times New Roman"/>
          <w:sz w:val="24"/>
          <w:szCs w:val="24"/>
        </w:rPr>
        <w:t>Praktikat më të mira në administrimin e ndryshimeve të kontratës, në kuadër të zbatimit të kontratave publike.</w:t>
      </w:r>
      <w:r w:rsidR="00730112" w:rsidRPr="00C36D98">
        <w:rPr>
          <w:rFonts w:ascii="Garamond" w:eastAsia="Calibri" w:hAnsi="Garamond" w:cs="Times New Roman"/>
        </w:rPr>
        <w:tab/>
      </w:r>
    </w:p>
    <w:p w:rsidR="00CF6F8D" w:rsidRPr="00C36D98" w:rsidRDefault="00CF6F8D" w:rsidP="00CF6F8D">
      <w:pPr>
        <w:spacing w:before="240" w:after="0" w:line="240" w:lineRule="auto"/>
        <w:ind w:left="720"/>
        <w:jc w:val="both"/>
        <w:rPr>
          <w:rFonts w:ascii="Garamond" w:eastAsia="Calibri" w:hAnsi="Garamond" w:cs="Times New Roman"/>
          <w:sz w:val="24"/>
          <w:szCs w:val="24"/>
        </w:rPr>
      </w:pPr>
    </w:p>
    <w:p w:rsidR="00730112" w:rsidRPr="00C36D98" w:rsidRDefault="00730112" w:rsidP="00730112">
      <w:pPr>
        <w:spacing w:after="0"/>
        <w:ind w:left="720"/>
        <w:rPr>
          <w:rFonts w:ascii="Garamond" w:eastAsia="Calibri" w:hAnsi="Garamond" w:cs="Times New Roman"/>
        </w:rPr>
      </w:pPr>
    </w:p>
    <w:p w:rsidR="00730112" w:rsidRPr="00C36D98" w:rsidRDefault="00730112" w:rsidP="00730112">
      <w:pPr>
        <w:spacing w:after="0"/>
        <w:rPr>
          <w:rFonts w:ascii="Garamond" w:eastAsia="Calibri" w:hAnsi="Garamond" w:cs="Times New Roman"/>
        </w:rPr>
      </w:pPr>
      <w:r w:rsidRPr="00C36D98">
        <w:rPr>
          <w:rFonts w:ascii="Garamond" w:eastAsia="Calibri" w:hAnsi="Garamond" w:cs="Times New Roman"/>
          <w:color w:val="0070C0"/>
          <w:sz w:val="24"/>
          <w:szCs w:val="24"/>
        </w:rPr>
        <w:t xml:space="preserve"> </w:t>
      </w:r>
      <w:r w:rsidR="007E4B1E" w:rsidRPr="00C36D98">
        <w:rPr>
          <w:rFonts w:ascii="Garamond" w:eastAsia="Calibri" w:hAnsi="Garamond" w:cs="Times New Roman"/>
          <w:color w:val="0070C0"/>
          <w:sz w:val="24"/>
          <w:szCs w:val="24"/>
        </w:rPr>
        <w:t>2</w:t>
      </w:r>
      <w:r w:rsidRPr="00C36D98">
        <w:rPr>
          <w:rFonts w:ascii="Garamond" w:eastAsia="Calibri" w:hAnsi="Garamond" w:cs="Times New Roman"/>
          <w:color w:val="0070C0"/>
          <w:sz w:val="24"/>
          <w:szCs w:val="24"/>
        </w:rPr>
        <w:t>.</w:t>
      </w:r>
      <w:r w:rsidRPr="00C36D98">
        <w:rPr>
          <w:rFonts w:ascii="Garamond" w:eastAsia="Calibri" w:hAnsi="Garamond" w:cs="Times New Roman"/>
          <w:color w:val="0070C0"/>
        </w:rPr>
        <w:t xml:space="preserve">   </w:t>
      </w:r>
      <w:r w:rsidR="00D42379" w:rsidRPr="00C36D98">
        <w:rPr>
          <w:rFonts w:ascii="Garamond" w:eastAsia="Calibri" w:hAnsi="Garamond" w:cs="Times New Roman"/>
          <w:b/>
          <w:color w:val="0070C0"/>
          <w:sz w:val="24"/>
          <w:szCs w:val="24"/>
        </w:rPr>
        <w:t xml:space="preserve">DISPOZITAT KRYESORE LIGJORE </w:t>
      </w:r>
    </w:p>
    <w:p w:rsidR="00730112" w:rsidRPr="00C36D98" w:rsidRDefault="00730112" w:rsidP="00730112">
      <w:pPr>
        <w:shd w:val="clear" w:color="auto" w:fill="FFFFFF"/>
        <w:spacing w:after="0"/>
        <w:ind w:left="360"/>
        <w:jc w:val="both"/>
        <w:rPr>
          <w:rFonts w:ascii="Garamond" w:eastAsia="Calibri" w:hAnsi="Garamond" w:cs="Times New Roman"/>
        </w:rPr>
      </w:pPr>
    </w:p>
    <w:p w:rsidR="00730112" w:rsidRPr="00C36D98" w:rsidRDefault="00813923" w:rsidP="00730112">
      <w:pPr>
        <w:shd w:val="clear" w:color="auto" w:fill="FFFFFF"/>
        <w:spacing w:after="0"/>
        <w:ind w:left="360"/>
        <w:jc w:val="both"/>
        <w:rPr>
          <w:rFonts w:ascii="Garamond" w:eastAsia="Calibri" w:hAnsi="Garamond" w:cs="Times New Roman"/>
        </w:rPr>
      </w:pPr>
      <w:r w:rsidRPr="00C36D98">
        <w:rPr>
          <w:rFonts w:ascii="Garamond" w:eastAsia="Calibri" w:hAnsi="Garamond" w:cs="Times New Roman"/>
        </w:rPr>
        <w:t xml:space="preserve">Shumica e procedurave dhe praktikave të menaxhimit të kontratës (dhe më pas procedurat dhe praktikat e zbatueshme të menaxhimit te ndryshimeve te kontratës) e kane origjinën nga zbatimi i kontratave publike për punë. </w:t>
      </w:r>
      <w:r w:rsidR="00730112" w:rsidRPr="00C36D98">
        <w:rPr>
          <w:rFonts w:ascii="Garamond" w:eastAsia="Calibri" w:hAnsi="Garamond" w:cs="Times New Roman"/>
        </w:rPr>
        <w:t xml:space="preserve">Kjo ndodh para </w:t>
      </w:r>
      <w:r w:rsidRPr="00C36D98">
        <w:rPr>
          <w:rFonts w:ascii="Garamond" w:eastAsia="Calibri" w:hAnsi="Garamond" w:cs="Times New Roman"/>
        </w:rPr>
        <w:t>së gjithash</w:t>
      </w:r>
      <w:r w:rsidR="00730112" w:rsidRPr="00C36D98">
        <w:rPr>
          <w:rFonts w:ascii="Garamond" w:eastAsia="Calibri" w:hAnsi="Garamond" w:cs="Times New Roman"/>
        </w:rPr>
        <w:t xml:space="preserve"> për shkak të kohëzgjatjes dhe kompleksitetit të tyre në zbatim, pamundësisë së planifikimit të të gjitha detajeve teknike e financiare e faktorëve tjerë ndikues.</w:t>
      </w:r>
    </w:p>
    <w:p w:rsidR="00730112" w:rsidRPr="00C36D98" w:rsidRDefault="00813923" w:rsidP="00730112">
      <w:pPr>
        <w:spacing w:after="0"/>
        <w:ind w:left="360"/>
        <w:rPr>
          <w:rFonts w:ascii="Garamond" w:eastAsia="Calibri" w:hAnsi="Garamond" w:cs="Times New Roman"/>
        </w:rPr>
      </w:pPr>
      <w:r w:rsidRPr="00C36D98">
        <w:rPr>
          <w:rFonts w:ascii="Garamond" w:eastAsia="Calibri" w:hAnsi="Garamond" w:cs="Times New Roman"/>
        </w:rPr>
        <w:t>Materiali i pranishëm është i bazuar në këtë praktikë duke e  përgjithësuar atë për të gjitha llojet e kontratave publike (mallra, shërbime dhe punë).</w:t>
      </w:r>
    </w:p>
    <w:p w:rsidR="00813923" w:rsidRPr="00C36D98" w:rsidRDefault="00813923" w:rsidP="00730112">
      <w:pPr>
        <w:spacing w:after="0"/>
        <w:ind w:left="360"/>
        <w:rPr>
          <w:rFonts w:ascii="Garamond" w:eastAsia="Calibri" w:hAnsi="Garamond" w:cs="Times New Roman"/>
        </w:rPr>
      </w:pPr>
    </w:p>
    <w:p w:rsidR="00730112" w:rsidRPr="00C36D98" w:rsidRDefault="00730112" w:rsidP="00730112">
      <w:pPr>
        <w:spacing w:after="0"/>
        <w:rPr>
          <w:rFonts w:ascii="Garamond" w:eastAsia="Calibri" w:hAnsi="Garamond" w:cs="Times New Roman"/>
        </w:rPr>
      </w:pPr>
      <w:r w:rsidRPr="00C36D98">
        <w:rPr>
          <w:rFonts w:ascii="Garamond" w:eastAsia="Calibri" w:hAnsi="Garamond" w:cs="Times New Roman"/>
          <w:sz w:val="24"/>
          <w:szCs w:val="24"/>
        </w:rPr>
        <w:t xml:space="preserve">       </w:t>
      </w:r>
      <w:r w:rsidRPr="00C36D98">
        <w:rPr>
          <w:rFonts w:ascii="Garamond" w:eastAsia="Calibri" w:hAnsi="Garamond" w:cs="Times New Roman"/>
        </w:rPr>
        <w:t>Është e rëndësishme të dihet se:</w:t>
      </w:r>
    </w:p>
    <w:p w:rsidR="00730112" w:rsidRPr="00C36D98" w:rsidRDefault="00730112" w:rsidP="00730112">
      <w:pPr>
        <w:spacing w:after="0"/>
        <w:jc w:val="center"/>
        <w:rPr>
          <w:rFonts w:ascii="Garamond" w:eastAsia="Calibri" w:hAnsi="Garamond" w:cs="Times New Roman"/>
        </w:rPr>
      </w:pPr>
    </w:p>
    <w:p w:rsidR="00813923" w:rsidRPr="00C36D98" w:rsidRDefault="00813923" w:rsidP="00813923">
      <w:pPr>
        <w:pStyle w:val="ListParagraph"/>
        <w:numPr>
          <w:ilvl w:val="0"/>
          <w:numId w:val="37"/>
        </w:numPr>
        <w:spacing w:after="0"/>
        <w:rPr>
          <w:rFonts w:ascii="Garamond" w:eastAsia="Times New Roman" w:hAnsi="Garamond" w:cs="Times New Roman"/>
        </w:rPr>
      </w:pPr>
      <w:r w:rsidRPr="00C36D98">
        <w:rPr>
          <w:rFonts w:ascii="Garamond" w:eastAsia="Verdana" w:hAnsi="Garamond" w:cs="Times New Roman"/>
        </w:rPr>
        <w:t>Jo të gjitha ndryshimet e propozuara janë të realizueshme në kuadër të kontratës ekzistuese</w:t>
      </w:r>
    </w:p>
    <w:p w:rsidR="00813923" w:rsidRPr="00C36D98" w:rsidRDefault="00813923" w:rsidP="00813923">
      <w:pPr>
        <w:pStyle w:val="ListParagraph"/>
        <w:numPr>
          <w:ilvl w:val="0"/>
          <w:numId w:val="37"/>
        </w:numPr>
        <w:spacing w:after="0"/>
        <w:rPr>
          <w:rFonts w:ascii="Garamond" w:eastAsia="Times New Roman" w:hAnsi="Garamond" w:cs="Times New Roman"/>
        </w:rPr>
      </w:pPr>
      <w:r w:rsidRPr="00C36D98">
        <w:rPr>
          <w:rFonts w:ascii="Garamond" w:eastAsia="Verdana" w:hAnsi="Garamond" w:cs="Times New Roman"/>
        </w:rPr>
        <w:t>Jo të gjitha ndryshimet e propozuara mund të vendoset në nivel të palëve kontraktuese.</w:t>
      </w:r>
    </w:p>
    <w:p w:rsidR="00730112" w:rsidRPr="00C36D98" w:rsidRDefault="00813923" w:rsidP="00813923">
      <w:pPr>
        <w:pStyle w:val="ListParagraph"/>
        <w:numPr>
          <w:ilvl w:val="0"/>
          <w:numId w:val="37"/>
        </w:numPr>
        <w:spacing w:after="0"/>
        <w:rPr>
          <w:rFonts w:ascii="Garamond" w:eastAsia="Times New Roman" w:hAnsi="Garamond" w:cs="Times New Roman"/>
        </w:rPr>
      </w:pPr>
      <w:r w:rsidRPr="00C36D98">
        <w:rPr>
          <w:rFonts w:ascii="Garamond" w:eastAsia="Verdana" w:hAnsi="Garamond" w:cs="Times New Roman"/>
        </w:rPr>
        <w:t>Konsensusi i palëve kontraktuese është i nevojshëm për të zbatuar ndryshimet.</w:t>
      </w:r>
    </w:p>
    <w:p w:rsidR="00730112" w:rsidRPr="00C36D98" w:rsidRDefault="00730112" w:rsidP="00730112">
      <w:pPr>
        <w:spacing w:after="0"/>
        <w:ind w:left="1080"/>
        <w:contextualSpacing/>
        <w:rPr>
          <w:rFonts w:ascii="Garamond" w:eastAsia="Times New Roman" w:hAnsi="Garamond" w:cs="Times New Roman"/>
          <w:sz w:val="24"/>
          <w:szCs w:val="24"/>
        </w:rPr>
      </w:pPr>
    </w:p>
    <w:p w:rsidR="00C36D98" w:rsidRDefault="00C36D98">
      <w:pPr>
        <w:rPr>
          <w:rFonts w:ascii="Garamond" w:eastAsia="Calibri" w:hAnsi="Garamond" w:cs="Times New Roman"/>
          <w:iCs/>
          <w:color w:val="002060"/>
          <w:sz w:val="48"/>
        </w:rPr>
      </w:pPr>
      <w:r>
        <w:rPr>
          <w:rFonts w:ascii="Garamond" w:eastAsia="Calibri" w:hAnsi="Garamond" w:cs="Times New Roman"/>
          <w:iCs/>
          <w:color w:val="002060"/>
          <w:sz w:val="48"/>
        </w:rPr>
        <w:br w:type="page"/>
      </w:r>
    </w:p>
    <w:p w:rsidR="00730112" w:rsidRPr="00C36D98" w:rsidRDefault="00730112" w:rsidP="00730112">
      <w:pPr>
        <w:shd w:val="clear" w:color="auto" w:fill="F2DBDB"/>
        <w:spacing w:after="0" w:line="240" w:lineRule="auto"/>
        <w:rPr>
          <w:rFonts w:ascii="Garamond" w:eastAsia="Calibri" w:hAnsi="Garamond" w:cs="Times New Roman"/>
          <w:iCs/>
          <w:color w:val="002060"/>
          <w:sz w:val="48"/>
        </w:rPr>
      </w:pPr>
      <w:r w:rsidRPr="00C36D98">
        <w:rPr>
          <w:rFonts w:ascii="Garamond" w:eastAsia="Calibri" w:hAnsi="Garamond" w:cs="Times New Roman"/>
          <w:iCs/>
          <w:color w:val="002060"/>
          <w:sz w:val="48"/>
        </w:rPr>
        <w:lastRenderedPageBreak/>
        <w:t xml:space="preserve">II.  </w:t>
      </w:r>
      <w:r w:rsidR="00813923" w:rsidRPr="00C36D98">
        <w:rPr>
          <w:rFonts w:ascii="Garamond" w:eastAsia="Calibri" w:hAnsi="Garamond" w:cs="Times New Roman"/>
          <w:iCs/>
          <w:color w:val="002060"/>
          <w:sz w:val="48"/>
        </w:rPr>
        <w:t xml:space="preserve">Pasqyra e kontratës </w:t>
      </w:r>
    </w:p>
    <w:p w:rsidR="00730112" w:rsidRPr="00C36D98" w:rsidRDefault="00730112" w:rsidP="00730112">
      <w:pPr>
        <w:spacing w:after="0"/>
        <w:rPr>
          <w:rFonts w:ascii="Garamond" w:eastAsia="Calibri" w:hAnsi="Garamond" w:cs="Times New Roman"/>
          <w:b/>
          <w:color w:val="0070C0"/>
          <w:sz w:val="28"/>
          <w:szCs w:val="28"/>
        </w:rPr>
      </w:pPr>
    </w:p>
    <w:p w:rsidR="00730112" w:rsidRPr="00C36D98" w:rsidRDefault="00730112" w:rsidP="00730112">
      <w:pPr>
        <w:spacing w:after="0"/>
        <w:rPr>
          <w:rFonts w:ascii="Garamond" w:eastAsia="Calibri" w:hAnsi="Garamond" w:cs="Times New Roman"/>
          <w:b/>
          <w:color w:val="0070C0"/>
          <w:sz w:val="28"/>
          <w:szCs w:val="28"/>
        </w:rPr>
      </w:pPr>
      <w:r w:rsidRPr="00C36D98">
        <w:rPr>
          <w:rFonts w:ascii="Garamond" w:eastAsia="Calibri" w:hAnsi="Garamond" w:cs="Times New Roman"/>
          <w:b/>
          <w:color w:val="0070C0"/>
          <w:sz w:val="28"/>
          <w:szCs w:val="28"/>
        </w:rPr>
        <w:t xml:space="preserve">1.  </w:t>
      </w:r>
      <w:r w:rsidR="00956292" w:rsidRPr="00C36D98">
        <w:rPr>
          <w:rFonts w:ascii="Garamond" w:eastAsia="Calibri" w:hAnsi="Garamond" w:cs="Times New Roman"/>
          <w:b/>
          <w:color w:val="0070C0"/>
          <w:sz w:val="24"/>
          <w:szCs w:val="24"/>
        </w:rPr>
        <w:t xml:space="preserve">ÇFARE ESHTE NJE KONTRATE?  </w:t>
      </w:r>
    </w:p>
    <w:p w:rsidR="00730112" w:rsidRPr="00C36D98" w:rsidRDefault="00730112" w:rsidP="00722A96">
      <w:pPr>
        <w:spacing w:after="0"/>
        <w:jc w:val="both"/>
        <w:rPr>
          <w:rFonts w:ascii="Garamond" w:eastAsia="Calibri" w:hAnsi="Garamond" w:cs="Times New Roman"/>
          <w:b/>
          <w:color w:val="0070C0"/>
          <w:sz w:val="28"/>
          <w:szCs w:val="28"/>
        </w:rPr>
      </w:pPr>
    </w:p>
    <w:p w:rsidR="00730112" w:rsidRPr="00C36D98" w:rsidRDefault="00730112" w:rsidP="00722A96">
      <w:pPr>
        <w:spacing w:after="0"/>
        <w:jc w:val="both"/>
        <w:rPr>
          <w:rFonts w:ascii="Garamond" w:eastAsia="Calibri" w:hAnsi="Garamond" w:cs="Calibri"/>
          <w:color w:val="000000"/>
          <w:sz w:val="24"/>
          <w:szCs w:val="24"/>
        </w:rPr>
      </w:pPr>
      <w:r w:rsidRPr="00C36D98">
        <w:rPr>
          <w:rFonts w:ascii="Garamond" w:eastAsia="Calibri" w:hAnsi="Garamond" w:cs="Calibri"/>
          <w:sz w:val="24"/>
          <w:szCs w:val="24"/>
        </w:rPr>
        <w:t xml:space="preserve">Kontrata është burim më i rëndësishëm i detyrimeve në kuadër të së drejtës detyrimore dhe njëkohësisht paraqet  institucionin qendror në kuadër të komunikimit juridik në mes të palëve kontraktuese. </w:t>
      </w:r>
      <w:r w:rsidRPr="00C36D98">
        <w:rPr>
          <w:rFonts w:ascii="Garamond" w:eastAsia="Calibri" w:hAnsi="Garamond" w:cs="Calibri"/>
          <w:color w:val="000000"/>
          <w:sz w:val="24"/>
          <w:szCs w:val="24"/>
        </w:rPr>
        <w:t>Kontrata e lidhur, rregullisht ka forcën e ligjit për palët.  Ajo mund të prishet ose të ndryshohet me pëlqimin e ndërsjellë të palëve ose për shkaqe të parashikuara me ligj.</w:t>
      </w:r>
    </w:p>
    <w:p w:rsidR="00730112" w:rsidRPr="00C36D98" w:rsidRDefault="00730112" w:rsidP="00722A96">
      <w:pPr>
        <w:tabs>
          <w:tab w:val="left" w:pos="2880"/>
        </w:tabs>
        <w:spacing w:after="0"/>
        <w:jc w:val="both"/>
        <w:rPr>
          <w:rFonts w:ascii="Garamond" w:eastAsia="Calibri" w:hAnsi="Garamond" w:cs="Calibri"/>
          <w:color w:val="000000"/>
          <w:sz w:val="24"/>
          <w:szCs w:val="24"/>
        </w:rPr>
      </w:pPr>
      <w:r w:rsidRPr="00C36D98">
        <w:rPr>
          <w:rFonts w:ascii="Garamond" w:eastAsia="Calibri" w:hAnsi="Garamond" w:cs="Calibri"/>
          <w:color w:val="000000"/>
          <w:sz w:val="24"/>
          <w:szCs w:val="24"/>
        </w:rPr>
        <w:t xml:space="preserve">Baza e lidhjes së kontratës është arritja e ndonjë rezultati të caktuar në mes të palëve kontraktuese e cila ka për qëllim të krijojë, të ndryshojë ose të shuaj një marrëdhënie të caktuar juridike. </w:t>
      </w:r>
      <w:r w:rsidRPr="00C36D98">
        <w:rPr>
          <w:rFonts w:ascii="Garamond" w:eastAsia="Calibri" w:hAnsi="Garamond" w:cs="Calibri"/>
          <w:sz w:val="24"/>
          <w:szCs w:val="24"/>
        </w:rPr>
        <w:t>Ndërkaq, në kontekst të prokurimit objekt  trajtimi janë   kontratat publike, përkat</w:t>
      </w:r>
      <w:r w:rsidR="00722A96" w:rsidRPr="00C36D98">
        <w:rPr>
          <w:rFonts w:ascii="Garamond" w:eastAsia="Calibri" w:hAnsi="Garamond" w:cs="Calibri"/>
          <w:sz w:val="24"/>
          <w:szCs w:val="24"/>
        </w:rPr>
        <w:t>ësisht kontratat komerciale si k</w:t>
      </w:r>
      <w:r w:rsidRPr="00C36D98">
        <w:rPr>
          <w:rFonts w:ascii="Garamond" w:eastAsia="Calibri" w:hAnsi="Garamond" w:cs="Calibri"/>
          <w:sz w:val="24"/>
          <w:szCs w:val="24"/>
        </w:rPr>
        <w:t>oncept më i gjerë.</w:t>
      </w:r>
    </w:p>
    <w:p w:rsidR="00730112" w:rsidRPr="00C36D98" w:rsidRDefault="00730112" w:rsidP="00730112">
      <w:pPr>
        <w:spacing w:after="0"/>
        <w:rPr>
          <w:rFonts w:ascii="Garamond" w:eastAsia="Calibri" w:hAnsi="Garamond" w:cs="Calibri"/>
          <w:sz w:val="24"/>
          <w:szCs w:val="24"/>
        </w:rPr>
      </w:pPr>
    </w:p>
    <w:p w:rsidR="00730112" w:rsidRPr="00C36D98" w:rsidRDefault="00730112" w:rsidP="00730112">
      <w:pPr>
        <w:spacing w:after="0"/>
        <w:rPr>
          <w:rFonts w:ascii="Garamond" w:eastAsia="Calibri" w:hAnsi="Garamond" w:cs="Calibri"/>
          <w:sz w:val="24"/>
          <w:szCs w:val="24"/>
        </w:rPr>
      </w:pPr>
      <w:r w:rsidRPr="00C36D98">
        <w:rPr>
          <w:rFonts w:ascii="Garamond" w:eastAsia="Calibri" w:hAnsi="Garamond" w:cs="Calibri"/>
          <w:sz w:val="24"/>
          <w:szCs w:val="24"/>
        </w:rPr>
        <w:t xml:space="preserve"> Karakteristikat bazë të këtyre kontratave definohen si: </w:t>
      </w:r>
    </w:p>
    <w:p w:rsidR="00730112" w:rsidRPr="00C36D98" w:rsidRDefault="00730112" w:rsidP="00722A96">
      <w:pPr>
        <w:spacing w:after="0"/>
        <w:contextualSpacing/>
        <w:rPr>
          <w:rFonts w:ascii="Garamond" w:eastAsia="Times New Roman" w:hAnsi="Garamond" w:cs="Calibri"/>
          <w:sz w:val="24"/>
          <w:szCs w:val="24"/>
        </w:rPr>
      </w:pPr>
    </w:p>
    <w:p w:rsidR="00722A96" w:rsidRPr="00C36D98" w:rsidRDefault="00722A96" w:rsidP="00722A96">
      <w:pPr>
        <w:numPr>
          <w:ilvl w:val="0"/>
          <w:numId w:val="5"/>
        </w:numPr>
        <w:spacing w:before="240" w:after="0" w:line="240" w:lineRule="auto"/>
        <w:contextualSpacing/>
        <w:rPr>
          <w:rFonts w:ascii="Garamond" w:eastAsia="Verdana" w:hAnsi="Garamond" w:cs="Calibri"/>
          <w:sz w:val="24"/>
          <w:szCs w:val="24"/>
        </w:rPr>
      </w:pPr>
      <w:r w:rsidRPr="00C36D98">
        <w:rPr>
          <w:rFonts w:ascii="Garamond" w:eastAsia="Verdana" w:hAnsi="Garamond" w:cs="Calibri"/>
          <w:sz w:val="24"/>
          <w:szCs w:val="24"/>
        </w:rPr>
        <w:t xml:space="preserve">Një kontratë është një marrëveshje e përbashkët e njohur me ligj, sipas të cilit njëra palë merr përsipër të kryejë </w:t>
      </w:r>
      <w:r w:rsidRPr="00C36D98">
        <w:rPr>
          <w:rFonts w:ascii="Garamond" w:eastAsia="Verdana" w:hAnsi="Garamond" w:cs="Calibri"/>
          <w:b/>
          <w:sz w:val="24"/>
          <w:szCs w:val="24"/>
        </w:rPr>
        <w:t>një fushë të përcaktuar më parë të punës</w:t>
      </w:r>
      <w:r w:rsidRPr="00C36D98">
        <w:rPr>
          <w:rFonts w:ascii="Garamond" w:eastAsia="Verdana" w:hAnsi="Garamond" w:cs="Calibri"/>
          <w:sz w:val="24"/>
          <w:szCs w:val="24"/>
        </w:rPr>
        <w:t xml:space="preserve"> (ofrojnë mallra ose shërbime, ose të ndërtojnë diçka ose ndonjë kombinim të mësipërme) për një pale të dytë, </w:t>
      </w:r>
      <w:r w:rsidRPr="00C36D98">
        <w:rPr>
          <w:rFonts w:ascii="Garamond" w:eastAsia="Verdana" w:hAnsi="Garamond" w:cs="Calibri"/>
          <w:b/>
          <w:sz w:val="24"/>
          <w:szCs w:val="24"/>
        </w:rPr>
        <w:t>për një sasi të përcaktuar më parë të te hollave.</w:t>
      </w:r>
    </w:p>
    <w:p w:rsidR="00722A96" w:rsidRPr="00C36D98" w:rsidRDefault="00722A96" w:rsidP="00722A96">
      <w:pPr>
        <w:numPr>
          <w:ilvl w:val="0"/>
          <w:numId w:val="5"/>
        </w:numPr>
        <w:spacing w:before="240" w:after="0" w:line="240" w:lineRule="auto"/>
        <w:contextualSpacing/>
        <w:rPr>
          <w:rFonts w:ascii="Garamond" w:eastAsia="Verdana" w:hAnsi="Garamond" w:cs="Calibri"/>
          <w:b/>
          <w:sz w:val="24"/>
          <w:szCs w:val="24"/>
        </w:rPr>
      </w:pPr>
      <w:r w:rsidRPr="00C36D98">
        <w:rPr>
          <w:rFonts w:ascii="Garamond" w:eastAsia="Verdana" w:hAnsi="Garamond" w:cs="Calibri"/>
          <w:sz w:val="24"/>
          <w:szCs w:val="24"/>
        </w:rPr>
        <w:t xml:space="preserve">Të dy palët e përfshira në kontratë janë </w:t>
      </w:r>
      <w:r w:rsidRPr="00C36D98">
        <w:rPr>
          <w:rFonts w:ascii="Garamond" w:eastAsia="Verdana" w:hAnsi="Garamond" w:cs="Calibri"/>
          <w:b/>
          <w:sz w:val="24"/>
          <w:szCs w:val="24"/>
        </w:rPr>
        <w:t xml:space="preserve">autoriteti kontraktues apo </w:t>
      </w:r>
      <w:r w:rsidRPr="00C36D98">
        <w:rPr>
          <w:rFonts w:ascii="Garamond" w:eastAsia="Verdana" w:hAnsi="Garamond" w:cs="Calibri"/>
          <w:b/>
          <w:sz w:val="24"/>
          <w:szCs w:val="24"/>
          <w:u w:val="single"/>
        </w:rPr>
        <w:t>pronar</w:t>
      </w:r>
      <w:r w:rsidR="00947BBD" w:rsidRPr="00C36D98">
        <w:rPr>
          <w:rFonts w:ascii="Garamond" w:eastAsia="Verdana" w:hAnsi="Garamond" w:cs="Calibri"/>
          <w:b/>
          <w:sz w:val="24"/>
          <w:szCs w:val="24"/>
          <w:u w:val="single"/>
        </w:rPr>
        <w:t>i</w:t>
      </w:r>
      <w:r w:rsidRPr="00C36D98">
        <w:rPr>
          <w:rFonts w:ascii="Garamond" w:eastAsia="Verdana" w:hAnsi="Garamond" w:cs="Calibri"/>
          <w:b/>
          <w:sz w:val="24"/>
          <w:szCs w:val="24"/>
        </w:rPr>
        <w:t xml:space="preserve"> dhe pala e kontraktuar ose </w:t>
      </w:r>
      <w:r w:rsidRPr="00C36D98">
        <w:rPr>
          <w:rFonts w:ascii="Garamond" w:eastAsia="Verdana" w:hAnsi="Garamond" w:cs="Calibri"/>
          <w:b/>
          <w:sz w:val="24"/>
          <w:szCs w:val="24"/>
          <w:u w:val="single"/>
        </w:rPr>
        <w:t>kontraktuesi.</w:t>
      </w:r>
      <w:r w:rsidRPr="00C36D98">
        <w:rPr>
          <w:rFonts w:ascii="Garamond" w:eastAsia="Verdana" w:hAnsi="Garamond" w:cs="Calibri"/>
          <w:b/>
          <w:sz w:val="24"/>
          <w:szCs w:val="24"/>
        </w:rPr>
        <w:t xml:space="preserve"> </w:t>
      </w:r>
    </w:p>
    <w:p w:rsidR="00730112" w:rsidRPr="00C36D98" w:rsidRDefault="00730112" w:rsidP="00730112">
      <w:pPr>
        <w:spacing w:after="0" w:line="240" w:lineRule="auto"/>
        <w:jc w:val="both"/>
        <w:rPr>
          <w:rFonts w:ascii="Garamond" w:eastAsia="Calibri" w:hAnsi="Garamond" w:cs="Calibri"/>
          <w:color w:val="000000"/>
          <w:sz w:val="24"/>
          <w:szCs w:val="24"/>
        </w:rPr>
      </w:pPr>
    </w:p>
    <w:p w:rsidR="00730112" w:rsidRPr="00C36D98" w:rsidRDefault="00730112" w:rsidP="00730112">
      <w:pPr>
        <w:tabs>
          <w:tab w:val="left" w:pos="2880"/>
        </w:tabs>
        <w:spacing w:after="0"/>
        <w:jc w:val="both"/>
        <w:rPr>
          <w:rFonts w:ascii="Garamond" w:eastAsia="Calibri" w:hAnsi="Garamond" w:cs="Calibri"/>
          <w:color w:val="000000"/>
          <w:sz w:val="24"/>
          <w:szCs w:val="24"/>
        </w:rPr>
      </w:pPr>
      <w:r w:rsidRPr="00C36D98">
        <w:rPr>
          <w:rFonts w:ascii="Garamond" w:eastAsia="Calibri" w:hAnsi="Garamond" w:cs="Calibri"/>
          <w:color w:val="000000"/>
          <w:sz w:val="24"/>
          <w:szCs w:val="24"/>
        </w:rPr>
        <w:t>Në teorinë juridike, kontrata definohet si pëlqim i vullnetit në mes të dy apo më</w:t>
      </w:r>
      <w:r w:rsidR="00722A96" w:rsidRPr="00C36D98">
        <w:rPr>
          <w:rFonts w:ascii="Garamond" w:eastAsia="Calibri" w:hAnsi="Garamond" w:cs="Calibri"/>
          <w:color w:val="000000"/>
          <w:sz w:val="24"/>
          <w:szCs w:val="24"/>
        </w:rPr>
        <w:t xml:space="preserve"> </w:t>
      </w:r>
      <w:r w:rsidRPr="00C36D98">
        <w:rPr>
          <w:rFonts w:ascii="Garamond" w:eastAsia="Calibri" w:hAnsi="Garamond" w:cs="Calibri"/>
          <w:color w:val="000000"/>
          <w:sz w:val="24"/>
          <w:szCs w:val="24"/>
        </w:rPr>
        <w:t>shumë palëve deri te e cila vi</w:t>
      </w:r>
      <w:r w:rsidR="00722A96" w:rsidRPr="00C36D98">
        <w:rPr>
          <w:rFonts w:ascii="Garamond" w:eastAsia="Calibri" w:hAnsi="Garamond" w:cs="Calibri"/>
          <w:color w:val="000000"/>
          <w:sz w:val="24"/>
          <w:szCs w:val="24"/>
        </w:rPr>
        <w:t>j</w:t>
      </w:r>
      <w:r w:rsidRPr="00C36D98">
        <w:rPr>
          <w:rFonts w:ascii="Garamond" w:eastAsia="Calibri" w:hAnsi="Garamond" w:cs="Calibri"/>
          <w:color w:val="000000"/>
          <w:sz w:val="24"/>
          <w:szCs w:val="24"/>
        </w:rPr>
        <w:t xml:space="preserve">e më qëllim të konstatimit, ndryshimit ose pushimit të ndonjë marrëdhënie detyrimore juridike. </w:t>
      </w:r>
    </w:p>
    <w:p w:rsidR="00730112" w:rsidRPr="00C36D98" w:rsidRDefault="00730112" w:rsidP="00730112">
      <w:pPr>
        <w:tabs>
          <w:tab w:val="left" w:pos="2880"/>
        </w:tabs>
        <w:spacing w:after="0"/>
        <w:jc w:val="both"/>
        <w:rPr>
          <w:rFonts w:ascii="Garamond" w:eastAsia="Calibri" w:hAnsi="Garamond" w:cs="Calibri"/>
          <w:i/>
          <w:sz w:val="24"/>
          <w:szCs w:val="24"/>
        </w:rPr>
      </w:pPr>
      <w:r w:rsidRPr="00C36D98">
        <w:rPr>
          <w:rFonts w:ascii="Garamond" w:eastAsia="Calibri" w:hAnsi="Garamond" w:cs="Calibri"/>
          <w:color w:val="000000"/>
          <w:sz w:val="24"/>
          <w:szCs w:val="24"/>
        </w:rPr>
        <w:t>Kjo nënkupton faktin se kontrata është rezultat i dëshirës së palëve kontraktuese dhe se ato </w:t>
      </w:r>
      <w:r w:rsidR="00722A96" w:rsidRPr="00C36D98">
        <w:rPr>
          <w:rFonts w:ascii="Garamond" w:eastAsia="Calibri" w:hAnsi="Garamond" w:cs="Calibri"/>
          <w:color w:val="000000"/>
          <w:sz w:val="24"/>
          <w:szCs w:val="24"/>
        </w:rPr>
        <w:t>ekskluzivisht</w:t>
      </w:r>
      <w:r w:rsidRPr="00C36D98">
        <w:rPr>
          <w:rFonts w:ascii="Garamond" w:eastAsia="Calibri" w:hAnsi="Garamond" w:cs="Calibri"/>
          <w:color w:val="000000"/>
          <w:sz w:val="24"/>
          <w:szCs w:val="24"/>
        </w:rPr>
        <w:t> përcaktojnë këtë dëshirëdhe që në shkencën </w:t>
      </w:r>
      <w:r w:rsidR="00722A96" w:rsidRPr="00C36D98">
        <w:rPr>
          <w:rFonts w:ascii="Garamond" w:eastAsia="Calibri" w:hAnsi="Garamond" w:cs="Calibri"/>
          <w:color w:val="000000"/>
          <w:sz w:val="24"/>
          <w:szCs w:val="24"/>
        </w:rPr>
        <w:t xml:space="preserve">juridike </w:t>
      </w:r>
      <w:r w:rsidRPr="00C36D98">
        <w:rPr>
          <w:rFonts w:ascii="Garamond" w:eastAsia="Calibri" w:hAnsi="Garamond" w:cs="Calibri"/>
          <w:color w:val="000000"/>
          <w:sz w:val="24"/>
          <w:szCs w:val="24"/>
        </w:rPr>
        <w:t xml:space="preserve">quhet </w:t>
      </w:r>
      <w:r w:rsidRPr="00C36D98">
        <w:rPr>
          <w:rFonts w:ascii="Garamond" w:eastAsia="Calibri" w:hAnsi="Garamond" w:cs="Calibri"/>
          <w:sz w:val="24"/>
          <w:szCs w:val="24"/>
        </w:rPr>
        <w:t xml:space="preserve">“ </w:t>
      </w:r>
      <w:r w:rsidRPr="00C36D98">
        <w:rPr>
          <w:rFonts w:ascii="Garamond" w:eastAsia="Calibri" w:hAnsi="Garamond" w:cs="Calibri"/>
          <w:i/>
          <w:iCs/>
          <w:sz w:val="24"/>
          <w:szCs w:val="24"/>
        </w:rPr>
        <w:t>parimi i autonomisë së vullnetit “.</w:t>
      </w:r>
    </w:p>
    <w:p w:rsidR="00730112" w:rsidRPr="00C36D98" w:rsidRDefault="00730112" w:rsidP="00730112">
      <w:pPr>
        <w:tabs>
          <w:tab w:val="left" w:pos="2880"/>
        </w:tabs>
        <w:spacing w:after="0"/>
        <w:jc w:val="both"/>
        <w:rPr>
          <w:rFonts w:ascii="Garamond" w:eastAsia="Calibri" w:hAnsi="Garamond" w:cs="Calibri"/>
          <w:color w:val="0070C0"/>
          <w:sz w:val="24"/>
          <w:szCs w:val="24"/>
        </w:rPr>
      </w:pPr>
      <w:r w:rsidRPr="00C36D98">
        <w:rPr>
          <w:rFonts w:ascii="Garamond" w:eastAsia="Calibri" w:hAnsi="Garamond" w:cs="Calibri"/>
          <w:b/>
          <w:color w:val="0070C0"/>
          <w:sz w:val="24"/>
          <w:szCs w:val="24"/>
        </w:rPr>
        <w:t xml:space="preserve">                     </w:t>
      </w:r>
    </w:p>
    <w:p w:rsidR="00730112" w:rsidRPr="00C36D98" w:rsidRDefault="00730112" w:rsidP="00730112">
      <w:pPr>
        <w:spacing w:after="0" w:line="240" w:lineRule="auto"/>
        <w:textAlignment w:val="baseline"/>
        <w:rPr>
          <w:rFonts w:ascii="Garamond" w:eastAsia="+mn-ea" w:hAnsi="Garamond" w:cs="Calibri"/>
          <w:b/>
          <w:color w:val="0070C0"/>
          <w:kern w:val="24"/>
          <w:sz w:val="24"/>
          <w:szCs w:val="24"/>
        </w:rPr>
      </w:pPr>
      <w:r w:rsidRPr="00C36D98">
        <w:rPr>
          <w:rFonts w:ascii="Garamond" w:eastAsia="+mn-ea" w:hAnsi="Garamond" w:cs="Calibri"/>
          <w:b/>
          <w:color w:val="0070C0"/>
          <w:kern w:val="24"/>
          <w:sz w:val="24"/>
          <w:szCs w:val="24"/>
        </w:rPr>
        <w:t xml:space="preserve">2.  </w:t>
      </w:r>
      <w:r w:rsidR="004310AB" w:rsidRPr="00C36D98">
        <w:rPr>
          <w:rFonts w:ascii="Garamond" w:eastAsia="+mn-ea" w:hAnsi="Garamond" w:cs="Calibri"/>
          <w:b/>
          <w:color w:val="0070C0"/>
          <w:kern w:val="24"/>
          <w:sz w:val="24"/>
          <w:szCs w:val="24"/>
        </w:rPr>
        <w:t xml:space="preserve">PSE NA NEVOJITEN KONTRATAT ME SHKRIM? </w:t>
      </w:r>
    </w:p>
    <w:p w:rsidR="004310AB" w:rsidRPr="00C36D98" w:rsidRDefault="004310AB" w:rsidP="00730112">
      <w:pPr>
        <w:spacing w:after="0" w:line="240" w:lineRule="auto"/>
        <w:jc w:val="both"/>
        <w:textAlignment w:val="baseline"/>
        <w:rPr>
          <w:rFonts w:ascii="Garamond" w:eastAsia="+mn-ea" w:hAnsi="Garamond" w:cs="Calibri"/>
          <w:b/>
          <w:kern w:val="24"/>
          <w:sz w:val="24"/>
          <w:szCs w:val="24"/>
        </w:rPr>
      </w:pPr>
    </w:p>
    <w:p w:rsidR="00730112" w:rsidRPr="00C36D98" w:rsidRDefault="004310AB" w:rsidP="004310AB">
      <w:pPr>
        <w:spacing w:after="0" w:line="240" w:lineRule="auto"/>
        <w:jc w:val="both"/>
        <w:textAlignment w:val="baseline"/>
        <w:rPr>
          <w:rFonts w:ascii="Garamond" w:eastAsia="Times New Roman" w:hAnsi="Garamond" w:cs="Calibri"/>
          <w:color w:val="000000"/>
          <w:sz w:val="24"/>
          <w:szCs w:val="24"/>
        </w:rPr>
      </w:pPr>
      <w:r w:rsidRPr="00C36D98">
        <w:rPr>
          <w:rFonts w:ascii="Garamond" w:eastAsia="Times New Roman" w:hAnsi="Garamond" w:cs="Calibri"/>
          <w:color w:val="000000"/>
          <w:sz w:val="24"/>
          <w:szCs w:val="24"/>
        </w:rPr>
        <w:t xml:space="preserve">Kontratat me shkrim u sigurojnë individëve dhe bizneseve një dokument ligjor duke deklaruar pritjet e të dy palëve dhe se si </w:t>
      </w:r>
      <w:r w:rsidR="00F55A01" w:rsidRPr="00C36D98">
        <w:rPr>
          <w:rFonts w:ascii="Garamond" w:eastAsia="Times New Roman" w:hAnsi="Garamond" w:cs="Calibri"/>
          <w:color w:val="000000"/>
          <w:sz w:val="24"/>
          <w:szCs w:val="24"/>
        </w:rPr>
        <w:t xml:space="preserve">do të zgjidhen </w:t>
      </w:r>
      <w:r w:rsidRPr="00C36D98">
        <w:rPr>
          <w:rFonts w:ascii="Garamond" w:eastAsia="Times New Roman" w:hAnsi="Garamond" w:cs="Calibri"/>
          <w:color w:val="000000"/>
          <w:sz w:val="24"/>
          <w:szCs w:val="24"/>
        </w:rPr>
        <w:t>situata</w:t>
      </w:r>
      <w:r w:rsidR="00F55A01" w:rsidRPr="00C36D98">
        <w:rPr>
          <w:rFonts w:ascii="Garamond" w:eastAsia="Times New Roman" w:hAnsi="Garamond" w:cs="Calibri"/>
          <w:color w:val="000000"/>
          <w:sz w:val="24"/>
          <w:szCs w:val="24"/>
        </w:rPr>
        <w:t>t</w:t>
      </w:r>
      <w:r w:rsidRPr="00C36D98">
        <w:rPr>
          <w:rFonts w:ascii="Garamond" w:eastAsia="Times New Roman" w:hAnsi="Garamond" w:cs="Calibri"/>
          <w:color w:val="000000"/>
          <w:sz w:val="24"/>
          <w:szCs w:val="24"/>
        </w:rPr>
        <w:t xml:space="preserve"> negative. Kontratat gjithashtu janë ligjërisht të zbatueshme në një gjykatë të ligjit. Kontratat shpesh përfaqësojnë një mjet që kompanitë përdorin për të mbrojtur burimet e tyre.</w:t>
      </w:r>
    </w:p>
    <w:p w:rsidR="00730112" w:rsidRPr="00C36D98" w:rsidRDefault="00730112" w:rsidP="00730112">
      <w:pPr>
        <w:spacing w:after="0" w:line="240" w:lineRule="auto"/>
        <w:textAlignment w:val="baseline"/>
        <w:rPr>
          <w:rFonts w:ascii="Garamond" w:eastAsia="Times New Roman" w:hAnsi="Garamond" w:cs="Calibri"/>
          <w:i/>
          <w:color w:val="0070C0"/>
          <w:sz w:val="24"/>
          <w:szCs w:val="24"/>
          <w:shd w:val="clear" w:color="auto" w:fill="FFFFFF"/>
        </w:rPr>
      </w:pPr>
      <w:r w:rsidRPr="00C36D98">
        <w:rPr>
          <w:rFonts w:ascii="Garamond" w:eastAsia="Times New Roman" w:hAnsi="Garamond" w:cs="Calibri"/>
          <w:color w:val="000000"/>
          <w:sz w:val="24"/>
          <w:szCs w:val="24"/>
        </w:rPr>
        <w:t xml:space="preserve">                                                         </w:t>
      </w:r>
      <w:r w:rsidR="004310AB" w:rsidRPr="00C36D98">
        <w:rPr>
          <w:rFonts w:ascii="Garamond" w:eastAsia="Times New Roman" w:hAnsi="Garamond" w:cs="Calibri"/>
          <w:i/>
          <w:color w:val="0070C0"/>
          <w:sz w:val="24"/>
          <w:szCs w:val="24"/>
        </w:rPr>
        <w:t xml:space="preserve">Nga Osmand Vitez , </w:t>
      </w:r>
      <w:r w:rsidRPr="00C36D98">
        <w:rPr>
          <w:rFonts w:ascii="Garamond" w:eastAsia="Times New Roman" w:hAnsi="Garamond" w:cs="Calibri"/>
          <w:i/>
          <w:color w:val="0070C0"/>
          <w:sz w:val="24"/>
          <w:szCs w:val="24"/>
        </w:rPr>
        <w:t>“The </w:t>
      </w:r>
      <w:r w:rsidRPr="00C36D98">
        <w:rPr>
          <w:rFonts w:ascii="Garamond" w:eastAsia="Times New Roman" w:hAnsi="Garamond" w:cs="Calibri"/>
          <w:i/>
          <w:color w:val="0070C0"/>
          <w:sz w:val="24"/>
          <w:szCs w:val="24"/>
          <w:shd w:val="clear" w:color="auto" w:fill="FFFFFF"/>
        </w:rPr>
        <w:t>Houston Chronicle”, Houston</w:t>
      </w:r>
    </w:p>
    <w:p w:rsidR="001D1C07" w:rsidRPr="00C36D98" w:rsidRDefault="001D1C07" w:rsidP="00730112">
      <w:pPr>
        <w:spacing w:after="0" w:line="240" w:lineRule="auto"/>
        <w:jc w:val="both"/>
        <w:textAlignment w:val="baseline"/>
        <w:rPr>
          <w:rFonts w:ascii="Garamond" w:eastAsia="Verdana" w:hAnsi="Garamond" w:cs="Calibri"/>
          <w:sz w:val="24"/>
          <w:szCs w:val="24"/>
        </w:rPr>
      </w:pPr>
    </w:p>
    <w:p w:rsidR="00730112" w:rsidRPr="00C36D98" w:rsidRDefault="001D1C07" w:rsidP="00730112">
      <w:pPr>
        <w:spacing w:after="0" w:line="240" w:lineRule="auto"/>
        <w:textAlignment w:val="baseline"/>
        <w:rPr>
          <w:rFonts w:ascii="Garamond" w:eastAsia="Times New Roman" w:hAnsi="Garamond" w:cs="Calibri"/>
          <w:color w:val="000000"/>
          <w:sz w:val="24"/>
          <w:szCs w:val="24"/>
          <w:shd w:val="clear" w:color="auto" w:fill="FFFFFF"/>
        </w:rPr>
      </w:pPr>
      <w:r w:rsidRPr="00C36D98">
        <w:rPr>
          <w:rFonts w:ascii="Garamond" w:eastAsia="Times New Roman" w:hAnsi="Garamond" w:cs="Calibri"/>
          <w:color w:val="000000"/>
          <w:sz w:val="24"/>
          <w:szCs w:val="24"/>
          <w:shd w:val="clear" w:color="auto" w:fill="FFFFFF"/>
        </w:rPr>
        <w:t>Është e rëndësishme për t'u theksuar diferencimi bazë i objektivave ndërmjet autoritetit kontraktues (publik) dhe kontraktuesit (privat):</w:t>
      </w:r>
    </w:p>
    <w:p w:rsidR="001D1C07" w:rsidRPr="00C36D98" w:rsidRDefault="001D1C07" w:rsidP="00730112">
      <w:pPr>
        <w:spacing w:after="0" w:line="240" w:lineRule="auto"/>
        <w:textAlignment w:val="baseline"/>
        <w:rPr>
          <w:rFonts w:ascii="Garamond" w:eastAsia="Times New Roman" w:hAnsi="Garamond" w:cs="Calibri"/>
          <w:color w:val="000000"/>
          <w:sz w:val="24"/>
          <w:szCs w:val="24"/>
          <w:shd w:val="clear" w:color="auto" w:fill="FFFFFF"/>
        </w:rPr>
      </w:pPr>
    </w:p>
    <w:p w:rsidR="001D1C07" w:rsidRPr="00C36D98" w:rsidRDefault="001D1C07" w:rsidP="001D1C07">
      <w:pPr>
        <w:numPr>
          <w:ilvl w:val="0"/>
          <w:numId w:val="4"/>
        </w:numPr>
        <w:spacing w:before="240" w:after="0" w:line="240" w:lineRule="auto"/>
        <w:contextualSpacing/>
        <w:rPr>
          <w:rFonts w:ascii="Garamond" w:eastAsia="Times New Roman" w:hAnsi="Garamond" w:cs="Calibri"/>
          <w:sz w:val="24"/>
          <w:szCs w:val="24"/>
        </w:rPr>
      </w:pPr>
      <w:r w:rsidRPr="00C36D98">
        <w:rPr>
          <w:rFonts w:ascii="Garamond" w:eastAsia="Times New Roman" w:hAnsi="Garamond" w:cs="Calibri"/>
          <w:sz w:val="24"/>
          <w:szCs w:val="24"/>
        </w:rPr>
        <w:t>Autoriteti kontraktues (publik) ka për qëllim t</w:t>
      </w:r>
      <w:r w:rsidR="00134A8C" w:rsidRPr="00C36D98">
        <w:rPr>
          <w:rFonts w:ascii="Garamond" w:eastAsia="Times New Roman" w:hAnsi="Garamond" w:cs="Calibri"/>
          <w:sz w:val="24"/>
          <w:szCs w:val="24"/>
        </w:rPr>
        <w:t>ë</w:t>
      </w:r>
      <w:r w:rsidRPr="00C36D98">
        <w:rPr>
          <w:rFonts w:ascii="Garamond" w:eastAsia="Times New Roman" w:hAnsi="Garamond" w:cs="Calibri"/>
          <w:sz w:val="24"/>
          <w:szCs w:val="24"/>
        </w:rPr>
        <w:t xml:space="preserve"> gjej zgjidhjen më të mirë të mundshme për problemin e tij/saj me çmimin me t</w:t>
      </w:r>
      <w:r w:rsidR="00134A8C" w:rsidRPr="00C36D98">
        <w:rPr>
          <w:rFonts w:ascii="Garamond" w:eastAsia="Times New Roman" w:hAnsi="Garamond" w:cs="Calibri"/>
          <w:sz w:val="24"/>
          <w:szCs w:val="24"/>
        </w:rPr>
        <w:t>ë</w:t>
      </w:r>
      <w:r w:rsidRPr="00C36D98">
        <w:rPr>
          <w:rFonts w:ascii="Garamond" w:eastAsia="Times New Roman" w:hAnsi="Garamond" w:cs="Calibri"/>
          <w:sz w:val="24"/>
          <w:szCs w:val="24"/>
        </w:rPr>
        <w:t xml:space="preserve"> ulet të mundshëm </w:t>
      </w:r>
      <w:r w:rsidRPr="00C36D98">
        <w:rPr>
          <w:rFonts w:ascii="Garamond" w:eastAsia="Times New Roman" w:hAnsi="Garamond" w:cs="Calibri"/>
          <w:b/>
          <w:sz w:val="24"/>
          <w:szCs w:val="24"/>
        </w:rPr>
        <w:t>(vlerën më të mirë për paratë)</w:t>
      </w:r>
    </w:p>
    <w:p w:rsidR="001D1C07" w:rsidRPr="00C36D98" w:rsidRDefault="001D1C07" w:rsidP="001D1C07">
      <w:pPr>
        <w:numPr>
          <w:ilvl w:val="0"/>
          <w:numId w:val="4"/>
        </w:numPr>
        <w:spacing w:before="240" w:after="0" w:line="240" w:lineRule="auto"/>
        <w:contextualSpacing/>
        <w:rPr>
          <w:rFonts w:ascii="Garamond" w:eastAsia="Times New Roman" w:hAnsi="Garamond" w:cs="Calibri"/>
          <w:sz w:val="24"/>
          <w:szCs w:val="24"/>
        </w:rPr>
      </w:pPr>
      <w:r w:rsidRPr="00C36D98">
        <w:rPr>
          <w:rFonts w:ascii="Garamond" w:eastAsia="Times New Roman" w:hAnsi="Garamond" w:cs="Calibri"/>
          <w:sz w:val="24"/>
          <w:szCs w:val="24"/>
        </w:rPr>
        <w:lastRenderedPageBreak/>
        <w:t xml:space="preserve">Kontraktuesi (private) ka për qëllim të </w:t>
      </w:r>
      <w:r w:rsidRPr="00C36D98">
        <w:rPr>
          <w:rFonts w:ascii="Garamond" w:eastAsia="Times New Roman" w:hAnsi="Garamond" w:cs="Calibri"/>
          <w:b/>
          <w:sz w:val="24"/>
          <w:szCs w:val="24"/>
        </w:rPr>
        <w:t>maksimizoj fitimin e tij/saj</w:t>
      </w:r>
      <w:r w:rsidRPr="00C36D98">
        <w:rPr>
          <w:rFonts w:ascii="Garamond" w:eastAsia="Times New Roman" w:hAnsi="Garamond" w:cs="Calibri"/>
          <w:sz w:val="24"/>
          <w:szCs w:val="24"/>
        </w:rPr>
        <w:t xml:space="preserve"> dhe në të njëjtën kohë të zgjeroj pjesën e tregut duke zbatuar kontratën me sukses.</w:t>
      </w:r>
    </w:p>
    <w:p w:rsidR="00730112" w:rsidRPr="00C36D98" w:rsidRDefault="00730112" w:rsidP="00730112">
      <w:pPr>
        <w:spacing w:after="0"/>
        <w:ind w:left="360"/>
        <w:contextualSpacing/>
        <w:rPr>
          <w:rFonts w:ascii="Garamond" w:eastAsia="Times New Roman" w:hAnsi="Garamond" w:cs="Calibri"/>
          <w:sz w:val="24"/>
          <w:szCs w:val="24"/>
        </w:rPr>
      </w:pPr>
    </w:p>
    <w:p w:rsidR="00730112" w:rsidRPr="00C36D98" w:rsidRDefault="00730112" w:rsidP="00730112">
      <w:pPr>
        <w:spacing w:after="0"/>
        <w:jc w:val="both"/>
        <w:rPr>
          <w:rFonts w:ascii="Garamond" w:eastAsia="Calibri" w:hAnsi="Garamond" w:cs="Calibri"/>
          <w:sz w:val="24"/>
          <w:szCs w:val="24"/>
        </w:rPr>
      </w:pPr>
      <w:r w:rsidRPr="00C36D98">
        <w:rPr>
          <w:rFonts w:ascii="Garamond" w:eastAsia="Calibri" w:hAnsi="Garamond" w:cs="Calibri"/>
          <w:sz w:val="24"/>
          <w:szCs w:val="24"/>
        </w:rPr>
        <w:t xml:space="preserve">Në Kosovë kontratat komerciale trajtohen gjerësisht në Ligjin mbi </w:t>
      </w:r>
      <w:r w:rsidR="001D1C07" w:rsidRPr="00C36D98">
        <w:rPr>
          <w:rFonts w:ascii="Garamond" w:eastAsia="Calibri" w:hAnsi="Garamond" w:cs="Calibri"/>
          <w:sz w:val="24"/>
          <w:szCs w:val="24"/>
        </w:rPr>
        <w:t>Marrëdhëniet</w:t>
      </w:r>
      <w:r w:rsidRPr="00C36D98">
        <w:rPr>
          <w:rFonts w:ascii="Garamond" w:eastAsia="Calibri" w:hAnsi="Garamond" w:cs="Calibri"/>
          <w:sz w:val="24"/>
          <w:szCs w:val="24"/>
        </w:rPr>
        <w:t xml:space="preserve"> e Detyrimeve të Kosovës  Nr. 04/L-077/ 10 Maj 2012.   Ndër të tjera, krahas trajtimit  të nocionit te kontratave komerciale, përmbajtjes e llojeve të tyre,  me këtë ligj përcaktohen format </w:t>
      </w:r>
      <w:r w:rsidR="001D1C07" w:rsidRPr="00C36D98">
        <w:rPr>
          <w:rFonts w:ascii="Garamond" w:eastAsia="Calibri" w:hAnsi="Garamond" w:cs="Calibri"/>
          <w:sz w:val="24"/>
          <w:szCs w:val="24"/>
        </w:rPr>
        <w:t>iniciues</w:t>
      </w:r>
      <w:r w:rsidRPr="00C36D98">
        <w:rPr>
          <w:rFonts w:ascii="Garamond" w:eastAsia="Calibri" w:hAnsi="Garamond" w:cs="Calibri"/>
          <w:sz w:val="24"/>
          <w:szCs w:val="24"/>
        </w:rPr>
        <w:t xml:space="preserve"> juridike të cilat i paraprijnë lidhjes së  kontratës,  si: </w:t>
      </w:r>
    </w:p>
    <w:p w:rsidR="00730112" w:rsidRPr="00C36D98" w:rsidRDefault="00730112" w:rsidP="00730112">
      <w:pPr>
        <w:spacing w:after="0"/>
        <w:rPr>
          <w:rFonts w:ascii="Garamond" w:eastAsia="Calibri" w:hAnsi="Garamond" w:cs="Calibri"/>
          <w:sz w:val="24"/>
          <w:szCs w:val="24"/>
          <w:highlight w:val="yellow"/>
        </w:rPr>
      </w:pPr>
    </w:p>
    <w:p w:rsidR="00730112" w:rsidRPr="00C36D98" w:rsidRDefault="00730112" w:rsidP="00730112">
      <w:pPr>
        <w:numPr>
          <w:ilvl w:val="0"/>
          <w:numId w:val="18"/>
        </w:numPr>
        <w:spacing w:before="240" w:after="0" w:line="240" w:lineRule="auto"/>
        <w:contextualSpacing/>
        <w:jc w:val="both"/>
        <w:rPr>
          <w:rFonts w:ascii="Garamond" w:eastAsia="Times New Roman" w:hAnsi="Garamond" w:cs="Calibri"/>
          <w:color w:val="3B3835"/>
          <w:sz w:val="24"/>
          <w:szCs w:val="24"/>
          <w:shd w:val="clear" w:color="auto" w:fill="EEEEEE"/>
        </w:rPr>
      </w:pPr>
      <w:r w:rsidRPr="00C36D98">
        <w:rPr>
          <w:rFonts w:ascii="Garamond" w:eastAsia="Times New Roman" w:hAnsi="Garamond" w:cs="Calibri"/>
          <w:b/>
          <w:sz w:val="24"/>
          <w:szCs w:val="24"/>
        </w:rPr>
        <w:t>Negociatat</w:t>
      </w:r>
      <w:r w:rsidRPr="00C36D98">
        <w:rPr>
          <w:rFonts w:ascii="Garamond" w:eastAsia="Times New Roman" w:hAnsi="Garamond" w:cs="Calibri"/>
          <w:color w:val="3B3835"/>
          <w:sz w:val="24"/>
          <w:szCs w:val="24"/>
        </w:rPr>
        <w:t xml:space="preserve"> – Lidhjes së kontratës i paraprijnë bisedimet midis subjekteve të caktuara. Subjektet e interesuar mund të bisedojnë për elementet e caktimit të lartësisë së çmimit, për mënyrën dhe vendin e dërgimit, për cilësinë e sendit, për pagesën etj. Këto bisedime e kanë karakterin e parapërgatitjes rreth lidhjes së kontratës. Në këtë fazë të bisedimeve, palët nuk janë në detyrim ndaj njëra tjetrës, sepse negociatat i paraprijnë lidhjes së kontratës por nuk obligojnë.</w:t>
      </w:r>
    </w:p>
    <w:p w:rsidR="00730112" w:rsidRPr="00C36D98" w:rsidRDefault="00730112" w:rsidP="00730112">
      <w:pPr>
        <w:spacing w:after="0"/>
        <w:ind w:left="720"/>
        <w:rPr>
          <w:rFonts w:ascii="Garamond" w:eastAsia="Calibri" w:hAnsi="Garamond" w:cs="Calibri"/>
          <w:sz w:val="24"/>
          <w:szCs w:val="24"/>
        </w:rPr>
      </w:pPr>
    </w:p>
    <w:p w:rsidR="00730112" w:rsidRPr="00C36D98" w:rsidRDefault="00730112" w:rsidP="00730112">
      <w:pPr>
        <w:numPr>
          <w:ilvl w:val="0"/>
          <w:numId w:val="18"/>
        </w:numPr>
        <w:shd w:val="clear" w:color="auto" w:fill="FFFFFF"/>
        <w:spacing w:before="240" w:after="0" w:line="240" w:lineRule="auto"/>
        <w:contextualSpacing/>
        <w:jc w:val="both"/>
        <w:rPr>
          <w:rFonts w:ascii="Garamond" w:eastAsia="Times New Roman" w:hAnsi="Garamond" w:cs="Calibri"/>
          <w:color w:val="3B3835"/>
          <w:sz w:val="24"/>
          <w:szCs w:val="24"/>
          <w:shd w:val="clear" w:color="auto" w:fill="EEEEEE"/>
        </w:rPr>
      </w:pPr>
      <w:r w:rsidRPr="00C36D98">
        <w:rPr>
          <w:rFonts w:ascii="Garamond" w:eastAsia="Times New Roman" w:hAnsi="Garamond" w:cs="Calibri"/>
          <w:b/>
          <w:sz w:val="24"/>
          <w:szCs w:val="24"/>
          <w:shd w:val="clear" w:color="auto" w:fill="FFFFFF"/>
        </w:rPr>
        <w:t>Oferta</w:t>
      </w:r>
      <w:r w:rsidRPr="00C36D98">
        <w:rPr>
          <w:rFonts w:ascii="Garamond" w:eastAsia="Times New Roman" w:hAnsi="Garamond" w:cs="Calibri"/>
          <w:b/>
          <w:color w:val="3B3835"/>
          <w:sz w:val="24"/>
          <w:szCs w:val="24"/>
          <w:shd w:val="clear" w:color="auto" w:fill="FFFFFF"/>
        </w:rPr>
        <w:t xml:space="preserve"> -</w:t>
      </w:r>
      <w:r w:rsidRPr="00C36D98">
        <w:rPr>
          <w:rFonts w:ascii="Garamond" w:eastAsia="Times New Roman" w:hAnsi="Garamond" w:cs="Calibri"/>
          <w:color w:val="3B3835"/>
          <w:sz w:val="24"/>
          <w:szCs w:val="24"/>
          <w:shd w:val="clear" w:color="auto" w:fill="FFFFFF"/>
        </w:rPr>
        <w:t xml:space="preserve"> është propozim për lidhjen e kontratës që i bëhet personit të caktuar e cila përmban të gjitha pjesët përbërëse esenciale të kontratës, kështu që me pranimin e saj do të mund të lidhej kontrata. Oferta është deklarimi i njëanshëm i vullnetit i drejtuar palës tjetër me qëllim të pranimit. Pala që bënë propozimin për lidhjen e kontratës</w:t>
      </w:r>
      <w:r w:rsidRPr="00C36D98">
        <w:rPr>
          <w:rFonts w:ascii="Garamond" w:eastAsia="Times New Roman" w:hAnsi="Garamond" w:cs="Calibri"/>
          <w:color w:val="3B3835"/>
          <w:sz w:val="24"/>
          <w:szCs w:val="24"/>
          <w:shd w:val="clear" w:color="auto" w:fill="EEEEEE"/>
        </w:rPr>
        <w:t xml:space="preserve"> </w:t>
      </w:r>
      <w:r w:rsidRPr="00C36D98">
        <w:rPr>
          <w:rFonts w:ascii="Garamond" w:eastAsia="Times New Roman" w:hAnsi="Garamond" w:cs="Calibri"/>
          <w:color w:val="3B3835"/>
          <w:sz w:val="24"/>
          <w:szCs w:val="24"/>
          <w:shd w:val="clear" w:color="auto" w:fill="FFFFFF"/>
        </w:rPr>
        <w:t>quhet propozues ose ofertues, kurse iniciativa e saj për lidhjen e kontratës quhet propozim ose ofertë. Në qofte se oferta i bëhet bashkë</w:t>
      </w:r>
      <w:r w:rsidR="001D1C07" w:rsidRPr="00C36D98">
        <w:rPr>
          <w:rFonts w:ascii="Garamond" w:eastAsia="Times New Roman" w:hAnsi="Garamond" w:cs="Calibri"/>
          <w:color w:val="3B3835"/>
          <w:sz w:val="24"/>
          <w:szCs w:val="24"/>
          <w:shd w:val="clear" w:color="auto" w:fill="FFFFFF"/>
        </w:rPr>
        <w:t>-</w:t>
      </w:r>
      <w:r w:rsidRPr="00C36D98">
        <w:rPr>
          <w:rFonts w:ascii="Garamond" w:eastAsia="Times New Roman" w:hAnsi="Garamond" w:cs="Calibri"/>
          <w:color w:val="3B3835"/>
          <w:sz w:val="24"/>
          <w:szCs w:val="24"/>
          <w:shd w:val="clear" w:color="auto" w:fill="FFFFFF"/>
        </w:rPr>
        <w:t>kontraktuesit të pranishëm, bashkë</w:t>
      </w:r>
      <w:r w:rsidR="001D1C07" w:rsidRPr="00C36D98">
        <w:rPr>
          <w:rFonts w:ascii="Garamond" w:eastAsia="Times New Roman" w:hAnsi="Garamond" w:cs="Calibri"/>
          <w:color w:val="3B3835"/>
          <w:sz w:val="24"/>
          <w:szCs w:val="24"/>
          <w:shd w:val="clear" w:color="auto" w:fill="FFFFFF"/>
        </w:rPr>
        <w:t>-</w:t>
      </w:r>
      <w:r w:rsidRPr="00C36D98">
        <w:rPr>
          <w:rFonts w:ascii="Garamond" w:eastAsia="Times New Roman" w:hAnsi="Garamond" w:cs="Calibri"/>
          <w:color w:val="3B3835"/>
          <w:sz w:val="24"/>
          <w:szCs w:val="24"/>
          <w:shd w:val="clear" w:color="auto" w:fill="FFFFFF"/>
        </w:rPr>
        <w:t>kontraktuesi sipas rregullit duhet të shprehet për të menjëherë, në</w:t>
      </w:r>
      <w:r w:rsidRPr="00C36D98">
        <w:rPr>
          <w:rFonts w:ascii="Garamond" w:eastAsia="Times New Roman" w:hAnsi="Garamond" w:cs="Calibri"/>
          <w:color w:val="3B3835"/>
          <w:sz w:val="24"/>
          <w:szCs w:val="24"/>
          <w:shd w:val="clear" w:color="auto" w:fill="EEEEEE"/>
        </w:rPr>
        <w:t xml:space="preserve"> </w:t>
      </w:r>
      <w:r w:rsidRPr="00C36D98">
        <w:rPr>
          <w:rFonts w:ascii="Garamond" w:eastAsia="Times New Roman" w:hAnsi="Garamond" w:cs="Calibri"/>
          <w:color w:val="3B3835"/>
          <w:sz w:val="24"/>
          <w:szCs w:val="24"/>
          <w:shd w:val="clear" w:color="auto" w:fill="FFFFFF"/>
        </w:rPr>
        <w:t xml:space="preserve">qoftë se e pranon, atëherë arrihet </w:t>
      </w:r>
      <w:r w:rsidRPr="00C36D98">
        <w:rPr>
          <w:rFonts w:ascii="Garamond" w:eastAsia="Times New Roman" w:hAnsi="Garamond" w:cs="Calibri"/>
          <w:b/>
          <w:color w:val="3B3835"/>
          <w:sz w:val="24"/>
          <w:szCs w:val="24"/>
          <w:shd w:val="clear" w:color="auto" w:fill="FFFFFF"/>
        </w:rPr>
        <w:t>pëlqimi i vullneteve</w:t>
      </w:r>
      <w:r w:rsidRPr="00C36D98">
        <w:rPr>
          <w:rFonts w:ascii="Garamond" w:eastAsia="Times New Roman" w:hAnsi="Garamond" w:cs="Calibri"/>
          <w:color w:val="3B3835"/>
          <w:sz w:val="24"/>
          <w:szCs w:val="24"/>
          <w:shd w:val="clear" w:color="auto" w:fill="FFFFFF"/>
        </w:rPr>
        <w:t xml:space="preserve"> , gjegjësisht kontrata.</w:t>
      </w:r>
      <w:r w:rsidRPr="00C36D98">
        <w:rPr>
          <w:rFonts w:ascii="Garamond" w:eastAsia="Times New Roman" w:hAnsi="Garamond" w:cs="Calibri"/>
          <w:color w:val="3B3835"/>
          <w:sz w:val="24"/>
          <w:szCs w:val="24"/>
          <w:shd w:val="clear" w:color="auto" w:fill="EEEEEE"/>
        </w:rPr>
        <w:t xml:space="preserve"> </w:t>
      </w:r>
    </w:p>
    <w:p w:rsidR="00730112" w:rsidRPr="00C36D98" w:rsidRDefault="00730112" w:rsidP="00730112">
      <w:pPr>
        <w:shd w:val="clear" w:color="auto" w:fill="FFFFFF"/>
        <w:spacing w:after="0"/>
        <w:ind w:left="720"/>
        <w:rPr>
          <w:rFonts w:ascii="Garamond" w:eastAsia="Calibri" w:hAnsi="Garamond" w:cs="Calibri"/>
          <w:sz w:val="24"/>
          <w:szCs w:val="24"/>
          <w:highlight w:val="yellow"/>
        </w:rPr>
      </w:pPr>
    </w:p>
    <w:p w:rsidR="00730112" w:rsidRPr="00C36D98" w:rsidRDefault="001D1C07" w:rsidP="00730112">
      <w:pPr>
        <w:numPr>
          <w:ilvl w:val="0"/>
          <w:numId w:val="18"/>
        </w:numPr>
        <w:shd w:val="clear" w:color="auto" w:fill="FFFFFF"/>
        <w:tabs>
          <w:tab w:val="left" w:pos="0"/>
        </w:tabs>
        <w:spacing w:before="240" w:after="0" w:line="240" w:lineRule="auto"/>
        <w:contextualSpacing/>
        <w:jc w:val="both"/>
        <w:rPr>
          <w:rFonts w:ascii="Garamond" w:eastAsia="Times New Roman" w:hAnsi="Garamond" w:cs="Calibri"/>
          <w:color w:val="3B3835"/>
          <w:sz w:val="24"/>
          <w:szCs w:val="24"/>
          <w:shd w:val="clear" w:color="auto" w:fill="EEEEEE"/>
        </w:rPr>
      </w:pPr>
      <w:r w:rsidRPr="00C36D98">
        <w:rPr>
          <w:rFonts w:ascii="Garamond" w:eastAsia="Times New Roman" w:hAnsi="Garamond" w:cs="Calibri"/>
          <w:b/>
          <w:sz w:val="24"/>
          <w:szCs w:val="24"/>
        </w:rPr>
        <w:t>Para kontrata</w:t>
      </w:r>
      <w:r w:rsidR="00730112" w:rsidRPr="00C36D98">
        <w:rPr>
          <w:rFonts w:ascii="Garamond" w:eastAsia="Times New Roman" w:hAnsi="Garamond" w:cs="Calibri"/>
          <w:b/>
          <w:sz w:val="24"/>
          <w:szCs w:val="24"/>
        </w:rPr>
        <w:t xml:space="preserve"> - </w:t>
      </w:r>
      <w:r w:rsidR="00730112" w:rsidRPr="00C36D98">
        <w:rPr>
          <w:rFonts w:ascii="Garamond" w:eastAsia="Times New Roman" w:hAnsi="Garamond" w:cs="Calibri"/>
          <w:color w:val="3B3835"/>
          <w:sz w:val="24"/>
          <w:szCs w:val="24"/>
          <w:shd w:val="clear" w:color="auto" w:fill="FFFFFF"/>
        </w:rPr>
        <w:t>Mund të ndodhë që palët, për ndonjë arsye të mos lidhin dot kontratën veçse në një kohë të mëvonshme. Në këtë rast ato mund të lidhin një kontratë paraprake, që ka për objekt lidhjen e kontratës më vonë. Pra, para</w:t>
      </w:r>
      <w:r w:rsidRPr="00C36D98">
        <w:rPr>
          <w:rFonts w:ascii="Garamond" w:eastAsia="Times New Roman" w:hAnsi="Garamond" w:cs="Calibri"/>
          <w:color w:val="3B3835"/>
          <w:sz w:val="24"/>
          <w:szCs w:val="24"/>
          <w:shd w:val="clear" w:color="auto" w:fill="FFFFFF"/>
        </w:rPr>
        <w:t>-</w:t>
      </w:r>
      <w:r w:rsidR="00730112" w:rsidRPr="00C36D98">
        <w:rPr>
          <w:rFonts w:ascii="Garamond" w:eastAsia="Times New Roman" w:hAnsi="Garamond" w:cs="Calibri"/>
          <w:color w:val="3B3835"/>
          <w:sz w:val="24"/>
          <w:szCs w:val="24"/>
          <w:shd w:val="clear" w:color="auto" w:fill="FFFFFF"/>
        </w:rPr>
        <w:t>kontrata është kontratë e atillë me të cilën merret përsipër detyrimi që më vonë të lidhet kontrata. Në këtë mënyrë, nëpërmjet kontratës paraprake, palët marrin përsipër detyrimin që më vonë të lidhin midis tyre një kontratë të përcaktuar. Efekti juridik i para</w:t>
      </w:r>
      <w:r w:rsidRPr="00C36D98">
        <w:rPr>
          <w:rFonts w:ascii="Garamond" w:eastAsia="Times New Roman" w:hAnsi="Garamond" w:cs="Calibri"/>
          <w:color w:val="3B3835"/>
          <w:sz w:val="24"/>
          <w:szCs w:val="24"/>
          <w:shd w:val="clear" w:color="auto" w:fill="FFFFFF"/>
        </w:rPr>
        <w:t>-</w:t>
      </w:r>
      <w:r w:rsidR="00730112" w:rsidRPr="00C36D98">
        <w:rPr>
          <w:rFonts w:ascii="Garamond" w:eastAsia="Times New Roman" w:hAnsi="Garamond" w:cs="Calibri"/>
          <w:color w:val="3B3835"/>
          <w:sz w:val="24"/>
          <w:szCs w:val="24"/>
          <w:shd w:val="clear" w:color="auto" w:fill="FFFFFF"/>
        </w:rPr>
        <w:t>kontratës pushon me lidhjen e kontratës si akt final juridik i marrëveshjes mes palëve.</w:t>
      </w:r>
    </w:p>
    <w:p w:rsidR="00730112" w:rsidRPr="00C36D98" w:rsidRDefault="00730112" w:rsidP="00730112">
      <w:pPr>
        <w:shd w:val="clear" w:color="auto" w:fill="FFFFFF"/>
        <w:tabs>
          <w:tab w:val="left" w:pos="0"/>
        </w:tabs>
        <w:spacing w:after="0"/>
        <w:ind w:left="720"/>
        <w:contextualSpacing/>
        <w:jc w:val="both"/>
        <w:rPr>
          <w:rFonts w:ascii="Garamond" w:eastAsia="Times New Roman" w:hAnsi="Garamond" w:cs="Calibri"/>
          <w:color w:val="3B3835"/>
          <w:sz w:val="24"/>
          <w:szCs w:val="24"/>
          <w:highlight w:val="yellow"/>
          <w:shd w:val="clear" w:color="auto" w:fill="EEEEEE"/>
        </w:rPr>
      </w:pPr>
    </w:p>
    <w:p w:rsidR="00730112" w:rsidRPr="00C36D98" w:rsidRDefault="00730112" w:rsidP="00730112">
      <w:pPr>
        <w:spacing w:after="0"/>
        <w:jc w:val="both"/>
        <w:rPr>
          <w:rFonts w:ascii="Garamond" w:eastAsia="Calibri" w:hAnsi="Garamond" w:cs="Calibri"/>
          <w:sz w:val="24"/>
          <w:szCs w:val="24"/>
        </w:rPr>
      </w:pPr>
      <w:r w:rsidRPr="00C36D98">
        <w:rPr>
          <w:rFonts w:ascii="Garamond" w:eastAsia="Calibri" w:hAnsi="Garamond" w:cs="Calibri"/>
          <w:sz w:val="24"/>
          <w:szCs w:val="24"/>
        </w:rPr>
        <w:t>Ndërkaq, kontratat publike në veçanti trajtohen në nenin 4, pika 1.45</w:t>
      </w:r>
      <w:r w:rsidR="001D1C07" w:rsidRPr="00C36D98">
        <w:rPr>
          <w:rFonts w:ascii="Garamond" w:eastAsia="Calibri" w:hAnsi="Garamond" w:cs="Calibri"/>
          <w:sz w:val="24"/>
          <w:szCs w:val="24"/>
        </w:rPr>
        <w:t xml:space="preserve"> të Ligji të PP 04/L-042, të am</w:t>
      </w:r>
      <w:r w:rsidR="00947BBD" w:rsidRPr="00C36D98">
        <w:rPr>
          <w:rFonts w:ascii="Garamond" w:eastAsia="Calibri" w:hAnsi="Garamond" w:cs="Calibri"/>
          <w:sz w:val="24"/>
          <w:szCs w:val="24"/>
        </w:rPr>
        <w:t>a</w:t>
      </w:r>
      <w:r w:rsidRPr="00C36D98">
        <w:rPr>
          <w:rFonts w:ascii="Garamond" w:eastAsia="Calibri" w:hAnsi="Garamond" w:cs="Calibri"/>
          <w:sz w:val="24"/>
          <w:szCs w:val="24"/>
        </w:rPr>
        <w:t xml:space="preserve">ndamentuar, ku përkufizohet  karakteri i tyre sipas kategorive: </w:t>
      </w:r>
    </w:p>
    <w:p w:rsidR="00730112" w:rsidRPr="00C36D98" w:rsidRDefault="00730112" w:rsidP="00730112">
      <w:pPr>
        <w:spacing w:after="0"/>
        <w:ind w:left="360"/>
        <w:contextualSpacing/>
        <w:jc w:val="both"/>
        <w:rPr>
          <w:rFonts w:ascii="Garamond" w:eastAsia="Times New Roman" w:hAnsi="Garamond" w:cs="Calibri"/>
          <w:color w:val="000000" w:themeColor="text1"/>
          <w:sz w:val="24"/>
          <w:szCs w:val="24"/>
        </w:rPr>
      </w:pPr>
    </w:p>
    <w:p w:rsidR="00730112" w:rsidRPr="00C36D98" w:rsidRDefault="00730112" w:rsidP="00730112">
      <w:pPr>
        <w:spacing w:after="0"/>
        <w:jc w:val="both"/>
        <w:rPr>
          <w:rFonts w:ascii="Garamond" w:eastAsia="Calibri" w:hAnsi="Garamond" w:cs="Calibri"/>
          <w:b/>
          <w:color w:val="000000" w:themeColor="text1"/>
          <w:sz w:val="24"/>
          <w:szCs w:val="24"/>
          <w:shd w:val="clear" w:color="auto" w:fill="FFFFFF"/>
        </w:rPr>
      </w:pPr>
      <w:r w:rsidRPr="00C36D98">
        <w:rPr>
          <w:rFonts w:ascii="Garamond" w:eastAsia="Calibri" w:hAnsi="Garamond" w:cs="Calibri"/>
          <w:b/>
          <w:bCs/>
          <w:color w:val="000000" w:themeColor="text1"/>
          <w:sz w:val="24"/>
          <w:szCs w:val="24"/>
        </w:rPr>
        <w:t xml:space="preserve">Kontratë publike - </w:t>
      </w:r>
      <w:r w:rsidRPr="00C36D98">
        <w:rPr>
          <w:rFonts w:ascii="Garamond" w:eastAsia="Calibri" w:hAnsi="Garamond" w:cs="Calibri"/>
          <w:color w:val="000000" w:themeColor="text1"/>
          <w:sz w:val="24"/>
          <w:szCs w:val="24"/>
        </w:rPr>
        <w:t xml:space="preserve">term i përgjithshëm që përfshin ndonjërën dhe të gjitha llojet e veçanta të kontratave vijuese të lidhura nga një autoritet kontraktues: (i) një kontratë shërbimi, (ii) një kontratë e furnizimi, (iii) një kontratë pune duke përfshire kontratën </w:t>
      </w:r>
      <w:r w:rsidR="001D1C07" w:rsidRPr="00C36D98">
        <w:rPr>
          <w:rFonts w:ascii="Garamond" w:eastAsia="Calibri" w:hAnsi="Garamond" w:cs="Calibri"/>
          <w:color w:val="000000" w:themeColor="text1"/>
          <w:sz w:val="24"/>
          <w:szCs w:val="24"/>
        </w:rPr>
        <w:t>e koncesioneve</w:t>
      </w:r>
      <w:r w:rsidRPr="00C36D98">
        <w:rPr>
          <w:rFonts w:ascii="Garamond" w:eastAsia="Calibri" w:hAnsi="Garamond" w:cs="Calibri"/>
          <w:color w:val="000000" w:themeColor="text1"/>
          <w:sz w:val="24"/>
          <w:szCs w:val="24"/>
        </w:rPr>
        <w:t xml:space="preserve"> te punës dhe/ose (iv) kontratën publike kornizë.</w:t>
      </w:r>
      <w:r w:rsidRPr="00C36D98">
        <w:rPr>
          <w:rFonts w:ascii="Garamond" w:eastAsia="Calibri" w:hAnsi="Garamond" w:cs="Calibri"/>
          <w:b/>
          <w:color w:val="000000" w:themeColor="text1"/>
          <w:sz w:val="24"/>
          <w:szCs w:val="24"/>
          <w:shd w:val="clear" w:color="auto" w:fill="FFFFFF"/>
        </w:rPr>
        <w:t xml:space="preserve"> </w:t>
      </w:r>
    </w:p>
    <w:p w:rsidR="00730112" w:rsidRPr="00C36D98" w:rsidRDefault="00730112" w:rsidP="00730112">
      <w:pPr>
        <w:spacing w:after="0"/>
        <w:jc w:val="both"/>
        <w:rPr>
          <w:rFonts w:ascii="Garamond" w:eastAsia="Calibri" w:hAnsi="Garamond" w:cs="Calibri"/>
          <w:b/>
          <w:color w:val="3B3835"/>
          <w:sz w:val="24"/>
          <w:szCs w:val="24"/>
          <w:highlight w:val="yellow"/>
          <w:shd w:val="clear" w:color="auto" w:fill="FFFFFF"/>
        </w:rPr>
      </w:pPr>
    </w:p>
    <w:p w:rsidR="00730112" w:rsidRPr="00C36D98" w:rsidRDefault="00730112" w:rsidP="00730112">
      <w:pPr>
        <w:spacing w:after="0"/>
        <w:jc w:val="both"/>
        <w:rPr>
          <w:rFonts w:ascii="Garamond" w:eastAsia="Calibri" w:hAnsi="Garamond" w:cs="Calibri"/>
          <w:color w:val="3B3835"/>
          <w:sz w:val="24"/>
          <w:szCs w:val="24"/>
          <w:shd w:val="clear" w:color="auto" w:fill="FFFFFF"/>
        </w:rPr>
      </w:pPr>
      <w:r w:rsidRPr="00C36D98">
        <w:rPr>
          <w:rFonts w:ascii="Garamond" w:eastAsia="Calibri" w:hAnsi="Garamond" w:cs="Calibri"/>
          <w:color w:val="3B3835"/>
          <w:sz w:val="24"/>
          <w:szCs w:val="24"/>
          <w:shd w:val="clear" w:color="auto" w:fill="FFFFFF"/>
        </w:rPr>
        <w:t xml:space="preserve">Në këtë kontekst, është e rëndësishme të njihemi me format e kontratave. </w:t>
      </w:r>
    </w:p>
    <w:p w:rsidR="00730112" w:rsidRPr="00C36D98" w:rsidRDefault="00730112" w:rsidP="00730112">
      <w:pPr>
        <w:spacing w:after="0"/>
        <w:jc w:val="both"/>
        <w:rPr>
          <w:rFonts w:ascii="Garamond" w:eastAsia="Calibri" w:hAnsi="Garamond" w:cs="Calibri"/>
          <w:color w:val="3B3835"/>
          <w:sz w:val="24"/>
          <w:szCs w:val="24"/>
          <w:shd w:val="clear" w:color="auto" w:fill="FFFFFF"/>
        </w:rPr>
      </w:pPr>
      <w:r w:rsidRPr="00C36D98">
        <w:rPr>
          <w:rFonts w:ascii="Garamond" w:eastAsia="Calibri" w:hAnsi="Garamond" w:cs="Calibri"/>
          <w:sz w:val="24"/>
          <w:szCs w:val="24"/>
          <w:shd w:val="clear" w:color="auto" w:fill="FFFFFF"/>
        </w:rPr>
        <w:t>Forma e kontratës</w:t>
      </w:r>
      <w:r w:rsidRPr="00C36D98">
        <w:rPr>
          <w:rFonts w:ascii="Garamond" w:eastAsia="Calibri" w:hAnsi="Garamond" w:cs="Calibri"/>
          <w:color w:val="3B3835"/>
          <w:sz w:val="24"/>
          <w:szCs w:val="24"/>
          <w:shd w:val="clear" w:color="auto" w:fill="FFFFFF"/>
        </w:rPr>
        <w:t xml:space="preserve"> është manifestim i jashtëm i përmbajtjes së kontratës. Parimi bazë që ka karakterizuar të drejtën civile në përgjithësi dhe të drejtën e detyrimeve në veçanti, është ai i lirisë së formave. </w:t>
      </w:r>
    </w:p>
    <w:p w:rsidR="00730112" w:rsidRPr="00C36D98" w:rsidRDefault="00730112" w:rsidP="00730112">
      <w:pPr>
        <w:spacing w:after="0"/>
        <w:jc w:val="both"/>
        <w:rPr>
          <w:rFonts w:ascii="Garamond" w:eastAsia="Calibri" w:hAnsi="Garamond" w:cs="Calibri"/>
          <w:color w:val="FF0000"/>
          <w:sz w:val="24"/>
          <w:szCs w:val="24"/>
          <w:shd w:val="clear" w:color="auto" w:fill="FFFFFF"/>
        </w:rPr>
      </w:pPr>
      <w:r w:rsidRPr="00C36D98">
        <w:rPr>
          <w:rFonts w:ascii="Garamond" w:eastAsia="Calibri" w:hAnsi="Garamond" w:cs="Calibri"/>
          <w:color w:val="3B3835"/>
          <w:sz w:val="24"/>
          <w:szCs w:val="24"/>
          <w:shd w:val="clear" w:color="auto" w:fill="FFFFFF"/>
        </w:rPr>
        <w:lastRenderedPageBreak/>
        <w:t>Kjo do të thotë se palët për shfaqjen e vullnetit të tyre në një marrëdhënie juridike, janë të lirë që të përdorin çdo formë që është e përshtatshme për ta nxjerrë në pah këtë vullnet. Megjithatë, në këtë mes duhet saktësuar se në prokurim publik njihen vetëm kontratat me shkrim.</w:t>
      </w:r>
      <w:r w:rsidRPr="00C36D98">
        <w:rPr>
          <w:rFonts w:ascii="Garamond" w:eastAsia="Calibri" w:hAnsi="Garamond" w:cs="Calibri"/>
          <w:color w:val="FF0000"/>
          <w:sz w:val="24"/>
          <w:szCs w:val="24"/>
          <w:shd w:val="clear" w:color="auto" w:fill="FFFFFF"/>
        </w:rPr>
        <w:t xml:space="preserve"> </w:t>
      </w:r>
    </w:p>
    <w:p w:rsidR="00730112" w:rsidRPr="00C36D98" w:rsidRDefault="00730112" w:rsidP="00730112">
      <w:pPr>
        <w:spacing w:after="0"/>
        <w:jc w:val="both"/>
        <w:rPr>
          <w:rFonts w:ascii="Garamond" w:eastAsia="Calibri" w:hAnsi="Garamond" w:cs="Calibri"/>
          <w:color w:val="3B3835"/>
          <w:sz w:val="24"/>
          <w:szCs w:val="24"/>
          <w:shd w:val="clear" w:color="auto" w:fill="FFFFFF"/>
        </w:rPr>
      </w:pPr>
      <w:r w:rsidRPr="00C36D98">
        <w:rPr>
          <w:rFonts w:ascii="Garamond" w:eastAsia="Calibri" w:hAnsi="Garamond" w:cs="Calibri"/>
          <w:color w:val="3B3835"/>
          <w:sz w:val="24"/>
          <w:szCs w:val="24"/>
          <w:shd w:val="clear" w:color="auto" w:fill="FFFFFF"/>
        </w:rPr>
        <w:t>Forma me shkrim e kontratës është formë e tillë e dizajnuar me shkrim, përfshirë këtu edhe redaktimin me shkrim të kontratës së shkruar me dorë ose me makinë dhe e nënshkruar nga palët kontraktuese që e kanë lidhur kontratën.</w:t>
      </w:r>
    </w:p>
    <w:p w:rsidR="00730112" w:rsidRPr="00C36D98" w:rsidRDefault="00730112" w:rsidP="00730112">
      <w:pPr>
        <w:spacing w:after="0"/>
        <w:jc w:val="both"/>
        <w:rPr>
          <w:rFonts w:ascii="Garamond" w:eastAsia="Calibri" w:hAnsi="Garamond" w:cs="Calibri"/>
          <w:color w:val="3B3835"/>
          <w:sz w:val="24"/>
          <w:szCs w:val="24"/>
          <w:shd w:val="clear" w:color="auto" w:fill="FFFFFF"/>
        </w:rPr>
      </w:pPr>
    </w:p>
    <w:p w:rsidR="00730112" w:rsidRPr="00C36D98" w:rsidRDefault="00730112" w:rsidP="00730112">
      <w:pPr>
        <w:autoSpaceDE w:val="0"/>
        <w:autoSpaceDN w:val="0"/>
        <w:adjustRightInd w:val="0"/>
        <w:spacing w:after="0"/>
        <w:jc w:val="both"/>
        <w:rPr>
          <w:rFonts w:ascii="Garamond" w:eastAsia="Calibri" w:hAnsi="Garamond" w:cs="Calibri"/>
          <w:sz w:val="24"/>
          <w:szCs w:val="24"/>
        </w:rPr>
      </w:pPr>
      <w:r w:rsidRPr="00C36D98">
        <w:rPr>
          <w:rFonts w:ascii="Garamond" w:eastAsia="Calibri" w:hAnsi="Garamond" w:cs="Calibri"/>
          <w:sz w:val="24"/>
          <w:szCs w:val="24"/>
        </w:rPr>
        <w:t>Kur palët besojnë se kanë arritur në një marrëveshje, zakonisht marrëveshja regjistrohet me shkrim. Në shumë shtete, një kontratë mund të bëhet në mënyrë verbale pa u regjistruar kurrë me shkrim dhe asnjëherë të mos ketë mosmarrëveshje mbi kushtet e marrëveshjes. Sidoqoftë, për të shmangur mosmarrëveshjet dhe në interes të detyrimit të zbatimit, preferohet që palët të shkruajnë saktësisht kushtet e të gjithë marrëveshjes.</w:t>
      </w:r>
    </w:p>
    <w:p w:rsidR="00730112" w:rsidRPr="00C36D98" w:rsidRDefault="00730112" w:rsidP="00730112">
      <w:pPr>
        <w:autoSpaceDE w:val="0"/>
        <w:autoSpaceDN w:val="0"/>
        <w:adjustRightInd w:val="0"/>
        <w:spacing w:after="0"/>
        <w:rPr>
          <w:rFonts w:ascii="Garamond" w:eastAsia="Calibri" w:hAnsi="Garamond" w:cs="Calibri"/>
          <w:sz w:val="24"/>
          <w:szCs w:val="24"/>
        </w:rPr>
      </w:pPr>
    </w:p>
    <w:p w:rsidR="00730112" w:rsidRPr="00C36D98" w:rsidRDefault="00730112" w:rsidP="00730112">
      <w:pPr>
        <w:autoSpaceDE w:val="0"/>
        <w:autoSpaceDN w:val="0"/>
        <w:adjustRightInd w:val="0"/>
        <w:spacing w:after="0"/>
        <w:jc w:val="both"/>
        <w:rPr>
          <w:rFonts w:ascii="Garamond" w:eastAsia="Calibri" w:hAnsi="Garamond" w:cs="Calibri"/>
          <w:sz w:val="24"/>
          <w:szCs w:val="24"/>
        </w:rPr>
      </w:pPr>
      <w:r w:rsidRPr="00C36D98">
        <w:rPr>
          <w:rFonts w:ascii="Garamond" w:eastAsia="Calibri" w:hAnsi="Garamond" w:cs="Calibri"/>
          <w:sz w:val="24"/>
          <w:szCs w:val="24"/>
        </w:rPr>
        <w:t xml:space="preserve">Kontratat për furnizimin me mallra, punë ose shërbime me vlerë të konsiderueshme përmbajnë kushte të detajuara të përcaktuara në shumë klauzola, me qëllim për të ruajtur interesat e çdo pale duke shprehur qartë përgjegjësinë për risqet me të cilat mund të përballen palët sipas kontratës. Për transaksione me vlerë më të vogël, kontrata mund të jetë më e shkurtër dhe më pak e detajuar, sepse ndikimi financiar do të jetë më i vogël nëse ndodh ndonjë ngjarje me risk. </w:t>
      </w:r>
    </w:p>
    <w:p w:rsidR="00730112" w:rsidRPr="00C36D98" w:rsidRDefault="00730112" w:rsidP="00730112">
      <w:pPr>
        <w:spacing w:after="0"/>
        <w:jc w:val="both"/>
        <w:rPr>
          <w:rFonts w:ascii="Garamond" w:eastAsia="Calibri" w:hAnsi="Garamond" w:cs="Calibri"/>
          <w:sz w:val="24"/>
          <w:szCs w:val="24"/>
        </w:rPr>
      </w:pPr>
    </w:p>
    <w:p w:rsidR="001D1C07" w:rsidRPr="00C36D98" w:rsidRDefault="001D1C07" w:rsidP="00730112">
      <w:pPr>
        <w:spacing w:after="0"/>
        <w:jc w:val="both"/>
        <w:rPr>
          <w:rFonts w:ascii="Garamond" w:eastAsia="Calibri" w:hAnsi="Garamond" w:cs="Calibri"/>
          <w:sz w:val="24"/>
          <w:szCs w:val="24"/>
        </w:rPr>
      </w:pPr>
      <w:r w:rsidRPr="00C36D98">
        <w:rPr>
          <w:rFonts w:ascii="Garamond" w:eastAsia="Calibri" w:hAnsi="Garamond" w:cs="Calibri"/>
          <w:sz w:val="24"/>
          <w:szCs w:val="24"/>
        </w:rPr>
        <w:t>Një kontratë me shkrim siguron dokumentin me të cilin rreziqet, detyrimet, dhe marrëdhëniet e të dy palëve janë të vendosura në mënyrë të qartë, duke siguruar performancën e këtyre elementeve në një mënyrë të disiplinuar, ku:</w:t>
      </w:r>
    </w:p>
    <w:p w:rsidR="001D1C07" w:rsidRPr="00C36D98" w:rsidRDefault="001D1C07" w:rsidP="001D1C07">
      <w:pPr>
        <w:spacing w:before="240" w:after="0" w:line="240" w:lineRule="auto"/>
        <w:contextualSpacing/>
        <w:rPr>
          <w:rFonts w:ascii="Garamond" w:eastAsia="Times New Roman" w:hAnsi="Garamond" w:cs="Calibri"/>
          <w:sz w:val="24"/>
          <w:szCs w:val="24"/>
        </w:rPr>
      </w:pPr>
    </w:p>
    <w:p w:rsidR="001D1C07" w:rsidRPr="00C36D98" w:rsidRDefault="001D1C07" w:rsidP="001D1C07">
      <w:pPr>
        <w:numPr>
          <w:ilvl w:val="0"/>
          <w:numId w:val="3"/>
        </w:numPr>
        <w:spacing w:before="240" w:after="0" w:line="240" w:lineRule="auto"/>
        <w:contextualSpacing/>
        <w:rPr>
          <w:rFonts w:ascii="Garamond" w:eastAsia="Times New Roman" w:hAnsi="Garamond" w:cs="Calibri"/>
          <w:sz w:val="24"/>
          <w:szCs w:val="24"/>
        </w:rPr>
      </w:pPr>
      <w:r w:rsidRPr="00C36D98">
        <w:rPr>
          <w:rFonts w:ascii="Garamond" w:eastAsia="Times New Roman" w:hAnsi="Garamond" w:cs="Calibri"/>
          <w:sz w:val="24"/>
          <w:szCs w:val="24"/>
        </w:rPr>
        <w:t>Në mënyrë të qartë përcakton rreziqet dhe detyrimet e secilës palë</w:t>
      </w:r>
      <w:r w:rsidR="001432A9" w:rsidRPr="00C36D98">
        <w:rPr>
          <w:rFonts w:ascii="Garamond" w:eastAsia="Times New Roman" w:hAnsi="Garamond" w:cs="Calibri"/>
          <w:sz w:val="24"/>
          <w:szCs w:val="24"/>
        </w:rPr>
        <w:t>;</w:t>
      </w:r>
    </w:p>
    <w:p w:rsidR="001D1C07" w:rsidRPr="00C36D98" w:rsidRDefault="001D1C07" w:rsidP="001D1C07">
      <w:pPr>
        <w:numPr>
          <w:ilvl w:val="0"/>
          <w:numId w:val="3"/>
        </w:numPr>
        <w:spacing w:before="240" w:after="0" w:line="240" w:lineRule="auto"/>
        <w:contextualSpacing/>
        <w:rPr>
          <w:rFonts w:ascii="Garamond" w:eastAsia="Times New Roman" w:hAnsi="Garamond" w:cs="Calibri"/>
          <w:sz w:val="24"/>
          <w:szCs w:val="24"/>
        </w:rPr>
      </w:pPr>
      <w:r w:rsidRPr="00C36D98">
        <w:rPr>
          <w:rFonts w:ascii="Garamond" w:eastAsia="Times New Roman" w:hAnsi="Garamond" w:cs="Calibri"/>
          <w:sz w:val="24"/>
          <w:szCs w:val="24"/>
        </w:rPr>
        <w:t>Siguron mjetet me të cilat mund të identifikohen shkeljet</w:t>
      </w:r>
      <w:r w:rsidR="001432A9" w:rsidRPr="00C36D98">
        <w:rPr>
          <w:rFonts w:ascii="Garamond" w:eastAsia="Times New Roman" w:hAnsi="Garamond" w:cs="Calibri"/>
          <w:sz w:val="24"/>
          <w:szCs w:val="24"/>
        </w:rPr>
        <w:t>;</w:t>
      </w:r>
    </w:p>
    <w:p w:rsidR="001D1C07" w:rsidRPr="00C36D98" w:rsidRDefault="001D1C07" w:rsidP="001D1C07">
      <w:pPr>
        <w:numPr>
          <w:ilvl w:val="0"/>
          <w:numId w:val="3"/>
        </w:numPr>
        <w:spacing w:before="240" w:after="0" w:line="240" w:lineRule="auto"/>
        <w:contextualSpacing/>
        <w:rPr>
          <w:rFonts w:ascii="Garamond" w:eastAsia="Times New Roman" w:hAnsi="Garamond" w:cs="Calibri"/>
          <w:sz w:val="24"/>
          <w:szCs w:val="24"/>
        </w:rPr>
      </w:pPr>
      <w:r w:rsidRPr="00C36D98">
        <w:rPr>
          <w:rFonts w:ascii="Garamond" w:eastAsia="Times New Roman" w:hAnsi="Garamond" w:cs="Calibri"/>
          <w:sz w:val="24"/>
          <w:szCs w:val="24"/>
        </w:rPr>
        <w:t xml:space="preserve">Siguron mjetet me të cilat mund të </w:t>
      </w:r>
      <w:r w:rsidR="00772E88" w:rsidRPr="00C36D98">
        <w:rPr>
          <w:rFonts w:ascii="Garamond" w:eastAsia="Times New Roman" w:hAnsi="Garamond" w:cs="Calibri"/>
          <w:sz w:val="24"/>
          <w:szCs w:val="24"/>
        </w:rPr>
        <w:t>vendoset zgjedhja</w:t>
      </w:r>
      <w:r w:rsidR="001432A9" w:rsidRPr="00C36D98">
        <w:rPr>
          <w:rFonts w:ascii="Garamond" w:eastAsia="Times New Roman" w:hAnsi="Garamond" w:cs="Calibri"/>
          <w:sz w:val="24"/>
          <w:szCs w:val="24"/>
        </w:rPr>
        <w:t>;</w:t>
      </w:r>
      <w:r w:rsidR="00772E88" w:rsidRPr="00C36D98">
        <w:rPr>
          <w:rFonts w:ascii="Garamond" w:eastAsia="Times New Roman" w:hAnsi="Garamond" w:cs="Calibri"/>
          <w:sz w:val="24"/>
          <w:szCs w:val="24"/>
        </w:rPr>
        <w:t xml:space="preserve"> </w:t>
      </w:r>
      <w:r w:rsidRPr="00C36D98">
        <w:rPr>
          <w:rFonts w:ascii="Garamond" w:eastAsia="Times New Roman" w:hAnsi="Garamond" w:cs="Calibri"/>
          <w:sz w:val="24"/>
          <w:szCs w:val="24"/>
        </w:rPr>
        <w:t xml:space="preserve"> </w:t>
      </w:r>
    </w:p>
    <w:p w:rsidR="001D1C07" w:rsidRPr="00C36D98" w:rsidRDefault="001D1C07" w:rsidP="001D1C07">
      <w:pPr>
        <w:numPr>
          <w:ilvl w:val="0"/>
          <w:numId w:val="3"/>
        </w:numPr>
        <w:spacing w:before="240" w:after="0" w:line="240" w:lineRule="auto"/>
        <w:contextualSpacing/>
        <w:rPr>
          <w:rFonts w:ascii="Garamond" w:eastAsia="Times New Roman" w:hAnsi="Garamond" w:cs="Calibri"/>
          <w:sz w:val="24"/>
          <w:szCs w:val="24"/>
        </w:rPr>
      </w:pPr>
      <w:r w:rsidRPr="00C36D98">
        <w:rPr>
          <w:rFonts w:ascii="Garamond" w:eastAsia="Times New Roman" w:hAnsi="Garamond" w:cs="Calibri"/>
          <w:sz w:val="24"/>
          <w:szCs w:val="24"/>
        </w:rPr>
        <w:t xml:space="preserve">Krijon mjetet e pronarit të kontrollit dhe mjetet me të cilat </w:t>
      </w:r>
      <w:r w:rsidR="00772E88" w:rsidRPr="00C36D98">
        <w:rPr>
          <w:rFonts w:ascii="Garamond" w:eastAsia="Times New Roman" w:hAnsi="Garamond" w:cs="Calibri"/>
          <w:sz w:val="24"/>
          <w:szCs w:val="24"/>
        </w:rPr>
        <w:t xml:space="preserve">mund të vlerësohet dhe matet </w:t>
      </w:r>
      <w:r w:rsidRPr="00C36D98">
        <w:rPr>
          <w:rFonts w:ascii="Garamond" w:eastAsia="Times New Roman" w:hAnsi="Garamond" w:cs="Calibri"/>
          <w:sz w:val="24"/>
          <w:szCs w:val="24"/>
        </w:rPr>
        <w:t>performanca e kontrakt</w:t>
      </w:r>
      <w:r w:rsidR="00772E88" w:rsidRPr="00C36D98">
        <w:rPr>
          <w:rFonts w:ascii="Garamond" w:eastAsia="Times New Roman" w:hAnsi="Garamond" w:cs="Calibri"/>
          <w:sz w:val="24"/>
          <w:szCs w:val="24"/>
        </w:rPr>
        <w:t>uesit</w:t>
      </w:r>
      <w:r w:rsidR="001432A9" w:rsidRPr="00C36D98">
        <w:rPr>
          <w:rFonts w:ascii="Garamond" w:eastAsia="Times New Roman" w:hAnsi="Garamond" w:cs="Calibri"/>
          <w:sz w:val="24"/>
          <w:szCs w:val="24"/>
        </w:rPr>
        <w:t>;</w:t>
      </w:r>
    </w:p>
    <w:p w:rsidR="001D1C07" w:rsidRPr="00C36D98" w:rsidRDefault="001D1C07" w:rsidP="001D1C07">
      <w:pPr>
        <w:numPr>
          <w:ilvl w:val="0"/>
          <w:numId w:val="3"/>
        </w:numPr>
        <w:spacing w:before="240" w:after="0" w:line="240" w:lineRule="auto"/>
        <w:contextualSpacing/>
        <w:rPr>
          <w:rFonts w:ascii="Garamond" w:eastAsia="Times New Roman" w:hAnsi="Garamond" w:cs="Calibri"/>
          <w:sz w:val="24"/>
          <w:szCs w:val="24"/>
        </w:rPr>
      </w:pPr>
      <w:r w:rsidRPr="00C36D98">
        <w:rPr>
          <w:rFonts w:ascii="Garamond" w:eastAsia="Times New Roman" w:hAnsi="Garamond" w:cs="Calibri"/>
          <w:sz w:val="24"/>
          <w:szCs w:val="24"/>
        </w:rPr>
        <w:t>Përcakton fushëv</w:t>
      </w:r>
      <w:r w:rsidR="00772E88" w:rsidRPr="00C36D98">
        <w:rPr>
          <w:rFonts w:ascii="Garamond" w:eastAsia="Times New Roman" w:hAnsi="Garamond" w:cs="Calibri"/>
          <w:sz w:val="24"/>
          <w:szCs w:val="24"/>
        </w:rPr>
        <w:t xml:space="preserve">eprimin e punës së kontraktuesit dhe procedurat e kompensimit te  kontraktuesit </w:t>
      </w:r>
      <w:r w:rsidRPr="00C36D98">
        <w:rPr>
          <w:rFonts w:ascii="Garamond" w:eastAsia="Times New Roman" w:hAnsi="Garamond" w:cs="Calibri"/>
          <w:sz w:val="24"/>
          <w:szCs w:val="24"/>
        </w:rPr>
        <w:t>për këtë punë.</w:t>
      </w:r>
    </w:p>
    <w:p w:rsidR="00730112" w:rsidRPr="00C36D98" w:rsidRDefault="00730112" w:rsidP="00730112">
      <w:pPr>
        <w:spacing w:after="0"/>
        <w:ind w:left="720"/>
        <w:contextualSpacing/>
        <w:rPr>
          <w:rFonts w:ascii="Garamond" w:eastAsia="Times New Roman" w:hAnsi="Garamond" w:cs="Calibri"/>
          <w:sz w:val="24"/>
          <w:szCs w:val="24"/>
        </w:rPr>
      </w:pPr>
    </w:p>
    <w:p w:rsidR="00730112" w:rsidRPr="00C36D98" w:rsidRDefault="00730112" w:rsidP="00730112">
      <w:pPr>
        <w:shd w:val="clear" w:color="auto" w:fill="FFFFFF"/>
        <w:spacing w:after="0"/>
        <w:contextualSpacing/>
        <w:jc w:val="both"/>
        <w:rPr>
          <w:rFonts w:ascii="Garamond" w:eastAsia="Times New Roman" w:hAnsi="Garamond" w:cs="Calibri"/>
          <w:color w:val="3B3835"/>
          <w:sz w:val="24"/>
          <w:szCs w:val="24"/>
          <w:shd w:val="clear" w:color="auto" w:fill="FFFFFF"/>
        </w:rPr>
      </w:pPr>
      <w:r w:rsidRPr="00C36D98">
        <w:rPr>
          <w:rFonts w:ascii="Garamond" w:eastAsia="Times New Roman" w:hAnsi="Garamond" w:cs="Calibri"/>
          <w:color w:val="3B3835"/>
          <w:sz w:val="24"/>
          <w:szCs w:val="24"/>
          <w:shd w:val="clear" w:color="auto" w:fill="FFFFFF"/>
        </w:rPr>
        <w:t>Pra, që të arrihet kontrata është e rëndësishme që palët t’i përfshijnë dhe të pajtohen mbi pjesët e lartpërmendura esenciale të kontratës, pa të cilat kontrata nuk mund të konkludohet.</w:t>
      </w:r>
    </w:p>
    <w:p w:rsidR="00730112" w:rsidRPr="00C36D98" w:rsidRDefault="00730112" w:rsidP="00730112">
      <w:pPr>
        <w:shd w:val="clear" w:color="auto" w:fill="FFFFFF"/>
        <w:spacing w:after="0"/>
        <w:contextualSpacing/>
        <w:jc w:val="both"/>
        <w:rPr>
          <w:rFonts w:ascii="Garamond" w:eastAsia="Times New Roman" w:hAnsi="Garamond" w:cs="Calibri"/>
          <w:color w:val="3B3835"/>
          <w:sz w:val="24"/>
          <w:szCs w:val="24"/>
          <w:shd w:val="clear" w:color="auto" w:fill="EEEEEE"/>
        </w:rPr>
      </w:pPr>
    </w:p>
    <w:p w:rsidR="00730112" w:rsidRPr="00C36D98" w:rsidRDefault="00730112" w:rsidP="00730112">
      <w:pPr>
        <w:spacing w:after="0"/>
        <w:rPr>
          <w:rFonts w:ascii="Garamond" w:eastAsia="Calibri" w:hAnsi="Garamond" w:cs="Times New Roman"/>
        </w:rPr>
      </w:pPr>
    </w:p>
    <w:p w:rsidR="00730112" w:rsidRPr="00C36D98" w:rsidRDefault="00730112" w:rsidP="00730112">
      <w:pPr>
        <w:spacing w:after="0"/>
        <w:rPr>
          <w:rFonts w:ascii="Garamond" w:eastAsia="Calibri" w:hAnsi="Garamond" w:cs="Times New Roman"/>
        </w:rPr>
      </w:pPr>
    </w:p>
    <w:p w:rsidR="00C36D98" w:rsidRDefault="00C36D98">
      <w:pPr>
        <w:rPr>
          <w:rFonts w:ascii="Garamond" w:eastAsia="Calibri" w:hAnsi="Garamond" w:cs="Times New Roman"/>
          <w:color w:val="002060"/>
          <w:sz w:val="48"/>
          <w:szCs w:val="48"/>
        </w:rPr>
      </w:pPr>
      <w:r>
        <w:rPr>
          <w:rFonts w:ascii="Garamond" w:eastAsia="Calibri" w:hAnsi="Garamond" w:cs="Times New Roman"/>
          <w:color w:val="002060"/>
          <w:sz w:val="48"/>
          <w:szCs w:val="48"/>
        </w:rPr>
        <w:br w:type="page"/>
      </w:r>
    </w:p>
    <w:p w:rsidR="00730112" w:rsidRPr="00C36D98" w:rsidRDefault="00730112" w:rsidP="00772E88">
      <w:pPr>
        <w:shd w:val="clear" w:color="auto" w:fill="F2DBDB"/>
        <w:spacing w:after="0" w:line="240" w:lineRule="auto"/>
        <w:rPr>
          <w:rFonts w:ascii="Garamond" w:eastAsia="Calibri" w:hAnsi="Garamond" w:cs="Times New Roman"/>
          <w:color w:val="FF0000"/>
          <w:sz w:val="28"/>
          <w:szCs w:val="28"/>
        </w:rPr>
      </w:pPr>
      <w:r w:rsidRPr="00C36D98">
        <w:rPr>
          <w:rFonts w:ascii="Garamond" w:eastAsia="Calibri" w:hAnsi="Garamond" w:cs="Times New Roman"/>
          <w:color w:val="002060"/>
          <w:sz w:val="48"/>
          <w:szCs w:val="48"/>
        </w:rPr>
        <w:lastRenderedPageBreak/>
        <w:t>III.</w:t>
      </w:r>
      <w:r w:rsidRPr="00C36D98">
        <w:rPr>
          <w:rFonts w:ascii="Garamond" w:eastAsia="Calibri" w:hAnsi="Garamond" w:cs="Times New Roman"/>
          <w:color w:val="FF0000"/>
          <w:sz w:val="48"/>
          <w:szCs w:val="48"/>
        </w:rPr>
        <w:t xml:space="preserve"> </w:t>
      </w:r>
      <w:r w:rsidR="00772E88" w:rsidRPr="00C36D98">
        <w:rPr>
          <w:rFonts w:ascii="Garamond" w:eastAsia="Calibri" w:hAnsi="Garamond" w:cs="Times New Roman"/>
          <w:color w:val="002060"/>
          <w:sz w:val="48"/>
          <w:szCs w:val="48"/>
        </w:rPr>
        <w:t>Qëllimet e menaxhimit të kontratës dhe administrimit te kontratës</w:t>
      </w:r>
    </w:p>
    <w:p w:rsidR="00772E88" w:rsidRPr="00C36D98" w:rsidRDefault="00772E88" w:rsidP="00730112">
      <w:pPr>
        <w:spacing w:after="0"/>
        <w:jc w:val="both"/>
        <w:rPr>
          <w:rFonts w:ascii="Garamond" w:eastAsia="Calibri" w:hAnsi="Garamond" w:cs="Calibri"/>
          <w:sz w:val="24"/>
          <w:szCs w:val="24"/>
        </w:rPr>
      </w:pPr>
    </w:p>
    <w:p w:rsidR="00772E88" w:rsidRPr="00C36D98" w:rsidRDefault="00772E88" w:rsidP="00730112">
      <w:pPr>
        <w:spacing w:after="0"/>
        <w:jc w:val="both"/>
        <w:rPr>
          <w:rFonts w:ascii="Garamond" w:eastAsia="Calibri" w:hAnsi="Garamond" w:cs="Calibri"/>
          <w:sz w:val="24"/>
          <w:szCs w:val="24"/>
        </w:rPr>
      </w:pPr>
      <w:r w:rsidRPr="00C36D98">
        <w:rPr>
          <w:rFonts w:ascii="Garamond" w:eastAsia="Calibri" w:hAnsi="Garamond" w:cs="Calibri"/>
          <w:sz w:val="24"/>
          <w:szCs w:val="24"/>
        </w:rPr>
        <w:t>Menaxhimi dhe administrimi efektiv i kontratave rezulton në reduktimin e rreziqeve, duke maksimizuar kursimet e kostos, duke minimizuar ndryshimet dhe kërkesat, dhe përmirësimin e kthimit ekonomik.</w:t>
      </w:r>
    </w:p>
    <w:p w:rsidR="00772E88" w:rsidRPr="00C36D98" w:rsidRDefault="00772E88" w:rsidP="00730112">
      <w:pPr>
        <w:spacing w:after="0"/>
        <w:jc w:val="both"/>
        <w:rPr>
          <w:rFonts w:ascii="Garamond" w:eastAsia="Calibri" w:hAnsi="Garamond" w:cs="Calibri"/>
          <w:sz w:val="24"/>
          <w:szCs w:val="24"/>
        </w:rPr>
      </w:pPr>
    </w:p>
    <w:p w:rsidR="00730112" w:rsidRPr="00C36D98" w:rsidRDefault="00730112" w:rsidP="00730112">
      <w:pPr>
        <w:spacing w:after="0"/>
        <w:jc w:val="both"/>
        <w:rPr>
          <w:rFonts w:ascii="Garamond" w:eastAsia="Calibri" w:hAnsi="Garamond" w:cs="Calibri"/>
          <w:sz w:val="24"/>
          <w:szCs w:val="24"/>
        </w:rPr>
      </w:pPr>
    </w:p>
    <w:p w:rsidR="00730112" w:rsidRPr="00C36D98" w:rsidRDefault="00730112" w:rsidP="00730112">
      <w:pPr>
        <w:spacing w:after="0"/>
        <w:rPr>
          <w:rFonts w:ascii="Garamond" w:eastAsia="Calibri" w:hAnsi="Garamond" w:cs="Calibri"/>
          <w:b/>
          <w:color w:val="0070C0"/>
          <w:sz w:val="24"/>
          <w:szCs w:val="24"/>
        </w:rPr>
      </w:pPr>
      <w:r w:rsidRPr="00C36D98">
        <w:rPr>
          <w:rFonts w:ascii="Garamond" w:eastAsia="Calibri" w:hAnsi="Garamond" w:cs="Calibri"/>
          <w:b/>
          <w:color w:val="0070C0"/>
          <w:sz w:val="24"/>
          <w:szCs w:val="24"/>
        </w:rPr>
        <w:t xml:space="preserve">1. </w:t>
      </w:r>
      <w:r w:rsidR="00D754D9" w:rsidRPr="00C36D98">
        <w:rPr>
          <w:rFonts w:ascii="Garamond" w:eastAsia="Calibri" w:hAnsi="Garamond" w:cs="Calibri"/>
          <w:b/>
          <w:color w:val="0070C0"/>
          <w:sz w:val="24"/>
          <w:szCs w:val="24"/>
        </w:rPr>
        <w:t xml:space="preserve">Fushat e rrezikut </w:t>
      </w:r>
    </w:p>
    <w:p w:rsidR="00730112" w:rsidRPr="00C36D98" w:rsidRDefault="00730112" w:rsidP="00730112">
      <w:pPr>
        <w:spacing w:after="0"/>
        <w:rPr>
          <w:rFonts w:ascii="Garamond" w:eastAsia="Calibri" w:hAnsi="Garamond" w:cs="Calibri"/>
          <w:color w:val="0070C0"/>
          <w:sz w:val="24"/>
          <w:szCs w:val="24"/>
        </w:rPr>
      </w:pPr>
    </w:p>
    <w:p w:rsidR="00730112" w:rsidRPr="00C36D98" w:rsidRDefault="00730112" w:rsidP="00730112">
      <w:pPr>
        <w:spacing w:after="0"/>
        <w:jc w:val="both"/>
        <w:rPr>
          <w:rFonts w:ascii="Garamond" w:eastAsia="Calibri" w:hAnsi="Garamond" w:cs="Calibri"/>
          <w:sz w:val="24"/>
          <w:szCs w:val="24"/>
        </w:rPr>
      </w:pPr>
      <w:r w:rsidRPr="00C36D98">
        <w:rPr>
          <w:rFonts w:ascii="Garamond" w:eastAsia="Calibri" w:hAnsi="Garamond" w:cs="Calibri"/>
          <w:sz w:val="24"/>
          <w:szCs w:val="24"/>
        </w:rPr>
        <w:t xml:space="preserve">Nisur nga qëllimi i menaxhimit dhe administrimit të kontratës, gjithnjë është e rëndësishme që të identifikohen dimensionet e rrezikut  në menaxhim të elementeve qenësore të </w:t>
      </w:r>
      <w:r w:rsidR="00196FB5" w:rsidRPr="00C36D98">
        <w:rPr>
          <w:rFonts w:ascii="Garamond" w:eastAsia="Calibri" w:hAnsi="Garamond" w:cs="Calibri"/>
          <w:sz w:val="24"/>
          <w:szCs w:val="24"/>
        </w:rPr>
        <w:t>çdo</w:t>
      </w:r>
      <w:r w:rsidRPr="00C36D98">
        <w:rPr>
          <w:rFonts w:ascii="Garamond" w:eastAsia="Calibri" w:hAnsi="Garamond" w:cs="Calibri"/>
          <w:sz w:val="24"/>
          <w:szCs w:val="24"/>
        </w:rPr>
        <w:t xml:space="preserve"> projekti, përkatësisht kontrate si, </w:t>
      </w:r>
    </w:p>
    <w:p w:rsidR="00D754D9" w:rsidRPr="00C36D98" w:rsidRDefault="00D754D9" w:rsidP="00ED588B">
      <w:pPr>
        <w:spacing w:after="0"/>
        <w:jc w:val="both"/>
        <w:rPr>
          <w:rFonts w:ascii="Garamond" w:eastAsia="Calibri" w:hAnsi="Garamond" w:cs="Calibri"/>
          <w:sz w:val="24"/>
          <w:szCs w:val="24"/>
        </w:rPr>
      </w:pPr>
    </w:p>
    <w:p w:rsidR="00D754D9" w:rsidRPr="00C36D98" w:rsidRDefault="00D754D9" w:rsidP="00D754D9">
      <w:pPr>
        <w:spacing w:after="0"/>
        <w:ind w:left="270"/>
        <w:jc w:val="both"/>
        <w:rPr>
          <w:rFonts w:ascii="Garamond" w:eastAsia="Calibri" w:hAnsi="Garamond" w:cs="Calibri"/>
          <w:sz w:val="24"/>
          <w:szCs w:val="24"/>
        </w:rPr>
      </w:pPr>
      <w:r w:rsidRPr="00C36D98">
        <w:rPr>
          <w:rFonts w:ascii="Garamond" w:eastAsia="Calibri" w:hAnsi="Garamond" w:cs="Calibri"/>
          <w:b/>
          <w:sz w:val="24"/>
          <w:szCs w:val="24"/>
        </w:rPr>
        <w:t>Kosto</w:t>
      </w:r>
      <w:r w:rsidR="00ED588B" w:rsidRPr="00C36D98">
        <w:rPr>
          <w:rFonts w:ascii="Garamond" w:eastAsia="Calibri" w:hAnsi="Garamond" w:cs="Calibri"/>
          <w:sz w:val="24"/>
          <w:szCs w:val="24"/>
        </w:rPr>
        <w:t xml:space="preserve"> - mundësia</w:t>
      </w:r>
      <w:r w:rsidRPr="00C36D98">
        <w:rPr>
          <w:rFonts w:ascii="Garamond" w:eastAsia="Calibri" w:hAnsi="Garamond" w:cs="Calibri"/>
          <w:sz w:val="24"/>
          <w:szCs w:val="24"/>
        </w:rPr>
        <w:t xml:space="preserve"> e tejkalimit dhe humbjet e tjera financiare</w:t>
      </w:r>
      <w:r w:rsidR="00196FB5" w:rsidRPr="00C36D98">
        <w:rPr>
          <w:rFonts w:ascii="Garamond" w:eastAsia="Calibri" w:hAnsi="Garamond" w:cs="Calibri"/>
          <w:sz w:val="24"/>
          <w:szCs w:val="24"/>
        </w:rPr>
        <w:t>;</w:t>
      </w:r>
    </w:p>
    <w:p w:rsidR="00D754D9" w:rsidRPr="00C36D98" w:rsidRDefault="00D754D9" w:rsidP="00D754D9">
      <w:pPr>
        <w:spacing w:after="0"/>
        <w:ind w:left="270"/>
        <w:jc w:val="both"/>
        <w:rPr>
          <w:rFonts w:ascii="Garamond" w:eastAsia="Calibri" w:hAnsi="Garamond" w:cs="Calibri"/>
          <w:sz w:val="24"/>
          <w:szCs w:val="24"/>
        </w:rPr>
      </w:pPr>
      <w:r w:rsidRPr="00C36D98">
        <w:rPr>
          <w:rFonts w:ascii="Garamond" w:eastAsia="Calibri" w:hAnsi="Garamond" w:cs="Calibri"/>
          <w:b/>
          <w:sz w:val="24"/>
          <w:szCs w:val="24"/>
        </w:rPr>
        <w:t>Koha</w:t>
      </w:r>
      <w:r w:rsidRPr="00C36D98">
        <w:rPr>
          <w:rFonts w:ascii="Garamond" w:eastAsia="Calibri" w:hAnsi="Garamond" w:cs="Calibri"/>
          <w:sz w:val="24"/>
          <w:szCs w:val="24"/>
        </w:rPr>
        <w:t xml:space="preserve"> - vonesat në orarin e </w:t>
      </w:r>
      <w:r w:rsidR="00ED588B" w:rsidRPr="00C36D98">
        <w:rPr>
          <w:rFonts w:ascii="Garamond" w:eastAsia="Calibri" w:hAnsi="Garamond" w:cs="Calibri"/>
          <w:sz w:val="24"/>
          <w:szCs w:val="24"/>
        </w:rPr>
        <w:t>dërgesave</w:t>
      </w:r>
      <w:r w:rsidRPr="00C36D98">
        <w:rPr>
          <w:rFonts w:ascii="Garamond" w:eastAsia="Calibri" w:hAnsi="Garamond" w:cs="Calibri"/>
          <w:sz w:val="24"/>
          <w:szCs w:val="24"/>
        </w:rPr>
        <w:t xml:space="preserve"> dhe humbjet </w:t>
      </w:r>
      <w:r w:rsidR="00ED588B" w:rsidRPr="00C36D98">
        <w:rPr>
          <w:rFonts w:ascii="Garamond" w:eastAsia="Calibri" w:hAnsi="Garamond" w:cs="Calibri"/>
          <w:sz w:val="24"/>
          <w:szCs w:val="24"/>
        </w:rPr>
        <w:t xml:space="preserve">e mundësive </w:t>
      </w:r>
      <w:r w:rsidRPr="00C36D98">
        <w:rPr>
          <w:rFonts w:ascii="Garamond" w:eastAsia="Calibri" w:hAnsi="Garamond" w:cs="Calibri"/>
          <w:sz w:val="24"/>
          <w:szCs w:val="24"/>
        </w:rPr>
        <w:t>rezultuese</w:t>
      </w:r>
      <w:r w:rsidR="00196FB5" w:rsidRPr="00C36D98">
        <w:rPr>
          <w:rFonts w:ascii="Garamond" w:eastAsia="Calibri" w:hAnsi="Garamond" w:cs="Calibri"/>
          <w:sz w:val="24"/>
          <w:szCs w:val="24"/>
        </w:rPr>
        <w:t>;</w:t>
      </w:r>
    </w:p>
    <w:p w:rsidR="00D754D9" w:rsidRPr="00C36D98" w:rsidRDefault="00D754D9" w:rsidP="00D754D9">
      <w:pPr>
        <w:spacing w:after="0"/>
        <w:ind w:left="270"/>
        <w:jc w:val="both"/>
        <w:rPr>
          <w:rFonts w:ascii="Garamond" w:eastAsia="Calibri" w:hAnsi="Garamond" w:cs="Calibri"/>
          <w:sz w:val="24"/>
          <w:szCs w:val="24"/>
        </w:rPr>
      </w:pPr>
      <w:r w:rsidRPr="00C36D98">
        <w:rPr>
          <w:rFonts w:ascii="Garamond" w:eastAsia="Calibri" w:hAnsi="Garamond" w:cs="Calibri"/>
          <w:b/>
          <w:sz w:val="24"/>
          <w:szCs w:val="24"/>
        </w:rPr>
        <w:t>Cilësia</w:t>
      </w:r>
      <w:r w:rsidRPr="00C36D98">
        <w:rPr>
          <w:rFonts w:ascii="Garamond" w:eastAsia="Calibri" w:hAnsi="Garamond" w:cs="Calibri"/>
          <w:sz w:val="24"/>
          <w:szCs w:val="24"/>
        </w:rPr>
        <w:t xml:space="preserve"> - </w:t>
      </w:r>
      <w:r w:rsidR="00ED588B" w:rsidRPr="00C36D98">
        <w:rPr>
          <w:rFonts w:ascii="Garamond" w:eastAsia="Calibri" w:hAnsi="Garamond" w:cs="Calibri"/>
          <w:sz w:val="24"/>
          <w:szCs w:val="24"/>
        </w:rPr>
        <w:t>humbja e cilësisë së dëshiruar te</w:t>
      </w:r>
      <w:r w:rsidRPr="00C36D98">
        <w:rPr>
          <w:rFonts w:ascii="Garamond" w:eastAsia="Calibri" w:hAnsi="Garamond" w:cs="Calibri"/>
          <w:sz w:val="24"/>
          <w:szCs w:val="24"/>
        </w:rPr>
        <w:t xml:space="preserve"> mallrave, shërbimeve apo punëve ndërtimore</w:t>
      </w:r>
      <w:r w:rsidR="00196FB5" w:rsidRPr="00C36D98">
        <w:rPr>
          <w:rFonts w:ascii="Garamond" w:eastAsia="Calibri" w:hAnsi="Garamond" w:cs="Calibri"/>
          <w:sz w:val="24"/>
          <w:szCs w:val="24"/>
        </w:rPr>
        <w:t>.</w:t>
      </w:r>
    </w:p>
    <w:p w:rsidR="00730112" w:rsidRPr="00C36D98" w:rsidRDefault="00730112" w:rsidP="00730112">
      <w:pPr>
        <w:spacing w:after="0"/>
        <w:jc w:val="both"/>
        <w:rPr>
          <w:rFonts w:ascii="Garamond" w:eastAsia="Calibri" w:hAnsi="Garamond" w:cs="Calibri"/>
          <w:sz w:val="24"/>
          <w:szCs w:val="24"/>
        </w:rPr>
      </w:pPr>
    </w:p>
    <w:p w:rsidR="00730112" w:rsidRPr="00C36D98" w:rsidRDefault="00730112" w:rsidP="00730112">
      <w:pPr>
        <w:spacing w:after="0"/>
        <w:jc w:val="both"/>
        <w:rPr>
          <w:rFonts w:ascii="Garamond" w:eastAsia="Calibri" w:hAnsi="Garamond" w:cs="Calibri"/>
          <w:i/>
          <w:color w:val="FF0000"/>
          <w:sz w:val="24"/>
          <w:szCs w:val="24"/>
        </w:rPr>
      </w:pPr>
      <w:r w:rsidRPr="00C36D98">
        <w:rPr>
          <w:rFonts w:ascii="Garamond" w:eastAsia="Calibri" w:hAnsi="Garamond" w:cs="Calibri"/>
          <w:sz w:val="24"/>
          <w:szCs w:val="24"/>
        </w:rPr>
        <w:t xml:space="preserve">Është shumë e rëndësishme që këto elemente të merren në shqyrtim të gjithanshëm para nënshkrimit të kontratës. Identifikimi dhe </w:t>
      </w:r>
      <w:r w:rsidR="002711F1" w:rsidRPr="00C36D98">
        <w:rPr>
          <w:rFonts w:ascii="Garamond" w:eastAsia="Calibri" w:hAnsi="Garamond" w:cs="Calibri"/>
          <w:sz w:val="24"/>
          <w:szCs w:val="24"/>
        </w:rPr>
        <w:t xml:space="preserve">përcaktimi </w:t>
      </w:r>
      <w:r w:rsidRPr="00C36D98">
        <w:rPr>
          <w:rFonts w:ascii="Garamond" w:eastAsia="Calibri" w:hAnsi="Garamond" w:cs="Calibri"/>
          <w:sz w:val="24"/>
          <w:szCs w:val="24"/>
        </w:rPr>
        <w:t xml:space="preserve">me kohë dhe </w:t>
      </w:r>
      <w:r w:rsidR="002711F1" w:rsidRPr="00C36D98">
        <w:rPr>
          <w:rFonts w:ascii="Garamond" w:eastAsia="Calibri" w:hAnsi="Garamond" w:cs="Calibri"/>
          <w:sz w:val="24"/>
          <w:szCs w:val="24"/>
        </w:rPr>
        <w:t>objektiv</w:t>
      </w:r>
      <w:r w:rsidRPr="00C36D98">
        <w:rPr>
          <w:rFonts w:ascii="Garamond" w:eastAsia="Calibri" w:hAnsi="Garamond" w:cs="Calibri"/>
          <w:sz w:val="24"/>
          <w:szCs w:val="24"/>
        </w:rPr>
        <w:t xml:space="preserve"> i </w:t>
      </w:r>
      <w:r w:rsidR="002711F1" w:rsidRPr="00C36D98">
        <w:rPr>
          <w:rFonts w:ascii="Garamond" w:eastAsia="Calibri" w:hAnsi="Garamond" w:cs="Calibri"/>
          <w:sz w:val="24"/>
          <w:szCs w:val="24"/>
        </w:rPr>
        <w:t>komponentëve</w:t>
      </w:r>
      <w:r w:rsidRPr="00C36D98">
        <w:rPr>
          <w:rFonts w:ascii="Garamond" w:eastAsia="Calibri" w:hAnsi="Garamond" w:cs="Calibri"/>
          <w:sz w:val="24"/>
          <w:szCs w:val="24"/>
        </w:rPr>
        <w:t xml:space="preserve"> bazë në kontratë që kanë të bëjnë me vëllimin e shpenzimeve, çmimet dhe kualitetin nënkupton reduktimin e nevojës për ndryshime të kontratës në periudhën e zbatimit. </w:t>
      </w:r>
    </w:p>
    <w:p w:rsidR="00730112" w:rsidRPr="00C36D98" w:rsidRDefault="00730112" w:rsidP="00730112">
      <w:pPr>
        <w:spacing w:after="0"/>
        <w:rPr>
          <w:rFonts w:ascii="Garamond" w:eastAsia="Calibri" w:hAnsi="Garamond" w:cs="Calibri"/>
          <w:color w:val="0070C0"/>
          <w:sz w:val="24"/>
          <w:szCs w:val="24"/>
        </w:rPr>
      </w:pPr>
    </w:p>
    <w:p w:rsidR="00730112" w:rsidRPr="00C36D98" w:rsidRDefault="00730112" w:rsidP="00730112">
      <w:pPr>
        <w:spacing w:after="0"/>
        <w:rPr>
          <w:rFonts w:ascii="Garamond" w:eastAsia="Calibri" w:hAnsi="Garamond" w:cs="Calibri"/>
          <w:b/>
          <w:color w:val="0070C0"/>
          <w:sz w:val="24"/>
          <w:szCs w:val="24"/>
        </w:rPr>
      </w:pPr>
      <w:r w:rsidRPr="00C36D98">
        <w:rPr>
          <w:rFonts w:ascii="Garamond" w:eastAsia="Calibri" w:hAnsi="Garamond" w:cs="Calibri"/>
          <w:b/>
          <w:color w:val="0070C0"/>
          <w:sz w:val="24"/>
          <w:szCs w:val="24"/>
        </w:rPr>
        <w:t xml:space="preserve">2. </w:t>
      </w:r>
      <w:r w:rsidR="002711F1" w:rsidRPr="00C36D98">
        <w:rPr>
          <w:rFonts w:ascii="Garamond" w:eastAsia="Calibri" w:hAnsi="Garamond" w:cs="Calibri"/>
          <w:b/>
          <w:color w:val="0070C0"/>
          <w:sz w:val="24"/>
          <w:szCs w:val="24"/>
        </w:rPr>
        <w:t xml:space="preserve">Çfarë është ndryshimi i kontratës? </w:t>
      </w:r>
    </w:p>
    <w:p w:rsidR="00730112" w:rsidRPr="00C36D98" w:rsidRDefault="00730112" w:rsidP="00730112">
      <w:pPr>
        <w:spacing w:after="0"/>
        <w:rPr>
          <w:rFonts w:ascii="Garamond" w:eastAsia="Calibri" w:hAnsi="Garamond" w:cs="Calibri"/>
          <w:color w:val="0070C0"/>
          <w:sz w:val="24"/>
          <w:szCs w:val="24"/>
        </w:rPr>
      </w:pPr>
    </w:p>
    <w:p w:rsidR="00730112" w:rsidRPr="00C36D98" w:rsidRDefault="00730112" w:rsidP="00730112">
      <w:pPr>
        <w:spacing w:after="0" w:line="360" w:lineRule="auto"/>
        <w:contextualSpacing/>
        <w:jc w:val="both"/>
        <w:rPr>
          <w:rFonts w:ascii="Garamond" w:eastAsia="Times New Roman" w:hAnsi="Garamond" w:cs="Calibri"/>
          <w:color w:val="000000"/>
          <w:sz w:val="24"/>
          <w:szCs w:val="24"/>
        </w:rPr>
      </w:pPr>
      <w:r w:rsidRPr="00C36D98">
        <w:rPr>
          <w:rFonts w:ascii="Garamond" w:eastAsia="Times New Roman" w:hAnsi="Garamond" w:cs="Calibri"/>
          <w:color w:val="000000"/>
          <w:sz w:val="24"/>
          <w:szCs w:val="24"/>
        </w:rPr>
        <w:t xml:space="preserve">Në kuptim të përgjithshëm një ndryshim kontrate mund të përkufizohet si një ndryshim në objektivin origjinal të punës, për të cilin është rënë dakord nga të dyja palët. Në mënyrë ideale, nëse kontratat janë të dizajnuara mirë, ato duhet të realizohen pa ndryshime. </w:t>
      </w:r>
    </w:p>
    <w:p w:rsidR="00730112" w:rsidRPr="00C36D98" w:rsidRDefault="00730112" w:rsidP="00730112">
      <w:pPr>
        <w:spacing w:after="0" w:line="360" w:lineRule="auto"/>
        <w:contextualSpacing/>
        <w:jc w:val="both"/>
        <w:rPr>
          <w:rFonts w:ascii="Garamond" w:eastAsia="Times New Roman" w:hAnsi="Garamond" w:cs="Calibri"/>
          <w:color w:val="000000"/>
          <w:sz w:val="24"/>
          <w:szCs w:val="24"/>
        </w:rPr>
      </w:pPr>
      <w:r w:rsidRPr="00C36D98">
        <w:rPr>
          <w:rFonts w:ascii="Garamond" w:eastAsia="Times New Roman" w:hAnsi="Garamond" w:cs="Calibri"/>
          <w:color w:val="000000"/>
          <w:sz w:val="24"/>
          <w:szCs w:val="24"/>
        </w:rPr>
        <w:t xml:space="preserve">Specifikimet origjinale dhe ftesat për ofertë duhet të japin ose t'u kërkojnë operatorëve ekonomikë që të japin mekanizma për të përballuar ndryshimet gjatë jetës së kontratës, në përputhje me kushtet e kontratës për të cilat është rënë dakord fillimisht. </w:t>
      </w:r>
    </w:p>
    <w:p w:rsidR="00730112" w:rsidRPr="00C36D98" w:rsidRDefault="00730112" w:rsidP="00730112">
      <w:pPr>
        <w:spacing w:after="0" w:line="360" w:lineRule="auto"/>
        <w:contextualSpacing/>
        <w:jc w:val="both"/>
        <w:rPr>
          <w:rFonts w:ascii="Garamond" w:eastAsia="Times New Roman" w:hAnsi="Garamond" w:cs="Calibri"/>
          <w:color w:val="000000"/>
          <w:sz w:val="24"/>
          <w:szCs w:val="24"/>
        </w:rPr>
      </w:pPr>
      <w:r w:rsidRPr="00C36D98">
        <w:rPr>
          <w:rFonts w:ascii="Garamond" w:eastAsia="Times New Roman" w:hAnsi="Garamond" w:cs="Calibri"/>
          <w:color w:val="000000"/>
          <w:sz w:val="24"/>
          <w:szCs w:val="24"/>
        </w:rPr>
        <w:t xml:space="preserve">Klauzola për luhatjet e valutës dhe përshtatjes së çmimit janë shembuj të zakonshëm të masave të tilla, ku nevoja për të bërë një ndryshim mund të parashikohet dhe integrohet brenda kushteve kontraktuale. </w:t>
      </w:r>
    </w:p>
    <w:p w:rsidR="00730112" w:rsidRPr="00C36D98" w:rsidRDefault="00730112" w:rsidP="00730112">
      <w:pPr>
        <w:spacing w:after="0" w:line="360" w:lineRule="auto"/>
        <w:contextualSpacing/>
        <w:jc w:val="both"/>
        <w:rPr>
          <w:rFonts w:ascii="Garamond" w:eastAsia="Times New Roman" w:hAnsi="Garamond" w:cs="Calibri"/>
          <w:color w:val="FF0000"/>
          <w:sz w:val="24"/>
          <w:szCs w:val="24"/>
        </w:rPr>
      </w:pPr>
      <w:r w:rsidRPr="00C36D98">
        <w:rPr>
          <w:rFonts w:ascii="Garamond" w:eastAsia="Times New Roman" w:hAnsi="Garamond" w:cs="Calibri"/>
          <w:color w:val="000000"/>
          <w:sz w:val="24"/>
          <w:szCs w:val="24"/>
        </w:rPr>
        <w:t xml:space="preserve">Kontratat e prokurimit në Kosovë deri në dhjetor të vitit 2010  janë lidh me çmime fikse, pa përfshirë ndonjë mekanizëm </w:t>
      </w:r>
      <w:r w:rsidR="002711F1" w:rsidRPr="00C36D98">
        <w:rPr>
          <w:rFonts w:ascii="Garamond" w:eastAsia="Times New Roman" w:hAnsi="Garamond" w:cs="Calibri"/>
          <w:color w:val="000000"/>
          <w:sz w:val="24"/>
          <w:szCs w:val="24"/>
        </w:rPr>
        <w:t>revalorizimesh</w:t>
      </w:r>
      <w:r w:rsidRPr="00C36D98">
        <w:rPr>
          <w:rFonts w:ascii="Garamond" w:eastAsia="Times New Roman" w:hAnsi="Garamond" w:cs="Calibri"/>
          <w:color w:val="000000"/>
          <w:sz w:val="24"/>
          <w:szCs w:val="24"/>
        </w:rPr>
        <w:t xml:space="preserve"> i cili i korrekton diferencat në çmim (këtu nuk hyjnë kontratat për mallrat e bursës). Palët kontraktuese kanë marrë përgjegjësinë për rreziqet e pritshme </w:t>
      </w:r>
      <w:r w:rsidR="002711F1" w:rsidRPr="00C36D98">
        <w:rPr>
          <w:rFonts w:ascii="Garamond" w:eastAsia="Times New Roman" w:hAnsi="Garamond" w:cs="Calibri"/>
          <w:color w:val="000000"/>
          <w:sz w:val="24"/>
          <w:szCs w:val="24"/>
        </w:rPr>
        <w:t>veçanërisht</w:t>
      </w:r>
      <w:r w:rsidRPr="00C36D98">
        <w:rPr>
          <w:rFonts w:ascii="Garamond" w:eastAsia="Times New Roman" w:hAnsi="Garamond" w:cs="Calibri"/>
          <w:color w:val="000000"/>
          <w:sz w:val="24"/>
          <w:szCs w:val="24"/>
        </w:rPr>
        <w:t xml:space="preserve"> ne </w:t>
      </w:r>
      <w:r w:rsidRPr="00C36D98">
        <w:rPr>
          <w:rFonts w:ascii="Garamond" w:eastAsia="Times New Roman" w:hAnsi="Garamond" w:cs="Calibri"/>
          <w:color w:val="000000"/>
          <w:sz w:val="24"/>
          <w:szCs w:val="24"/>
        </w:rPr>
        <w:lastRenderedPageBreak/>
        <w:t xml:space="preserve">kontratat afatgjata kur kanë fiksuar </w:t>
      </w:r>
      <w:r w:rsidR="002711F1" w:rsidRPr="00C36D98">
        <w:rPr>
          <w:rFonts w:ascii="Garamond" w:eastAsia="Times New Roman" w:hAnsi="Garamond" w:cs="Calibri"/>
          <w:color w:val="000000"/>
          <w:sz w:val="24"/>
          <w:szCs w:val="24"/>
        </w:rPr>
        <w:t>çmimet</w:t>
      </w:r>
      <w:r w:rsidRPr="00C36D98">
        <w:rPr>
          <w:rFonts w:ascii="Garamond" w:eastAsia="Times New Roman" w:hAnsi="Garamond" w:cs="Calibri"/>
          <w:color w:val="000000"/>
          <w:sz w:val="24"/>
          <w:szCs w:val="24"/>
        </w:rPr>
        <w:t xml:space="preserve">, pa pas mundësi për </w:t>
      </w:r>
      <w:r w:rsidRPr="00C36D98">
        <w:rPr>
          <w:rFonts w:ascii="Garamond" w:eastAsia="Times New Roman" w:hAnsi="Garamond" w:cs="Calibri"/>
          <w:sz w:val="24"/>
          <w:szCs w:val="24"/>
        </w:rPr>
        <w:t xml:space="preserve">përshtatje të tyre në rast të </w:t>
      </w:r>
      <w:r w:rsidR="002711F1" w:rsidRPr="00C36D98">
        <w:rPr>
          <w:rFonts w:ascii="Garamond" w:eastAsia="Times New Roman" w:hAnsi="Garamond" w:cs="Calibri"/>
          <w:sz w:val="24"/>
          <w:szCs w:val="24"/>
        </w:rPr>
        <w:t>lëvizjeve</w:t>
      </w:r>
      <w:r w:rsidRPr="00C36D98">
        <w:rPr>
          <w:rFonts w:ascii="Garamond" w:eastAsia="Times New Roman" w:hAnsi="Garamond" w:cs="Calibri"/>
          <w:sz w:val="24"/>
          <w:szCs w:val="24"/>
        </w:rPr>
        <w:t xml:space="preserve"> të pafavorshme në treg. Pas hyrjes në fuqi  të LPP Nr. 03/L-241, më 01.12.2010, është paraparë mundësia e korrigjimit të çmimit për kontratat me vlera të mëdha me mbi 1 vit afat  që të lidhen me ndonjë indeks zyrtar revalorizimi, natyrisht nëse ky kusht është përfshirë në kontratë.</w:t>
      </w:r>
    </w:p>
    <w:p w:rsidR="00730112" w:rsidRPr="00C36D98" w:rsidRDefault="00730112" w:rsidP="00730112">
      <w:pPr>
        <w:spacing w:after="0" w:line="360" w:lineRule="auto"/>
        <w:contextualSpacing/>
        <w:jc w:val="both"/>
        <w:rPr>
          <w:rFonts w:ascii="Garamond" w:eastAsia="Times New Roman" w:hAnsi="Garamond" w:cs="Calibri"/>
          <w:color w:val="FF0000"/>
          <w:sz w:val="24"/>
          <w:szCs w:val="24"/>
          <w:highlight w:val="yellow"/>
        </w:rPr>
      </w:pPr>
      <w:r w:rsidRPr="00C36D98">
        <w:rPr>
          <w:rFonts w:ascii="Garamond" w:eastAsia="Times New Roman" w:hAnsi="Garamond" w:cs="Calibri"/>
          <w:color w:val="FF0000"/>
          <w:sz w:val="24"/>
          <w:szCs w:val="24"/>
          <w:highlight w:val="yellow"/>
        </w:rPr>
        <w:t xml:space="preserve"> </w:t>
      </w:r>
    </w:p>
    <w:p w:rsidR="00730112" w:rsidRPr="00C36D98" w:rsidRDefault="00730112" w:rsidP="00730112">
      <w:pPr>
        <w:shd w:val="clear" w:color="auto" w:fill="DAEEF3"/>
        <w:spacing w:after="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Është i njohur rasti i kontratës së furnizimit me bukë të Qendrës së Studentëve në Prishtinë. Në atë periudhë si pasoje e rritjes enorme të çmimeve te ushqimit, paraqiten probleme me kontratat afatgjate te furnizimit. </w:t>
      </w:r>
      <w:r w:rsidR="002711F1" w:rsidRPr="00C36D98">
        <w:rPr>
          <w:rFonts w:ascii="Garamond" w:eastAsia="Times New Roman" w:hAnsi="Garamond" w:cs="Calibri"/>
          <w:sz w:val="24"/>
          <w:szCs w:val="24"/>
        </w:rPr>
        <w:t>Kështu</w:t>
      </w:r>
      <w:r w:rsidRPr="00C36D98">
        <w:rPr>
          <w:rFonts w:ascii="Garamond" w:eastAsia="Times New Roman" w:hAnsi="Garamond" w:cs="Calibri"/>
          <w:sz w:val="24"/>
          <w:szCs w:val="24"/>
        </w:rPr>
        <w:t xml:space="preserve">, furnitori i QS  parashtron </w:t>
      </w:r>
      <w:r w:rsidR="002711F1" w:rsidRPr="00C36D98">
        <w:rPr>
          <w:rFonts w:ascii="Garamond" w:eastAsia="Times New Roman" w:hAnsi="Garamond" w:cs="Calibri"/>
          <w:sz w:val="24"/>
          <w:szCs w:val="24"/>
        </w:rPr>
        <w:t>kërkesën</w:t>
      </w:r>
      <w:r w:rsidRPr="00C36D98">
        <w:rPr>
          <w:rFonts w:ascii="Garamond" w:eastAsia="Times New Roman" w:hAnsi="Garamond" w:cs="Calibri"/>
          <w:sz w:val="24"/>
          <w:szCs w:val="24"/>
        </w:rPr>
        <w:t xml:space="preserve"> bashke me argumentet </w:t>
      </w:r>
      <w:r w:rsidR="002711F1" w:rsidRPr="00C36D98">
        <w:rPr>
          <w:rFonts w:ascii="Garamond" w:eastAsia="Times New Roman" w:hAnsi="Garamond" w:cs="Calibri"/>
          <w:sz w:val="24"/>
          <w:szCs w:val="24"/>
        </w:rPr>
        <w:t>për</w:t>
      </w:r>
      <w:r w:rsidRPr="00C36D98">
        <w:rPr>
          <w:rFonts w:ascii="Garamond" w:eastAsia="Times New Roman" w:hAnsi="Garamond" w:cs="Calibri"/>
          <w:sz w:val="24"/>
          <w:szCs w:val="24"/>
        </w:rPr>
        <w:t xml:space="preserve"> ndryshim te </w:t>
      </w:r>
      <w:r w:rsidR="002711F1" w:rsidRPr="00C36D98">
        <w:rPr>
          <w:rFonts w:ascii="Garamond" w:eastAsia="Times New Roman" w:hAnsi="Garamond" w:cs="Calibri"/>
          <w:sz w:val="24"/>
          <w:szCs w:val="24"/>
        </w:rPr>
        <w:t>çmimit</w:t>
      </w:r>
      <w:r w:rsidRPr="00C36D98">
        <w:rPr>
          <w:rFonts w:ascii="Garamond" w:eastAsia="Times New Roman" w:hAnsi="Garamond" w:cs="Calibri"/>
          <w:sz w:val="24"/>
          <w:szCs w:val="24"/>
        </w:rPr>
        <w:t xml:space="preserve">, por edhe pse problemi ishte objektiv, </w:t>
      </w:r>
      <w:r w:rsidR="002711F1" w:rsidRPr="00C36D98">
        <w:rPr>
          <w:rFonts w:ascii="Garamond" w:eastAsia="Times New Roman" w:hAnsi="Garamond" w:cs="Calibri"/>
          <w:sz w:val="24"/>
          <w:szCs w:val="24"/>
        </w:rPr>
        <w:t>për</w:t>
      </w:r>
      <w:r w:rsidRPr="00C36D98">
        <w:rPr>
          <w:rFonts w:ascii="Garamond" w:eastAsia="Times New Roman" w:hAnsi="Garamond" w:cs="Calibri"/>
          <w:sz w:val="24"/>
          <w:szCs w:val="24"/>
        </w:rPr>
        <w:t xml:space="preserve"> mungese te mekanizmit ligjor </w:t>
      </w:r>
      <w:r w:rsidR="002711F1" w:rsidRPr="00C36D98">
        <w:rPr>
          <w:rFonts w:ascii="Garamond" w:eastAsia="Times New Roman" w:hAnsi="Garamond" w:cs="Calibri"/>
          <w:sz w:val="24"/>
          <w:szCs w:val="24"/>
        </w:rPr>
        <w:t>për</w:t>
      </w:r>
      <w:r w:rsidRPr="00C36D98">
        <w:rPr>
          <w:rFonts w:ascii="Garamond" w:eastAsia="Times New Roman" w:hAnsi="Garamond" w:cs="Calibri"/>
          <w:sz w:val="24"/>
          <w:szCs w:val="24"/>
        </w:rPr>
        <w:t xml:space="preserve"> pranim te ndryshimit ne </w:t>
      </w:r>
      <w:r w:rsidR="002711F1" w:rsidRPr="00C36D98">
        <w:rPr>
          <w:rFonts w:ascii="Garamond" w:eastAsia="Times New Roman" w:hAnsi="Garamond" w:cs="Calibri"/>
          <w:sz w:val="24"/>
          <w:szCs w:val="24"/>
        </w:rPr>
        <w:t>çmim</w:t>
      </w:r>
      <w:r w:rsidRPr="00C36D98">
        <w:rPr>
          <w:rFonts w:ascii="Garamond" w:eastAsia="Times New Roman" w:hAnsi="Garamond" w:cs="Calibri"/>
          <w:sz w:val="24"/>
          <w:szCs w:val="24"/>
        </w:rPr>
        <w:t xml:space="preserve">, askush nuk mund  ta merrte </w:t>
      </w:r>
      <w:r w:rsidR="002711F1" w:rsidRPr="00C36D98">
        <w:rPr>
          <w:rFonts w:ascii="Garamond" w:eastAsia="Times New Roman" w:hAnsi="Garamond" w:cs="Calibri"/>
          <w:sz w:val="24"/>
          <w:szCs w:val="24"/>
        </w:rPr>
        <w:t>përgjegjësinë</w:t>
      </w:r>
      <w:r w:rsidRPr="00C36D98">
        <w:rPr>
          <w:rFonts w:ascii="Garamond" w:eastAsia="Times New Roman" w:hAnsi="Garamond" w:cs="Calibri"/>
          <w:sz w:val="24"/>
          <w:szCs w:val="24"/>
        </w:rPr>
        <w:t xml:space="preserve"> </w:t>
      </w:r>
      <w:r w:rsidR="002711F1" w:rsidRPr="00C36D98">
        <w:rPr>
          <w:rFonts w:ascii="Garamond" w:eastAsia="Times New Roman" w:hAnsi="Garamond" w:cs="Calibri"/>
          <w:sz w:val="24"/>
          <w:szCs w:val="24"/>
        </w:rPr>
        <w:t>për</w:t>
      </w:r>
      <w:r w:rsidRPr="00C36D98">
        <w:rPr>
          <w:rFonts w:ascii="Garamond" w:eastAsia="Times New Roman" w:hAnsi="Garamond" w:cs="Calibri"/>
          <w:sz w:val="24"/>
          <w:szCs w:val="24"/>
        </w:rPr>
        <w:t xml:space="preserve"> </w:t>
      </w:r>
      <w:r w:rsidR="002711F1" w:rsidRPr="00C36D98">
        <w:rPr>
          <w:rFonts w:ascii="Garamond" w:eastAsia="Times New Roman" w:hAnsi="Garamond" w:cs="Calibri"/>
          <w:sz w:val="24"/>
          <w:szCs w:val="24"/>
        </w:rPr>
        <w:t>ketë</w:t>
      </w:r>
      <w:r w:rsidRPr="00C36D98">
        <w:rPr>
          <w:rFonts w:ascii="Garamond" w:eastAsia="Times New Roman" w:hAnsi="Garamond" w:cs="Calibri"/>
          <w:sz w:val="24"/>
          <w:szCs w:val="24"/>
        </w:rPr>
        <w:t xml:space="preserve"> ndryshim. Furnitori, madje u drejtohet me shkrim edhe organeve </w:t>
      </w:r>
      <w:r w:rsidR="002711F1" w:rsidRPr="00C36D98">
        <w:rPr>
          <w:rFonts w:ascii="Garamond" w:eastAsia="Times New Roman" w:hAnsi="Garamond" w:cs="Calibri"/>
          <w:sz w:val="24"/>
          <w:szCs w:val="24"/>
        </w:rPr>
        <w:t>rregullatorë</w:t>
      </w:r>
      <w:r w:rsidRPr="00C36D98">
        <w:rPr>
          <w:rFonts w:ascii="Garamond" w:eastAsia="Times New Roman" w:hAnsi="Garamond" w:cs="Calibri"/>
          <w:sz w:val="24"/>
          <w:szCs w:val="24"/>
        </w:rPr>
        <w:t xml:space="preserve"> te prokurimit e institucioneve tjera qendrore por pa </w:t>
      </w:r>
      <w:r w:rsidR="002711F1" w:rsidRPr="00C36D98">
        <w:rPr>
          <w:rFonts w:ascii="Garamond" w:eastAsia="Times New Roman" w:hAnsi="Garamond" w:cs="Calibri"/>
          <w:sz w:val="24"/>
          <w:szCs w:val="24"/>
        </w:rPr>
        <w:t>ndonjë</w:t>
      </w:r>
      <w:r w:rsidRPr="00C36D98">
        <w:rPr>
          <w:rFonts w:ascii="Garamond" w:eastAsia="Times New Roman" w:hAnsi="Garamond" w:cs="Calibri"/>
          <w:sz w:val="24"/>
          <w:szCs w:val="24"/>
        </w:rPr>
        <w:t xml:space="preserve"> rezultat. Ne fund, për t’i ndal humbjet, zgjedh alternativen me pak te </w:t>
      </w:r>
      <w:r w:rsidR="002711F1" w:rsidRPr="00C36D98">
        <w:rPr>
          <w:rFonts w:ascii="Garamond" w:eastAsia="Times New Roman" w:hAnsi="Garamond" w:cs="Calibri"/>
          <w:sz w:val="24"/>
          <w:szCs w:val="24"/>
        </w:rPr>
        <w:t>dëmshme</w:t>
      </w:r>
      <w:r w:rsidRPr="00C36D98">
        <w:rPr>
          <w:rFonts w:ascii="Garamond" w:eastAsia="Times New Roman" w:hAnsi="Garamond" w:cs="Calibri"/>
          <w:sz w:val="24"/>
          <w:szCs w:val="24"/>
        </w:rPr>
        <w:t xml:space="preserve">, vendos ta </w:t>
      </w:r>
      <w:r w:rsidR="002711F1" w:rsidRPr="00C36D98">
        <w:rPr>
          <w:rFonts w:ascii="Garamond" w:eastAsia="Times New Roman" w:hAnsi="Garamond" w:cs="Calibri"/>
          <w:sz w:val="24"/>
          <w:szCs w:val="24"/>
        </w:rPr>
        <w:t>shkëpus</w:t>
      </w:r>
      <w:r w:rsidRPr="00C36D98">
        <w:rPr>
          <w:rFonts w:ascii="Garamond" w:eastAsia="Times New Roman" w:hAnsi="Garamond" w:cs="Calibri"/>
          <w:sz w:val="24"/>
          <w:szCs w:val="24"/>
        </w:rPr>
        <w:t xml:space="preserve"> </w:t>
      </w:r>
      <w:r w:rsidR="002711F1" w:rsidRPr="00C36D98">
        <w:rPr>
          <w:rFonts w:ascii="Garamond" w:eastAsia="Times New Roman" w:hAnsi="Garamond" w:cs="Calibri"/>
          <w:sz w:val="24"/>
          <w:szCs w:val="24"/>
        </w:rPr>
        <w:t>kontratën</w:t>
      </w:r>
      <w:r w:rsidRPr="00C36D98">
        <w:rPr>
          <w:rFonts w:ascii="Garamond" w:eastAsia="Times New Roman" w:hAnsi="Garamond" w:cs="Calibri"/>
          <w:sz w:val="24"/>
          <w:szCs w:val="24"/>
        </w:rPr>
        <w:t xml:space="preserve">, krahas humbjes se </w:t>
      </w:r>
      <w:r w:rsidR="002711F1" w:rsidRPr="00C36D98">
        <w:rPr>
          <w:rFonts w:ascii="Garamond" w:eastAsia="Times New Roman" w:hAnsi="Garamond" w:cs="Calibri"/>
          <w:sz w:val="24"/>
          <w:szCs w:val="24"/>
        </w:rPr>
        <w:t>sigurisë</w:t>
      </w:r>
      <w:r w:rsidRPr="00C36D98">
        <w:rPr>
          <w:rFonts w:ascii="Garamond" w:eastAsia="Times New Roman" w:hAnsi="Garamond" w:cs="Calibri"/>
          <w:sz w:val="24"/>
          <w:szCs w:val="24"/>
        </w:rPr>
        <w:t xml:space="preserve"> </w:t>
      </w:r>
      <w:r w:rsidR="002711F1" w:rsidRPr="00C36D98">
        <w:rPr>
          <w:rFonts w:ascii="Garamond" w:eastAsia="Times New Roman" w:hAnsi="Garamond" w:cs="Calibri"/>
          <w:sz w:val="24"/>
          <w:szCs w:val="24"/>
        </w:rPr>
        <w:t>për</w:t>
      </w:r>
      <w:r w:rsidRPr="00C36D98">
        <w:rPr>
          <w:rFonts w:ascii="Garamond" w:eastAsia="Times New Roman" w:hAnsi="Garamond" w:cs="Calibri"/>
          <w:sz w:val="24"/>
          <w:szCs w:val="24"/>
        </w:rPr>
        <w:t xml:space="preserve"> ekzekutim. </w:t>
      </w:r>
    </w:p>
    <w:p w:rsidR="00730112" w:rsidRPr="00C36D98" w:rsidRDefault="00730112" w:rsidP="00730112">
      <w:pPr>
        <w:spacing w:after="0" w:line="360" w:lineRule="auto"/>
        <w:contextualSpacing/>
        <w:jc w:val="both"/>
        <w:rPr>
          <w:rFonts w:ascii="Garamond" w:eastAsia="Times New Roman" w:hAnsi="Garamond" w:cs="Calibri"/>
          <w:sz w:val="24"/>
          <w:szCs w:val="24"/>
        </w:rPr>
      </w:pPr>
    </w:p>
    <w:p w:rsidR="002711F1" w:rsidRPr="00C36D98" w:rsidRDefault="00522797" w:rsidP="00730112">
      <w:pPr>
        <w:spacing w:after="0"/>
        <w:contextualSpacing/>
        <w:jc w:val="both"/>
        <w:rPr>
          <w:rFonts w:ascii="Garamond" w:eastAsia="Times New Roman" w:hAnsi="Garamond" w:cs="Calibri"/>
          <w:sz w:val="24"/>
          <w:szCs w:val="24"/>
        </w:rPr>
      </w:pPr>
      <w:r w:rsidRPr="00C36D98">
        <w:rPr>
          <w:rFonts w:ascii="Garamond" w:eastAsia="Times New Roman" w:hAnsi="Garamond" w:cs="Calibri"/>
          <w:sz w:val="24"/>
          <w:szCs w:val="24"/>
        </w:rPr>
        <w:t>Ndryshimet e kontratës</w:t>
      </w:r>
      <w:r w:rsidR="002711F1" w:rsidRPr="00C36D98">
        <w:rPr>
          <w:rFonts w:ascii="Garamond" w:eastAsia="Times New Roman" w:hAnsi="Garamond" w:cs="Calibri"/>
          <w:sz w:val="24"/>
          <w:szCs w:val="24"/>
        </w:rPr>
        <w:t xml:space="preserve"> origjinale janë të mundshme gjatë zhvillimit të çdo projekti, pasi që, gjatë kohës së zbatimit të projektit, mund të lindin çështje të reja, parametrat mund të ndryshoj</w:t>
      </w:r>
      <w:r w:rsidRPr="00C36D98">
        <w:rPr>
          <w:rFonts w:ascii="Garamond" w:eastAsia="Times New Roman" w:hAnsi="Garamond" w:cs="Calibri"/>
          <w:sz w:val="24"/>
          <w:szCs w:val="24"/>
        </w:rPr>
        <w:t>n</w:t>
      </w:r>
      <w:r w:rsidR="002711F1" w:rsidRPr="00C36D98">
        <w:rPr>
          <w:rFonts w:ascii="Garamond" w:eastAsia="Times New Roman" w:hAnsi="Garamond" w:cs="Calibri"/>
          <w:sz w:val="24"/>
          <w:szCs w:val="24"/>
        </w:rPr>
        <w:t>ë dhe</w:t>
      </w:r>
      <w:r w:rsidRPr="00C36D98">
        <w:rPr>
          <w:rFonts w:ascii="Garamond" w:eastAsia="Times New Roman" w:hAnsi="Garamond" w:cs="Calibri"/>
          <w:sz w:val="24"/>
          <w:szCs w:val="24"/>
        </w:rPr>
        <w:t xml:space="preserve"> mund të zhvillohen kushte: </w:t>
      </w:r>
    </w:p>
    <w:p w:rsidR="00730112" w:rsidRPr="00C36D98" w:rsidRDefault="00730112" w:rsidP="00730112">
      <w:pPr>
        <w:spacing w:after="0"/>
        <w:contextualSpacing/>
        <w:jc w:val="both"/>
        <w:rPr>
          <w:rFonts w:ascii="Garamond" w:eastAsia="Times New Roman" w:hAnsi="Garamond" w:cs="Calibri"/>
          <w:sz w:val="24"/>
          <w:szCs w:val="24"/>
        </w:rPr>
      </w:pPr>
    </w:p>
    <w:p w:rsidR="00522797" w:rsidRPr="00C36D98" w:rsidRDefault="00522797" w:rsidP="00522797">
      <w:pPr>
        <w:numPr>
          <w:ilvl w:val="0"/>
          <w:numId w:val="8"/>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 xml:space="preserve">Në fjalorin kontraktual, </w:t>
      </w:r>
      <w:r w:rsidRPr="00C36D98">
        <w:rPr>
          <w:rFonts w:ascii="Garamond" w:eastAsia="Calibri" w:hAnsi="Garamond" w:cs="Calibri"/>
          <w:b/>
          <w:sz w:val="24"/>
          <w:szCs w:val="24"/>
        </w:rPr>
        <w:t xml:space="preserve">ndryshimi </w:t>
      </w:r>
      <w:r w:rsidRPr="00C36D98">
        <w:rPr>
          <w:rFonts w:ascii="Garamond" w:eastAsia="Calibri" w:hAnsi="Garamond" w:cs="Calibri"/>
          <w:sz w:val="24"/>
          <w:szCs w:val="24"/>
        </w:rPr>
        <w:t>është një koncept i gjerë. Një Ndryshim i kontratës është një ndryshim me kushtet e kontratës, kushtet, Oraret ose Fushëveprimin e punës</w:t>
      </w:r>
    </w:p>
    <w:p w:rsidR="00522797" w:rsidRPr="00C36D98" w:rsidRDefault="00522797" w:rsidP="00522797">
      <w:pPr>
        <w:numPr>
          <w:ilvl w:val="0"/>
          <w:numId w:val="8"/>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Për ndryshime në fushën e punës ne shpesh e përdorin termin "variacione"</w:t>
      </w:r>
    </w:p>
    <w:p w:rsidR="00522797" w:rsidRPr="00C36D98" w:rsidRDefault="00522797" w:rsidP="00522797">
      <w:pPr>
        <w:numPr>
          <w:ilvl w:val="0"/>
          <w:numId w:val="8"/>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Ndryshimet e kontratës janë pjesë e natyrshme e çdo kontrate dhe (më të përgjithshme) të çdo projekti</w:t>
      </w:r>
    </w:p>
    <w:p w:rsidR="00522797" w:rsidRPr="00C36D98" w:rsidRDefault="00522797" w:rsidP="00522797">
      <w:pPr>
        <w:numPr>
          <w:ilvl w:val="0"/>
          <w:numId w:val="8"/>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Nd</w:t>
      </w:r>
      <w:r w:rsidR="000C7955" w:rsidRPr="00C36D98">
        <w:rPr>
          <w:rFonts w:ascii="Garamond" w:eastAsia="Calibri" w:hAnsi="Garamond" w:cs="Calibri"/>
          <w:sz w:val="24"/>
          <w:szCs w:val="24"/>
        </w:rPr>
        <w:t>ryshimet e kontratës mund të ken</w:t>
      </w:r>
      <w:r w:rsidRPr="00C36D98">
        <w:rPr>
          <w:rFonts w:ascii="Garamond" w:eastAsia="Calibri" w:hAnsi="Garamond" w:cs="Calibri"/>
          <w:sz w:val="24"/>
          <w:szCs w:val="24"/>
        </w:rPr>
        <w:t xml:space="preserve">ë </w:t>
      </w:r>
      <w:r w:rsidR="000C7955" w:rsidRPr="00C36D98">
        <w:rPr>
          <w:rFonts w:ascii="Garamond" w:eastAsia="Calibri" w:hAnsi="Garamond" w:cs="Calibri"/>
          <w:sz w:val="24"/>
          <w:szCs w:val="24"/>
        </w:rPr>
        <w:t xml:space="preserve">ndikime ne </w:t>
      </w:r>
      <w:r w:rsidRPr="00C36D98">
        <w:rPr>
          <w:rFonts w:ascii="Garamond" w:eastAsia="Calibri" w:hAnsi="Garamond" w:cs="Calibri"/>
          <w:sz w:val="24"/>
          <w:szCs w:val="24"/>
        </w:rPr>
        <w:t>koh</w:t>
      </w:r>
      <w:r w:rsidR="000C7955" w:rsidRPr="00C36D98">
        <w:rPr>
          <w:rFonts w:ascii="Garamond" w:eastAsia="Calibri" w:hAnsi="Garamond" w:cs="Calibri"/>
          <w:sz w:val="24"/>
          <w:szCs w:val="24"/>
        </w:rPr>
        <w:t>ë (orar), kosto</w:t>
      </w:r>
      <w:r w:rsidRPr="00C36D98">
        <w:rPr>
          <w:rFonts w:ascii="Garamond" w:eastAsia="Calibri" w:hAnsi="Garamond" w:cs="Calibri"/>
          <w:sz w:val="24"/>
          <w:szCs w:val="24"/>
        </w:rPr>
        <w:t xml:space="preserve"> dhe</w:t>
      </w:r>
      <w:r w:rsidR="000C7955" w:rsidRPr="00C36D98">
        <w:rPr>
          <w:rFonts w:ascii="Garamond" w:eastAsia="Calibri" w:hAnsi="Garamond" w:cs="Calibri"/>
          <w:sz w:val="24"/>
          <w:szCs w:val="24"/>
        </w:rPr>
        <w:t xml:space="preserve"> cilësi</w:t>
      </w:r>
      <w:r w:rsidRPr="00C36D98">
        <w:rPr>
          <w:rFonts w:ascii="Garamond" w:eastAsia="Calibri" w:hAnsi="Garamond" w:cs="Calibri"/>
          <w:sz w:val="24"/>
          <w:szCs w:val="24"/>
        </w:rPr>
        <w:t>.</w:t>
      </w:r>
    </w:p>
    <w:p w:rsidR="00522797" w:rsidRPr="00C36D98" w:rsidRDefault="00522797" w:rsidP="00522797">
      <w:pPr>
        <w:numPr>
          <w:ilvl w:val="0"/>
          <w:numId w:val="8"/>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Ballafaqimi me ndryshimet e kontratës</w:t>
      </w:r>
      <w:r w:rsidR="000C7955" w:rsidRPr="00C36D98">
        <w:rPr>
          <w:rFonts w:ascii="Garamond" w:eastAsia="Calibri" w:hAnsi="Garamond" w:cs="Calibri"/>
          <w:sz w:val="24"/>
          <w:szCs w:val="24"/>
        </w:rPr>
        <w:t xml:space="preserve"> me kohe</w:t>
      </w:r>
      <w:r w:rsidRPr="00C36D98">
        <w:rPr>
          <w:rFonts w:ascii="Garamond" w:eastAsia="Calibri" w:hAnsi="Garamond" w:cs="Calibri"/>
          <w:sz w:val="24"/>
          <w:szCs w:val="24"/>
        </w:rPr>
        <w:t xml:space="preserve"> do të ketë sa</w:t>
      </w:r>
      <w:r w:rsidR="000C7955" w:rsidRPr="00C36D98">
        <w:rPr>
          <w:rFonts w:ascii="Garamond" w:eastAsia="Calibri" w:hAnsi="Garamond" w:cs="Calibri"/>
          <w:sz w:val="24"/>
          <w:szCs w:val="24"/>
        </w:rPr>
        <w:t xml:space="preserve"> më pak ndikim në buxhet, orar dhe cilësi te</w:t>
      </w:r>
      <w:r w:rsidRPr="00C36D98">
        <w:rPr>
          <w:rFonts w:ascii="Garamond" w:eastAsia="Calibri" w:hAnsi="Garamond" w:cs="Calibri"/>
          <w:sz w:val="24"/>
          <w:szCs w:val="24"/>
        </w:rPr>
        <w:t xml:space="preserve"> rezultatit të kontratës.</w:t>
      </w:r>
    </w:p>
    <w:p w:rsidR="00522797" w:rsidRPr="00C36D98" w:rsidRDefault="00522797" w:rsidP="00522797">
      <w:pPr>
        <w:numPr>
          <w:ilvl w:val="0"/>
          <w:numId w:val="8"/>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 xml:space="preserve">Shtyrja </w:t>
      </w:r>
      <w:r w:rsidR="000D0AAB" w:rsidRPr="00C36D98">
        <w:rPr>
          <w:rFonts w:ascii="Garamond" w:eastAsia="Calibri" w:hAnsi="Garamond" w:cs="Calibri"/>
          <w:sz w:val="24"/>
          <w:szCs w:val="24"/>
        </w:rPr>
        <w:t xml:space="preserve">e </w:t>
      </w:r>
      <w:r w:rsidRPr="00C36D98">
        <w:rPr>
          <w:rFonts w:ascii="Garamond" w:eastAsia="Calibri" w:hAnsi="Garamond" w:cs="Calibri"/>
          <w:sz w:val="24"/>
          <w:szCs w:val="24"/>
        </w:rPr>
        <w:t>rezolutë</w:t>
      </w:r>
      <w:r w:rsidR="000D0AAB" w:rsidRPr="00C36D98">
        <w:rPr>
          <w:rFonts w:ascii="Garamond" w:eastAsia="Calibri" w:hAnsi="Garamond" w:cs="Calibri"/>
          <w:sz w:val="24"/>
          <w:szCs w:val="24"/>
        </w:rPr>
        <w:t>s</w:t>
      </w:r>
      <w:r w:rsidRPr="00C36D98">
        <w:rPr>
          <w:rFonts w:ascii="Garamond" w:eastAsia="Calibri" w:hAnsi="Garamond" w:cs="Calibri"/>
          <w:sz w:val="24"/>
          <w:szCs w:val="24"/>
        </w:rPr>
        <w:t xml:space="preserve"> mund të rrisë shpenzimet, </w:t>
      </w:r>
      <w:r w:rsidR="000D0AAB" w:rsidRPr="00C36D98">
        <w:rPr>
          <w:rFonts w:ascii="Garamond" w:eastAsia="Calibri" w:hAnsi="Garamond" w:cs="Calibri"/>
          <w:sz w:val="24"/>
          <w:szCs w:val="24"/>
        </w:rPr>
        <w:t>te vonoj</w:t>
      </w:r>
      <w:r w:rsidRPr="00C36D98">
        <w:rPr>
          <w:rFonts w:ascii="Garamond" w:eastAsia="Calibri" w:hAnsi="Garamond" w:cs="Calibri"/>
          <w:sz w:val="24"/>
          <w:szCs w:val="24"/>
        </w:rPr>
        <w:t>ë përfundimin e projektit, të rezultojë me fërkimet ndërmjet palëve dhe mundësisht në një mosmarrëveshje.</w:t>
      </w:r>
    </w:p>
    <w:p w:rsidR="00730112" w:rsidRPr="00C36D98" w:rsidRDefault="00730112" w:rsidP="00730112">
      <w:pPr>
        <w:spacing w:after="0"/>
        <w:ind w:left="720"/>
        <w:rPr>
          <w:rFonts w:ascii="Garamond" w:eastAsia="Calibri" w:hAnsi="Garamond" w:cs="Calibri"/>
          <w:sz w:val="24"/>
          <w:szCs w:val="24"/>
        </w:rPr>
      </w:pPr>
    </w:p>
    <w:p w:rsidR="00730112" w:rsidRPr="00C36D98" w:rsidRDefault="00730112" w:rsidP="00730112">
      <w:pPr>
        <w:spacing w:after="0"/>
        <w:contextualSpacing/>
        <w:jc w:val="both"/>
        <w:rPr>
          <w:rFonts w:ascii="Garamond" w:eastAsia="Times New Roman" w:hAnsi="Garamond" w:cs="Calibri"/>
          <w:color w:val="000000"/>
          <w:sz w:val="24"/>
          <w:szCs w:val="24"/>
        </w:rPr>
      </w:pPr>
      <w:r w:rsidRPr="00C36D98">
        <w:rPr>
          <w:rFonts w:ascii="Garamond" w:eastAsia="Times New Roman" w:hAnsi="Garamond" w:cs="Calibri"/>
          <w:color w:val="000000"/>
          <w:sz w:val="24"/>
          <w:szCs w:val="24"/>
        </w:rPr>
        <w:t xml:space="preserve">Me legjislacionin  të prokurimit në Kosovë në kontrata më të ndërlikuara, autoriteti kontraktues mund të konsiderojë të përfshijë në kontratën origjinale një mekanizëm të ndryshimit të sasisë  ose punëve shtesë për të lejuar që fleksibiliteti dhe ndryshimi të pasqyrohen brenda objektivit të kontratës. </w:t>
      </w:r>
    </w:p>
    <w:p w:rsidR="00730112" w:rsidRPr="00C36D98" w:rsidRDefault="00730112" w:rsidP="00730112">
      <w:pPr>
        <w:spacing w:after="0"/>
        <w:contextualSpacing/>
        <w:jc w:val="both"/>
        <w:rPr>
          <w:rFonts w:ascii="Garamond" w:eastAsia="Times New Roman" w:hAnsi="Garamond" w:cs="Calibri"/>
          <w:color w:val="000000"/>
          <w:sz w:val="24"/>
          <w:szCs w:val="24"/>
        </w:rPr>
      </w:pPr>
      <w:r w:rsidRPr="00C36D98">
        <w:rPr>
          <w:rFonts w:ascii="Garamond" w:eastAsia="Times New Roman" w:hAnsi="Garamond" w:cs="Calibri"/>
          <w:color w:val="000000"/>
          <w:sz w:val="24"/>
          <w:szCs w:val="24"/>
        </w:rPr>
        <w:t xml:space="preserve">Ky fleksibilitet duhet të arrihet, për shembull, duke specifikuar në kontratë të furnizimeve, punëve e shërbimeve shtesën deri në  maksimum 10 % të vlerës fillestare të kontratës. </w:t>
      </w:r>
    </w:p>
    <w:p w:rsidR="00730112" w:rsidRDefault="00730112" w:rsidP="00730112">
      <w:pPr>
        <w:spacing w:after="0"/>
        <w:rPr>
          <w:rFonts w:ascii="Garamond" w:eastAsia="Calibri" w:hAnsi="Garamond" w:cs="Calibri"/>
          <w:sz w:val="24"/>
          <w:szCs w:val="24"/>
        </w:rPr>
      </w:pPr>
    </w:p>
    <w:p w:rsidR="00C36D98" w:rsidRDefault="00C36D98" w:rsidP="00730112">
      <w:pPr>
        <w:spacing w:after="0"/>
        <w:rPr>
          <w:rFonts w:ascii="Garamond" w:eastAsia="Calibri" w:hAnsi="Garamond" w:cs="Calibri"/>
          <w:sz w:val="24"/>
          <w:szCs w:val="24"/>
        </w:rPr>
      </w:pPr>
    </w:p>
    <w:p w:rsidR="00C36D98" w:rsidRPr="00C36D98" w:rsidRDefault="00C36D98" w:rsidP="00730112">
      <w:pPr>
        <w:spacing w:after="0"/>
        <w:rPr>
          <w:rFonts w:ascii="Garamond" w:eastAsia="Calibri" w:hAnsi="Garamond" w:cs="Calibri"/>
          <w:sz w:val="24"/>
          <w:szCs w:val="24"/>
        </w:rPr>
      </w:pPr>
    </w:p>
    <w:p w:rsidR="00730112" w:rsidRPr="00C36D98" w:rsidRDefault="00730112" w:rsidP="00730112">
      <w:pPr>
        <w:spacing w:after="0"/>
        <w:rPr>
          <w:rFonts w:ascii="Garamond" w:eastAsia="Calibri" w:hAnsi="Garamond" w:cs="Calibri"/>
          <w:b/>
          <w:color w:val="0070C0"/>
          <w:sz w:val="24"/>
          <w:szCs w:val="24"/>
        </w:rPr>
      </w:pPr>
      <w:r w:rsidRPr="00C36D98">
        <w:rPr>
          <w:rFonts w:ascii="Garamond" w:eastAsia="Calibri" w:hAnsi="Garamond" w:cs="Calibri"/>
          <w:b/>
          <w:color w:val="0070C0"/>
          <w:sz w:val="24"/>
          <w:szCs w:val="24"/>
        </w:rPr>
        <w:lastRenderedPageBreak/>
        <w:t xml:space="preserve">3.  </w:t>
      </w:r>
      <w:r w:rsidR="00D23A19" w:rsidRPr="00C36D98">
        <w:rPr>
          <w:rFonts w:ascii="Garamond" w:eastAsia="Calibri" w:hAnsi="Garamond" w:cs="Calibri"/>
          <w:b/>
          <w:color w:val="0070C0"/>
          <w:sz w:val="24"/>
          <w:szCs w:val="24"/>
        </w:rPr>
        <w:t xml:space="preserve">Arsyet për ndryshimet e kontratës </w:t>
      </w:r>
      <w:r w:rsidR="00A3068D" w:rsidRPr="00C36D98">
        <w:rPr>
          <w:rFonts w:ascii="Garamond" w:eastAsia="Calibri" w:hAnsi="Garamond" w:cs="Calibri"/>
          <w:b/>
          <w:color w:val="0070C0"/>
          <w:sz w:val="24"/>
          <w:szCs w:val="24"/>
        </w:rPr>
        <w:t xml:space="preserve"> </w:t>
      </w:r>
    </w:p>
    <w:p w:rsidR="00730112" w:rsidRPr="00C36D98" w:rsidRDefault="00730112" w:rsidP="00730112">
      <w:pPr>
        <w:spacing w:after="0"/>
        <w:ind w:left="360"/>
        <w:rPr>
          <w:rFonts w:ascii="Garamond" w:eastAsia="Calibri" w:hAnsi="Garamond" w:cs="Calibri"/>
          <w:sz w:val="24"/>
          <w:szCs w:val="24"/>
        </w:rPr>
      </w:pPr>
    </w:p>
    <w:p w:rsidR="00730112" w:rsidRPr="00C36D98" w:rsidRDefault="00A3068D" w:rsidP="00730112">
      <w:pPr>
        <w:spacing w:after="0"/>
        <w:rPr>
          <w:rFonts w:ascii="Garamond" w:eastAsia="Calibri" w:hAnsi="Garamond" w:cs="Calibri"/>
          <w:sz w:val="24"/>
          <w:szCs w:val="24"/>
        </w:rPr>
      </w:pPr>
      <w:r w:rsidRPr="00C36D98">
        <w:rPr>
          <w:rFonts w:ascii="Garamond" w:eastAsia="Calibri" w:hAnsi="Garamond" w:cs="Calibri"/>
          <w:sz w:val="24"/>
          <w:szCs w:val="24"/>
        </w:rPr>
        <w:t xml:space="preserve">Arsyet për ndryshimet do të bien </w:t>
      </w:r>
      <w:r w:rsidR="000D6536" w:rsidRPr="00C36D98">
        <w:rPr>
          <w:rFonts w:ascii="Garamond" w:eastAsia="Calibri" w:hAnsi="Garamond" w:cs="Calibri"/>
          <w:sz w:val="24"/>
          <w:szCs w:val="24"/>
        </w:rPr>
        <w:t>ashpër në një nga tri</w:t>
      </w:r>
      <w:r w:rsidRPr="00C36D98">
        <w:rPr>
          <w:rFonts w:ascii="Garamond" w:eastAsia="Calibri" w:hAnsi="Garamond" w:cs="Calibri"/>
          <w:sz w:val="24"/>
          <w:szCs w:val="24"/>
        </w:rPr>
        <w:t xml:space="preserve"> </w:t>
      </w:r>
      <w:r w:rsidR="000D6536" w:rsidRPr="00C36D98">
        <w:rPr>
          <w:rFonts w:ascii="Garamond" w:eastAsia="Calibri" w:hAnsi="Garamond" w:cs="Calibri"/>
          <w:sz w:val="24"/>
          <w:szCs w:val="24"/>
        </w:rPr>
        <w:t xml:space="preserve">kategoritë e </w:t>
      </w:r>
      <w:r w:rsidRPr="00C36D98">
        <w:rPr>
          <w:rFonts w:ascii="Garamond" w:eastAsia="Calibri" w:hAnsi="Garamond" w:cs="Calibri"/>
          <w:sz w:val="24"/>
          <w:szCs w:val="24"/>
        </w:rPr>
        <w:t xml:space="preserve">mundshme: fushëveprimit të kontratës, </w:t>
      </w:r>
      <w:r w:rsidR="000D6536" w:rsidRPr="00C36D98">
        <w:rPr>
          <w:rFonts w:ascii="Garamond" w:eastAsia="Calibri" w:hAnsi="Garamond" w:cs="Calibri"/>
          <w:sz w:val="24"/>
          <w:szCs w:val="24"/>
        </w:rPr>
        <w:t xml:space="preserve">zbatimit </w:t>
      </w:r>
      <w:r w:rsidRPr="00C36D98">
        <w:rPr>
          <w:rFonts w:ascii="Garamond" w:eastAsia="Calibri" w:hAnsi="Garamond" w:cs="Calibri"/>
          <w:sz w:val="24"/>
          <w:szCs w:val="24"/>
        </w:rPr>
        <w:t>logjistikës apo gabimeve / lëshim</w:t>
      </w:r>
      <w:r w:rsidR="000D6536" w:rsidRPr="00C36D98">
        <w:rPr>
          <w:rFonts w:ascii="Garamond" w:eastAsia="Calibri" w:hAnsi="Garamond" w:cs="Calibri"/>
          <w:sz w:val="24"/>
          <w:szCs w:val="24"/>
        </w:rPr>
        <w:t>eve</w:t>
      </w:r>
      <w:r w:rsidRPr="00C36D98">
        <w:rPr>
          <w:rFonts w:ascii="Garamond" w:eastAsia="Calibri" w:hAnsi="Garamond" w:cs="Calibri"/>
          <w:sz w:val="24"/>
          <w:szCs w:val="24"/>
        </w:rPr>
        <w:t xml:space="preserve"> të dokumentacionit të tenderit.</w:t>
      </w:r>
    </w:p>
    <w:p w:rsidR="003D069C" w:rsidRPr="00C36D98" w:rsidRDefault="003D069C" w:rsidP="00730112">
      <w:pPr>
        <w:spacing w:after="0"/>
        <w:rPr>
          <w:rFonts w:ascii="Garamond" w:eastAsia="Calibri" w:hAnsi="Garamond" w:cs="Calibri"/>
          <w:sz w:val="24"/>
          <w:szCs w:val="24"/>
        </w:rPr>
      </w:pPr>
    </w:p>
    <w:p w:rsidR="00A3068D" w:rsidRPr="00C36D98" w:rsidRDefault="00A3068D" w:rsidP="00730112">
      <w:pPr>
        <w:spacing w:after="0"/>
        <w:rPr>
          <w:rFonts w:ascii="Garamond" w:eastAsia="Calibri" w:hAnsi="Garamond" w:cs="Calibri"/>
          <w:sz w:val="24"/>
          <w:szCs w:val="24"/>
        </w:rPr>
      </w:pPr>
      <w:r w:rsidRPr="00C36D98">
        <w:rPr>
          <w:rFonts w:ascii="Garamond" w:eastAsia="Calibri" w:hAnsi="Garamond" w:cs="Calibri"/>
          <w:sz w:val="24"/>
          <w:szCs w:val="24"/>
        </w:rPr>
        <w:t>Disa nga arsyet më të zakonshme përfshijnë:</w:t>
      </w:r>
    </w:p>
    <w:p w:rsidR="00BB3C21" w:rsidRPr="00C36D98" w:rsidRDefault="00101233" w:rsidP="00BB3C21">
      <w:pPr>
        <w:numPr>
          <w:ilvl w:val="0"/>
          <w:numId w:val="19"/>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Ndryshimet e kushteve te</w:t>
      </w:r>
      <w:r w:rsidR="00BB3C21" w:rsidRPr="00C36D98">
        <w:rPr>
          <w:rFonts w:ascii="Garamond" w:eastAsia="Calibri" w:hAnsi="Garamond" w:cs="Calibri"/>
          <w:sz w:val="24"/>
          <w:szCs w:val="24"/>
        </w:rPr>
        <w:t xml:space="preserve"> njohura të </w:t>
      </w:r>
      <w:r w:rsidR="00E15CC1" w:rsidRPr="00C36D98">
        <w:rPr>
          <w:rFonts w:ascii="Garamond" w:eastAsia="Calibri" w:hAnsi="Garamond" w:cs="Calibri"/>
          <w:sz w:val="24"/>
          <w:szCs w:val="24"/>
        </w:rPr>
        <w:t>kontratës /</w:t>
      </w:r>
      <w:r w:rsidR="00BB3C21" w:rsidRPr="00C36D98">
        <w:rPr>
          <w:rFonts w:ascii="Garamond" w:eastAsia="Calibri" w:hAnsi="Garamond" w:cs="Calibri"/>
          <w:sz w:val="24"/>
          <w:szCs w:val="24"/>
        </w:rPr>
        <w:t xml:space="preserve">zbatimit </w:t>
      </w:r>
      <w:r w:rsidR="00E15CC1" w:rsidRPr="00C36D98">
        <w:rPr>
          <w:rFonts w:ascii="Garamond" w:eastAsia="Calibri" w:hAnsi="Garamond" w:cs="Calibri"/>
          <w:sz w:val="24"/>
          <w:szCs w:val="24"/>
        </w:rPr>
        <w:t>te</w:t>
      </w:r>
      <w:r w:rsidR="00BB3C21" w:rsidRPr="00C36D98">
        <w:rPr>
          <w:rFonts w:ascii="Garamond" w:eastAsia="Calibri" w:hAnsi="Garamond" w:cs="Calibri"/>
          <w:sz w:val="24"/>
          <w:szCs w:val="24"/>
        </w:rPr>
        <w:t xml:space="preserve"> projektit</w:t>
      </w:r>
      <w:r w:rsidR="00E15CC1" w:rsidRPr="00C36D98">
        <w:rPr>
          <w:rFonts w:ascii="Garamond" w:eastAsia="Calibri" w:hAnsi="Garamond" w:cs="Calibri"/>
          <w:sz w:val="24"/>
          <w:szCs w:val="24"/>
        </w:rPr>
        <w:t>/ ndryshimet e kushteve</w:t>
      </w:r>
      <w:r w:rsidR="00BB3C21" w:rsidRPr="00C36D98">
        <w:rPr>
          <w:rFonts w:ascii="Garamond" w:eastAsia="Calibri" w:hAnsi="Garamond" w:cs="Calibri"/>
          <w:sz w:val="24"/>
          <w:szCs w:val="24"/>
        </w:rPr>
        <w:t xml:space="preserve"> </w:t>
      </w:r>
      <w:r w:rsidR="00E15CC1" w:rsidRPr="00C36D98">
        <w:rPr>
          <w:rFonts w:ascii="Garamond" w:eastAsia="Calibri" w:hAnsi="Garamond" w:cs="Calibri"/>
          <w:sz w:val="24"/>
          <w:szCs w:val="24"/>
        </w:rPr>
        <w:t>t</w:t>
      </w:r>
      <w:r w:rsidR="00BB3C21" w:rsidRPr="00C36D98">
        <w:rPr>
          <w:rFonts w:ascii="Garamond" w:eastAsia="Calibri" w:hAnsi="Garamond" w:cs="Calibri"/>
          <w:sz w:val="24"/>
          <w:szCs w:val="24"/>
        </w:rPr>
        <w:t>e zbatimit të projektit me ato të përshkruara në dokumentet e tenderit.</w:t>
      </w:r>
      <w:r w:rsidR="00E15CC1" w:rsidRPr="00C36D98">
        <w:rPr>
          <w:rFonts w:ascii="Garamond" w:eastAsia="Calibri" w:hAnsi="Garamond" w:cs="Calibri"/>
          <w:sz w:val="24"/>
          <w:szCs w:val="24"/>
        </w:rPr>
        <w:t xml:space="preserve"> </w:t>
      </w:r>
    </w:p>
    <w:p w:rsidR="00BB3C21" w:rsidRPr="00C36D98" w:rsidRDefault="00E15CC1" w:rsidP="00BB3C21">
      <w:pPr>
        <w:numPr>
          <w:ilvl w:val="0"/>
          <w:numId w:val="19"/>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 xml:space="preserve">Mungese te </w:t>
      </w:r>
      <w:r w:rsidR="00BB3C21" w:rsidRPr="00C36D98">
        <w:rPr>
          <w:rFonts w:ascii="Garamond" w:eastAsia="Calibri" w:hAnsi="Garamond" w:cs="Calibri"/>
          <w:sz w:val="24"/>
          <w:szCs w:val="24"/>
        </w:rPr>
        <w:t>Informacione</w:t>
      </w:r>
      <w:r w:rsidRPr="00C36D98">
        <w:rPr>
          <w:rFonts w:ascii="Garamond" w:eastAsia="Calibri" w:hAnsi="Garamond" w:cs="Calibri"/>
          <w:sz w:val="24"/>
          <w:szCs w:val="24"/>
        </w:rPr>
        <w:t>ve, gabime dhe lëshime</w:t>
      </w:r>
      <w:r w:rsidR="00BB3C21" w:rsidRPr="00C36D98">
        <w:rPr>
          <w:rFonts w:ascii="Garamond" w:eastAsia="Calibri" w:hAnsi="Garamond" w:cs="Calibri"/>
          <w:sz w:val="24"/>
          <w:szCs w:val="24"/>
        </w:rPr>
        <w:t xml:space="preserve"> në dokumentet e tenderit.</w:t>
      </w:r>
    </w:p>
    <w:p w:rsidR="00C36D98" w:rsidRPr="00C36D98" w:rsidRDefault="00C36D98" w:rsidP="00C36D98">
      <w:pPr>
        <w:numPr>
          <w:ilvl w:val="0"/>
          <w:numId w:val="19"/>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 xml:space="preserve">Ndryshimet rregullative </w:t>
      </w:r>
    </w:p>
    <w:p w:rsidR="003D23C5" w:rsidRPr="00C36D98" w:rsidRDefault="00C36D98" w:rsidP="00C36D98">
      <w:pPr>
        <w:numPr>
          <w:ilvl w:val="0"/>
          <w:numId w:val="19"/>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Përc</w:t>
      </w:r>
      <w:r w:rsidR="00BB3C21" w:rsidRPr="00C36D98">
        <w:rPr>
          <w:rFonts w:ascii="Garamond" w:eastAsia="Calibri" w:hAnsi="Garamond" w:cs="Calibri"/>
          <w:sz w:val="24"/>
          <w:szCs w:val="24"/>
        </w:rPr>
        <w:t xml:space="preserve">aktimi </w:t>
      </w:r>
      <w:r w:rsidR="00E15CC1" w:rsidRPr="00C36D98">
        <w:rPr>
          <w:rFonts w:ascii="Garamond" w:eastAsia="Calibri" w:hAnsi="Garamond" w:cs="Calibri"/>
          <w:sz w:val="24"/>
          <w:szCs w:val="24"/>
        </w:rPr>
        <w:t xml:space="preserve">i </w:t>
      </w:r>
      <w:r w:rsidR="00BB3C21" w:rsidRPr="00C36D98">
        <w:rPr>
          <w:rFonts w:ascii="Garamond" w:eastAsia="Calibri" w:hAnsi="Garamond" w:cs="Calibri"/>
          <w:sz w:val="24"/>
          <w:szCs w:val="24"/>
        </w:rPr>
        <w:t xml:space="preserve">paqartë i fushëveprimit të kontratës (specifikimet, planet, </w:t>
      </w:r>
      <w:r w:rsidR="00E15CC1" w:rsidRPr="00C36D98">
        <w:rPr>
          <w:rFonts w:ascii="Garamond" w:eastAsia="Calibri" w:hAnsi="Garamond" w:cs="Calibri"/>
          <w:sz w:val="24"/>
          <w:szCs w:val="24"/>
        </w:rPr>
        <w:t>etj.</w:t>
      </w:r>
      <w:r w:rsidR="00BB3C21" w:rsidRPr="00C36D98">
        <w:rPr>
          <w:rFonts w:ascii="Garamond" w:eastAsia="Calibri" w:hAnsi="Garamond" w:cs="Calibri"/>
          <w:sz w:val="24"/>
          <w:szCs w:val="24"/>
        </w:rPr>
        <w:t>) / ndrys</w:t>
      </w:r>
      <w:r w:rsidR="00E15CC1" w:rsidRPr="00C36D98">
        <w:rPr>
          <w:rFonts w:ascii="Garamond" w:eastAsia="Calibri" w:hAnsi="Garamond" w:cs="Calibri"/>
          <w:sz w:val="24"/>
          <w:szCs w:val="24"/>
        </w:rPr>
        <w:t>himit të madhësisë, përkufizimit apo fushëveprimit te</w:t>
      </w:r>
      <w:r w:rsidR="00BB3C21" w:rsidRPr="00C36D98">
        <w:rPr>
          <w:rFonts w:ascii="Garamond" w:eastAsia="Calibri" w:hAnsi="Garamond" w:cs="Calibri"/>
          <w:sz w:val="24"/>
          <w:szCs w:val="24"/>
        </w:rPr>
        <w:t xml:space="preserve"> punës</w:t>
      </w:r>
    </w:p>
    <w:p w:rsidR="00C36D98" w:rsidRPr="00C36D98" w:rsidRDefault="00BB3C21" w:rsidP="00BB3C21">
      <w:pPr>
        <w:numPr>
          <w:ilvl w:val="0"/>
          <w:numId w:val="19"/>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 xml:space="preserve">Ndryshimet </w:t>
      </w:r>
      <w:r w:rsidR="00E15CC1" w:rsidRPr="00C36D98">
        <w:rPr>
          <w:rFonts w:ascii="Garamond" w:eastAsia="Calibri" w:hAnsi="Garamond" w:cs="Calibri"/>
          <w:sz w:val="24"/>
          <w:szCs w:val="24"/>
        </w:rPr>
        <w:t>e</w:t>
      </w:r>
      <w:r w:rsidRPr="00C36D98">
        <w:rPr>
          <w:rFonts w:ascii="Garamond" w:eastAsia="Calibri" w:hAnsi="Garamond" w:cs="Calibri"/>
          <w:sz w:val="24"/>
          <w:szCs w:val="24"/>
        </w:rPr>
        <w:t xml:space="preserve"> destinacion</w:t>
      </w:r>
      <w:r w:rsidR="00E15CC1" w:rsidRPr="00C36D98">
        <w:rPr>
          <w:rFonts w:ascii="Garamond" w:eastAsia="Calibri" w:hAnsi="Garamond" w:cs="Calibri"/>
          <w:sz w:val="24"/>
          <w:szCs w:val="24"/>
        </w:rPr>
        <w:t xml:space="preserve">it te dorëzimit apo kushteve te </w:t>
      </w:r>
      <w:r w:rsidRPr="00C36D98">
        <w:rPr>
          <w:rFonts w:ascii="Garamond" w:eastAsia="Calibri" w:hAnsi="Garamond" w:cs="Calibri"/>
          <w:sz w:val="24"/>
          <w:szCs w:val="24"/>
        </w:rPr>
        <w:t>dorëzimit të mallrave</w:t>
      </w:r>
    </w:p>
    <w:p w:rsidR="00BB3C21" w:rsidRPr="00C36D98" w:rsidRDefault="00BB3C21" w:rsidP="00BB3C21">
      <w:pPr>
        <w:numPr>
          <w:ilvl w:val="0"/>
          <w:numId w:val="19"/>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 xml:space="preserve">Vonesat </w:t>
      </w:r>
      <w:r w:rsidR="00E15CC1" w:rsidRPr="00C36D98">
        <w:rPr>
          <w:rFonts w:ascii="Garamond" w:eastAsia="Calibri" w:hAnsi="Garamond" w:cs="Calibri"/>
          <w:sz w:val="24"/>
          <w:szCs w:val="24"/>
        </w:rPr>
        <w:t>ne Orar</w:t>
      </w:r>
      <w:r w:rsidRPr="00C36D98">
        <w:rPr>
          <w:rFonts w:ascii="Garamond" w:eastAsia="Calibri" w:hAnsi="Garamond" w:cs="Calibri"/>
          <w:sz w:val="24"/>
          <w:szCs w:val="24"/>
        </w:rPr>
        <w:t xml:space="preserve"> dhe rishikime.</w:t>
      </w:r>
    </w:p>
    <w:p w:rsidR="00BB3C21" w:rsidRPr="00C36D98" w:rsidRDefault="00BB3C21" w:rsidP="00BB3C21">
      <w:pPr>
        <w:numPr>
          <w:ilvl w:val="0"/>
          <w:numId w:val="19"/>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 xml:space="preserve">Kushtet e pafavorshme dhe ngjarje të tjera </w:t>
      </w:r>
      <w:r w:rsidR="00E15CC1" w:rsidRPr="00C36D98">
        <w:rPr>
          <w:rFonts w:ascii="Garamond" w:eastAsia="Calibri" w:hAnsi="Garamond" w:cs="Calibri"/>
          <w:sz w:val="24"/>
          <w:szCs w:val="24"/>
        </w:rPr>
        <w:t>te forcës</w:t>
      </w:r>
      <w:r w:rsidRPr="00C36D98">
        <w:rPr>
          <w:rFonts w:ascii="Garamond" w:eastAsia="Calibri" w:hAnsi="Garamond" w:cs="Calibri"/>
          <w:sz w:val="24"/>
          <w:szCs w:val="24"/>
        </w:rPr>
        <w:t xml:space="preserve"> madhore.</w:t>
      </w:r>
    </w:p>
    <w:p w:rsidR="00BB3C21" w:rsidRPr="00C36D98" w:rsidRDefault="00E15CC1" w:rsidP="00BB3C21">
      <w:pPr>
        <w:numPr>
          <w:ilvl w:val="0"/>
          <w:numId w:val="19"/>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 xml:space="preserve">Administrim i </w:t>
      </w:r>
      <w:r w:rsidR="00BB3C21" w:rsidRPr="00C36D98">
        <w:rPr>
          <w:rFonts w:ascii="Garamond" w:eastAsia="Calibri" w:hAnsi="Garamond" w:cs="Calibri"/>
          <w:sz w:val="24"/>
          <w:szCs w:val="24"/>
        </w:rPr>
        <w:t xml:space="preserve"> </w:t>
      </w:r>
      <w:r w:rsidRPr="00C36D98">
        <w:rPr>
          <w:rFonts w:ascii="Garamond" w:eastAsia="Calibri" w:hAnsi="Garamond" w:cs="Calibri"/>
          <w:sz w:val="24"/>
          <w:szCs w:val="24"/>
        </w:rPr>
        <w:t>dobët i kontratës</w:t>
      </w:r>
      <w:r w:rsidR="00BB3C21" w:rsidRPr="00C36D98">
        <w:rPr>
          <w:rFonts w:ascii="Garamond" w:eastAsia="Calibri" w:hAnsi="Garamond" w:cs="Calibri"/>
          <w:sz w:val="24"/>
          <w:szCs w:val="24"/>
        </w:rPr>
        <w:t xml:space="preserve"> nga autoriteti kontraktues (miratimet, vendimet, ose inspektimet</w:t>
      </w:r>
      <w:r w:rsidRPr="00C36D98">
        <w:rPr>
          <w:rFonts w:ascii="Garamond" w:eastAsia="Calibri" w:hAnsi="Garamond" w:cs="Calibri"/>
          <w:sz w:val="24"/>
          <w:szCs w:val="24"/>
        </w:rPr>
        <w:t xml:space="preserve"> e vonuara</w:t>
      </w:r>
      <w:r w:rsidR="00BB3C21" w:rsidRPr="00C36D98">
        <w:rPr>
          <w:rFonts w:ascii="Garamond" w:eastAsia="Calibri" w:hAnsi="Garamond" w:cs="Calibri"/>
          <w:sz w:val="24"/>
          <w:szCs w:val="24"/>
        </w:rPr>
        <w:t>)</w:t>
      </w:r>
    </w:p>
    <w:p w:rsidR="001F0729" w:rsidRPr="00C36D98" w:rsidRDefault="001F0729" w:rsidP="001F0729">
      <w:pPr>
        <w:numPr>
          <w:ilvl w:val="0"/>
          <w:numId w:val="19"/>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 xml:space="preserve">Ndryshimet e dizajnit ose specifikimeve teknike - Duhet ti referohet Ligjit të Ndërtimit/Udhëzimit Administrative MMPH 06/2017 – </w:t>
      </w:r>
      <w:r w:rsidRPr="00C36D98">
        <w:rPr>
          <w:rFonts w:ascii="Garamond" w:eastAsia="Calibri" w:hAnsi="Garamond" w:cs="Calibri"/>
          <w:i/>
          <w:iCs/>
          <w:sz w:val="24"/>
          <w:szCs w:val="24"/>
        </w:rPr>
        <w:t>Aprovimi nga hartuesi i dizajnit</w:t>
      </w:r>
      <w:r w:rsidRPr="00C36D98">
        <w:rPr>
          <w:rFonts w:ascii="Garamond" w:eastAsia="Calibri" w:hAnsi="Garamond" w:cs="Calibri"/>
          <w:sz w:val="24"/>
          <w:szCs w:val="24"/>
        </w:rPr>
        <w:t>).</w:t>
      </w:r>
    </w:p>
    <w:p w:rsidR="001F0729" w:rsidRPr="00C36D98" w:rsidRDefault="001F0729" w:rsidP="00DE6458">
      <w:pPr>
        <w:spacing w:before="240" w:after="0" w:line="240" w:lineRule="auto"/>
        <w:ind w:left="720"/>
        <w:rPr>
          <w:rFonts w:ascii="Garamond" w:eastAsia="Calibri" w:hAnsi="Garamond" w:cs="Calibri"/>
          <w:sz w:val="24"/>
          <w:szCs w:val="24"/>
        </w:rPr>
      </w:pPr>
    </w:p>
    <w:p w:rsidR="001F0729" w:rsidRPr="00C36D98" w:rsidRDefault="001F0729" w:rsidP="00C36D98">
      <w:pPr>
        <w:spacing w:after="0" w:line="240" w:lineRule="auto"/>
        <w:jc w:val="both"/>
        <w:rPr>
          <w:rFonts w:ascii="Garamond" w:eastAsia="Calibri" w:hAnsi="Garamond" w:cs="Calibri"/>
          <w:sz w:val="24"/>
          <w:szCs w:val="24"/>
        </w:rPr>
      </w:pPr>
      <w:r w:rsidRPr="00C36D98">
        <w:rPr>
          <w:rFonts w:ascii="Garamond" w:eastAsia="Calibri" w:hAnsi="Garamond" w:cs="Calibri"/>
          <w:sz w:val="24"/>
          <w:szCs w:val="24"/>
        </w:rPr>
        <w:t xml:space="preserve">Nëse ndryshimi/modifikimi i kontratës së punës implikon ndryshime në projekt, atëherë për të gjitha ndryshimet në dokumentacionin ndërtimor, përpos atyre të evidentuara në </w:t>
      </w:r>
      <w:r w:rsidRPr="00C36D98">
        <w:rPr>
          <w:rFonts w:ascii="Garamond" w:hAnsi="Garamond"/>
        </w:rPr>
        <w:t>Udhëzim Administrativ MMPH Nr.06/2017 për përcaktimin e procedurave për pergatitjen dhe shqyrtimin e kërkesave për kushte ndërtimore, leje ndërtimore dhe leje rrënimi për kategorinë e I-rë dhe të II-të të ndërtimeve</w:t>
      </w:r>
      <w:r w:rsidRPr="00C36D98">
        <w:rPr>
          <w:rFonts w:ascii="Garamond" w:eastAsia="Calibri" w:hAnsi="Garamond" w:cs="Calibri"/>
          <w:sz w:val="24"/>
          <w:szCs w:val="24"/>
        </w:rPr>
        <w:t xml:space="preserve"> </w:t>
      </w:r>
      <w:r w:rsidRPr="00C36D98">
        <w:rPr>
          <w:rFonts w:ascii="Garamond" w:eastAsia="Calibri" w:hAnsi="Garamond" w:cs="Calibri"/>
          <w:szCs w:val="24"/>
        </w:rPr>
        <w:t xml:space="preserve">(Shih linkun: </w:t>
      </w:r>
      <w:hyperlink r:id="rId11" w:history="1">
        <w:r w:rsidRPr="00C36D98">
          <w:rPr>
            <w:rStyle w:val="Hyperlink"/>
            <w:rFonts w:ascii="Garamond" w:eastAsia="Calibri" w:hAnsi="Garamond" w:cs="Calibri"/>
            <w:szCs w:val="24"/>
          </w:rPr>
          <w:t>https://gzk.rks-gov.net/ActDetail.aspx?ActID=14823) -</w:t>
        </w:r>
      </w:hyperlink>
      <w:r w:rsidRPr="00C36D98">
        <w:rPr>
          <w:rFonts w:ascii="Garamond" w:eastAsia="Calibri" w:hAnsi="Garamond" w:cs="Calibri"/>
          <w:sz w:val="24"/>
          <w:szCs w:val="24"/>
        </w:rPr>
        <w:t xml:space="preserve"> Neni 25 paragrafi 4, AK duhet të kërkojë miratimin e Projektuesit dhe të njoftojë Organin kompetent, sipas UA MMPH 06/2017 Neni 25 paragrafi 3 dhe 4si dhe U</w:t>
      </w:r>
      <w:r w:rsidRPr="00C36D98">
        <w:rPr>
          <w:rFonts w:ascii="Garamond" w:hAnsi="Garamond"/>
        </w:rPr>
        <w:t>dhëzim Administrativ MMPH Nr.05/2017 për mbikëqyrje inspektuese dhe procedurën për lëshimin e certifikatës së përdorimit (</w:t>
      </w:r>
      <w:hyperlink r:id="rId12" w:history="1">
        <w:r w:rsidRPr="00C36D98">
          <w:rPr>
            <w:rStyle w:val="Hyperlink"/>
            <w:rFonts w:ascii="Garamond" w:hAnsi="Garamond"/>
          </w:rPr>
          <w:t>https://gzk.rks-gov.net/ActDetail.aspx?ActID=14820</w:t>
        </w:r>
      </w:hyperlink>
      <w:r w:rsidRPr="00C36D98">
        <w:rPr>
          <w:rFonts w:ascii="Garamond" w:hAnsi="Garamond"/>
        </w:rPr>
        <w:t>)</w:t>
      </w:r>
      <w:r w:rsidRPr="00C36D98">
        <w:rPr>
          <w:rFonts w:ascii="Garamond" w:eastAsia="Calibri" w:hAnsi="Garamond" w:cs="Calibri"/>
          <w:sz w:val="24"/>
          <w:szCs w:val="24"/>
        </w:rPr>
        <w:t>, Neni 4, paragrafi 1.7.7. Pasi që të jetë siguruar edhe aprovimi nga Organi kompetent (Njësia e kërkesës dhe ZKA), AK mund të vazhdojë me procedurën për ndryshim.</w:t>
      </w:r>
    </w:p>
    <w:p w:rsidR="00730112" w:rsidRPr="00C36D98" w:rsidRDefault="00730112" w:rsidP="00C36D98">
      <w:pPr>
        <w:spacing w:after="0" w:line="240" w:lineRule="auto"/>
        <w:jc w:val="both"/>
        <w:rPr>
          <w:rFonts w:ascii="Garamond" w:eastAsia="Calibri" w:hAnsi="Garamond" w:cs="Calibri"/>
          <w:sz w:val="24"/>
          <w:szCs w:val="24"/>
        </w:rPr>
      </w:pPr>
    </w:p>
    <w:p w:rsidR="00730112" w:rsidRPr="00C36D98" w:rsidRDefault="00730112" w:rsidP="00C36D98">
      <w:pPr>
        <w:spacing w:after="0"/>
        <w:jc w:val="both"/>
        <w:rPr>
          <w:rFonts w:ascii="Garamond" w:eastAsia="Calibri" w:hAnsi="Garamond" w:cs="Calibri"/>
          <w:bCs/>
          <w:sz w:val="24"/>
          <w:szCs w:val="24"/>
        </w:rPr>
      </w:pPr>
      <w:r w:rsidRPr="00C36D98">
        <w:rPr>
          <w:rFonts w:ascii="Garamond" w:eastAsia="Calibri" w:hAnsi="Garamond" w:cs="Calibri"/>
          <w:bCs/>
          <w:sz w:val="24"/>
          <w:szCs w:val="24"/>
        </w:rPr>
        <w:t xml:space="preserve">Disa situate praktike kërkojnë fleksibilitet në mundësitë e gjetjes së zgjidhjeve për ridefinim të kushteve të caktuara të kontratës. </w:t>
      </w:r>
    </w:p>
    <w:p w:rsidR="00730112" w:rsidRPr="00C36D98" w:rsidRDefault="00730112" w:rsidP="00C36D98">
      <w:pPr>
        <w:spacing w:after="0" w:line="240" w:lineRule="auto"/>
        <w:jc w:val="both"/>
        <w:rPr>
          <w:rFonts w:ascii="Garamond" w:eastAsia="Calibri" w:hAnsi="Garamond" w:cs="Calibri"/>
          <w:bCs/>
          <w:sz w:val="24"/>
          <w:szCs w:val="24"/>
        </w:rPr>
      </w:pPr>
    </w:p>
    <w:p w:rsidR="00730112" w:rsidRPr="00C36D98" w:rsidRDefault="00730112" w:rsidP="00C36D98">
      <w:pPr>
        <w:spacing w:after="0"/>
        <w:jc w:val="both"/>
        <w:rPr>
          <w:rFonts w:ascii="Garamond" w:eastAsia="Calibri" w:hAnsi="Garamond" w:cs="Calibri"/>
          <w:bCs/>
          <w:sz w:val="24"/>
          <w:szCs w:val="24"/>
        </w:rPr>
      </w:pPr>
      <w:r w:rsidRPr="00C36D98">
        <w:rPr>
          <w:rFonts w:ascii="Garamond" w:eastAsia="Calibri" w:hAnsi="Garamond" w:cs="Calibri"/>
          <w:bCs/>
          <w:sz w:val="24"/>
          <w:szCs w:val="24"/>
        </w:rPr>
        <w:t>Rasteve më specifike të ndryshimit të kontratës si  rritja e vëllimit të punëve, shërbimeve përcjellëse, mirëmbajtjes, ambalazhit,  vonesave në ekzekutim  e situatave tjera të kësaj natyre  u jepet zgjidhje brenda kornizave ligjore po edhe me vendime menaxheriale.</w:t>
      </w:r>
    </w:p>
    <w:p w:rsidR="00730112" w:rsidRPr="00C36D98" w:rsidRDefault="00730112" w:rsidP="00730112">
      <w:pPr>
        <w:spacing w:after="0" w:line="240" w:lineRule="auto"/>
        <w:jc w:val="both"/>
        <w:rPr>
          <w:rFonts w:ascii="Garamond" w:eastAsia="Calibri" w:hAnsi="Garamond" w:cs="Calibri"/>
          <w:sz w:val="24"/>
          <w:szCs w:val="24"/>
        </w:rPr>
      </w:pPr>
    </w:p>
    <w:p w:rsidR="00730112" w:rsidRPr="00C36D98" w:rsidRDefault="00730112" w:rsidP="00730112">
      <w:pPr>
        <w:spacing w:after="0"/>
        <w:rPr>
          <w:rFonts w:ascii="Garamond" w:eastAsia="Calibri" w:hAnsi="Garamond" w:cs="Calibri"/>
          <w:sz w:val="24"/>
          <w:szCs w:val="24"/>
        </w:rPr>
      </w:pPr>
    </w:p>
    <w:p w:rsidR="00730112" w:rsidRPr="00C36D98" w:rsidRDefault="00730112" w:rsidP="00730112">
      <w:pPr>
        <w:spacing w:after="0"/>
        <w:rPr>
          <w:rFonts w:ascii="Garamond" w:eastAsia="Calibri" w:hAnsi="Garamond" w:cs="Calibri"/>
          <w:b/>
          <w:bCs/>
          <w:color w:val="0070C0"/>
          <w:sz w:val="24"/>
          <w:szCs w:val="24"/>
        </w:rPr>
      </w:pPr>
      <w:r w:rsidRPr="00C36D98">
        <w:rPr>
          <w:rFonts w:ascii="Garamond" w:eastAsia="Calibri" w:hAnsi="Garamond" w:cs="Calibri"/>
          <w:b/>
          <w:bCs/>
          <w:color w:val="0070C0"/>
          <w:sz w:val="24"/>
          <w:szCs w:val="24"/>
        </w:rPr>
        <w:t xml:space="preserve">4.  </w:t>
      </w:r>
      <w:r w:rsidR="00E335D3" w:rsidRPr="00C36D98">
        <w:rPr>
          <w:rFonts w:ascii="Garamond" w:eastAsia="Calibri" w:hAnsi="Garamond" w:cs="Calibri"/>
          <w:b/>
          <w:bCs/>
          <w:color w:val="0070C0"/>
          <w:sz w:val="24"/>
          <w:szCs w:val="24"/>
        </w:rPr>
        <w:t>Zgjatja e Kohës/Vonesat</w:t>
      </w:r>
    </w:p>
    <w:p w:rsidR="00730112" w:rsidRPr="00C36D98" w:rsidRDefault="00730112" w:rsidP="00730112">
      <w:pPr>
        <w:spacing w:after="0"/>
        <w:rPr>
          <w:rFonts w:ascii="Garamond" w:eastAsia="Calibri" w:hAnsi="Garamond" w:cs="Calibri"/>
          <w:color w:val="0070C0"/>
          <w:sz w:val="24"/>
          <w:szCs w:val="24"/>
        </w:rPr>
      </w:pPr>
    </w:p>
    <w:p w:rsidR="00E335D3" w:rsidRPr="00C36D98" w:rsidRDefault="00E335D3" w:rsidP="00730112">
      <w:pPr>
        <w:spacing w:after="0"/>
        <w:jc w:val="both"/>
        <w:rPr>
          <w:rFonts w:ascii="Garamond" w:eastAsia="Calibri" w:hAnsi="Garamond" w:cs="Calibri"/>
          <w:sz w:val="24"/>
          <w:szCs w:val="24"/>
        </w:rPr>
      </w:pPr>
      <w:r w:rsidRPr="00C36D98">
        <w:rPr>
          <w:rFonts w:ascii="Garamond" w:eastAsia="Calibri" w:hAnsi="Garamond" w:cs="Calibri"/>
          <w:sz w:val="24"/>
          <w:szCs w:val="24"/>
        </w:rPr>
        <w:t>Shumë ndryshime te kontratës referohen vetëm gjatë kohëzgjatjes së kontratës. Koha shtese zakonisht nuk jepet për arsye brenda kontrollit dhe përgjegjësisë se kontraktuesit:</w:t>
      </w:r>
    </w:p>
    <w:p w:rsidR="00730112" w:rsidRPr="00C36D98" w:rsidRDefault="00E335D3" w:rsidP="00730112">
      <w:pPr>
        <w:numPr>
          <w:ilvl w:val="1"/>
          <w:numId w:val="20"/>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 xml:space="preserve">Planifikim dhe organizim i dobët </w:t>
      </w:r>
    </w:p>
    <w:p w:rsidR="00730112" w:rsidRPr="00C36D98" w:rsidRDefault="00E335D3" w:rsidP="00730112">
      <w:pPr>
        <w:numPr>
          <w:ilvl w:val="1"/>
          <w:numId w:val="20"/>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 xml:space="preserve">Burime joadekuate ( pune, pajisje) </w:t>
      </w:r>
    </w:p>
    <w:p w:rsidR="00C36D98" w:rsidRDefault="00C36D98" w:rsidP="00730112">
      <w:pPr>
        <w:spacing w:after="0"/>
        <w:jc w:val="both"/>
        <w:rPr>
          <w:rFonts w:ascii="Garamond" w:eastAsia="Calibri" w:hAnsi="Garamond" w:cs="Calibri"/>
          <w:sz w:val="24"/>
          <w:szCs w:val="24"/>
        </w:rPr>
      </w:pPr>
    </w:p>
    <w:p w:rsidR="00730112" w:rsidRPr="00C36D98" w:rsidRDefault="00730112" w:rsidP="00730112">
      <w:pPr>
        <w:spacing w:after="0"/>
        <w:jc w:val="both"/>
        <w:rPr>
          <w:rFonts w:ascii="Garamond" w:eastAsia="Calibri" w:hAnsi="Garamond" w:cs="Calibri"/>
          <w:sz w:val="24"/>
          <w:szCs w:val="24"/>
        </w:rPr>
      </w:pPr>
      <w:r w:rsidRPr="00C36D98">
        <w:rPr>
          <w:rFonts w:ascii="Garamond" w:eastAsia="Calibri" w:hAnsi="Garamond" w:cs="Calibri"/>
          <w:sz w:val="24"/>
          <w:szCs w:val="24"/>
        </w:rPr>
        <w:t xml:space="preserve">Është evidente se shpesh vonesat shkaktohen nga faktorët e brendshëm të cilët janë përgjegjësi e palëve kontraktuese. Kjo mund të ndodh për shkak të planifikimit të dobët, </w:t>
      </w:r>
      <w:r w:rsidR="00E335D3" w:rsidRPr="00C36D98">
        <w:rPr>
          <w:rFonts w:ascii="Garamond" w:eastAsia="Calibri" w:hAnsi="Garamond" w:cs="Calibri"/>
          <w:sz w:val="24"/>
          <w:szCs w:val="24"/>
        </w:rPr>
        <w:t>mos koordinimit</w:t>
      </w:r>
      <w:r w:rsidRPr="00C36D98">
        <w:rPr>
          <w:rFonts w:ascii="Garamond" w:eastAsia="Calibri" w:hAnsi="Garamond" w:cs="Calibri"/>
          <w:sz w:val="24"/>
          <w:szCs w:val="24"/>
        </w:rPr>
        <w:t xml:space="preserve"> të akterëve të brendshëm, vonesave në vendimmarrje, neglizhencës së shërbimeve, mungesave në pajisje, material e faktorëve të tjerë. </w:t>
      </w:r>
      <w:r w:rsidR="00AC0187" w:rsidRPr="00C36D98">
        <w:rPr>
          <w:rFonts w:ascii="Garamond" w:eastAsia="Calibri" w:hAnsi="Garamond" w:cs="Calibri"/>
          <w:sz w:val="24"/>
          <w:szCs w:val="24"/>
        </w:rPr>
        <w:t>Ë</w:t>
      </w:r>
      <w:r w:rsidR="00E335D3" w:rsidRPr="00C36D98">
        <w:rPr>
          <w:rFonts w:ascii="Garamond" w:eastAsia="Calibri" w:hAnsi="Garamond" w:cs="Calibri"/>
          <w:sz w:val="24"/>
          <w:szCs w:val="24"/>
        </w:rPr>
        <w:t>shtë e pafalshme për n</w:t>
      </w:r>
      <w:r w:rsidRPr="00C36D98">
        <w:rPr>
          <w:rFonts w:ascii="Garamond" w:eastAsia="Calibri" w:hAnsi="Garamond" w:cs="Calibri"/>
          <w:sz w:val="24"/>
          <w:szCs w:val="24"/>
        </w:rPr>
        <w:t xml:space="preserve">jë Autoritet Kontraktues që në një projekt, ku </w:t>
      </w:r>
      <w:r w:rsidR="00E335D3" w:rsidRPr="00C36D98">
        <w:rPr>
          <w:rFonts w:ascii="Garamond" w:eastAsia="Calibri" w:hAnsi="Garamond" w:cs="Calibri"/>
          <w:sz w:val="24"/>
          <w:szCs w:val="24"/>
        </w:rPr>
        <w:t>p.sh.</w:t>
      </w:r>
      <w:r w:rsidRPr="00C36D98">
        <w:rPr>
          <w:rFonts w:ascii="Garamond" w:eastAsia="Calibri" w:hAnsi="Garamond" w:cs="Calibri"/>
          <w:sz w:val="24"/>
          <w:szCs w:val="24"/>
        </w:rPr>
        <w:t xml:space="preserve"> </w:t>
      </w:r>
      <w:r w:rsidR="00E335D3" w:rsidRPr="00C36D98">
        <w:rPr>
          <w:rFonts w:ascii="Garamond" w:eastAsia="Calibri" w:hAnsi="Garamond" w:cs="Calibri"/>
          <w:sz w:val="24"/>
          <w:szCs w:val="24"/>
        </w:rPr>
        <w:t>një</w:t>
      </w:r>
      <w:r w:rsidRPr="00C36D98">
        <w:rPr>
          <w:rFonts w:ascii="Garamond" w:eastAsia="Calibri" w:hAnsi="Garamond" w:cs="Calibri"/>
          <w:sz w:val="24"/>
          <w:szCs w:val="24"/>
        </w:rPr>
        <w:t xml:space="preserve"> nga </w:t>
      </w:r>
      <w:r w:rsidR="00E335D3" w:rsidRPr="00C36D98">
        <w:rPr>
          <w:rFonts w:ascii="Garamond" w:eastAsia="Calibri" w:hAnsi="Garamond" w:cs="Calibri"/>
          <w:sz w:val="24"/>
          <w:szCs w:val="24"/>
        </w:rPr>
        <w:t>n</w:t>
      </w:r>
      <w:r w:rsidR="00AC0187" w:rsidRPr="00C36D98">
        <w:rPr>
          <w:rFonts w:ascii="Garamond" w:eastAsia="Calibri" w:hAnsi="Garamond" w:cs="Calibri"/>
          <w:sz w:val="24"/>
          <w:szCs w:val="24"/>
        </w:rPr>
        <w:t>ë</w:t>
      </w:r>
      <w:r w:rsidR="00E335D3" w:rsidRPr="00C36D98">
        <w:rPr>
          <w:rFonts w:ascii="Garamond" w:eastAsia="Calibri" w:hAnsi="Garamond" w:cs="Calibri"/>
          <w:sz w:val="24"/>
          <w:szCs w:val="24"/>
        </w:rPr>
        <w:t>n kriteret</w:t>
      </w:r>
      <w:r w:rsidRPr="00C36D98">
        <w:rPr>
          <w:rFonts w:ascii="Garamond" w:eastAsia="Calibri" w:hAnsi="Garamond" w:cs="Calibri"/>
          <w:sz w:val="24"/>
          <w:szCs w:val="24"/>
        </w:rPr>
        <w:t xml:space="preserve"> e përzgjedhjes mund të ketë qenë liferimi në peshën ta zëmë 20 %, të humbet kohë e konsiderueshme në përgatitje të parakushteve për fillimin e punës që janë obligim i Autoritetit Kontraktues. Ose, </w:t>
      </w:r>
      <w:r w:rsidR="00E335D3" w:rsidRPr="00C36D98">
        <w:rPr>
          <w:rFonts w:ascii="Garamond" w:eastAsia="Calibri" w:hAnsi="Garamond" w:cs="Calibri"/>
          <w:sz w:val="24"/>
          <w:szCs w:val="24"/>
        </w:rPr>
        <w:t>mos pajisja</w:t>
      </w:r>
      <w:r w:rsidRPr="00C36D98">
        <w:rPr>
          <w:rFonts w:ascii="Garamond" w:eastAsia="Calibri" w:hAnsi="Garamond" w:cs="Calibri"/>
          <w:sz w:val="24"/>
          <w:szCs w:val="24"/>
        </w:rPr>
        <w:t xml:space="preserve"> me ndonjë leje ndërtimi, </w:t>
      </w:r>
      <w:r w:rsidR="00E335D3" w:rsidRPr="00C36D98">
        <w:rPr>
          <w:rFonts w:ascii="Garamond" w:eastAsia="Calibri" w:hAnsi="Garamond" w:cs="Calibri"/>
          <w:sz w:val="24"/>
          <w:szCs w:val="24"/>
        </w:rPr>
        <w:t>mos ofrimi</w:t>
      </w:r>
      <w:r w:rsidRPr="00C36D98">
        <w:rPr>
          <w:rFonts w:ascii="Garamond" w:eastAsia="Calibri" w:hAnsi="Garamond" w:cs="Calibri"/>
          <w:sz w:val="24"/>
          <w:szCs w:val="24"/>
        </w:rPr>
        <w:t xml:space="preserve"> i qasjes në rrjetin elektrik, në ujësjellës, qasjes në objekt,  etj.</w:t>
      </w:r>
    </w:p>
    <w:p w:rsidR="00730112" w:rsidRPr="00C36D98" w:rsidRDefault="00730112" w:rsidP="00730112">
      <w:pPr>
        <w:spacing w:after="0"/>
        <w:rPr>
          <w:rFonts w:ascii="Garamond" w:eastAsia="Calibri" w:hAnsi="Garamond" w:cs="Calibri"/>
          <w:sz w:val="24"/>
          <w:szCs w:val="24"/>
        </w:rPr>
      </w:pPr>
    </w:p>
    <w:p w:rsidR="00E335D3" w:rsidRPr="00C36D98" w:rsidRDefault="00E335D3" w:rsidP="00730112">
      <w:pPr>
        <w:spacing w:after="0"/>
        <w:rPr>
          <w:rFonts w:ascii="Garamond" w:eastAsia="Calibri" w:hAnsi="Garamond" w:cs="Calibri"/>
          <w:sz w:val="24"/>
          <w:szCs w:val="24"/>
        </w:rPr>
      </w:pPr>
      <w:r w:rsidRPr="00C36D98">
        <w:rPr>
          <w:rFonts w:ascii="Garamond" w:eastAsia="Calibri" w:hAnsi="Garamond" w:cs="Calibri"/>
          <w:sz w:val="24"/>
          <w:szCs w:val="24"/>
        </w:rPr>
        <w:t>Koha shtese mund të jepet kur zbatimi i kontratës është vonuar për shkak të rrethanave përtej kontrollit të kontraktuesit, si:</w:t>
      </w:r>
    </w:p>
    <w:p w:rsidR="00E335D3" w:rsidRPr="00C36D98" w:rsidRDefault="00E335D3" w:rsidP="00C36D98">
      <w:pPr>
        <w:numPr>
          <w:ilvl w:val="0"/>
          <w:numId w:val="21"/>
        </w:numPr>
        <w:spacing w:before="120" w:after="0" w:line="240" w:lineRule="auto"/>
        <w:rPr>
          <w:rFonts w:ascii="Garamond" w:eastAsia="Calibri" w:hAnsi="Garamond" w:cs="Calibri"/>
          <w:sz w:val="24"/>
          <w:szCs w:val="24"/>
        </w:rPr>
      </w:pPr>
      <w:r w:rsidRPr="00C36D98">
        <w:rPr>
          <w:rFonts w:ascii="Garamond" w:eastAsia="Calibri" w:hAnsi="Garamond" w:cs="Calibri"/>
          <w:sz w:val="24"/>
          <w:szCs w:val="24"/>
        </w:rPr>
        <w:t xml:space="preserve">ndryshim në punën që ka një efekt magnitudë ose dërgesës </w:t>
      </w:r>
    </w:p>
    <w:p w:rsidR="00730112" w:rsidRPr="00C36D98" w:rsidRDefault="00E335D3" w:rsidP="00C36D98">
      <w:pPr>
        <w:numPr>
          <w:ilvl w:val="0"/>
          <w:numId w:val="21"/>
        </w:numPr>
        <w:spacing w:before="120" w:after="0" w:line="240" w:lineRule="auto"/>
        <w:rPr>
          <w:rFonts w:ascii="Garamond" w:eastAsia="Calibri" w:hAnsi="Garamond" w:cs="Calibri"/>
          <w:sz w:val="24"/>
          <w:szCs w:val="24"/>
        </w:rPr>
      </w:pPr>
      <w:r w:rsidRPr="00C36D98">
        <w:rPr>
          <w:rFonts w:ascii="Garamond" w:eastAsia="Calibri" w:hAnsi="Garamond" w:cs="Calibri"/>
          <w:sz w:val="24"/>
          <w:szCs w:val="24"/>
        </w:rPr>
        <w:t xml:space="preserve">Vonesa e shkaktuar direkt nga Autoriteti Kontraktues (pezullime te punës, miratimet ose vendimet e vonuara) ose kontraktuesve të tjerë </w:t>
      </w:r>
    </w:p>
    <w:p w:rsidR="00730112" w:rsidRDefault="00E335D3" w:rsidP="00C36D98">
      <w:pPr>
        <w:numPr>
          <w:ilvl w:val="0"/>
          <w:numId w:val="21"/>
        </w:numPr>
        <w:spacing w:before="120" w:after="0" w:line="240" w:lineRule="auto"/>
        <w:rPr>
          <w:rFonts w:ascii="Garamond" w:eastAsia="Calibri" w:hAnsi="Garamond" w:cs="Calibri"/>
          <w:sz w:val="24"/>
          <w:szCs w:val="24"/>
        </w:rPr>
      </w:pPr>
      <w:r w:rsidRPr="00C36D98">
        <w:rPr>
          <w:rFonts w:ascii="Garamond" w:eastAsia="Calibri" w:hAnsi="Garamond" w:cs="Calibri"/>
          <w:sz w:val="24"/>
          <w:szCs w:val="24"/>
        </w:rPr>
        <w:t xml:space="preserve">Forca madhore </w:t>
      </w:r>
    </w:p>
    <w:p w:rsidR="00C36D98" w:rsidRPr="00C36D98" w:rsidRDefault="00C36D98" w:rsidP="00C36D98">
      <w:pPr>
        <w:spacing w:before="120" w:after="0" w:line="240" w:lineRule="auto"/>
        <w:rPr>
          <w:rFonts w:ascii="Garamond" w:eastAsia="Calibri" w:hAnsi="Garamond" w:cs="Calibri"/>
          <w:sz w:val="24"/>
          <w:szCs w:val="24"/>
        </w:rPr>
      </w:pPr>
    </w:p>
    <w:p w:rsidR="00730112" w:rsidRPr="00C36D98" w:rsidRDefault="00730112" w:rsidP="00730112">
      <w:pPr>
        <w:spacing w:after="0"/>
        <w:jc w:val="both"/>
        <w:rPr>
          <w:rFonts w:ascii="Garamond" w:eastAsia="Calibri" w:hAnsi="Garamond" w:cs="Calibri"/>
          <w:sz w:val="24"/>
          <w:szCs w:val="24"/>
        </w:rPr>
      </w:pPr>
      <w:r w:rsidRPr="00C36D98">
        <w:rPr>
          <w:rFonts w:ascii="Garamond" w:eastAsia="Calibri" w:hAnsi="Garamond" w:cs="Calibri"/>
          <w:sz w:val="24"/>
          <w:szCs w:val="24"/>
        </w:rPr>
        <w:t xml:space="preserve">Raste tipike të vonesave janë projektet në infrastrukturë si rrugët, ujësjellësit, kanalizimet etj. Në projekte të mëdha </w:t>
      </w:r>
      <w:r w:rsidR="00E335D3" w:rsidRPr="00C36D98">
        <w:rPr>
          <w:rFonts w:ascii="Garamond" w:eastAsia="Calibri" w:hAnsi="Garamond" w:cs="Calibri"/>
          <w:sz w:val="24"/>
          <w:szCs w:val="24"/>
        </w:rPr>
        <w:t>infrastrukture</w:t>
      </w:r>
      <w:r w:rsidRPr="00C36D98">
        <w:rPr>
          <w:rFonts w:ascii="Garamond" w:eastAsia="Calibri" w:hAnsi="Garamond" w:cs="Calibri"/>
          <w:sz w:val="24"/>
          <w:szCs w:val="24"/>
        </w:rPr>
        <w:t xml:space="preserve"> si autostradat, hekurudhat, hidrocentralet… shpesh paraqitet nevoja e shpronësimit të tokave, konsiderimit të rrjetit elektrik, telefonisë, ujësjellësit ngrohjes e shërbimeve tjera utilitare të cilat kërkojnë organizim dhe administrim të koordinuar ku përfshihen organe të ndryshme shtetërore, kompani publike e madje edhe kompani private të shërbimeve të caktuara publike. Shkaktari i vonesave shpesh ndodh të jetë jashtë fuqisë vendimmarrëse e menaxhuese të Autoritetit Kontraktues si palë nënshkruese e kontratës. Mos</w:t>
      </w:r>
      <w:r w:rsidR="00E335D3" w:rsidRPr="00C36D98">
        <w:rPr>
          <w:rFonts w:ascii="Garamond" w:eastAsia="Calibri" w:hAnsi="Garamond" w:cs="Calibri"/>
          <w:sz w:val="24"/>
          <w:szCs w:val="24"/>
        </w:rPr>
        <w:t xml:space="preserve"> përgjigjja</w:t>
      </w:r>
      <w:r w:rsidRPr="00C36D98">
        <w:rPr>
          <w:rFonts w:ascii="Garamond" w:eastAsia="Calibri" w:hAnsi="Garamond" w:cs="Calibri"/>
          <w:sz w:val="24"/>
          <w:szCs w:val="24"/>
        </w:rPr>
        <w:t xml:space="preserve"> në kohën e duhur ndaj këtyre kërkesave sjell prolongime të </w:t>
      </w:r>
      <w:r w:rsidR="00E335D3" w:rsidRPr="00C36D98">
        <w:rPr>
          <w:rFonts w:ascii="Garamond" w:eastAsia="Calibri" w:hAnsi="Garamond" w:cs="Calibri"/>
          <w:sz w:val="24"/>
          <w:szCs w:val="24"/>
        </w:rPr>
        <w:t>paparashikuara</w:t>
      </w:r>
      <w:r w:rsidRPr="00C36D98">
        <w:rPr>
          <w:rFonts w:ascii="Garamond" w:eastAsia="Calibri" w:hAnsi="Garamond" w:cs="Calibri"/>
          <w:sz w:val="24"/>
          <w:szCs w:val="24"/>
        </w:rPr>
        <w:t xml:space="preserve"> afatesh, kostot e të cilave padrejtësisht i bartë Investitori.</w:t>
      </w:r>
    </w:p>
    <w:p w:rsidR="00730112" w:rsidRPr="00C36D98" w:rsidRDefault="00730112" w:rsidP="00730112">
      <w:pPr>
        <w:spacing w:after="0"/>
        <w:jc w:val="both"/>
        <w:rPr>
          <w:rFonts w:ascii="Garamond" w:eastAsia="Calibri" w:hAnsi="Garamond" w:cs="Calibri"/>
          <w:sz w:val="24"/>
          <w:szCs w:val="24"/>
        </w:rPr>
      </w:pPr>
      <w:r w:rsidRPr="00C36D98">
        <w:rPr>
          <w:rFonts w:ascii="Garamond" w:eastAsia="Calibri" w:hAnsi="Garamond" w:cs="Calibri"/>
          <w:sz w:val="24"/>
          <w:szCs w:val="24"/>
        </w:rPr>
        <w:t xml:space="preserve">Në shumë raste, kontestet gjyqësore të ngritura nga palë jashtë kontraktuese paraqiten si problem i </w:t>
      </w:r>
      <w:r w:rsidR="00E335D3" w:rsidRPr="00C36D98">
        <w:rPr>
          <w:rFonts w:ascii="Garamond" w:eastAsia="Calibri" w:hAnsi="Garamond" w:cs="Calibri"/>
          <w:sz w:val="24"/>
          <w:szCs w:val="24"/>
        </w:rPr>
        <w:t>patejkalueshëm</w:t>
      </w:r>
      <w:r w:rsidRPr="00C36D98">
        <w:rPr>
          <w:rFonts w:ascii="Garamond" w:eastAsia="Calibri" w:hAnsi="Garamond" w:cs="Calibri"/>
          <w:sz w:val="24"/>
          <w:szCs w:val="24"/>
        </w:rPr>
        <w:t xml:space="preserve"> i cili sjell vonesa të pa</w:t>
      </w:r>
      <w:r w:rsidR="00E335D3" w:rsidRPr="00C36D98">
        <w:rPr>
          <w:rFonts w:ascii="Garamond" w:eastAsia="Calibri" w:hAnsi="Garamond" w:cs="Calibri"/>
          <w:sz w:val="24"/>
          <w:szCs w:val="24"/>
        </w:rPr>
        <w:t xml:space="preserve"> </w:t>
      </w:r>
      <w:r w:rsidRPr="00C36D98">
        <w:rPr>
          <w:rFonts w:ascii="Garamond" w:eastAsia="Calibri" w:hAnsi="Garamond" w:cs="Calibri"/>
          <w:sz w:val="24"/>
          <w:szCs w:val="24"/>
        </w:rPr>
        <w:t>kompensueshme kohore ( Shembull: Rasti i kontestit pronësor mes Ipeshkvisë së Kosovës dhe Komunës së Prishtinës lidhur me Objektin e Lokaleve Afariste në Prishtinë, i cili  ka shkaktuar vonesë ne zbatim të kontratës ndërtimore duke e penalizuar Ndërmarrjen Publike Banesore si Investitor pa fajin e tyre).</w:t>
      </w:r>
    </w:p>
    <w:p w:rsidR="00730112" w:rsidRPr="00C36D98" w:rsidRDefault="00730112" w:rsidP="00730112">
      <w:pPr>
        <w:spacing w:after="0"/>
        <w:jc w:val="both"/>
        <w:rPr>
          <w:rFonts w:ascii="Garamond" w:eastAsia="Calibri" w:hAnsi="Garamond" w:cs="Calibri"/>
          <w:color w:val="FF0000"/>
          <w:sz w:val="24"/>
          <w:szCs w:val="24"/>
          <w:shd w:val="pct15" w:color="auto" w:fill="FFFFFF"/>
        </w:rPr>
      </w:pPr>
    </w:p>
    <w:p w:rsidR="00730112" w:rsidRPr="00C36D98" w:rsidRDefault="00730112" w:rsidP="00730112">
      <w:pPr>
        <w:spacing w:after="0"/>
        <w:jc w:val="both"/>
        <w:rPr>
          <w:rFonts w:ascii="Garamond" w:eastAsia="Calibri" w:hAnsi="Garamond" w:cs="Calibri"/>
          <w:sz w:val="24"/>
          <w:szCs w:val="24"/>
        </w:rPr>
      </w:pPr>
      <w:r w:rsidRPr="00C36D98">
        <w:rPr>
          <w:rFonts w:ascii="Garamond" w:eastAsia="Calibri" w:hAnsi="Garamond" w:cs="Calibri"/>
          <w:sz w:val="24"/>
          <w:szCs w:val="24"/>
        </w:rPr>
        <w:t>Pra, në këto raste gjithnjë ekziston nevoja e ndryshimit me mirëkuptim të disa kushteve të kontratës me qëllim të evitimit të humbjeve për vonesa.</w:t>
      </w:r>
    </w:p>
    <w:p w:rsidR="00730112" w:rsidRPr="00C36D98" w:rsidRDefault="00730112" w:rsidP="00730112">
      <w:pPr>
        <w:spacing w:after="0"/>
        <w:jc w:val="both"/>
        <w:rPr>
          <w:rFonts w:ascii="Garamond" w:eastAsia="Calibri" w:hAnsi="Garamond" w:cs="Calibri"/>
          <w:b/>
          <w:bCs/>
          <w:sz w:val="24"/>
          <w:szCs w:val="24"/>
        </w:rPr>
      </w:pPr>
    </w:p>
    <w:p w:rsidR="00730112" w:rsidRPr="00C36D98" w:rsidRDefault="00730112" w:rsidP="00730112">
      <w:pPr>
        <w:spacing w:after="0"/>
        <w:rPr>
          <w:rFonts w:ascii="Garamond" w:eastAsia="Calibri" w:hAnsi="Garamond" w:cs="Calibri"/>
          <w:b/>
          <w:bCs/>
          <w:color w:val="0070C0"/>
          <w:sz w:val="24"/>
          <w:szCs w:val="24"/>
        </w:rPr>
      </w:pPr>
      <w:r w:rsidRPr="00C36D98">
        <w:rPr>
          <w:rFonts w:ascii="Garamond" w:eastAsia="Calibri" w:hAnsi="Garamond" w:cs="Calibri"/>
          <w:b/>
          <w:bCs/>
          <w:color w:val="0070C0"/>
          <w:sz w:val="24"/>
          <w:szCs w:val="24"/>
        </w:rPr>
        <w:t xml:space="preserve">5. </w:t>
      </w:r>
      <w:r w:rsidR="00E335D3" w:rsidRPr="00C36D98">
        <w:rPr>
          <w:rFonts w:ascii="Garamond" w:eastAsia="Calibri" w:hAnsi="Garamond" w:cs="Calibri"/>
          <w:b/>
          <w:bCs/>
          <w:color w:val="0070C0"/>
          <w:sz w:val="24"/>
          <w:szCs w:val="24"/>
        </w:rPr>
        <w:t xml:space="preserve">Shmangia e ndryshimeve duke kontraktuar me kujdes dhe largpamësi </w:t>
      </w:r>
    </w:p>
    <w:p w:rsidR="00730112" w:rsidRPr="00C36D98" w:rsidRDefault="00730112" w:rsidP="00730112">
      <w:pPr>
        <w:spacing w:after="0"/>
        <w:rPr>
          <w:rFonts w:ascii="Garamond" w:eastAsia="Calibri" w:hAnsi="Garamond" w:cs="Calibri"/>
          <w:b/>
          <w:bCs/>
          <w:color w:val="0070C0"/>
          <w:sz w:val="24"/>
          <w:szCs w:val="24"/>
        </w:rPr>
      </w:pPr>
      <w:r w:rsidRPr="00C36D98">
        <w:rPr>
          <w:rFonts w:ascii="Garamond" w:eastAsia="Calibri" w:hAnsi="Garamond" w:cs="Calibri"/>
          <w:b/>
          <w:bCs/>
          <w:color w:val="0070C0"/>
          <w:sz w:val="24"/>
          <w:szCs w:val="24"/>
        </w:rPr>
        <w:t xml:space="preserve"> </w:t>
      </w:r>
    </w:p>
    <w:p w:rsidR="00730112" w:rsidRPr="00C36D98" w:rsidRDefault="00730112" w:rsidP="00730112">
      <w:pPr>
        <w:spacing w:after="0"/>
        <w:jc w:val="both"/>
        <w:rPr>
          <w:rFonts w:ascii="Garamond" w:eastAsia="Calibri" w:hAnsi="Garamond" w:cs="Calibri"/>
          <w:bCs/>
          <w:sz w:val="24"/>
          <w:szCs w:val="24"/>
        </w:rPr>
      </w:pPr>
      <w:r w:rsidRPr="00C36D98">
        <w:rPr>
          <w:rFonts w:ascii="Garamond" w:eastAsia="Calibri" w:hAnsi="Garamond" w:cs="Calibri"/>
          <w:bCs/>
          <w:sz w:val="24"/>
          <w:szCs w:val="24"/>
        </w:rPr>
        <w:t xml:space="preserve">Qëllimi i çdo kontrate është rregullimi dhe përfshirja sa më </w:t>
      </w:r>
      <w:r w:rsidR="00E335D3" w:rsidRPr="00C36D98">
        <w:rPr>
          <w:rFonts w:ascii="Garamond" w:eastAsia="Calibri" w:hAnsi="Garamond" w:cs="Calibri"/>
          <w:bCs/>
          <w:sz w:val="24"/>
          <w:szCs w:val="24"/>
        </w:rPr>
        <w:t>përmbajtjesore</w:t>
      </w:r>
      <w:r w:rsidRPr="00C36D98">
        <w:rPr>
          <w:rFonts w:ascii="Garamond" w:eastAsia="Calibri" w:hAnsi="Garamond" w:cs="Calibri"/>
          <w:bCs/>
          <w:sz w:val="24"/>
          <w:szCs w:val="24"/>
        </w:rPr>
        <w:t xml:space="preserve"> e objektit të kontratës duke pas kujdes që </w:t>
      </w:r>
      <w:r w:rsidR="00E335D3" w:rsidRPr="00C36D98">
        <w:rPr>
          <w:rFonts w:ascii="Garamond" w:eastAsia="Calibri" w:hAnsi="Garamond" w:cs="Calibri"/>
          <w:bCs/>
          <w:sz w:val="24"/>
          <w:szCs w:val="24"/>
        </w:rPr>
        <w:t>gjithçka</w:t>
      </w:r>
      <w:r w:rsidRPr="00C36D98">
        <w:rPr>
          <w:rFonts w:ascii="Garamond" w:eastAsia="Calibri" w:hAnsi="Garamond" w:cs="Calibri"/>
          <w:bCs/>
          <w:sz w:val="24"/>
          <w:szCs w:val="24"/>
        </w:rPr>
        <w:t xml:space="preserve"> është e mundshme ligjërisht të mbulohet me parashikimin e duhur. </w:t>
      </w:r>
    </w:p>
    <w:p w:rsidR="00730112" w:rsidRPr="00C36D98" w:rsidRDefault="00730112" w:rsidP="00730112">
      <w:pPr>
        <w:spacing w:after="0"/>
        <w:jc w:val="both"/>
        <w:rPr>
          <w:rFonts w:ascii="Garamond" w:eastAsia="Calibri" w:hAnsi="Garamond" w:cs="Calibri"/>
          <w:bCs/>
          <w:sz w:val="24"/>
          <w:szCs w:val="24"/>
        </w:rPr>
      </w:pPr>
    </w:p>
    <w:p w:rsidR="00730112" w:rsidRPr="00C36D98" w:rsidRDefault="00730112" w:rsidP="00730112">
      <w:pPr>
        <w:spacing w:after="0"/>
        <w:jc w:val="both"/>
        <w:rPr>
          <w:rFonts w:ascii="Garamond" w:eastAsia="Calibri" w:hAnsi="Garamond" w:cs="Calibri"/>
          <w:bCs/>
          <w:sz w:val="24"/>
          <w:szCs w:val="24"/>
        </w:rPr>
      </w:pPr>
      <w:r w:rsidRPr="00C36D98">
        <w:rPr>
          <w:rFonts w:ascii="Garamond" w:eastAsia="Calibri" w:hAnsi="Garamond" w:cs="Calibri"/>
          <w:bCs/>
          <w:sz w:val="24"/>
          <w:szCs w:val="24"/>
        </w:rPr>
        <w:t>Menaxhimi i kontratës në esencë nënkupton aktivitetet në tri  fusha kryesore:</w:t>
      </w:r>
    </w:p>
    <w:p w:rsidR="00730112" w:rsidRPr="00C36D98" w:rsidRDefault="00730112" w:rsidP="00730112">
      <w:pPr>
        <w:spacing w:after="0"/>
        <w:jc w:val="both"/>
        <w:rPr>
          <w:rFonts w:ascii="Garamond" w:eastAsia="Calibri" w:hAnsi="Garamond" w:cs="Calibri"/>
          <w:bCs/>
          <w:color w:val="0070C0"/>
          <w:sz w:val="24"/>
          <w:szCs w:val="24"/>
        </w:rPr>
      </w:pPr>
    </w:p>
    <w:p w:rsidR="00730112" w:rsidRPr="00C36D98" w:rsidRDefault="00730112" w:rsidP="00730112">
      <w:pPr>
        <w:spacing w:after="0"/>
        <w:jc w:val="both"/>
        <w:rPr>
          <w:rFonts w:ascii="Garamond" w:eastAsia="Calibri" w:hAnsi="Garamond" w:cs="Calibri"/>
          <w:bCs/>
          <w:sz w:val="24"/>
          <w:szCs w:val="24"/>
        </w:rPr>
      </w:pPr>
      <w:r w:rsidRPr="00C36D98">
        <w:rPr>
          <w:rFonts w:ascii="Garamond" w:eastAsia="Calibri" w:hAnsi="Garamond" w:cs="Calibri"/>
          <w:b/>
          <w:bCs/>
          <w:sz w:val="24"/>
          <w:szCs w:val="24"/>
        </w:rPr>
        <w:t>1. Menaxhimi i furnizimit të shërbimit -</w:t>
      </w:r>
      <w:r w:rsidRPr="00C36D98">
        <w:rPr>
          <w:rFonts w:ascii="Garamond" w:eastAsia="Calibri" w:hAnsi="Garamond" w:cs="Calibri"/>
          <w:bCs/>
          <w:sz w:val="24"/>
          <w:szCs w:val="24"/>
        </w:rPr>
        <w:t xml:space="preserve"> siguron që shërbimi po ofrohet sipas nivelit të kërkuar të performancës dhe cilësisë, siç parashikohet në kontratë. Menaxhimi i furnizimit të shërbimit konsideron performancën dhe menaxhon rrezikun nëpërmjet  të gjitha fazave të furnizimit . </w:t>
      </w:r>
      <w:r w:rsidR="00E335D3" w:rsidRPr="00C36D98">
        <w:rPr>
          <w:rFonts w:ascii="Garamond" w:eastAsia="Calibri" w:hAnsi="Garamond" w:cs="Calibri"/>
          <w:bCs/>
          <w:sz w:val="24"/>
          <w:szCs w:val="24"/>
        </w:rPr>
        <w:t>Po ashtu</w:t>
      </w:r>
      <w:r w:rsidRPr="00C36D98">
        <w:rPr>
          <w:rFonts w:ascii="Garamond" w:eastAsia="Calibri" w:hAnsi="Garamond" w:cs="Calibri"/>
          <w:bCs/>
          <w:sz w:val="24"/>
          <w:szCs w:val="24"/>
        </w:rPr>
        <w:t>, këtu përfshihet edhe vendosja  e kontrolleve dhe marrëveshjeve për nivelin e shërbimit.</w:t>
      </w:r>
    </w:p>
    <w:p w:rsidR="00730112" w:rsidRPr="00C36D98" w:rsidRDefault="00730112" w:rsidP="00730112">
      <w:pPr>
        <w:spacing w:after="0"/>
        <w:jc w:val="both"/>
        <w:rPr>
          <w:rFonts w:ascii="Garamond" w:eastAsia="Calibri" w:hAnsi="Garamond" w:cs="Calibri"/>
          <w:bCs/>
          <w:sz w:val="24"/>
          <w:szCs w:val="24"/>
        </w:rPr>
      </w:pPr>
    </w:p>
    <w:p w:rsidR="00730112" w:rsidRPr="00C36D98" w:rsidRDefault="00730112" w:rsidP="00730112">
      <w:pPr>
        <w:spacing w:after="0"/>
        <w:jc w:val="both"/>
        <w:rPr>
          <w:rFonts w:ascii="Garamond" w:eastAsia="Calibri" w:hAnsi="Garamond" w:cs="Calibri"/>
          <w:sz w:val="24"/>
          <w:szCs w:val="24"/>
        </w:rPr>
      </w:pPr>
      <w:r w:rsidRPr="00C36D98">
        <w:rPr>
          <w:rFonts w:ascii="Garamond" w:eastAsia="Calibri" w:hAnsi="Garamond" w:cs="Calibri"/>
          <w:b/>
          <w:sz w:val="24"/>
          <w:szCs w:val="24"/>
        </w:rPr>
        <w:t>2. Menaxhimi i marrëdhënies -</w:t>
      </w:r>
      <w:r w:rsidRPr="00C36D98">
        <w:rPr>
          <w:rFonts w:ascii="Garamond" w:eastAsia="Calibri" w:hAnsi="Garamond" w:cs="Calibri"/>
          <w:sz w:val="24"/>
          <w:szCs w:val="24"/>
        </w:rPr>
        <w:t xml:space="preserve"> synon që ta mbajë marrëdhënien midis operatorit eko</w:t>
      </w:r>
      <w:r w:rsidR="00E335D3" w:rsidRPr="00C36D98">
        <w:rPr>
          <w:rFonts w:ascii="Garamond" w:eastAsia="Calibri" w:hAnsi="Garamond" w:cs="Calibri"/>
          <w:sz w:val="24"/>
          <w:szCs w:val="24"/>
        </w:rPr>
        <w:t>nomik dhe autoritetit kontraktues</w:t>
      </w:r>
      <w:r w:rsidRPr="00C36D98">
        <w:rPr>
          <w:rFonts w:ascii="Garamond" w:eastAsia="Calibri" w:hAnsi="Garamond" w:cs="Calibri"/>
          <w:sz w:val="24"/>
          <w:szCs w:val="24"/>
        </w:rPr>
        <w:t xml:space="preserve"> të hapur dhe konstruktive, duke synuar zgjidhjen ose lehtësimin e tensioneve dhe identifikimin e problemeve potenciale në një fazë të hershme, duke identifikuar ndërkohë edhe mundësitë për përmirësim. Marrëdhëniet duhet të jenë tërësisht profesionale në menaxhimin e problemeve dhe zgjidhjen e mosmarrëveshjeve. </w:t>
      </w:r>
    </w:p>
    <w:p w:rsidR="00730112" w:rsidRPr="00C36D98" w:rsidRDefault="00730112" w:rsidP="00730112">
      <w:pPr>
        <w:spacing w:after="0"/>
        <w:rPr>
          <w:rFonts w:ascii="Garamond" w:eastAsia="Calibri" w:hAnsi="Garamond" w:cs="Calibri"/>
          <w:sz w:val="24"/>
          <w:szCs w:val="24"/>
        </w:rPr>
      </w:pPr>
    </w:p>
    <w:p w:rsidR="00730112" w:rsidRPr="00C36D98" w:rsidRDefault="00730112" w:rsidP="00730112">
      <w:pPr>
        <w:spacing w:after="0" w:line="240" w:lineRule="auto"/>
        <w:jc w:val="both"/>
        <w:rPr>
          <w:rFonts w:ascii="Garamond" w:eastAsia="Calibri" w:hAnsi="Garamond" w:cs="Calibri"/>
          <w:sz w:val="24"/>
          <w:szCs w:val="24"/>
        </w:rPr>
      </w:pPr>
      <w:r w:rsidRPr="00C36D98">
        <w:rPr>
          <w:rFonts w:ascii="Garamond" w:eastAsia="Calibri" w:hAnsi="Garamond" w:cs="Calibri"/>
          <w:b/>
          <w:sz w:val="24"/>
          <w:szCs w:val="24"/>
        </w:rPr>
        <w:t xml:space="preserve">3. Menaxhimi i kontratës trajton administrimin formal të kontratës </w:t>
      </w:r>
      <w:r w:rsidRPr="00C36D98">
        <w:rPr>
          <w:rFonts w:ascii="Garamond" w:eastAsia="Calibri" w:hAnsi="Garamond" w:cs="Calibri"/>
          <w:sz w:val="24"/>
          <w:szCs w:val="24"/>
        </w:rPr>
        <w:t xml:space="preserve"> dhe ndryshimet në dokumentacion gjatë jetëgjatësisë së kontratës.   Këto fusha të menaxhimit të kontratës sigurojnë që aspektet e përditshme të zbatimit të kontratës të kryhen me efikasitet dhe efektivitet. </w:t>
      </w:r>
    </w:p>
    <w:p w:rsidR="00730112" w:rsidRPr="00C36D98" w:rsidRDefault="00730112" w:rsidP="00730112">
      <w:pPr>
        <w:spacing w:after="0"/>
        <w:rPr>
          <w:rFonts w:ascii="Garamond" w:eastAsia="Calibri" w:hAnsi="Garamond" w:cs="Calibri"/>
          <w:color w:val="0070C0"/>
          <w:sz w:val="24"/>
          <w:szCs w:val="24"/>
        </w:rPr>
      </w:pPr>
    </w:p>
    <w:p w:rsidR="0036776E" w:rsidRPr="00C36D98" w:rsidRDefault="0036776E" w:rsidP="0036776E">
      <w:pPr>
        <w:spacing w:after="0"/>
        <w:jc w:val="both"/>
        <w:rPr>
          <w:rFonts w:ascii="Garamond" w:eastAsia="Verdana" w:hAnsi="Garamond" w:cs="Calibri"/>
          <w:sz w:val="24"/>
          <w:szCs w:val="24"/>
        </w:rPr>
      </w:pPr>
      <w:r w:rsidRPr="00C36D98">
        <w:rPr>
          <w:rFonts w:ascii="Garamond" w:eastAsia="Verdana" w:hAnsi="Garamond" w:cs="Calibri"/>
          <w:sz w:val="24"/>
          <w:szCs w:val="24"/>
        </w:rPr>
        <w:t>Menaxhimi i ndryshimeve të kontratës fillon me hartimin e dokumenteve të tenderit, të cilat përfshijnë (projekt) kontratën me kujdesin dhe largpamësi. Nuk është e mjaftueshme që të përfshihet vetëm kontrolli i ndryshimit t</w:t>
      </w:r>
      <w:r w:rsidR="00B87BE2" w:rsidRPr="00C36D98">
        <w:rPr>
          <w:rFonts w:ascii="Garamond" w:eastAsia="Verdana" w:hAnsi="Garamond" w:cs="Calibri"/>
          <w:sz w:val="24"/>
          <w:szCs w:val="24"/>
        </w:rPr>
        <w:t>ë</w:t>
      </w:r>
      <w:r w:rsidRPr="00C36D98">
        <w:rPr>
          <w:rFonts w:ascii="Garamond" w:eastAsia="Verdana" w:hAnsi="Garamond" w:cs="Calibri"/>
          <w:sz w:val="24"/>
          <w:szCs w:val="24"/>
        </w:rPr>
        <w:t xml:space="preserve"> klauzolë (s) në kontratë, pasi që kur bëhet fjalë për zbatimin e tyre çështja tashmë është bërë një problem.  </w:t>
      </w:r>
    </w:p>
    <w:p w:rsidR="0036776E" w:rsidRPr="00C36D98" w:rsidRDefault="0036776E" w:rsidP="0036776E">
      <w:pPr>
        <w:spacing w:after="0"/>
        <w:jc w:val="both"/>
        <w:rPr>
          <w:rFonts w:ascii="Garamond" w:eastAsia="Verdana" w:hAnsi="Garamond" w:cs="Calibri"/>
          <w:sz w:val="24"/>
          <w:szCs w:val="24"/>
        </w:rPr>
      </w:pPr>
      <w:r w:rsidRPr="00C36D98">
        <w:rPr>
          <w:rFonts w:ascii="Garamond" w:eastAsia="Verdana" w:hAnsi="Garamond" w:cs="Calibri"/>
          <w:sz w:val="24"/>
          <w:szCs w:val="24"/>
        </w:rPr>
        <w:t>Arsyet për ndryshimet e kontratës duhet të parashikohen sa më shumë të jetë e mundur dhe pasojat e tyre duhet të trajtohen në kuadër të kontratës për të minimizuar ndryshimet.</w:t>
      </w:r>
    </w:p>
    <w:p w:rsidR="0036776E" w:rsidRPr="00C36D98" w:rsidRDefault="0036776E" w:rsidP="0036776E">
      <w:pPr>
        <w:spacing w:after="0"/>
        <w:jc w:val="both"/>
        <w:rPr>
          <w:rFonts w:ascii="Garamond" w:eastAsia="Verdana" w:hAnsi="Garamond" w:cs="Calibri"/>
          <w:sz w:val="24"/>
          <w:szCs w:val="24"/>
        </w:rPr>
      </w:pPr>
      <w:r w:rsidRPr="00C36D98">
        <w:rPr>
          <w:rFonts w:ascii="Garamond" w:eastAsia="Verdana" w:hAnsi="Garamond" w:cs="Calibri"/>
          <w:sz w:val="24"/>
          <w:szCs w:val="24"/>
        </w:rPr>
        <w:t>Roli i mbështetjes ligjore gjatë hartimit të kontratës është që të përqendrohet në kontraktimin pro aktiv dhe shmangien e mosmarrëveshjeve.</w:t>
      </w:r>
    </w:p>
    <w:p w:rsidR="00730112" w:rsidRPr="00C36D98" w:rsidRDefault="00730112" w:rsidP="00730112">
      <w:pPr>
        <w:spacing w:after="0"/>
        <w:ind w:left="720"/>
        <w:contextualSpacing/>
        <w:jc w:val="both"/>
        <w:rPr>
          <w:rFonts w:ascii="Garamond" w:eastAsia="Times New Roman" w:hAnsi="Garamond" w:cs="Calibri"/>
          <w:sz w:val="24"/>
          <w:szCs w:val="24"/>
        </w:rPr>
      </w:pPr>
    </w:p>
    <w:p w:rsidR="00730112" w:rsidRPr="00C36D98" w:rsidRDefault="00730112" w:rsidP="00730112">
      <w:pPr>
        <w:spacing w:after="0"/>
        <w:rPr>
          <w:rFonts w:ascii="Garamond" w:eastAsia="Calibri" w:hAnsi="Garamond" w:cs="Calibri"/>
          <w:b/>
          <w:color w:val="0070C0"/>
          <w:sz w:val="24"/>
          <w:szCs w:val="24"/>
        </w:rPr>
      </w:pPr>
      <w:r w:rsidRPr="00C36D98">
        <w:rPr>
          <w:rFonts w:ascii="Garamond" w:eastAsia="Calibri" w:hAnsi="Garamond" w:cs="Calibri"/>
          <w:b/>
          <w:bCs/>
          <w:color w:val="0070C0"/>
          <w:sz w:val="24"/>
          <w:szCs w:val="24"/>
        </w:rPr>
        <w:t xml:space="preserve">6. </w:t>
      </w:r>
      <w:r w:rsidR="0036776E" w:rsidRPr="00C36D98">
        <w:rPr>
          <w:rFonts w:ascii="Garamond" w:eastAsia="Calibri" w:hAnsi="Garamond" w:cs="Calibri"/>
          <w:b/>
          <w:bCs/>
          <w:color w:val="0070C0"/>
          <w:sz w:val="24"/>
          <w:szCs w:val="24"/>
        </w:rPr>
        <w:t xml:space="preserve">Shmangia e ndryshimeve duke kontraktuar me kujdes dhe largpamësi-Fushëveprimi i punës </w:t>
      </w:r>
    </w:p>
    <w:p w:rsidR="00730112" w:rsidRPr="00C36D98" w:rsidRDefault="00730112" w:rsidP="00730112">
      <w:pPr>
        <w:spacing w:after="0"/>
        <w:rPr>
          <w:rFonts w:ascii="Garamond" w:eastAsia="Verdana" w:hAnsi="Garamond" w:cs="Calibri"/>
          <w:sz w:val="24"/>
          <w:szCs w:val="24"/>
        </w:rPr>
      </w:pPr>
    </w:p>
    <w:p w:rsidR="0036776E" w:rsidRPr="00C36D98" w:rsidRDefault="0036776E" w:rsidP="0036776E">
      <w:pPr>
        <w:spacing w:after="0"/>
        <w:rPr>
          <w:rFonts w:ascii="Garamond" w:eastAsia="Verdana" w:hAnsi="Garamond" w:cs="Calibri"/>
          <w:sz w:val="24"/>
          <w:szCs w:val="24"/>
        </w:rPr>
      </w:pPr>
      <w:r w:rsidRPr="00C36D98">
        <w:rPr>
          <w:rFonts w:ascii="Garamond" w:eastAsia="Verdana" w:hAnsi="Garamond" w:cs="Calibri"/>
          <w:sz w:val="24"/>
          <w:szCs w:val="24"/>
        </w:rPr>
        <w:t>Arsyeja më e rëndësishme për ndryshime dhe variacione të kontratës ne fushëveprimin e punës, e cili duhet të përcaktohet me kujdes dhe në mënyrë të qartë.</w:t>
      </w:r>
    </w:p>
    <w:p w:rsidR="0036776E" w:rsidRPr="00C36D98" w:rsidRDefault="0036776E" w:rsidP="0036776E">
      <w:pPr>
        <w:spacing w:after="0"/>
        <w:rPr>
          <w:rFonts w:ascii="Garamond" w:eastAsia="Verdana" w:hAnsi="Garamond" w:cs="Calibri"/>
          <w:sz w:val="24"/>
          <w:szCs w:val="24"/>
        </w:rPr>
      </w:pPr>
      <w:r w:rsidRPr="00C36D98">
        <w:rPr>
          <w:rFonts w:ascii="Garamond" w:eastAsia="Verdana" w:hAnsi="Garamond" w:cs="Calibri"/>
          <w:sz w:val="24"/>
          <w:szCs w:val="24"/>
        </w:rPr>
        <w:t>Autoriteti kontraktues duhet të sigurojë që oferta e zgjedhur për dhënie të kontratës i përgjigjet plotësisht kërkesës s</w:t>
      </w:r>
      <w:r w:rsidR="003039FB" w:rsidRPr="00C36D98">
        <w:rPr>
          <w:rFonts w:ascii="Garamond" w:eastAsia="Verdana" w:hAnsi="Garamond" w:cs="Calibri"/>
          <w:sz w:val="24"/>
          <w:szCs w:val="24"/>
        </w:rPr>
        <w:t>ë</w:t>
      </w:r>
      <w:r w:rsidRPr="00C36D98">
        <w:rPr>
          <w:rFonts w:ascii="Garamond" w:eastAsia="Verdana" w:hAnsi="Garamond" w:cs="Calibri"/>
          <w:sz w:val="24"/>
          <w:szCs w:val="24"/>
        </w:rPr>
        <w:t xml:space="preserve"> tenderit.</w:t>
      </w:r>
    </w:p>
    <w:p w:rsidR="0036776E" w:rsidRPr="00C36D98" w:rsidRDefault="0036776E" w:rsidP="0036776E">
      <w:pPr>
        <w:spacing w:after="0"/>
        <w:rPr>
          <w:rFonts w:ascii="Garamond" w:eastAsia="Verdana" w:hAnsi="Garamond" w:cs="Calibri"/>
          <w:sz w:val="24"/>
          <w:szCs w:val="24"/>
        </w:rPr>
      </w:pPr>
      <w:r w:rsidRPr="00C36D98">
        <w:rPr>
          <w:rFonts w:ascii="Garamond" w:eastAsia="Verdana" w:hAnsi="Garamond" w:cs="Calibri"/>
          <w:sz w:val="24"/>
          <w:szCs w:val="24"/>
        </w:rPr>
        <w:t>Kontraktuesi duhet të sigurohet që çdo ndryshim në fushën e propozuar në ofertë do të bëhet pjesë e kontratës.</w:t>
      </w:r>
    </w:p>
    <w:p w:rsidR="0036776E" w:rsidRPr="00C36D98" w:rsidRDefault="0036776E" w:rsidP="0036776E">
      <w:pPr>
        <w:spacing w:after="0"/>
        <w:rPr>
          <w:rFonts w:ascii="Garamond" w:eastAsia="Verdana" w:hAnsi="Garamond" w:cs="Calibri"/>
          <w:sz w:val="24"/>
          <w:szCs w:val="24"/>
        </w:rPr>
      </w:pPr>
      <w:r w:rsidRPr="00C36D98">
        <w:rPr>
          <w:rFonts w:ascii="Garamond" w:eastAsia="Verdana" w:hAnsi="Garamond" w:cs="Calibri"/>
          <w:sz w:val="24"/>
          <w:szCs w:val="24"/>
        </w:rPr>
        <w:t>Të dyja palët kanë një detyrë për të shmangur kontradiktat apo keqkuptime.</w:t>
      </w:r>
    </w:p>
    <w:p w:rsidR="00730112" w:rsidRPr="00C36D98" w:rsidRDefault="00730112" w:rsidP="00730112">
      <w:pPr>
        <w:spacing w:after="0"/>
        <w:rPr>
          <w:rFonts w:ascii="Garamond" w:eastAsia="Calibri" w:hAnsi="Garamond" w:cs="Calibri"/>
        </w:rPr>
      </w:pPr>
    </w:p>
    <w:p w:rsidR="00730112" w:rsidRPr="00C36D98" w:rsidRDefault="00730112" w:rsidP="00730112">
      <w:pPr>
        <w:spacing w:after="0"/>
        <w:rPr>
          <w:rFonts w:ascii="Garamond" w:eastAsia="Calibri" w:hAnsi="Garamond" w:cs="Calibri"/>
        </w:rPr>
      </w:pPr>
    </w:p>
    <w:p w:rsidR="00730112" w:rsidRPr="00C36D98" w:rsidRDefault="00730112" w:rsidP="00730112">
      <w:pPr>
        <w:spacing w:after="0"/>
        <w:rPr>
          <w:rFonts w:ascii="Garamond" w:eastAsia="Verdana" w:hAnsi="Garamond" w:cs="Calibri"/>
          <w:color w:val="0070C0"/>
          <w:sz w:val="24"/>
          <w:szCs w:val="24"/>
        </w:rPr>
      </w:pPr>
      <w:r w:rsidRPr="00C36D98">
        <w:rPr>
          <w:rFonts w:ascii="Garamond" w:eastAsia="Verdana" w:hAnsi="Garamond" w:cs="Calibri"/>
          <w:b/>
          <w:bCs/>
          <w:color w:val="0070C0"/>
          <w:sz w:val="24"/>
          <w:szCs w:val="24"/>
        </w:rPr>
        <w:t xml:space="preserve">7. </w:t>
      </w:r>
      <w:r w:rsidR="0036776E" w:rsidRPr="00C36D98">
        <w:rPr>
          <w:rFonts w:ascii="Garamond" w:eastAsia="Verdana" w:hAnsi="Garamond" w:cs="Calibri"/>
          <w:b/>
          <w:bCs/>
          <w:color w:val="0070C0"/>
          <w:sz w:val="24"/>
          <w:szCs w:val="24"/>
        </w:rPr>
        <w:t xml:space="preserve">Shmangia e ndryshimeve duke kontraktuar me kujdes dhe largpamësi-Çmimi </w:t>
      </w:r>
    </w:p>
    <w:p w:rsidR="00730112" w:rsidRPr="00C36D98" w:rsidRDefault="00730112" w:rsidP="00730112">
      <w:pPr>
        <w:spacing w:after="0"/>
        <w:ind w:left="720"/>
        <w:contextualSpacing/>
        <w:rPr>
          <w:rFonts w:ascii="Garamond" w:eastAsia="Verdana" w:hAnsi="Garamond" w:cs="Calibri"/>
          <w:sz w:val="24"/>
          <w:szCs w:val="24"/>
        </w:rPr>
      </w:pPr>
    </w:p>
    <w:p w:rsidR="0036776E" w:rsidRPr="00C36D98" w:rsidRDefault="0036776E" w:rsidP="0036776E">
      <w:pPr>
        <w:spacing w:after="0"/>
        <w:jc w:val="both"/>
        <w:rPr>
          <w:rFonts w:ascii="Garamond" w:eastAsia="Calibri" w:hAnsi="Garamond" w:cs="Calibri"/>
          <w:sz w:val="24"/>
          <w:szCs w:val="24"/>
        </w:rPr>
      </w:pPr>
      <w:r w:rsidRPr="00C36D98">
        <w:rPr>
          <w:rFonts w:ascii="Garamond" w:eastAsia="Calibri" w:hAnsi="Garamond" w:cs="Calibri"/>
          <w:sz w:val="24"/>
          <w:szCs w:val="24"/>
        </w:rPr>
        <w:t>Çmimi i ofertës, duke u bërë buxhet i kontratës, duhet të mbulojë shtrirjen e plotë të punës të përshkruar në kontratë, përveç rasteve kur është rënë dakord ndryshe.</w:t>
      </w:r>
    </w:p>
    <w:p w:rsidR="0036776E" w:rsidRPr="00C36D98" w:rsidRDefault="0036776E" w:rsidP="0036776E">
      <w:pPr>
        <w:spacing w:after="0"/>
        <w:jc w:val="both"/>
        <w:rPr>
          <w:rFonts w:ascii="Garamond" w:eastAsia="Calibri" w:hAnsi="Garamond" w:cs="Calibri"/>
          <w:sz w:val="24"/>
          <w:szCs w:val="24"/>
        </w:rPr>
      </w:pPr>
      <w:r w:rsidRPr="00C36D98">
        <w:rPr>
          <w:rFonts w:ascii="Garamond" w:eastAsia="Calibri" w:hAnsi="Garamond" w:cs="Calibri"/>
          <w:sz w:val="24"/>
          <w:szCs w:val="24"/>
        </w:rPr>
        <w:t>Nëse qëllimi nuk është përcaktuar në mënyrë të detajuar, mungesa e  të dhënave mund të çojë në ndryshime dhe të ketë ndikim në buxhetin e kontratës. Nëse qëllimi është përcaktuar funksionalisht, nga rezultatet e fundit,  mund të ketë më pak rrezik për ndryshimet e çmimeve.</w:t>
      </w:r>
    </w:p>
    <w:p w:rsidR="0036776E" w:rsidRPr="00C36D98" w:rsidRDefault="0036776E" w:rsidP="0036776E">
      <w:pPr>
        <w:spacing w:after="0"/>
        <w:jc w:val="both"/>
        <w:rPr>
          <w:rFonts w:ascii="Garamond" w:eastAsia="Calibri" w:hAnsi="Garamond" w:cs="Calibri"/>
          <w:sz w:val="24"/>
          <w:szCs w:val="24"/>
        </w:rPr>
      </w:pPr>
      <w:r w:rsidRPr="00C36D98">
        <w:rPr>
          <w:rFonts w:ascii="Garamond" w:eastAsia="Calibri" w:hAnsi="Garamond" w:cs="Calibri"/>
          <w:sz w:val="24"/>
          <w:szCs w:val="24"/>
        </w:rPr>
        <w:t>Mekanizmi i ndryshimit kontraktues shpesh është i vendosur në lidhje me klauzolën e çmimeve që ofron çmimet për njësi etj. si bazë për ndryshime të rënë dakord.</w:t>
      </w:r>
    </w:p>
    <w:p w:rsidR="00730112" w:rsidRPr="00C36D98" w:rsidRDefault="00730112" w:rsidP="00730112">
      <w:pPr>
        <w:spacing w:after="0" w:line="240" w:lineRule="auto"/>
        <w:jc w:val="both"/>
        <w:textAlignment w:val="baseline"/>
        <w:rPr>
          <w:rFonts w:ascii="Garamond" w:eastAsia="Times New Roman" w:hAnsi="Garamond" w:cs="Calibri"/>
          <w:sz w:val="24"/>
          <w:szCs w:val="24"/>
        </w:rPr>
      </w:pPr>
    </w:p>
    <w:p w:rsidR="00730112" w:rsidRPr="00C36D98" w:rsidRDefault="00730112" w:rsidP="00730112">
      <w:pPr>
        <w:spacing w:after="0"/>
        <w:jc w:val="both"/>
        <w:textAlignment w:val="baseline"/>
        <w:rPr>
          <w:rFonts w:ascii="Garamond" w:eastAsia="Times New Roman" w:hAnsi="Garamond" w:cs="Calibri"/>
          <w:sz w:val="24"/>
          <w:szCs w:val="24"/>
        </w:rPr>
      </w:pPr>
      <w:r w:rsidRPr="00C36D98">
        <w:rPr>
          <w:rFonts w:ascii="Garamond" w:eastAsia="Times New Roman" w:hAnsi="Garamond" w:cs="Calibri"/>
          <w:sz w:val="24"/>
          <w:szCs w:val="24"/>
        </w:rPr>
        <w:t xml:space="preserve">Sipas Ligjit mbi </w:t>
      </w:r>
      <w:r w:rsidR="0036776E" w:rsidRPr="00C36D98">
        <w:rPr>
          <w:rFonts w:ascii="Garamond" w:eastAsia="Times New Roman" w:hAnsi="Garamond" w:cs="Calibri"/>
          <w:sz w:val="24"/>
          <w:szCs w:val="24"/>
        </w:rPr>
        <w:t>Marrëdhëniet</w:t>
      </w:r>
      <w:r w:rsidRPr="00C36D98">
        <w:rPr>
          <w:rFonts w:ascii="Garamond" w:eastAsia="Times New Roman" w:hAnsi="Garamond" w:cs="Calibri"/>
          <w:sz w:val="24"/>
          <w:szCs w:val="24"/>
        </w:rPr>
        <w:t xml:space="preserve"> e Detyrimeve  në Kosovë ndryshimet në çmim tek kontratat e ndërtimit pranohen përtej pragut prej plus minus 2 % në rast rritjeje apo zbritje t</w:t>
      </w:r>
      <w:r w:rsidR="0036776E" w:rsidRPr="00C36D98">
        <w:rPr>
          <w:rFonts w:ascii="Garamond" w:eastAsia="Times New Roman" w:hAnsi="Garamond" w:cs="Calibri"/>
          <w:sz w:val="24"/>
          <w:szCs w:val="24"/>
        </w:rPr>
        <w:t>ë tyre në periudhën kontraktuale</w:t>
      </w:r>
      <w:r w:rsidRPr="00C36D98">
        <w:rPr>
          <w:rFonts w:ascii="Garamond" w:eastAsia="Times New Roman" w:hAnsi="Garamond" w:cs="Calibri"/>
          <w:sz w:val="24"/>
          <w:szCs w:val="24"/>
        </w:rPr>
        <w:t xml:space="preserve">. </w:t>
      </w:r>
      <w:r w:rsidR="0036776E" w:rsidRPr="00C36D98">
        <w:rPr>
          <w:rFonts w:ascii="Garamond" w:eastAsia="Times New Roman" w:hAnsi="Garamond" w:cs="Calibri"/>
          <w:sz w:val="24"/>
          <w:szCs w:val="24"/>
        </w:rPr>
        <w:t>Po ashtu</w:t>
      </w:r>
      <w:r w:rsidRPr="00C36D98">
        <w:rPr>
          <w:rFonts w:ascii="Garamond" w:eastAsia="Times New Roman" w:hAnsi="Garamond" w:cs="Calibri"/>
          <w:sz w:val="24"/>
          <w:szCs w:val="24"/>
        </w:rPr>
        <w:t xml:space="preserve"> trajtohen edhe variante të tjera të ndryshimit të çmimit.</w:t>
      </w:r>
    </w:p>
    <w:p w:rsidR="00730112" w:rsidRPr="00C36D98" w:rsidRDefault="00730112" w:rsidP="00730112">
      <w:pPr>
        <w:spacing w:after="0" w:line="240" w:lineRule="auto"/>
        <w:jc w:val="both"/>
        <w:textAlignment w:val="baseline"/>
        <w:rPr>
          <w:rFonts w:ascii="Garamond" w:eastAsia="Times New Roman" w:hAnsi="Garamond" w:cs="Calibri"/>
          <w:sz w:val="24"/>
          <w:szCs w:val="24"/>
        </w:rPr>
      </w:pPr>
    </w:p>
    <w:p w:rsidR="00730112" w:rsidRPr="00C36D98" w:rsidRDefault="00730112" w:rsidP="00730112">
      <w:pPr>
        <w:spacing w:after="0"/>
        <w:jc w:val="both"/>
        <w:textAlignment w:val="baseline"/>
        <w:rPr>
          <w:rFonts w:ascii="Garamond" w:eastAsia="Times New Roman" w:hAnsi="Garamond" w:cs="Calibri"/>
          <w:sz w:val="24"/>
          <w:szCs w:val="24"/>
        </w:rPr>
      </w:pPr>
      <w:r w:rsidRPr="00C36D98">
        <w:rPr>
          <w:rFonts w:ascii="Garamond" w:eastAsia="Times New Roman" w:hAnsi="Garamond" w:cs="Calibri"/>
          <w:b/>
          <w:sz w:val="24"/>
          <w:szCs w:val="24"/>
        </w:rPr>
        <w:t>Neni 651 I LMD ndër të tjera përcakton</w:t>
      </w:r>
      <w:r w:rsidRPr="00C36D98">
        <w:rPr>
          <w:rFonts w:ascii="Garamond" w:eastAsia="Times New Roman" w:hAnsi="Garamond" w:cs="Calibri"/>
          <w:sz w:val="24"/>
          <w:szCs w:val="24"/>
        </w:rPr>
        <w:t>:</w:t>
      </w:r>
    </w:p>
    <w:p w:rsidR="00730112" w:rsidRPr="00C36D98" w:rsidRDefault="00730112" w:rsidP="00730112">
      <w:pPr>
        <w:spacing w:after="0"/>
        <w:jc w:val="both"/>
        <w:textAlignment w:val="baseline"/>
        <w:rPr>
          <w:rFonts w:ascii="Garamond" w:eastAsia="Times New Roman" w:hAnsi="Garamond" w:cs="Calibri"/>
          <w:sz w:val="24"/>
          <w:szCs w:val="24"/>
        </w:rPr>
      </w:pPr>
    </w:p>
    <w:p w:rsidR="00730112" w:rsidRPr="00C36D98" w:rsidRDefault="00730112" w:rsidP="00730112">
      <w:pPr>
        <w:spacing w:after="0"/>
        <w:jc w:val="both"/>
        <w:textAlignment w:val="baseline"/>
        <w:rPr>
          <w:rFonts w:ascii="Garamond" w:eastAsia="Times New Roman" w:hAnsi="Garamond" w:cs="Calibri"/>
          <w:sz w:val="24"/>
          <w:szCs w:val="24"/>
        </w:rPr>
      </w:pPr>
      <w:r w:rsidRPr="00C36D98">
        <w:rPr>
          <w:rFonts w:ascii="Garamond" w:eastAsia="Times New Roman" w:hAnsi="Garamond" w:cs="Calibri"/>
          <w:sz w:val="24"/>
          <w:szCs w:val="24"/>
        </w:rPr>
        <w:t xml:space="preserve">“…1. Kryerësi që e ka kryer detyrimin e vet në afatin e parashikuar mund të kërkojë rritjen e çmimit të punimeve në qoftë se në kohën midis lidhjes së kontratës e të përmbushjes së saj kanë ndryshuar çmimet e elementeve në bazë të cilave është caktuar çmimi i punimeve, kështu që do të duhej që ky çmim të ishte më i madh për më shumë se dy </w:t>
      </w:r>
      <w:r w:rsidR="0036776E" w:rsidRPr="00C36D98">
        <w:rPr>
          <w:rFonts w:ascii="Garamond" w:eastAsia="Times New Roman" w:hAnsi="Garamond" w:cs="Calibri"/>
          <w:sz w:val="24"/>
          <w:szCs w:val="24"/>
        </w:rPr>
        <w:t>për qind</w:t>
      </w:r>
      <w:r w:rsidRPr="00C36D98">
        <w:rPr>
          <w:rFonts w:ascii="Garamond" w:eastAsia="Times New Roman" w:hAnsi="Garamond" w:cs="Calibri"/>
          <w:sz w:val="24"/>
          <w:szCs w:val="24"/>
        </w:rPr>
        <w:t xml:space="preserve"> (2%) .</w:t>
      </w:r>
    </w:p>
    <w:p w:rsidR="00730112" w:rsidRPr="00C36D98" w:rsidRDefault="00730112" w:rsidP="00730112">
      <w:pPr>
        <w:spacing w:after="0"/>
        <w:jc w:val="both"/>
        <w:textAlignment w:val="baseline"/>
        <w:rPr>
          <w:rFonts w:ascii="Garamond" w:eastAsia="Times New Roman" w:hAnsi="Garamond" w:cs="Calibri"/>
          <w:sz w:val="24"/>
          <w:szCs w:val="24"/>
        </w:rPr>
      </w:pPr>
    </w:p>
    <w:p w:rsidR="00730112" w:rsidRPr="00C36D98" w:rsidRDefault="00730112" w:rsidP="00730112">
      <w:pPr>
        <w:spacing w:after="0"/>
        <w:jc w:val="both"/>
        <w:textAlignment w:val="baseline"/>
        <w:rPr>
          <w:rFonts w:ascii="Garamond" w:eastAsia="Times New Roman" w:hAnsi="Garamond" w:cs="Calibri"/>
          <w:sz w:val="24"/>
          <w:szCs w:val="24"/>
        </w:rPr>
      </w:pPr>
      <w:r w:rsidRPr="00C36D98">
        <w:rPr>
          <w:rFonts w:ascii="Garamond" w:eastAsia="Times New Roman" w:hAnsi="Garamond" w:cs="Calibri"/>
          <w:sz w:val="24"/>
          <w:szCs w:val="24"/>
        </w:rPr>
        <w:t>2. Në rastin kur kryerësi i punimeve me faj të vet nuk i ka kryer punimet në afatin e parashikuar me kontratë, ai mund të kërkojë rritjen e çmimit të punimeve në qoftë se në kohën midis lidhjes së kontratës dhe ditës kur sipas kontratës është dashur të përfundoheshin punimet e elementeve në bazë të të cilave është caktuar, kështu që ky do të duhej sipas çmimeve të reja të këtyre elementeve të ishte më i madh për më se pesë për qind</w:t>
      </w:r>
      <w:r w:rsidR="003039FB" w:rsidRPr="00C36D98">
        <w:rPr>
          <w:rFonts w:ascii="Garamond" w:eastAsia="Times New Roman" w:hAnsi="Garamond" w:cs="Calibri"/>
          <w:sz w:val="24"/>
          <w:szCs w:val="24"/>
        </w:rPr>
        <w:t xml:space="preserve"> (5%).</w:t>
      </w:r>
      <w:r w:rsidRPr="00C36D98">
        <w:rPr>
          <w:rFonts w:ascii="Garamond" w:eastAsia="Times New Roman" w:hAnsi="Garamond" w:cs="Calibri"/>
          <w:sz w:val="24"/>
          <w:szCs w:val="24"/>
        </w:rPr>
        <w:t xml:space="preserve">. </w:t>
      </w:r>
    </w:p>
    <w:p w:rsidR="00730112" w:rsidRPr="00C36D98" w:rsidRDefault="00730112" w:rsidP="00730112">
      <w:pPr>
        <w:spacing w:after="0"/>
        <w:jc w:val="both"/>
        <w:textAlignment w:val="baseline"/>
        <w:rPr>
          <w:rFonts w:ascii="Garamond" w:eastAsia="Times New Roman" w:hAnsi="Garamond" w:cs="Calibri"/>
          <w:sz w:val="24"/>
          <w:szCs w:val="24"/>
        </w:rPr>
      </w:pPr>
    </w:p>
    <w:p w:rsidR="00730112" w:rsidRPr="00C36D98" w:rsidRDefault="00730112" w:rsidP="00730112">
      <w:pPr>
        <w:spacing w:after="0"/>
        <w:jc w:val="both"/>
        <w:textAlignment w:val="baseline"/>
        <w:rPr>
          <w:rFonts w:ascii="Garamond" w:eastAsia="Times New Roman" w:hAnsi="Garamond" w:cs="Calibri"/>
          <w:sz w:val="24"/>
          <w:szCs w:val="24"/>
        </w:rPr>
      </w:pPr>
      <w:r w:rsidRPr="00C36D98">
        <w:rPr>
          <w:rFonts w:ascii="Garamond" w:eastAsia="Times New Roman" w:hAnsi="Garamond" w:cs="Calibri"/>
          <w:sz w:val="24"/>
          <w:szCs w:val="24"/>
        </w:rPr>
        <w:t xml:space="preserve">3. Në rastet nga paragrafët e mësipërm, kryerësi mund të kërkojë vetëm diferencën në çmimin e punimeve që tejkalon dy (2%) përkatësisht pesë </w:t>
      </w:r>
      <w:r w:rsidR="0036776E" w:rsidRPr="00C36D98">
        <w:rPr>
          <w:rFonts w:ascii="Garamond" w:eastAsia="Times New Roman" w:hAnsi="Garamond" w:cs="Calibri"/>
          <w:sz w:val="24"/>
          <w:szCs w:val="24"/>
        </w:rPr>
        <w:t>për qind</w:t>
      </w:r>
      <w:r w:rsidRPr="00C36D98">
        <w:rPr>
          <w:rFonts w:ascii="Garamond" w:eastAsia="Times New Roman" w:hAnsi="Garamond" w:cs="Calibri"/>
          <w:sz w:val="24"/>
          <w:szCs w:val="24"/>
        </w:rPr>
        <w:t xml:space="preserve"> (5%). </w:t>
      </w:r>
    </w:p>
    <w:p w:rsidR="00730112" w:rsidRPr="00C36D98" w:rsidRDefault="00730112" w:rsidP="00730112">
      <w:pPr>
        <w:spacing w:after="0"/>
        <w:ind w:left="780"/>
        <w:jc w:val="both"/>
        <w:textAlignment w:val="baseline"/>
        <w:rPr>
          <w:rFonts w:ascii="Garamond" w:eastAsia="Times New Roman" w:hAnsi="Garamond" w:cs="Calibri"/>
          <w:sz w:val="24"/>
          <w:szCs w:val="24"/>
        </w:rPr>
      </w:pPr>
    </w:p>
    <w:p w:rsidR="00730112" w:rsidRPr="00C36D98" w:rsidRDefault="00730112" w:rsidP="00730112">
      <w:pPr>
        <w:spacing w:after="0"/>
        <w:jc w:val="both"/>
        <w:textAlignment w:val="baseline"/>
        <w:rPr>
          <w:rFonts w:ascii="Garamond" w:eastAsia="Times New Roman" w:hAnsi="Garamond" w:cs="Calibri"/>
          <w:sz w:val="24"/>
          <w:szCs w:val="24"/>
        </w:rPr>
      </w:pPr>
      <w:r w:rsidRPr="00C36D98">
        <w:rPr>
          <w:rFonts w:ascii="Garamond" w:eastAsia="Times New Roman" w:hAnsi="Garamond" w:cs="Calibri"/>
          <w:sz w:val="24"/>
          <w:szCs w:val="24"/>
        </w:rPr>
        <w:t>4. Kryerësi nuk mund të thirret në rritjen e çmimit të elementeve në bazë të të cilave është  caktuar çmimi i punimeve, në qoftë se deri te rritja e çmimit ka ardhur pas ardhjes së tij në vonesë. “</w:t>
      </w:r>
    </w:p>
    <w:p w:rsidR="00730112" w:rsidRPr="00C36D98" w:rsidRDefault="00730112" w:rsidP="00730112">
      <w:pPr>
        <w:spacing w:after="0"/>
        <w:jc w:val="both"/>
        <w:textAlignment w:val="baseline"/>
        <w:rPr>
          <w:rFonts w:ascii="Garamond" w:eastAsia="Times New Roman" w:hAnsi="Garamond" w:cs="Calibri"/>
          <w:sz w:val="24"/>
          <w:szCs w:val="24"/>
        </w:rPr>
      </w:pPr>
    </w:p>
    <w:p w:rsidR="00730112" w:rsidRPr="00C36D98" w:rsidRDefault="00730112" w:rsidP="00730112">
      <w:pPr>
        <w:spacing w:after="0"/>
        <w:jc w:val="both"/>
        <w:textAlignment w:val="baseline"/>
        <w:rPr>
          <w:rFonts w:ascii="Garamond" w:eastAsia="Times New Roman" w:hAnsi="Garamond" w:cs="Calibri"/>
          <w:color w:val="FF0000"/>
          <w:sz w:val="24"/>
          <w:szCs w:val="24"/>
        </w:rPr>
      </w:pPr>
      <w:r w:rsidRPr="00C36D98">
        <w:rPr>
          <w:rFonts w:ascii="Garamond" w:eastAsia="Times New Roman" w:hAnsi="Garamond" w:cs="Calibri"/>
          <w:sz w:val="24"/>
          <w:szCs w:val="24"/>
        </w:rPr>
        <w:t xml:space="preserve"> </w:t>
      </w:r>
      <w:r w:rsidRPr="00C36D98">
        <w:rPr>
          <w:rFonts w:ascii="Garamond" w:eastAsia="Times New Roman" w:hAnsi="Garamond" w:cs="Calibri"/>
          <w:color w:val="FF0000"/>
          <w:sz w:val="24"/>
          <w:szCs w:val="24"/>
        </w:rPr>
        <w:t>Ose,</w:t>
      </w:r>
    </w:p>
    <w:p w:rsidR="00730112" w:rsidRPr="00C36D98" w:rsidRDefault="00730112" w:rsidP="00730112">
      <w:pPr>
        <w:spacing w:after="0"/>
        <w:jc w:val="both"/>
        <w:textAlignment w:val="baseline"/>
        <w:rPr>
          <w:rFonts w:ascii="Garamond" w:eastAsia="Times New Roman" w:hAnsi="Garamond" w:cs="Calibri"/>
          <w:sz w:val="24"/>
          <w:szCs w:val="24"/>
        </w:rPr>
      </w:pPr>
    </w:p>
    <w:p w:rsidR="00730112" w:rsidRPr="00C36D98" w:rsidRDefault="00730112" w:rsidP="00730112">
      <w:pPr>
        <w:spacing w:after="0"/>
        <w:jc w:val="both"/>
        <w:textAlignment w:val="baseline"/>
        <w:rPr>
          <w:rFonts w:ascii="Garamond" w:eastAsia="Times New Roman" w:hAnsi="Garamond" w:cs="Calibri"/>
          <w:b/>
          <w:sz w:val="24"/>
          <w:szCs w:val="24"/>
        </w:rPr>
      </w:pPr>
      <w:r w:rsidRPr="00C36D98">
        <w:rPr>
          <w:rFonts w:ascii="Garamond" w:eastAsia="Times New Roman" w:hAnsi="Garamond" w:cs="Calibri"/>
          <w:sz w:val="24"/>
          <w:szCs w:val="24"/>
        </w:rPr>
        <w:t xml:space="preserve"> </w:t>
      </w:r>
      <w:r w:rsidRPr="00C36D98">
        <w:rPr>
          <w:rFonts w:ascii="Garamond" w:eastAsia="Times New Roman" w:hAnsi="Garamond" w:cs="Calibri"/>
          <w:b/>
          <w:sz w:val="24"/>
          <w:szCs w:val="24"/>
        </w:rPr>
        <w:t>Neni 654 ,</w:t>
      </w:r>
    </w:p>
    <w:p w:rsidR="00730112" w:rsidRPr="00C36D98" w:rsidRDefault="00730112" w:rsidP="00730112">
      <w:pPr>
        <w:spacing w:after="0"/>
        <w:jc w:val="both"/>
        <w:textAlignment w:val="baseline"/>
        <w:rPr>
          <w:rFonts w:ascii="Garamond" w:eastAsia="Times New Roman" w:hAnsi="Garamond" w:cs="Calibri"/>
          <w:b/>
          <w:sz w:val="24"/>
          <w:szCs w:val="24"/>
        </w:rPr>
      </w:pPr>
    </w:p>
    <w:p w:rsidR="00730112" w:rsidRPr="00C36D98" w:rsidRDefault="00730112" w:rsidP="00730112">
      <w:pPr>
        <w:spacing w:after="0"/>
        <w:jc w:val="both"/>
        <w:textAlignment w:val="baseline"/>
        <w:rPr>
          <w:rFonts w:ascii="Garamond" w:eastAsia="Times New Roman" w:hAnsi="Garamond" w:cs="Calibri"/>
          <w:sz w:val="24"/>
          <w:szCs w:val="24"/>
        </w:rPr>
      </w:pPr>
      <w:r w:rsidRPr="00C36D98">
        <w:rPr>
          <w:rFonts w:ascii="Garamond" w:eastAsia="Times New Roman" w:hAnsi="Garamond" w:cs="Calibri"/>
          <w:sz w:val="24"/>
          <w:szCs w:val="24"/>
        </w:rPr>
        <w:t xml:space="preserve"> “E drejta e porositësit për të kërkuar zbritjen e çmimit të kontraktuar:</w:t>
      </w:r>
    </w:p>
    <w:p w:rsidR="00730112" w:rsidRPr="00C36D98" w:rsidRDefault="00730112" w:rsidP="00730112">
      <w:pPr>
        <w:spacing w:after="0"/>
        <w:jc w:val="both"/>
        <w:textAlignment w:val="baseline"/>
        <w:rPr>
          <w:rFonts w:ascii="Garamond" w:eastAsia="Times New Roman" w:hAnsi="Garamond" w:cs="Calibri"/>
          <w:sz w:val="24"/>
          <w:szCs w:val="24"/>
        </w:rPr>
      </w:pPr>
    </w:p>
    <w:p w:rsidR="00730112" w:rsidRPr="00C36D98" w:rsidRDefault="00730112" w:rsidP="00730112">
      <w:pPr>
        <w:spacing w:after="0"/>
        <w:ind w:left="60"/>
        <w:jc w:val="both"/>
        <w:textAlignment w:val="baseline"/>
        <w:rPr>
          <w:rFonts w:ascii="Garamond" w:eastAsia="Times New Roman" w:hAnsi="Garamond" w:cs="Calibri"/>
          <w:sz w:val="24"/>
          <w:szCs w:val="24"/>
        </w:rPr>
      </w:pPr>
      <w:r w:rsidRPr="00C36D98">
        <w:rPr>
          <w:rFonts w:ascii="Garamond" w:eastAsia="Times New Roman" w:hAnsi="Garamond" w:cs="Calibri"/>
          <w:sz w:val="24"/>
          <w:szCs w:val="24"/>
        </w:rPr>
        <w:t xml:space="preserve">1. Në qoftë se në kohën midis lidhjes së kontratës dhe përmbushjes së detyrimit të kryerësit janë zbritur çmimet e elementeve në bazë të cilave është caktuar çmimi i punimeve për më tepër se dy </w:t>
      </w:r>
      <w:r w:rsidRPr="00C36D98">
        <w:rPr>
          <w:rFonts w:ascii="Garamond" w:eastAsia="Times New Roman" w:hAnsi="Garamond" w:cs="Calibri"/>
          <w:sz w:val="24"/>
          <w:szCs w:val="24"/>
        </w:rPr>
        <w:lastRenderedPageBreak/>
        <w:t>për qind (2%), kurse punimet janë kryer brenda afatit të kontraktuar, porositësi ka të drejtë të kërkojë zbritjen përkatëse të çmimit të kontraktuar të punimeve mbi këtë përqindje.</w:t>
      </w:r>
    </w:p>
    <w:p w:rsidR="00730112" w:rsidRPr="00C36D98" w:rsidRDefault="00730112" w:rsidP="00730112">
      <w:pPr>
        <w:spacing w:after="0"/>
        <w:ind w:left="60"/>
        <w:jc w:val="both"/>
        <w:textAlignment w:val="baseline"/>
        <w:rPr>
          <w:rFonts w:ascii="Garamond" w:eastAsia="Times New Roman" w:hAnsi="Garamond" w:cs="Calibri"/>
          <w:sz w:val="24"/>
          <w:szCs w:val="24"/>
        </w:rPr>
      </w:pPr>
      <w:r w:rsidRPr="00C36D98">
        <w:rPr>
          <w:rFonts w:ascii="Garamond" w:eastAsia="Times New Roman" w:hAnsi="Garamond" w:cs="Calibri"/>
          <w:sz w:val="24"/>
          <w:szCs w:val="24"/>
        </w:rPr>
        <w:t xml:space="preserve">2. Në qoftë se është kontraktuar pandryshueshmëria e çmimit të punimeve, ndërsa këto janë kryer në afat të kontraktuar, porositësi ka të drejtë për zbritje të kontraktuar në rastin kur çmimet e elementeve, në bazë të të cilave është caktuar çmimi i punimeve, janë zbritur aq sa çmimi do të ishte më i vogël për më tepër se dhjetë për qind e pikërisht për diferencën në çmim prej më se dhjetë për qind (10%). </w:t>
      </w:r>
    </w:p>
    <w:p w:rsidR="00730112" w:rsidRPr="00C36D98" w:rsidRDefault="00730112" w:rsidP="00730112">
      <w:pPr>
        <w:spacing w:after="0"/>
        <w:ind w:left="60"/>
        <w:jc w:val="both"/>
        <w:textAlignment w:val="baseline"/>
        <w:rPr>
          <w:rFonts w:ascii="Garamond" w:eastAsia="Times New Roman" w:hAnsi="Garamond" w:cs="Calibri"/>
          <w:sz w:val="24"/>
          <w:szCs w:val="24"/>
        </w:rPr>
      </w:pPr>
      <w:r w:rsidRPr="00C36D98">
        <w:rPr>
          <w:rFonts w:ascii="Garamond" w:eastAsia="Times New Roman" w:hAnsi="Garamond" w:cs="Calibri"/>
          <w:sz w:val="24"/>
          <w:szCs w:val="24"/>
        </w:rPr>
        <w:t>3. Në rastin e vonesës së kryesit të punimeve, porositësi ka të drejtë për zbritjen proporcionale te çmimit të punimeve për çdo zbritje të çmimit të elementeve, në bazë të cilave është caktuar çmimi i punimeve.”</w:t>
      </w:r>
    </w:p>
    <w:p w:rsidR="00730112" w:rsidRPr="00C36D98" w:rsidRDefault="00730112" w:rsidP="00730112">
      <w:pPr>
        <w:spacing w:after="0"/>
        <w:jc w:val="both"/>
        <w:textAlignment w:val="baseline"/>
        <w:rPr>
          <w:rFonts w:ascii="Garamond" w:eastAsia="Times New Roman" w:hAnsi="Garamond" w:cs="Calibri"/>
          <w:sz w:val="24"/>
          <w:szCs w:val="24"/>
        </w:rPr>
      </w:pPr>
    </w:p>
    <w:p w:rsidR="00730112" w:rsidRPr="00C36D98" w:rsidRDefault="00730112" w:rsidP="00730112">
      <w:pPr>
        <w:spacing w:after="0"/>
        <w:contextualSpacing/>
        <w:jc w:val="both"/>
        <w:rPr>
          <w:rFonts w:ascii="Garamond" w:eastAsia="Times New Roman" w:hAnsi="Garamond" w:cs="Calibri"/>
          <w:b/>
          <w:color w:val="0070C0"/>
          <w:sz w:val="24"/>
          <w:szCs w:val="24"/>
        </w:rPr>
      </w:pPr>
      <w:r w:rsidRPr="00C36D98">
        <w:rPr>
          <w:rFonts w:ascii="Garamond" w:eastAsia="Times New Roman" w:hAnsi="Garamond" w:cs="Calibri"/>
          <w:b/>
          <w:color w:val="0070C0"/>
          <w:sz w:val="24"/>
          <w:szCs w:val="24"/>
        </w:rPr>
        <w:t xml:space="preserve">8.  </w:t>
      </w:r>
      <w:r w:rsidR="008A55EC" w:rsidRPr="00C36D98">
        <w:rPr>
          <w:rFonts w:ascii="Garamond" w:eastAsia="Times New Roman" w:hAnsi="Garamond" w:cs="Calibri"/>
          <w:b/>
          <w:color w:val="0070C0"/>
          <w:sz w:val="24"/>
          <w:szCs w:val="24"/>
        </w:rPr>
        <w:t>Kur është i nevojshëm ndryshimi të kontratës</w:t>
      </w:r>
    </w:p>
    <w:p w:rsidR="00730112" w:rsidRPr="00C36D98" w:rsidRDefault="00730112" w:rsidP="00730112">
      <w:pPr>
        <w:spacing w:after="0"/>
        <w:contextualSpacing/>
        <w:jc w:val="both"/>
        <w:rPr>
          <w:rFonts w:ascii="Garamond" w:eastAsia="Times New Roman" w:hAnsi="Garamond" w:cs="Calibri"/>
          <w:b/>
          <w:color w:val="0070C0"/>
          <w:sz w:val="24"/>
          <w:szCs w:val="24"/>
        </w:rPr>
      </w:pPr>
    </w:p>
    <w:p w:rsidR="00730112" w:rsidRPr="00C36D98" w:rsidRDefault="00730112" w:rsidP="00730112">
      <w:pPr>
        <w:spacing w:after="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     Një ndryshim i kontratës mund të jetë i nevojshëm: </w:t>
      </w:r>
    </w:p>
    <w:p w:rsidR="00730112" w:rsidRPr="00C36D98" w:rsidRDefault="00730112" w:rsidP="00730112">
      <w:pPr>
        <w:spacing w:after="0"/>
        <w:contextualSpacing/>
        <w:jc w:val="both"/>
        <w:rPr>
          <w:rFonts w:ascii="Garamond" w:eastAsia="Times New Roman" w:hAnsi="Garamond" w:cs="Calibri"/>
          <w:sz w:val="24"/>
          <w:szCs w:val="24"/>
        </w:rPr>
      </w:pPr>
    </w:p>
    <w:p w:rsidR="00730112" w:rsidRPr="00C36D98" w:rsidRDefault="00730112" w:rsidP="00730112">
      <w:pPr>
        <w:numPr>
          <w:ilvl w:val="0"/>
          <w:numId w:val="14"/>
        </w:numPr>
        <w:spacing w:before="240" w:after="0" w:line="240" w:lineRule="auto"/>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Kur objektivi i punës </w:t>
      </w:r>
      <w:r w:rsidR="008A55EC" w:rsidRPr="00C36D98">
        <w:rPr>
          <w:rFonts w:ascii="Garamond" w:eastAsia="Times New Roman" w:hAnsi="Garamond" w:cs="Calibri"/>
          <w:sz w:val="24"/>
          <w:szCs w:val="24"/>
        </w:rPr>
        <w:t>ndryshon, zgjerohet</w:t>
      </w:r>
      <w:r w:rsidRPr="00C36D98">
        <w:rPr>
          <w:rFonts w:ascii="Garamond" w:eastAsia="Times New Roman" w:hAnsi="Garamond" w:cs="Calibri"/>
          <w:sz w:val="24"/>
          <w:szCs w:val="24"/>
        </w:rPr>
        <w:t xml:space="preserve"> ose </w:t>
      </w:r>
      <w:r w:rsidR="008A55EC" w:rsidRPr="00C36D98">
        <w:rPr>
          <w:rFonts w:ascii="Garamond" w:eastAsia="Times New Roman" w:hAnsi="Garamond" w:cs="Calibri"/>
          <w:sz w:val="24"/>
          <w:szCs w:val="24"/>
        </w:rPr>
        <w:t>zvogëlohet</w:t>
      </w:r>
      <w:r w:rsidRPr="00C36D98">
        <w:rPr>
          <w:rFonts w:ascii="Garamond" w:eastAsia="Times New Roman" w:hAnsi="Garamond" w:cs="Calibri"/>
          <w:sz w:val="24"/>
          <w:szCs w:val="24"/>
        </w:rPr>
        <w:t xml:space="preserve"> </w:t>
      </w:r>
    </w:p>
    <w:p w:rsidR="00730112" w:rsidRPr="00C36D98" w:rsidRDefault="00730112" w:rsidP="00730112">
      <w:pPr>
        <w:numPr>
          <w:ilvl w:val="0"/>
          <w:numId w:val="14"/>
        </w:numPr>
        <w:spacing w:before="240" w:after="0" w:line="240" w:lineRule="auto"/>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Kur ka ndryshime në burimet ose pajisjet e kërkuara </w:t>
      </w:r>
    </w:p>
    <w:p w:rsidR="00730112" w:rsidRPr="00C36D98" w:rsidRDefault="00730112" w:rsidP="00730112">
      <w:pPr>
        <w:numPr>
          <w:ilvl w:val="0"/>
          <w:numId w:val="14"/>
        </w:numPr>
        <w:spacing w:before="240" w:after="0" w:line="240" w:lineRule="auto"/>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Kur ndryshojnë tarifat që kërkohen sipas kontratës </w:t>
      </w:r>
    </w:p>
    <w:p w:rsidR="00730112" w:rsidRPr="00C36D98" w:rsidRDefault="00730112" w:rsidP="00730112">
      <w:pPr>
        <w:numPr>
          <w:ilvl w:val="0"/>
          <w:numId w:val="14"/>
        </w:numPr>
        <w:spacing w:before="240" w:after="0" w:line="240" w:lineRule="auto"/>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Kur ka një zgjatje të kohëzgjatjes së kontratës </w:t>
      </w:r>
    </w:p>
    <w:p w:rsidR="00730112" w:rsidRPr="00C36D98" w:rsidRDefault="00730112" w:rsidP="00730112">
      <w:pPr>
        <w:numPr>
          <w:ilvl w:val="0"/>
          <w:numId w:val="14"/>
        </w:numPr>
        <w:spacing w:before="240" w:after="0" w:line="240" w:lineRule="auto"/>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Kur ndryshojnë kushtet e kontratës  </w:t>
      </w:r>
    </w:p>
    <w:p w:rsidR="00730112" w:rsidRPr="00C36D98" w:rsidRDefault="00730112" w:rsidP="00730112">
      <w:pPr>
        <w:numPr>
          <w:ilvl w:val="0"/>
          <w:numId w:val="14"/>
        </w:numPr>
        <w:spacing w:before="240" w:after="0" w:line="240" w:lineRule="auto"/>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Kur ligjet kombëtare bëjnë ndryshime që ndikojnë mbi kontratën </w:t>
      </w:r>
    </w:p>
    <w:p w:rsidR="00730112" w:rsidRPr="00C36D98" w:rsidRDefault="00730112" w:rsidP="00730112">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 </w:t>
      </w:r>
    </w:p>
    <w:p w:rsidR="00730112" w:rsidRPr="00C36D98" w:rsidRDefault="00730112" w:rsidP="00730112">
      <w:pPr>
        <w:spacing w:after="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      Arsyet prapa nevojës për një ndryshim.</w:t>
      </w:r>
    </w:p>
    <w:p w:rsidR="00730112" w:rsidRPr="00C36D98" w:rsidRDefault="00730112" w:rsidP="00730112">
      <w:pPr>
        <w:spacing w:after="0"/>
        <w:ind w:left="720"/>
        <w:contextualSpacing/>
        <w:jc w:val="both"/>
        <w:rPr>
          <w:rFonts w:ascii="Garamond" w:eastAsia="Times New Roman" w:hAnsi="Garamond" w:cs="Calibri"/>
          <w:sz w:val="24"/>
          <w:szCs w:val="24"/>
        </w:rPr>
      </w:pPr>
    </w:p>
    <w:p w:rsidR="00730112" w:rsidRPr="00C36D98" w:rsidRDefault="00730112" w:rsidP="00730112">
      <w:pPr>
        <w:spacing w:after="0"/>
        <w:jc w:val="both"/>
        <w:rPr>
          <w:rFonts w:ascii="Garamond" w:eastAsia="Calibri" w:hAnsi="Garamond" w:cs="Calibri"/>
          <w:sz w:val="24"/>
          <w:szCs w:val="24"/>
        </w:rPr>
      </w:pPr>
      <w:r w:rsidRPr="00C36D98">
        <w:rPr>
          <w:rFonts w:ascii="Garamond" w:eastAsia="Calibri" w:hAnsi="Garamond" w:cs="Calibri"/>
          <w:sz w:val="24"/>
          <w:szCs w:val="24"/>
        </w:rPr>
        <w:t xml:space="preserve">     Prapa nevojës për një ndryshim janë rrethanat kur:</w:t>
      </w:r>
    </w:p>
    <w:p w:rsidR="00730112" w:rsidRPr="00C36D98" w:rsidRDefault="00730112" w:rsidP="00730112">
      <w:pPr>
        <w:numPr>
          <w:ilvl w:val="0"/>
          <w:numId w:val="15"/>
        </w:numPr>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Ka pasur planifikim të papërshtatshëm në periudhën që paraprin lidhjen e kontratës;</w:t>
      </w:r>
    </w:p>
    <w:p w:rsidR="00730112" w:rsidRPr="00C36D98" w:rsidRDefault="00730112" w:rsidP="00730112">
      <w:pPr>
        <w:numPr>
          <w:ilvl w:val="0"/>
          <w:numId w:val="15"/>
        </w:numPr>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 Ka pasur vlerësime të papërshtatshme të ofertave të operatorëve ekonomikë; </w:t>
      </w:r>
    </w:p>
    <w:p w:rsidR="00730112" w:rsidRPr="00C36D98" w:rsidRDefault="00730112" w:rsidP="00730112">
      <w:pPr>
        <w:numPr>
          <w:ilvl w:val="0"/>
          <w:numId w:val="15"/>
        </w:numPr>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 Ka vjetërsim; </w:t>
      </w:r>
    </w:p>
    <w:p w:rsidR="00730112" w:rsidRPr="00C36D98" w:rsidRDefault="00730112" w:rsidP="00730112">
      <w:pPr>
        <w:numPr>
          <w:ilvl w:val="0"/>
          <w:numId w:val="15"/>
        </w:numPr>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 Ndodh menaxhim i dobët i kontratës; </w:t>
      </w:r>
    </w:p>
    <w:p w:rsidR="00730112" w:rsidRPr="00C36D98" w:rsidRDefault="00730112" w:rsidP="00730112">
      <w:pPr>
        <w:numPr>
          <w:ilvl w:val="0"/>
          <w:numId w:val="15"/>
        </w:numPr>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 Ndodhin rrethana plotësisht të paparashikueshme; </w:t>
      </w:r>
    </w:p>
    <w:p w:rsidR="00730112" w:rsidRPr="00C36D98" w:rsidRDefault="00730112" w:rsidP="00730112">
      <w:pPr>
        <w:numPr>
          <w:ilvl w:val="0"/>
          <w:numId w:val="15"/>
        </w:numPr>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 Ka ndryshime legjislative. </w:t>
      </w:r>
    </w:p>
    <w:p w:rsidR="00730112" w:rsidRPr="00C36D98" w:rsidRDefault="00730112" w:rsidP="00730112">
      <w:pPr>
        <w:spacing w:after="0"/>
        <w:ind w:left="720"/>
        <w:contextualSpacing/>
        <w:jc w:val="both"/>
        <w:rPr>
          <w:rFonts w:ascii="Garamond" w:eastAsia="Times New Roman" w:hAnsi="Garamond" w:cs="Calibri"/>
          <w:sz w:val="24"/>
          <w:szCs w:val="24"/>
        </w:rPr>
      </w:pPr>
    </w:p>
    <w:p w:rsidR="00730112" w:rsidRPr="00C36D98" w:rsidRDefault="00730112" w:rsidP="00C36D98">
      <w:pPr>
        <w:spacing w:after="0"/>
        <w:ind w:left="360"/>
        <w:contextualSpacing/>
        <w:jc w:val="both"/>
        <w:rPr>
          <w:rFonts w:ascii="Garamond" w:eastAsia="Times New Roman" w:hAnsi="Garamond" w:cs="Calibri"/>
          <w:b/>
          <w:sz w:val="24"/>
          <w:szCs w:val="24"/>
        </w:rPr>
      </w:pPr>
      <w:r w:rsidRPr="00C36D98">
        <w:rPr>
          <w:rFonts w:ascii="Garamond" w:eastAsia="Times New Roman" w:hAnsi="Garamond" w:cs="Calibri"/>
          <w:b/>
          <w:sz w:val="24"/>
          <w:szCs w:val="24"/>
        </w:rPr>
        <w:t xml:space="preserve">1.   Planifikim i papërshtatshëm në periudhë që </w:t>
      </w:r>
      <w:r w:rsidR="008A55EC" w:rsidRPr="00C36D98">
        <w:rPr>
          <w:rFonts w:ascii="Garamond" w:eastAsia="Times New Roman" w:hAnsi="Garamond" w:cs="Calibri"/>
          <w:b/>
          <w:sz w:val="24"/>
          <w:szCs w:val="24"/>
        </w:rPr>
        <w:t>paraprinë</w:t>
      </w:r>
      <w:r w:rsidRPr="00C36D98">
        <w:rPr>
          <w:rFonts w:ascii="Garamond" w:eastAsia="Times New Roman" w:hAnsi="Garamond" w:cs="Calibri"/>
          <w:b/>
          <w:sz w:val="24"/>
          <w:szCs w:val="24"/>
        </w:rPr>
        <w:t xml:space="preserve"> lidhjen e kontratës</w:t>
      </w:r>
    </w:p>
    <w:p w:rsidR="00730112" w:rsidRPr="00C36D98" w:rsidRDefault="00730112" w:rsidP="00C36D98">
      <w:pPr>
        <w:spacing w:after="0"/>
        <w:ind w:left="720"/>
        <w:contextualSpacing/>
        <w:jc w:val="both"/>
        <w:rPr>
          <w:rFonts w:ascii="Garamond" w:eastAsia="Times New Roman" w:hAnsi="Garamond" w:cs="Calibri"/>
          <w:sz w:val="24"/>
          <w:szCs w:val="24"/>
        </w:rPr>
      </w:pP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Planifikimi i papërshtatshëm në periudhën që paraprin lidhjen e kontratës është një shkak kryesor i ndryshimeve. Ato ndodhin kur personat që merren me procesin e prokurimit nuk i përkushtojnë mjaftueshëm kohë veprimeve të periudhës që paraprin lidhjen e kontratës, si për shembull përfshirja e grupeve të interesit, specifikimet, vendosja e kritereve të performancës, dhe konsiderimin e kushteve. Për rrjedhojë specifikimi dhe ftesa për ofertë mund të mos kenë informacion të mjaftueshëm ose informacionin e saktë për t'i mundësuar operatorët ekonomikë të kryejnë ofertën. </w:t>
      </w:r>
    </w:p>
    <w:p w:rsidR="00C36D98" w:rsidRPr="00C36D98" w:rsidRDefault="00C36D98" w:rsidP="00C36D98">
      <w:pPr>
        <w:spacing w:after="0"/>
        <w:ind w:left="360"/>
        <w:jc w:val="both"/>
        <w:rPr>
          <w:rFonts w:ascii="Garamond" w:eastAsia="Calibri" w:hAnsi="Garamond" w:cs="Calibri"/>
          <w:sz w:val="24"/>
          <w:szCs w:val="24"/>
        </w:rPr>
      </w:pPr>
    </w:p>
    <w:p w:rsidR="00730112" w:rsidRPr="00C36D98" w:rsidRDefault="00730112" w:rsidP="00C36D98">
      <w:pPr>
        <w:spacing w:after="0"/>
        <w:ind w:left="450"/>
        <w:contextualSpacing/>
        <w:jc w:val="both"/>
        <w:rPr>
          <w:rFonts w:ascii="Garamond" w:eastAsia="Times New Roman" w:hAnsi="Garamond" w:cs="Calibri"/>
          <w:b/>
          <w:sz w:val="24"/>
          <w:szCs w:val="24"/>
        </w:rPr>
      </w:pPr>
      <w:r w:rsidRPr="00C36D98">
        <w:rPr>
          <w:rFonts w:ascii="Garamond" w:eastAsia="Times New Roman" w:hAnsi="Garamond" w:cs="Calibri"/>
          <w:b/>
          <w:sz w:val="24"/>
          <w:szCs w:val="24"/>
        </w:rPr>
        <w:lastRenderedPageBreak/>
        <w:t xml:space="preserve">2. Vlerësim i papërshtatshëm i ofertës </w:t>
      </w:r>
    </w:p>
    <w:p w:rsidR="00730112" w:rsidRPr="00C36D98" w:rsidRDefault="00730112" w:rsidP="00C36D98">
      <w:pPr>
        <w:spacing w:after="0"/>
        <w:ind w:left="720"/>
        <w:contextualSpacing/>
        <w:jc w:val="both"/>
        <w:rPr>
          <w:rFonts w:ascii="Garamond" w:eastAsia="Times New Roman" w:hAnsi="Garamond" w:cs="Calibri"/>
          <w:color w:val="FF0000"/>
          <w:sz w:val="24"/>
          <w:szCs w:val="24"/>
        </w:rPr>
      </w:pP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Ndryshimet mund të lindin nga një analizë e pamjaftueshme e operatorëve ekonomikë dhe e ofertave që ato i dorëz</w:t>
      </w:r>
      <w:r w:rsidR="008A55EC" w:rsidRPr="00C36D98">
        <w:rPr>
          <w:rFonts w:ascii="Garamond" w:eastAsia="Times New Roman" w:hAnsi="Garamond" w:cs="Calibri"/>
          <w:sz w:val="24"/>
          <w:szCs w:val="24"/>
        </w:rPr>
        <w:t>ojnë autoritetit kontraktues</w:t>
      </w:r>
      <w:r w:rsidRPr="00C36D98">
        <w:rPr>
          <w:rFonts w:ascii="Garamond" w:eastAsia="Times New Roman" w:hAnsi="Garamond" w:cs="Calibri"/>
          <w:sz w:val="24"/>
          <w:szCs w:val="24"/>
        </w:rPr>
        <w:t>, që rezulton në vetëdije të ndryshme nga operatori ek</w:t>
      </w:r>
      <w:r w:rsidR="008A55EC" w:rsidRPr="00C36D98">
        <w:rPr>
          <w:rFonts w:ascii="Garamond" w:eastAsia="Times New Roman" w:hAnsi="Garamond" w:cs="Calibri"/>
          <w:sz w:val="24"/>
          <w:szCs w:val="24"/>
        </w:rPr>
        <w:t>onomik dhe autoriteti kontraktues</w:t>
      </w:r>
      <w:r w:rsidRPr="00C36D98">
        <w:rPr>
          <w:rFonts w:ascii="Garamond" w:eastAsia="Times New Roman" w:hAnsi="Garamond" w:cs="Calibri"/>
          <w:sz w:val="24"/>
          <w:szCs w:val="24"/>
        </w:rPr>
        <w:t xml:space="preserve"> për aspektet thelbësore të shërbimeve, punimeve ose mallrave që janë për t'u furnizuar. </w:t>
      </w: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Njerëzit mund të jenë devijues të paqëllimtë ose edhe mashtrues. </w:t>
      </w: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Personat që punojnë për operatorët ekonomikë vlerësojnë një nevojë, përgatisin një ofertë dhe nënshkruajnë kontratën. Ato mund të 'zbulojnë' që një punë tjetër shtesë por thelbësore duhet të kryhet para se të fillojë puna kryesore. </w:t>
      </w: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Zyrtari i prokurimit mund të ketë supozuar që kjo punë ishte përfshirë, por formulimi i ofertës së operatorit ekonomik mund ta përjashtojë në mënyrë të qartë punën shtesë edhe pse sipas logjikës kjo punë ishte e nevojshme. </w:t>
      </w:r>
    </w:p>
    <w:p w:rsidR="00730112" w:rsidRPr="00C36D98" w:rsidRDefault="00730112" w:rsidP="00C36D98">
      <w:pPr>
        <w:spacing w:after="0"/>
        <w:ind w:left="360"/>
        <w:jc w:val="both"/>
        <w:rPr>
          <w:rFonts w:ascii="Garamond" w:eastAsia="Calibri" w:hAnsi="Garamond" w:cs="Calibri"/>
          <w:color w:val="FF0000"/>
          <w:sz w:val="24"/>
          <w:szCs w:val="24"/>
        </w:rPr>
      </w:pPr>
    </w:p>
    <w:p w:rsidR="00730112" w:rsidRPr="00C36D98" w:rsidRDefault="00730112" w:rsidP="00C36D98">
      <w:pPr>
        <w:spacing w:after="0"/>
        <w:jc w:val="both"/>
        <w:rPr>
          <w:rFonts w:ascii="Garamond" w:eastAsia="Calibri" w:hAnsi="Garamond" w:cs="Calibri"/>
          <w:b/>
          <w:sz w:val="24"/>
          <w:szCs w:val="24"/>
        </w:rPr>
      </w:pPr>
      <w:r w:rsidRPr="00C36D98">
        <w:rPr>
          <w:rFonts w:ascii="Garamond" w:eastAsia="Calibri" w:hAnsi="Garamond" w:cs="Calibri"/>
          <w:color w:val="FF0000"/>
        </w:rPr>
        <w:t xml:space="preserve">         </w:t>
      </w:r>
      <w:r w:rsidRPr="00C36D98">
        <w:rPr>
          <w:rFonts w:ascii="Garamond" w:eastAsia="Calibri" w:hAnsi="Garamond" w:cs="Calibri"/>
          <w:b/>
          <w:sz w:val="24"/>
          <w:szCs w:val="24"/>
        </w:rPr>
        <w:t>3.  Vjetërsimi</w:t>
      </w:r>
    </w:p>
    <w:p w:rsidR="00730112" w:rsidRPr="00C36D98" w:rsidRDefault="00730112" w:rsidP="00C36D98">
      <w:pPr>
        <w:spacing w:after="0"/>
        <w:ind w:left="720"/>
        <w:contextualSpacing/>
        <w:jc w:val="both"/>
        <w:rPr>
          <w:rFonts w:ascii="Garamond" w:eastAsia="Times New Roman" w:hAnsi="Garamond" w:cs="Calibri"/>
          <w:sz w:val="24"/>
          <w:szCs w:val="24"/>
        </w:rPr>
      </w:pP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Këtu tregu furnizues mund të ketë ndryshuar dhe pajisja e specifikuar mundet që tani të jetë e vjetër dhe e pamundur për t'u gjetur. </w:t>
      </w: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Programet dhe pajisjet kompjuterike janë një shembull klasik. Megjithatë, specifikimi duhet të jetë largpamës dhe të parashikojë një udhëzues zhvillimi. </w:t>
      </w: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Në këtë lloj situate një marrëveshje kuadër me mini-konkurrencë mund të jetë një qasje më e mirë në mënyrë që të reflektojë nevojat në ndryshim.</w:t>
      </w:r>
    </w:p>
    <w:p w:rsidR="00730112" w:rsidRPr="00C36D98" w:rsidRDefault="00730112" w:rsidP="00C36D98">
      <w:pPr>
        <w:spacing w:after="0"/>
        <w:ind w:left="720"/>
        <w:contextualSpacing/>
        <w:jc w:val="both"/>
        <w:rPr>
          <w:rFonts w:ascii="Garamond" w:eastAsia="Times New Roman" w:hAnsi="Garamond" w:cs="Calibri"/>
          <w:sz w:val="24"/>
          <w:szCs w:val="24"/>
        </w:rPr>
      </w:pPr>
    </w:p>
    <w:p w:rsidR="00730112" w:rsidRPr="00C36D98" w:rsidRDefault="00730112" w:rsidP="00C36D98">
      <w:pPr>
        <w:spacing w:after="0"/>
        <w:ind w:left="360"/>
        <w:contextualSpacing/>
        <w:jc w:val="both"/>
        <w:rPr>
          <w:rFonts w:ascii="Garamond" w:eastAsia="Times New Roman" w:hAnsi="Garamond" w:cs="Calibri"/>
          <w:b/>
          <w:sz w:val="24"/>
          <w:szCs w:val="24"/>
        </w:rPr>
      </w:pPr>
      <w:r w:rsidRPr="00C36D98">
        <w:rPr>
          <w:rFonts w:ascii="Garamond" w:eastAsia="Times New Roman" w:hAnsi="Garamond" w:cs="Calibri"/>
          <w:b/>
          <w:sz w:val="24"/>
          <w:szCs w:val="24"/>
        </w:rPr>
        <w:t xml:space="preserve"> 4.  Menaxhim i dobët i kontratës </w:t>
      </w:r>
    </w:p>
    <w:p w:rsidR="00730112" w:rsidRPr="00C36D98" w:rsidRDefault="00730112" w:rsidP="00C36D98">
      <w:pPr>
        <w:spacing w:after="0"/>
        <w:ind w:left="720"/>
        <w:contextualSpacing/>
        <w:jc w:val="both"/>
        <w:rPr>
          <w:rFonts w:ascii="Garamond" w:eastAsia="Times New Roman" w:hAnsi="Garamond" w:cs="Calibri"/>
          <w:color w:val="FF0000"/>
          <w:sz w:val="24"/>
          <w:szCs w:val="24"/>
        </w:rPr>
      </w:pP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Zyrtarët e prokurimit dhe grupet e tjera të interesit që janë të pakujdesshëm mund t'u nënshtrohen argumenteve nga personat që punojnë për operatorin ekonomik se një pjesë e caktuar e shërbimit nuk është brenda kontratës dhe për rrjedhojë një ndryshim është i nevojshëm.</w:t>
      </w: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Duhet të tregohet kujdes që të mos paguhet për artikuj që janë përfshirë tashmë në kontratë. </w:t>
      </w:r>
    </w:p>
    <w:p w:rsidR="00730112" w:rsidRPr="00C36D98" w:rsidRDefault="00730112" w:rsidP="00C36D98">
      <w:pPr>
        <w:spacing w:after="0"/>
        <w:ind w:left="720"/>
        <w:contextualSpacing/>
        <w:jc w:val="both"/>
        <w:rPr>
          <w:rFonts w:ascii="Garamond" w:eastAsia="Times New Roman" w:hAnsi="Garamond" w:cs="Calibri"/>
          <w:sz w:val="24"/>
          <w:szCs w:val="24"/>
        </w:rPr>
      </w:pP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Formulimi i kontratës mund të jetë i paqartë, pavarësisht gjithë përpjekjeve të mëparshme për qartësim, dhe mund të duhet të bihet dakord për një ndryshim.</w:t>
      </w: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 xml:space="preserve">Këto raste duhet të integrohen në mësimin e nxjerrë nga kjo kontratë në mënyrë që të shmangen probleme të tilla në të ardhmen. </w:t>
      </w:r>
    </w:p>
    <w:p w:rsidR="00C36D98" w:rsidRPr="00C36D98" w:rsidRDefault="00C36D98" w:rsidP="00C36D98">
      <w:pPr>
        <w:spacing w:after="0"/>
        <w:ind w:left="720"/>
        <w:contextualSpacing/>
        <w:jc w:val="both"/>
        <w:rPr>
          <w:rFonts w:ascii="Garamond" w:eastAsia="Times New Roman" w:hAnsi="Garamond" w:cs="Calibri"/>
          <w:sz w:val="24"/>
          <w:szCs w:val="24"/>
        </w:rPr>
      </w:pPr>
    </w:p>
    <w:p w:rsidR="00C36D98" w:rsidRPr="00C36D98" w:rsidRDefault="00C36D98" w:rsidP="00C36D98">
      <w:pPr>
        <w:spacing w:after="0"/>
        <w:ind w:left="720"/>
        <w:contextualSpacing/>
        <w:jc w:val="both"/>
        <w:rPr>
          <w:rFonts w:ascii="Garamond" w:eastAsia="Times New Roman" w:hAnsi="Garamond" w:cs="Calibri"/>
          <w:sz w:val="24"/>
          <w:szCs w:val="24"/>
        </w:rPr>
      </w:pPr>
    </w:p>
    <w:p w:rsidR="00730112" w:rsidRDefault="00730112" w:rsidP="00C36D98">
      <w:pPr>
        <w:spacing w:after="0"/>
        <w:ind w:left="720"/>
        <w:contextualSpacing/>
        <w:jc w:val="both"/>
        <w:rPr>
          <w:rFonts w:ascii="Garamond" w:eastAsia="Times New Roman" w:hAnsi="Garamond" w:cs="Calibri"/>
          <w:sz w:val="24"/>
          <w:szCs w:val="24"/>
        </w:rPr>
      </w:pPr>
    </w:p>
    <w:p w:rsidR="00C36D98" w:rsidRDefault="00C36D98" w:rsidP="00C36D98">
      <w:pPr>
        <w:spacing w:after="0"/>
        <w:ind w:left="720"/>
        <w:contextualSpacing/>
        <w:jc w:val="both"/>
        <w:rPr>
          <w:rFonts w:ascii="Garamond" w:eastAsia="Times New Roman" w:hAnsi="Garamond" w:cs="Calibri"/>
          <w:sz w:val="24"/>
          <w:szCs w:val="24"/>
        </w:rPr>
      </w:pPr>
    </w:p>
    <w:p w:rsidR="00C36D98" w:rsidRDefault="00C36D98" w:rsidP="00C36D98">
      <w:pPr>
        <w:spacing w:after="0"/>
        <w:ind w:left="720"/>
        <w:contextualSpacing/>
        <w:jc w:val="both"/>
        <w:rPr>
          <w:rFonts w:ascii="Garamond" w:eastAsia="Times New Roman" w:hAnsi="Garamond" w:cs="Calibri"/>
          <w:sz w:val="24"/>
          <w:szCs w:val="24"/>
        </w:rPr>
      </w:pPr>
    </w:p>
    <w:p w:rsidR="00C36D98" w:rsidRDefault="00C36D98" w:rsidP="00C36D98">
      <w:pPr>
        <w:spacing w:after="0"/>
        <w:ind w:left="720"/>
        <w:contextualSpacing/>
        <w:jc w:val="both"/>
        <w:rPr>
          <w:rFonts w:ascii="Garamond" w:eastAsia="Times New Roman" w:hAnsi="Garamond" w:cs="Calibri"/>
          <w:sz w:val="24"/>
          <w:szCs w:val="24"/>
        </w:rPr>
      </w:pPr>
    </w:p>
    <w:p w:rsidR="00C36D98" w:rsidRPr="00C36D98" w:rsidRDefault="00C36D98" w:rsidP="00C36D98">
      <w:pPr>
        <w:spacing w:after="0"/>
        <w:ind w:left="720"/>
        <w:contextualSpacing/>
        <w:jc w:val="both"/>
        <w:rPr>
          <w:rFonts w:ascii="Garamond" w:eastAsia="Times New Roman" w:hAnsi="Garamond" w:cs="Calibri"/>
          <w:sz w:val="24"/>
          <w:szCs w:val="24"/>
        </w:rPr>
      </w:pPr>
    </w:p>
    <w:p w:rsidR="00730112" w:rsidRPr="00C36D98" w:rsidRDefault="00730112" w:rsidP="00C36D98">
      <w:pPr>
        <w:spacing w:after="0"/>
        <w:ind w:left="360"/>
        <w:contextualSpacing/>
        <w:jc w:val="both"/>
        <w:rPr>
          <w:rFonts w:ascii="Garamond" w:eastAsia="Times New Roman" w:hAnsi="Garamond" w:cs="Calibri"/>
          <w:b/>
          <w:sz w:val="24"/>
          <w:szCs w:val="24"/>
        </w:rPr>
      </w:pPr>
      <w:r w:rsidRPr="00C36D98">
        <w:rPr>
          <w:rFonts w:ascii="Garamond" w:eastAsia="Times New Roman" w:hAnsi="Garamond" w:cs="Calibri"/>
          <w:b/>
          <w:sz w:val="24"/>
          <w:szCs w:val="24"/>
        </w:rPr>
        <w:lastRenderedPageBreak/>
        <w:t xml:space="preserve"> 5.  Rrethana plotësisht të paparashikueshme </w:t>
      </w:r>
    </w:p>
    <w:p w:rsidR="00730112" w:rsidRPr="00C36D98" w:rsidRDefault="00730112" w:rsidP="00C36D98">
      <w:pPr>
        <w:spacing w:after="0"/>
        <w:ind w:left="720"/>
        <w:contextualSpacing/>
        <w:jc w:val="both"/>
        <w:rPr>
          <w:rFonts w:ascii="Garamond" w:eastAsia="Times New Roman" w:hAnsi="Garamond" w:cs="Calibri"/>
          <w:color w:val="FF0000"/>
          <w:sz w:val="24"/>
          <w:szCs w:val="24"/>
        </w:rPr>
      </w:pP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Me shumëllojshmërinë e madhe të kontratave të lidhura me autoritetet kontraktore, është e paevitueshme që disa kontrata do të kërkojnë ndryshime, ose për të plotësuar kërkesat në ndryshim ose për të plotësuar kërkesa të arsyeshme nga operatori ekonomik.</w:t>
      </w:r>
    </w:p>
    <w:p w:rsidR="00730112" w:rsidRPr="00C36D98" w:rsidRDefault="00730112" w:rsidP="00C36D98">
      <w:pPr>
        <w:spacing w:after="0"/>
        <w:ind w:left="720"/>
        <w:contextualSpacing/>
        <w:jc w:val="both"/>
        <w:rPr>
          <w:rFonts w:ascii="Garamond" w:eastAsia="Times New Roman" w:hAnsi="Garamond" w:cs="Calibri"/>
          <w:sz w:val="24"/>
          <w:szCs w:val="24"/>
        </w:rPr>
      </w:pPr>
    </w:p>
    <w:p w:rsidR="00730112" w:rsidRPr="00C36D98" w:rsidRDefault="00730112" w:rsidP="00C36D98">
      <w:pPr>
        <w:spacing w:after="0"/>
        <w:ind w:left="360"/>
        <w:contextualSpacing/>
        <w:jc w:val="both"/>
        <w:rPr>
          <w:rFonts w:ascii="Garamond" w:eastAsia="Times New Roman" w:hAnsi="Garamond" w:cs="Calibri"/>
          <w:b/>
          <w:sz w:val="24"/>
          <w:szCs w:val="24"/>
        </w:rPr>
      </w:pPr>
      <w:r w:rsidRPr="00C36D98">
        <w:rPr>
          <w:rFonts w:ascii="Garamond" w:eastAsia="Times New Roman" w:hAnsi="Garamond" w:cs="Calibri"/>
          <w:b/>
          <w:sz w:val="24"/>
          <w:szCs w:val="24"/>
        </w:rPr>
        <w:t>6.   Ndryshime legjislative</w:t>
      </w:r>
    </w:p>
    <w:p w:rsidR="00730112" w:rsidRPr="00C36D98" w:rsidRDefault="00730112" w:rsidP="00C36D98">
      <w:pPr>
        <w:spacing w:after="0"/>
        <w:ind w:left="720"/>
        <w:contextualSpacing/>
        <w:jc w:val="both"/>
        <w:rPr>
          <w:rFonts w:ascii="Garamond" w:eastAsia="Times New Roman" w:hAnsi="Garamond" w:cs="Calibri"/>
          <w:color w:val="FF0000"/>
          <w:sz w:val="24"/>
          <w:szCs w:val="24"/>
        </w:rPr>
      </w:pPr>
    </w:p>
    <w:p w:rsidR="00730112" w:rsidRPr="00C36D98" w:rsidRDefault="00730112" w:rsidP="00C36D98">
      <w:pPr>
        <w:spacing w:after="0"/>
        <w:ind w:left="720"/>
        <w:contextualSpacing/>
        <w:jc w:val="both"/>
        <w:rPr>
          <w:rFonts w:ascii="Garamond" w:eastAsia="Times New Roman" w:hAnsi="Garamond" w:cs="Calibri"/>
          <w:sz w:val="24"/>
          <w:szCs w:val="24"/>
        </w:rPr>
      </w:pPr>
      <w:r w:rsidRPr="00C36D98">
        <w:rPr>
          <w:rFonts w:ascii="Garamond" w:eastAsia="Times New Roman" w:hAnsi="Garamond" w:cs="Calibri"/>
          <w:sz w:val="24"/>
          <w:szCs w:val="24"/>
        </w:rPr>
        <w:t>Ndryshimet në legjislacion mund të sjellin ndryshime në kontratë.</w:t>
      </w:r>
    </w:p>
    <w:p w:rsidR="00730112" w:rsidRPr="00C36D98" w:rsidRDefault="00730112" w:rsidP="00730112">
      <w:pPr>
        <w:spacing w:after="0"/>
        <w:jc w:val="both"/>
        <w:rPr>
          <w:rFonts w:ascii="Garamond" w:eastAsia="Calibri" w:hAnsi="Garamond" w:cs="Calibri"/>
          <w:sz w:val="24"/>
          <w:szCs w:val="24"/>
        </w:rPr>
      </w:pPr>
    </w:p>
    <w:p w:rsidR="00730112" w:rsidRPr="00C36D98" w:rsidRDefault="00730112" w:rsidP="00730112">
      <w:pPr>
        <w:spacing w:after="0"/>
        <w:rPr>
          <w:rFonts w:ascii="Garamond" w:eastAsia="Calibri" w:hAnsi="Garamond" w:cs="Calibri"/>
          <w:sz w:val="24"/>
          <w:szCs w:val="24"/>
        </w:rPr>
      </w:pPr>
    </w:p>
    <w:p w:rsidR="00730112" w:rsidRPr="00C36D98" w:rsidRDefault="00730112" w:rsidP="00730112">
      <w:pPr>
        <w:spacing w:after="0"/>
        <w:rPr>
          <w:rFonts w:ascii="Garamond" w:eastAsia="Calibri" w:hAnsi="Garamond" w:cs="Calibri"/>
          <w:color w:val="0070C0"/>
          <w:sz w:val="24"/>
          <w:szCs w:val="24"/>
        </w:rPr>
      </w:pPr>
      <w:r w:rsidRPr="00C36D98">
        <w:rPr>
          <w:rFonts w:ascii="Garamond" w:eastAsia="Calibri" w:hAnsi="Garamond" w:cs="Calibri"/>
          <w:b/>
          <w:bCs/>
          <w:color w:val="0070C0"/>
          <w:sz w:val="24"/>
          <w:szCs w:val="24"/>
        </w:rPr>
        <w:t xml:space="preserve">9.   </w:t>
      </w:r>
      <w:r w:rsidR="008A55EC" w:rsidRPr="00C36D98">
        <w:rPr>
          <w:rFonts w:ascii="Garamond" w:eastAsia="Calibri" w:hAnsi="Garamond" w:cs="Calibri"/>
          <w:b/>
          <w:bCs/>
          <w:color w:val="0070C0"/>
          <w:sz w:val="24"/>
          <w:szCs w:val="24"/>
        </w:rPr>
        <w:t xml:space="preserve">Shmangia e ndryshimeve duke kontraktuar me kujdes dhe largpamësi-Koha </w:t>
      </w:r>
    </w:p>
    <w:p w:rsidR="00730112" w:rsidRPr="00C36D98" w:rsidRDefault="00730112" w:rsidP="00730112">
      <w:pPr>
        <w:spacing w:after="0"/>
        <w:rPr>
          <w:rFonts w:ascii="Garamond" w:eastAsia="Calibri" w:hAnsi="Garamond" w:cs="Calibri"/>
          <w:sz w:val="24"/>
          <w:szCs w:val="24"/>
        </w:rPr>
      </w:pPr>
    </w:p>
    <w:p w:rsidR="008A55EC" w:rsidRPr="00C36D98" w:rsidRDefault="008A55EC" w:rsidP="008A55EC">
      <w:pPr>
        <w:spacing w:after="0"/>
        <w:jc w:val="both"/>
        <w:rPr>
          <w:rFonts w:ascii="Garamond" w:eastAsia="Calibri" w:hAnsi="Garamond" w:cs="Calibri"/>
          <w:sz w:val="24"/>
          <w:szCs w:val="24"/>
        </w:rPr>
      </w:pPr>
      <w:r w:rsidRPr="00C36D98">
        <w:rPr>
          <w:rFonts w:ascii="Garamond" w:eastAsia="Calibri" w:hAnsi="Garamond" w:cs="Calibri"/>
          <w:sz w:val="24"/>
          <w:szCs w:val="24"/>
        </w:rPr>
        <w:t>Orari i dorëzimit është një tjetër burim i përbashkët i ndryshimeve të kontratës. Dorëzimi mund të vonohet për arsye të ndryshme, të cilat do të duhet të trajtohen në kontratë në mënyra të ndryshme në varësi të ndarjes rrezikut rënë dakord nga palët.</w:t>
      </w:r>
    </w:p>
    <w:p w:rsidR="008A55EC" w:rsidRPr="00C36D98" w:rsidRDefault="008A55EC" w:rsidP="008A55EC">
      <w:pPr>
        <w:spacing w:after="0"/>
        <w:jc w:val="both"/>
        <w:rPr>
          <w:rFonts w:ascii="Garamond" w:eastAsia="Calibri" w:hAnsi="Garamond" w:cs="Calibri"/>
          <w:sz w:val="24"/>
          <w:szCs w:val="24"/>
        </w:rPr>
      </w:pPr>
      <w:r w:rsidRPr="00C36D98">
        <w:rPr>
          <w:rFonts w:ascii="Garamond" w:eastAsia="Calibri" w:hAnsi="Garamond" w:cs="Calibri"/>
          <w:sz w:val="24"/>
          <w:szCs w:val="24"/>
        </w:rPr>
        <w:t>Vëmendje duhet t'i kushtohet përkufizimit të kujdesshëm të shkaqeve të vonesave dhe pasojave te tyre. Zakonisht pala përgjegjëse për vonesën do të duhet të mbajë rreziqet dhe kostot e vonesave në anën e tij.</w:t>
      </w:r>
    </w:p>
    <w:p w:rsidR="00730112" w:rsidRPr="00C36D98" w:rsidRDefault="00730112" w:rsidP="00730112">
      <w:pPr>
        <w:spacing w:after="0"/>
        <w:rPr>
          <w:rFonts w:ascii="Garamond" w:eastAsia="Calibri" w:hAnsi="Garamond" w:cs="Calibri"/>
          <w:sz w:val="24"/>
          <w:szCs w:val="24"/>
        </w:rPr>
      </w:pPr>
    </w:p>
    <w:p w:rsidR="00730112" w:rsidRPr="00C36D98" w:rsidRDefault="00730112" w:rsidP="00730112">
      <w:pPr>
        <w:spacing w:after="0"/>
        <w:jc w:val="both"/>
        <w:rPr>
          <w:rFonts w:ascii="Garamond" w:eastAsia="Calibri" w:hAnsi="Garamond" w:cs="Calibri"/>
          <w:sz w:val="24"/>
          <w:szCs w:val="24"/>
        </w:rPr>
      </w:pPr>
      <w:r w:rsidRPr="00C36D98">
        <w:rPr>
          <w:rFonts w:ascii="Garamond" w:eastAsia="Calibri" w:hAnsi="Garamond" w:cs="Calibri"/>
          <w:sz w:val="24"/>
          <w:szCs w:val="24"/>
        </w:rPr>
        <w:t xml:space="preserve">Tema e </w:t>
      </w:r>
      <w:r w:rsidRPr="00C36D98">
        <w:rPr>
          <w:rFonts w:ascii="Garamond" w:eastAsia="Calibri" w:hAnsi="Garamond" w:cs="Calibri"/>
          <w:b/>
          <w:color w:val="FF0000"/>
          <w:sz w:val="24"/>
          <w:szCs w:val="24"/>
        </w:rPr>
        <w:t>afateve kohore</w:t>
      </w:r>
      <w:r w:rsidRPr="00C36D98">
        <w:rPr>
          <w:rFonts w:ascii="Garamond" w:eastAsia="Calibri" w:hAnsi="Garamond" w:cs="Calibri"/>
          <w:sz w:val="24"/>
          <w:szCs w:val="24"/>
        </w:rPr>
        <w:t xml:space="preserve"> është zakonisht një nga tre çështjet me rëndësi themelore në një kontratë prokurimi, ku dy të tjerat janë </w:t>
      </w:r>
      <w:r w:rsidRPr="00C36D98">
        <w:rPr>
          <w:rFonts w:ascii="Garamond" w:eastAsia="Calibri" w:hAnsi="Garamond" w:cs="Calibri"/>
          <w:b/>
          <w:color w:val="FF0000"/>
          <w:sz w:val="24"/>
          <w:szCs w:val="24"/>
        </w:rPr>
        <w:t>cilësia</w:t>
      </w:r>
      <w:r w:rsidRPr="00C36D98">
        <w:rPr>
          <w:rFonts w:ascii="Garamond" w:eastAsia="Calibri" w:hAnsi="Garamond" w:cs="Calibri"/>
          <w:b/>
          <w:sz w:val="24"/>
          <w:szCs w:val="24"/>
        </w:rPr>
        <w:t xml:space="preserve"> </w:t>
      </w:r>
      <w:r w:rsidRPr="00C36D98">
        <w:rPr>
          <w:rFonts w:ascii="Garamond" w:eastAsia="Calibri" w:hAnsi="Garamond" w:cs="Calibri"/>
          <w:sz w:val="24"/>
          <w:szCs w:val="24"/>
        </w:rPr>
        <w:t xml:space="preserve">dhe </w:t>
      </w:r>
      <w:r w:rsidRPr="00C36D98">
        <w:rPr>
          <w:rFonts w:ascii="Garamond" w:eastAsia="Calibri" w:hAnsi="Garamond" w:cs="Calibri"/>
          <w:b/>
          <w:color w:val="FF0000"/>
          <w:sz w:val="24"/>
          <w:szCs w:val="24"/>
        </w:rPr>
        <w:t>çmimi</w:t>
      </w:r>
      <w:r w:rsidRPr="00C36D98">
        <w:rPr>
          <w:rFonts w:ascii="Garamond" w:eastAsia="Calibri" w:hAnsi="Garamond" w:cs="Calibri"/>
          <w:sz w:val="24"/>
          <w:szCs w:val="24"/>
        </w:rPr>
        <w:t xml:space="preserve">. Duhet të caktohen buxhetet duke marrë parasysh se kur do të furnizohen mallrat, punët ose shërbimet. Shumë vendime dhe veprime të tjera mund të varen nga data e dorëzimit. Për shembull, nëse një pjesë e </w:t>
      </w:r>
      <w:r w:rsidR="008A55EC" w:rsidRPr="00C36D98">
        <w:rPr>
          <w:rFonts w:ascii="Garamond" w:eastAsia="Calibri" w:hAnsi="Garamond" w:cs="Calibri"/>
          <w:sz w:val="24"/>
          <w:szCs w:val="24"/>
        </w:rPr>
        <w:t>një pajisjeje</w:t>
      </w:r>
      <w:r w:rsidRPr="00C36D98">
        <w:rPr>
          <w:rFonts w:ascii="Garamond" w:eastAsia="Calibri" w:hAnsi="Garamond" w:cs="Calibri"/>
          <w:sz w:val="24"/>
          <w:szCs w:val="24"/>
        </w:rPr>
        <w:t xml:space="preserve"> spitalore furnizohet me vonesë, mund të nevojitet që pacientët të transportohen në një ambient tjetër për trajtim derisa pajisja e re të jetë e disponueshme. Anasjelltas, nëse dorëzohet para afatit, mund të jetë e nevojshme që të organizohet magazinimi jashtë vendit të punës në kushte speciale. Të gjitha këto masa do të rritin koston e autoritetit kontraktues.</w:t>
      </w:r>
    </w:p>
    <w:p w:rsidR="00730112" w:rsidRPr="00C36D98" w:rsidRDefault="00730112" w:rsidP="00730112">
      <w:pPr>
        <w:spacing w:after="0"/>
        <w:jc w:val="both"/>
        <w:rPr>
          <w:rFonts w:ascii="Garamond" w:eastAsia="Calibri" w:hAnsi="Garamond" w:cs="Calibri"/>
          <w:sz w:val="24"/>
          <w:szCs w:val="24"/>
        </w:rPr>
      </w:pPr>
      <w:r w:rsidRPr="00C36D98">
        <w:rPr>
          <w:rFonts w:ascii="Garamond" w:eastAsia="Calibri" w:hAnsi="Garamond" w:cs="Calibri"/>
          <w:sz w:val="24"/>
          <w:szCs w:val="24"/>
        </w:rPr>
        <w:t>Si rrjedhim, është shumë e rëndësishme që kontrata ta trajtojë me kujdes çështjen e afateve kohore: se kur kontrata do të hyjë në fuqi, kur operatori ekonomik duhet të fillojë  aktivitetin e tij, kur autoriteti kontraktues duhet të ndërmarrë veprimet e kërkuara prej tij, kur të kryhet dorëzimi, çfarë do të ndodhë në rast vonesash nga a) autoriteti kontraktues ose b) operatori ekonomik; nëse do të ketë data afatesh të ndërmjetme që duhen përmbushur, nëse do të vendoset në ngarkim pagesë për dëmet e shkaktuara nga vonesa në rast të mosarritjes së datave të afateve të ndërmjetme ose të datës së përfundimit dhe, nëse po, sa do të jetë pagesa dhe mbi çfarë baze; nëse do të ketë pagesa nxitëse për përfundimin para kohe.</w:t>
      </w:r>
    </w:p>
    <w:p w:rsidR="00730112" w:rsidRPr="00C36D98" w:rsidRDefault="00730112" w:rsidP="00730112">
      <w:pPr>
        <w:spacing w:after="0"/>
        <w:rPr>
          <w:rFonts w:ascii="Garamond" w:eastAsia="Calibri" w:hAnsi="Garamond" w:cs="Calibri"/>
          <w:sz w:val="24"/>
          <w:szCs w:val="24"/>
        </w:rPr>
      </w:pPr>
    </w:p>
    <w:p w:rsidR="00730112" w:rsidRDefault="00730112" w:rsidP="00730112">
      <w:pPr>
        <w:spacing w:after="0"/>
        <w:rPr>
          <w:rFonts w:ascii="Garamond" w:eastAsia="Calibri" w:hAnsi="Garamond" w:cs="Calibri"/>
          <w:sz w:val="24"/>
          <w:szCs w:val="24"/>
        </w:rPr>
      </w:pPr>
    </w:p>
    <w:p w:rsidR="00C36D98" w:rsidRDefault="00C36D98" w:rsidP="00730112">
      <w:pPr>
        <w:spacing w:after="0"/>
        <w:rPr>
          <w:rFonts w:ascii="Garamond" w:eastAsia="Calibri" w:hAnsi="Garamond" w:cs="Calibri"/>
          <w:sz w:val="24"/>
          <w:szCs w:val="24"/>
        </w:rPr>
      </w:pPr>
    </w:p>
    <w:p w:rsidR="00C36D98" w:rsidRDefault="00C36D98" w:rsidP="00730112">
      <w:pPr>
        <w:spacing w:after="0"/>
        <w:rPr>
          <w:rFonts w:ascii="Garamond" w:eastAsia="Calibri" w:hAnsi="Garamond" w:cs="Calibri"/>
          <w:sz w:val="24"/>
          <w:szCs w:val="24"/>
        </w:rPr>
      </w:pPr>
    </w:p>
    <w:p w:rsidR="00C36D98" w:rsidRDefault="00C36D98" w:rsidP="00730112">
      <w:pPr>
        <w:spacing w:after="0"/>
        <w:rPr>
          <w:rFonts w:ascii="Garamond" w:eastAsia="Calibri" w:hAnsi="Garamond" w:cs="Calibri"/>
          <w:sz w:val="24"/>
          <w:szCs w:val="24"/>
        </w:rPr>
      </w:pPr>
    </w:p>
    <w:p w:rsidR="00C36D98" w:rsidRPr="00C36D98" w:rsidRDefault="00C36D98" w:rsidP="00730112">
      <w:pPr>
        <w:spacing w:after="0"/>
        <w:rPr>
          <w:rFonts w:ascii="Garamond" w:eastAsia="Calibri" w:hAnsi="Garamond" w:cs="Calibri"/>
          <w:sz w:val="24"/>
          <w:szCs w:val="24"/>
        </w:rPr>
      </w:pPr>
    </w:p>
    <w:p w:rsidR="00730112" w:rsidRPr="00C36D98" w:rsidRDefault="00730112" w:rsidP="00730112">
      <w:pPr>
        <w:spacing w:after="0"/>
        <w:rPr>
          <w:rFonts w:ascii="Garamond" w:eastAsia="Calibri" w:hAnsi="Garamond" w:cs="Calibri"/>
          <w:b/>
          <w:bCs/>
          <w:color w:val="0070C0"/>
          <w:sz w:val="24"/>
          <w:szCs w:val="24"/>
        </w:rPr>
      </w:pPr>
      <w:r w:rsidRPr="00C36D98">
        <w:rPr>
          <w:rFonts w:ascii="Garamond" w:eastAsia="Calibri" w:hAnsi="Garamond" w:cs="Calibri"/>
          <w:b/>
          <w:bCs/>
          <w:color w:val="0070C0"/>
          <w:sz w:val="24"/>
          <w:szCs w:val="24"/>
        </w:rPr>
        <w:lastRenderedPageBreak/>
        <w:t xml:space="preserve">10.   </w:t>
      </w:r>
      <w:r w:rsidR="008A55EC" w:rsidRPr="00C36D98">
        <w:rPr>
          <w:rFonts w:ascii="Garamond" w:eastAsia="Calibri" w:hAnsi="Garamond" w:cs="Calibri"/>
          <w:b/>
          <w:bCs/>
          <w:color w:val="0070C0"/>
          <w:sz w:val="24"/>
          <w:szCs w:val="24"/>
        </w:rPr>
        <w:t xml:space="preserve">Shmangia e ndryshimeve duke kontraktuar me kujdes dhe largpamësi-Cilësia </w:t>
      </w:r>
    </w:p>
    <w:p w:rsidR="00730112" w:rsidRPr="00C36D98" w:rsidRDefault="00730112" w:rsidP="00730112">
      <w:pPr>
        <w:spacing w:after="0"/>
        <w:rPr>
          <w:rFonts w:ascii="Garamond" w:eastAsia="Calibri" w:hAnsi="Garamond" w:cs="Calibri"/>
          <w:b/>
          <w:bCs/>
          <w:color w:val="0070C0"/>
          <w:sz w:val="24"/>
          <w:szCs w:val="24"/>
        </w:rPr>
      </w:pPr>
    </w:p>
    <w:p w:rsidR="008A55EC" w:rsidRPr="00C36D98" w:rsidRDefault="008A55EC" w:rsidP="008A55EC">
      <w:pPr>
        <w:spacing w:after="0"/>
        <w:jc w:val="both"/>
        <w:rPr>
          <w:rFonts w:ascii="Garamond" w:eastAsia="Calibri" w:hAnsi="Garamond" w:cs="Calibri"/>
          <w:bCs/>
          <w:sz w:val="24"/>
          <w:szCs w:val="24"/>
        </w:rPr>
      </w:pPr>
      <w:r w:rsidRPr="00C36D98">
        <w:rPr>
          <w:rFonts w:ascii="Garamond" w:eastAsia="Calibri" w:hAnsi="Garamond" w:cs="Calibri"/>
          <w:bCs/>
          <w:sz w:val="24"/>
          <w:szCs w:val="24"/>
        </w:rPr>
        <w:t>Marrja dhe pranimi i rezultateve të kontratës duhet të bazohet në kritere të rëna dakord (në dokumentet e tenderit), si dhe procedurën e saktë për riparim ose zëvendësim, nëse nuk  përmbushen kriteret.</w:t>
      </w:r>
    </w:p>
    <w:p w:rsidR="008A55EC" w:rsidRPr="00C36D98" w:rsidRDefault="008A55EC" w:rsidP="008A55EC">
      <w:pPr>
        <w:spacing w:after="0"/>
        <w:jc w:val="both"/>
        <w:rPr>
          <w:rFonts w:ascii="Garamond" w:eastAsia="Calibri" w:hAnsi="Garamond" w:cs="Calibri"/>
          <w:bCs/>
          <w:sz w:val="24"/>
          <w:szCs w:val="24"/>
        </w:rPr>
      </w:pPr>
      <w:r w:rsidRPr="00C36D98">
        <w:rPr>
          <w:rFonts w:ascii="Garamond" w:eastAsia="Calibri" w:hAnsi="Garamond" w:cs="Calibri"/>
          <w:bCs/>
          <w:sz w:val="24"/>
          <w:szCs w:val="24"/>
        </w:rPr>
        <w:t>Po aq e rëndësishme për të dyja palët është që të krijojë një procedurë të qartë dhe efikase për mënyrën se si te zbatohen kriteret e pranimit.</w:t>
      </w:r>
    </w:p>
    <w:p w:rsidR="008A55EC" w:rsidRPr="00C36D98" w:rsidRDefault="008A55EC" w:rsidP="008A55EC">
      <w:pPr>
        <w:spacing w:after="0"/>
        <w:jc w:val="both"/>
        <w:rPr>
          <w:rFonts w:ascii="Garamond" w:eastAsia="Calibri" w:hAnsi="Garamond" w:cs="Calibri"/>
          <w:bCs/>
          <w:sz w:val="24"/>
          <w:szCs w:val="24"/>
        </w:rPr>
      </w:pPr>
    </w:p>
    <w:p w:rsidR="008A55EC" w:rsidRPr="00C36D98" w:rsidRDefault="008A55EC" w:rsidP="008A55EC">
      <w:pPr>
        <w:spacing w:after="0"/>
        <w:jc w:val="both"/>
        <w:rPr>
          <w:rFonts w:ascii="Garamond" w:eastAsia="Calibri" w:hAnsi="Garamond" w:cs="Calibri"/>
          <w:bCs/>
          <w:sz w:val="24"/>
          <w:szCs w:val="24"/>
        </w:rPr>
      </w:pPr>
      <w:r w:rsidRPr="00C36D98">
        <w:rPr>
          <w:rFonts w:ascii="Garamond" w:eastAsia="Calibri" w:hAnsi="Garamond" w:cs="Calibri"/>
          <w:bCs/>
          <w:sz w:val="24"/>
          <w:szCs w:val="24"/>
        </w:rPr>
        <w:t>Orari i pagesës zakonisht lidhet me progresin e dorëzimit dhe një përcaktim të qartë të marrjes përsipër te kushteve është thelbësore për të dyja palët.</w:t>
      </w:r>
    </w:p>
    <w:p w:rsidR="00730112" w:rsidRPr="00C36D98" w:rsidRDefault="00730112" w:rsidP="00730112">
      <w:pPr>
        <w:spacing w:after="0"/>
        <w:rPr>
          <w:rFonts w:ascii="Garamond" w:eastAsia="Calibri" w:hAnsi="Garamond" w:cs="Calibri"/>
          <w:bCs/>
          <w:sz w:val="24"/>
          <w:szCs w:val="24"/>
        </w:rPr>
      </w:pPr>
    </w:p>
    <w:p w:rsidR="00730112" w:rsidRPr="00C36D98" w:rsidRDefault="00730112" w:rsidP="00730112">
      <w:pPr>
        <w:spacing w:after="0"/>
        <w:jc w:val="both"/>
        <w:rPr>
          <w:rFonts w:ascii="Garamond" w:eastAsia="Times New Roman" w:hAnsi="Garamond" w:cs="Calibri"/>
          <w:sz w:val="24"/>
          <w:szCs w:val="24"/>
        </w:rPr>
      </w:pPr>
      <w:r w:rsidRPr="00C36D98">
        <w:rPr>
          <w:rFonts w:ascii="Garamond" w:eastAsia="Times New Roman" w:hAnsi="Garamond" w:cs="Calibri"/>
          <w:sz w:val="24"/>
          <w:szCs w:val="24"/>
        </w:rPr>
        <w:t xml:space="preserve">Këtu përfshihen aktivitetet e </w:t>
      </w:r>
      <w:r w:rsidR="008A55EC" w:rsidRPr="00C36D98">
        <w:rPr>
          <w:rFonts w:ascii="Garamond" w:eastAsia="Times New Roman" w:hAnsi="Garamond" w:cs="Calibri"/>
          <w:sz w:val="24"/>
          <w:szCs w:val="24"/>
        </w:rPr>
        <w:t>mbikëqyrjes</w:t>
      </w:r>
      <w:r w:rsidRPr="00C36D98">
        <w:rPr>
          <w:rFonts w:ascii="Garamond" w:eastAsia="Times New Roman" w:hAnsi="Garamond" w:cs="Calibri"/>
          <w:sz w:val="24"/>
          <w:szCs w:val="24"/>
        </w:rPr>
        <w:t xml:space="preserve"> dhe kontrollit të cilësisë së furnizimit apo shërbimit, të cilat përveç verifikimit fizik të tyre në pranim , realizohen edhe me inspektim dhe teste të cilat rëndom janë barrë e furnizuesit.  Kuptohet që këto aktivitete formalizohen me lëshimin e </w:t>
      </w:r>
      <w:r w:rsidR="008A55EC" w:rsidRPr="00C36D98">
        <w:rPr>
          <w:rFonts w:ascii="Garamond" w:eastAsia="Times New Roman" w:hAnsi="Garamond" w:cs="Calibri"/>
          <w:sz w:val="24"/>
          <w:szCs w:val="24"/>
        </w:rPr>
        <w:t>dokumenteve</w:t>
      </w:r>
      <w:r w:rsidRPr="00C36D98">
        <w:rPr>
          <w:rFonts w:ascii="Garamond" w:eastAsia="Times New Roman" w:hAnsi="Garamond" w:cs="Calibri"/>
          <w:sz w:val="24"/>
          <w:szCs w:val="24"/>
        </w:rPr>
        <w:t xml:space="preserve"> përkatëse si certifikatat e pranimit të punëve, certifikatën e periudhës garantuese, llogaritë përfundimta</w:t>
      </w:r>
      <w:r w:rsidR="008A55EC" w:rsidRPr="00C36D98">
        <w:rPr>
          <w:rFonts w:ascii="Garamond" w:eastAsia="Times New Roman" w:hAnsi="Garamond" w:cs="Calibri"/>
          <w:sz w:val="24"/>
          <w:szCs w:val="24"/>
        </w:rPr>
        <w:t>re , certifikatat mbi pagesën e</w:t>
      </w:r>
      <w:r w:rsidRPr="00C36D98">
        <w:rPr>
          <w:rFonts w:ascii="Garamond" w:eastAsia="Times New Roman" w:hAnsi="Garamond" w:cs="Calibri"/>
          <w:sz w:val="24"/>
          <w:szCs w:val="24"/>
        </w:rPr>
        <w:t xml:space="preserve">tj. </w:t>
      </w:r>
      <w:r w:rsidR="008A55EC" w:rsidRPr="00C36D98">
        <w:rPr>
          <w:rFonts w:ascii="Garamond" w:eastAsia="Times New Roman" w:hAnsi="Garamond" w:cs="Calibri"/>
          <w:sz w:val="24"/>
          <w:szCs w:val="24"/>
        </w:rPr>
        <w:t>Po ashtu</w:t>
      </w:r>
      <w:r w:rsidRPr="00C36D98">
        <w:rPr>
          <w:rFonts w:ascii="Garamond" w:eastAsia="Times New Roman" w:hAnsi="Garamond" w:cs="Calibri"/>
          <w:sz w:val="24"/>
          <w:szCs w:val="24"/>
        </w:rPr>
        <w:t>, këtu definohen bartësit e këtyre aktiviteteve në organizatë si dhe disa nga afatet ligjore për përmbushjen e tyre.</w:t>
      </w:r>
    </w:p>
    <w:p w:rsidR="00730112" w:rsidRPr="00C36D98" w:rsidRDefault="00730112" w:rsidP="00730112">
      <w:pPr>
        <w:spacing w:after="0"/>
        <w:jc w:val="both"/>
        <w:rPr>
          <w:rFonts w:ascii="Garamond" w:eastAsia="Times New Roman" w:hAnsi="Garamond" w:cs="Calibri"/>
          <w:sz w:val="24"/>
          <w:szCs w:val="24"/>
        </w:rPr>
      </w:pPr>
      <w:r w:rsidRPr="00C36D98">
        <w:rPr>
          <w:rFonts w:ascii="Garamond" w:eastAsia="Times New Roman" w:hAnsi="Garamond" w:cs="Calibri"/>
          <w:sz w:val="24"/>
          <w:szCs w:val="24"/>
        </w:rPr>
        <w:t xml:space="preserve">Është e rëndësishme që në Dosje të Tenderit, rrjedhimisht edhe në Kontratë, të definohen mirë specifikat teknike e parametrat tjerë të kapacitetit, funksionalitetit e performancës, të cilët në çdo rast kontrolli do të mund të mateshin, sepse  </w:t>
      </w:r>
      <w:r w:rsidRPr="00C36D98">
        <w:rPr>
          <w:rFonts w:ascii="Garamond" w:eastAsia="Times New Roman" w:hAnsi="Garamond" w:cs="Calibri"/>
          <w:i/>
          <w:sz w:val="24"/>
          <w:szCs w:val="24"/>
        </w:rPr>
        <w:t>“ nuk mund ta kontrolloni atë që nuk mund ta matni”</w:t>
      </w:r>
      <w:r w:rsidRPr="00C36D98">
        <w:rPr>
          <w:rFonts w:ascii="Garamond" w:eastAsia="Times New Roman" w:hAnsi="Garamond" w:cs="Calibri"/>
          <w:sz w:val="24"/>
          <w:szCs w:val="24"/>
        </w:rPr>
        <w:t xml:space="preserve"> (</w:t>
      </w:r>
      <w:r w:rsidRPr="00C36D98">
        <w:rPr>
          <w:rFonts w:ascii="Garamond" w:eastAsia="Calibri" w:hAnsi="Garamond" w:cs="Calibri"/>
          <w:i/>
          <w:iCs/>
          <w:sz w:val="24"/>
          <w:szCs w:val="24"/>
        </w:rPr>
        <w:t xml:space="preserve"> The Fallacies of Software Engineering, </w:t>
      </w:r>
      <w:r w:rsidRPr="00C36D98">
        <w:rPr>
          <w:rFonts w:ascii="Garamond" w:eastAsia="Calibri" w:hAnsi="Garamond" w:cs="Calibri"/>
          <w:sz w:val="24"/>
          <w:szCs w:val="24"/>
        </w:rPr>
        <w:t>Robert Glass)</w:t>
      </w:r>
    </w:p>
    <w:p w:rsidR="00730112" w:rsidRPr="00C36D98" w:rsidRDefault="00730112" w:rsidP="00730112">
      <w:pPr>
        <w:spacing w:after="0"/>
        <w:rPr>
          <w:rFonts w:ascii="Garamond" w:eastAsia="Calibri" w:hAnsi="Garamond" w:cs="Calibri"/>
          <w:bCs/>
          <w:sz w:val="24"/>
          <w:szCs w:val="24"/>
        </w:rPr>
      </w:pPr>
    </w:p>
    <w:p w:rsidR="00730112" w:rsidRPr="00C36D98" w:rsidRDefault="00730112" w:rsidP="00730112">
      <w:pPr>
        <w:spacing w:after="0"/>
        <w:rPr>
          <w:rFonts w:ascii="Garamond" w:eastAsia="Calibri" w:hAnsi="Garamond" w:cs="Calibri"/>
          <w:b/>
          <w:bCs/>
          <w:color w:val="0070C0"/>
          <w:sz w:val="24"/>
          <w:szCs w:val="24"/>
        </w:rPr>
      </w:pPr>
      <w:r w:rsidRPr="00C36D98">
        <w:rPr>
          <w:rFonts w:ascii="Garamond" w:eastAsia="Calibri" w:hAnsi="Garamond" w:cs="Calibri"/>
          <w:b/>
          <w:bCs/>
          <w:color w:val="0070C0"/>
          <w:sz w:val="24"/>
          <w:szCs w:val="24"/>
        </w:rPr>
        <w:t xml:space="preserve">11.   </w:t>
      </w:r>
      <w:r w:rsidR="008A55EC" w:rsidRPr="00C36D98">
        <w:rPr>
          <w:rFonts w:ascii="Garamond" w:eastAsia="Calibri" w:hAnsi="Garamond" w:cs="Calibri"/>
          <w:b/>
          <w:bCs/>
          <w:color w:val="0070C0"/>
          <w:sz w:val="24"/>
          <w:szCs w:val="24"/>
        </w:rPr>
        <w:t xml:space="preserve">Shmangia e ndryshimeve duke kontraktuar me kujdes dhe largpamësi </w:t>
      </w:r>
    </w:p>
    <w:p w:rsidR="00730112" w:rsidRPr="00C36D98" w:rsidRDefault="00730112" w:rsidP="00730112">
      <w:pPr>
        <w:spacing w:after="0"/>
        <w:rPr>
          <w:rFonts w:ascii="Garamond" w:eastAsia="Calibri" w:hAnsi="Garamond" w:cs="Calibri"/>
          <w:sz w:val="24"/>
          <w:szCs w:val="24"/>
        </w:rPr>
      </w:pPr>
    </w:p>
    <w:p w:rsidR="00E15696" w:rsidRPr="00C36D98" w:rsidRDefault="00E15696" w:rsidP="00E15696">
      <w:pPr>
        <w:spacing w:after="0"/>
        <w:jc w:val="both"/>
        <w:rPr>
          <w:rFonts w:ascii="Garamond" w:eastAsia="Calibri" w:hAnsi="Garamond" w:cs="Calibri"/>
          <w:sz w:val="24"/>
          <w:szCs w:val="24"/>
        </w:rPr>
      </w:pPr>
      <w:r w:rsidRPr="00C36D98">
        <w:rPr>
          <w:rFonts w:ascii="Garamond" w:eastAsia="Calibri" w:hAnsi="Garamond" w:cs="Calibri"/>
          <w:sz w:val="24"/>
          <w:szCs w:val="24"/>
        </w:rPr>
        <w:t>Fusha e punës, çmimi, koha dhe cilësia janë thelbësore, por ka shumë klauzola kontraktuese që kanë një ndikim të konsiderueshëm edhe në marrëdhëniet në mes të autoritetit kontraktues dhe kontraktuesit dhe mbi rezultatet e kontratës dhe rezultateve si një e tërë.</w:t>
      </w:r>
    </w:p>
    <w:p w:rsidR="00E15696" w:rsidRPr="00C36D98" w:rsidRDefault="00E15696" w:rsidP="00E15696">
      <w:pPr>
        <w:spacing w:after="0"/>
        <w:jc w:val="both"/>
        <w:rPr>
          <w:rFonts w:ascii="Garamond" w:eastAsia="Calibri" w:hAnsi="Garamond" w:cs="Calibri"/>
          <w:sz w:val="24"/>
          <w:szCs w:val="24"/>
        </w:rPr>
      </w:pPr>
      <w:r w:rsidRPr="00C36D98">
        <w:rPr>
          <w:rFonts w:ascii="Garamond" w:eastAsia="Calibri" w:hAnsi="Garamond" w:cs="Calibri"/>
          <w:sz w:val="24"/>
          <w:szCs w:val="24"/>
        </w:rPr>
        <w:t>Kontrata nuk është vetëm një dokument ligjor për tu vënë në një arkiv pas nënshkrimit, por ajo është një mjet i rëndësishëm, duke siguruar udhëzimet për punën e projektit dhe menaxhimin dhe bazën për minimizimin e ndryshimeve.</w:t>
      </w:r>
    </w:p>
    <w:p w:rsidR="00730112" w:rsidRPr="00C36D98" w:rsidRDefault="00730112" w:rsidP="00730112">
      <w:pPr>
        <w:spacing w:after="0"/>
        <w:jc w:val="both"/>
        <w:rPr>
          <w:rFonts w:ascii="Garamond" w:eastAsia="Calibri" w:hAnsi="Garamond" w:cs="Calibri"/>
          <w:sz w:val="24"/>
          <w:szCs w:val="24"/>
        </w:rPr>
      </w:pPr>
    </w:p>
    <w:p w:rsidR="00730112" w:rsidRPr="00C36D98" w:rsidRDefault="00E15696" w:rsidP="00730112">
      <w:pPr>
        <w:spacing w:after="0"/>
        <w:jc w:val="both"/>
        <w:rPr>
          <w:rFonts w:ascii="Garamond" w:eastAsia="Calibri" w:hAnsi="Garamond" w:cs="Calibri"/>
          <w:color w:val="003300"/>
          <w:sz w:val="24"/>
          <w:szCs w:val="24"/>
        </w:rPr>
      </w:pPr>
      <w:r w:rsidRPr="00C36D98">
        <w:rPr>
          <w:rFonts w:ascii="Garamond" w:eastAsia="Calibri" w:hAnsi="Garamond" w:cs="Calibri"/>
          <w:sz w:val="24"/>
          <w:szCs w:val="24"/>
        </w:rPr>
        <w:t>Këtu</w:t>
      </w:r>
      <w:r w:rsidR="00730112" w:rsidRPr="00C36D98">
        <w:rPr>
          <w:rFonts w:ascii="Garamond" w:eastAsia="Calibri" w:hAnsi="Garamond" w:cs="Calibri"/>
          <w:sz w:val="24"/>
          <w:szCs w:val="24"/>
        </w:rPr>
        <w:t xml:space="preserve"> </w:t>
      </w:r>
      <w:r w:rsidRPr="00C36D98">
        <w:rPr>
          <w:rFonts w:ascii="Garamond" w:eastAsia="Calibri" w:hAnsi="Garamond" w:cs="Calibri"/>
          <w:sz w:val="24"/>
          <w:szCs w:val="24"/>
        </w:rPr>
        <w:t>veçanërisht</w:t>
      </w:r>
      <w:r w:rsidR="00730112" w:rsidRPr="00C36D98">
        <w:rPr>
          <w:rFonts w:ascii="Garamond" w:eastAsia="Calibri" w:hAnsi="Garamond" w:cs="Calibri"/>
          <w:sz w:val="24"/>
          <w:szCs w:val="24"/>
        </w:rPr>
        <w:t xml:space="preserve"> është e rëndësishme përfshirja e gjerë e palëve të </w:t>
      </w:r>
      <w:r w:rsidRPr="00C36D98">
        <w:rPr>
          <w:rFonts w:ascii="Garamond" w:eastAsia="Calibri" w:hAnsi="Garamond" w:cs="Calibri"/>
          <w:sz w:val="24"/>
          <w:szCs w:val="24"/>
        </w:rPr>
        <w:t>interesuar</w:t>
      </w:r>
      <w:r w:rsidR="00730112" w:rsidRPr="00C36D98">
        <w:rPr>
          <w:rFonts w:ascii="Garamond" w:eastAsia="Calibri" w:hAnsi="Garamond" w:cs="Calibri"/>
          <w:sz w:val="24"/>
          <w:szCs w:val="24"/>
        </w:rPr>
        <w:t xml:space="preserve"> brenda AK në </w:t>
      </w:r>
      <w:r w:rsidRPr="00C36D98">
        <w:rPr>
          <w:rFonts w:ascii="Garamond" w:eastAsia="Calibri" w:hAnsi="Garamond" w:cs="Calibri"/>
          <w:sz w:val="24"/>
          <w:szCs w:val="24"/>
        </w:rPr>
        <w:t>çdo</w:t>
      </w:r>
      <w:r w:rsidR="00730112" w:rsidRPr="00C36D98">
        <w:rPr>
          <w:rFonts w:ascii="Garamond" w:eastAsia="Calibri" w:hAnsi="Garamond" w:cs="Calibri"/>
          <w:sz w:val="24"/>
          <w:szCs w:val="24"/>
        </w:rPr>
        <w:t xml:space="preserve"> fazë të prokurimit me qëllim të përcjelljes </w:t>
      </w:r>
      <w:r w:rsidRPr="00C36D98">
        <w:rPr>
          <w:rFonts w:ascii="Garamond" w:eastAsia="Calibri" w:hAnsi="Garamond" w:cs="Calibri"/>
          <w:sz w:val="24"/>
          <w:szCs w:val="24"/>
        </w:rPr>
        <w:t>gjithëpërfshirëse</w:t>
      </w:r>
      <w:r w:rsidR="00730112" w:rsidRPr="00C36D98">
        <w:rPr>
          <w:rFonts w:ascii="Garamond" w:eastAsia="Calibri" w:hAnsi="Garamond" w:cs="Calibri"/>
          <w:sz w:val="24"/>
          <w:szCs w:val="24"/>
        </w:rPr>
        <w:t xml:space="preserve"> të aktivitetit. K</w:t>
      </w:r>
      <w:r w:rsidR="00730112" w:rsidRPr="00C36D98">
        <w:rPr>
          <w:rFonts w:ascii="Garamond" w:eastAsia="Calibri" w:hAnsi="Garamond" w:cs="Calibri"/>
          <w:color w:val="003300"/>
          <w:sz w:val="24"/>
          <w:szCs w:val="24"/>
        </w:rPr>
        <w:t xml:space="preserve">oordinimi dhe komunikimi </w:t>
      </w:r>
      <w:r w:rsidRPr="00C36D98">
        <w:rPr>
          <w:rFonts w:ascii="Garamond" w:eastAsia="Calibri" w:hAnsi="Garamond" w:cs="Calibri"/>
          <w:color w:val="003300"/>
          <w:sz w:val="24"/>
          <w:szCs w:val="24"/>
        </w:rPr>
        <w:t>nd</w:t>
      </w:r>
      <w:r w:rsidR="00890E77" w:rsidRPr="00C36D98">
        <w:rPr>
          <w:rFonts w:ascii="Garamond" w:eastAsia="Calibri" w:hAnsi="Garamond" w:cs="Calibri"/>
          <w:color w:val="003300"/>
          <w:sz w:val="24"/>
          <w:szCs w:val="24"/>
        </w:rPr>
        <w:t>ë</w:t>
      </w:r>
      <w:r w:rsidRPr="00C36D98">
        <w:rPr>
          <w:rFonts w:ascii="Garamond" w:eastAsia="Calibri" w:hAnsi="Garamond" w:cs="Calibri"/>
          <w:color w:val="003300"/>
          <w:sz w:val="24"/>
          <w:szCs w:val="24"/>
        </w:rPr>
        <w:t>r sektorial</w:t>
      </w:r>
      <w:r w:rsidR="00730112" w:rsidRPr="00C36D98">
        <w:rPr>
          <w:rFonts w:ascii="Garamond" w:eastAsia="Calibri" w:hAnsi="Garamond" w:cs="Calibri"/>
          <w:color w:val="003300"/>
          <w:sz w:val="24"/>
          <w:szCs w:val="24"/>
        </w:rPr>
        <w:t xml:space="preserve"> është </w:t>
      </w:r>
      <w:r w:rsidRPr="00C36D98">
        <w:rPr>
          <w:rFonts w:ascii="Garamond" w:eastAsia="Calibri" w:hAnsi="Garamond" w:cs="Calibri"/>
          <w:color w:val="003300"/>
          <w:sz w:val="24"/>
          <w:szCs w:val="24"/>
        </w:rPr>
        <w:t>vendimtar</w:t>
      </w:r>
      <w:r w:rsidR="00730112" w:rsidRPr="00C36D98">
        <w:rPr>
          <w:rFonts w:ascii="Garamond" w:eastAsia="Calibri" w:hAnsi="Garamond" w:cs="Calibri"/>
          <w:color w:val="003300"/>
          <w:sz w:val="24"/>
          <w:szCs w:val="24"/>
        </w:rPr>
        <w:t xml:space="preserve">, sidomos ndërmjet sektorit teknik, financiar, buxhetit, prokurimit, auditimit e administratës.  </w:t>
      </w:r>
    </w:p>
    <w:p w:rsidR="00C36D98" w:rsidRPr="00C36D98" w:rsidRDefault="00C36D98" w:rsidP="00730112">
      <w:pPr>
        <w:spacing w:after="0"/>
        <w:jc w:val="both"/>
        <w:rPr>
          <w:rFonts w:ascii="Garamond" w:eastAsia="Calibri" w:hAnsi="Garamond" w:cs="Calibri"/>
          <w:color w:val="003300"/>
          <w:sz w:val="24"/>
          <w:szCs w:val="24"/>
        </w:rPr>
      </w:pPr>
    </w:p>
    <w:p w:rsidR="00C36D98" w:rsidRPr="00C36D98" w:rsidRDefault="00C36D98" w:rsidP="00730112">
      <w:pPr>
        <w:spacing w:after="0"/>
        <w:jc w:val="both"/>
        <w:rPr>
          <w:rFonts w:ascii="Garamond" w:eastAsia="Calibri" w:hAnsi="Garamond" w:cs="Calibri"/>
          <w:color w:val="003300"/>
          <w:sz w:val="24"/>
          <w:szCs w:val="24"/>
        </w:rPr>
      </w:pPr>
    </w:p>
    <w:p w:rsidR="00C36D98" w:rsidRDefault="00C36D98" w:rsidP="00730112">
      <w:pPr>
        <w:spacing w:after="0"/>
        <w:jc w:val="both"/>
        <w:rPr>
          <w:rFonts w:ascii="Garamond" w:eastAsia="Calibri" w:hAnsi="Garamond" w:cs="Calibri"/>
          <w:color w:val="003300"/>
          <w:sz w:val="24"/>
          <w:szCs w:val="24"/>
        </w:rPr>
      </w:pPr>
    </w:p>
    <w:p w:rsidR="00C36D98" w:rsidRDefault="00C36D98" w:rsidP="00730112">
      <w:pPr>
        <w:spacing w:after="0"/>
        <w:jc w:val="both"/>
        <w:rPr>
          <w:rFonts w:ascii="Garamond" w:eastAsia="Calibri" w:hAnsi="Garamond" w:cs="Calibri"/>
          <w:color w:val="003300"/>
          <w:sz w:val="24"/>
          <w:szCs w:val="24"/>
        </w:rPr>
      </w:pPr>
    </w:p>
    <w:p w:rsidR="00C36D98" w:rsidRDefault="00C36D98" w:rsidP="00730112">
      <w:pPr>
        <w:spacing w:after="0"/>
        <w:jc w:val="both"/>
        <w:rPr>
          <w:rFonts w:ascii="Garamond" w:eastAsia="Calibri" w:hAnsi="Garamond" w:cs="Calibri"/>
          <w:color w:val="003300"/>
          <w:sz w:val="24"/>
          <w:szCs w:val="24"/>
        </w:rPr>
      </w:pPr>
    </w:p>
    <w:p w:rsidR="00C36D98" w:rsidRPr="00C36D98" w:rsidRDefault="00C36D98" w:rsidP="00730112">
      <w:pPr>
        <w:spacing w:after="0"/>
        <w:jc w:val="both"/>
        <w:rPr>
          <w:rFonts w:ascii="Garamond" w:eastAsia="Calibri" w:hAnsi="Garamond" w:cs="Calibri"/>
          <w:color w:val="003300"/>
          <w:sz w:val="24"/>
          <w:szCs w:val="24"/>
        </w:rPr>
      </w:pPr>
    </w:p>
    <w:p w:rsidR="00730112" w:rsidRPr="00C36D98" w:rsidRDefault="00730112" w:rsidP="00730112">
      <w:pPr>
        <w:spacing w:after="0"/>
        <w:ind w:left="1440"/>
        <w:jc w:val="both"/>
        <w:rPr>
          <w:rFonts w:ascii="Garamond" w:eastAsia="Calibri" w:hAnsi="Garamond" w:cs="Calibri"/>
          <w:sz w:val="24"/>
          <w:szCs w:val="24"/>
        </w:rPr>
      </w:pPr>
    </w:p>
    <w:p w:rsidR="00730112" w:rsidRPr="00C36D98" w:rsidRDefault="00730112" w:rsidP="00730112">
      <w:pPr>
        <w:spacing w:after="0"/>
        <w:jc w:val="both"/>
        <w:rPr>
          <w:rFonts w:ascii="Garamond" w:eastAsia="Calibri" w:hAnsi="Garamond" w:cs="Calibri"/>
          <w:b/>
          <w:bCs/>
          <w:sz w:val="24"/>
          <w:szCs w:val="24"/>
        </w:rPr>
      </w:pPr>
      <w:r w:rsidRPr="00C36D98">
        <w:rPr>
          <w:rFonts w:ascii="Garamond" w:eastAsia="Calibri" w:hAnsi="Garamond" w:cs="Calibri"/>
          <w:b/>
          <w:bCs/>
          <w:color w:val="0070C0"/>
          <w:sz w:val="24"/>
          <w:szCs w:val="24"/>
        </w:rPr>
        <w:lastRenderedPageBreak/>
        <w:t>12.</w:t>
      </w:r>
      <w:r w:rsidRPr="00C36D98">
        <w:rPr>
          <w:rFonts w:ascii="Garamond" w:eastAsia="Calibri" w:hAnsi="Garamond" w:cs="Calibri"/>
          <w:b/>
          <w:bCs/>
          <w:sz w:val="24"/>
          <w:szCs w:val="24"/>
        </w:rPr>
        <w:t xml:space="preserve">   </w:t>
      </w:r>
      <w:r w:rsidR="00E15696" w:rsidRPr="00C36D98">
        <w:rPr>
          <w:rFonts w:ascii="Garamond" w:eastAsia="Calibri" w:hAnsi="Garamond" w:cs="Calibri"/>
          <w:b/>
          <w:bCs/>
          <w:color w:val="0070C0"/>
          <w:sz w:val="24"/>
          <w:szCs w:val="24"/>
        </w:rPr>
        <w:t xml:space="preserve">Ndikimi i ndryshimit te kontratës ne projekt  </w:t>
      </w:r>
    </w:p>
    <w:p w:rsidR="00730112" w:rsidRPr="00C36D98" w:rsidRDefault="00730112" w:rsidP="00730112">
      <w:pPr>
        <w:spacing w:after="0"/>
        <w:ind w:left="1440"/>
        <w:rPr>
          <w:rFonts w:ascii="Garamond" w:eastAsia="Calibri" w:hAnsi="Garamond" w:cs="Calibri"/>
          <w:b/>
          <w:bCs/>
          <w:sz w:val="24"/>
          <w:szCs w:val="24"/>
        </w:rPr>
      </w:pPr>
    </w:p>
    <w:p w:rsidR="00E15696" w:rsidRPr="00C36D98" w:rsidRDefault="00E15696" w:rsidP="00E15696">
      <w:pPr>
        <w:spacing w:after="0"/>
        <w:jc w:val="both"/>
        <w:rPr>
          <w:rFonts w:ascii="Garamond" w:eastAsia="Calibri" w:hAnsi="Garamond" w:cs="Calibri"/>
          <w:bCs/>
          <w:sz w:val="24"/>
          <w:szCs w:val="24"/>
        </w:rPr>
      </w:pPr>
      <w:r w:rsidRPr="00C36D98">
        <w:rPr>
          <w:rFonts w:ascii="Garamond" w:eastAsia="Calibri" w:hAnsi="Garamond" w:cs="Calibri"/>
          <w:bCs/>
          <w:sz w:val="24"/>
          <w:szCs w:val="24"/>
        </w:rPr>
        <w:t>Hulumtimi industria</w:t>
      </w:r>
      <w:r w:rsidR="002F6261" w:rsidRPr="00C36D98">
        <w:rPr>
          <w:rFonts w:ascii="Garamond" w:eastAsia="Calibri" w:hAnsi="Garamond" w:cs="Calibri"/>
          <w:bCs/>
          <w:sz w:val="24"/>
          <w:szCs w:val="24"/>
        </w:rPr>
        <w:t>l tregon</w:t>
      </w:r>
      <w:r w:rsidRPr="00C36D98">
        <w:rPr>
          <w:rFonts w:ascii="Garamond" w:eastAsia="Calibri" w:hAnsi="Garamond" w:cs="Calibri"/>
          <w:bCs/>
          <w:sz w:val="24"/>
          <w:szCs w:val="24"/>
        </w:rPr>
        <w:t xml:space="preserve"> se rreth 40% e të gjitha projekteve të ndërtimit pësojnë ndryshime më shumë se 10%, e matur nga raporti i kostos së projektit përfundimtar për kostot e vlerësuara të projektit.</w:t>
      </w:r>
    </w:p>
    <w:p w:rsidR="00E15696" w:rsidRPr="00C36D98" w:rsidRDefault="00E15696" w:rsidP="00E15696">
      <w:pPr>
        <w:spacing w:after="0"/>
        <w:jc w:val="both"/>
        <w:rPr>
          <w:rFonts w:ascii="Garamond" w:eastAsia="Calibri" w:hAnsi="Garamond" w:cs="Calibri"/>
          <w:bCs/>
          <w:sz w:val="24"/>
          <w:szCs w:val="24"/>
        </w:rPr>
      </w:pPr>
      <w:r w:rsidRPr="00C36D98">
        <w:rPr>
          <w:rFonts w:ascii="Garamond" w:eastAsia="Calibri" w:hAnsi="Garamond" w:cs="Calibri"/>
          <w:bCs/>
          <w:sz w:val="24"/>
          <w:szCs w:val="24"/>
        </w:rPr>
        <w:t>Kur ndryshimi është i kufizuar në 5%, produktiviteti i kalon normat e planifikuar</w:t>
      </w:r>
      <w:r w:rsidR="00F04528" w:rsidRPr="00C36D98">
        <w:rPr>
          <w:rFonts w:ascii="Garamond" w:eastAsia="Calibri" w:hAnsi="Garamond" w:cs="Calibri"/>
          <w:bCs/>
          <w:sz w:val="24"/>
          <w:szCs w:val="24"/>
        </w:rPr>
        <w:t>a</w:t>
      </w:r>
      <w:r w:rsidRPr="00C36D98">
        <w:rPr>
          <w:rFonts w:ascii="Garamond" w:eastAsia="Calibri" w:hAnsi="Garamond" w:cs="Calibri"/>
          <w:bCs/>
          <w:sz w:val="24"/>
          <w:szCs w:val="24"/>
        </w:rPr>
        <w:t xml:space="preserve"> në rreth 60% të projekteve. Megjithatë, kur ndryshimi i tejkalon 20%, produktiviteti është nën normat e planifikuara.</w:t>
      </w:r>
    </w:p>
    <w:p w:rsidR="00730112" w:rsidRPr="00C36D98" w:rsidRDefault="00F04528" w:rsidP="00E15696">
      <w:pPr>
        <w:spacing w:after="0"/>
        <w:jc w:val="both"/>
        <w:rPr>
          <w:rFonts w:ascii="Garamond" w:eastAsia="Calibri" w:hAnsi="Garamond" w:cs="Calibri"/>
          <w:bCs/>
          <w:sz w:val="24"/>
          <w:szCs w:val="24"/>
        </w:rPr>
      </w:pPr>
      <w:r w:rsidRPr="00C36D98">
        <w:rPr>
          <w:rFonts w:ascii="Garamond" w:eastAsia="Calibri" w:hAnsi="Garamond" w:cs="Calibri"/>
          <w:bCs/>
          <w:sz w:val="24"/>
          <w:szCs w:val="24"/>
        </w:rPr>
        <w:t xml:space="preserve">Te dhënat e hulumtimit gjithashtu </w:t>
      </w:r>
      <w:r w:rsidR="00EB7C3F" w:rsidRPr="00C36D98">
        <w:rPr>
          <w:rFonts w:ascii="Garamond" w:eastAsia="Calibri" w:hAnsi="Garamond" w:cs="Calibri"/>
          <w:bCs/>
          <w:sz w:val="24"/>
          <w:szCs w:val="24"/>
        </w:rPr>
        <w:t>tregojnë</w:t>
      </w:r>
      <w:r w:rsidR="00E15696" w:rsidRPr="00C36D98">
        <w:rPr>
          <w:rFonts w:ascii="Garamond" w:eastAsia="Calibri" w:hAnsi="Garamond" w:cs="Calibri"/>
          <w:bCs/>
          <w:sz w:val="24"/>
          <w:szCs w:val="24"/>
        </w:rPr>
        <w:t xml:space="preserve"> për një korrelacion midis produktivitetit dhe performancës </w:t>
      </w:r>
      <w:r w:rsidR="00EB7C3F" w:rsidRPr="00C36D98">
        <w:rPr>
          <w:rFonts w:ascii="Garamond" w:eastAsia="Calibri" w:hAnsi="Garamond" w:cs="Calibri"/>
          <w:bCs/>
          <w:sz w:val="24"/>
          <w:szCs w:val="24"/>
        </w:rPr>
        <w:t xml:space="preserve">për të planifikuar </w:t>
      </w:r>
      <w:r w:rsidR="00704D34" w:rsidRPr="00C36D98">
        <w:rPr>
          <w:rFonts w:ascii="Garamond" w:eastAsia="Calibri" w:hAnsi="Garamond" w:cs="Calibri"/>
          <w:bCs/>
          <w:sz w:val="24"/>
          <w:szCs w:val="24"/>
        </w:rPr>
        <w:t>e</w:t>
      </w:r>
      <w:r w:rsidR="00EB7C3F" w:rsidRPr="00C36D98">
        <w:rPr>
          <w:rFonts w:ascii="Garamond" w:eastAsia="Calibri" w:hAnsi="Garamond" w:cs="Calibri"/>
          <w:bCs/>
          <w:sz w:val="24"/>
          <w:szCs w:val="24"/>
        </w:rPr>
        <w:t>dhe buxhet. Derisa përqindje e ndryshimit rritet</w:t>
      </w:r>
      <w:r w:rsidR="00E15696" w:rsidRPr="00C36D98">
        <w:rPr>
          <w:rFonts w:ascii="Garamond" w:eastAsia="Calibri" w:hAnsi="Garamond" w:cs="Calibri"/>
          <w:bCs/>
          <w:sz w:val="24"/>
          <w:szCs w:val="24"/>
        </w:rPr>
        <w:t>, produktivitetit</w:t>
      </w:r>
      <w:r w:rsidR="00EB7C3F" w:rsidRPr="00C36D98">
        <w:rPr>
          <w:rFonts w:ascii="Garamond" w:eastAsia="Calibri" w:hAnsi="Garamond" w:cs="Calibri"/>
          <w:bCs/>
          <w:sz w:val="24"/>
          <w:szCs w:val="24"/>
        </w:rPr>
        <w:t xml:space="preserve"> është n</w:t>
      </w:r>
      <w:r w:rsidR="00704D34" w:rsidRPr="00C36D98">
        <w:rPr>
          <w:rFonts w:ascii="Garamond" w:eastAsia="Calibri" w:hAnsi="Garamond" w:cs="Calibri"/>
          <w:bCs/>
          <w:sz w:val="24"/>
          <w:szCs w:val="24"/>
        </w:rPr>
        <w:t>ë</w:t>
      </w:r>
      <w:r w:rsidR="00EB7C3F" w:rsidRPr="00C36D98">
        <w:rPr>
          <w:rFonts w:ascii="Garamond" w:eastAsia="Calibri" w:hAnsi="Garamond" w:cs="Calibri"/>
          <w:bCs/>
          <w:sz w:val="24"/>
          <w:szCs w:val="24"/>
        </w:rPr>
        <w:t xml:space="preserve"> rënie</w:t>
      </w:r>
      <w:r w:rsidR="00E15696" w:rsidRPr="00C36D98">
        <w:rPr>
          <w:rFonts w:ascii="Garamond" w:eastAsia="Calibri" w:hAnsi="Garamond" w:cs="Calibri"/>
          <w:bCs/>
          <w:sz w:val="24"/>
          <w:szCs w:val="24"/>
        </w:rPr>
        <w:t xml:space="preserve">, dhe kjo çon në </w:t>
      </w:r>
      <w:r w:rsidR="002F6261" w:rsidRPr="00C36D98">
        <w:rPr>
          <w:rFonts w:ascii="Garamond" w:eastAsia="Calibri" w:hAnsi="Garamond" w:cs="Calibri"/>
          <w:bCs/>
          <w:sz w:val="24"/>
          <w:szCs w:val="24"/>
        </w:rPr>
        <w:t>vonesa dhe tejkalim</w:t>
      </w:r>
      <w:r w:rsidR="00E15696" w:rsidRPr="00C36D98">
        <w:rPr>
          <w:rFonts w:ascii="Garamond" w:eastAsia="Calibri" w:hAnsi="Garamond" w:cs="Calibri"/>
          <w:bCs/>
          <w:sz w:val="24"/>
          <w:szCs w:val="24"/>
        </w:rPr>
        <w:t xml:space="preserve"> të kostove.</w:t>
      </w:r>
    </w:p>
    <w:p w:rsidR="00E15696" w:rsidRPr="00C36D98" w:rsidRDefault="00E15696" w:rsidP="00730112">
      <w:pPr>
        <w:autoSpaceDE w:val="0"/>
        <w:autoSpaceDN w:val="0"/>
        <w:adjustRightInd w:val="0"/>
        <w:spacing w:after="0" w:line="240" w:lineRule="auto"/>
        <w:rPr>
          <w:rFonts w:ascii="Garamond" w:eastAsia="Calibri" w:hAnsi="Garamond" w:cs="Calibri"/>
          <w:color w:val="00009A"/>
          <w:sz w:val="24"/>
          <w:szCs w:val="24"/>
        </w:rPr>
      </w:pPr>
    </w:p>
    <w:p w:rsidR="00730112" w:rsidRPr="00C36D98" w:rsidRDefault="00730112" w:rsidP="00730112">
      <w:pPr>
        <w:autoSpaceDE w:val="0"/>
        <w:autoSpaceDN w:val="0"/>
        <w:adjustRightInd w:val="0"/>
        <w:spacing w:after="0" w:line="240" w:lineRule="auto"/>
        <w:rPr>
          <w:rFonts w:ascii="Garamond" w:eastAsia="Calibri" w:hAnsi="Garamond" w:cs="Calibri"/>
          <w:color w:val="000000"/>
          <w:sz w:val="24"/>
          <w:szCs w:val="24"/>
        </w:rPr>
      </w:pPr>
      <w:r w:rsidRPr="00C36D98">
        <w:rPr>
          <w:rFonts w:ascii="Garamond" w:eastAsia="Calibri" w:hAnsi="Garamond" w:cs="Calibri"/>
          <w:color w:val="000000"/>
          <w:sz w:val="24"/>
          <w:szCs w:val="24"/>
        </w:rPr>
        <w:t xml:space="preserve">Ndryshimet mund të kenë </w:t>
      </w:r>
      <w:r w:rsidR="00E15696" w:rsidRPr="00C36D98">
        <w:rPr>
          <w:rFonts w:ascii="Garamond" w:eastAsia="Calibri" w:hAnsi="Garamond" w:cs="Calibri"/>
          <w:color w:val="000000"/>
          <w:sz w:val="24"/>
          <w:szCs w:val="24"/>
        </w:rPr>
        <w:t>ndikim</w:t>
      </w:r>
      <w:r w:rsidRPr="00C36D98">
        <w:rPr>
          <w:rFonts w:ascii="Garamond" w:eastAsia="Calibri" w:hAnsi="Garamond" w:cs="Calibri"/>
          <w:color w:val="000000"/>
          <w:sz w:val="24"/>
          <w:szCs w:val="24"/>
        </w:rPr>
        <w:t xml:space="preserve"> direkt dhe indirekt. </w:t>
      </w:r>
      <w:r w:rsidR="00E15696" w:rsidRPr="00C36D98">
        <w:rPr>
          <w:rFonts w:ascii="Garamond" w:eastAsia="Calibri" w:hAnsi="Garamond" w:cs="Calibri"/>
          <w:color w:val="000000"/>
          <w:sz w:val="24"/>
          <w:szCs w:val="24"/>
        </w:rPr>
        <w:t>Ndikimet</w:t>
      </w:r>
      <w:r w:rsidRPr="00C36D98">
        <w:rPr>
          <w:rFonts w:ascii="Garamond" w:eastAsia="Calibri" w:hAnsi="Garamond" w:cs="Calibri"/>
          <w:color w:val="000000"/>
          <w:sz w:val="24"/>
          <w:szCs w:val="24"/>
        </w:rPr>
        <w:t xml:space="preserve"> direkte mund të përfshijnë:</w:t>
      </w:r>
    </w:p>
    <w:p w:rsidR="00730112" w:rsidRPr="00C36D98" w:rsidRDefault="00730112" w:rsidP="00730112">
      <w:pPr>
        <w:autoSpaceDE w:val="0"/>
        <w:autoSpaceDN w:val="0"/>
        <w:adjustRightInd w:val="0"/>
        <w:spacing w:after="0" w:line="240" w:lineRule="auto"/>
        <w:rPr>
          <w:rFonts w:ascii="Garamond" w:eastAsia="Calibri" w:hAnsi="Garamond" w:cs="Calibri"/>
          <w:color w:val="000000"/>
          <w:sz w:val="24"/>
          <w:szCs w:val="24"/>
        </w:rPr>
      </w:pPr>
    </w:p>
    <w:p w:rsidR="00730112" w:rsidRPr="00C36D98" w:rsidRDefault="00730112" w:rsidP="00730112">
      <w:pPr>
        <w:numPr>
          <w:ilvl w:val="0"/>
          <w:numId w:val="16"/>
        </w:numPr>
        <w:autoSpaceDE w:val="0"/>
        <w:autoSpaceDN w:val="0"/>
        <w:adjustRightInd w:val="0"/>
        <w:spacing w:before="240" w:after="0" w:line="240" w:lineRule="auto"/>
        <w:contextualSpacing/>
        <w:rPr>
          <w:rFonts w:ascii="Garamond" w:eastAsia="Times New Roman" w:hAnsi="Garamond" w:cs="Calibri"/>
          <w:color w:val="000000"/>
          <w:sz w:val="24"/>
          <w:szCs w:val="24"/>
        </w:rPr>
      </w:pPr>
      <w:r w:rsidRPr="00C36D98">
        <w:rPr>
          <w:rFonts w:ascii="Garamond" w:eastAsia="Times New Roman" w:hAnsi="Garamond" w:cs="Calibri"/>
          <w:color w:val="00009A"/>
          <w:sz w:val="24"/>
          <w:szCs w:val="24"/>
        </w:rPr>
        <w:t xml:space="preserve"> </w:t>
      </w:r>
      <w:r w:rsidRPr="00C36D98">
        <w:rPr>
          <w:rFonts w:ascii="Garamond" w:eastAsia="Times New Roman" w:hAnsi="Garamond" w:cs="Calibri"/>
          <w:color w:val="000000"/>
          <w:sz w:val="24"/>
          <w:szCs w:val="24"/>
        </w:rPr>
        <w:t>Rritjen/uljen e kostove të kontratës</w:t>
      </w:r>
      <w:r w:rsidR="00704D34" w:rsidRPr="00C36D98">
        <w:rPr>
          <w:rFonts w:ascii="Garamond" w:eastAsia="Times New Roman" w:hAnsi="Garamond" w:cs="Calibri"/>
          <w:color w:val="000000"/>
          <w:sz w:val="24"/>
          <w:szCs w:val="24"/>
        </w:rPr>
        <w:t>;</w:t>
      </w:r>
    </w:p>
    <w:p w:rsidR="00730112" w:rsidRPr="00C36D98" w:rsidRDefault="00730112" w:rsidP="00730112">
      <w:pPr>
        <w:numPr>
          <w:ilvl w:val="0"/>
          <w:numId w:val="16"/>
        </w:numPr>
        <w:autoSpaceDE w:val="0"/>
        <w:autoSpaceDN w:val="0"/>
        <w:adjustRightInd w:val="0"/>
        <w:spacing w:before="240" w:after="0" w:line="240" w:lineRule="auto"/>
        <w:contextualSpacing/>
        <w:rPr>
          <w:rFonts w:ascii="Garamond" w:eastAsia="Times New Roman" w:hAnsi="Garamond" w:cs="Calibri"/>
          <w:color w:val="000000"/>
          <w:sz w:val="24"/>
          <w:szCs w:val="24"/>
        </w:rPr>
      </w:pPr>
      <w:r w:rsidRPr="00C36D98">
        <w:rPr>
          <w:rFonts w:ascii="Garamond" w:eastAsia="Times New Roman" w:hAnsi="Garamond" w:cs="Calibri"/>
          <w:color w:val="00009A"/>
          <w:sz w:val="24"/>
          <w:szCs w:val="24"/>
        </w:rPr>
        <w:t xml:space="preserve"> </w:t>
      </w:r>
      <w:r w:rsidRPr="00C36D98">
        <w:rPr>
          <w:rFonts w:ascii="Garamond" w:eastAsia="Times New Roman" w:hAnsi="Garamond" w:cs="Calibri"/>
          <w:color w:val="000000"/>
          <w:sz w:val="24"/>
          <w:szCs w:val="24"/>
        </w:rPr>
        <w:t>Kontrata nën/mbi buxhet</w:t>
      </w:r>
      <w:r w:rsidR="00704D34" w:rsidRPr="00C36D98">
        <w:rPr>
          <w:rFonts w:ascii="Garamond" w:eastAsia="Times New Roman" w:hAnsi="Garamond" w:cs="Calibri"/>
          <w:color w:val="000000"/>
          <w:sz w:val="24"/>
          <w:szCs w:val="24"/>
        </w:rPr>
        <w:t>;</w:t>
      </w:r>
    </w:p>
    <w:p w:rsidR="00730112" w:rsidRPr="00C36D98" w:rsidRDefault="00730112" w:rsidP="00730112">
      <w:pPr>
        <w:numPr>
          <w:ilvl w:val="0"/>
          <w:numId w:val="16"/>
        </w:numPr>
        <w:autoSpaceDE w:val="0"/>
        <w:autoSpaceDN w:val="0"/>
        <w:adjustRightInd w:val="0"/>
        <w:spacing w:before="240" w:after="0" w:line="240" w:lineRule="auto"/>
        <w:contextualSpacing/>
        <w:rPr>
          <w:rFonts w:ascii="Garamond" w:eastAsia="Times New Roman" w:hAnsi="Garamond" w:cs="Calibri"/>
          <w:color w:val="000000"/>
          <w:sz w:val="24"/>
          <w:szCs w:val="24"/>
        </w:rPr>
      </w:pPr>
      <w:r w:rsidRPr="00C36D98">
        <w:rPr>
          <w:rFonts w:ascii="Garamond" w:eastAsia="Times New Roman" w:hAnsi="Garamond" w:cs="Calibri"/>
          <w:color w:val="000000"/>
          <w:sz w:val="24"/>
          <w:szCs w:val="24"/>
        </w:rPr>
        <w:t>Vonesa dhe zgjatje të afateve kohore për furnizim ose për projektet e punimeve</w:t>
      </w:r>
    </w:p>
    <w:p w:rsidR="00730112" w:rsidRPr="00C36D98" w:rsidRDefault="002F6261" w:rsidP="00730112">
      <w:pPr>
        <w:autoSpaceDE w:val="0"/>
        <w:autoSpaceDN w:val="0"/>
        <w:adjustRightInd w:val="0"/>
        <w:spacing w:after="0" w:line="240" w:lineRule="auto"/>
        <w:ind w:left="720"/>
        <w:contextualSpacing/>
        <w:rPr>
          <w:rFonts w:ascii="Garamond" w:eastAsia="Times New Roman" w:hAnsi="Garamond" w:cs="Calibri"/>
          <w:color w:val="000000"/>
          <w:sz w:val="24"/>
          <w:szCs w:val="24"/>
        </w:rPr>
      </w:pPr>
      <w:r w:rsidRPr="00C36D98">
        <w:rPr>
          <w:rFonts w:ascii="Garamond" w:eastAsia="Times New Roman" w:hAnsi="Garamond" w:cs="Calibri"/>
          <w:color w:val="000000"/>
          <w:sz w:val="24"/>
          <w:szCs w:val="24"/>
        </w:rPr>
        <w:t>Ndikimet</w:t>
      </w:r>
      <w:r w:rsidR="00730112" w:rsidRPr="00C36D98">
        <w:rPr>
          <w:rFonts w:ascii="Garamond" w:eastAsia="Times New Roman" w:hAnsi="Garamond" w:cs="Calibri"/>
          <w:color w:val="000000"/>
          <w:sz w:val="24"/>
          <w:szCs w:val="24"/>
        </w:rPr>
        <w:t xml:space="preserve"> indirekte mund të përfshijnë</w:t>
      </w:r>
      <w:r w:rsidR="00704D34" w:rsidRPr="00C36D98">
        <w:rPr>
          <w:rFonts w:ascii="Garamond" w:eastAsia="Times New Roman" w:hAnsi="Garamond" w:cs="Calibri"/>
          <w:color w:val="000000"/>
          <w:sz w:val="24"/>
          <w:szCs w:val="24"/>
        </w:rPr>
        <w:t>;</w:t>
      </w:r>
    </w:p>
    <w:p w:rsidR="00730112" w:rsidRPr="00C36D98" w:rsidRDefault="00730112" w:rsidP="00730112">
      <w:pPr>
        <w:numPr>
          <w:ilvl w:val="0"/>
          <w:numId w:val="16"/>
        </w:numPr>
        <w:autoSpaceDE w:val="0"/>
        <w:autoSpaceDN w:val="0"/>
        <w:adjustRightInd w:val="0"/>
        <w:spacing w:before="240" w:after="0" w:line="240" w:lineRule="auto"/>
        <w:contextualSpacing/>
        <w:rPr>
          <w:rFonts w:ascii="Garamond" w:eastAsia="Times New Roman" w:hAnsi="Garamond" w:cs="Calibri"/>
          <w:color w:val="000000"/>
          <w:sz w:val="24"/>
          <w:szCs w:val="24"/>
        </w:rPr>
      </w:pPr>
      <w:r w:rsidRPr="00C36D98">
        <w:rPr>
          <w:rFonts w:ascii="Garamond" w:eastAsia="Times New Roman" w:hAnsi="Garamond" w:cs="Calibri"/>
          <w:color w:val="00009A"/>
          <w:sz w:val="24"/>
          <w:szCs w:val="24"/>
        </w:rPr>
        <w:t xml:space="preserve"> </w:t>
      </w:r>
      <w:r w:rsidRPr="00C36D98">
        <w:rPr>
          <w:rFonts w:ascii="Garamond" w:eastAsia="Times New Roman" w:hAnsi="Garamond" w:cs="Calibri"/>
          <w:color w:val="000000"/>
          <w:sz w:val="24"/>
          <w:szCs w:val="24"/>
        </w:rPr>
        <w:t>Punë projektuese e çuar dëm</w:t>
      </w:r>
      <w:r w:rsidR="00704D34" w:rsidRPr="00C36D98">
        <w:rPr>
          <w:rFonts w:ascii="Garamond" w:eastAsia="Times New Roman" w:hAnsi="Garamond" w:cs="Calibri"/>
          <w:color w:val="000000"/>
          <w:sz w:val="24"/>
          <w:szCs w:val="24"/>
        </w:rPr>
        <w:t>;</w:t>
      </w:r>
    </w:p>
    <w:p w:rsidR="00730112" w:rsidRPr="00C36D98" w:rsidRDefault="00730112" w:rsidP="00730112">
      <w:pPr>
        <w:numPr>
          <w:ilvl w:val="0"/>
          <w:numId w:val="16"/>
        </w:numPr>
        <w:autoSpaceDE w:val="0"/>
        <w:autoSpaceDN w:val="0"/>
        <w:adjustRightInd w:val="0"/>
        <w:spacing w:before="240" w:after="0" w:line="240" w:lineRule="auto"/>
        <w:contextualSpacing/>
        <w:rPr>
          <w:rFonts w:ascii="Garamond" w:eastAsia="Times New Roman" w:hAnsi="Garamond" w:cs="Calibri"/>
          <w:color w:val="000000"/>
          <w:sz w:val="24"/>
          <w:szCs w:val="24"/>
        </w:rPr>
      </w:pPr>
      <w:r w:rsidRPr="00C36D98">
        <w:rPr>
          <w:rFonts w:ascii="Garamond" w:eastAsia="Times New Roman" w:hAnsi="Garamond" w:cs="Calibri"/>
          <w:color w:val="00009A"/>
          <w:sz w:val="24"/>
          <w:szCs w:val="24"/>
        </w:rPr>
        <w:t xml:space="preserve"> </w:t>
      </w:r>
      <w:r w:rsidRPr="00C36D98">
        <w:rPr>
          <w:rFonts w:ascii="Garamond" w:eastAsia="Times New Roman" w:hAnsi="Garamond" w:cs="Calibri"/>
          <w:color w:val="000000"/>
          <w:sz w:val="24"/>
          <w:szCs w:val="24"/>
        </w:rPr>
        <w:t>Punë projektuese shtesë</w:t>
      </w:r>
      <w:r w:rsidR="00704D34" w:rsidRPr="00C36D98">
        <w:rPr>
          <w:rFonts w:ascii="Garamond" w:eastAsia="Times New Roman" w:hAnsi="Garamond" w:cs="Calibri"/>
          <w:color w:val="000000"/>
          <w:sz w:val="24"/>
          <w:szCs w:val="24"/>
        </w:rPr>
        <w:t>;</w:t>
      </w:r>
    </w:p>
    <w:p w:rsidR="00730112" w:rsidRPr="00C36D98" w:rsidRDefault="00730112" w:rsidP="00730112">
      <w:pPr>
        <w:numPr>
          <w:ilvl w:val="0"/>
          <w:numId w:val="16"/>
        </w:numPr>
        <w:autoSpaceDE w:val="0"/>
        <w:autoSpaceDN w:val="0"/>
        <w:adjustRightInd w:val="0"/>
        <w:spacing w:before="240" w:after="0" w:line="240" w:lineRule="auto"/>
        <w:contextualSpacing/>
        <w:rPr>
          <w:rFonts w:ascii="Garamond" w:eastAsia="Times New Roman" w:hAnsi="Garamond" w:cs="Calibri"/>
          <w:color w:val="000000"/>
          <w:sz w:val="24"/>
          <w:szCs w:val="24"/>
        </w:rPr>
      </w:pPr>
      <w:r w:rsidRPr="00C36D98">
        <w:rPr>
          <w:rFonts w:ascii="Garamond" w:eastAsia="Times New Roman" w:hAnsi="Garamond" w:cs="Calibri"/>
          <w:color w:val="00009A"/>
          <w:sz w:val="24"/>
          <w:szCs w:val="24"/>
        </w:rPr>
        <w:t xml:space="preserve"> </w:t>
      </w:r>
      <w:r w:rsidRPr="00C36D98">
        <w:rPr>
          <w:rFonts w:ascii="Garamond" w:eastAsia="Times New Roman" w:hAnsi="Garamond" w:cs="Calibri"/>
          <w:color w:val="000000"/>
          <w:sz w:val="24"/>
          <w:szCs w:val="24"/>
        </w:rPr>
        <w:t>Veprimtari e çuar dëm ose e panevojshme</w:t>
      </w:r>
      <w:r w:rsidR="00704D34" w:rsidRPr="00C36D98">
        <w:rPr>
          <w:rFonts w:ascii="Garamond" w:eastAsia="Times New Roman" w:hAnsi="Garamond" w:cs="Calibri"/>
          <w:color w:val="000000"/>
          <w:sz w:val="24"/>
          <w:szCs w:val="24"/>
        </w:rPr>
        <w:t>;</w:t>
      </w:r>
    </w:p>
    <w:p w:rsidR="00730112" w:rsidRPr="00C36D98" w:rsidRDefault="00730112" w:rsidP="00730112">
      <w:pPr>
        <w:numPr>
          <w:ilvl w:val="0"/>
          <w:numId w:val="16"/>
        </w:numPr>
        <w:autoSpaceDE w:val="0"/>
        <w:autoSpaceDN w:val="0"/>
        <w:adjustRightInd w:val="0"/>
        <w:spacing w:before="240" w:after="0" w:line="240" w:lineRule="auto"/>
        <w:contextualSpacing/>
        <w:rPr>
          <w:rFonts w:ascii="Garamond" w:eastAsia="Times New Roman" w:hAnsi="Garamond" w:cs="Calibri"/>
          <w:color w:val="000000"/>
          <w:sz w:val="24"/>
          <w:szCs w:val="24"/>
        </w:rPr>
      </w:pPr>
      <w:r w:rsidRPr="00C36D98">
        <w:rPr>
          <w:rFonts w:ascii="Garamond" w:eastAsia="Times New Roman" w:hAnsi="Garamond" w:cs="Calibri"/>
          <w:color w:val="00009A"/>
          <w:sz w:val="24"/>
          <w:szCs w:val="24"/>
        </w:rPr>
        <w:t xml:space="preserve"> </w:t>
      </w:r>
      <w:r w:rsidRPr="00C36D98">
        <w:rPr>
          <w:rFonts w:ascii="Garamond" w:eastAsia="Times New Roman" w:hAnsi="Garamond" w:cs="Calibri"/>
          <w:color w:val="000000"/>
          <w:sz w:val="24"/>
          <w:szCs w:val="24"/>
        </w:rPr>
        <w:t>Ndryshime në ose anulim të porosive që operatori ekonomik mund të ketë bërë</w:t>
      </w:r>
      <w:r w:rsidR="002F6261" w:rsidRPr="00C36D98">
        <w:rPr>
          <w:rFonts w:ascii="Garamond" w:eastAsia="Times New Roman" w:hAnsi="Garamond" w:cs="Calibri"/>
          <w:color w:val="000000"/>
          <w:sz w:val="24"/>
          <w:szCs w:val="24"/>
        </w:rPr>
        <w:t xml:space="preserve"> </w:t>
      </w:r>
      <w:r w:rsidRPr="00C36D98">
        <w:rPr>
          <w:rFonts w:ascii="Garamond" w:eastAsia="Times New Roman" w:hAnsi="Garamond" w:cs="Calibri"/>
          <w:color w:val="000000"/>
          <w:sz w:val="24"/>
          <w:szCs w:val="24"/>
        </w:rPr>
        <w:t>me bazën e tij furnizuese</w:t>
      </w:r>
      <w:r w:rsidR="00704D34" w:rsidRPr="00C36D98">
        <w:rPr>
          <w:rFonts w:ascii="Garamond" w:eastAsia="Times New Roman" w:hAnsi="Garamond" w:cs="Calibri"/>
          <w:color w:val="000000"/>
          <w:sz w:val="24"/>
          <w:szCs w:val="24"/>
        </w:rPr>
        <w:t>;</w:t>
      </w:r>
    </w:p>
    <w:p w:rsidR="00730112" w:rsidRPr="00C36D98" w:rsidRDefault="00730112" w:rsidP="00730112">
      <w:pPr>
        <w:numPr>
          <w:ilvl w:val="0"/>
          <w:numId w:val="16"/>
        </w:numPr>
        <w:spacing w:before="240" w:after="0" w:line="240" w:lineRule="auto"/>
        <w:contextualSpacing/>
        <w:rPr>
          <w:rFonts w:ascii="Garamond" w:eastAsia="Times New Roman" w:hAnsi="Garamond" w:cs="Calibri"/>
          <w:color w:val="000000"/>
          <w:sz w:val="24"/>
          <w:szCs w:val="24"/>
        </w:rPr>
      </w:pPr>
      <w:r w:rsidRPr="00C36D98">
        <w:rPr>
          <w:rFonts w:ascii="Garamond" w:eastAsia="Times New Roman" w:hAnsi="Garamond" w:cs="Calibri"/>
          <w:color w:val="00009A"/>
          <w:sz w:val="24"/>
          <w:szCs w:val="24"/>
        </w:rPr>
        <w:t xml:space="preserve"> </w:t>
      </w:r>
      <w:r w:rsidRPr="00C36D98">
        <w:rPr>
          <w:rFonts w:ascii="Garamond" w:eastAsia="Times New Roman" w:hAnsi="Garamond" w:cs="Calibri"/>
          <w:color w:val="000000"/>
          <w:sz w:val="24"/>
          <w:szCs w:val="24"/>
        </w:rPr>
        <w:t>Bërja e porosive shtesë nga operatori ekonomik dhe baza e tij furnizuese</w:t>
      </w:r>
      <w:r w:rsidR="002F6261" w:rsidRPr="00C36D98">
        <w:rPr>
          <w:rFonts w:ascii="Garamond" w:eastAsia="Times New Roman" w:hAnsi="Garamond" w:cs="Calibri"/>
          <w:color w:val="000000"/>
          <w:sz w:val="24"/>
          <w:szCs w:val="24"/>
        </w:rPr>
        <w:t xml:space="preserve"> </w:t>
      </w:r>
      <w:r w:rsidRPr="00C36D98">
        <w:rPr>
          <w:rFonts w:ascii="Garamond" w:eastAsia="Times New Roman" w:hAnsi="Garamond" w:cs="Calibri"/>
          <w:color w:val="000000"/>
          <w:sz w:val="24"/>
          <w:szCs w:val="24"/>
        </w:rPr>
        <w:t>Zgjatja/shkurtimi i kohës dhe vonesave</w:t>
      </w:r>
      <w:r w:rsidR="00704D34" w:rsidRPr="00C36D98">
        <w:rPr>
          <w:rFonts w:ascii="Garamond" w:eastAsia="Times New Roman" w:hAnsi="Garamond" w:cs="Calibri"/>
          <w:color w:val="000000"/>
          <w:sz w:val="24"/>
          <w:szCs w:val="24"/>
        </w:rPr>
        <w:t>;</w:t>
      </w:r>
    </w:p>
    <w:p w:rsidR="00730112" w:rsidRPr="00C36D98" w:rsidRDefault="00730112" w:rsidP="00730112">
      <w:pPr>
        <w:numPr>
          <w:ilvl w:val="0"/>
          <w:numId w:val="16"/>
        </w:numPr>
        <w:spacing w:before="240" w:after="0" w:line="240" w:lineRule="auto"/>
        <w:contextualSpacing/>
        <w:rPr>
          <w:rFonts w:ascii="Garamond" w:eastAsia="Times New Roman" w:hAnsi="Garamond" w:cs="Calibri"/>
          <w:color w:val="000000"/>
          <w:sz w:val="24"/>
          <w:szCs w:val="24"/>
        </w:rPr>
      </w:pPr>
      <w:r w:rsidRPr="00C36D98">
        <w:rPr>
          <w:rFonts w:ascii="Garamond" w:eastAsia="Times New Roman" w:hAnsi="Garamond" w:cs="Calibri"/>
          <w:color w:val="000000"/>
          <w:sz w:val="24"/>
          <w:szCs w:val="24"/>
        </w:rPr>
        <w:t xml:space="preserve"> Kosto pune joproduktive</w:t>
      </w:r>
      <w:r w:rsidR="00704D34" w:rsidRPr="00C36D98">
        <w:rPr>
          <w:rFonts w:ascii="Garamond" w:eastAsia="Times New Roman" w:hAnsi="Garamond" w:cs="Calibri"/>
          <w:color w:val="000000"/>
          <w:sz w:val="24"/>
          <w:szCs w:val="24"/>
        </w:rPr>
        <w:t>;</w:t>
      </w:r>
    </w:p>
    <w:p w:rsidR="00730112" w:rsidRPr="00C36D98" w:rsidRDefault="00730112" w:rsidP="00730112">
      <w:pPr>
        <w:numPr>
          <w:ilvl w:val="0"/>
          <w:numId w:val="16"/>
        </w:numPr>
        <w:spacing w:before="240" w:after="0" w:line="240" w:lineRule="auto"/>
        <w:contextualSpacing/>
        <w:rPr>
          <w:rFonts w:ascii="Garamond" w:eastAsia="Times New Roman" w:hAnsi="Garamond" w:cs="Calibri"/>
          <w:color w:val="000000"/>
          <w:sz w:val="24"/>
          <w:szCs w:val="24"/>
        </w:rPr>
      </w:pPr>
      <w:r w:rsidRPr="00C36D98">
        <w:rPr>
          <w:rFonts w:ascii="Garamond" w:eastAsia="Times New Roman" w:hAnsi="Garamond" w:cs="Calibri"/>
          <w:color w:val="000000"/>
          <w:sz w:val="24"/>
          <w:szCs w:val="24"/>
        </w:rPr>
        <w:t xml:space="preserve"> Ri-programimin e kontratës për të pakësuar efektin e rritjes/uljes së kohës dhe</w:t>
      </w:r>
      <w:r w:rsidR="00D87B68" w:rsidRPr="00C36D98">
        <w:rPr>
          <w:rFonts w:ascii="Garamond" w:eastAsia="Times New Roman" w:hAnsi="Garamond" w:cs="Calibri"/>
          <w:color w:val="000000"/>
          <w:sz w:val="24"/>
          <w:szCs w:val="24"/>
        </w:rPr>
        <w:t xml:space="preserve"> </w:t>
      </w:r>
      <w:r w:rsidRPr="00C36D98">
        <w:rPr>
          <w:rFonts w:ascii="Garamond" w:eastAsia="Times New Roman" w:hAnsi="Garamond" w:cs="Calibri"/>
          <w:color w:val="000000"/>
          <w:sz w:val="24"/>
          <w:szCs w:val="24"/>
        </w:rPr>
        <w:t>kostove</w:t>
      </w:r>
      <w:r w:rsidR="00704D34" w:rsidRPr="00C36D98">
        <w:rPr>
          <w:rFonts w:ascii="Garamond" w:eastAsia="Times New Roman" w:hAnsi="Garamond" w:cs="Calibri"/>
          <w:color w:val="000000"/>
          <w:sz w:val="24"/>
          <w:szCs w:val="24"/>
        </w:rPr>
        <w:t>;</w:t>
      </w:r>
    </w:p>
    <w:p w:rsidR="00730112" w:rsidRPr="00C36D98" w:rsidRDefault="00730112" w:rsidP="00730112">
      <w:pPr>
        <w:numPr>
          <w:ilvl w:val="0"/>
          <w:numId w:val="16"/>
        </w:numPr>
        <w:spacing w:before="240" w:after="0" w:line="240" w:lineRule="auto"/>
        <w:contextualSpacing/>
        <w:rPr>
          <w:rFonts w:ascii="Garamond" w:eastAsia="Times New Roman" w:hAnsi="Garamond" w:cs="Calibri"/>
          <w:color w:val="000000"/>
          <w:sz w:val="24"/>
          <w:szCs w:val="24"/>
        </w:rPr>
      </w:pPr>
      <w:r w:rsidRPr="00C36D98">
        <w:rPr>
          <w:rFonts w:ascii="Garamond" w:eastAsia="Times New Roman" w:hAnsi="Garamond" w:cs="Calibri"/>
          <w:color w:val="000000"/>
          <w:sz w:val="24"/>
          <w:szCs w:val="24"/>
        </w:rPr>
        <w:t xml:space="preserve"> Kohe dhe para të drejtuesit të zyrës të shpenzuara shtesë nga operatorit ekonomik, i cili mund të kërkojë shlyerjen e kostove të tija fikse.</w:t>
      </w:r>
    </w:p>
    <w:p w:rsidR="00730112" w:rsidRPr="00C36D98" w:rsidRDefault="00730112" w:rsidP="00730112">
      <w:pPr>
        <w:tabs>
          <w:tab w:val="left" w:pos="3138"/>
        </w:tabs>
        <w:spacing w:after="0"/>
        <w:rPr>
          <w:rFonts w:ascii="Garamond" w:eastAsia="Calibri" w:hAnsi="Garamond" w:cs="Calibri"/>
          <w:bCs/>
          <w:sz w:val="24"/>
          <w:szCs w:val="24"/>
        </w:rPr>
      </w:pPr>
    </w:p>
    <w:p w:rsidR="00730112" w:rsidRPr="00C36D98" w:rsidRDefault="00730112" w:rsidP="00730112">
      <w:pPr>
        <w:tabs>
          <w:tab w:val="left" w:pos="3138"/>
        </w:tabs>
        <w:spacing w:after="0"/>
        <w:rPr>
          <w:rFonts w:ascii="Garamond" w:eastAsia="Calibri" w:hAnsi="Garamond" w:cs="Calibri"/>
          <w:bCs/>
          <w:sz w:val="24"/>
          <w:szCs w:val="24"/>
        </w:rPr>
      </w:pPr>
      <w:r w:rsidRPr="00C36D98">
        <w:rPr>
          <w:rFonts w:ascii="Garamond" w:eastAsia="Calibri" w:hAnsi="Garamond" w:cs="Calibri"/>
          <w:bCs/>
          <w:sz w:val="24"/>
          <w:szCs w:val="24"/>
        </w:rPr>
        <w:tab/>
      </w:r>
    </w:p>
    <w:p w:rsidR="00730112" w:rsidRPr="00C36D98" w:rsidRDefault="00730112" w:rsidP="00730112">
      <w:pPr>
        <w:spacing w:after="0"/>
        <w:rPr>
          <w:rFonts w:ascii="Garamond" w:eastAsia="Calibri" w:hAnsi="Garamond" w:cs="Calibri"/>
          <w:bCs/>
          <w:color w:val="0070C0"/>
          <w:sz w:val="24"/>
          <w:szCs w:val="24"/>
        </w:rPr>
      </w:pPr>
      <w:r w:rsidRPr="00C36D98">
        <w:rPr>
          <w:rFonts w:ascii="Garamond" w:eastAsia="Calibri" w:hAnsi="Garamond" w:cs="Calibri"/>
          <w:b/>
          <w:bCs/>
          <w:color w:val="0070C0"/>
          <w:sz w:val="24"/>
          <w:szCs w:val="24"/>
        </w:rPr>
        <w:t xml:space="preserve">13.  </w:t>
      </w:r>
      <w:r w:rsidR="00D87B68" w:rsidRPr="00C36D98">
        <w:rPr>
          <w:rFonts w:ascii="Garamond" w:eastAsia="Calibri" w:hAnsi="Garamond" w:cs="Calibri"/>
          <w:b/>
          <w:bCs/>
          <w:color w:val="0070C0"/>
          <w:sz w:val="24"/>
          <w:szCs w:val="24"/>
        </w:rPr>
        <w:t>Format</w:t>
      </w:r>
      <w:r w:rsidR="006C7BCB" w:rsidRPr="00C36D98">
        <w:rPr>
          <w:rFonts w:ascii="Garamond" w:eastAsia="Calibri" w:hAnsi="Garamond" w:cs="Calibri"/>
          <w:b/>
          <w:bCs/>
          <w:color w:val="0070C0"/>
          <w:sz w:val="24"/>
          <w:szCs w:val="24"/>
        </w:rPr>
        <w:t>et</w:t>
      </w:r>
      <w:r w:rsidR="00D87B68" w:rsidRPr="00C36D98">
        <w:rPr>
          <w:rFonts w:ascii="Garamond" w:eastAsia="Calibri" w:hAnsi="Garamond" w:cs="Calibri"/>
          <w:b/>
          <w:bCs/>
          <w:color w:val="0070C0"/>
          <w:sz w:val="24"/>
          <w:szCs w:val="24"/>
        </w:rPr>
        <w:t xml:space="preserve"> për ndryshime të kontratës </w:t>
      </w:r>
    </w:p>
    <w:p w:rsidR="00730112" w:rsidRPr="00C36D98" w:rsidRDefault="00730112" w:rsidP="00730112">
      <w:pPr>
        <w:spacing w:after="0"/>
        <w:rPr>
          <w:rFonts w:ascii="Garamond" w:eastAsia="Calibri" w:hAnsi="Garamond" w:cs="Calibri"/>
          <w:bCs/>
          <w:color w:val="0070C0"/>
          <w:sz w:val="24"/>
          <w:szCs w:val="24"/>
        </w:rPr>
      </w:pPr>
    </w:p>
    <w:p w:rsidR="00730112" w:rsidRPr="00C36D98" w:rsidRDefault="006C7BCB" w:rsidP="00730112">
      <w:pPr>
        <w:spacing w:after="0"/>
        <w:rPr>
          <w:rFonts w:ascii="Garamond" w:eastAsia="Calibri" w:hAnsi="Garamond" w:cs="Calibri"/>
          <w:sz w:val="24"/>
          <w:szCs w:val="24"/>
        </w:rPr>
      </w:pPr>
      <w:r w:rsidRPr="00C36D98">
        <w:rPr>
          <w:rFonts w:ascii="Garamond" w:eastAsia="Calibri" w:hAnsi="Garamond" w:cs="Calibri"/>
          <w:sz w:val="24"/>
          <w:szCs w:val="24"/>
        </w:rPr>
        <w:t>Dy formate janë përdorur për të zbatuar ndryshimet e kontratës:</w:t>
      </w:r>
    </w:p>
    <w:p w:rsidR="00730112" w:rsidRPr="00C36D98" w:rsidRDefault="006C7BCB" w:rsidP="00730112">
      <w:pPr>
        <w:numPr>
          <w:ilvl w:val="0"/>
          <w:numId w:val="9"/>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Urdhërese Ndryshim</w:t>
      </w:r>
      <w:r w:rsidR="007F6CEB" w:rsidRPr="00C36D98">
        <w:rPr>
          <w:rFonts w:ascii="Garamond" w:eastAsia="Calibri" w:hAnsi="Garamond" w:cs="Calibri"/>
          <w:sz w:val="24"/>
          <w:szCs w:val="24"/>
        </w:rPr>
        <w:t>i</w:t>
      </w:r>
      <w:r w:rsidRPr="00C36D98">
        <w:rPr>
          <w:rFonts w:ascii="Garamond" w:eastAsia="Calibri" w:hAnsi="Garamond" w:cs="Calibri"/>
          <w:sz w:val="24"/>
          <w:szCs w:val="24"/>
        </w:rPr>
        <w:t xml:space="preserve"> dhe </w:t>
      </w:r>
      <w:r w:rsidR="00730112" w:rsidRPr="00C36D98">
        <w:rPr>
          <w:rFonts w:ascii="Garamond" w:eastAsia="Calibri" w:hAnsi="Garamond" w:cs="Calibri"/>
          <w:sz w:val="24"/>
          <w:szCs w:val="24"/>
        </w:rPr>
        <w:t xml:space="preserve"> </w:t>
      </w:r>
    </w:p>
    <w:p w:rsidR="00730112" w:rsidRPr="00C36D98" w:rsidRDefault="00A07D3F" w:rsidP="00A07D3F">
      <w:pPr>
        <w:numPr>
          <w:ilvl w:val="0"/>
          <w:numId w:val="9"/>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Amendamenti të kontratës</w:t>
      </w:r>
    </w:p>
    <w:p w:rsidR="006C7BCB" w:rsidRPr="00C36D98" w:rsidRDefault="006C7BCB" w:rsidP="00730112">
      <w:pPr>
        <w:spacing w:after="0"/>
        <w:rPr>
          <w:rFonts w:ascii="Garamond" w:eastAsia="Calibri" w:hAnsi="Garamond" w:cs="Calibri"/>
          <w:sz w:val="24"/>
          <w:szCs w:val="24"/>
        </w:rPr>
      </w:pPr>
      <w:r w:rsidRPr="00C36D98">
        <w:rPr>
          <w:rFonts w:ascii="Garamond" w:eastAsia="Calibri" w:hAnsi="Garamond" w:cs="Calibri"/>
          <w:sz w:val="24"/>
          <w:szCs w:val="24"/>
        </w:rPr>
        <w:t>Ndryshimet e kontratës normalisht nënshkruhen për pranim nga ana e Autoritetit kontraktues dhe Kontraktuesit dhe bëhen shtojca të kontratës.</w:t>
      </w:r>
    </w:p>
    <w:p w:rsidR="00730112" w:rsidRPr="00C36D98" w:rsidRDefault="00730112" w:rsidP="00730112">
      <w:pPr>
        <w:spacing w:after="0"/>
        <w:ind w:left="1440"/>
        <w:rPr>
          <w:rFonts w:ascii="Garamond" w:eastAsia="Calibri" w:hAnsi="Garamond" w:cs="Calibri"/>
          <w:sz w:val="24"/>
          <w:szCs w:val="24"/>
        </w:rPr>
      </w:pPr>
    </w:p>
    <w:p w:rsidR="00730112" w:rsidRPr="00C36D98" w:rsidRDefault="00730112" w:rsidP="00730112">
      <w:pPr>
        <w:spacing w:after="0"/>
        <w:rPr>
          <w:rFonts w:ascii="Garamond" w:eastAsia="Calibri" w:hAnsi="Garamond" w:cs="Calibri"/>
          <w:b/>
          <w:bCs/>
          <w:color w:val="C00000"/>
          <w:sz w:val="24"/>
          <w:szCs w:val="24"/>
        </w:rPr>
      </w:pPr>
      <w:r w:rsidRPr="00C36D98">
        <w:rPr>
          <w:rFonts w:ascii="Garamond" w:eastAsia="Calibri" w:hAnsi="Garamond" w:cs="Calibri"/>
          <w:b/>
          <w:bCs/>
          <w:color w:val="C00000"/>
          <w:sz w:val="24"/>
          <w:szCs w:val="24"/>
        </w:rPr>
        <w:t xml:space="preserve">1.  </w:t>
      </w:r>
      <w:r w:rsidR="006C7BCB" w:rsidRPr="00C36D98">
        <w:rPr>
          <w:rFonts w:ascii="Garamond" w:eastAsia="Calibri" w:hAnsi="Garamond" w:cs="Calibri"/>
          <w:b/>
          <w:bCs/>
          <w:color w:val="C00000"/>
          <w:sz w:val="24"/>
          <w:szCs w:val="24"/>
        </w:rPr>
        <w:t>Urdhërese Ndryshimi</w:t>
      </w:r>
      <w:r w:rsidRPr="00C36D98">
        <w:rPr>
          <w:rFonts w:ascii="Garamond" w:eastAsia="Calibri" w:hAnsi="Garamond" w:cs="Calibri"/>
          <w:b/>
          <w:bCs/>
          <w:color w:val="C00000"/>
          <w:sz w:val="24"/>
          <w:szCs w:val="24"/>
        </w:rPr>
        <w:t xml:space="preserve"> </w:t>
      </w:r>
    </w:p>
    <w:p w:rsidR="00730112" w:rsidRPr="00C36D98" w:rsidRDefault="00730112" w:rsidP="00730112">
      <w:pPr>
        <w:spacing w:after="0"/>
        <w:ind w:left="1440"/>
        <w:rPr>
          <w:rFonts w:ascii="Garamond" w:eastAsia="Calibri" w:hAnsi="Garamond" w:cs="Calibri"/>
          <w:b/>
          <w:bCs/>
          <w:color w:val="0070C0"/>
          <w:sz w:val="24"/>
          <w:szCs w:val="24"/>
        </w:rPr>
      </w:pPr>
    </w:p>
    <w:p w:rsidR="006C7BCB" w:rsidRPr="00C36D98" w:rsidRDefault="006C7BCB" w:rsidP="003A02B4">
      <w:pPr>
        <w:spacing w:after="0"/>
        <w:jc w:val="both"/>
        <w:rPr>
          <w:rFonts w:ascii="Garamond" w:eastAsia="Calibri" w:hAnsi="Garamond" w:cs="Calibri"/>
          <w:bCs/>
          <w:sz w:val="24"/>
          <w:szCs w:val="24"/>
        </w:rPr>
      </w:pPr>
      <w:r w:rsidRPr="00C36D98">
        <w:rPr>
          <w:rFonts w:ascii="Garamond" w:eastAsia="Calibri" w:hAnsi="Garamond" w:cs="Calibri"/>
          <w:bCs/>
          <w:sz w:val="24"/>
          <w:szCs w:val="24"/>
        </w:rPr>
        <w:t xml:space="preserve">Urdhëresa për ndryshim te kontratës është një </w:t>
      </w:r>
      <w:r w:rsidR="00B44628" w:rsidRPr="00C36D98">
        <w:rPr>
          <w:rFonts w:ascii="Garamond" w:eastAsia="Calibri" w:hAnsi="Garamond" w:cs="Calibri"/>
          <w:bCs/>
          <w:sz w:val="24"/>
          <w:szCs w:val="24"/>
        </w:rPr>
        <w:t xml:space="preserve">urdhëresë </w:t>
      </w:r>
      <w:r w:rsidRPr="00C36D98">
        <w:rPr>
          <w:rFonts w:ascii="Garamond" w:eastAsia="Calibri" w:hAnsi="Garamond" w:cs="Calibri"/>
          <w:bCs/>
          <w:sz w:val="24"/>
          <w:szCs w:val="24"/>
        </w:rPr>
        <w:t xml:space="preserve"> e njëanshme me shkrim nga Autoriteti Kontraktues, </w:t>
      </w:r>
      <w:r w:rsidR="003A02B4" w:rsidRPr="00C36D98">
        <w:rPr>
          <w:rFonts w:ascii="Garamond" w:eastAsia="Calibri" w:hAnsi="Garamond" w:cs="Calibri"/>
          <w:bCs/>
          <w:sz w:val="24"/>
          <w:szCs w:val="24"/>
        </w:rPr>
        <w:t>e cila drejton kontraktuesin</w:t>
      </w:r>
      <w:r w:rsidRPr="00C36D98">
        <w:rPr>
          <w:rFonts w:ascii="Garamond" w:eastAsia="Calibri" w:hAnsi="Garamond" w:cs="Calibri"/>
          <w:bCs/>
          <w:sz w:val="24"/>
          <w:szCs w:val="24"/>
        </w:rPr>
        <w:t xml:space="preserve"> për të ndryshuar parametrat e veçanta të kontratës.</w:t>
      </w:r>
    </w:p>
    <w:p w:rsidR="006C7BCB" w:rsidRPr="00C36D98" w:rsidRDefault="006C7BCB" w:rsidP="003A02B4">
      <w:pPr>
        <w:spacing w:after="0"/>
        <w:jc w:val="both"/>
        <w:rPr>
          <w:rFonts w:ascii="Garamond" w:eastAsia="Calibri" w:hAnsi="Garamond" w:cs="Calibri"/>
          <w:bCs/>
          <w:sz w:val="24"/>
          <w:szCs w:val="24"/>
        </w:rPr>
      </w:pPr>
      <w:r w:rsidRPr="00C36D98">
        <w:rPr>
          <w:rFonts w:ascii="Garamond" w:eastAsia="Calibri" w:hAnsi="Garamond" w:cs="Calibri"/>
          <w:bCs/>
          <w:sz w:val="24"/>
          <w:szCs w:val="24"/>
        </w:rPr>
        <w:lastRenderedPageBreak/>
        <w:t xml:space="preserve">Këto ndryshime duhet të jenë brenda objektit të kontratës dhe në përputhje me ndryshimet </w:t>
      </w:r>
      <w:r w:rsidR="003A02B4" w:rsidRPr="00C36D98">
        <w:rPr>
          <w:rFonts w:ascii="Garamond" w:eastAsia="Calibri" w:hAnsi="Garamond" w:cs="Calibri"/>
          <w:bCs/>
          <w:sz w:val="24"/>
          <w:szCs w:val="24"/>
        </w:rPr>
        <w:t>e klauzolës</w:t>
      </w:r>
      <w:r w:rsidRPr="00C36D98">
        <w:rPr>
          <w:rFonts w:ascii="Garamond" w:eastAsia="Calibri" w:hAnsi="Garamond" w:cs="Calibri"/>
          <w:bCs/>
          <w:sz w:val="24"/>
          <w:szCs w:val="24"/>
        </w:rPr>
        <w:t xml:space="preserve"> </w:t>
      </w:r>
      <w:r w:rsidR="003A02B4" w:rsidRPr="00C36D98">
        <w:rPr>
          <w:rFonts w:ascii="Garamond" w:eastAsia="Calibri" w:hAnsi="Garamond" w:cs="Calibri"/>
          <w:bCs/>
          <w:sz w:val="24"/>
          <w:szCs w:val="24"/>
        </w:rPr>
        <w:t xml:space="preserve">se kontratës që </w:t>
      </w:r>
      <w:r w:rsidRPr="00C36D98">
        <w:rPr>
          <w:rFonts w:ascii="Garamond" w:eastAsia="Calibri" w:hAnsi="Garamond" w:cs="Calibri"/>
          <w:bCs/>
          <w:sz w:val="24"/>
          <w:szCs w:val="24"/>
        </w:rPr>
        <w:t xml:space="preserve"> të zbatohet ligjërish</w:t>
      </w:r>
      <w:r w:rsidR="00461221" w:rsidRPr="00C36D98">
        <w:rPr>
          <w:rFonts w:ascii="Garamond" w:eastAsia="Calibri" w:hAnsi="Garamond" w:cs="Calibri"/>
          <w:bCs/>
          <w:sz w:val="24"/>
          <w:szCs w:val="24"/>
        </w:rPr>
        <w:t>t pa pëlqimin e kontraktuesit</w:t>
      </w:r>
      <w:r w:rsidRPr="00C36D98">
        <w:rPr>
          <w:rFonts w:ascii="Garamond" w:eastAsia="Calibri" w:hAnsi="Garamond" w:cs="Calibri"/>
          <w:bCs/>
          <w:sz w:val="24"/>
          <w:szCs w:val="24"/>
        </w:rPr>
        <w:t>.</w:t>
      </w:r>
    </w:p>
    <w:p w:rsidR="006C7BCB" w:rsidRPr="00C36D98" w:rsidRDefault="006C7BCB" w:rsidP="003A02B4">
      <w:pPr>
        <w:spacing w:after="0"/>
        <w:jc w:val="both"/>
        <w:rPr>
          <w:rFonts w:ascii="Garamond" w:eastAsia="Calibri" w:hAnsi="Garamond" w:cs="Calibri"/>
          <w:bCs/>
          <w:sz w:val="24"/>
          <w:szCs w:val="24"/>
        </w:rPr>
      </w:pPr>
      <w:r w:rsidRPr="00C36D98">
        <w:rPr>
          <w:rFonts w:ascii="Garamond" w:eastAsia="Calibri" w:hAnsi="Garamond" w:cs="Calibri"/>
          <w:bCs/>
          <w:sz w:val="24"/>
          <w:szCs w:val="24"/>
        </w:rPr>
        <w:t xml:space="preserve">Një </w:t>
      </w:r>
      <w:r w:rsidR="00461221" w:rsidRPr="00C36D98">
        <w:rPr>
          <w:rFonts w:ascii="Garamond" w:eastAsia="Calibri" w:hAnsi="Garamond" w:cs="Calibri"/>
          <w:bCs/>
          <w:sz w:val="24"/>
          <w:szCs w:val="24"/>
        </w:rPr>
        <w:t xml:space="preserve">urdhëresë </w:t>
      </w:r>
      <w:r w:rsidRPr="00C36D98">
        <w:rPr>
          <w:rFonts w:ascii="Garamond" w:eastAsia="Calibri" w:hAnsi="Garamond" w:cs="Calibri"/>
          <w:bCs/>
          <w:sz w:val="24"/>
          <w:szCs w:val="24"/>
        </w:rPr>
        <w:t>ndryshim</w:t>
      </w:r>
      <w:r w:rsidR="00461221" w:rsidRPr="00C36D98">
        <w:rPr>
          <w:rFonts w:ascii="Garamond" w:eastAsia="Calibri" w:hAnsi="Garamond" w:cs="Calibri"/>
          <w:bCs/>
          <w:sz w:val="24"/>
          <w:szCs w:val="24"/>
        </w:rPr>
        <w:t>i</w:t>
      </w:r>
      <w:r w:rsidRPr="00C36D98">
        <w:rPr>
          <w:rFonts w:ascii="Garamond" w:eastAsia="Calibri" w:hAnsi="Garamond" w:cs="Calibri"/>
          <w:bCs/>
          <w:sz w:val="24"/>
          <w:szCs w:val="24"/>
        </w:rPr>
        <w:t xml:space="preserve"> </w:t>
      </w:r>
      <w:r w:rsidR="001B4C8F" w:rsidRPr="00C36D98">
        <w:rPr>
          <w:rFonts w:ascii="Garamond" w:eastAsia="Calibri" w:hAnsi="Garamond" w:cs="Calibri"/>
          <w:bCs/>
          <w:sz w:val="24"/>
          <w:szCs w:val="24"/>
        </w:rPr>
        <w:t>zakonisht përgatitet</w:t>
      </w:r>
      <w:r w:rsidRPr="00C36D98">
        <w:rPr>
          <w:rFonts w:ascii="Garamond" w:eastAsia="Calibri" w:hAnsi="Garamond" w:cs="Calibri"/>
          <w:bCs/>
          <w:sz w:val="24"/>
          <w:szCs w:val="24"/>
        </w:rPr>
        <w:t xml:space="preserve"> në një formular standard, </w:t>
      </w:r>
      <w:r w:rsidR="001B4C8F" w:rsidRPr="00C36D98">
        <w:rPr>
          <w:rFonts w:ascii="Garamond" w:eastAsia="Calibri" w:hAnsi="Garamond" w:cs="Calibri"/>
          <w:bCs/>
          <w:sz w:val="24"/>
          <w:szCs w:val="24"/>
        </w:rPr>
        <w:t>duke përshkruar</w:t>
      </w:r>
      <w:r w:rsidRPr="00C36D98">
        <w:rPr>
          <w:rFonts w:ascii="Garamond" w:eastAsia="Calibri" w:hAnsi="Garamond" w:cs="Calibri"/>
          <w:bCs/>
          <w:sz w:val="24"/>
          <w:szCs w:val="24"/>
        </w:rPr>
        <w:t xml:space="preserve"> detajet e modifikimit.</w:t>
      </w:r>
    </w:p>
    <w:p w:rsidR="006C7BCB" w:rsidRPr="00C36D98" w:rsidRDefault="006C7BCB" w:rsidP="00730112">
      <w:pPr>
        <w:spacing w:after="0"/>
        <w:rPr>
          <w:rFonts w:ascii="Garamond" w:eastAsia="Calibri" w:hAnsi="Garamond" w:cs="Calibri"/>
          <w:bCs/>
          <w:sz w:val="24"/>
          <w:szCs w:val="24"/>
        </w:rPr>
      </w:pPr>
    </w:p>
    <w:p w:rsidR="00730112" w:rsidRPr="00C36D98" w:rsidRDefault="00730112" w:rsidP="00730112">
      <w:pPr>
        <w:shd w:val="clear" w:color="auto" w:fill="F2DBDB"/>
        <w:tabs>
          <w:tab w:val="left" w:pos="615"/>
          <w:tab w:val="left" w:pos="5130"/>
          <w:tab w:val="right" w:pos="9885"/>
        </w:tabs>
        <w:spacing w:after="0"/>
        <w:jc w:val="both"/>
        <w:rPr>
          <w:rFonts w:ascii="Garamond" w:eastAsia="Calibri" w:hAnsi="Garamond" w:cs="Calibri"/>
          <w:b/>
          <w:sz w:val="24"/>
          <w:szCs w:val="24"/>
        </w:rPr>
      </w:pPr>
    </w:p>
    <w:p w:rsidR="00730112" w:rsidRPr="00C36D98" w:rsidRDefault="00730112" w:rsidP="00730112">
      <w:pPr>
        <w:shd w:val="clear" w:color="auto" w:fill="F2DBDB"/>
        <w:tabs>
          <w:tab w:val="left" w:pos="615"/>
          <w:tab w:val="left" w:pos="5130"/>
          <w:tab w:val="right" w:pos="9885"/>
        </w:tabs>
        <w:spacing w:after="0"/>
        <w:jc w:val="both"/>
        <w:rPr>
          <w:rFonts w:ascii="Garamond" w:eastAsia="Calibri" w:hAnsi="Garamond" w:cs="Calibri"/>
          <w:b/>
          <w:sz w:val="24"/>
          <w:szCs w:val="24"/>
        </w:rPr>
      </w:pPr>
      <w:r w:rsidRPr="00C36D98">
        <w:rPr>
          <w:rFonts w:ascii="Garamond" w:eastAsia="Calibri" w:hAnsi="Garamond" w:cs="Calibri"/>
          <w:b/>
          <w:sz w:val="24"/>
          <w:szCs w:val="24"/>
        </w:rPr>
        <w:t>Llogaritja përfundimtare (dosja e tenderit për punë)</w:t>
      </w:r>
    </w:p>
    <w:p w:rsidR="00730112" w:rsidRPr="00C36D98" w:rsidRDefault="00730112" w:rsidP="00730112">
      <w:pPr>
        <w:shd w:val="clear" w:color="auto" w:fill="F2DBDB"/>
        <w:tabs>
          <w:tab w:val="left" w:pos="615"/>
          <w:tab w:val="left" w:pos="5130"/>
          <w:tab w:val="right" w:pos="9885"/>
        </w:tabs>
        <w:spacing w:after="0"/>
        <w:jc w:val="both"/>
        <w:rPr>
          <w:rFonts w:ascii="Garamond" w:eastAsia="Calibri" w:hAnsi="Garamond" w:cs="Calibri"/>
          <w:b/>
          <w:sz w:val="24"/>
          <w:szCs w:val="24"/>
        </w:rPr>
      </w:pPr>
      <w:r w:rsidRPr="00C36D98">
        <w:rPr>
          <w:rFonts w:ascii="Garamond" w:eastAsia="Calibri" w:hAnsi="Garamond" w:cs="Calibri"/>
          <w:sz w:val="24"/>
          <w:szCs w:val="24"/>
        </w:rPr>
        <w:t>Kontraktuesi do t’i dorëzojë Menaxherit te Projektit llogarinë e cila përfshin në detaje të gjitha punët te cilat duhen ti paguhen Kontraktuesit sipas kontratës para përfundimit të Periudhës garantuese për defekte. Menaxheri i projektit do te lëshoj Certifikatën e periudhës garantuese t</w:t>
      </w:r>
      <w:r w:rsidR="00E9235E" w:rsidRPr="00C36D98">
        <w:rPr>
          <w:rFonts w:ascii="Garamond" w:eastAsia="Calibri" w:hAnsi="Garamond" w:cs="Calibri"/>
          <w:sz w:val="24"/>
          <w:szCs w:val="24"/>
        </w:rPr>
        <w:t>ë</w:t>
      </w:r>
      <w:r w:rsidRPr="00C36D98">
        <w:rPr>
          <w:rFonts w:ascii="Garamond" w:eastAsia="Calibri" w:hAnsi="Garamond" w:cs="Calibri"/>
          <w:sz w:val="24"/>
          <w:szCs w:val="24"/>
        </w:rPr>
        <w:t xml:space="preserve"> defekteve dhe do t</w:t>
      </w:r>
      <w:r w:rsidR="00E9235E" w:rsidRPr="00C36D98">
        <w:rPr>
          <w:rFonts w:ascii="Garamond" w:eastAsia="Calibri" w:hAnsi="Garamond" w:cs="Calibri"/>
          <w:sz w:val="24"/>
          <w:szCs w:val="24"/>
        </w:rPr>
        <w:t>ë</w:t>
      </w:r>
      <w:r w:rsidRPr="00C36D98">
        <w:rPr>
          <w:rFonts w:ascii="Garamond" w:eastAsia="Calibri" w:hAnsi="Garamond" w:cs="Calibri"/>
          <w:sz w:val="24"/>
          <w:szCs w:val="24"/>
        </w:rPr>
        <w:t xml:space="preserve"> certifikoj cilëndo pagese finale e cila duhet ti paguhet Kontraktuesit brenda 15 ditëve pas pranimit te llogarisë nga ana e kontraktuesit nëse nuk vëren t</w:t>
      </w:r>
      <w:r w:rsidR="00E9235E" w:rsidRPr="00C36D98">
        <w:rPr>
          <w:rFonts w:ascii="Garamond" w:eastAsia="Calibri" w:hAnsi="Garamond" w:cs="Calibri"/>
          <w:sz w:val="24"/>
          <w:szCs w:val="24"/>
        </w:rPr>
        <w:t>ë</w:t>
      </w:r>
      <w:r w:rsidRPr="00C36D98">
        <w:rPr>
          <w:rFonts w:ascii="Garamond" w:eastAsia="Calibri" w:hAnsi="Garamond" w:cs="Calibri"/>
          <w:sz w:val="24"/>
          <w:szCs w:val="24"/>
        </w:rPr>
        <w:t xml:space="preserve"> meta. Nëse llogaritja përfundimtare e kontraktuesit nuk është e plotë apo është e pa saktë, Menaxheri i Projektit brenda 15 ditësh do të paraqesë një plan që paraqet fushëveprimin e korrigjimeve dhe shtesave që janë të nevojshme. </w:t>
      </w:r>
      <w:r w:rsidRPr="00C36D98">
        <w:rPr>
          <w:rFonts w:ascii="Garamond" w:eastAsia="Calibri" w:hAnsi="Garamond" w:cs="Calibri"/>
          <w:b/>
          <w:sz w:val="24"/>
          <w:szCs w:val="24"/>
          <w:shd w:val="clear" w:color="auto" w:fill="F2DBDB"/>
        </w:rPr>
        <w:t>Nëse llogaria përfundimtare edhe pas ri-dorëzimit akoma mbetet e pakënaqshme, Menaxheri i Projektit do të vendos mbi shumën e cila do t’i paguhet Kontraktuesit dhe do të lëshojë certifikatën mbi pagesën</w:t>
      </w:r>
      <w:r w:rsidRPr="00C36D98">
        <w:rPr>
          <w:rFonts w:ascii="Garamond" w:eastAsia="Calibri" w:hAnsi="Garamond" w:cs="Calibri"/>
          <w:b/>
          <w:sz w:val="24"/>
          <w:szCs w:val="24"/>
        </w:rPr>
        <w:t>.</w:t>
      </w:r>
    </w:p>
    <w:p w:rsidR="00730112" w:rsidRPr="00C36D98" w:rsidRDefault="00730112" w:rsidP="00730112">
      <w:pPr>
        <w:shd w:val="clear" w:color="auto" w:fill="F2DBDB"/>
        <w:tabs>
          <w:tab w:val="left" w:pos="615"/>
          <w:tab w:val="left" w:pos="5130"/>
          <w:tab w:val="right" w:pos="9885"/>
        </w:tabs>
        <w:spacing w:after="0"/>
        <w:jc w:val="both"/>
        <w:rPr>
          <w:rFonts w:ascii="Garamond" w:eastAsia="Calibri" w:hAnsi="Garamond" w:cs="Calibri"/>
          <w:b/>
          <w:color w:val="000000"/>
          <w:sz w:val="24"/>
          <w:szCs w:val="24"/>
        </w:rPr>
      </w:pPr>
    </w:p>
    <w:p w:rsidR="00730112" w:rsidRPr="00C36D98" w:rsidRDefault="00730112" w:rsidP="00730112">
      <w:pPr>
        <w:spacing w:after="0"/>
        <w:rPr>
          <w:rFonts w:ascii="Garamond" w:eastAsia="Calibri" w:hAnsi="Garamond" w:cs="Calibri"/>
          <w:bCs/>
          <w:color w:val="0070C0"/>
          <w:sz w:val="24"/>
          <w:szCs w:val="24"/>
        </w:rPr>
      </w:pPr>
    </w:p>
    <w:p w:rsidR="00730112" w:rsidRPr="00C36D98" w:rsidRDefault="00730112" w:rsidP="00730112">
      <w:pPr>
        <w:spacing w:after="0"/>
        <w:rPr>
          <w:rFonts w:ascii="Garamond" w:eastAsia="Calibri" w:hAnsi="Garamond" w:cs="Calibri"/>
          <w:b/>
          <w:bCs/>
          <w:color w:val="C00000"/>
          <w:sz w:val="24"/>
          <w:szCs w:val="24"/>
        </w:rPr>
      </w:pPr>
      <w:r w:rsidRPr="00C36D98">
        <w:rPr>
          <w:rFonts w:ascii="Garamond" w:eastAsia="Calibri" w:hAnsi="Garamond" w:cs="Calibri"/>
          <w:b/>
          <w:bCs/>
          <w:color w:val="C00000"/>
          <w:sz w:val="24"/>
          <w:szCs w:val="24"/>
        </w:rPr>
        <w:t xml:space="preserve">2.  </w:t>
      </w:r>
      <w:r w:rsidR="002C31EA" w:rsidRPr="00C36D98">
        <w:rPr>
          <w:rFonts w:ascii="Garamond" w:eastAsia="Calibri" w:hAnsi="Garamond" w:cs="Calibri"/>
          <w:b/>
          <w:bCs/>
          <w:color w:val="C00000"/>
          <w:sz w:val="24"/>
          <w:szCs w:val="24"/>
        </w:rPr>
        <w:t>Amendamenti të kontratës</w:t>
      </w:r>
    </w:p>
    <w:p w:rsidR="00730112" w:rsidRPr="00C36D98" w:rsidRDefault="00730112" w:rsidP="00730112">
      <w:pPr>
        <w:spacing w:after="0"/>
        <w:rPr>
          <w:rFonts w:ascii="Garamond" w:eastAsia="Calibri" w:hAnsi="Garamond" w:cs="Calibri"/>
          <w:b/>
          <w:bCs/>
          <w:color w:val="C00000"/>
          <w:sz w:val="24"/>
          <w:szCs w:val="24"/>
        </w:rPr>
      </w:pPr>
    </w:p>
    <w:p w:rsidR="002C31EA" w:rsidRPr="00C36D98" w:rsidRDefault="002C31EA" w:rsidP="002C31EA">
      <w:pPr>
        <w:spacing w:after="0"/>
        <w:rPr>
          <w:rFonts w:ascii="Garamond" w:eastAsia="Calibri" w:hAnsi="Garamond" w:cs="Calibri"/>
          <w:bCs/>
          <w:sz w:val="24"/>
          <w:szCs w:val="24"/>
        </w:rPr>
      </w:pPr>
      <w:r w:rsidRPr="00C36D98">
        <w:rPr>
          <w:rFonts w:ascii="Garamond" w:eastAsia="Calibri" w:hAnsi="Garamond" w:cs="Calibri"/>
          <w:bCs/>
          <w:sz w:val="24"/>
          <w:szCs w:val="24"/>
        </w:rPr>
        <w:t xml:space="preserve">Një ndryshim kontrate është një marrëveshje </w:t>
      </w:r>
      <w:r w:rsidRPr="00C36D98">
        <w:rPr>
          <w:rFonts w:ascii="Garamond" w:eastAsia="Calibri" w:hAnsi="Garamond" w:cs="Calibri"/>
          <w:b/>
          <w:bCs/>
          <w:sz w:val="24"/>
          <w:szCs w:val="24"/>
        </w:rPr>
        <w:t>dypalëshe</w:t>
      </w:r>
      <w:r w:rsidRPr="00C36D98">
        <w:rPr>
          <w:rFonts w:ascii="Garamond" w:eastAsia="Calibri" w:hAnsi="Garamond" w:cs="Calibri"/>
          <w:bCs/>
          <w:sz w:val="24"/>
          <w:szCs w:val="24"/>
        </w:rPr>
        <w:t xml:space="preserve"> qe përdoret për të zbatuar ndryshimet e gjera</w:t>
      </w:r>
      <w:r w:rsidR="00A07D3F" w:rsidRPr="00C36D98">
        <w:rPr>
          <w:rFonts w:ascii="Garamond" w:eastAsia="Calibri" w:hAnsi="Garamond" w:cs="Calibri"/>
          <w:bCs/>
          <w:sz w:val="24"/>
          <w:szCs w:val="24"/>
        </w:rPr>
        <w:t xml:space="preserve"> kontraktuese</w:t>
      </w:r>
      <w:r w:rsidRPr="00C36D98">
        <w:rPr>
          <w:rFonts w:ascii="Garamond" w:eastAsia="Calibri" w:hAnsi="Garamond" w:cs="Calibri"/>
          <w:bCs/>
          <w:sz w:val="24"/>
          <w:szCs w:val="24"/>
        </w:rPr>
        <w:t>, duke ndikuar ne shumë klauzola të kontratës në të njëjtën kohë.</w:t>
      </w:r>
    </w:p>
    <w:p w:rsidR="002C31EA" w:rsidRPr="00C36D98" w:rsidRDefault="002C31EA" w:rsidP="002C31EA">
      <w:pPr>
        <w:spacing w:after="0"/>
        <w:rPr>
          <w:rFonts w:ascii="Garamond" w:eastAsia="Calibri" w:hAnsi="Garamond" w:cs="Calibri"/>
          <w:bCs/>
          <w:sz w:val="24"/>
          <w:szCs w:val="24"/>
        </w:rPr>
      </w:pPr>
      <w:r w:rsidRPr="00C36D98">
        <w:rPr>
          <w:rFonts w:ascii="Garamond" w:eastAsia="Calibri" w:hAnsi="Garamond" w:cs="Calibri"/>
          <w:bCs/>
          <w:sz w:val="24"/>
          <w:szCs w:val="24"/>
        </w:rPr>
        <w:t>Një Amendament i Kontratës duhet të përfshijë informacion si:</w:t>
      </w:r>
    </w:p>
    <w:p w:rsidR="002C31EA" w:rsidRPr="00C36D98" w:rsidRDefault="002C31EA" w:rsidP="002C31EA">
      <w:pPr>
        <w:pStyle w:val="ListParagraph"/>
        <w:numPr>
          <w:ilvl w:val="0"/>
          <w:numId w:val="39"/>
        </w:numPr>
        <w:tabs>
          <w:tab w:val="num" w:pos="1440"/>
        </w:tabs>
        <w:spacing w:before="240" w:after="0" w:line="240" w:lineRule="auto"/>
        <w:rPr>
          <w:rFonts w:ascii="Garamond" w:eastAsia="Calibri" w:hAnsi="Garamond" w:cs="Calibri"/>
          <w:bCs/>
          <w:sz w:val="24"/>
          <w:szCs w:val="24"/>
        </w:rPr>
      </w:pPr>
      <w:r w:rsidRPr="00C36D98">
        <w:rPr>
          <w:rFonts w:ascii="Garamond" w:eastAsia="Calibri" w:hAnsi="Garamond" w:cs="Calibri"/>
          <w:bCs/>
          <w:sz w:val="24"/>
          <w:szCs w:val="24"/>
        </w:rPr>
        <w:t>Titulli dhe data e kontratës fillestare</w:t>
      </w:r>
      <w:r w:rsidR="00E9235E" w:rsidRPr="00C36D98">
        <w:rPr>
          <w:rFonts w:ascii="Garamond" w:eastAsia="Calibri" w:hAnsi="Garamond" w:cs="Calibri"/>
          <w:bCs/>
          <w:sz w:val="24"/>
          <w:szCs w:val="24"/>
        </w:rPr>
        <w:t>;</w:t>
      </w:r>
    </w:p>
    <w:p w:rsidR="002C31EA" w:rsidRPr="00C36D98" w:rsidRDefault="002C31EA" w:rsidP="002C31EA">
      <w:pPr>
        <w:pStyle w:val="ListParagraph"/>
        <w:spacing w:before="240" w:after="0" w:line="240" w:lineRule="auto"/>
        <w:rPr>
          <w:rFonts w:ascii="Garamond" w:eastAsia="Calibri" w:hAnsi="Garamond" w:cs="Calibri"/>
          <w:bCs/>
          <w:sz w:val="24"/>
          <w:szCs w:val="24"/>
        </w:rPr>
      </w:pPr>
    </w:p>
    <w:p w:rsidR="002C31EA" w:rsidRPr="00C36D98" w:rsidRDefault="002C31EA" w:rsidP="002C31EA">
      <w:pPr>
        <w:pStyle w:val="ListParagraph"/>
        <w:numPr>
          <w:ilvl w:val="0"/>
          <w:numId w:val="39"/>
        </w:numPr>
        <w:tabs>
          <w:tab w:val="num" w:pos="1440"/>
        </w:tabs>
        <w:spacing w:before="240" w:after="0" w:line="240" w:lineRule="auto"/>
        <w:rPr>
          <w:rFonts w:ascii="Garamond" w:eastAsia="Calibri" w:hAnsi="Garamond" w:cs="Calibri"/>
          <w:bCs/>
          <w:sz w:val="24"/>
          <w:szCs w:val="24"/>
        </w:rPr>
      </w:pPr>
      <w:r w:rsidRPr="00C36D98">
        <w:rPr>
          <w:rFonts w:ascii="Garamond" w:eastAsia="Calibri" w:hAnsi="Garamond" w:cs="Calibri"/>
          <w:bCs/>
          <w:sz w:val="24"/>
          <w:szCs w:val="24"/>
        </w:rPr>
        <w:t>Palët të përfshira</w:t>
      </w:r>
      <w:r w:rsidR="00E9235E" w:rsidRPr="00C36D98">
        <w:rPr>
          <w:rFonts w:ascii="Garamond" w:eastAsia="Calibri" w:hAnsi="Garamond" w:cs="Calibri"/>
          <w:bCs/>
          <w:sz w:val="24"/>
          <w:szCs w:val="24"/>
        </w:rPr>
        <w:t>;</w:t>
      </w:r>
    </w:p>
    <w:p w:rsidR="002C31EA" w:rsidRPr="00C36D98" w:rsidRDefault="002C31EA" w:rsidP="002C31EA">
      <w:pPr>
        <w:pStyle w:val="ListParagraph"/>
        <w:rPr>
          <w:rFonts w:ascii="Garamond" w:eastAsia="Calibri" w:hAnsi="Garamond" w:cs="Calibri"/>
          <w:bCs/>
          <w:sz w:val="24"/>
          <w:szCs w:val="24"/>
        </w:rPr>
      </w:pPr>
    </w:p>
    <w:p w:rsidR="002C31EA" w:rsidRPr="00C36D98" w:rsidRDefault="002C31EA" w:rsidP="002C31EA">
      <w:pPr>
        <w:pStyle w:val="ListParagraph"/>
        <w:numPr>
          <w:ilvl w:val="0"/>
          <w:numId w:val="39"/>
        </w:numPr>
        <w:tabs>
          <w:tab w:val="num" w:pos="1440"/>
        </w:tabs>
        <w:spacing w:before="240" w:after="0" w:line="240" w:lineRule="auto"/>
        <w:rPr>
          <w:rFonts w:ascii="Garamond" w:eastAsia="Calibri" w:hAnsi="Garamond" w:cs="Calibri"/>
          <w:bCs/>
          <w:sz w:val="24"/>
          <w:szCs w:val="24"/>
        </w:rPr>
      </w:pPr>
      <w:r w:rsidRPr="00C36D98">
        <w:rPr>
          <w:rFonts w:ascii="Garamond" w:eastAsia="Calibri" w:hAnsi="Garamond" w:cs="Calibri"/>
          <w:bCs/>
          <w:sz w:val="24"/>
          <w:szCs w:val="24"/>
        </w:rPr>
        <w:t>Data efektive e amendamentit</w:t>
      </w:r>
      <w:r w:rsidR="00E9235E" w:rsidRPr="00C36D98">
        <w:rPr>
          <w:rFonts w:ascii="Garamond" w:eastAsia="Calibri" w:hAnsi="Garamond" w:cs="Calibri"/>
          <w:bCs/>
          <w:sz w:val="24"/>
          <w:szCs w:val="24"/>
        </w:rPr>
        <w:t>;</w:t>
      </w:r>
    </w:p>
    <w:p w:rsidR="005D254E" w:rsidRPr="00C36D98" w:rsidRDefault="005D254E" w:rsidP="005D254E">
      <w:pPr>
        <w:pStyle w:val="ListParagraph"/>
        <w:rPr>
          <w:rFonts w:ascii="Garamond" w:eastAsia="Calibri" w:hAnsi="Garamond" w:cs="Calibri"/>
          <w:bCs/>
          <w:sz w:val="24"/>
          <w:szCs w:val="24"/>
        </w:rPr>
      </w:pPr>
    </w:p>
    <w:p w:rsidR="00C23FB7" w:rsidRPr="00C36D98" w:rsidRDefault="006B6DD0" w:rsidP="00C23FB7">
      <w:pPr>
        <w:pStyle w:val="ListParagraph"/>
        <w:numPr>
          <w:ilvl w:val="0"/>
          <w:numId w:val="39"/>
        </w:numPr>
        <w:spacing w:before="240" w:after="0" w:line="240" w:lineRule="auto"/>
        <w:rPr>
          <w:rFonts w:ascii="Garamond" w:eastAsia="Calibri" w:hAnsi="Garamond" w:cs="Calibri"/>
          <w:bCs/>
          <w:sz w:val="24"/>
          <w:szCs w:val="24"/>
        </w:rPr>
      </w:pPr>
      <w:r w:rsidRPr="00C36D98">
        <w:rPr>
          <w:rFonts w:ascii="Garamond" w:eastAsia="Calibri" w:hAnsi="Garamond" w:cs="Calibri"/>
          <w:bCs/>
          <w:sz w:val="24"/>
          <w:szCs w:val="24"/>
        </w:rPr>
        <w:t>Pjesa (et</w:t>
      </w:r>
      <w:r w:rsidR="005D254E" w:rsidRPr="00C36D98">
        <w:rPr>
          <w:rFonts w:ascii="Garamond" w:eastAsia="Calibri" w:hAnsi="Garamond" w:cs="Calibri"/>
          <w:bCs/>
          <w:sz w:val="24"/>
          <w:szCs w:val="24"/>
        </w:rPr>
        <w:t xml:space="preserve">) e kontratës duke u ndryshuar, shtuar ose fshirë (të jetë </w:t>
      </w:r>
      <w:r w:rsidRPr="00C36D98">
        <w:rPr>
          <w:rFonts w:ascii="Garamond" w:eastAsia="Calibri" w:hAnsi="Garamond" w:cs="Calibri"/>
          <w:bCs/>
          <w:sz w:val="24"/>
          <w:szCs w:val="24"/>
        </w:rPr>
        <w:t>e</w:t>
      </w:r>
      <w:r w:rsidR="005D254E" w:rsidRPr="00C36D98">
        <w:rPr>
          <w:rFonts w:ascii="Garamond" w:eastAsia="Calibri" w:hAnsi="Garamond" w:cs="Calibri"/>
          <w:bCs/>
          <w:sz w:val="24"/>
          <w:szCs w:val="24"/>
        </w:rPr>
        <w:t xml:space="preserve"> veçantë sa të jetë e mundur, duke renditur nënndarje të veçanta), dhe</w:t>
      </w:r>
    </w:p>
    <w:p w:rsidR="00C23FB7" w:rsidRPr="00C36D98" w:rsidRDefault="00C23FB7" w:rsidP="00C23FB7">
      <w:pPr>
        <w:pStyle w:val="ListParagraph"/>
        <w:rPr>
          <w:rFonts w:ascii="Garamond" w:eastAsia="Calibri" w:hAnsi="Garamond" w:cs="Calibri"/>
          <w:bCs/>
          <w:sz w:val="24"/>
          <w:szCs w:val="24"/>
        </w:rPr>
      </w:pPr>
    </w:p>
    <w:p w:rsidR="00730112" w:rsidRPr="00C36D98" w:rsidRDefault="006B6DD0" w:rsidP="00C23FB7">
      <w:pPr>
        <w:pStyle w:val="ListParagraph"/>
        <w:numPr>
          <w:ilvl w:val="0"/>
          <w:numId w:val="39"/>
        </w:numPr>
        <w:spacing w:before="240" w:after="0" w:line="240" w:lineRule="auto"/>
        <w:rPr>
          <w:rFonts w:ascii="Garamond" w:eastAsia="Calibri" w:hAnsi="Garamond" w:cs="Calibri"/>
          <w:bCs/>
          <w:sz w:val="24"/>
          <w:szCs w:val="24"/>
        </w:rPr>
      </w:pPr>
      <w:r w:rsidRPr="00C36D98">
        <w:rPr>
          <w:rFonts w:ascii="Garamond" w:eastAsia="Calibri" w:hAnsi="Garamond" w:cs="Calibri"/>
          <w:bCs/>
          <w:sz w:val="24"/>
          <w:szCs w:val="24"/>
        </w:rPr>
        <w:t>Natyra e ndrysh</w:t>
      </w:r>
      <w:r w:rsidR="00B95E75" w:rsidRPr="00C36D98">
        <w:rPr>
          <w:rFonts w:ascii="Garamond" w:eastAsia="Calibri" w:hAnsi="Garamond" w:cs="Calibri"/>
          <w:bCs/>
          <w:sz w:val="24"/>
          <w:szCs w:val="24"/>
        </w:rPr>
        <w:t>imit (një zëvendësim / ndryshim, fshirje</w:t>
      </w:r>
      <w:r w:rsidRPr="00C36D98">
        <w:rPr>
          <w:rFonts w:ascii="Garamond" w:eastAsia="Calibri" w:hAnsi="Garamond" w:cs="Calibri"/>
          <w:bCs/>
          <w:sz w:val="24"/>
          <w:szCs w:val="24"/>
        </w:rPr>
        <w:t xml:space="preserve"> apo shtesë)</w:t>
      </w:r>
      <w:r w:rsidR="00E9235E" w:rsidRPr="00C36D98">
        <w:rPr>
          <w:rFonts w:ascii="Garamond" w:eastAsia="Calibri" w:hAnsi="Garamond" w:cs="Calibri"/>
          <w:bCs/>
          <w:sz w:val="24"/>
          <w:szCs w:val="24"/>
        </w:rPr>
        <w:t>.</w:t>
      </w:r>
    </w:p>
    <w:p w:rsidR="006B6DD0" w:rsidRPr="00C36D98" w:rsidRDefault="006B6DD0" w:rsidP="00730112">
      <w:pPr>
        <w:spacing w:after="0" w:line="240" w:lineRule="auto"/>
        <w:jc w:val="both"/>
        <w:rPr>
          <w:rFonts w:ascii="Garamond" w:eastAsia="Calibri" w:hAnsi="Garamond" w:cs="Calibri"/>
          <w:bCs/>
          <w:sz w:val="24"/>
          <w:szCs w:val="24"/>
        </w:rPr>
      </w:pPr>
    </w:p>
    <w:p w:rsidR="00730112" w:rsidRPr="00C36D98" w:rsidRDefault="00730112" w:rsidP="00730112">
      <w:pPr>
        <w:shd w:val="clear" w:color="auto" w:fill="F2DBDB"/>
        <w:spacing w:after="0"/>
        <w:jc w:val="both"/>
        <w:rPr>
          <w:rFonts w:ascii="Garamond" w:eastAsia="Calibri" w:hAnsi="Garamond" w:cs="Calibri"/>
          <w:bCs/>
          <w:sz w:val="24"/>
          <w:szCs w:val="24"/>
        </w:rPr>
      </w:pPr>
    </w:p>
    <w:p w:rsidR="00730112" w:rsidRPr="00C36D98" w:rsidRDefault="00730112" w:rsidP="00730112">
      <w:pPr>
        <w:shd w:val="clear" w:color="auto" w:fill="F2DBDB"/>
        <w:spacing w:after="0"/>
        <w:jc w:val="both"/>
        <w:rPr>
          <w:rFonts w:ascii="Garamond" w:eastAsia="Calibri" w:hAnsi="Garamond" w:cs="Calibri"/>
          <w:sz w:val="24"/>
          <w:szCs w:val="24"/>
        </w:rPr>
      </w:pPr>
      <w:r w:rsidRPr="00C36D98">
        <w:rPr>
          <w:rFonts w:ascii="Garamond" w:eastAsia="Calibri" w:hAnsi="Garamond" w:cs="Calibri"/>
          <w:bCs/>
          <w:sz w:val="24"/>
          <w:szCs w:val="24"/>
        </w:rPr>
        <w:t>Në sistemin e prokurimit në Kosovë  mundësitë e amandamentimit të kontratave janë shumë të kufizuara. Të gjitha kërkesat dhe specifikat determinohen paraprakisht në dosje tek kushtet e kontratës, e cila</w:t>
      </w:r>
      <w:r w:rsidRPr="00C36D98">
        <w:rPr>
          <w:rFonts w:ascii="Garamond" w:eastAsia="Calibri" w:hAnsi="Garamond" w:cs="Calibri"/>
          <w:b/>
          <w:bCs/>
          <w:sz w:val="24"/>
          <w:szCs w:val="24"/>
        </w:rPr>
        <w:t xml:space="preserve"> </w:t>
      </w:r>
      <w:r w:rsidRPr="00C36D98">
        <w:rPr>
          <w:rFonts w:ascii="Garamond" w:eastAsia="Calibri" w:hAnsi="Garamond" w:cs="Calibri"/>
          <w:sz w:val="24"/>
          <w:szCs w:val="24"/>
        </w:rPr>
        <w:t xml:space="preserve"> është pjesë e përbërëse e kontratës. Forma dhe përmbajtja e kontratës është e standardizuar brenda dosjes, </w:t>
      </w:r>
      <w:r w:rsidR="0015027C" w:rsidRPr="00C36D98">
        <w:rPr>
          <w:rFonts w:ascii="Garamond" w:eastAsia="Calibri" w:hAnsi="Garamond" w:cs="Calibri"/>
          <w:sz w:val="24"/>
          <w:szCs w:val="24"/>
        </w:rPr>
        <w:t>kështu qe</w:t>
      </w:r>
      <w:r w:rsidRPr="00C36D98">
        <w:rPr>
          <w:rFonts w:ascii="Garamond" w:eastAsia="Calibri" w:hAnsi="Garamond" w:cs="Calibri"/>
          <w:sz w:val="24"/>
          <w:szCs w:val="24"/>
        </w:rPr>
        <w:t xml:space="preserve"> nuk ka mundësi të ndryshohet  shumë. </w:t>
      </w:r>
    </w:p>
    <w:p w:rsidR="00730112" w:rsidRPr="00C36D98" w:rsidRDefault="00730112" w:rsidP="00730112">
      <w:pPr>
        <w:shd w:val="clear" w:color="auto" w:fill="F2DBDB"/>
        <w:spacing w:after="0"/>
        <w:jc w:val="both"/>
        <w:rPr>
          <w:rFonts w:ascii="Garamond" w:eastAsia="Calibri" w:hAnsi="Garamond" w:cs="Calibri"/>
          <w:sz w:val="24"/>
          <w:szCs w:val="24"/>
        </w:rPr>
      </w:pPr>
      <w:r w:rsidRPr="00C36D98">
        <w:rPr>
          <w:rFonts w:ascii="Garamond" w:eastAsia="Calibri" w:hAnsi="Garamond" w:cs="Calibri"/>
          <w:sz w:val="24"/>
          <w:szCs w:val="24"/>
        </w:rPr>
        <w:t>Pjesët e paplotësuara në kontratë kanë të bëjnë më tepër me të dhënat e fituesit, afatet e liferimit e garantimit në përputhje me ofertën e dhënë.</w:t>
      </w:r>
    </w:p>
    <w:p w:rsidR="00730112" w:rsidRPr="00C36D98" w:rsidRDefault="00730112" w:rsidP="00730112">
      <w:pPr>
        <w:shd w:val="clear" w:color="auto" w:fill="F2DBDB"/>
        <w:spacing w:after="0"/>
        <w:jc w:val="both"/>
        <w:rPr>
          <w:rFonts w:ascii="Garamond" w:eastAsia="Calibri" w:hAnsi="Garamond" w:cs="Calibri"/>
          <w:color w:val="C00000"/>
          <w:sz w:val="24"/>
          <w:szCs w:val="24"/>
        </w:rPr>
      </w:pPr>
      <w:r w:rsidRPr="00C36D98">
        <w:rPr>
          <w:rFonts w:ascii="Garamond" w:eastAsia="Calibri" w:hAnsi="Garamond" w:cs="Calibri"/>
          <w:color w:val="C00000"/>
          <w:sz w:val="24"/>
          <w:szCs w:val="24"/>
        </w:rPr>
        <w:lastRenderedPageBreak/>
        <w:t xml:space="preserve"> </w:t>
      </w:r>
    </w:p>
    <w:p w:rsidR="00730112" w:rsidRPr="00C36D98" w:rsidRDefault="00730112" w:rsidP="00730112">
      <w:pPr>
        <w:spacing w:after="0"/>
        <w:jc w:val="both"/>
        <w:rPr>
          <w:rFonts w:ascii="Garamond" w:eastAsia="Calibri" w:hAnsi="Garamond" w:cs="Calibri"/>
          <w:sz w:val="24"/>
          <w:szCs w:val="24"/>
        </w:rPr>
      </w:pPr>
    </w:p>
    <w:p w:rsidR="00730112" w:rsidRPr="00C36D98" w:rsidRDefault="00730112" w:rsidP="00730112">
      <w:pPr>
        <w:spacing w:after="0"/>
        <w:jc w:val="both"/>
        <w:rPr>
          <w:rFonts w:ascii="Garamond" w:eastAsia="Calibri" w:hAnsi="Garamond" w:cs="Calibri"/>
          <w:bCs/>
          <w:sz w:val="24"/>
          <w:szCs w:val="24"/>
        </w:rPr>
      </w:pPr>
      <w:r w:rsidRPr="00C36D98">
        <w:rPr>
          <w:rFonts w:ascii="Garamond" w:eastAsia="Calibri" w:hAnsi="Garamond" w:cs="Calibri"/>
          <w:bCs/>
          <w:sz w:val="24"/>
          <w:szCs w:val="24"/>
        </w:rPr>
        <w:t xml:space="preserve">Amandamentimi i kontratës është proces që kërkon komunikimin në dy drejtime: </w:t>
      </w:r>
    </w:p>
    <w:p w:rsidR="00730112" w:rsidRPr="00C36D98" w:rsidRDefault="00730112" w:rsidP="00730112">
      <w:pPr>
        <w:spacing w:after="0"/>
        <w:jc w:val="both"/>
        <w:rPr>
          <w:rFonts w:ascii="Garamond" w:eastAsia="Calibri" w:hAnsi="Garamond" w:cs="Calibri"/>
          <w:bCs/>
          <w:sz w:val="24"/>
          <w:szCs w:val="24"/>
        </w:rPr>
      </w:pPr>
    </w:p>
    <w:p w:rsidR="00730112" w:rsidRPr="00C36D98" w:rsidRDefault="00730112" w:rsidP="00730112">
      <w:pPr>
        <w:spacing w:after="0"/>
        <w:ind w:left="720" w:hanging="270"/>
        <w:jc w:val="both"/>
        <w:rPr>
          <w:rFonts w:ascii="Garamond" w:eastAsia="Calibri" w:hAnsi="Garamond" w:cs="Calibri"/>
          <w:bCs/>
          <w:sz w:val="24"/>
          <w:szCs w:val="24"/>
        </w:rPr>
      </w:pPr>
      <w:r w:rsidRPr="00C36D98">
        <w:rPr>
          <w:rFonts w:ascii="Garamond" w:eastAsia="Calibri" w:hAnsi="Garamond" w:cs="Calibri"/>
          <w:bCs/>
          <w:sz w:val="24"/>
          <w:szCs w:val="24"/>
        </w:rPr>
        <w:t>a) Komunikimin me kontraktorin, dhe</w:t>
      </w:r>
    </w:p>
    <w:p w:rsidR="00730112" w:rsidRPr="00C36D98" w:rsidRDefault="00730112" w:rsidP="00730112">
      <w:pPr>
        <w:spacing w:after="0"/>
        <w:ind w:left="720" w:hanging="270"/>
        <w:jc w:val="both"/>
        <w:rPr>
          <w:rFonts w:ascii="Garamond" w:eastAsia="Calibri" w:hAnsi="Garamond" w:cs="Calibri"/>
          <w:bCs/>
          <w:sz w:val="24"/>
          <w:szCs w:val="24"/>
        </w:rPr>
      </w:pPr>
      <w:r w:rsidRPr="00C36D98">
        <w:rPr>
          <w:rFonts w:ascii="Garamond" w:eastAsia="Calibri" w:hAnsi="Garamond" w:cs="Calibri"/>
          <w:bCs/>
          <w:sz w:val="24"/>
          <w:szCs w:val="24"/>
        </w:rPr>
        <w:t xml:space="preserve">b) Komunikimi i brendshëm i palëve të interesuara në organizatë. </w:t>
      </w:r>
    </w:p>
    <w:p w:rsidR="00730112" w:rsidRPr="00C36D98" w:rsidRDefault="00730112" w:rsidP="00730112">
      <w:pPr>
        <w:spacing w:after="0"/>
        <w:jc w:val="both"/>
        <w:rPr>
          <w:rFonts w:ascii="Garamond" w:eastAsia="Calibri" w:hAnsi="Garamond" w:cs="Calibri"/>
          <w:sz w:val="24"/>
          <w:szCs w:val="24"/>
        </w:rPr>
      </w:pPr>
    </w:p>
    <w:p w:rsidR="00730112" w:rsidRPr="00C36D98" w:rsidRDefault="00730112" w:rsidP="00730112">
      <w:pPr>
        <w:spacing w:after="0"/>
        <w:jc w:val="both"/>
        <w:rPr>
          <w:rFonts w:ascii="Garamond" w:eastAsia="Calibri" w:hAnsi="Garamond" w:cs="Calibri"/>
          <w:bCs/>
          <w:sz w:val="24"/>
          <w:szCs w:val="24"/>
        </w:rPr>
      </w:pPr>
      <w:r w:rsidRPr="00C36D98">
        <w:rPr>
          <w:rFonts w:ascii="Garamond" w:eastAsia="Calibri" w:hAnsi="Garamond" w:cs="Calibri"/>
          <w:sz w:val="24"/>
          <w:szCs w:val="24"/>
        </w:rPr>
        <w:t>Objekt i ndryshimit , megjithatë ( nën kushte të caktuara ligjore), mund të jenë kushtet që lidhen me pranimin e mallit, ambalazhin, transportin, kualitetin (mbi minimumin e kërkuar), reklamimin, pagesat, përpilimin e dokumentacionit e veprime tjera të kësaj natyre.</w:t>
      </w:r>
    </w:p>
    <w:p w:rsidR="00730112" w:rsidRPr="00C36D98" w:rsidRDefault="00730112" w:rsidP="00730112">
      <w:pPr>
        <w:spacing w:after="0"/>
        <w:rPr>
          <w:rFonts w:ascii="Garamond" w:eastAsia="Calibri" w:hAnsi="Garamond" w:cs="Calibri"/>
          <w:bCs/>
          <w:sz w:val="24"/>
          <w:szCs w:val="24"/>
        </w:rPr>
      </w:pPr>
    </w:p>
    <w:p w:rsidR="00730112" w:rsidRPr="00C36D98" w:rsidRDefault="00730112" w:rsidP="00730112">
      <w:pPr>
        <w:spacing w:after="0"/>
        <w:rPr>
          <w:rFonts w:ascii="Garamond" w:eastAsia="Calibri" w:hAnsi="Garamond" w:cs="Calibri"/>
          <w:bCs/>
          <w:sz w:val="24"/>
          <w:szCs w:val="24"/>
        </w:rPr>
      </w:pPr>
    </w:p>
    <w:p w:rsidR="00730112" w:rsidRPr="00C36D98" w:rsidRDefault="00730112" w:rsidP="00730112">
      <w:pPr>
        <w:spacing w:after="0"/>
        <w:rPr>
          <w:rFonts w:ascii="Garamond" w:eastAsia="Calibri" w:hAnsi="Garamond" w:cs="Calibri"/>
          <w:b/>
          <w:bCs/>
          <w:color w:val="0070C0"/>
          <w:sz w:val="24"/>
          <w:szCs w:val="24"/>
        </w:rPr>
      </w:pPr>
      <w:r w:rsidRPr="00C36D98">
        <w:rPr>
          <w:rFonts w:ascii="Garamond" w:eastAsia="Calibri" w:hAnsi="Garamond" w:cs="Calibri"/>
          <w:b/>
          <w:bCs/>
          <w:color w:val="0070C0"/>
          <w:sz w:val="24"/>
          <w:szCs w:val="24"/>
        </w:rPr>
        <w:t xml:space="preserve">14.   </w:t>
      </w:r>
      <w:r w:rsidR="0015027C" w:rsidRPr="00C36D98">
        <w:rPr>
          <w:rFonts w:ascii="Garamond" w:eastAsia="Calibri" w:hAnsi="Garamond" w:cs="Calibri"/>
          <w:b/>
          <w:bCs/>
          <w:color w:val="0070C0"/>
          <w:sz w:val="24"/>
          <w:szCs w:val="24"/>
        </w:rPr>
        <w:t>Parimet për trajtimin e ndryshimeve të kontratës</w:t>
      </w:r>
    </w:p>
    <w:p w:rsidR="0015027C" w:rsidRPr="00C36D98" w:rsidRDefault="0015027C" w:rsidP="00730112">
      <w:pPr>
        <w:spacing w:after="0"/>
        <w:rPr>
          <w:rFonts w:ascii="Garamond" w:eastAsia="Calibri" w:hAnsi="Garamond" w:cs="Calibri"/>
          <w:b/>
          <w:bCs/>
          <w:color w:val="0070C0"/>
          <w:sz w:val="24"/>
          <w:szCs w:val="24"/>
        </w:rPr>
      </w:pPr>
    </w:p>
    <w:p w:rsidR="0015027C" w:rsidRPr="00C36D98" w:rsidRDefault="0015027C" w:rsidP="00730112">
      <w:pPr>
        <w:spacing w:after="0"/>
        <w:jc w:val="both"/>
        <w:rPr>
          <w:rFonts w:ascii="Garamond" w:eastAsia="Calibri" w:hAnsi="Garamond" w:cs="Calibri"/>
          <w:bCs/>
          <w:color w:val="000000"/>
          <w:sz w:val="24"/>
          <w:szCs w:val="24"/>
        </w:rPr>
      </w:pPr>
      <w:r w:rsidRPr="00C36D98">
        <w:rPr>
          <w:rFonts w:ascii="Garamond" w:eastAsia="Calibri" w:hAnsi="Garamond" w:cs="Calibri"/>
          <w:bCs/>
          <w:color w:val="000000"/>
          <w:sz w:val="24"/>
          <w:szCs w:val="24"/>
        </w:rPr>
        <w:t xml:space="preserve">Edhe pse çdo ndryshim i kontratës duhet të vlerësohet individualisht, zbatohen parimet bazë të mëposhtme: </w:t>
      </w:r>
    </w:p>
    <w:p w:rsidR="00730112" w:rsidRPr="00C36D98" w:rsidRDefault="00730112" w:rsidP="00730112">
      <w:pPr>
        <w:spacing w:after="0"/>
        <w:ind w:left="1440"/>
        <w:jc w:val="both"/>
        <w:rPr>
          <w:rFonts w:ascii="Garamond" w:eastAsia="Calibri" w:hAnsi="Garamond" w:cs="Calibri"/>
          <w:b/>
          <w:bCs/>
          <w:sz w:val="24"/>
          <w:szCs w:val="24"/>
        </w:rPr>
      </w:pPr>
    </w:p>
    <w:p w:rsidR="00CA50B9" w:rsidRPr="00C36D98" w:rsidRDefault="00CA50B9" w:rsidP="0015027C">
      <w:pPr>
        <w:numPr>
          <w:ilvl w:val="0"/>
          <w:numId w:val="23"/>
        </w:numPr>
        <w:spacing w:before="240" w:after="0" w:line="240" w:lineRule="auto"/>
        <w:jc w:val="both"/>
        <w:rPr>
          <w:rFonts w:ascii="Garamond" w:eastAsia="Calibri" w:hAnsi="Garamond" w:cs="Calibri"/>
          <w:bCs/>
          <w:sz w:val="24"/>
          <w:szCs w:val="24"/>
        </w:rPr>
      </w:pPr>
      <w:r w:rsidRPr="00C36D98">
        <w:rPr>
          <w:rFonts w:ascii="Garamond" w:eastAsia="Calibri" w:hAnsi="Garamond" w:cs="Calibri"/>
          <w:bCs/>
          <w:sz w:val="24"/>
          <w:szCs w:val="24"/>
        </w:rPr>
        <w:t>P</w:t>
      </w:r>
      <w:r w:rsidR="0015027C" w:rsidRPr="00C36D98">
        <w:rPr>
          <w:rFonts w:ascii="Garamond" w:eastAsia="Calibri" w:hAnsi="Garamond" w:cs="Calibri"/>
          <w:bCs/>
          <w:sz w:val="24"/>
          <w:szCs w:val="24"/>
        </w:rPr>
        <w:t xml:space="preserve">arimet ligjore diktojnë se ndryshimet në kontratë duhet të jenë në përputhje me qëllimin e përgjithshëm të </w:t>
      </w:r>
      <w:r w:rsidRPr="00C36D98">
        <w:rPr>
          <w:rFonts w:ascii="Garamond" w:eastAsia="Calibri" w:hAnsi="Garamond" w:cs="Calibri"/>
          <w:bCs/>
          <w:sz w:val="24"/>
          <w:szCs w:val="24"/>
        </w:rPr>
        <w:t>kontratës origjinale</w:t>
      </w:r>
      <w:r w:rsidR="007F0C89" w:rsidRPr="00C36D98">
        <w:rPr>
          <w:rFonts w:ascii="Garamond" w:eastAsia="Calibri" w:hAnsi="Garamond" w:cs="Calibri"/>
          <w:bCs/>
          <w:sz w:val="24"/>
          <w:szCs w:val="24"/>
        </w:rPr>
        <w:t>;</w:t>
      </w:r>
      <w:r w:rsidRPr="00C36D98">
        <w:rPr>
          <w:rFonts w:ascii="Garamond" w:eastAsia="Calibri" w:hAnsi="Garamond" w:cs="Calibri"/>
          <w:bCs/>
          <w:sz w:val="24"/>
          <w:szCs w:val="24"/>
        </w:rPr>
        <w:t xml:space="preserve"> </w:t>
      </w:r>
    </w:p>
    <w:p w:rsidR="0015027C" w:rsidRPr="00C36D98" w:rsidRDefault="00B24EBD" w:rsidP="0015027C">
      <w:pPr>
        <w:numPr>
          <w:ilvl w:val="0"/>
          <w:numId w:val="23"/>
        </w:numPr>
        <w:spacing w:before="240" w:after="0" w:line="240" w:lineRule="auto"/>
        <w:jc w:val="both"/>
        <w:rPr>
          <w:rFonts w:ascii="Garamond" w:eastAsia="Calibri" w:hAnsi="Garamond" w:cs="Calibri"/>
          <w:bCs/>
          <w:sz w:val="24"/>
          <w:szCs w:val="24"/>
        </w:rPr>
      </w:pPr>
      <w:r w:rsidRPr="00C36D98">
        <w:rPr>
          <w:rFonts w:ascii="Garamond" w:eastAsia="Calibri" w:hAnsi="Garamond" w:cs="Calibri"/>
          <w:bCs/>
          <w:sz w:val="24"/>
          <w:szCs w:val="24"/>
        </w:rPr>
        <w:t xml:space="preserve">Politikat e zbatimit </w:t>
      </w:r>
      <w:r w:rsidR="0015027C" w:rsidRPr="00C36D98">
        <w:rPr>
          <w:rFonts w:ascii="Garamond" w:eastAsia="Calibri" w:hAnsi="Garamond" w:cs="Calibri"/>
          <w:bCs/>
          <w:sz w:val="24"/>
          <w:szCs w:val="24"/>
        </w:rPr>
        <w:t xml:space="preserve">të kontratës </w:t>
      </w:r>
      <w:r w:rsidRPr="00C36D98">
        <w:rPr>
          <w:rFonts w:ascii="Garamond" w:eastAsia="Calibri" w:hAnsi="Garamond" w:cs="Calibri"/>
          <w:bCs/>
          <w:sz w:val="24"/>
          <w:szCs w:val="24"/>
        </w:rPr>
        <w:t>publike diktojnë</w:t>
      </w:r>
      <w:r w:rsidR="0015027C" w:rsidRPr="00C36D98">
        <w:rPr>
          <w:rFonts w:ascii="Garamond" w:eastAsia="Calibri" w:hAnsi="Garamond" w:cs="Calibri"/>
          <w:bCs/>
          <w:sz w:val="24"/>
          <w:szCs w:val="24"/>
        </w:rPr>
        <w:t xml:space="preserve"> kufizime në rritjen e fushëveprimit të kontratës </w:t>
      </w:r>
      <w:r w:rsidRPr="00C36D98">
        <w:rPr>
          <w:rFonts w:ascii="Garamond" w:eastAsia="Calibri" w:hAnsi="Garamond" w:cs="Calibri"/>
          <w:bCs/>
          <w:sz w:val="24"/>
          <w:szCs w:val="24"/>
        </w:rPr>
        <w:t>origjinale</w:t>
      </w:r>
      <w:r w:rsidR="0015027C" w:rsidRPr="00C36D98">
        <w:rPr>
          <w:rFonts w:ascii="Garamond" w:eastAsia="Calibri" w:hAnsi="Garamond" w:cs="Calibri"/>
          <w:bCs/>
          <w:sz w:val="24"/>
          <w:szCs w:val="24"/>
        </w:rPr>
        <w:t>. Rrit</w:t>
      </w:r>
      <w:r w:rsidRPr="00C36D98">
        <w:rPr>
          <w:rFonts w:ascii="Garamond" w:eastAsia="Calibri" w:hAnsi="Garamond" w:cs="Calibri"/>
          <w:bCs/>
          <w:sz w:val="24"/>
          <w:szCs w:val="24"/>
        </w:rPr>
        <w:t>jet</w:t>
      </w:r>
      <w:r w:rsidR="0015027C" w:rsidRPr="00C36D98">
        <w:rPr>
          <w:rFonts w:ascii="Garamond" w:eastAsia="Calibri" w:hAnsi="Garamond" w:cs="Calibri"/>
          <w:bCs/>
          <w:sz w:val="24"/>
          <w:szCs w:val="24"/>
        </w:rPr>
        <w:t xml:space="preserve"> përtej këtij kufiri duhet të </w:t>
      </w:r>
      <w:r w:rsidRPr="00C36D98">
        <w:rPr>
          <w:rFonts w:ascii="Garamond" w:eastAsia="Calibri" w:hAnsi="Garamond" w:cs="Calibri"/>
          <w:bCs/>
          <w:sz w:val="24"/>
          <w:szCs w:val="24"/>
        </w:rPr>
        <w:t>mbulohen</w:t>
      </w:r>
      <w:r w:rsidR="0015027C" w:rsidRPr="00C36D98">
        <w:rPr>
          <w:rFonts w:ascii="Garamond" w:eastAsia="Calibri" w:hAnsi="Garamond" w:cs="Calibri"/>
          <w:bCs/>
          <w:sz w:val="24"/>
          <w:szCs w:val="24"/>
        </w:rPr>
        <w:t xml:space="preserve"> me një kontratë të veçantë, me çmime </w:t>
      </w:r>
      <w:r w:rsidR="00867DD5" w:rsidRPr="00C36D98">
        <w:rPr>
          <w:rFonts w:ascii="Garamond" w:eastAsia="Calibri" w:hAnsi="Garamond" w:cs="Calibri"/>
          <w:bCs/>
          <w:sz w:val="24"/>
          <w:szCs w:val="24"/>
        </w:rPr>
        <w:t>konkurruese</w:t>
      </w:r>
      <w:r w:rsidR="007F0C89" w:rsidRPr="00C36D98">
        <w:rPr>
          <w:rFonts w:ascii="Garamond" w:eastAsia="Calibri" w:hAnsi="Garamond" w:cs="Calibri"/>
          <w:bCs/>
          <w:sz w:val="24"/>
          <w:szCs w:val="24"/>
        </w:rPr>
        <w:t>;</w:t>
      </w:r>
    </w:p>
    <w:p w:rsidR="0015027C" w:rsidRPr="00C36D98" w:rsidRDefault="0015027C" w:rsidP="0015027C">
      <w:pPr>
        <w:numPr>
          <w:ilvl w:val="0"/>
          <w:numId w:val="23"/>
        </w:numPr>
        <w:spacing w:before="240" w:after="0" w:line="240" w:lineRule="auto"/>
        <w:jc w:val="both"/>
        <w:rPr>
          <w:rFonts w:ascii="Garamond" w:eastAsia="Calibri" w:hAnsi="Garamond" w:cs="Calibri"/>
          <w:bCs/>
          <w:sz w:val="24"/>
          <w:szCs w:val="24"/>
        </w:rPr>
      </w:pPr>
      <w:r w:rsidRPr="00C36D98">
        <w:rPr>
          <w:rFonts w:ascii="Garamond" w:eastAsia="Calibri" w:hAnsi="Garamond" w:cs="Calibri"/>
          <w:bCs/>
          <w:sz w:val="24"/>
          <w:szCs w:val="24"/>
        </w:rPr>
        <w:t>Ndryshimet e kontratës duhet të</w:t>
      </w:r>
      <w:r w:rsidR="00B24EBD" w:rsidRPr="00C36D98">
        <w:rPr>
          <w:rFonts w:ascii="Garamond" w:eastAsia="Calibri" w:hAnsi="Garamond" w:cs="Calibri"/>
          <w:bCs/>
          <w:sz w:val="24"/>
          <w:szCs w:val="24"/>
        </w:rPr>
        <w:t xml:space="preserve"> bëhet me shkrim dhe të miratohen</w:t>
      </w:r>
      <w:r w:rsidRPr="00C36D98">
        <w:rPr>
          <w:rFonts w:ascii="Garamond" w:eastAsia="Calibri" w:hAnsi="Garamond" w:cs="Calibri"/>
          <w:bCs/>
          <w:sz w:val="24"/>
          <w:szCs w:val="24"/>
        </w:rPr>
        <w:t xml:space="preserve"> nga autoriteti kontr</w:t>
      </w:r>
      <w:r w:rsidR="00B24EBD" w:rsidRPr="00C36D98">
        <w:rPr>
          <w:rFonts w:ascii="Garamond" w:eastAsia="Calibri" w:hAnsi="Garamond" w:cs="Calibri"/>
          <w:bCs/>
          <w:sz w:val="24"/>
          <w:szCs w:val="24"/>
        </w:rPr>
        <w:t>aktues</w:t>
      </w:r>
      <w:r w:rsidRPr="00C36D98">
        <w:rPr>
          <w:rFonts w:ascii="Garamond" w:eastAsia="Calibri" w:hAnsi="Garamond" w:cs="Calibri"/>
          <w:bCs/>
          <w:sz w:val="24"/>
          <w:szCs w:val="24"/>
        </w:rPr>
        <w:t>. Pranim</w:t>
      </w:r>
      <w:r w:rsidR="00B24EBD" w:rsidRPr="00C36D98">
        <w:rPr>
          <w:rFonts w:ascii="Garamond" w:eastAsia="Calibri" w:hAnsi="Garamond" w:cs="Calibri"/>
          <w:bCs/>
          <w:sz w:val="24"/>
          <w:szCs w:val="24"/>
        </w:rPr>
        <w:t>i dhe nënshkrimi nga kontraktuesi</w:t>
      </w:r>
      <w:r w:rsidRPr="00C36D98">
        <w:rPr>
          <w:rFonts w:ascii="Garamond" w:eastAsia="Calibri" w:hAnsi="Garamond" w:cs="Calibri"/>
          <w:bCs/>
          <w:sz w:val="24"/>
          <w:szCs w:val="24"/>
        </w:rPr>
        <w:t xml:space="preserve"> janë të </w:t>
      </w:r>
      <w:r w:rsidR="00B24EBD" w:rsidRPr="00C36D98">
        <w:rPr>
          <w:rFonts w:ascii="Garamond" w:eastAsia="Calibri" w:hAnsi="Garamond" w:cs="Calibri"/>
          <w:bCs/>
          <w:sz w:val="24"/>
          <w:szCs w:val="24"/>
        </w:rPr>
        <w:t>preferuese</w:t>
      </w:r>
      <w:r w:rsidRPr="00C36D98">
        <w:rPr>
          <w:rFonts w:ascii="Garamond" w:eastAsia="Calibri" w:hAnsi="Garamond" w:cs="Calibri"/>
          <w:bCs/>
          <w:sz w:val="24"/>
          <w:szCs w:val="24"/>
        </w:rPr>
        <w:t>, por nuk kërkohet me ligj për të gjitha ndryshimet e kontratës.</w:t>
      </w:r>
    </w:p>
    <w:p w:rsidR="00730112" w:rsidRPr="00C36D98" w:rsidRDefault="00730112" w:rsidP="00730112">
      <w:pPr>
        <w:spacing w:after="0"/>
        <w:ind w:left="1440"/>
        <w:jc w:val="both"/>
        <w:rPr>
          <w:rFonts w:ascii="Garamond" w:eastAsia="Calibri" w:hAnsi="Garamond" w:cs="Calibri"/>
          <w:b/>
          <w:bCs/>
          <w:sz w:val="24"/>
          <w:szCs w:val="24"/>
        </w:rPr>
      </w:pPr>
    </w:p>
    <w:p w:rsidR="00730112" w:rsidRPr="00C36D98" w:rsidRDefault="00730112" w:rsidP="00B24EBD">
      <w:pPr>
        <w:spacing w:after="0"/>
        <w:rPr>
          <w:rFonts w:ascii="Garamond" w:eastAsia="Calibri" w:hAnsi="Garamond" w:cs="Calibri"/>
          <w:bCs/>
          <w:sz w:val="24"/>
          <w:szCs w:val="24"/>
        </w:rPr>
      </w:pPr>
    </w:p>
    <w:p w:rsidR="00B24EBD" w:rsidRPr="00C36D98" w:rsidRDefault="00B24EBD" w:rsidP="00B24EBD">
      <w:pPr>
        <w:spacing w:after="0"/>
        <w:jc w:val="both"/>
        <w:rPr>
          <w:rFonts w:ascii="Garamond" w:eastAsia="Calibri" w:hAnsi="Garamond" w:cs="Calibri"/>
          <w:bCs/>
          <w:sz w:val="24"/>
          <w:szCs w:val="24"/>
        </w:rPr>
      </w:pPr>
      <w:r w:rsidRPr="00C36D98">
        <w:rPr>
          <w:rFonts w:ascii="Garamond" w:eastAsia="Calibri" w:hAnsi="Garamond" w:cs="Calibri"/>
          <w:bCs/>
          <w:sz w:val="24"/>
          <w:szCs w:val="24"/>
        </w:rPr>
        <w:t>Trajtimi i suksesshëm i ndryshimit te kontratës fillon dhe mbaron me një qëndrim të angazhimit bashkëpunues nga të dyja palët kontraktuese, në të gjitha nivelet e ekipeve të projekteve të përfshira, gjatë gjithë ciklit të projektit.</w:t>
      </w:r>
    </w:p>
    <w:p w:rsidR="00730112" w:rsidRPr="00C36D98" w:rsidRDefault="007F0C89" w:rsidP="00730112">
      <w:pPr>
        <w:spacing w:after="0"/>
        <w:jc w:val="center"/>
        <w:rPr>
          <w:rFonts w:ascii="Garamond" w:eastAsia="Calibri" w:hAnsi="Garamond" w:cs="Calibri"/>
          <w:bCs/>
          <w:sz w:val="24"/>
          <w:szCs w:val="24"/>
        </w:rPr>
      </w:pPr>
      <w:r w:rsidRPr="00C36D98">
        <w:rPr>
          <w:rFonts w:ascii="Garamond" w:eastAsia="Calibri" w:hAnsi="Garamond" w:cs="Calibri"/>
          <w:bCs/>
          <w:sz w:val="24"/>
          <w:szCs w:val="24"/>
        </w:rPr>
        <w:object w:dxaOrig="7314" w:dyaOrig="5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73.75pt" o:ole="">
            <v:imagedata r:id="rId13" o:title=""/>
          </v:shape>
          <o:OLEObject Type="Embed" ProgID="PowerPoint.Slide.12" ShapeID="_x0000_i1025" DrawAspect="Content" ObjectID="_1633410333" r:id="rId14"/>
        </w:object>
      </w:r>
    </w:p>
    <w:p w:rsidR="00730112" w:rsidRPr="00C36D98" w:rsidRDefault="00730112" w:rsidP="00730112">
      <w:pPr>
        <w:spacing w:after="0"/>
        <w:ind w:left="720"/>
        <w:rPr>
          <w:rFonts w:ascii="Garamond" w:eastAsia="Calibri" w:hAnsi="Garamond" w:cs="Times New Roman"/>
          <w:bCs/>
        </w:rPr>
      </w:pPr>
    </w:p>
    <w:p w:rsidR="00730112" w:rsidRPr="00C36D98" w:rsidRDefault="00730112" w:rsidP="00730112">
      <w:pPr>
        <w:spacing w:after="0"/>
        <w:rPr>
          <w:rFonts w:ascii="Garamond" w:eastAsia="Calibri" w:hAnsi="Garamond" w:cs="Times New Roman"/>
          <w:color w:val="0070C0"/>
        </w:rPr>
      </w:pPr>
    </w:p>
    <w:p w:rsidR="00B24EBD" w:rsidRPr="00C36D98" w:rsidRDefault="00B24EBD" w:rsidP="00B24EBD">
      <w:pPr>
        <w:spacing w:after="0"/>
        <w:jc w:val="both"/>
        <w:rPr>
          <w:rFonts w:ascii="Garamond" w:eastAsia="Calibri" w:hAnsi="Garamond" w:cs="Times New Roman"/>
          <w:sz w:val="24"/>
          <w:szCs w:val="24"/>
        </w:rPr>
      </w:pPr>
      <w:r w:rsidRPr="00C36D98">
        <w:rPr>
          <w:rFonts w:ascii="Garamond" w:eastAsia="Calibri" w:hAnsi="Garamond" w:cs="Times New Roman"/>
          <w:sz w:val="24"/>
          <w:szCs w:val="24"/>
        </w:rPr>
        <w:t>Njohja e faktit të thjeshtë se ndryshimet e k</w:t>
      </w:r>
      <w:r w:rsidR="00E01223" w:rsidRPr="00C36D98">
        <w:rPr>
          <w:rFonts w:ascii="Garamond" w:eastAsia="Calibri" w:hAnsi="Garamond" w:cs="Times New Roman"/>
          <w:sz w:val="24"/>
          <w:szCs w:val="24"/>
        </w:rPr>
        <w:t xml:space="preserve">ontratës ka të ngjarë të ndodhin </w:t>
      </w:r>
      <w:r w:rsidRPr="00C36D98">
        <w:rPr>
          <w:rFonts w:ascii="Garamond" w:eastAsia="Calibri" w:hAnsi="Garamond" w:cs="Times New Roman"/>
          <w:sz w:val="24"/>
          <w:szCs w:val="24"/>
        </w:rPr>
        <w:t>mund të shihet si një d</w:t>
      </w:r>
      <w:r w:rsidR="00E01223" w:rsidRPr="00C36D98">
        <w:rPr>
          <w:rFonts w:ascii="Garamond" w:eastAsia="Calibri" w:hAnsi="Garamond" w:cs="Times New Roman"/>
          <w:sz w:val="24"/>
          <w:szCs w:val="24"/>
        </w:rPr>
        <w:t>obësi në procesin kontraktues. Kontraktuesit</w:t>
      </w:r>
      <w:r w:rsidRPr="00C36D98">
        <w:rPr>
          <w:rFonts w:ascii="Garamond" w:eastAsia="Calibri" w:hAnsi="Garamond" w:cs="Times New Roman"/>
          <w:sz w:val="24"/>
          <w:szCs w:val="24"/>
        </w:rPr>
        <w:t xml:space="preserve"> mund të shohin një mundësi për ndryshime: duke përdorur ndryshime për të rritur pagesën e Kontraktuesit mund të përmirësojë rentabilitetin e kontratës.</w:t>
      </w:r>
    </w:p>
    <w:p w:rsidR="00730112" w:rsidRPr="00C36D98" w:rsidRDefault="00B24EBD" w:rsidP="00E01223">
      <w:pPr>
        <w:spacing w:after="0"/>
        <w:jc w:val="both"/>
        <w:rPr>
          <w:rFonts w:ascii="Garamond" w:eastAsia="Calibri" w:hAnsi="Garamond" w:cs="Times New Roman"/>
          <w:sz w:val="24"/>
          <w:szCs w:val="24"/>
        </w:rPr>
      </w:pPr>
      <w:r w:rsidRPr="00C36D98">
        <w:rPr>
          <w:rFonts w:ascii="Garamond" w:eastAsia="Calibri" w:hAnsi="Garamond" w:cs="Times New Roman"/>
          <w:sz w:val="24"/>
          <w:szCs w:val="24"/>
        </w:rPr>
        <w:t>Autoritetet kontraktuese, duke qenë në dijeni të këtij qëndrimi të mundur, nuk duhe</w:t>
      </w:r>
      <w:r w:rsidR="00674AA5" w:rsidRPr="00C36D98">
        <w:rPr>
          <w:rFonts w:ascii="Garamond" w:eastAsia="Calibri" w:hAnsi="Garamond" w:cs="Times New Roman"/>
          <w:sz w:val="24"/>
          <w:szCs w:val="24"/>
        </w:rPr>
        <w:t>t të marrë një pamje të skajshme</w:t>
      </w:r>
      <w:r w:rsidRPr="00C36D98">
        <w:rPr>
          <w:rFonts w:ascii="Garamond" w:eastAsia="Calibri" w:hAnsi="Garamond" w:cs="Times New Roman"/>
          <w:sz w:val="24"/>
          <w:szCs w:val="24"/>
        </w:rPr>
        <w:t xml:space="preserve"> restriktive për ndryshimet, por </w:t>
      </w:r>
      <w:r w:rsidR="00674AA5" w:rsidRPr="00C36D98">
        <w:rPr>
          <w:rFonts w:ascii="Garamond" w:eastAsia="Calibri" w:hAnsi="Garamond" w:cs="Times New Roman"/>
          <w:sz w:val="24"/>
          <w:szCs w:val="24"/>
        </w:rPr>
        <w:t>te rezervoj</w:t>
      </w:r>
      <w:r w:rsidRPr="00C36D98">
        <w:rPr>
          <w:rFonts w:ascii="Garamond" w:eastAsia="Calibri" w:hAnsi="Garamond" w:cs="Times New Roman"/>
          <w:sz w:val="24"/>
          <w:szCs w:val="24"/>
        </w:rPr>
        <w:t>ë të drejtën për të thënë fjalën e fundit në një ndryshim të propozuar.</w:t>
      </w:r>
      <w:r w:rsidR="00674AA5" w:rsidRPr="00C36D98">
        <w:rPr>
          <w:rFonts w:ascii="Garamond" w:eastAsia="Calibri" w:hAnsi="Garamond" w:cs="Times New Roman"/>
          <w:sz w:val="24"/>
          <w:szCs w:val="24"/>
        </w:rPr>
        <w:t xml:space="preserve"> </w:t>
      </w:r>
    </w:p>
    <w:p w:rsidR="00730112" w:rsidRPr="00C36D98" w:rsidRDefault="00730112" w:rsidP="00730112">
      <w:pPr>
        <w:spacing w:after="0"/>
        <w:ind w:left="1440"/>
        <w:rPr>
          <w:rFonts w:ascii="Garamond" w:eastAsia="Calibri" w:hAnsi="Garamond" w:cs="Times New Roman"/>
          <w:sz w:val="24"/>
          <w:szCs w:val="24"/>
        </w:rPr>
      </w:pPr>
    </w:p>
    <w:p w:rsidR="00C36D98" w:rsidRPr="00C36D98" w:rsidRDefault="00C36D98">
      <w:pPr>
        <w:rPr>
          <w:rFonts w:ascii="Garamond" w:eastAsia="Calibri" w:hAnsi="Garamond" w:cs="Times New Roman"/>
          <w:bCs/>
          <w:color w:val="002060"/>
          <w:sz w:val="48"/>
          <w:szCs w:val="48"/>
        </w:rPr>
      </w:pPr>
      <w:r w:rsidRPr="00C36D98">
        <w:rPr>
          <w:rFonts w:ascii="Garamond" w:eastAsia="Calibri" w:hAnsi="Garamond" w:cs="Times New Roman"/>
          <w:bCs/>
          <w:color w:val="002060"/>
          <w:sz w:val="48"/>
          <w:szCs w:val="48"/>
        </w:rPr>
        <w:br w:type="page"/>
      </w:r>
    </w:p>
    <w:p w:rsidR="00730112" w:rsidRPr="00C36D98" w:rsidRDefault="00730112" w:rsidP="00730112">
      <w:pPr>
        <w:shd w:val="clear" w:color="auto" w:fill="F2DBDB"/>
        <w:spacing w:after="0"/>
        <w:rPr>
          <w:rFonts w:ascii="Garamond" w:eastAsia="Calibri" w:hAnsi="Garamond" w:cs="Times New Roman"/>
          <w:bCs/>
          <w:color w:val="002060"/>
          <w:sz w:val="48"/>
          <w:szCs w:val="48"/>
        </w:rPr>
      </w:pPr>
      <w:r w:rsidRPr="00C36D98">
        <w:rPr>
          <w:rFonts w:ascii="Garamond" w:eastAsia="Calibri" w:hAnsi="Garamond" w:cs="Times New Roman"/>
          <w:bCs/>
          <w:color w:val="002060"/>
          <w:sz w:val="48"/>
          <w:szCs w:val="48"/>
        </w:rPr>
        <w:lastRenderedPageBreak/>
        <w:t xml:space="preserve">IV.  </w:t>
      </w:r>
      <w:r w:rsidR="00D93A54" w:rsidRPr="00C36D98">
        <w:rPr>
          <w:rFonts w:ascii="Garamond" w:eastAsia="Calibri" w:hAnsi="Garamond" w:cs="Times New Roman"/>
          <w:bCs/>
          <w:color w:val="002060"/>
          <w:sz w:val="48"/>
          <w:szCs w:val="48"/>
        </w:rPr>
        <w:t xml:space="preserve">Administrimi i ndryshimit te kontratës </w:t>
      </w:r>
      <w:r w:rsidRPr="00C36D98">
        <w:rPr>
          <w:rFonts w:ascii="Garamond" w:eastAsia="Calibri" w:hAnsi="Garamond" w:cs="Times New Roman"/>
          <w:bCs/>
          <w:color w:val="002060"/>
          <w:sz w:val="48"/>
          <w:szCs w:val="48"/>
        </w:rPr>
        <w:t xml:space="preserve"> </w:t>
      </w:r>
    </w:p>
    <w:p w:rsidR="00730112" w:rsidRPr="00C36D98" w:rsidRDefault="00730112" w:rsidP="00730112">
      <w:pPr>
        <w:autoSpaceDE w:val="0"/>
        <w:autoSpaceDN w:val="0"/>
        <w:adjustRightInd w:val="0"/>
        <w:spacing w:after="0" w:line="240" w:lineRule="auto"/>
        <w:rPr>
          <w:rFonts w:ascii="Garamond" w:eastAsia="Calibri" w:hAnsi="Garamond" w:cs="MyriadPro-Light"/>
          <w:color w:val="002060"/>
          <w:sz w:val="21"/>
          <w:szCs w:val="21"/>
        </w:rPr>
      </w:pPr>
    </w:p>
    <w:p w:rsidR="00730112" w:rsidRPr="00C36D98" w:rsidRDefault="00730112" w:rsidP="00730112">
      <w:pPr>
        <w:spacing w:after="0"/>
        <w:rPr>
          <w:rFonts w:ascii="Garamond" w:eastAsia="Calibri" w:hAnsi="Garamond" w:cs="Times New Roman"/>
          <w:b/>
          <w:bCs/>
          <w:color w:val="0070C0"/>
          <w:sz w:val="24"/>
          <w:szCs w:val="24"/>
        </w:rPr>
      </w:pPr>
      <w:r w:rsidRPr="00C36D98">
        <w:rPr>
          <w:rFonts w:ascii="Garamond" w:eastAsia="Calibri" w:hAnsi="Garamond" w:cs="Times New Roman"/>
          <w:b/>
          <w:bCs/>
          <w:color w:val="0070C0"/>
          <w:sz w:val="24"/>
          <w:szCs w:val="24"/>
        </w:rPr>
        <w:t xml:space="preserve">             </w:t>
      </w:r>
    </w:p>
    <w:p w:rsidR="00730112" w:rsidRPr="00C36D98" w:rsidRDefault="00730112" w:rsidP="00730112">
      <w:pPr>
        <w:spacing w:after="0"/>
        <w:rPr>
          <w:rFonts w:ascii="Garamond" w:eastAsia="Calibri" w:hAnsi="Garamond" w:cs="Times New Roman"/>
          <w:b/>
          <w:bCs/>
          <w:color w:val="0070C0"/>
          <w:sz w:val="24"/>
          <w:szCs w:val="24"/>
        </w:rPr>
      </w:pPr>
      <w:r w:rsidRPr="00C36D98">
        <w:rPr>
          <w:rFonts w:ascii="Garamond" w:eastAsia="Calibri" w:hAnsi="Garamond" w:cs="Times New Roman"/>
          <w:b/>
          <w:bCs/>
          <w:color w:val="0070C0"/>
          <w:sz w:val="24"/>
          <w:szCs w:val="24"/>
        </w:rPr>
        <w:t xml:space="preserve">1.  </w:t>
      </w:r>
      <w:r w:rsidR="00D93A54" w:rsidRPr="00C36D98">
        <w:rPr>
          <w:rFonts w:ascii="Garamond" w:eastAsia="Calibri" w:hAnsi="Garamond" w:cs="Times New Roman"/>
          <w:b/>
          <w:bCs/>
          <w:color w:val="0070C0"/>
          <w:sz w:val="24"/>
          <w:szCs w:val="24"/>
        </w:rPr>
        <w:t xml:space="preserve">INICIMI I NRYSHIMIT TE KONTRATES </w:t>
      </w:r>
    </w:p>
    <w:p w:rsidR="00730112" w:rsidRPr="00C36D98" w:rsidRDefault="00730112" w:rsidP="00730112">
      <w:pPr>
        <w:autoSpaceDE w:val="0"/>
        <w:autoSpaceDN w:val="0"/>
        <w:adjustRightInd w:val="0"/>
        <w:spacing w:after="0" w:line="240" w:lineRule="auto"/>
        <w:rPr>
          <w:rFonts w:ascii="Garamond" w:eastAsia="Calibri" w:hAnsi="Garamond" w:cs="MyriadPro-Light"/>
          <w:sz w:val="21"/>
          <w:szCs w:val="21"/>
        </w:rPr>
      </w:pPr>
    </w:p>
    <w:p w:rsidR="00730112" w:rsidRPr="00C36D98" w:rsidRDefault="00730112" w:rsidP="00730112">
      <w:pPr>
        <w:autoSpaceDE w:val="0"/>
        <w:autoSpaceDN w:val="0"/>
        <w:adjustRightInd w:val="0"/>
        <w:spacing w:after="0"/>
        <w:jc w:val="both"/>
        <w:rPr>
          <w:rFonts w:ascii="Garamond" w:eastAsia="Calibri" w:hAnsi="Garamond" w:cs="MyriadPro-Light"/>
        </w:rPr>
      </w:pPr>
    </w:p>
    <w:p w:rsidR="00730112" w:rsidRPr="00C36D98" w:rsidRDefault="00730112" w:rsidP="00730112">
      <w:pPr>
        <w:autoSpaceDE w:val="0"/>
        <w:autoSpaceDN w:val="0"/>
        <w:adjustRightInd w:val="0"/>
        <w:spacing w:after="0"/>
        <w:jc w:val="both"/>
        <w:rPr>
          <w:rFonts w:ascii="Garamond" w:eastAsia="Calibri" w:hAnsi="Garamond" w:cs="Calibri"/>
          <w:sz w:val="24"/>
          <w:szCs w:val="24"/>
        </w:rPr>
      </w:pPr>
      <w:r w:rsidRPr="00C36D98">
        <w:rPr>
          <w:rFonts w:ascii="Garamond" w:eastAsia="Calibri" w:hAnsi="Garamond" w:cs="Calibri"/>
          <w:sz w:val="24"/>
          <w:szCs w:val="24"/>
        </w:rPr>
        <w:t xml:space="preserve">Ndryshimet janë përshkruar si një sëmundje. Ilaçi më i mirë për këtë sëmundje është parandalimi - duke u përpjekur të minimizohet mundësia e lindjes së një ndryshimi në radhë të parë. </w:t>
      </w:r>
    </w:p>
    <w:p w:rsidR="00730112" w:rsidRPr="00C36D98" w:rsidRDefault="00730112" w:rsidP="00730112">
      <w:pPr>
        <w:autoSpaceDE w:val="0"/>
        <w:autoSpaceDN w:val="0"/>
        <w:adjustRightInd w:val="0"/>
        <w:spacing w:after="0"/>
        <w:jc w:val="both"/>
        <w:rPr>
          <w:rFonts w:ascii="Garamond" w:eastAsia="Calibri" w:hAnsi="Garamond" w:cs="Calibri"/>
          <w:sz w:val="24"/>
          <w:szCs w:val="24"/>
        </w:rPr>
      </w:pPr>
      <w:r w:rsidRPr="00C36D98">
        <w:rPr>
          <w:rFonts w:ascii="Garamond" w:eastAsia="Calibri" w:hAnsi="Garamond" w:cs="Calibri"/>
          <w:sz w:val="24"/>
          <w:szCs w:val="24"/>
        </w:rPr>
        <w:t>Qasja e veprimit duhet të jetë ajo e shmangies së ndryshimeve kudo që të jetë e mundur,</w:t>
      </w:r>
      <w:r w:rsidR="004A5BAE" w:rsidRPr="00C36D98">
        <w:rPr>
          <w:rFonts w:ascii="Garamond" w:eastAsia="Calibri" w:hAnsi="Garamond" w:cs="Calibri"/>
          <w:sz w:val="24"/>
          <w:szCs w:val="24"/>
        </w:rPr>
        <w:t xml:space="preserve"> </w:t>
      </w:r>
      <w:r w:rsidRPr="00C36D98">
        <w:rPr>
          <w:rFonts w:ascii="Garamond" w:eastAsia="Calibri" w:hAnsi="Garamond" w:cs="Calibri"/>
          <w:sz w:val="24"/>
          <w:szCs w:val="24"/>
        </w:rPr>
        <w:t>dhe kjo duhet të bëhet e qarte në komunikim me operatorin.</w:t>
      </w:r>
    </w:p>
    <w:p w:rsidR="00730112" w:rsidRPr="00C36D98" w:rsidRDefault="00730112" w:rsidP="00730112">
      <w:pPr>
        <w:autoSpaceDE w:val="0"/>
        <w:autoSpaceDN w:val="0"/>
        <w:adjustRightInd w:val="0"/>
        <w:spacing w:after="0"/>
        <w:jc w:val="both"/>
        <w:rPr>
          <w:rFonts w:ascii="Garamond" w:eastAsia="Calibri" w:hAnsi="Garamond" w:cs="Calibri"/>
          <w:sz w:val="24"/>
          <w:szCs w:val="24"/>
        </w:rPr>
      </w:pPr>
      <w:r w:rsidRPr="00C36D98">
        <w:rPr>
          <w:rFonts w:ascii="Garamond" w:eastAsia="Calibri" w:hAnsi="Garamond" w:cs="Calibri"/>
          <w:sz w:val="24"/>
          <w:szCs w:val="24"/>
        </w:rPr>
        <w:t xml:space="preserve">Një tjetër politikë duhet të jetë që vetëm ndryshimet e hetuara plotësisht, </w:t>
      </w:r>
      <w:r w:rsidRPr="00C36D98">
        <w:rPr>
          <w:rFonts w:ascii="Garamond" w:eastAsia="Calibri" w:hAnsi="Garamond" w:cs="Calibri"/>
          <w:i/>
          <w:iCs/>
          <w:sz w:val="24"/>
          <w:szCs w:val="24"/>
        </w:rPr>
        <w:t xml:space="preserve">kjo do të thotë </w:t>
      </w:r>
      <w:r w:rsidRPr="00C36D98">
        <w:rPr>
          <w:rFonts w:ascii="Garamond" w:eastAsia="Calibri" w:hAnsi="Garamond" w:cs="Calibri"/>
          <w:sz w:val="24"/>
          <w:szCs w:val="24"/>
        </w:rPr>
        <w:t xml:space="preserve">ato që janë të lejueshme nga </w:t>
      </w:r>
      <w:r w:rsidRPr="00C36D98">
        <w:rPr>
          <w:rFonts w:ascii="Garamond" w:eastAsia="Calibri" w:hAnsi="Garamond" w:cs="Calibri"/>
          <w:i/>
          <w:iCs/>
          <w:sz w:val="24"/>
          <w:szCs w:val="24"/>
        </w:rPr>
        <w:t xml:space="preserve">acquis, </w:t>
      </w:r>
      <w:r w:rsidRPr="00C36D98">
        <w:rPr>
          <w:rFonts w:ascii="Garamond" w:eastAsia="Calibri" w:hAnsi="Garamond" w:cs="Calibri"/>
          <w:sz w:val="24"/>
          <w:szCs w:val="24"/>
        </w:rPr>
        <w:t>i BE-së do të pranohen dhe atëherë vetëm me shkrim nga zyrtari i autorizuar i prokurimit.</w:t>
      </w:r>
    </w:p>
    <w:p w:rsidR="00730112" w:rsidRPr="00C36D98" w:rsidRDefault="00730112" w:rsidP="00730112">
      <w:pPr>
        <w:autoSpaceDE w:val="0"/>
        <w:autoSpaceDN w:val="0"/>
        <w:adjustRightInd w:val="0"/>
        <w:spacing w:after="0" w:line="240" w:lineRule="auto"/>
        <w:jc w:val="both"/>
        <w:rPr>
          <w:rFonts w:ascii="Garamond" w:eastAsia="Calibri" w:hAnsi="Garamond" w:cs="Calibri"/>
          <w:sz w:val="24"/>
          <w:szCs w:val="24"/>
        </w:rPr>
      </w:pPr>
    </w:p>
    <w:p w:rsidR="00730112" w:rsidRPr="00C36D98" w:rsidRDefault="00730112" w:rsidP="00730112">
      <w:pPr>
        <w:autoSpaceDE w:val="0"/>
        <w:autoSpaceDN w:val="0"/>
        <w:adjustRightInd w:val="0"/>
        <w:spacing w:after="0" w:line="240" w:lineRule="auto"/>
        <w:jc w:val="both"/>
        <w:rPr>
          <w:rFonts w:ascii="Garamond" w:eastAsia="Calibri" w:hAnsi="Garamond" w:cs="Calibri"/>
          <w:sz w:val="24"/>
          <w:szCs w:val="24"/>
        </w:rPr>
      </w:pPr>
    </w:p>
    <w:p w:rsidR="00730112" w:rsidRPr="00C36D98" w:rsidRDefault="00730112" w:rsidP="00730112">
      <w:pPr>
        <w:spacing w:after="0"/>
        <w:rPr>
          <w:rFonts w:ascii="Garamond" w:eastAsia="Calibri" w:hAnsi="Garamond" w:cs="Calibri"/>
          <w:sz w:val="24"/>
          <w:szCs w:val="24"/>
        </w:rPr>
      </w:pPr>
      <w:r w:rsidRPr="00C36D98">
        <w:rPr>
          <w:rFonts w:ascii="Garamond" w:eastAsia="Calibri" w:hAnsi="Garamond" w:cs="Calibri"/>
          <w:sz w:val="24"/>
          <w:szCs w:val="24"/>
        </w:rPr>
        <w:t xml:space="preserve">         </w:t>
      </w:r>
      <w:r w:rsidR="004A5BAE" w:rsidRPr="00C36D98">
        <w:rPr>
          <w:rFonts w:ascii="Garamond" w:eastAsia="Calibri" w:hAnsi="Garamond" w:cs="Calibri"/>
          <w:sz w:val="24"/>
          <w:szCs w:val="24"/>
        </w:rPr>
        <w:t>Ndryshimet në kontratë mund të iniciohet nga</w:t>
      </w:r>
    </w:p>
    <w:p w:rsidR="004A5BAE" w:rsidRPr="00C36D98" w:rsidRDefault="004A5BAE" w:rsidP="004A5BAE">
      <w:pPr>
        <w:pStyle w:val="ListParagraph"/>
        <w:numPr>
          <w:ilvl w:val="0"/>
          <w:numId w:val="40"/>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A</w:t>
      </w:r>
      <w:r w:rsidR="00C36D98">
        <w:rPr>
          <w:rFonts w:ascii="Garamond" w:eastAsia="Calibri" w:hAnsi="Garamond" w:cs="Calibri"/>
          <w:sz w:val="24"/>
          <w:szCs w:val="24"/>
        </w:rPr>
        <w:t xml:space="preserve">utoriteti </w:t>
      </w:r>
      <w:r w:rsidRPr="00C36D98">
        <w:rPr>
          <w:rFonts w:ascii="Garamond" w:eastAsia="Calibri" w:hAnsi="Garamond" w:cs="Calibri"/>
          <w:sz w:val="24"/>
          <w:szCs w:val="24"/>
        </w:rPr>
        <w:t>Kontraktues</w:t>
      </w:r>
      <w:r w:rsidR="00A87600" w:rsidRPr="00C36D98">
        <w:rPr>
          <w:rFonts w:ascii="Garamond" w:eastAsia="Calibri" w:hAnsi="Garamond" w:cs="Calibri"/>
          <w:sz w:val="24"/>
          <w:szCs w:val="24"/>
        </w:rPr>
        <w:t>;</w:t>
      </w:r>
    </w:p>
    <w:p w:rsidR="004A5BAE" w:rsidRPr="00C36D98" w:rsidRDefault="004A5BAE" w:rsidP="004A5BAE">
      <w:pPr>
        <w:pStyle w:val="ListParagraph"/>
        <w:numPr>
          <w:ilvl w:val="0"/>
          <w:numId w:val="40"/>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Kontraktuesi, ose</w:t>
      </w:r>
    </w:p>
    <w:p w:rsidR="00730112" w:rsidRPr="00C36D98" w:rsidRDefault="004A5BAE" w:rsidP="004A5BAE">
      <w:pPr>
        <w:pStyle w:val="ListParagraph"/>
        <w:numPr>
          <w:ilvl w:val="0"/>
          <w:numId w:val="40"/>
        </w:numPr>
        <w:spacing w:before="240" w:after="0" w:line="240" w:lineRule="auto"/>
        <w:rPr>
          <w:rFonts w:ascii="Garamond" w:eastAsia="Calibri" w:hAnsi="Garamond" w:cs="Calibri"/>
          <w:sz w:val="24"/>
          <w:szCs w:val="24"/>
        </w:rPr>
      </w:pPr>
      <w:r w:rsidRPr="00C36D98">
        <w:rPr>
          <w:rFonts w:ascii="Garamond" w:eastAsia="Calibri" w:hAnsi="Garamond" w:cs="Calibri"/>
          <w:sz w:val="24"/>
          <w:szCs w:val="24"/>
        </w:rPr>
        <w:t>bashkërisht nga të dyja palët.</w:t>
      </w:r>
    </w:p>
    <w:p w:rsidR="004A5BAE" w:rsidRPr="00C36D98" w:rsidRDefault="004A5BAE" w:rsidP="004A5BAE">
      <w:pPr>
        <w:pStyle w:val="ListParagraph"/>
        <w:spacing w:before="240" w:after="0" w:line="240" w:lineRule="auto"/>
        <w:rPr>
          <w:rFonts w:ascii="Garamond" w:eastAsia="Calibri" w:hAnsi="Garamond" w:cs="Calibri"/>
          <w:sz w:val="24"/>
          <w:szCs w:val="24"/>
        </w:rPr>
      </w:pPr>
    </w:p>
    <w:p w:rsidR="004A5BAE" w:rsidRPr="00C36D98" w:rsidRDefault="004A5BAE" w:rsidP="00730112">
      <w:pPr>
        <w:spacing w:after="0"/>
        <w:jc w:val="both"/>
        <w:rPr>
          <w:rFonts w:ascii="Garamond" w:eastAsia="Calibri" w:hAnsi="Garamond" w:cs="Calibri"/>
          <w:sz w:val="24"/>
          <w:szCs w:val="24"/>
        </w:rPr>
      </w:pPr>
    </w:p>
    <w:p w:rsidR="004A5BAE" w:rsidRPr="00C36D98" w:rsidRDefault="004A5BAE" w:rsidP="00730112">
      <w:pPr>
        <w:spacing w:after="0"/>
        <w:jc w:val="both"/>
        <w:rPr>
          <w:rFonts w:ascii="Garamond" w:eastAsia="Calibri" w:hAnsi="Garamond" w:cs="Calibri"/>
          <w:sz w:val="24"/>
          <w:szCs w:val="24"/>
        </w:rPr>
      </w:pPr>
      <w:r w:rsidRPr="00C36D98">
        <w:rPr>
          <w:rFonts w:ascii="Garamond" w:eastAsia="Calibri" w:hAnsi="Garamond" w:cs="Calibri"/>
          <w:sz w:val="24"/>
          <w:szCs w:val="24"/>
        </w:rPr>
        <w:t xml:space="preserve">Në të gjitha rastet një ndryshim </w:t>
      </w:r>
      <w:r w:rsidR="00032526" w:rsidRPr="00C36D98">
        <w:rPr>
          <w:rFonts w:ascii="Garamond" w:eastAsia="Calibri" w:hAnsi="Garamond" w:cs="Calibri"/>
          <w:sz w:val="24"/>
          <w:szCs w:val="24"/>
        </w:rPr>
        <w:t>i kontratës</w:t>
      </w:r>
      <w:r w:rsidRPr="00C36D98">
        <w:rPr>
          <w:rFonts w:ascii="Garamond" w:eastAsia="Calibri" w:hAnsi="Garamond" w:cs="Calibri"/>
          <w:sz w:val="24"/>
          <w:szCs w:val="24"/>
        </w:rPr>
        <w:t xml:space="preserve"> është një dokument ligjor dhe kur t</w:t>
      </w:r>
      <w:r w:rsidR="00A87600" w:rsidRPr="00C36D98">
        <w:rPr>
          <w:rFonts w:ascii="Garamond" w:eastAsia="Calibri" w:hAnsi="Garamond" w:cs="Calibri"/>
          <w:sz w:val="24"/>
          <w:szCs w:val="24"/>
        </w:rPr>
        <w:t>ë</w:t>
      </w:r>
      <w:r w:rsidRPr="00C36D98">
        <w:rPr>
          <w:rFonts w:ascii="Garamond" w:eastAsia="Calibri" w:hAnsi="Garamond" w:cs="Calibri"/>
          <w:sz w:val="24"/>
          <w:szCs w:val="24"/>
        </w:rPr>
        <w:t xml:space="preserve"> ekzekutohet, nuk mund të jetë ç ’ekzekutohet</w:t>
      </w:r>
      <w:r w:rsidR="00A87600" w:rsidRPr="00C36D98">
        <w:rPr>
          <w:rFonts w:ascii="Garamond" w:eastAsia="Calibri" w:hAnsi="Garamond" w:cs="Calibri"/>
          <w:sz w:val="24"/>
          <w:szCs w:val="24"/>
        </w:rPr>
        <w:t xml:space="preserve"> (nuk ka kthim mbrapa)</w:t>
      </w:r>
      <w:r w:rsidRPr="00C36D98">
        <w:rPr>
          <w:rFonts w:ascii="Garamond" w:eastAsia="Calibri" w:hAnsi="Garamond" w:cs="Calibri"/>
          <w:sz w:val="24"/>
          <w:szCs w:val="24"/>
        </w:rPr>
        <w:t>. E vetmja mënyrë për të korrigjuar një ndryshim të kontratës është duke proceduar  një tjetër ndryshim të kontratës.</w:t>
      </w:r>
    </w:p>
    <w:p w:rsidR="00730112" w:rsidRPr="00C36D98" w:rsidRDefault="00730112" w:rsidP="00730112">
      <w:pPr>
        <w:spacing w:after="0"/>
        <w:jc w:val="both"/>
        <w:rPr>
          <w:rFonts w:ascii="Garamond" w:eastAsia="Calibri" w:hAnsi="Garamond" w:cs="Calibri"/>
          <w:sz w:val="24"/>
          <w:szCs w:val="24"/>
        </w:rPr>
      </w:pPr>
    </w:p>
    <w:p w:rsidR="00730112" w:rsidRPr="00C36D98" w:rsidRDefault="00B70C8A" w:rsidP="004A5BAE">
      <w:pPr>
        <w:numPr>
          <w:ilvl w:val="0"/>
          <w:numId w:val="30"/>
        </w:numPr>
        <w:tabs>
          <w:tab w:val="left" w:pos="0"/>
        </w:tabs>
        <w:spacing w:before="240" w:after="0" w:line="240" w:lineRule="auto"/>
        <w:contextualSpacing/>
        <w:jc w:val="both"/>
        <w:rPr>
          <w:rFonts w:ascii="Garamond" w:eastAsia="Times New Roman" w:hAnsi="Garamond" w:cs="Calibri"/>
          <w:color w:val="002060"/>
          <w:sz w:val="32"/>
          <w:szCs w:val="32"/>
          <w:u w:val="single"/>
        </w:rPr>
      </w:pPr>
      <w:r w:rsidRPr="00C36D98">
        <w:rPr>
          <w:rFonts w:ascii="Garamond" w:eastAsia="Times New Roman" w:hAnsi="Garamond" w:cs="Calibri"/>
          <w:b/>
          <w:bCs/>
          <w:color w:val="002060"/>
          <w:sz w:val="32"/>
          <w:szCs w:val="32"/>
          <w:u w:val="single"/>
        </w:rPr>
        <w:t xml:space="preserve">Autoriteti Kontraktues inicion </w:t>
      </w:r>
      <w:r w:rsidR="004A5BAE" w:rsidRPr="00C36D98">
        <w:rPr>
          <w:rFonts w:ascii="Garamond" w:eastAsia="Times New Roman" w:hAnsi="Garamond" w:cs="Calibri"/>
          <w:b/>
          <w:bCs/>
          <w:color w:val="002060"/>
          <w:sz w:val="32"/>
          <w:szCs w:val="32"/>
          <w:u w:val="single"/>
        </w:rPr>
        <w:t>ndryshime</w:t>
      </w:r>
    </w:p>
    <w:p w:rsidR="00730112" w:rsidRPr="00C36D98" w:rsidRDefault="00730112" w:rsidP="00730112">
      <w:pPr>
        <w:spacing w:after="0"/>
        <w:ind w:left="720"/>
        <w:jc w:val="both"/>
        <w:rPr>
          <w:rFonts w:ascii="Garamond" w:eastAsia="Calibri" w:hAnsi="Garamond" w:cs="Calibri"/>
          <w:sz w:val="24"/>
          <w:szCs w:val="24"/>
        </w:rPr>
      </w:pPr>
    </w:p>
    <w:p w:rsidR="00C24F67" w:rsidRPr="00C36D98" w:rsidRDefault="00C24F67" w:rsidP="00C24F67">
      <w:pPr>
        <w:spacing w:after="0"/>
        <w:jc w:val="both"/>
        <w:rPr>
          <w:rFonts w:ascii="Garamond" w:eastAsia="Calibri" w:hAnsi="Garamond" w:cs="Calibri"/>
          <w:sz w:val="24"/>
          <w:szCs w:val="24"/>
        </w:rPr>
      </w:pPr>
      <w:r w:rsidRPr="00C36D98">
        <w:rPr>
          <w:rFonts w:ascii="Garamond" w:eastAsia="Calibri" w:hAnsi="Garamond" w:cs="Calibri"/>
          <w:sz w:val="24"/>
          <w:szCs w:val="24"/>
        </w:rPr>
        <w:t>E drejta e A</w:t>
      </w:r>
      <w:r w:rsidR="00051C45">
        <w:rPr>
          <w:rFonts w:ascii="Garamond" w:eastAsia="Calibri" w:hAnsi="Garamond" w:cs="Calibri"/>
          <w:sz w:val="24"/>
          <w:szCs w:val="24"/>
        </w:rPr>
        <w:t>utoritetit K</w:t>
      </w:r>
      <w:r w:rsidRPr="00C36D98">
        <w:rPr>
          <w:rFonts w:ascii="Garamond" w:eastAsia="Calibri" w:hAnsi="Garamond" w:cs="Calibri"/>
          <w:sz w:val="24"/>
          <w:szCs w:val="24"/>
        </w:rPr>
        <w:t>ontraktues për të bërë ndryshime në kontratë është detajuar në vetë kontratë.</w:t>
      </w:r>
    </w:p>
    <w:p w:rsidR="00C24F67" w:rsidRPr="00C36D98" w:rsidRDefault="00C24F67" w:rsidP="00C24F67">
      <w:pPr>
        <w:spacing w:after="0"/>
        <w:jc w:val="both"/>
        <w:rPr>
          <w:rFonts w:ascii="Garamond" w:eastAsia="Calibri" w:hAnsi="Garamond" w:cs="Calibri"/>
          <w:sz w:val="24"/>
          <w:szCs w:val="24"/>
        </w:rPr>
      </w:pPr>
      <w:r w:rsidRPr="00C36D98">
        <w:rPr>
          <w:rFonts w:ascii="Garamond" w:eastAsia="Calibri" w:hAnsi="Garamond" w:cs="Calibri"/>
          <w:sz w:val="24"/>
          <w:szCs w:val="24"/>
        </w:rPr>
        <w:t>Kur një ndryshim i kontratës është kryer me anë të një qëllimi të ndryshimit të paraqitur nga Autoriteti Kontraktues</w:t>
      </w:r>
      <w:r w:rsidR="00CC4D2C" w:rsidRPr="00C36D98">
        <w:rPr>
          <w:rFonts w:ascii="Garamond" w:eastAsia="Calibri" w:hAnsi="Garamond" w:cs="Calibri"/>
          <w:sz w:val="24"/>
          <w:szCs w:val="24"/>
        </w:rPr>
        <w:t>.</w:t>
      </w:r>
      <w:r w:rsidRPr="00C36D98">
        <w:rPr>
          <w:rFonts w:ascii="Garamond" w:eastAsia="Calibri" w:hAnsi="Garamond" w:cs="Calibri"/>
          <w:sz w:val="24"/>
          <w:szCs w:val="24"/>
        </w:rPr>
        <w:t xml:space="preserve"> </w:t>
      </w:r>
    </w:p>
    <w:p w:rsidR="00C24F67" w:rsidRPr="00C36D98" w:rsidRDefault="00C24F67" w:rsidP="00C24F67">
      <w:pPr>
        <w:spacing w:after="0"/>
        <w:jc w:val="both"/>
        <w:rPr>
          <w:rFonts w:ascii="Garamond" w:eastAsia="Calibri" w:hAnsi="Garamond" w:cs="Calibri"/>
          <w:sz w:val="24"/>
          <w:szCs w:val="24"/>
        </w:rPr>
      </w:pPr>
      <w:r w:rsidRPr="00C36D98">
        <w:rPr>
          <w:rFonts w:ascii="Garamond" w:eastAsia="Calibri" w:hAnsi="Garamond" w:cs="Calibri"/>
          <w:sz w:val="24"/>
          <w:szCs w:val="24"/>
        </w:rPr>
        <w:t>Një urdhër ndryshimi me shkrim është ligjërisht i detyrueshëm për të dyja palët, si kontratë origjinale, pas ekzekutimit nga Autoriteti Kontraktues dhe pranimit nga Kontraktuesi, ajo bëhet pjesë e kontratës.</w:t>
      </w:r>
    </w:p>
    <w:p w:rsidR="00C24F67" w:rsidRPr="00C36D98" w:rsidRDefault="00C24F67" w:rsidP="00C24F67">
      <w:pPr>
        <w:spacing w:after="0"/>
        <w:jc w:val="both"/>
        <w:rPr>
          <w:rFonts w:ascii="Garamond" w:eastAsia="Calibri" w:hAnsi="Garamond" w:cs="Calibri"/>
          <w:sz w:val="24"/>
          <w:szCs w:val="24"/>
        </w:rPr>
      </w:pPr>
      <w:r w:rsidRPr="00C36D98">
        <w:rPr>
          <w:rFonts w:ascii="Garamond" w:eastAsia="Calibri" w:hAnsi="Garamond" w:cs="Calibri"/>
          <w:sz w:val="24"/>
          <w:szCs w:val="24"/>
        </w:rPr>
        <w:t>Autoriteti kontraktues mund të urdhërojë ndryshime me gojë, kur është ne pyetje koha; megjithatë, urdhëresat  për ndryshime me gojë kërkojnë të njëjtat nivele të miratimit si urdhëresat e ndryshimit me shkrim, dhe duhet të pasojnë menjëherë me një urdhërese t</w:t>
      </w:r>
      <w:r w:rsidR="00A87600" w:rsidRPr="00C36D98">
        <w:rPr>
          <w:rFonts w:ascii="Garamond" w:eastAsia="Calibri" w:hAnsi="Garamond" w:cs="Calibri"/>
          <w:sz w:val="24"/>
          <w:szCs w:val="24"/>
        </w:rPr>
        <w:t>ë</w:t>
      </w:r>
      <w:r w:rsidRPr="00C36D98">
        <w:rPr>
          <w:rFonts w:ascii="Garamond" w:eastAsia="Calibri" w:hAnsi="Garamond" w:cs="Calibri"/>
          <w:sz w:val="24"/>
          <w:szCs w:val="24"/>
        </w:rPr>
        <w:t xml:space="preserve">  ndryshimit me shkrim.</w:t>
      </w:r>
    </w:p>
    <w:p w:rsidR="00BC4EE4" w:rsidRPr="00C36D98" w:rsidRDefault="00BC4EE4" w:rsidP="00C24F67">
      <w:pPr>
        <w:spacing w:after="0"/>
        <w:jc w:val="both"/>
        <w:rPr>
          <w:rFonts w:ascii="Garamond" w:eastAsia="Calibri" w:hAnsi="Garamond" w:cs="Calibri"/>
          <w:sz w:val="24"/>
          <w:szCs w:val="24"/>
        </w:rPr>
      </w:pPr>
      <w:r w:rsidRPr="00C36D98">
        <w:rPr>
          <w:rFonts w:ascii="Garamond" w:eastAsia="Calibri" w:hAnsi="Garamond" w:cs="Calibri"/>
          <w:sz w:val="24"/>
          <w:szCs w:val="24"/>
        </w:rPr>
        <w:t>Kur Autoriteti Kontraktues konstaton se duhet të bëhet ndryshimi ne kontratë, dhe lëshon një urdhër për Kontraktuesit, Kontraktuesi është i detyruar  të vazhdoj me ndryshimin e punës së tij.</w:t>
      </w:r>
    </w:p>
    <w:p w:rsidR="00730112" w:rsidRPr="00C36D98" w:rsidRDefault="00BC4EE4" w:rsidP="00730112">
      <w:pPr>
        <w:spacing w:after="0"/>
        <w:jc w:val="both"/>
        <w:rPr>
          <w:rFonts w:ascii="Garamond" w:eastAsia="Calibri" w:hAnsi="Garamond" w:cs="Calibri"/>
          <w:sz w:val="24"/>
          <w:szCs w:val="24"/>
        </w:rPr>
      </w:pPr>
      <w:r w:rsidRPr="00C36D98">
        <w:rPr>
          <w:rFonts w:ascii="Garamond" w:eastAsia="Calibri" w:hAnsi="Garamond" w:cs="Calibri"/>
          <w:sz w:val="24"/>
          <w:szCs w:val="24"/>
        </w:rPr>
        <w:t>Kontraktuesi pranon të gjitha kërkesat e urdhëresës së ndryshimit duke:</w:t>
      </w:r>
    </w:p>
    <w:p w:rsidR="00BC4EE4" w:rsidRPr="00C36D98" w:rsidRDefault="00BC4EE4" w:rsidP="00BC4EE4">
      <w:pPr>
        <w:numPr>
          <w:ilvl w:val="0"/>
          <w:numId w:val="28"/>
        </w:numPr>
        <w:spacing w:before="240" w:after="0" w:line="240" w:lineRule="auto"/>
        <w:jc w:val="both"/>
        <w:rPr>
          <w:rFonts w:ascii="Garamond" w:eastAsia="Calibri" w:hAnsi="Garamond" w:cs="Calibri"/>
          <w:sz w:val="24"/>
          <w:szCs w:val="24"/>
        </w:rPr>
      </w:pPr>
      <w:r w:rsidRPr="00C36D98">
        <w:rPr>
          <w:rFonts w:ascii="Garamond" w:eastAsia="Calibri" w:hAnsi="Garamond" w:cs="Calibri"/>
          <w:sz w:val="24"/>
          <w:szCs w:val="24"/>
        </w:rPr>
        <w:t>E miratuar atë,</w:t>
      </w:r>
    </w:p>
    <w:p w:rsidR="00BC4EE4" w:rsidRPr="00C36D98" w:rsidRDefault="00BC4EE4" w:rsidP="00BC4EE4">
      <w:pPr>
        <w:numPr>
          <w:ilvl w:val="0"/>
          <w:numId w:val="28"/>
        </w:numPr>
        <w:spacing w:before="240" w:after="0" w:line="240" w:lineRule="auto"/>
        <w:jc w:val="both"/>
        <w:rPr>
          <w:rFonts w:ascii="Garamond" w:eastAsia="Calibri" w:hAnsi="Garamond" w:cs="Calibri"/>
          <w:sz w:val="24"/>
          <w:szCs w:val="24"/>
        </w:rPr>
      </w:pPr>
      <w:r w:rsidRPr="00C36D98">
        <w:rPr>
          <w:rFonts w:ascii="Garamond" w:eastAsia="Calibri" w:hAnsi="Garamond" w:cs="Calibri"/>
          <w:sz w:val="24"/>
          <w:szCs w:val="24"/>
        </w:rPr>
        <w:lastRenderedPageBreak/>
        <w:t>shkruar një pranim të veçantë, ose</w:t>
      </w:r>
    </w:p>
    <w:p w:rsidR="00BC4EE4" w:rsidRPr="00C36D98" w:rsidRDefault="00BC4EE4" w:rsidP="00BC4EE4">
      <w:pPr>
        <w:numPr>
          <w:ilvl w:val="0"/>
          <w:numId w:val="28"/>
        </w:numPr>
        <w:spacing w:before="240" w:after="0" w:line="240" w:lineRule="auto"/>
        <w:jc w:val="both"/>
        <w:rPr>
          <w:rFonts w:ascii="Garamond" w:eastAsia="Calibri" w:hAnsi="Garamond" w:cs="Calibri"/>
          <w:sz w:val="24"/>
          <w:szCs w:val="24"/>
        </w:rPr>
      </w:pPr>
      <w:r w:rsidRPr="00C36D98">
        <w:rPr>
          <w:rFonts w:ascii="Garamond" w:eastAsia="Calibri" w:hAnsi="Garamond" w:cs="Calibri"/>
          <w:sz w:val="24"/>
          <w:szCs w:val="24"/>
        </w:rPr>
        <w:t>Nuk e kundërshton, sipas procedurës së përcaktuar në kontratë.</w:t>
      </w:r>
    </w:p>
    <w:p w:rsidR="00730112" w:rsidRPr="00C36D98" w:rsidRDefault="00730112" w:rsidP="00730112">
      <w:pPr>
        <w:spacing w:after="0" w:line="240" w:lineRule="auto"/>
        <w:ind w:left="1440"/>
        <w:jc w:val="both"/>
        <w:rPr>
          <w:rFonts w:ascii="Garamond" w:eastAsia="Calibri" w:hAnsi="Garamond" w:cs="Calibri"/>
          <w:sz w:val="24"/>
          <w:szCs w:val="24"/>
        </w:rPr>
      </w:pPr>
    </w:p>
    <w:p w:rsidR="00730112" w:rsidRPr="00C36D98" w:rsidRDefault="00730112" w:rsidP="00BC4EE4">
      <w:pPr>
        <w:spacing w:after="0"/>
        <w:rPr>
          <w:rFonts w:ascii="Garamond" w:eastAsia="Calibri" w:hAnsi="Garamond" w:cs="Times New Roman"/>
          <w:sz w:val="24"/>
          <w:szCs w:val="24"/>
        </w:rPr>
      </w:pPr>
    </w:p>
    <w:p w:rsidR="00BC4EE4" w:rsidRPr="00C36D98" w:rsidRDefault="00BC4EE4" w:rsidP="00C170CC">
      <w:pPr>
        <w:spacing w:after="0"/>
        <w:jc w:val="both"/>
        <w:rPr>
          <w:rFonts w:ascii="Garamond" w:eastAsia="Calibri" w:hAnsi="Garamond" w:cs="Times New Roman"/>
          <w:sz w:val="24"/>
          <w:szCs w:val="24"/>
        </w:rPr>
      </w:pPr>
      <w:r w:rsidRPr="00C36D98">
        <w:rPr>
          <w:rFonts w:ascii="Garamond" w:eastAsia="Calibri" w:hAnsi="Garamond" w:cs="Times New Roman"/>
          <w:sz w:val="24"/>
          <w:szCs w:val="24"/>
        </w:rPr>
        <w:t xml:space="preserve">Nëse Kontraktuesi </w:t>
      </w:r>
      <w:r w:rsidR="00C170CC" w:rsidRPr="00C36D98">
        <w:rPr>
          <w:rFonts w:ascii="Garamond" w:eastAsia="Calibri" w:hAnsi="Garamond" w:cs="Times New Roman"/>
          <w:sz w:val="24"/>
          <w:szCs w:val="24"/>
        </w:rPr>
        <w:t xml:space="preserve">nuk pajtohet </w:t>
      </w:r>
      <w:r w:rsidRPr="00C36D98">
        <w:rPr>
          <w:rFonts w:ascii="Garamond" w:eastAsia="Calibri" w:hAnsi="Garamond" w:cs="Times New Roman"/>
          <w:sz w:val="24"/>
          <w:szCs w:val="24"/>
        </w:rPr>
        <w:t xml:space="preserve">me termat apo kushtet e një </w:t>
      </w:r>
      <w:r w:rsidR="00C170CC" w:rsidRPr="00C36D98">
        <w:rPr>
          <w:rFonts w:ascii="Garamond" w:eastAsia="Calibri" w:hAnsi="Garamond" w:cs="Times New Roman"/>
          <w:sz w:val="24"/>
          <w:szCs w:val="24"/>
        </w:rPr>
        <w:t>urdhëresë</w:t>
      </w:r>
      <w:r w:rsidRPr="00C36D98">
        <w:rPr>
          <w:rFonts w:ascii="Garamond" w:eastAsia="Calibri" w:hAnsi="Garamond" w:cs="Times New Roman"/>
          <w:sz w:val="24"/>
          <w:szCs w:val="24"/>
        </w:rPr>
        <w:t xml:space="preserve"> të n</w:t>
      </w:r>
      <w:r w:rsidR="00C170CC" w:rsidRPr="00C36D98">
        <w:rPr>
          <w:rFonts w:ascii="Garamond" w:eastAsia="Calibri" w:hAnsi="Garamond" w:cs="Times New Roman"/>
          <w:sz w:val="24"/>
          <w:szCs w:val="24"/>
        </w:rPr>
        <w:t>dryshimit, ai duhet të plotësoj</w:t>
      </w:r>
      <w:r w:rsidRPr="00C36D98">
        <w:rPr>
          <w:rFonts w:ascii="Garamond" w:eastAsia="Calibri" w:hAnsi="Garamond" w:cs="Times New Roman"/>
          <w:sz w:val="24"/>
          <w:szCs w:val="24"/>
        </w:rPr>
        <w:t xml:space="preserve">ë kërkesat specifike (koha, format, </w:t>
      </w:r>
      <w:r w:rsidR="00C170CC" w:rsidRPr="00C36D98">
        <w:rPr>
          <w:rFonts w:ascii="Garamond" w:eastAsia="Calibri" w:hAnsi="Garamond" w:cs="Times New Roman"/>
          <w:sz w:val="24"/>
          <w:szCs w:val="24"/>
        </w:rPr>
        <w:t>etj.</w:t>
      </w:r>
      <w:r w:rsidRPr="00C36D98">
        <w:rPr>
          <w:rFonts w:ascii="Garamond" w:eastAsia="Calibri" w:hAnsi="Garamond" w:cs="Times New Roman"/>
          <w:sz w:val="24"/>
          <w:szCs w:val="24"/>
        </w:rPr>
        <w:t xml:space="preserve">) në mënyrë që të paraqesë një </w:t>
      </w:r>
      <w:r w:rsidR="00C170CC" w:rsidRPr="00C36D98">
        <w:rPr>
          <w:rFonts w:ascii="Garamond" w:eastAsia="Calibri" w:hAnsi="Garamond" w:cs="Times New Roman"/>
          <w:sz w:val="24"/>
          <w:szCs w:val="24"/>
        </w:rPr>
        <w:t>kundërshtim</w:t>
      </w:r>
      <w:r w:rsidRPr="00C36D98">
        <w:rPr>
          <w:rFonts w:ascii="Garamond" w:eastAsia="Calibri" w:hAnsi="Garamond" w:cs="Times New Roman"/>
          <w:sz w:val="24"/>
          <w:szCs w:val="24"/>
        </w:rPr>
        <w:t xml:space="preserve"> të vlefshme.</w:t>
      </w:r>
    </w:p>
    <w:p w:rsidR="00BC4EE4" w:rsidRPr="00C36D98" w:rsidRDefault="00BC4EE4" w:rsidP="00C170CC">
      <w:pPr>
        <w:spacing w:after="0"/>
        <w:jc w:val="both"/>
        <w:rPr>
          <w:rFonts w:ascii="Garamond" w:eastAsia="Calibri" w:hAnsi="Garamond" w:cs="Times New Roman"/>
          <w:sz w:val="24"/>
          <w:szCs w:val="24"/>
        </w:rPr>
      </w:pPr>
      <w:r w:rsidRPr="00C36D98">
        <w:rPr>
          <w:rFonts w:ascii="Garamond" w:eastAsia="Calibri" w:hAnsi="Garamond" w:cs="Times New Roman"/>
          <w:sz w:val="24"/>
          <w:szCs w:val="24"/>
        </w:rPr>
        <w:t xml:space="preserve">Kur një ndryshim i kontratës është kryer me anë të një amendamenti të kontratës, Autoriteti Kontraktues paraqet propozimin e tij </w:t>
      </w:r>
      <w:r w:rsidR="00C170CC" w:rsidRPr="00C36D98">
        <w:rPr>
          <w:rFonts w:ascii="Garamond" w:eastAsia="Calibri" w:hAnsi="Garamond" w:cs="Times New Roman"/>
          <w:sz w:val="24"/>
          <w:szCs w:val="24"/>
        </w:rPr>
        <w:t>te kontraktuesi</w:t>
      </w:r>
      <w:r w:rsidRPr="00C36D98">
        <w:rPr>
          <w:rFonts w:ascii="Garamond" w:eastAsia="Calibri" w:hAnsi="Garamond" w:cs="Times New Roman"/>
          <w:sz w:val="24"/>
          <w:szCs w:val="24"/>
        </w:rPr>
        <w:t xml:space="preserve"> dhe, zakonisht, </w:t>
      </w:r>
      <w:r w:rsidR="00C170CC" w:rsidRPr="00C36D98">
        <w:rPr>
          <w:rFonts w:ascii="Garamond" w:eastAsia="Calibri" w:hAnsi="Garamond" w:cs="Times New Roman"/>
          <w:sz w:val="24"/>
          <w:szCs w:val="24"/>
        </w:rPr>
        <w:t xml:space="preserve">fillon </w:t>
      </w:r>
      <w:r w:rsidRPr="00C36D98">
        <w:rPr>
          <w:rFonts w:ascii="Garamond" w:eastAsia="Calibri" w:hAnsi="Garamond" w:cs="Times New Roman"/>
          <w:sz w:val="24"/>
          <w:szCs w:val="24"/>
        </w:rPr>
        <w:t>një raund i negociatave.</w:t>
      </w:r>
    </w:p>
    <w:p w:rsidR="00BC4EE4" w:rsidRPr="00C36D98" w:rsidRDefault="00BC4EE4" w:rsidP="00C170CC">
      <w:pPr>
        <w:spacing w:after="0"/>
        <w:jc w:val="both"/>
        <w:rPr>
          <w:rFonts w:ascii="Garamond" w:eastAsia="Calibri" w:hAnsi="Garamond" w:cs="Times New Roman"/>
          <w:sz w:val="24"/>
          <w:szCs w:val="24"/>
        </w:rPr>
      </w:pPr>
      <w:r w:rsidRPr="00C36D98">
        <w:rPr>
          <w:rFonts w:ascii="Garamond" w:eastAsia="Calibri" w:hAnsi="Garamond" w:cs="Times New Roman"/>
          <w:sz w:val="24"/>
          <w:szCs w:val="24"/>
        </w:rPr>
        <w:t xml:space="preserve">Negociatat </w:t>
      </w:r>
      <w:r w:rsidR="00C170CC" w:rsidRPr="00C36D98">
        <w:rPr>
          <w:rFonts w:ascii="Garamond" w:eastAsia="Calibri" w:hAnsi="Garamond" w:cs="Times New Roman"/>
          <w:sz w:val="24"/>
          <w:szCs w:val="24"/>
        </w:rPr>
        <w:t>n</w:t>
      </w:r>
      <w:r w:rsidR="00231D86" w:rsidRPr="00C36D98">
        <w:rPr>
          <w:rFonts w:ascii="Garamond" w:eastAsia="Calibri" w:hAnsi="Garamond" w:cs="Times New Roman"/>
          <w:sz w:val="24"/>
          <w:szCs w:val="24"/>
        </w:rPr>
        <w:t>ë</w:t>
      </w:r>
      <w:r w:rsidR="00C170CC" w:rsidRPr="00C36D98">
        <w:rPr>
          <w:rFonts w:ascii="Garamond" w:eastAsia="Calibri" w:hAnsi="Garamond" w:cs="Times New Roman"/>
          <w:sz w:val="24"/>
          <w:szCs w:val="24"/>
        </w:rPr>
        <w:t xml:space="preserve"> amendamentin e  Kontratës</w:t>
      </w:r>
      <w:r w:rsidRPr="00C36D98">
        <w:rPr>
          <w:rFonts w:ascii="Garamond" w:eastAsia="Calibri" w:hAnsi="Garamond" w:cs="Times New Roman"/>
          <w:sz w:val="24"/>
          <w:szCs w:val="24"/>
        </w:rPr>
        <w:t xml:space="preserve"> duhet të traj</w:t>
      </w:r>
      <w:r w:rsidR="00C170CC" w:rsidRPr="00C36D98">
        <w:rPr>
          <w:rFonts w:ascii="Garamond" w:eastAsia="Calibri" w:hAnsi="Garamond" w:cs="Times New Roman"/>
          <w:sz w:val="24"/>
          <w:szCs w:val="24"/>
        </w:rPr>
        <w:t>tojë të njëjtën shkallë të detajeve</w:t>
      </w:r>
      <w:r w:rsidRPr="00C36D98">
        <w:rPr>
          <w:rFonts w:ascii="Garamond" w:eastAsia="Calibri" w:hAnsi="Garamond" w:cs="Times New Roman"/>
          <w:sz w:val="24"/>
          <w:szCs w:val="24"/>
        </w:rPr>
        <w:t xml:space="preserve"> </w:t>
      </w:r>
      <w:r w:rsidR="00C170CC" w:rsidRPr="00C36D98">
        <w:rPr>
          <w:rFonts w:ascii="Garamond" w:eastAsia="Calibri" w:hAnsi="Garamond" w:cs="Times New Roman"/>
          <w:sz w:val="24"/>
          <w:szCs w:val="24"/>
        </w:rPr>
        <w:t xml:space="preserve">siç </w:t>
      </w:r>
      <w:r w:rsidRPr="00C36D98">
        <w:rPr>
          <w:rFonts w:ascii="Garamond" w:eastAsia="Calibri" w:hAnsi="Garamond" w:cs="Times New Roman"/>
          <w:sz w:val="24"/>
          <w:szCs w:val="24"/>
        </w:rPr>
        <w:t xml:space="preserve"> </w:t>
      </w:r>
      <w:r w:rsidR="00C170CC" w:rsidRPr="00C36D98">
        <w:rPr>
          <w:rFonts w:ascii="Garamond" w:eastAsia="Calibri" w:hAnsi="Garamond" w:cs="Times New Roman"/>
          <w:sz w:val="24"/>
          <w:szCs w:val="24"/>
        </w:rPr>
        <w:t xml:space="preserve">përmban </w:t>
      </w:r>
      <w:r w:rsidRPr="00C36D98">
        <w:rPr>
          <w:rFonts w:ascii="Garamond" w:eastAsia="Calibri" w:hAnsi="Garamond" w:cs="Times New Roman"/>
          <w:sz w:val="24"/>
          <w:szCs w:val="24"/>
        </w:rPr>
        <w:t xml:space="preserve">kontrata origjinale, </w:t>
      </w:r>
      <w:r w:rsidR="00C170CC" w:rsidRPr="00C36D98">
        <w:rPr>
          <w:rFonts w:ascii="Garamond" w:eastAsia="Calibri" w:hAnsi="Garamond" w:cs="Times New Roman"/>
          <w:sz w:val="24"/>
          <w:szCs w:val="24"/>
        </w:rPr>
        <w:t xml:space="preserve">duke dokumentuar </w:t>
      </w:r>
      <w:r w:rsidRPr="00C36D98">
        <w:rPr>
          <w:rFonts w:ascii="Garamond" w:eastAsia="Calibri" w:hAnsi="Garamond" w:cs="Times New Roman"/>
          <w:sz w:val="24"/>
          <w:szCs w:val="24"/>
        </w:rPr>
        <w:t>në mënyrë të qartë arsyen e ndryshimit (p.sh., rritje apo ul</w:t>
      </w:r>
      <w:r w:rsidR="00C170CC" w:rsidRPr="00C36D98">
        <w:rPr>
          <w:rFonts w:ascii="Garamond" w:eastAsia="Calibri" w:hAnsi="Garamond" w:cs="Times New Roman"/>
          <w:sz w:val="24"/>
          <w:szCs w:val="24"/>
        </w:rPr>
        <w:t xml:space="preserve">je në sasi, korrigjimet e specifikimeve </w:t>
      </w:r>
      <w:r w:rsidRPr="00C36D98">
        <w:rPr>
          <w:rFonts w:ascii="Garamond" w:eastAsia="Calibri" w:hAnsi="Garamond" w:cs="Times New Roman"/>
          <w:sz w:val="24"/>
          <w:szCs w:val="24"/>
        </w:rPr>
        <w:t xml:space="preserve">teknike, </w:t>
      </w:r>
      <w:r w:rsidR="00C170CC" w:rsidRPr="00C36D98">
        <w:rPr>
          <w:rFonts w:ascii="Garamond" w:eastAsia="Calibri" w:hAnsi="Garamond" w:cs="Times New Roman"/>
          <w:sz w:val="24"/>
          <w:szCs w:val="24"/>
        </w:rPr>
        <w:t xml:space="preserve">korrigjim i datës se </w:t>
      </w:r>
      <w:r w:rsidRPr="00C36D98">
        <w:rPr>
          <w:rFonts w:ascii="Garamond" w:eastAsia="Calibri" w:hAnsi="Garamond" w:cs="Times New Roman"/>
          <w:sz w:val="24"/>
          <w:szCs w:val="24"/>
        </w:rPr>
        <w:t xml:space="preserve"> dërgesës, ndryshime në Deklaratën e punës, </w:t>
      </w:r>
      <w:r w:rsidR="00C170CC" w:rsidRPr="00C36D98">
        <w:rPr>
          <w:rFonts w:ascii="Garamond" w:eastAsia="Calibri" w:hAnsi="Garamond" w:cs="Times New Roman"/>
          <w:sz w:val="24"/>
          <w:szCs w:val="24"/>
        </w:rPr>
        <w:t>etj.</w:t>
      </w:r>
      <w:r w:rsidRPr="00C36D98">
        <w:rPr>
          <w:rFonts w:ascii="Garamond" w:eastAsia="Calibri" w:hAnsi="Garamond" w:cs="Times New Roman"/>
          <w:sz w:val="24"/>
          <w:szCs w:val="24"/>
        </w:rPr>
        <w:t>) .</w:t>
      </w:r>
    </w:p>
    <w:p w:rsidR="00BC4EE4" w:rsidRPr="00C36D98" w:rsidRDefault="00BC4EE4" w:rsidP="00C170CC">
      <w:pPr>
        <w:spacing w:after="0"/>
        <w:jc w:val="both"/>
        <w:rPr>
          <w:rFonts w:ascii="Garamond" w:eastAsia="Calibri" w:hAnsi="Garamond" w:cs="Times New Roman"/>
          <w:sz w:val="24"/>
          <w:szCs w:val="24"/>
        </w:rPr>
      </w:pPr>
      <w:r w:rsidRPr="00C36D98">
        <w:rPr>
          <w:rFonts w:ascii="Garamond" w:eastAsia="Calibri" w:hAnsi="Garamond" w:cs="Times New Roman"/>
          <w:sz w:val="24"/>
          <w:szCs w:val="24"/>
        </w:rPr>
        <w:t xml:space="preserve">Rezultati i negociatave të amendamenteve </w:t>
      </w:r>
      <w:r w:rsidR="00C170CC" w:rsidRPr="00C36D98">
        <w:rPr>
          <w:rFonts w:ascii="Garamond" w:eastAsia="Calibri" w:hAnsi="Garamond" w:cs="Times New Roman"/>
          <w:sz w:val="24"/>
          <w:szCs w:val="24"/>
        </w:rPr>
        <w:t>te kontratës</w:t>
      </w:r>
      <w:r w:rsidRPr="00C36D98">
        <w:rPr>
          <w:rFonts w:ascii="Garamond" w:eastAsia="Calibri" w:hAnsi="Garamond" w:cs="Times New Roman"/>
          <w:sz w:val="24"/>
          <w:szCs w:val="24"/>
        </w:rPr>
        <w:t xml:space="preserve"> duhet të mir</w:t>
      </w:r>
      <w:r w:rsidR="00C170CC" w:rsidRPr="00C36D98">
        <w:rPr>
          <w:rFonts w:ascii="Garamond" w:eastAsia="Calibri" w:hAnsi="Garamond" w:cs="Times New Roman"/>
          <w:sz w:val="24"/>
          <w:szCs w:val="24"/>
        </w:rPr>
        <w:t>atohet nga Autoriteti Kontraktues</w:t>
      </w:r>
      <w:r w:rsidRPr="00C36D98">
        <w:rPr>
          <w:rFonts w:ascii="Garamond" w:eastAsia="Calibri" w:hAnsi="Garamond" w:cs="Times New Roman"/>
          <w:sz w:val="24"/>
          <w:szCs w:val="24"/>
        </w:rPr>
        <w:t xml:space="preserve"> dhe Kontraktuesi dhe bëhet pjesë e kontratës </w:t>
      </w:r>
      <w:r w:rsidR="00C170CC" w:rsidRPr="00C36D98">
        <w:rPr>
          <w:rFonts w:ascii="Garamond" w:eastAsia="Calibri" w:hAnsi="Garamond" w:cs="Times New Roman"/>
          <w:sz w:val="24"/>
          <w:szCs w:val="24"/>
        </w:rPr>
        <w:t>origjinale</w:t>
      </w:r>
      <w:r w:rsidRPr="00C36D98">
        <w:rPr>
          <w:rFonts w:ascii="Garamond" w:eastAsia="Calibri" w:hAnsi="Garamond" w:cs="Times New Roman"/>
          <w:sz w:val="24"/>
          <w:szCs w:val="24"/>
        </w:rPr>
        <w:t>.</w:t>
      </w:r>
    </w:p>
    <w:p w:rsidR="00730112" w:rsidRPr="00C36D98" w:rsidRDefault="00231D86" w:rsidP="00730112">
      <w:pPr>
        <w:spacing w:after="0"/>
        <w:ind w:left="720"/>
        <w:rPr>
          <w:rFonts w:ascii="Garamond" w:eastAsia="Calibri" w:hAnsi="Garamond" w:cs="Times New Roman"/>
          <w:sz w:val="24"/>
          <w:szCs w:val="24"/>
        </w:rPr>
      </w:pPr>
      <w:r w:rsidRPr="00C36D98">
        <w:rPr>
          <w:rFonts w:ascii="Garamond" w:eastAsia="Calibri" w:hAnsi="Garamond" w:cs="Times New Roman"/>
          <w:sz w:val="24"/>
          <w:szCs w:val="24"/>
        </w:rPr>
        <w:object w:dxaOrig="7177" w:dyaOrig="5363">
          <v:shape id="_x0000_i1026" type="#_x0000_t75" style="width:436.5pt;height:268.5pt" o:ole="">
            <v:imagedata r:id="rId15" o:title=""/>
          </v:shape>
          <o:OLEObject Type="Embed" ProgID="PowerPoint.Slide.12" ShapeID="_x0000_i1026" DrawAspect="Content" ObjectID="_1633410334" r:id="rId16"/>
        </w:object>
      </w:r>
    </w:p>
    <w:p w:rsidR="00730112" w:rsidRPr="00C36D98" w:rsidRDefault="00730112" w:rsidP="00730112">
      <w:pPr>
        <w:spacing w:after="0" w:line="240" w:lineRule="auto"/>
        <w:rPr>
          <w:rFonts w:ascii="Garamond" w:eastAsia="Calibri" w:hAnsi="Garamond" w:cs="Times New Roman"/>
          <w:sz w:val="24"/>
          <w:szCs w:val="24"/>
        </w:rPr>
      </w:pPr>
    </w:p>
    <w:p w:rsidR="00730112" w:rsidRPr="00C36D98" w:rsidRDefault="00730112" w:rsidP="00730112">
      <w:pPr>
        <w:spacing w:after="0" w:line="240" w:lineRule="auto"/>
        <w:rPr>
          <w:rFonts w:ascii="Garamond" w:eastAsia="Calibri" w:hAnsi="Garamond" w:cs="Times New Roman"/>
          <w:sz w:val="24"/>
          <w:szCs w:val="24"/>
        </w:rPr>
      </w:pPr>
    </w:p>
    <w:p w:rsidR="00730112" w:rsidRPr="00C36D98" w:rsidRDefault="00730112" w:rsidP="00730112">
      <w:pPr>
        <w:spacing w:after="0" w:line="240" w:lineRule="auto"/>
        <w:rPr>
          <w:rFonts w:ascii="Garamond" w:eastAsia="Calibri" w:hAnsi="Garamond" w:cs="Times New Roman"/>
          <w:sz w:val="24"/>
          <w:szCs w:val="24"/>
        </w:rPr>
      </w:pPr>
    </w:p>
    <w:p w:rsidR="00730112" w:rsidRPr="00C36D98" w:rsidRDefault="00730112" w:rsidP="00730112">
      <w:pPr>
        <w:spacing w:after="0" w:line="240" w:lineRule="auto"/>
        <w:rPr>
          <w:rFonts w:ascii="Garamond" w:eastAsia="Calibri" w:hAnsi="Garamond" w:cs="Times New Roman"/>
          <w:sz w:val="24"/>
          <w:szCs w:val="24"/>
        </w:rPr>
      </w:pPr>
    </w:p>
    <w:p w:rsidR="00730112" w:rsidRPr="00C36D98" w:rsidRDefault="00730112" w:rsidP="007D60EA">
      <w:pPr>
        <w:numPr>
          <w:ilvl w:val="0"/>
          <w:numId w:val="31"/>
        </w:numPr>
        <w:tabs>
          <w:tab w:val="left" w:pos="2472"/>
        </w:tabs>
        <w:spacing w:before="240" w:after="0" w:line="240" w:lineRule="auto"/>
        <w:contextualSpacing/>
        <w:rPr>
          <w:rFonts w:ascii="Garamond" w:eastAsia="Times New Roman" w:hAnsi="Garamond" w:cs="Times New Roman"/>
          <w:b/>
          <w:bCs/>
          <w:color w:val="002060"/>
          <w:sz w:val="32"/>
          <w:szCs w:val="32"/>
          <w:u w:val="single"/>
        </w:rPr>
      </w:pPr>
      <w:r w:rsidRPr="00C36D98">
        <w:rPr>
          <w:rFonts w:ascii="Garamond" w:eastAsia="Times New Roman" w:hAnsi="Garamond" w:cs="Times New Roman"/>
          <w:b/>
          <w:bCs/>
          <w:color w:val="0070C0"/>
          <w:sz w:val="24"/>
          <w:szCs w:val="24"/>
        </w:rPr>
        <w:t xml:space="preserve"> </w:t>
      </w:r>
      <w:r w:rsidR="00843512" w:rsidRPr="00C36D98">
        <w:rPr>
          <w:rFonts w:ascii="Garamond" w:eastAsia="Times New Roman" w:hAnsi="Garamond" w:cs="Times New Roman"/>
          <w:b/>
          <w:bCs/>
          <w:color w:val="002060"/>
          <w:sz w:val="32"/>
          <w:szCs w:val="32"/>
          <w:u w:val="single"/>
        </w:rPr>
        <w:t xml:space="preserve">Kontraktuesi inicion </w:t>
      </w:r>
      <w:r w:rsidR="007D60EA" w:rsidRPr="00C36D98">
        <w:rPr>
          <w:rFonts w:ascii="Garamond" w:eastAsia="Times New Roman" w:hAnsi="Garamond" w:cs="Times New Roman"/>
          <w:b/>
          <w:bCs/>
          <w:color w:val="002060"/>
          <w:sz w:val="32"/>
          <w:szCs w:val="32"/>
          <w:u w:val="single"/>
        </w:rPr>
        <w:t>ndryshime</w:t>
      </w:r>
    </w:p>
    <w:p w:rsidR="00730112" w:rsidRPr="00C36D98" w:rsidRDefault="00730112" w:rsidP="00730112">
      <w:pPr>
        <w:tabs>
          <w:tab w:val="left" w:pos="2472"/>
        </w:tabs>
        <w:spacing w:after="0" w:line="240" w:lineRule="auto"/>
        <w:ind w:left="360"/>
        <w:rPr>
          <w:rFonts w:ascii="Garamond" w:eastAsia="Calibri" w:hAnsi="Garamond" w:cs="Times New Roman"/>
          <w:color w:val="0070C0"/>
        </w:rPr>
      </w:pPr>
    </w:p>
    <w:p w:rsidR="007D60EA" w:rsidRPr="00C36D98" w:rsidRDefault="007D60EA" w:rsidP="00730112">
      <w:pPr>
        <w:tabs>
          <w:tab w:val="left" w:pos="2472"/>
        </w:tabs>
        <w:spacing w:after="0" w:line="240" w:lineRule="auto"/>
        <w:ind w:left="360"/>
        <w:jc w:val="both"/>
        <w:rPr>
          <w:rFonts w:ascii="Garamond" w:eastAsia="Calibri" w:hAnsi="Garamond" w:cs="Times New Roman"/>
          <w:sz w:val="24"/>
          <w:szCs w:val="24"/>
        </w:rPr>
      </w:pPr>
    </w:p>
    <w:p w:rsidR="007D60EA" w:rsidRPr="00C36D98" w:rsidRDefault="00E13E90" w:rsidP="007D60EA">
      <w:pPr>
        <w:tabs>
          <w:tab w:val="left" w:pos="2472"/>
        </w:tabs>
        <w:spacing w:after="0" w:line="240" w:lineRule="auto"/>
        <w:ind w:left="360"/>
        <w:jc w:val="both"/>
        <w:rPr>
          <w:rFonts w:ascii="Garamond" w:eastAsia="Calibri" w:hAnsi="Garamond" w:cs="Times New Roman"/>
          <w:sz w:val="24"/>
          <w:szCs w:val="24"/>
        </w:rPr>
      </w:pPr>
      <w:r w:rsidRPr="00C36D98">
        <w:rPr>
          <w:rFonts w:ascii="Garamond" w:eastAsia="Calibri" w:hAnsi="Garamond" w:cs="Times New Roman"/>
          <w:sz w:val="24"/>
          <w:szCs w:val="24"/>
        </w:rPr>
        <w:t xml:space="preserve">Ndryshimet e kontratës te iniciuara nga Kontraktuesi </w:t>
      </w:r>
      <w:r w:rsidR="007D60EA" w:rsidRPr="00C36D98">
        <w:rPr>
          <w:rFonts w:ascii="Garamond" w:eastAsia="Calibri" w:hAnsi="Garamond" w:cs="Times New Roman"/>
          <w:sz w:val="24"/>
          <w:szCs w:val="24"/>
        </w:rPr>
        <w:t xml:space="preserve">marrin zakonisht </w:t>
      </w:r>
      <w:r w:rsidRPr="00C36D98">
        <w:rPr>
          <w:rFonts w:ascii="Garamond" w:eastAsia="Calibri" w:hAnsi="Garamond" w:cs="Times New Roman"/>
          <w:sz w:val="24"/>
          <w:szCs w:val="24"/>
        </w:rPr>
        <w:t>formën e propozimit me shkrim tek</w:t>
      </w:r>
      <w:r w:rsidR="007D60EA" w:rsidRPr="00C36D98">
        <w:rPr>
          <w:rFonts w:ascii="Garamond" w:eastAsia="Calibri" w:hAnsi="Garamond" w:cs="Times New Roman"/>
          <w:sz w:val="24"/>
          <w:szCs w:val="24"/>
        </w:rPr>
        <w:t xml:space="preserve"> </w:t>
      </w:r>
      <w:r w:rsidRPr="00C36D98">
        <w:rPr>
          <w:rFonts w:ascii="Garamond" w:eastAsia="Calibri" w:hAnsi="Garamond" w:cs="Times New Roman"/>
          <w:sz w:val="24"/>
          <w:szCs w:val="24"/>
        </w:rPr>
        <w:t>Autoritetit</w:t>
      </w:r>
      <w:r w:rsidR="007D60EA" w:rsidRPr="00C36D98">
        <w:rPr>
          <w:rFonts w:ascii="Garamond" w:eastAsia="Calibri" w:hAnsi="Garamond" w:cs="Times New Roman"/>
          <w:sz w:val="24"/>
          <w:szCs w:val="24"/>
        </w:rPr>
        <w:t xml:space="preserve"> kontraktues dhe, në këtë mënyrë, janë shp</w:t>
      </w:r>
      <w:r w:rsidRPr="00C36D98">
        <w:rPr>
          <w:rFonts w:ascii="Garamond" w:eastAsia="Calibri" w:hAnsi="Garamond" w:cs="Times New Roman"/>
          <w:sz w:val="24"/>
          <w:szCs w:val="24"/>
        </w:rPr>
        <w:t>esh të referuara si "propozime për ndryshim</w:t>
      </w:r>
      <w:r w:rsidR="007D60EA" w:rsidRPr="00C36D98">
        <w:rPr>
          <w:rFonts w:ascii="Garamond" w:eastAsia="Calibri" w:hAnsi="Garamond" w:cs="Times New Roman"/>
          <w:sz w:val="24"/>
          <w:szCs w:val="24"/>
        </w:rPr>
        <w:t xml:space="preserve"> të kontratës", </w:t>
      </w:r>
      <w:r w:rsidRPr="00C36D98">
        <w:rPr>
          <w:rFonts w:ascii="Garamond" w:eastAsia="Calibri" w:hAnsi="Garamond" w:cs="Times New Roman"/>
          <w:sz w:val="24"/>
          <w:szCs w:val="24"/>
        </w:rPr>
        <w:t>"propozimet për ndryshim</w:t>
      </w:r>
      <w:r w:rsidR="007D60EA" w:rsidRPr="00C36D98">
        <w:rPr>
          <w:rFonts w:ascii="Garamond" w:eastAsia="Calibri" w:hAnsi="Garamond" w:cs="Times New Roman"/>
          <w:sz w:val="24"/>
          <w:szCs w:val="24"/>
        </w:rPr>
        <w:t xml:space="preserve"> inxhinieri</w:t>
      </w:r>
      <w:r w:rsidRPr="00C36D98">
        <w:rPr>
          <w:rFonts w:ascii="Garamond" w:eastAsia="Calibri" w:hAnsi="Garamond" w:cs="Times New Roman"/>
          <w:sz w:val="24"/>
          <w:szCs w:val="24"/>
        </w:rPr>
        <w:t>e</w:t>
      </w:r>
      <w:r w:rsidR="007D60EA" w:rsidRPr="00C36D98">
        <w:rPr>
          <w:rFonts w:ascii="Garamond" w:eastAsia="Calibri" w:hAnsi="Garamond" w:cs="Times New Roman"/>
          <w:sz w:val="24"/>
          <w:szCs w:val="24"/>
        </w:rPr>
        <w:t xml:space="preserve">," ose </w:t>
      </w:r>
      <w:r w:rsidRPr="00C36D98">
        <w:rPr>
          <w:rFonts w:ascii="Garamond" w:eastAsia="Calibri" w:hAnsi="Garamond" w:cs="Times New Roman"/>
          <w:sz w:val="24"/>
          <w:szCs w:val="24"/>
        </w:rPr>
        <w:t>"propozime</w:t>
      </w:r>
      <w:r w:rsidR="007D60EA" w:rsidRPr="00C36D98">
        <w:rPr>
          <w:rFonts w:ascii="Garamond" w:eastAsia="Calibri" w:hAnsi="Garamond" w:cs="Times New Roman"/>
          <w:sz w:val="24"/>
          <w:szCs w:val="24"/>
        </w:rPr>
        <w:t xml:space="preserve"> </w:t>
      </w:r>
      <w:r w:rsidRPr="00C36D98">
        <w:rPr>
          <w:rFonts w:ascii="Garamond" w:eastAsia="Calibri" w:hAnsi="Garamond" w:cs="Times New Roman"/>
          <w:sz w:val="24"/>
          <w:szCs w:val="24"/>
        </w:rPr>
        <w:t xml:space="preserve">për </w:t>
      </w:r>
      <w:r w:rsidRPr="00C36D98">
        <w:rPr>
          <w:rFonts w:ascii="Garamond" w:eastAsia="Calibri" w:hAnsi="Garamond" w:cs="Times New Roman"/>
          <w:sz w:val="24"/>
          <w:szCs w:val="24"/>
        </w:rPr>
        <w:lastRenderedPageBreak/>
        <w:t>ndryshim</w:t>
      </w:r>
      <w:r w:rsidR="007D60EA" w:rsidRPr="00C36D98">
        <w:rPr>
          <w:rFonts w:ascii="Garamond" w:eastAsia="Calibri" w:hAnsi="Garamond" w:cs="Times New Roman"/>
          <w:sz w:val="24"/>
          <w:szCs w:val="24"/>
        </w:rPr>
        <w:t xml:space="preserve"> admi</w:t>
      </w:r>
      <w:r w:rsidRPr="00C36D98">
        <w:rPr>
          <w:rFonts w:ascii="Garamond" w:eastAsia="Calibri" w:hAnsi="Garamond" w:cs="Times New Roman"/>
          <w:sz w:val="24"/>
          <w:szCs w:val="24"/>
        </w:rPr>
        <w:t>nistrativ</w:t>
      </w:r>
      <w:r w:rsidR="007D60EA" w:rsidRPr="00C36D98">
        <w:rPr>
          <w:rFonts w:ascii="Garamond" w:eastAsia="Calibri" w:hAnsi="Garamond" w:cs="Times New Roman"/>
          <w:sz w:val="24"/>
          <w:szCs w:val="24"/>
        </w:rPr>
        <w:t>", në varësi</w:t>
      </w:r>
      <w:r w:rsidRPr="00C36D98">
        <w:rPr>
          <w:rFonts w:ascii="Garamond" w:eastAsia="Calibri" w:hAnsi="Garamond" w:cs="Times New Roman"/>
          <w:sz w:val="24"/>
          <w:szCs w:val="24"/>
        </w:rPr>
        <w:t xml:space="preserve"> të natyrës dhe kompleksitetit te</w:t>
      </w:r>
      <w:r w:rsidR="007D60EA" w:rsidRPr="00C36D98">
        <w:rPr>
          <w:rFonts w:ascii="Garamond" w:eastAsia="Calibri" w:hAnsi="Garamond" w:cs="Times New Roman"/>
          <w:sz w:val="24"/>
          <w:szCs w:val="24"/>
        </w:rPr>
        <w:t xml:space="preserve"> ndryshimit të propozuar të kontratës.</w:t>
      </w:r>
    </w:p>
    <w:p w:rsidR="007D60EA" w:rsidRPr="00C36D98" w:rsidRDefault="007D60EA" w:rsidP="007D60EA">
      <w:pPr>
        <w:tabs>
          <w:tab w:val="left" w:pos="2472"/>
        </w:tabs>
        <w:spacing w:after="0" w:line="240" w:lineRule="auto"/>
        <w:ind w:left="360"/>
        <w:jc w:val="both"/>
        <w:rPr>
          <w:rFonts w:ascii="Garamond" w:eastAsia="Calibri" w:hAnsi="Garamond" w:cs="Times New Roman"/>
          <w:sz w:val="24"/>
          <w:szCs w:val="24"/>
        </w:rPr>
      </w:pPr>
      <w:r w:rsidRPr="00C36D98">
        <w:rPr>
          <w:rFonts w:ascii="Garamond" w:eastAsia="Calibri" w:hAnsi="Garamond" w:cs="Times New Roman"/>
          <w:sz w:val="24"/>
          <w:szCs w:val="24"/>
        </w:rPr>
        <w:t>Më tej, në qoftë se kontraktuesi zhvillon një propozim për ndryshime në një kontratë që do të rezultojë në kursimet e kostos të Autoritetit Kontraktues në kuadër të kontratës së tanishme, kontratat e ardhshme, dhe / ose kontratave të njëkohshme, atëh</w:t>
      </w:r>
      <w:r w:rsidR="00E13E90" w:rsidRPr="00C36D98">
        <w:rPr>
          <w:rFonts w:ascii="Garamond" w:eastAsia="Calibri" w:hAnsi="Garamond" w:cs="Times New Roman"/>
          <w:sz w:val="24"/>
          <w:szCs w:val="24"/>
        </w:rPr>
        <w:t>erë kontraktuesi mund të zgjedh që të përgatis dhe të dorëzoj</w:t>
      </w:r>
      <w:r w:rsidRPr="00C36D98">
        <w:rPr>
          <w:rFonts w:ascii="Garamond" w:eastAsia="Calibri" w:hAnsi="Garamond" w:cs="Times New Roman"/>
          <w:sz w:val="24"/>
          <w:szCs w:val="24"/>
        </w:rPr>
        <w:t xml:space="preserve"> një "</w:t>
      </w:r>
      <w:r w:rsidR="00E13E90" w:rsidRPr="00C36D98">
        <w:rPr>
          <w:rFonts w:ascii="Garamond" w:eastAsia="Calibri" w:hAnsi="Garamond" w:cs="Times New Roman"/>
          <w:sz w:val="24"/>
          <w:szCs w:val="24"/>
        </w:rPr>
        <w:t>propozim te ndryshimit te vlerës se inxhinierisë</w:t>
      </w:r>
      <w:r w:rsidRPr="00C36D98">
        <w:rPr>
          <w:rFonts w:ascii="Garamond" w:eastAsia="Calibri" w:hAnsi="Garamond" w:cs="Times New Roman"/>
          <w:sz w:val="24"/>
          <w:szCs w:val="24"/>
        </w:rPr>
        <w:t>."</w:t>
      </w:r>
    </w:p>
    <w:p w:rsidR="00730112" w:rsidRPr="00C36D98" w:rsidRDefault="00730112" w:rsidP="00730112">
      <w:pPr>
        <w:tabs>
          <w:tab w:val="left" w:pos="2472"/>
        </w:tabs>
        <w:spacing w:after="0" w:line="240" w:lineRule="auto"/>
        <w:ind w:left="360"/>
        <w:jc w:val="both"/>
        <w:rPr>
          <w:rFonts w:ascii="Garamond" w:eastAsia="Calibri" w:hAnsi="Garamond" w:cs="Times New Roman"/>
          <w:sz w:val="24"/>
          <w:szCs w:val="24"/>
        </w:rPr>
      </w:pPr>
    </w:p>
    <w:p w:rsidR="00730112" w:rsidRPr="00C36D98" w:rsidRDefault="00730112" w:rsidP="00730112">
      <w:pPr>
        <w:tabs>
          <w:tab w:val="left" w:pos="2472"/>
        </w:tabs>
        <w:spacing w:after="0" w:line="240" w:lineRule="auto"/>
        <w:ind w:left="360"/>
        <w:jc w:val="both"/>
        <w:rPr>
          <w:rFonts w:ascii="Garamond" w:eastAsia="Calibri" w:hAnsi="Garamond" w:cs="Calibri"/>
          <w:sz w:val="24"/>
          <w:szCs w:val="24"/>
        </w:rPr>
      </w:pPr>
      <w:r w:rsidRPr="00C36D98">
        <w:rPr>
          <w:rFonts w:ascii="Garamond" w:eastAsia="Calibri" w:hAnsi="Garamond" w:cs="Calibri"/>
          <w:sz w:val="24"/>
          <w:szCs w:val="24"/>
        </w:rPr>
        <w:t>Kur një operator ekonomik dorëzon një kërkesë për një ndryshim, zyrtarët e prokurimit duhet të pyesin veten e tyre dhe palët e tjera të interesuara me një numër pyetjesh depërtuese:</w:t>
      </w:r>
    </w:p>
    <w:p w:rsidR="00730112" w:rsidRPr="00C36D98" w:rsidRDefault="00730112" w:rsidP="00730112">
      <w:pPr>
        <w:tabs>
          <w:tab w:val="left" w:pos="2472"/>
        </w:tabs>
        <w:spacing w:after="0" w:line="240" w:lineRule="auto"/>
        <w:ind w:left="360"/>
        <w:jc w:val="both"/>
        <w:rPr>
          <w:rFonts w:ascii="Garamond" w:eastAsia="Calibri" w:hAnsi="Garamond" w:cs="Calibri"/>
          <w:sz w:val="24"/>
          <w:szCs w:val="24"/>
        </w:rPr>
      </w:pPr>
    </w:p>
    <w:p w:rsidR="00730112" w:rsidRPr="00C36D98" w:rsidRDefault="00730112" w:rsidP="00730112">
      <w:pPr>
        <w:numPr>
          <w:ilvl w:val="0"/>
          <w:numId w:val="29"/>
        </w:numPr>
        <w:tabs>
          <w:tab w:val="left" w:pos="2472"/>
        </w:tabs>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A është kjo kërkesë dukshëm brenda objektivit të punës së kuptuar dhe për të cilën është rënë dakord?</w:t>
      </w:r>
    </w:p>
    <w:p w:rsidR="00730112" w:rsidRPr="00C36D98" w:rsidRDefault="00730112" w:rsidP="00730112">
      <w:pPr>
        <w:numPr>
          <w:ilvl w:val="0"/>
          <w:numId w:val="29"/>
        </w:numPr>
        <w:tabs>
          <w:tab w:val="left" w:pos="2472"/>
        </w:tabs>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A është kërkesa një keqinterpretim i specifikimit ekzistues apo i kushteve? A nënkupton dhënia e sqarimeve se nevoja për ndryshim zhduket?</w:t>
      </w:r>
    </w:p>
    <w:p w:rsidR="00730112" w:rsidRPr="00C36D98" w:rsidRDefault="00730112" w:rsidP="00730112">
      <w:pPr>
        <w:numPr>
          <w:ilvl w:val="0"/>
          <w:numId w:val="29"/>
        </w:numPr>
        <w:tabs>
          <w:tab w:val="left" w:pos="2472"/>
        </w:tabs>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A është ky ndryshim me të vërtetë i nevojshme, apo është "bukur ta keni"?</w:t>
      </w:r>
    </w:p>
    <w:p w:rsidR="00730112" w:rsidRPr="00C36D98" w:rsidRDefault="00730112" w:rsidP="00730112">
      <w:pPr>
        <w:numPr>
          <w:ilvl w:val="0"/>
          <w:numId w:val="29"/>
        </w:numPr>
        <w:tabs>
          <w:tab w:val="left" w:pos="2472"/>
        </w:tabs>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Vlerësoni implikimet direkte dhe indirekte.</w:t>
      </w:r>
    </w:p>
    <w:p w:rsidR="00730112" w:rsidRPr="00C36D98" w:rsidRDefault="00730112" w:rsidP="00730112">
      <w:pPr>
        <w:numPr>
          <w:ilvl w:val="0"/>
          <w:numId w:val="29"/>
        </w:numPr>
        <w:tabs>
          <w:tab w:val="left" w:pos="2472"/>
        </w:tabs>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A ka ndonjë mënyrë tjetër procedimi, e cila mund të ketë kosto më efektive?</w:t>
      </w:r>
    </w:p>
    <w:p w:rsidR="00730112" w:rsidRPr="00C36D98" w:rsidRDefault="00730112" w:rsidP="00730112">
      <w:pPr>
        <w:numPr>
          <w:ilvl w:val="0"/>
          <w:numId w:val="29"/>
        </w:numPr>
        <w:tabs>
          <w:tab w:val="left" w:pos="2472"/>
        </w:tabs>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A është ndryshimi me të vërtetë një modifikim i kontratës aktuale apo është një punë e  re që kërkon një kontratë të re?</w:t>
      </w:r>
    </w:p>
    <w:p w:rsidR="00730112" w:rsidRPr="00C36D98" w:rsidRDefault="00730112" w:rsidP="00730112">
      <w:pPr>
        <w:numPr>
          <w:ilvl w:val="0"/>
          <w:numId w:val="29"/>
        </w:numPr>
        <w:tabs>
          <w:tab w:val="left" w:pos="2472"/>
        </w:tabs>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A do t'i shkelë ndryshimi rregullat kombëtare të prokurimit apo bie ndesh me ndonjë politikë të ofertimit konkurrues?</w:t>
      </w:r>
    </w:p>
    <w:p w:rsidR="00730112" w:rsidRPr="00C36D98" w:rsidRDefault="00730112" w:rsidP="00730112">
      <w:pPr>
        <w:tabs>
          <w:tab w:val="left" w:pos="2472"/>
        </w:tabs>
        <w:spacing w:after="0"/>
        <w:ind w:left="360"/>
        <w:rPr>
          <w:rFonts w:ascii="Garamond" w:eastAsia="Calibri" w:hAnsi="Garamond" w:cs="Times New Roman"/>
          <w:sz w:val="24"/>
          <w:szCs w:val="24"/>
        </w:rPr>
      </w:pPr>
    </w:p>
    <w:p w:rsidR="00730112" w:rsidRPr="00C36D98" w:rsidRDefault="00730112" w:rsidP="00730112">
      <w:pPr>
        <w:tabs>
          <w:tab w:val="left" w:pos="2472"/>
        </w:tabs>
        <w:spacing w:after="0" w:line="240" w:lineRule="auto"/>
        <w:rPr>
          <w:rFonts w:ascii="Garamond" w:eastAsia="Calibri" w:hAnsi="Garamond" w:cs="Times New Roman"/>
          <w:sz w:val="24"/>
          <w:szCs w:val="24"/>
        </w:rPr>
      </w:pPr>
    </w:p>
    <w:p w:rsidR="00730112" w:rsidRPr="00C36D98" w:rsidRDefault="00730112" w:rsidP="00730112">
      <w:pPr>
        <w:tabs>
          <w:tab w:val="left" w:pos="2472"/>
        </w:tabs>
        <w:spacing w:after="0" w:line="240" w:lineRule="auto"/>
        <w:rPr>
          <w:rFonts w:ascii="Garamond" w:eastAsia="Calibri" w:hAnsi="Garamond" w:cs="Times New Roman"/>
          <w:sz w:val="24"/>
          <w:szCs w:val="24"/>
        </w:rPr>
      </w:pPr>
    </w:p>
    <w:p w:rsidR="00730112" w:rsidRPr="00C36D98" w:rsidRDefault="00730112" w:rsidP="00730112">
      <w:pPr>
        <w:tabs>
          <w:tab w:val="left" w:pos="2472"/>
        </w:tabs>
        <w:spacing w:after="0" w:line="240" w:lineRule="auto"/>
        <w:rPr>
          <w:rFonts w:ascii="Garamond" w:eastAsia="Calibri" w:hAnsi="Garamond" w:cs="Times New Roman"/>
          <w:sz w:val="24"/>
          <w:szCs w:val="24"/>
        </w:rPr>
      </w:pPr>
    </w:p>
    <w:p w:rsidR="00730112" w:rsidRPr="00C36D98" w:rsidRDefault="00730112" w:rsidP="00730112">
      <w:pPr>
        <w:tabs>
          <w:tab w:val="left" w:pos="2472"/>
        </w:tabs>
        <w:spacing w:after="0" w:line="240" w:lineRule="auto"/>
        <w:rPr>
          <w:rFonts w:ascii="Garamond" w:eastAsia="Calibri" w:hAnsi="Garamond" w:cs="Times New Roman"/>
          <w:sz w:val="24"/>
          <w:szCs w:val="24"/>
        </w:rPr>
      </w:pPr>
    </w:p>
    <w:p w:rsidR="00730112" w:rsidRPr="00C36D98" w:rsidRDefault="00730112" w:rsidP="00730112">
      <w:pPr>
        <w:tabs>
          <w:tab w:val="left" w:pos="2472"/>
        </w:tabs>
        <w:spacing w:after="0" w:line="240" w:lineRule="auto"/>
        <w:rPr>
          <w:rFonts w:ascii="Garamond" w:eastAsia="Calibri" w:hAnsi="Garamond" w:cs="Times New Roman"/>
          <w:sz w:val="24"/>
          <w:szCs w:val="24"/>
        </w:rPr>
      </w:pPr>
    </w:p>
    <w:p w:rsidR="00730112" w:rsidRPr="00C36D98" w:rsidRDefault="00CF1C0E" w:rsidP="00730112">
      <w:pPr>
        <w:spacing w:after="0" w:line="240" w:lineRule="auto"/>
        <w:rPr>
          <w:rFonts w:ascii="Garamond" w:eastAsia="Calibri" w:hAnsi="Garamond" w:cs="Times New Roman"/>
          <w:sz w:val="24"/>
          <w:szCs w:val="24"/>
        </w:rPr>
      </w:pPr>
      <w:r w:rsidRPr="00C36D98">
        <w:rPr>
          <w:rFonts w:ascii="Garamond" w:eastAsia="Calibri" w:hAnsi="Garamond" w:cs="Times New Roman"/>
          <w:sz w:val="24"/>
          <w:szCs w:val="24"/>
        </w:rPr>
        <w:object w:dxaOrig="7261" w:dyaOrig="5425">
          <v:shape id="_x0000_i1027" type="#_x0000_t75" style="width:363pt;height:271.5pt" o:ole="">
            <v:imagedata r:id="rId17" o:title=""/>
          </v:shape>
          <o:OLEObject Type="Embed" ProgID="PowerPoint.Slide.12" ShapeID="_x0000_i1027" DrawAspect="Content" ObjectID="_1633410335" r:id="rId18"/>
        </w:object>
      </w:r>
    </w:p>
    <w:p w:rsidR="00730112" w:rsidRPr="00C36D98" w:rsidRDefault="00730112" w:rsidP="00730112">
      <w:pPr>
        <w:spacing w:after="0" w:line="240" w:lineRule="auto"/>
        <w:rPr>
          <w:rFonts w:ascii="Garamond" w:eastAsia="Calibri" w:hAnsi="Garamond" w:cs="Times New Roman"/>
          <w:sz w:val="24"/>
          <w:szCs w:val="24"/>
        </w:rPr>
      </w:pPr>
    </w:p>
    <w:p w:rsidR="00730112" w:rsidRPr="00C36D98" w:rsidRDefault="00730112" w:rsidP="00730112">
      <w:pPr>
        <w:spacing w:after="0" w:line="240" w:lineRule="auto"/>
        <w:rPr>
          <w:rFonts w:ascii="Garamond" w:eastAsia="Calibri" w:hAnsi="Garamond" w:cs="Times New Roman"/>
          <w:sz w:val="24"/>
          <w:szCs w:val="24"/>
        </w:rPr>
      </w:pPr>
    </w:p>
    <w:p w:rsidR="00730112" w:rsidRPr="00C36D98" w:rsidRDefault="00730112" w:rsidP="00730112">
      <w:pPr>
        <w:spacing w:after="0" w:line="240" w:lineRule="auto"/>
        <w:rPr>
          <w:rFonts w:ascii="Garamond" w:eastAsia="Calibri" w:hAnsi="Garamond" w:cs="Times New Roman"/>
          <w:b/>
          <w:bCs/>
          <w:color w:val="0070C0"/>
          <w:sz w:val="28"/>
          <w:szCs w:val="28"/>
        </w:rPr>
      </w:pPr>
      <w:r w:rsidRPr="00C36D98">
        <w:rPr>
          <w:rFonts w:ascii="Garamond" w:eastAsia="Calibri" w:hAnsi="Garamond" w:cs="Times New Roman"/>
          <w:b/>
          <w:bCs/>
          <w:color w:val="0070C0"/>
          <w:sz w:val="28"/>
          <w:szCs w:val="28"/>
        </w:rPr>
        <w:t>2</w:t>
      </w:r>
      <w:r w:rsidRPr="00C36D98">
        <w:rPr>
          <w:rFonts w:ascii="Garamond" w:eastAsia="Calibri" w:hAnsi="Garamond" w:cs="Times New Roman"/>
          <w:b/>
          <w:bCs/>
          <w:color w:val="0070C0"/>
          <w:sz w:val="24"/>
          <w:szCs w:val="24"/>
        </w:rPr>
        <w:t xml:space="preserve">.     </w:t>
      </w:r>
      <w:r w:rsidR="0076099A" w:rsidRPr="00C36D98">
        <w:rPr>
          <w:rFonts w:ascii="Garamond" w:eastAsia="Calibri" w:hAnsi="Garamond" w:cs="Times New Roman"/>
          <w:b/>
          <w:bCs/>
          <w:color w:val="0070C0"/>
          <w:sz w:val="28"/>
          <w:szCs w:val="28"/>
        </w:rPr>
        <w:t>Rrjedha tipike e punës se ndryshimit te kontratës</w:t>
      </w:r>
    </w:p>
    <w:p w:rsidR="0076099A" w:rsidRPr="00C36D98" w:rsidRDefault="0076099A" w:rsidP="0076099A">
      <w:pPr>
        <w:tabs>
          <w:tab w:val="left" w:pos="1780"/>
        </w:tabs>
        <w:spacing w:after="0"/>
        <w:jc w:val="both"/>
        <w:rPr>
          <w:rFonts w:ascii="Garamond" w:eastAsia="Calibri" w:hAnsi="Garamond" w:cs="Times New Roman"/>
          <w:sz w:val="24"/>
          <w:szCs w:val="24"/>
        </w:rPr>
      </w:pPr>
    </w:p>
    <w:p w:rsidR="00730112" w:rsidRPr="00C36D98" w:rsidRDefault="0076099A" w:rsidP="0076099A">
      <w:pPr>
        <w:tabs>
          <w:tab w:val="left" w:pos="1780"/>
        </w:tabs>
        <w:spacing w:after="0"/>
        <w:jc w:val="both"/>
        <w:rPr>
          <w:rFonts w:ascii="Garamond" w:eastAsia="Calibri" w:hAnsi="Garamond" w:cs="Times New Roman"/>
          <w:sz w:val="24"/>
          <w:szCs w:val="24"/>
        </w:rPr>
      </w:pPr>
      <w:r w:rsidRPr="00C36D98">
        <w:rPr>
          <w:rFonts w:ascii="Garamond" w:eastAsia="Calibri" w:hAnsi="Garamond" w:cs="Times New Roman"/>
          <w:sz w:val="24"/>
          <w:szCs w:val="24"/>
        </w:rPr>
        <w:t>Përderisa çdo ndryshim i kontratës është unik, rrjedha tipike e punës se ndryshimit te kontratës mund të përshkruhet:</w:t>
      </w:r>
    </w:p>
    <w:p w:rsidR="00730112" w:rsidRPr="00C36D98" w:rsidRDefault="00730112" w:rsidP="00730112">
      <w:pPr>
        <w:tabs>
          <w:tab w:val="left" w:pos="1780"/>
        </w:tabs>
        <w:spacing w:after="0"/>
        <w:rPr>
          <w:rFonts w:ascii="Garamond" w:eastAsia="Calibri" w:hAnsi="Garamond" w:cs="Times New Roman"/>
          <w:sz w:val="24"/>
          <w:szCs w:val="24"/>
        </w:rPr>
      </w:pPr>
    </w:p>
    <w:p w:rsidR="006C33E6" w:rsidRPr="00C36D98" w:rsidRDefault="006C33E6" w:rsidP="006C33E6">
      <w:pPr>
        <w:numPr>
          <w:ilvl w:val="1"/>
          <w:numId w:val="11"/>
        </w:numPr>
        <w:tabs>
          <w:tab w:val="left" w:pos="1780"/>
        </w:tabs>
        <w:spacing w:before="240" w:after="0" w:line="240" w:lineRule="auto"/>
        <w:rPr>
          <w:rFonts w:ascii="Garamond" w:eastAsia="Calibri" w:hAnsi="Garamond" w:cs="Times New Roman"/>
          <w:sz w:val="24"/>
          <w:szCs w:val="24"/>
        </w:rPr>
      </w:pPr>
      <w:r w:rsidRPr="00C36D98">
        <w:rPr>
          <w:rFonts w:ascii="Garamond" w:eastAsia="Calibri" w:hAnsi="Garamond" w:cs="Times New Roman"/>
          <w:sz w:val="24"/>
          <w:szCs w:val="24"/>
        </w:rPr>
        <w:t>Lind nevoja për ndryshim të kontratës.</w:t>
      </w:r>
    </w:p>
    <w:p w:rsidR="006C33E6" w:rsidRPr="00C36D98" w:rsidRDefault="006C33E6" w:rsidP="006C33E6">
      <w:pPr>
        <w:numPr>
          <w:ilvl w:val="1"/>
          <w:numId w:val="11"/>
        </w:numPr>
        <w:tabs>
          <w:tab w:val="left" w:pos="1780"/>
        </w:tabs>
        <w:spacing w:before="240" w:after="0" w:line="240" w:lineRule="auto"/>
        <w:rPr>
          <w:rFonts w:ascii="Garamond" w:eastAsia="Calibri" w:hAnsi="Garamond" w:cs="Times New Roman"/>
          <w:sz w:val="24"/>
          <w:szCs w:val="24"/>
        </w:rPr>
      </w:pPr>
      <w:r w:rsidRPr="00C36D98">
        <w:rPr>
          <w:rFonts w:ascii="Garamond" w:eastAsia="Calibri" w:hAnsi="Garamond" w:cs="Times New Roman"/>
          <w:sz w:val="24"/>
          <w:szCs w:val="24"/>
        </w:rPr>
        <w:t>Identifikohet ndryshimi dhe të gjitha opsionet janë vlerësuar.</w:t>
      </w:r>
    </w:p>
    <w:p w:rsidR="006C33E6" w:rsidRPr="00C36D98" w:rsidRDefault="006C33E6" w:rsidP="006C33E6">
      <w:pPr>
        <w:numPr>
          <w:ilvl w:val="1"/>
          <w:numId w:val="11"/>
        </w:numPr>
        <w:tabs>
          <w:tab w:val="left" w:pos="1780"/>
        </w:tabs>
        <w:spacing w:before="240" w:after="0" w:line="240" w:lineRule="auto"/>
        <w:rPr>
          <w:rFonts w:ascii="Garamond" w:eastAsia="Calibri" w:hAnsi="Garamond" w:cs="Times New Roman"/>
          <w:sz w:val="24"/>
          <w:szCs w:val="24"/>
        </w:rPr>
      </w:pPr>
      <w:r w:rsidRPr="00C36D98">
        <w:rPr>
          <w:rFonts w:ascii="Garamond" w:eastAsia="Calibri" w:hAnsi="Garamond" w:cs="Times New Roman"/>
          <w:sz w:val="24"/>
          <w:szCs w:val="24"/>
        </w:rPr>
        <w:t>Iniciatori vlerëson ndikimin në orarin dhe koston.</w:t>
      </w:r>
    </w:p>
    <w:p w:rsidR="006C33E6" w:rsidRPr="00C36D98" w:rsidRDefault="006C33E6" w:rsidP="006C33E6">
      <w:pPr>
        <w:numPr>
          <w:ilvl w:val="1"/>
          <w:numId w:val="11"/>
        </w:numPr>
        <w:tabs>
          <w:tab w:val="left" w:pos="1780"/>
        </w:tabs>
        <w:spacing w:before="240" w:after="0" w:line="240" w:lineRule="auto"/>
        <w:rPr>
          <w:rFonts w:ascii="Garamond" w:eastAsia="Calibri" w:hAnsi="Garamond" w:cs="Times New Roman"/>
          <w:sz w:val="24"/>
          <w:szCs w:val="24"/>
        </w:rPr>
      </w:pPr>
      <w:r w:rsidRPr="00C36D98">
        <w:rPr>
          <w:rFonts w:ascii="Garamond" w:eastAsia="Calibri" w:hAnsi="Garamond" w:cs="Times New Roman"/>
          <w:sz w:val="24"/>
          <w:szCs w:val="24"/>
        </w:rPr>
        <w:t>Pjesa tjetër është e informuar dhe vlerëson edhe ndikimin në orarin dhe koston</w:t>
      </w:r>
    </w:p>
    <w:p w:rsidR="006C33E6" w:rsidRPr="00C36D98" w:rsidRDefault="006C33E6" w:rsidP="006C33E6">
      <w:pPr>
        <w:numPr>
          <w:ilvl w:val="1"/>
          <w:numId w:val="11"/>
        </w:numPr>
        <w:tabs>
          <w:tab w:val="left" w:pos="1780"/>
        </w:tabs>
        <w:spacing w:before="240" w:after="0" w:line="240" w:lineRule="auto"/>
        <w:rPr>
          <w:rFonts w:ascii="Garamond" w:eastAsia="Calibri" w:hAnsi="Garamond" w:cs="Times New Roman"/>
          <w:sz w:val="24"/>
          <w:szCs w:val="24"/>
        </w:rPr>
      </w:pPr>
      <w:r w:rsidRPr="00C36D98">
        <w:rPr>
          <w:rFonts w:ascii="Garamond" w:eastAsia="Calibri" w:hAnsi="Garamond" w:cs="Times New Roman"/>
          <w:sz w:val="24"/>
          <w:szCs w:val="24"/>
        </w:rPr>
        <w:t>Palët kontraktuese  takohen për të diskutuar kushtet e  ndryshimit dhe për të negociuar çmimet dhe kohë</w:t>
      </w:r>
      <w:r w:rsidR="00A65DD5" w:rsidRPr="00C36D98">
        <w:rPr>
          <w:rFonts w:ascii="Garamond" w:eastAsia="Calibri" w:hAnsi="Garamond" w:cs="Times New Roman"/>
          <w:sz w:val="24"/>
          <w:szCs w:val="24"/>
        </w:rPr>
        <w:t>n</w:t>
      </w:r>
      <w:r w:rsidRPr="00C36D98">
        <w:rPr>
          <w:rFonts w:ascii="Garamond" w:eastAsia="Calibri" w:hAnsi="Garamond" w:cs="Times New Roman"/>
          <w:sz w:val="24"/>
          <w:szCs w:val="24"/>
        </w:rPr>
        <w:t>.</w:t>
      </w:r>
    </w:p>
    <w:p w:rsidR="006C33E6" w:rsidRPr="00C36D98" w:rsidRDefault="006C33E6" w:rsidP="006C33E6">
      <w:pPr>
        <w:numPr>
          <w:ilvl w:val="1"/>
          <w:numId w:val="11"/>
        </w:numPr>
        <w:tabs>
          <w:tab w:val="left" w:pos="1780"/>
        </w:tabs>
        <w:spacing w:before="240" w:after="0" w:line="240" w:lineRule="auto"/>
        <w:rPr>
          <w:rFonts w:ascii="Garamond" w:eastAsia="Calibri" w:hAnsi="Garamond" w:cs="Times New Roman"/>
          <w:sz w:val="24"/>
          <w:szCs w:val="24"/>
        </w:rPr>
      </w:pPr>
      <w:r w:rsidRPr="00C36D98">
        <w:rPr>
          <w:rFonts w:ascii="Garamond" w:eastAsia="Calibri" w:hAnsi="Garamond" w:cs="Times New Roman"/>
          <w:sz w:val="24"/>
          <w:szCs w:val="24"/>
        </w:rPr>
        <w:t xml:space="preserve">Ndryshimi </w:t>
      </w:r>
      <w:r w:rsidR="00A65DD5" w:rsidRPr="00C36D98">
        <w:rPr>
          <w:rFonts w:ascii="Garamond" w:eastAsia="Calibri" w:hAnsi="Garamond" w:cs="Times New Roman"/>
          <w:sz w:val="24"/>
          <w:szCs w:val="24"/>
        </w:rPr>
        <w:t>formatizohet</w:t>
      </w:r>
      <w:r w:rsidRPr="00C36D98">
        <w:rPr>
          <w:rFonts w:ascii="Garamond" w:eastAsia="Calibri" w:hAnsi="Garamond" w:cs="Times New Roman"/>
          <w:sz w:val="24"/>
          <w:szCs w:val="24"/>
        </w:rPr>
        <w:t xml:space="preserve"> me shkrim dhe ekzekutuar </w:t>
      </w:r>
      <w:r w:rsidR="00A65DD5" w:rsidRPr="00C36D98">
        <w:rPr>
          <w:rFonts w:ascii="Garamond" w:eastAsia="Calibri" w:hAnsi="Garamond" w:cs="Times New Roman"/>
          <w:sz w:val="24"/>
          <w:szCs w:val="24"/>
        </w:rPr>
        <w:t xml:space="preserve">siç parashihet </w:t>
      </w:r>
    </w:p>
    <w:p w:rsidR="006C33E6" w:rsidRPr="00C36D98" w:rsidRDefault="006C33E6" w:rsidP="006C33E6">
      <w:pPr>
        <w:numPr>
          <w:ilvl w:val="1"/>
          <w:numId w:val="11"/>
        </w:numPr>
        <w:tabs>
          <w:tab w:val="left" w:pos="1780"/>
        </w:tabs>
        <w:spacing w:before="240" w:after="0" w:line="240" w:lineRule="auto"/>
        <w:rPr>
          <w:rFonts w:ascii="Garamond" w:eastAsia="Calibri" w:hAnsi="Garamond" w:cs="Times New Roman"/>
          <w:sz w:val="24"/>
          <w:szCs w:val="24"/>
        </w:rPr>
      </w:pPr>
      <w:r w:rsidRPr="00C36D98">
        <w:rPr>
          <w:rFonts w:ascii="Garamond" w:eastAsia="Calibri" w:hAnsi="Garamond" w:cs="Times New Roman"/>
          <w:sz w:val="24"/>
          <w:szCs w:val="24"/>
        </w:rPr>
        <w:t>Ndryshimi i kontratës bëhet pjesë e kontratës</w:t>
      </w:r>
    </w:p>
    <w:p w:rsidR="006C33E6" w:rsidRPr="00C36D98" w:rsidRDefault="00A65DD5" w:rsidP="006C33E6">
      <w:pPr>
        <w:numPr>
          <w:ilvl w:val="1"/>
          <w:numId w:val="11"/>
        </w:numPr>
        <w:tabs>
          <w:tab w:val="num" w:pos="1440"/>
          <w:tab w:val="left" w:pos="1780"/>
        </w:tabs>
        <w:spacing w:before="240" w:after="0" w:line="240" w:lineRule="auto"/>
        <w:rPr>
          <w:rFonts w:ascii="Garamond" w:eastAsia="Calibri" w:hAnsi="Garamond" w:cs="Times New Roman"/>
          <w:sz w:val="24"/>
          <w:szCs w:val="24"/>
        </w:rPr>
      </w:pPr>
      <w:r w:rsidRPr="00C36D98">
        <w:rPr>
          <w:rFonts w:ascii="Garamond" w:eastAsia="Calibri" w:hAnsi="Garamond" w:cs="Times New Roman"/>
          <w:sz w:val="24"/>
          <w:szCs w:val="24"/>
        </w:rPr>
        <w:t>Kontraktuesi</w:t>
      </w:r>
      <w:r w:rsidR="006C33E6" w:rsidRPr="00C36D98">
        <w:rPr>
          <w:rFonts w:ascii="Garamond" w:eastAsia="Calibri" w:hAnsi="Garamond" w:cs="Times New Roman"/>
          <w:sz w:val="24"/>
          <w:szCs w:val="24"/>
        </w:rPr>
        <w:t xml:space="preserve"> vazhdon me punën e ndryshuar.</w:t>
      </w:r>
    </w:p>
    <w:p w:rsidR="00730112" w:rsidRPr="00C36D98" w:rsidRDefault="00730112" w:rsidP="00730112">
      <w:pPr>
        <w:tabs>
          <w:tab w:val="left" w:pos="1780"/>
        </w:tabs>
        <w:spacing w:after="0"/>
        <w:ind w:left="360"/>
        <w:jc w:val="both"/>
        <w:rPr>
          <w:rFonts w:ascii="Garamond" w:eastAsia="Calibri" w:hAnsi="Garamond" w:cs="Times New Roman"/>
          <w:b/>
          <w:bCs/>
        </w:rPr>
      </w:pPr>
    </w:p>
    <w:p w:rsidR="00B364DB" w:rsidRPr="00C36D98" w:rsidRDefault="00B364DB" w:rsidP="00730112">
      <w:pPr>
        <w:tabs>
          <w:tab w:val="left" w:pos="1780"/>
        </w:tabs>
        <w:spacing w:after="0"/>
        <w:ind w:left="360"/>
        <w:jc w:val="both"/>
        <w:rPr>
          <w:rFonts w:ascii="Garamond" w:eastAsia="Calibri" w:hAnsi="Garamond" w:cs="Times New Roman"/>
          <w:bCs/>
          <w:sz w:val="24"/>
          <w:szCs w:val="24"/>
        </w:rPr>
      </w:pPr>
    </w:p>
    <w:p w:rsidR="00B364DB" w:rsidRPr="00C36D98" w:rsidRDefault="00B364DB" w:rsidP="00B364DB">
      <w:pPr>
        <w:tabs>
          <w:tab w:val="left" w:pos="1780"/>
        </w:tabs>
        <w:spacing w:after="0"/>
        <w:ind w:left="360"/>
        <w:jc w:val="both"/>
        <w:rPr>
          <w:rFonts w:ascii="Garamond" w:eastAsia="Calibri" w:hAnsi="Garamond" w:cs="Times New Roman"/>
          <w:bCs/>
          <w:sz w:val="24"/>
          <w:szCs w:val="24"/>
        </w:rPr>
      </w:pPr>
      <w:r w:rsidRPr="00C36D98">
        <w:rPr>
          <w:rFonts w:ascii="Garamond" w:eastAsia="Calibri" w:hAnsi="Garamond" w:cs="Times New Roman"/>
          <w:bCs/>
          <w:sz w:val="24"/>
          <w:szCs w:val="24"/>
        </w:rPr>
        <w:t xml:space="preserve">Në mënyrë ideale, asnjë ndryshim nuk duhet te behet ne zbatimin e kontratës është deri në  ndryshimin ekzekutiv te  </w:t>
      </w:r>
      <w:r w:rsidR="008D40AB" w:rsidRPr="00C36D98">
        <w:rPr>
          <w:rFonts w:ascii="Garamond" w:eastAsia="Calibri" w:hAnsi="Garamond" w:cs="Times New Roman"/>
          <w:bCs/>
          <w:sz w:val="24"/>
          <w:szCs w:val="24"/>
        </w:rPr>
        <w:t>kontratës</w:t>
      </w:r>
      <w:r w:rsidRPr="00C36D98">
        <w:rPr>
          <w:rFonts w:ascii="Garamond" w:eastAsia="Calibri" w:hAnsi="Garamond" w:cs="Times New Roman"/>
          <w:bCs/>
          <w:sz w:val="24"/>
          <w:szCs w:val="24"/>
        </w:rPr>
        <w:t>.</w:t>
      </w:r>
      <w:r w:rsidR="008D40AB" w:rsidRPr="00C36D98">
        <w:rPr>
          <w:rFonts w:ascii="Garamond" w:eastAsia="Calibri" w:hAnsi="Garamond" w:cs="Times New Roman"/>
          <w:bCs/>
          <w:sz w:val="24"/>
          <w:szCs w:val="24"/>
        </w:rPr>
        <w:t xml:space="preserve"> </w:t>
      </w:r>
    </w:p>
    <w:p w:rsidR="00B364DB" w:rsidRPr="00C36D98" w:rsidRDefault="008D40AB" w:rsidP="00B364DB">
      <w:pPr>
        <w:tabs>
          <w:tab w:val="left" w:pos="1780"/>
        </w:tabs>
        <w:spacing w:after="0"/>
        <w:ind w:left="360"/>
        <w:jc w:val="both"/>
        <w:rPr>
          <w:rFonts w:ascii="Garamond" w:eastAsia="Calibri" w:hAnsi="Garamond" w:cs="Times New Roman"/>
          <w:bCs/>
          <w:sz w:val="24"/>
          <w:szCs w:val="24"/>
        </w:rPr>
      </w:pPr>
      <w:r w:rsidRPr="00C36D98">
        <w:rPr>
          <w:rFonts w:ascii="Garamond" w:eastAsia="Calibri" w:hAnsi="Garamond" w:cs="Times New Roman"/>
          <w:bCs/>
          <w:sz w:val="24"/>
          <w:szCs w:val="24"/>
        </w:rPr>
        <w:t xml:space="preserve">Në raste të rralla, mund të kërkohet </w:t>
      </w:r>
      <w:r w:rsidR="00B364DB" w:rsidRPr="00C36D98">
        <w:rPr>
          <w:rFonts w:ascii="Garamond" w:eastAsia="Calibri" w:hAnsi="Garamond" w:cs="Times New Roman"/>
          <w:bCs/>
          <w:sz w:val="24"/>
          <w:szCs w:val="24"/>
        </w:rPr>
        <w:t xml:space="preserve">miratimi </w:t>
      </w:r>
      <w:r w:rsidRPr="00C36D98">
        <w:rPr>
          <w:rFonts w:ascii="Garamond" w:eastAsia="Calibri" w:hAnsi="Garamond" w:cs="Times New Roman"/>
          <w:bCs/>
          <w:sz w:val="24"/>
          <w:szCs w:val="24"/>
        </w:rPr>
        <w:t>për të vazhduar me ndryshimin para</w:t>
      </w:r>
      <w:r w:rsidR="00B364DB" w:rsidRPr="00C36D98">
        <w:rPr>
          <w:rFonts w:ascii="Garamond" w:eastAsia="Calibri" w:hAnsi="Garamond" w:cs="Times New Roman"/>
          <w:bCs/>
          <w:sz w:val="24"/>
          <w:szCs w:val="24"/>
        </w:rPr>
        <w:t xml:space="preserve"> </w:t>
      </w:r>
      <w:r w:rsidRPr="00C36D98">
        <w:rPr>
          <w:rFonts w:ascii="Garamond" w:eastAsia="Calibri" w:hAnsi="Garamond" w:cs="Times New Roman"/>
          <w:bCs/>
          <w:sz w:val="24"/>
          <w:szCs w:val="24"/>
        </w:rPr>
        <w:t>lëshimit</w:t>
      </w:r>
      <w:r w:rsidR="00B364DB" w:rsidRPr="00C36D98">
        <w:rPr>
          <w:rFonts w:ascii="Garamond" w:eastAsia="Calibri" w:hAnsi="Garamond" w:cs="Times New Roman"/>
          <w:bCs/>
          <w:sz w:val="24"/>
          <w:szCs w:val="24"/>
        </w:rPr>
        <w:t xml:space="preserve"> </w:t>
      </w:r>
      <w:r w:rsidRPr="00C36D98">
        <w:rPr>
          <w:rFonts w:ascii="Garamond" w:eastAsia="Calibri" w:hAnsi="Garamond" w:cs="Times New Roman"/>
          <w:bCs/>
          <w:sz w:val="24"/>
          <w:szCs w:val="24"/>
        </w:rPr>
        <w:t>dhe ndryshimit ekzekutiv te</w:t>
      </w:r>
      <w:r w:rsidR="00B364DB" w:rsidRPr="00C36D98">
        <w:rPr>
          <w:rFonts w:ascii="Garamond" w:eastAsia="Calibri" w:hAnsi="Garamond" w:cs="Times New Roman"/>
          <w:bCs/>
          <w:sz w:val="24"/>
          <w:szCs w:val="24"/>
        </w:rPr>
        <w:t xml:space="preserve"> kontratës, në rast se ka një përfitim </w:t>
      </w:r>
      <w:r w:rsidR="00E85151" w:rsidRPr="00C36D98">
        <w:rPr>
          <w:rFonts w:ascii="Garamond" w:eastAsia="Calibri" w:hAnsi="Garamond" w:cs="Times New Roman"/>
          <w:bCs/>
          <w:sz w:val="24"/>
          <w:szCs w:val="24"/>
        </w:rPr>
        <w:t xml:space="preserve">te </w:t>
      </w:r>
      <w:r w:rsidR="00B364DB" w:rsidRPr="00C36D98">
        <w:rPr>
          <w:rFonts w:ascii="Garamond" w:eastAsia="Calibri" w:hAnsi="Garamond" w:cs="Times New Roman"/>
          <w:bCs/>
          <w:sz w:val="24"/>
          <w:szCs w:val="24"/>
        </w:rPr>
        <w:t>kosto</w:t>
      </w:r>
      <w:r w:rsidR="00E85151" w:rsidRPr="00C36D98">
        <w:rPr>
          <w:rFonts w:ascii="Garamond" w:eastAsia="Calibri" w:hAnsi="Garamond" w:cs="Times New Roman"/>
          <w:bCs/>
          <w:sz w:val="24"/>
          <w:szCs w:val="24"/>
        </w:rPr>
        <w:t>s</w:t>
      </w:r>
      <w:r w:rsidR="00B364DB" w:rsidRPr="00C36D98">
        <w:rPr>
          <w:rFonts w:ascii="Garamond" w:eastAsia="Calibri" w:hAnsi="Garamond" w:cs="Times New Roman"/>
          <w:bCs/>
          <w:sz w:val="24"/>
          <w:szCs w:val="24"/>
        </w:rPr>
        <w:t xml:space="preserve"> / kohë</w:t>
      </w:r>
      <w:r w:rsidR="00E85151" w:rsidRPr="00C36D98">
        <w:rPr>
          <w:rFonts w:ascii="Garamond" w:eastAsia="Calibri" w:hAnsi="Garamond" w:cs="Times New Roman"/>
          <w:bCs/>
          <w:sz w:val="24"/>
          <w:szCs w:val="24"/>
        </w:rPr>
        <w:t>s për Autoritetin</w:t>
      </w:r>
      <w:r w:rsidR="00B364DB" w:rsidRPr="00C36D98">
        <w:rPr>
          <w:rFonts w:ascii="Garamond" w:eastAsia="Calibri" w:hAnsi="Garamond" w:cs="Times New Roman"/>
          <w:bCs/>
          <w:sz w:val="24"/>
          <w:szCs w:val="24"/>
        </w:rPr>
        <w:t xml:space="preserve"> Kontraktues, ose në qoftë se ajo do të zbusë </w:t>
      </w:r>
      <w:r w:rsidR="00E85151" w:rsidRPr="00C36D98">
        <w:rPr>
          <w:rFonts w:ascii="Garamond" w:eastAsia="Calibri" w:hAnsi="Garamond" w:cs="Times New Roman"/>
          <w:bCs/>
          <w:sz w:val="24"/>
          <w:szCs w:val="24"/>
        </w:rPr>
        <w:t>koston / kohën n</w:t>
      </w:r>
      <w:r w:rsidR="00B364DB" w:rsidRPr="00C36D98">
        <w:rPr>
          <w:rFonts w:ascii="Garamond" w:eastAsia="Calibri" w:hAnsi="Garamond" w:cs="Times New Roman"/>
          <w:bCs/>
          <w:sz w:val="24"/>
          <w:szCs w:val="24"/>
        </w:rPr>
        <w:t>ë disavantazh për Kontraktuesin .</w:t>
      </w:r>
      <w:r w:rsidRPr="00C36D98">
        <w:rPr>
          <w:rFonts w:ascii="Garamond" w:eastAsia="Calibri" w:hAnsi="Garamond" w:cs="Times New Roman"/>
          <w:bCs/>
          <w:sz w:val="24"/>
          <w:szCs w:val="24"/>
        </w:rPr>
        <w:t xml:space="preserve"> </w:t>
      </w:r>
    </w:p>
    <w:p w:rsidR="00B364DB" w:rsidRPr="00C36D98" w:rsidRDefault="00E85151" w:rsidP="00B364DB">
      <w:pPr>
        <w:tabs>
          <w:tab w:val="left" w:pos="1780"/>
        </w:tabs>
        <w:spacing w:after="0"/>
        <w:ind w:left="360"/>
        <w:jc w:val="both"/>
        <w:rPr>
          <w:rFonts w:ascii="Garamond" w:eastAsia="Calibri" w:hAnsi="Garamond" w:cs="Times New Roman"/>
          <w:bCs/>
          <w:sz w:val="24"/>
          <w:szCs w:val="24"/>
        </w:rPr>
      </w:pPr>
      <w:r w:rsidRPr="00C36D98">
        <w:rPr>
          <w:rFonts w:ascii="Garamond" w:eastAsia="Calibri" w:hAnsi="Garamond" w:cs="Times New Roman"/>
          <w:bCs/>
          <w:sz w:val="24"/>
          <w:szCs w:val="24"/>
        </w:rPr>
        <w:t>Përgatitja dhe dokumentimi i</w:t>
      </w:r>
      <w:r w:rsidR="00B364DB" w:rsidRPr="00C36D98">
        <w:rPr>
          <w:rFonts w:ascii="Garamond" w:eastAsia="Calibri" w:hAnsi="Garamond" w:cs="Times New Roman"/>
          <w:bCs/>
          <w:sz w:val="24"/>
          <w:szCs w:val="24"/>
        </w:rPr>
        <w:t xml:space="preserve"> një ndryshim</w:t>
      </w:r>
      <w:r w:rsidRPr="00C36D98">
        <w:rPr>
          <w:rFonts w:ascii="Garamond" w:eastAsia="Calibri" w:hAnsi="Garamond" w:cs="Times New Roman"/>
          <w:bCs/>
          <w:sz w:val="24"/>
          <w:szCs w:val="24"/>
        </w:rPr>
        <w:t>i</w:t>
      </w:r>
      <w:r w:rsidR="00165B04" w:rsidRPr="00C36D98">
        <w:rPr>
          <w:rFonts w:ascii="Garamond" w:eastAsia="Calibri" w:hAnsi="Garamond" w:cs="Times New Roman"/>
          <w:bCs/>
          <w:sz w:val="24"/>
          <w:szCs w:val="24"/>
        </w:rPr>
        <w:t xml:space="preserve"> të kontratës është po aq i rëndësishëm</w:t>
      </w:r>
      <w:r w:rsidR="00B364DB" w:rsidRPr="00C36D98">
        <w:rPr>
          <w:rFonts w:ascii="Garamond" w:eastAsia="Calibri" w:hAnsi="Garamond" w:cs="Times New Roman"/>
          <w:bCs/>
          <w:sz w:val="24"/>
          <w:szCs w:val="24"/>
        </w:rPr>
        <w:t xml:space="preserve"> sa </w:t>
      </w:r>
      <w:r w:rsidR="00165B04" w:rsidRPr="00C36D98">
        <w:rPr>
          <w:rFonts w:ascii="Garamond" w:eastAsia="Calibri" w:hAnsi="Garamond" w:cs="Times New Roman"/>
          <w:bCs/>
          <w:sz w:val="24"/>
          <w:szCs w:val="24"/>
        </w:rPr>
        <w:t>përgatitja e kontratës</w:t>
      </w:r>
      <w:r w:rsidR="00B364DB" w:rsidRPr="00C36D98">
        <w:rPr>
          <w:rFonts w:ascii="Garamond" w:eastAsia="Calibri" w:hAnsi="Garamond" w:cs="Times New Roman"/>
          <w:bCs/>
          <w:sz w:val="24"/>
          <w:szCs w:val="24"/>
        </w:rPr>
        <w:t xml:space="preserve"> origjinale.</w:t>
      </w:r>
      <w:r w:rsidR="00D24AFA" w:rsidRPr="00C36D98">
        <w:rPr>
          <w:rFonts w:ascii="Garamond" w:eastAsia="Calibri" w:hAnsi="Garamond" w:cs="Times New Roman"/>
          <w:bCs/>
          <w:sz w:val="24"/>
          <w:szCs w:val="24"/>
        </w:rPr>
        <w:t xml:space="preserve"> </w:t>
      </w:r>
    </w:p>
    <w:p w:rsidR="00B364DB" w:rsidRPr="00C36D98" w:rsidRDefault="00B364DB" w:rsidP="00B364DB">
      <w:pPr>
        <w:tabs>
          <w:tab w:val="left" w:pos="1780"/>
        </w:tabs>
        <w:spacing w:after="0"/>
        <w:ind w:left="360"/>
        <w:jc w:val="both"/>
        <w:rPr>
          <w:rFonts w:ascii="Garamond" w:eastAsia="Calibri" w:hAnsi="Garamond" w:cs="Times New Roman"/>
          <w:bCs/>
          <w:sz w:val="24"/>
          <w:szCs w:val="24"/>
        </w:rPr>
      </w:pPr>
      <w:r w:rsidRPr="00C36D98">
        <w:rPr>
          <w:rFonts w:ascii="Garamond" w:eastAsia="Calibri" w:hAnsi="Garamond" w:cs="Times New Roman"/>
          <w:bCs/>
          <w:sz w:val="24"/>
          <w:szCs w:val="24"/>
        </w:rPr>
        <w:t>Dokumentacioni</w:t>
      </w:r>
      <w:r w:rsidR="00165B04" w:rsidRPr="00C36D98">
        <w:rPr>
          <w:rFonts w:ascii="Garamond" w:eastAsia="Calibri" w:hAnsi="Garamond" w:cs="Times New Roman"/>
          <w:bCs/>
          <w:sz w:val="24"/>
          <w:szCs w:val="24"/>
        </w:rPr>
        <w:t xml:space="preserve"> i përshtatshëm do të minimizoj</w:t>
      </w:r>
      <w:r w:rsidRPr="00C36D98">
        <w:rPr>
          <w:rFonts w:ascii="Garamond" w:eastAsia="Calibri" w:hAnsi="Garamond" w:cs="Times New Roman"/>
          <w:bCs/>
          <w:sz w:val="24"/>
          <w:szCs w:val="24"/>
        </w:rPr>
        <w:t xml:space="preserve"> mundësinë e keqkuptim</w:t>
      </w:r>
      <w:r w:rsidR="00165B04" w:rsidRPr="00C36D98">
        <w:rPr>
          <w:rFonts w:ascii="Garamond" w:eastAsia="Calibri" w:hAnsi="Garamond" w:cs="Times New Roman"/>
          <w:bCs/>
          <w:sz w:val="24"/>
          <w:szCs w:val="24"/>
        </w:rPr>
        <w:t>it</w:t>
      </w:r>
      <w:r w:rsidRPr="00C36D98">
        <w:rPr>
          <w:rFonts w:ascii="Garamond" w:eastAsia="Calibri" w:hAnsi="Garamond" w:cs="Times New Roman"/>
          <w:bCs/>
          <w:sz w:val="24"/>
          <w:szCs w:val="24"/>
        </w:rPr>
        <w:t xml:space="preserve"> në lidhje me sasinë apo llojin e punës që duhet zbatuar ose kompensim </w:t>
      </w:r>
      <w:r w:rsidR="00165B04" w:rsidRPr="00C36D98">
        <w:rPr>
          <w:rFonts w:ascii="Garamond" w:eastAsia="Calibri" w:hAnsi="Garamond" w:cs="Times New Roman"/>
          <w:bCs/>
          <w:sz w:val="24"/>
          <w:szCs w:val="24"/>
        </w:rPr>
        <w:t>e kontraktuesit</w:t>
      </w:r>
      <w:r w:rsidRPr="00C36D98">
        <w:rPr>
          <w:rFonts w:ascii="Garamond" w:eastAsia="Calibri" w:hAnsi="Garamond" w:cs="Times New Roman"/>
          <w:bCs/>
          <w:sz w:val="24"/>
          <w:szCs w:val="24"/>
        </w:rPr>
        <w:t xml:space="preserve"> dhe se si do të matet dhe paguhet.</w:t>
      </w:r>
    </w:p>
    <w:p w:rsidR="00730112" w:rsidRPr="00C36D98" w:rsidRDefault="00730112" w:rsidP="00730112">
      <w:pPr>
        <w:tabs>
          <w:tab w:val="left" w:pos="1780"/>
        </w:tabs>
        <w:spacing w:after="0"/>
        <w:rPr>
          <w:rFonts w:ascii="Garamond" w:eastAsia="Calibri" w:hAnsi="Garamond" w:cs="Times New Roman"/>
          <w:bCs/>
          <w:sz w:val="24"/>
          <w:szCs w:val="24"/>
        </w:rPr>
      </w:pPr>
    </w:p>
    <w:p w:rsidR="00730112" w:rsidRPr="00C36D98" w:rsidRDefault="00730112" w:rsidP="00730112">
      <w:pPr>
        <w:tabs>
          <w:tab w:val="left" w:pos="1780"/>
        </w:tabs>
        <w:spacing w:after="0" w:line="240" w:lineRule="auto"/>
        <w:ind w:left="360"/>
        <w:rPr>
          <w:rFonts w:ascii="Garamond" w:eastAsia="Calibri" w:hAnsi="Garamond" w:cs="Times New Roman"/>
          <w:b/>
          <w:bCs/>
          <w:color w:val="0070C0"/>
          <w:sz w:val="24"/>
          <w:szCs w:val="24"/>
        </w:rPr>
      </w:pPr>
      <w:r w:rsidRPr="00C36D98">
        <w:rPr>
          <w:rFonts w:ascii="Garamond" w:eastAsia="Calibri" w:hAnsi="Garamond" w:cs="Times New Roman"/>
          <w:b/>
          <w:bCs/>
          <w:color w:val="0070C0"/>
          <w:sz w:val="24"/>
          <w:szCs w:val="24"/>
        </w:rPr>
        <w:t xml:space="preserve">3.     </w:t>
      </w:r>
      <w:r w:rsidR="00E30FFF" w:rsidRPr="00C36D98">
        <w:rPr>
          <w:rFonts w:ascii="Garamond" w:eastAsia="Calibri" w:hAnsi="Garamond" w:cs="Times New Roman"/>
          <w:b/>
          <w:bCs/>
          <w:color w:val="0070C0"/>
          <w:sz w:val="24"/>
          <w:szCs w:val="24"/>
        </w:rPr>
        <w:t xml:space="preserve">LLOJET E NDRYSHIMIT TE KONTRATES </w:t>
      </w:r>
    </w:p>
    <w:p w:rsidR="00051C45" w:rsidRDefault="00051C45" w:rsidP="00051C45">
      <w:pPr>
        <w:tabs>
          <w:tab w:val="left" w:pos="1780"/>
        </w:tabs>
        <w:spacing w:after="0" w:line="240" w:lineRule="auto"/>
        <w:ind w:left="1080"/>
        <w:rPr>
          <w:rFonts w:ascii="Garamond" w:eastAsia="Calibri" w:hAnsi="Garamond" w:cs="Times New Roman"/>
          <w:sz w:val="24"/>
          <w:szCs w:val="24"/>
        </w:rPr>
      </w:pPr>
    </w:p>
    <w:p w:rsidR="00051C45" w:rsidRDefault="00730112" w:rsidP="00051C45">
      <w:pPr>
        <w:numPr>
          <w:ilvl w:val="0"/>
          <w:numId w:val="12"/>
        </w:numPr>
        <w:tabs>
          <w:tab w:val="left" w:pos="1780"/>
        </w:tabs>
        <w:spacing w:before="120" w:after="0" w:line="240" w:lineRule="auto"/>
        <w:rPr>
          <w:rFonts w:ascii="Garamond" w:eastAsia="Calibri" w:hAnsi="Garamond" w:cs="Times New Roman"/>
          <w:sz w:val="24"/>
          <w:szCs w:val="24"/>
        </w:rPr>
      </w:pPr>
      <w:r w:rsidRPr="00051C45">
        <w:rPr>
          <w:rFonts w:ascii="Garamond" w:eastAsia="Calibri" w:hAnsi="Garamond" w:cs="Times New Roman"/>
          <w:b/>
          <w:sz w:val="24"/>
          <w:szCs w:val="24"/>
        </w:rPr>
        <w:t>Formal</w:t>
      </w:r>
      <w:r w:rsidR="00E30FFF" w:rsidRPr="00051C45">
        <w:rPr>
          <w:rFonts w:ascii="Garamond" w:eastAsia="Calibri" w:hAnsi="Garamond" w:cs="Times New Roman"/>
          <w:b/>
          <w:sz w:val="24"/>
          <w:szCs w:val="24"/>
        </w:rPr>
        <w:t>e</w:t>
      </w:r>
      <w:r w:rsidR="00E30FFF" w:rsidRPr="00051C45">
        <w:rPr>
          <w:rFonts w:ascii="Garamond" w:eastAsia="Calibri" w:hAnsi="Garamond" w:cs="Times New Roman"/>
          <w:sz w:val="24"/>
          <w:szCs w:val="24"/>
        </w:rPr>
        <w:t xml:space="preserve"> </w:t>
      </w:r>
      <w:r w:rsidR="00051C45" w:rsidRPr="00051C45">
        <w:rPr>
          <w:rFonts w:ascii="Garamond" w:eastAsia="Calibri" w:hAnsi="Garamond" w:cs="Times New Roman"/>
          <w:sz w:val="24"/>
          <w:szCs w:val="24"/>
        </w:rPr>
        <w:t xml:space="preserve">- </w:t>
      </w:r>
      <w:r w:rsidR="00817BCD" w:rsidRPr="00051C45">
        <w:rPr>
          <w:rFonts w:ascii="Garamond" w:eastAsia="Calibri" w:hAnsi="Garamond" w:cs="Times New Roman"/>
          <w:sz w:val="24"/>
          <w:szCs w:val="24"/>
        </w:rPr>
        <w:t xml:space="preserve">Në bazë të </w:t>
      </w:r>
      <w:r w:rsidR="00E30FFF" w:rsidRPr="00051C45">
        <w:rPr>
          <w:rFonts w:ascii="Garamond" w:eastAsia="Calibri" w:hAnsi="Garamond" w:cs="Times New Roman"/>
          <w:sz w:val="24"/>
          <w:szCs w:val="24"/>
        </w:rPr>
        <w:t>ndryshimit te klauzolës së kontratës.</w:t>
      </w:r>
    </w:p>
    <w:p w:rsidR="00051C45" w:rsidRDefault="00E30FFF" w:rsidP="00051C45">
      <w:pPr>
        <w:numPr>
          <w:ilvl w:val="0"/>
          <w:numId w:val="12"/>
        </w:numPr>
        <w:tabs>
          <w:tab w:val="left" w:pos="1780"/>
        </w:tabs>
        <w:spacing w:before="120" w:after="0" w:line="240" w:lineRule="auto"/>
        <w:rPr>
          <w:rFonts w:ascii="Garamond" w:eastAsia="Calibri" w:hAnsi="Garamond" w:cs="Times New Roman"/>
          <w:sz w:val="24"/>
          <w:szCs w:val="24"/>
        </w:rPr>
      </w:pPr>
      <w:r w:rsidRPr="00051C45">
        <w:rPr>
          <w:rFonts w:ascii="Garamond" w:eastAsia="Calibri" w:hAnsi="Garamond" w:cs="Times New Roman"/>
          <w:b/>
          <w:sz w:val="24"/>
          <w:szCs w:val="24"/>
        </w:rPr>
        <w:t>Konstruktive</w:t>
      </w:r>
      <w:r w:rsidR="00051C45" w:rsidRPr="00051C45">
        <w:rPr>
          <w:rFonts w:ascii="Garamond" w:eastAsia="Calibri" w:hAnsi="Garamond" w:cs="Times New Roman"/>
          <w:sz w:val="24"/>
          <w:szCs w:val="24"/>
        </w:rPr>
        <w:t xml:space="preserve"> - </w:t>
      </w:r>
      <w:r w:rsidRPr="00051C45">
        <w:rPr>
          <w:rFonts w:ascii="Garamond" w:eastAsia="Calibri" w:hAnsi="Garamond" w:cs="Times New Roman"/>
          <w:sz w:val="24"/>
          <w:szCs w:val="24"/>
        </w:rPr>
        <w:t>Një ndryshim kontrate, qe nuk është paraparë fillimisht, ose dokumentuar</w:t>
      </w:r>
      <w:r w:rsidR="00817BCD" w:rsidRPr="00051C45">
        <w:rPr>
          <w:rFonts w:ascii="Garamond" w:eastAsia="Calibri" w:hAnsi="Garamond" w:cs="Times New Roman"/>
          <w:sz w:val="24"/>
          <w:szCs w:val="24"/>
        </w:rPr>
        <w:t xml:space="preserve"> si i</w:t>
      </w:r>
      <w:r w:rsidRPr="00051C45">
        <w:rPr>
          <w:rFonts w:ascii="Garamond" w:eastAsia="Calibri" w:hAnsi="Garamond" w:cs="Times New Roman"/>
          <w:sz w:val="24"/>
          <w:szCs w:val="24"/>
        </w:rPr>
        <w:t xml:space="preserve"> tillë  në kontratë.</w:t>
      </w:r>
    </w:p>
    <w:p w:rsidR="00730112" w:rsidRPr="00051C45" w:rsidRDefault="00E30FFF" w:rsidP="00051C45">
      <w:pPr>
        <w:numPr>
          <w:ilvl w:val="0"/>
          <w:numId w:val="12"/>
        </w:numPr>
        <w:tabs>
          <w:tab w:val="left" w:pos="1780"/>
        </w:tabs>
        <w:spacing w:before="120" w:after="0" w:line="240" w:lineRule="auto"/>
        <w:rPr>
          <w:rFonts w:ascii="Garamond" w:eastAsia="Calibri" w:hAnsi="Garamond" w:cs="Times New Roman"/>
          <w:sz w:val="24"/>
          <w:szCs w:val="24"/>
        </w:rPr>
      </w:pPr>
      <w:r w:rsidRPr="00051C45">
        <w:rPr>
          <w:rFonts w:ascii="Garamond" w:eastAsia="Calibri" w:hAnsi="Garamond" w:cs="Times New Roman"/>
          <w:b/>
          <w:sz w:val="24"/>
          <w:szCs w:val="24"/>
        </w:rPr>
        <w:t>K</w:t>
      </w:r>
      <w:r w:rsidR="00730112" w:rsidRPr="00051C45">
        <w:rPr>
          <w:rFonts w:ascii="Garamond" w:eastAsia="Calibri" w:hAnsi="Garamond" w:cs="Times New Roman"/>
          <w:b/>
          <w:sz w:val="24"/>
          <w:szCs w:val="24"/>
        </w:rPr>
        <w:t>ardinal</w:t>
      </w:r>
      <w:r w:rsidR="00051C45" w:rsidRPr="00051C45">
        <w:rPr>
          <w:rFonts w:ascii="Garamond" w:eastAsia="Calibri" w:hAnsi="Garamond" w:cs="Times New Roman"/>
          <w:b/>
          <w:sz w:val="24"/>
          <w:szCs w:val="24"/>
        </w:rPr>
        <w:t xml:space="preserve">e </w:t>
      </w:r>
      <w:r w:rsidR="00051C45" w:rsidRPr="00051C45">
        <w:rPr>
          <w:rFonts w:ascii="Garamond" w:eastAsia="Calibri" w:hAnsi="Garamond" w:cs="Times New Roman"/>
          <w:sz w:val="24"/>
          <w:szCs w:val="24"/>
        </w:rPr>
        <w:t>-</w:t>
      </w:r>
      <w:r w:rsidR="00730112" w:rsidRPr="00051C45">
        <w:rPr>
          <w:rFonts w:ascii="Garamond" w:eastAsia="Calibri" w:hAnsi="Garamond" w:cs="Times New Roman"/>
          <w:sz w:val="24"/>
          <w:szCs w:val="24"/>
        </w:rPr>
        <w:t xml:space="preserve"> </w:t>
      </w:r>
      <w:r w:rsidRPr="00051C45">
        <w:rPr>
          <w:rFonts w:ascii="Garamond" w:eastAsia="Calibri" w:hAnsi="Garamond" w:cs="Times New Roman"/>
          <w:sz w:val="24"/>
          <w:szCs w:val="24"/>
        </w:rPr>
        <w:t>Ndryshimi i kontratës tërësisht jashtë fushëveprimi</w:t>
      </w:r>
      <w:r w:rsidR="00051C45">
        <w:rPr>
          <w:rFonts w:ascii="Garamond" w:eastAsia="Calibri" w:hAnsi="Garamond" w:cs="Times New Roman"/>
          <w:sz w:val="24"/>
          <w:szCs w:val="24"/>
        </w:rPr>
        <w:t>t të kontratës fillestare, duke</w:t>
      </w:r>
      <w:r w:rsidRPr="00051C45">
        <w:rPr>
          <w:rFonts w:ascii="Garamond" w:eastAsia="Calibri" w:hAnsi="Garamond" w:cs="Times New Roman"/>
          <w:sz w:val="24"/>
          <w:szCs w:val="24"/>
        </w:rPr>
        <w:t xml:space="preserve"> çuar në ri-negocimin e </w:t>
      </w:r>
      <w:r w:rsidR="00051C45">
        <w:rPr>
          <w:rFonts w:ascii="Garamond" w:eastAsia="Calibri" w:hAnsi="Garamond" w:cs="Times New Roman"/>
          <w:sz w:val="24"/>
          <w:szCs w:val="24"/>
        </w:rPr>
        <w:t>të</w:t>
      </w:r>
      <w:r w:rsidR="00817BCD" w:rsidRPr="00051C45">
        <w:rPr>
          <w:rFonts w:ascii="Garamond" w:eastAsia="Calibri" w:hAnsi="Garamond" w:cs="Times New Roman"/>
          <w:sz w:val="24"/>
          <w:szCs w:val="24"/>
        </w:rPr>
        <w:t>r</w:t>
      </w:r>
      <w:r w:rsidR="00051C45">
        <w:rPr>
          <w:rFonts w:ascii="Garamond" w:eastAsia="Calibri" w:hAnsi="Garamond" w:cs="Times New Roman"/>
          <w:sz w:val="24"/>
          <w:szCs w:val="24"/>
        </w:rPr>
        <w:t>ë</w:t>
      </w:r>
      <w:r w:rsidRPr="00051C45">
        <w:rPr>
          <w:rFonts w:ascii="Garamond" w:eastAsia="Calibri" w:hAnsi="Garamond" w:cs="Times New Roman"/>
          <w:sz w:val="24"/>
          <w:szCs w:val="24"/>
        </w:rPr>
        <w:t xml:space="preserve"> kontratës.</w:t>
      </w:r>
    </w:p>
    <w:p w:rsidR="00730112" w:rsidRPr="00C36D98" w:rsidRDefault="00730112" w:rsidP="00730112">
      <w:pPr>
        <w:tabs>
          <w:tab w:val="left" w:pos="1780"/>
        </w:tabs>
        <w:spacing w:after="0" w:line="240" w:lineRule="auto"/>
        <w:ind w:left="2160"/>
        <w:rPr>
          <w:rFonts w:ascii="Garamond" w:eastAsia="Calibri" w:hAnsi="Garamond" w:cs="Times New Roman"/>
          <w:sz w:val="24"/>
          <w:szCs w:val="24"/>
        </w:rPr>
      </w:pPr>
    </w:p>
    <w:p w:rsidR="00730112" w:rsidRPr="00C36D98" w:rsidRDefault="00730112" w:rsidP="00730112">
      <w:pPr>
        <w:tabs>
          <w:tab w:val="left" w:pos="1780"/>
        </w:tabs>
        <w:spacing w:after="0" w:line="240" w:lineRule="auto"/>
        <w:rPr>
          <w:rFonts w:ascii="Garamond" w:eastAsia="Calibri" w:hAnsi="Garamond" w:cs="Times New Roman"/>
          <w:sz w:val="24"/>
          <w:szCs w:val="24"/>
        </w:rPr>
      </w:pPr>
    </w:p>
    <w:p w:rsidR="00730112" w:rsidRPr="00C36D98" w:rsidRDefault="00CF1C0E" w:rsidP="00730112">
      <w:pPr>
        <w:spacing w:after="0" w:line="240" w:lineRule="auto"/>
        <w:rPr>
          <w:rFonts w:ascii="Garamond" w:eastAsia="Calibri" w:hAnsi="Garamond" w:cs="Times New Roman"/>
          <w:sz w:val="24"/>
          <w:szCs w:val="24"/>
        </w:rPr>
      </w:pPr>
      <w:r w:rsidRPr="00C36D98">
        <w:rPr>
          <w:rFonts w:ascii="Garamond" w:eastAsia="Calibri" w:hAnsi="Garamond" w:cs="Times New Roman"/>
          <w:sz w:val="24"/>
          <w:szCs w:val="24"/>
        </w:rPr>
        <w:object w:dxaOrig="7254" w:dyaOrig="5415">
          <v:shape id="_x0000_i1028" type="#_x0000_t75" style="width:363pt;height:270.75pt" o:ole="">
            <v:imagedata r:id="rId19" o:title=""/>
          </v:shape>
          <o:OLEObject Type="Embed" ProgID="PowerPoint.Slide.12" ShapeID="_x0000_i1028" DrawAspect="Content" ObjectID="_1633410336" r:id="rId20"/>
        </w:object>
      </w:r>
    </w:p>
    <w:p w:rsidR="00730112" w:rsidRPr="00C36D98" w:rsidRDefault="00730112" w:rsidP="00730112">
      <w:pPr>
        <w:spacing w:after="0" w:line="240" w:lineRule="auto"/>
        <w:rPr>
          <w:rFonts w:ascii="Garamond" w:eastAsia="Calibri" w:hAnsi="Garamond" w:cs="Times New Roman"/>
          <w:sz w:val="24"/>
          <w:szCs w:val="24"/>
        </w:rPr>
      </w:pPr>
    </w:p>
    <w:p w:rsidR="00730112" w:rsidRPr="00C36D98" w:rsidRDefault="00730112" w:rsidP="00730112">
      <w:pPr>
        <w:spacing w:after="0" w:line="240" w:lineRule="auto"/>
        <w:rPr>
          <w:rFonts w:ascii="Garamond" w:eastAsia="Calibri" w:hAnsi="Garamond" w:cs="Times New Roman"/>
          <w:sz w:val="24"/>
          <w:szCs w:val="24"/>
        </w:rPr>
      </w:pPr>
    </w:p>
    <w:p w:rsidR="00730112" w:rsidRPr="00C36D98" w:rsidRDefault="00730112" w:rsidP="00730112">
      <w:pPr>
        <w:spacing w:after="0" w:line="240" w:lineRule="auto"/>
        <w:rPr>
          <w:rFonts w:ascii="Garamond" w:eastAsia="Calibri" w:hAnsi="Garamond" w:cs="Times New Roman"/>
          <w:sz w:val="24"/>
          <w:szCs w:val="24"/>
        </w:rPr>
      </w:pPr>
    </w:p>
    <w:p w:rsidR="00730112" w:rsidRPr="00C36D98" w:rsidRDefault="00730112" w:rsidP="00730112">
      <w:pPr>
        <w:spacing w:after="0" w:line="240" w:lineRule="auto"/>
        <w:rPr>
          <w:rFonts w:ascii="Garamond" w:eastAsia="Calibri" w:hAnsi="Garamond" w:cs="Times New Roman"/>
          <w:sz w:val="24"/>
          <w:szCs w:val="24"/>
        </w:rPr>
      </w:pPr>
    </w:p>
    <w:p w:rsidR="00C36D98" w:rsidRDefault="00C36D98">
      <w:pPr>
        <w:rPr>
          <w:rFonts w:ascii="Garamond" w:eastAsia="Calibri" w:hAnsi="Garamond" w:cs="Times New Roman"/>
          <w:bCs/>
          <w:color w:val="002060"/>
          <w:sz w:val="48"/>
          <w:szCs w:val="48"/>
        </w:rPr>
      </w:pPr>
      <w:r>
        <w:rPr>
          <w:rFonts w:ascii="Garamond" w:eastAsia="Calibri" w:hAnsi="Garamond" w:cs="Times New Roman"/>
          <w:bCs/>
          <w:color w:val="002060"/>
          <w:sz w:val="48"/>
          <w:szCs w:val="48"/>
        </w:rPr>
        <w:br w:type="page"/>
      </w:r>
    </w:p>
    <w:p w:rsidR="00730112" w:rsidRPr="00C36D98" w:rsidRDefault="00730112" w:rsidP="00730112">
      <w:pPr>
        <w:shd w:val="clear" w:color="auto" w:fill="F2DBDB"/>
        <w:tabs>
          <w:tab w:val="left" w:pos="3016"/>
        </w:tabs>
        <w:spacing w:after="0" w:line="240" w:lineRule="auto"/>
        <w:rPr>
          <w:rFonts w:ascii="Garamond" w:eastAsia="Calibri" w:hAnsi="Garamond" w:cs="Times New Roman"/>
          <w:bCs/>
          <w:color w:val="002060"/>
          <w:sz w:val="48"/>
          <w:szCs w:val="48"/>
          <w:vertAlign w:val="superscript"/>
        </w:rPr>
      </w:pPr>
      <w:r w:rsidRPr="00C36D98">
        <w:rPr>
          <w:rFonts w:ascii="Garamond" w:eastAsia="Calibri" w:hAnsi="Garamond" w:cs="Times New Roman"/>
          <w:bCs/>
          <w:color w:val="002060"/>
          <w:sz w:val="48"/>
          <w:szCs w:val="48"/>
        </w:rPr>
        <w:lastRenderedPageBreak/>
        <w:t xml:space="preserve">V.   </w:t>
      </w:r>
      <w:r w:rsidR="00E30FFF" w:rsidRPr="00C36D98">
        <w:rPr>
          <w:rFonts w:ascii="Garamond" w:eastAsia="Calibri" w:hAnsi="Garamond" w:cs="Times New Roman"/>
          <w:bCs/>
          <w:color w:val="002060"/>
          <w:sz w:val="48"/>
          <w:szCs w:val="48"/>
        </w:rPr>
        <w:t>Ndryshimet e Kontratës sipas</w:t>
      </w:r>
      <w:r w:rsidR="00B25472" w:rsidRPr="00C36D98">
        <w:rPr>
          <w:rFonts w:ascii="Garamond" w:eastAsia="Calibri" w:hAnsi="Garamond" w:cs="Times New Roman"/>
          <w:bCs/>
          <w:color w:val="002060"/>
          <w:sz w:val="48"/>
          <w:szCs w:val="48"/>
        </w:rPr>
        <w:t xml:space="preserve"> FNIPK</w:t>
      </w:r>
      <w:r w:rsidR="00C626F2" w:rsidRPr="00C36D98">
        <w:rPr>
          <w:rFonts w:ascii="Garamond" w:eastAsia="Calibri" w:hAnsi="Garamond" w:cs="Times New Roman"/>
          <w:bCs/>
          <w:color w:val="002060"/>
          <w:sz w:val="48"/>
          <w:szCs w:val="48"/>
        </w:rPr>
        <w:t xml:space="preserve"> (FIDIC)</w:t>
      </w:r>
      <w:r w:rsidRPr="00C36D98">
        <w:rPr>
          <w:rFonts w:ascii="Garamond" w:eastAsia="Calibri" w:hAnsi="Garamond" w:cs="Times New Roman"/>
          <w:bCs/>
          <w:color w:val="002060"/>
          <w:sz w:val="48"/>
          <w:szCs w:val="48"/>
          <w:vertAlign w:val="superscript"/>
        </w:rPr>
        <w:t xml:space="preserve"> </w:t>
      </w:r>
    </w:p>
    <w:p w:rsidR="00730112" w:rsidRPr="00C36D98" w:rsidRDefault="00730112" w:rsidP="00730112">
      <w:pPr>
        <w:tabs>
          <w:tab w:val="left" w:pos="3016"/>
        </w:tabs>
        <w:spacing w:after="0" w:line="240" w:lineRule="auto"/>
        <w:rPr>
          <w:rFonts w:ascii="Garamond" w:eastAsia="Calibri" w:hAnsi="Garamond" w:cs="Times New Roman"/>
          <w:sz w:val="32"/>
          <w:szCs w:val="32"/>
        </w:rPr>
      </w:pPr>
    </w:p>
    <w:p w:rsidR="00E30FFF" w:rsidRPr="00C36D98" w:rsidRDefault="00E30FFF" w:rsidP="00730112">
      <w:pPr>
        <w:tabs>
          <w:tab w:val="left" w:pos="3016"/>
        </w:tabs>
        <w:spacing w:after="0" w:line="240" w:lineRule="auto"/>
        <w:jc w:val="both"/>
        <w:rPr>
          <w:rFonts w:ascii="Garamond" w:eastAsia="Calibri" w:hAnsi="Garamond" w:cs="Times New Roman"/>
          <w:sz w:val="24"/>
          <w:szCs w:val="24"/>
        </w:rPr>
      </w:pPr>
    </w:p>
    <w:p w:rsidR="00E30FFF" w:rsidRPr="00C36D98" w:rsidRDefault="00E30FFF" w:rsidP="00730112">
      <w:pPr>
        <w:tabs>
          <w:tab w:val="left" w:pos="3016"/>
        </w:tabs>
        <w:spacing w:after="0" w:line="240" w:lineRule="auto"/>
        <w:jc w:val="both"/>
        <w:rPr>
          <w:rFonts w:ascii="Garamond" w:eastAsia="Calibri" w:hAnsi="Garamond" w:cs="Times New Roman"/>
          <w:sz w:val="24"/>
          <w:szCs w:val="24"/>
        </w:rPr>
      </w:pPr>
      <w:r w:rsidRPr="00C36D98">
        <w:rPr>
          <w:rFonts w:ascii="Garamond" w:eastAsia="Calibri" w:hAnsi="Garamond" w:cs="Times New Roman"/>
          <w:sz w:val="24"/>
          <w:szCs w:val="24"/>
        </w:rPr>
        <w:t>F</w:t>
      </w:r>
      <w:r w:rsidR="00B25472" w:rsidRPr="00C36D98">
        <w:rPr>
          <w:rFonts w:ascii="Garamond" w:eastAsia="Calibri" w:hAnsi="Garamond" w:cs="Times New Roman"/>
          <w:sz w:val="24"/>
          <w:szCs w:val="24"/>
        </w:rPr>
        <w:t>NIPK</w:t>
      </w:r>
      <w:r w:rsidRPr="00C36D98">
        <w:rPr>
          <w:rFonts w:ascii="Garamond" w:eastAsia="Calibri" w:hAnsi="Garamond" w:cs="Times New Roman"/>
          <w:sz w:val="24"/>
          <w:szCs w:val="24"/>
        </w:rPr>
        <w:t xml:space="preserve"> (Federata Ndërkombëtare e Inxhinierëve </w:t>
      </w:r>
      <w:r w:rsidR="00B25472" w:rsidRPr="00C36D98">
        <w:rPr>
          <w:rFonts w:ascii="Garamond" w:eastAsia="Calibri" w:hAnsi="Garamond" w:cs="Times New Roman"/>
          <w:sz w:val="24"/>
          <w:szCs w:val="24"/>
        </w:rPr>
        <w:t>Konsulentë</w:t>
      </w:r>
      <w:r w:rsidR="00C626F2" w:rsidRPr="00C36D98">
        <w:rPr>
          <w:rFonts w:ascii="Garamond" w:eastAsia="Calibri" w:hAnsi="Garamond" w:cs="Times New Roman"/>
          <w:sz w:val="24"/>
          <w:szCs w:val="24"/>
        </w:rPr>
        <w:t xml:space="preserve"> – FIDIC.org</w:t>
      </w:r>
      <w:r w:rsidRPr="00C36D98">
        <w:rPr>
          <w:rFonts w:ascii="Garamond" w:eastAsia="Calibri" w:hAnsi="Garamond" w:cs="Times New Roman"/>
          <w:sz w:val="24"/>
          <w:szCs w:val="24"/>
        </w:rPr>
        <w:t>)</w:t>
      </w:r>
      <w:r w:rsidR="00C626F2" w:rsidRPr="00C36D98">
        <w:rPr>
          <w:rFonts w:ascii="Garamond" w:eastAsia="Calibri" w:hAnsi="Garamond" w:cs="Times New Roman"/>
          <w:sz w:val="24"/>
          <w:szCs w:val="24"/>
        </w:rPr>
        <w:t xml:space="preserve"> </w:t>
      </w:r>
      <w:r w:rsidRPr="00C36D98">
        <w:rPr>
          <w:rFonts w:ascii="Garamond" w:eastAsia="Calibri" w:hAnsi="Garamond" w:cs="Times New Roman"/>
          <w:sz w:val="24"/>
          <w:szCs w:val="24"/>
        </w:rPr>
        <w:t xml:space="preserve"> Kushtet e Kontratës për </w:t>
      </w:r>
      <w:r w:rsidR="00B25472" w:rsidRPr="00C36D98">
        <w:rPr>
          <w:rFonts w:ascii="Garamond" w:eastAsia="Calibri" w:hAnsi="Garamond" w:cs="Times New Roman"/>
          <w:sz w:val="24"/>
          <w:szCs w:val="24"/>
        </w:rPr>
        <w:t xml:space="preserve">Projekte </w:t>
      </w:r>
      <w:r w:rsidRPr="00C36D98">
        <w:rPr>
          <w:rFonts w:ascii="Garamond" w:eastAsia="Calibri" w:hAnsi="Garamond" w:cs="Times New Roman"/>
          <w:sz w:val="24"/>
          <w:szCs w:val="24"/>
        </w:rPr>
        <w:t xml:space="preserve">EPC </w:t>
      </w:r>
      <w:r w:rsidR="00C626F2" w:rsidRPr="00C36D98">
        <w:rPr>
          <w:rFonts w:ascii="Garamond" w:eastAsia="Calibri" w:hAnsi="Garamond" w:cs="Times New Roman"/>
          <w:sz w:val="24"/>
          <w:szCs w:val="24"/>
        </w:rPr>
        <w:t>(</w:t>
      </w:r>
      <w:r w:rsidR="00B25472" w:rsidRPr="00C36D98">
        <w:rPr>
          <w:rFonts w:ascii="Garamond" w:eastAsia="Calibri" w:hAnsi="Garamond" w:cs="Times New Roman"/>
          <w:sz w:val="24"/>
          <w:szCs w:val="24"/>
        </w:rPr>
        <w:t>Turnkey</w:t>
      </w:r>
      <w:r w:rsidR="00C626F2" w:rsidRPr="00C36D98">
        <w:rPr>
          <w:rFonts w:ascii="Garamond" w:eastAsia="Calibri" w:hAnsi="Garamond" w:cs="Times New Roman"/>
          <w:sz w:val="24"/>
          <w:szCs w:val="24"/>
        </w:rPr>
        <w:t>)</w:t>
      </w:r>
      <w:r w:rsidRPr="00C36D98">
        <w:rPr>
          <w:rFonts w:ascii="Garamond" w:eastAsia="Calibri" w:hAnsi="Garamond" w:cs="Times New Roman"/>
          <w:sz w:val="24"/>
          <w:szCs w:val="24"/>
        </w:rPr>
        <w:t xml:space="preserve">, i njohur gjithashtu si Libri </w:t>
      </w:r>
      <w:r w:rsidR="00B25472" w:rsidRPr="00C36D98">
        <w:rPr>
          <w:rFonts w:ascii="Garamond" w:eastAsia="Calibri" w:hAnsi="Garamond" w:cs="Times New Roman"/>
          <w:sz w:val="24"/>
          <w:szCs w:val="24"/>
        </w:rPr>
        <w:t>i Argjend</w:t>
      </w:r>
      <w:r w:rsidRPr="00C36D98">
        <w:rPr>
          <w:rFonts w:ascii="Garamond" w:eastAsia="Calibri" w:hAnsi="Garamond" w:cs="Times New Roman"/>
          <w:sz w:val="24"/>
          <w:szCs w:val="24"/>
        </w:rPr>
        <w:t>, përmban një klauzolë në variacionet (Neni 13 Variacionet dhe përshtatjet) përmbledh praktikën ndërkombëtare për ndryshimet e kontratës.</w:t>
      </w:r>
    </w:p>
    <w:p w:rsidR="00730112" w:rsidRPr="00C36D98" w:rsidRDefault="00730112" w:rsidP="00730112">
      <w:pPr>
        <w:tabs>
          <w:tab w:val="left" w:pos="3016"/>
        </w:tabs>
        <w:spacing w:after="0" w:line="240" w:lineRule="auto"/>
        <w:jc w:val="both"/>
        <w:rPr>
          <w:rFonts w:ascii="Garamond" w:eastAsia="Calibri" w:hAnsi="Garamond" w:cs="Times New Roman"/>
          <w:sz w:val="24"/>
          <w:szCs w:val="24"/>
        </w:rPr>
      </w:pPr>
    </w:p>
    <w:p w:rsidR="00730112" w:rsidRPr="00C36D98" w:rsidRDefault="00B25472" w:rsidP="00730112">
      <w:pPr>
        <w:tabs>
          <w:tab w:val="left" w:pos="3016"/>
        </w:tabs>
        <w:spacing w:after="0" w:line="240" w:lineRule="auto"/>
        <w:rPr>
          <w:rFonts w:ascii="Garamond" w:eastAsia="Calibri" w:hAnsi="Garamond" w:cs="Times New Roman"/>
          <w:sz w:val="24"/>
          <w:szCs w:val="24"/>
        </w:rPr>
      </w:pPr>
      <w:r w:rsidRPr="00C36D98">
        <w:rPr>
          <w:rFonts w:ascii="Garamond" w:eastAsia="Calibri" w:hAnsi="Garamond" w:cs="Times New Roman"/>
          <w:sz w:val="24"/>
          <w:szCs w:val="24"/>
        </w:rPr>
        <w:t>Çështjet e mëposhtme theksojnë vetëm disa aspekte të këtyre kushteve standarde:</w:t>
      </w:r>
    </w:p>
    <w:p w:rsidR="00730112" w:rsidRPr="00C36D98" w:rsidRDefault="00B25472" w:rsidP="00730112">
      <w:pPr>
        <w:tabs>
          <w:tab w:val="left" w:pos="3016"/>
        </w:tabs>
        <w:spacing w:after="0" w:line="240" w:lineRule="auto"/>
        <w:rPr>
          <w:rFonts w:ascii="Garamond" w:eastAsia="Calibri" w:hAnsi="Garamond" w:cs="Times New Roman"/>
          <w:sz w:val="24"/>
          <w:szCs w:val="24"/>
        </w:rPr>
      </w:pPr>
      <w:r w:rsidRPr="00C36D98">
        <w:rPr>
          <w:rFonts w:ascii="Garamond" w:eastAsia="Calibri" w:hAnsi="Garamond" w:cs="Times New Roman"/>
          <w:sz w:val="24"/>
          <w:szCs w:val="24"/>
        </w:rPr>
        <w:t xml:space="preserve">Çështja </w:t>
      </w:r>
      <w:r w:rsidR="00730112" w:rsidRPr="00C36D98">
        <w:rPr>
          <w:rFonts w:ascii="Garamond" w:eastAsia="Calibri" w:hAnsi="Garamond" w:cs="Times New Roman"/>
          <w:sz w:val="24"/>
          <w:szCs w:val="24"/>
        </w:rPr>
        <w:t xml:space="preserve">1: </w:t>
      </w:r>
      <w:r w:rsidRPr="00C36D98">
        <w:rPr>
          <w:rFonts w:ascii="Garamond" w:eastAsia="Calibri" w:hAnsi="Garamond" w:cs="Times New Roman"/>
          <w:sz w:val="24"/>
          <w:szCs w:val="24"/>
        </w:rPr>
        <w:t>Kush ka të drejtë të iniciojë ndryshime?</w:t>
      </w:r>
    </w:p>
    <w:p w:rsidR="00730112" w:rsidRPr="00C36D98" w:rsidRDefault="00B25472" w:rsidP="00730112">
      <w:pPr>
        <w:tabs>
          <w:tab w:val="left" w:pos="3016"/>
        </w:tabs>
        <w:spacing w:after="0" w:line="240" w:lineRule="auto"/>
        <w:rPr>
          <w:rFonts w:ascii="Garamond" w:eastAsia="Calibri" w:hAnsi="Garamond" w:cs="Times New Roman"/>
          <w:sz w:val="24"/>
          <w:szCs w:val="24"/>
        </w:rPr>
      </w:pPr>
      <w:r w:rsidRPr="00C36D98">
        <w:rPr>
          <w:rFonts w:ascii="Garamond" w:eastAsia="Calibri" w:hAnsi="Garamond" w:cs="Times New Roman"/>
          <w:sz w:val="24"/>
          <w:szCs w:val="24"/>
        </w:rPr>
        <w:t xml:space="preserve">Çështja </w:t>
      </w:r>
      <w:r w:rsidR="00730112" w:rsidRPr="00C36D98">
        <w:rPr>
          <w:rFonts w:ascii="Garamond" w:eastAsia="Calibri" w:hAnsi="Garamond" w:cs="Times New Roman"/>
          <w:sz w:val="24"/>
          <w:szCs w:val="24"/>
        </w:rPr>
        <w:t xml:space="preserve">2: </w:t>
      </w:r>
      <w:r w:rsidRPr="00C36D98">
        <w:rPr>
          <w:rFonts w:ascii="Garamond" w:eastAsia="Calibri" w:hAnsi="Garamond" w:cs="Times New Roman"/>
          <w:sz w:val="24"/>
          <w:szCs w:val="24"/>
        </w:rPr>
        <w:t>Kur dhe si krijohet variacioni?</w:t>
      </w:r>
    </w:p>
    <w:p w:rsidR="00730112" w:rsidRPr="00C36D98" w:rsidRDefault="00B25472" w:rsidP="00730112">
      <w:pPr>
        <w:tabs>
          <w:tab w:val="left" w:pos="3016"/>
        </w:tabs>
        <w:spacing w:after="0" w:line="240" w:lineRule="auto"/>
        <w:rPr>
          <w:rFonts w:ascii="Garamond" w:eastAsia="Calibri" w:hAnsi="Garamond" w:cs="Times New Roman"/>
          <w:sz w:val="24"/>
          <w:szCs w:val="24"/>
        </w:rPr>
      </w:pPr>
      <w:r w:rsidRPr="00C36D98">
        <w:rPr>
          <w:rFonts w:ascii="Garamond" w:eastAsia="Calibri" w:hAnsi="Garamond" w:cs="Times New Roman"/>
          <w:sz w:val="24"/>
          <w:szCs w:val="24"/>
        </w:rPr>
        <w:t>Çështja</w:t>
      </w:r>
      <w:r w:rsidR="00730112" w:rsidRPr="00C36D98">
        <w:rPr>
          <w:rFonts w:ascii="Garamond" w:eastAsia="Calibri" w:hAnsi="Garamond" w:cs="Times New Roman"/>
          <w:sz w:val="24"/>
          <w:szCs w:val="24"/>
        </w:rPr>
        <w:t xml:space="preserve"> 3: </w:t>
      </w:r>
      <w:r w:rsidRPr="00C36D98">
        <w:rPr>
          <w:rFonts w:ascii="Garamond" w:eastAsia="Calibri" w:hAnsi="Garamond" w:cs="Times New Roman"/>
          <w:sz w:val="24"/>
          <w:szCs w:val="24"/>
        </w:rPr>
        <w:t>Kush i bartë shpenzimet për ndryshim?</w:t>
      </w:r>
    </w:p>
    <w:p w:rsidR="00730112" w:rsidRPr="00C36D98" w:rsidRDefault="00730112" w:rsidP="00730112">
      <w:pPr>
        <w:tabs>
          <w:tab w:val="left" w:pos="3016"/>
        </w:tabs>
        <w:spacing w:after="0" w:line="240" w:lineRule="auto"/>
        <w:rPr>
          <w:rFonts w:ascii="Garamond" w:eastAsia="Calibri" w:hAnsi="Garamond" w:cs="Times New Roman"/>
          <w:sz w:val="24"/>
          <w:szCs w:val="24"/>
        </w:rPr>
      </w:pPr>
    </w:p>
    <w:p w:rsidR="00730112" w:rsidRPr="00C36D98" w:rsidRDefault="00730112" w:rsidP="00730112">
      <w:pPr>
        <w:tabs>
          <w:tab w:val="left" w:pos="3016"/>
        </w:tabs>
        <w:spacing w:after="0" w:line="240" w:lineRule="auto"/>
        <w:rPr>
          <w:rFonts w:ascii="Garamond" w:eastAsia="Calibri" w:hAnsi="Garamond" w:cs="Times New Roman"/>
          <w:sz w:val="24"/>
          <w:szCs w:val="24"/>
        </w:rPr>
      </w:pPr>
    </w:p>
    <w:p w:rsidR="00730112" w:rsidRPr="00C36D98" w:rsidRDefault="00730112" w:rsidP="00730112">
      <w:pPr>
        <w:tabs>
          <w:tab w:val="left" w:pos="3016"/>
        </w:tabs>
        <w:spacing w:after="0" w:line="240" w:lineRule="auto"/>
        <w:rPr>
          <w:rFonts w:ascii="Garamond" w:eastAsia="Calibri" w:hAnsi="Garamond" w:cs="Times New Roman"/>
          <w:b/>
          <w:bCs/>
          <w:color w:val="0070C0"/>
          <w:sz w:val="24"/>
          <w:szCs w:val="24"/>
        </w:rPr>
      </w:pPr>
      <w:r w:rsidRPr="00C36D98">
        <w:rPr>
          <w:rFonts w:ascii="Garamond" w:eastAsia="Calibri" w:hAnsi="Garamond" w:cs="Times New Roman"/>
          <w:b/>
          <w:bCs/>
          <w:color w:val="0070C0"/>
          <w:sz w:val="24"/>
          <w:szCs w:val="24"/>
        </w:rPr>
        <w:t xml:space="preserve">1.   </w:t>
      </w:r>
      <w:r w:rsidR="00B25472" w:rsidRPr="00C36D98">
        <w:rPr>
          <w:rFonts w:ascii="Garamond" w:eastAsia="Verdana" w:hAnsi="Garamond" w:cs="Verdana"/>
          <w:b/>
          <w:color w:val="0070C0"/>
          <w:kern w:val="24"/>
          <w:sz w:val="24"/>
          <w:szCs w:val="24"/>
        </w:rPr>
        <w:t>Kush ka të drejtë të iniciojë ndryshime?</w:t>
      </w:r>
    </w:p>
    <w:p w:rsidR="00730112" w:rsidRPr="00C36D98" w:rsidRDefault="00730112" w:rsidP="00730112">
      <w:pPr>
        <w:tabs>
          <w:tab w:val="left" w:pos="3016"/>
        </w:tabs>
        <w:spacing w:after="0" w:line="240" w:lineRule="auto"/>
        <w:rPr>
          <w:rFonts w:ascii="Garamond" w:eastAsia="Calibri" w:hAnsi="Garamond" w:cs="Times New Roman"/>
          <w:b/>
          <w:bCs/>
          <w:color w:val="0070C0"/>
          <w:sz w:val="24"/>
          <w:szCs w:val="24"/>
        </w:rPr>
      </w:pPr>
    </w:p>
    <w:p w:rsidR="00730112" w:rsidRPr="00C36D98" w:rsidRDefault="00B25472" w:rsidP="00730112">
      <w:pPr>
        <w:tabs>
          <w:tab w:val="left" w:pos="3016"/>
        </w:tabs>
        <w:spacing w:after="0" w:line="240" w:lineRule="auto"/>
        <w:rPr>
          <w:rFonts w:ascii="Garamond" w:eastAsia="Calibri" w:hAnsi="Garamond" w:cs="Times New Roman"/>
          <w:bCs/>
          <w:sz w:val="24"/>
          <w:szCs w:val="24"/>
        </w:rPr>
      </w:pPr>
      <w:r w:rsidRPr="00C36D98">
        <w:rPr>
          <w:rFonts w:ascii="Garamond" w:eastAsia="Calibri" w:hAnsi="Garamond" w:cs="Times New Roman"/>
          <w:bCs/>
          <w:sz w:val="24"/>
          <w:szCs w:val="24"/>
        </w:rPr>
        <w:t>Klauzola</w:t>
      </w:r>
      <w:r w:rsidR="00730112" w:rsidRPr="00C36D98">
        <w:rPr>
          <w:rFonts w:ascii="Garamond" w:eastAsia="Calibri" w:hAnsi="Garamond" w:cs="Times New Roman"/>
          <w:bCs/>
          <w:sz w:val="24"/>
          <w:szCs w:val="24"/>
        </w:rPr>
        <w:t xml:space="preserve"> 13.1 (1) </w:t>
      </w:r>
    </w:p>
    <w:p w:rsidR="00730112" w:rsidRPr="00C36D98" w:rsidRDefault="00730112" w:rsidP="00730112">
      <w:pPr>
        <w:tabs>
          <w:tab w:val="left" w:pos="3016"/>
        </w:tabs>
        <w:spacing w:after="0" w:line="240" w:lineRule="auto"/>
        <w:rPr>
          <w:rFonts w:ascii="Garamond" w:eastAsia="Calibri" w:hAnsi="Garamond" w:cs="Times New Roman"/>
          <w:bCs/>
          <w:sz w:val="24"/>
          <w:szCs w:val="24"/>
        </w:rPr>
      </w:pPr>
    </w:p>
    <w:p w:rsidR="007A0ABC" w:rsidRPr="00C36D98" w:rsidRDefault="007A0ABC" w:rsidP="00730112">
      <w:pPr>
        <w:tabs>
          <w:tab w:val="left" w:pos="3016"/>
        </w:tabs>
        <w:spacing w:after="0" w:line="240" w:lineRule="auto"/>
        <w:rPr>
          <w:rFonts w:ascii="Garamond" w:eastAsia="Calibri" w:hAnsi="Garamond" w:cs="Times New Roman"/>
          <w:bCs/>
          <w:sz w:val="24"/>
          <w:szCs w:val="24"/>
        </w:rPr>
      </w:pPr>
      <w:r w:rsidRPr="00C36D98">
        <w:rPr>
          <w:rFonts w:ascii="Garamond" w:eastAsia="Calibri" w:hAnsi="Garamond" w:cs="Times New Roman"/>
          <w:bCs/>
          <w:sz w:val="24"/>
          <w:szCs w:val="24"/>
        </w:rPr>
        <w:t xml:space="preserve">Punëdhënësi në çdo kohë përpara lëshimit të </w:t>
      </w:r>
      <w:r w:rsidR="00E6647A" w:rsidRPr="00C36D98">
        <w:rPr>
          <w:rFonts w:ascii="Garamond" w:eastAsia="Calibri" w:hAnsi="Garamond" w:cs="Times New Roman"/>
          <w:bCs/>
          <w:sz w:val="24"/>
          <w:szCs w:val="24"/>
        </w:rPr>
        <w:t>Certifikatës</w:t>
      </w:r>
      <w:r w:rsidR="002B1A01" w:rsidRPr="00C36D98">
        <w:rPr>
          <w:rFonts w:ascii="Garamond" w:eastAsia="Calibri" w:hAnsi="Garamond" w:cs="Times New Roman"/>
          <w:bCs/>
          <w:sz w:val="24"/>
          <w:szCs w:val="24"/>
        </w:rPr>
        <w:t xml:space="preserve"> se </w:t>
      </w:r>
      <w:r w:rsidR="00E6647A" w:rsidRPr="00C36D98">
        <w:rPr>
          <w:rFonts w:ascii="Garamond" w:eastAsia="Calibri" w:hAnsi="Garamond" w:cs="Times New Roman"/>
          <w:bCs/>
          <w:sz w:val="24"/>
          <w:szCs w:val="24"/>
        </w:rPr>
        <w:t>marrjes përsipër</w:t>
      </w:r>
      <w:r w:rsidR="002B1A01" w:rsidRPr="00C36D98">
        <w:rPr>
          <w:rFonts w:ascii="Garamond" w:eastAsia="Calibri" w:hAnsi="Garamond" w:cs="Times New Roman"/>
          <w:bCs/>
          <w:sz w:val="24"/>
          <w:szCs w:val="24"/>
        </w:rPr>
        <w:t xml:space="preserve"> </w:t>
      </w:r>
      <w:r w:rsidRPr="00C36D98">
        <w:rPr>
          <w:rFonts w:ascii="Garamond" w:eastAsia="Calibri" w:hAnsi="Garamond" w:cs="Times New Roman"/>
          <w:bCs/>
          <w:sz w:val="24"/>
          <w:szCs w:val="24"/>
        </w:rPr>
        <w:t xml:space="preserve"> duke udhëzuar një variant ose duke kërkuar një propozim nga Kontraktuesi.</w:t>
      </w:r>
    </w:p>
    <w:p w:rsidR="00730112" w:rsidRPr="00C36D98" w:rsidRDefault="00730112" w:rsidP="00730112">
      <w:pPr>
        <w:tabs>
          <w:tab w:val="left" w:pos="3016"/>
        </w:tabs>
        <w:spacing w:after="0" w:line="240" w:lineRule="auto"/>
        <w:rPr>
          <w:rFonts w:ascii="Garamond" w:eastAsia="Calibri" w:hAnsi="Garamond" w:cs="Times New Roman"/>
          <w:bCs/>
          <w:sz w:val="24"/>
          <w:szCs w:val="24"/>
        </w:rPr>
      </w:pPr>
    </w:p>
    <w:p w:rsidR="00730112" w:rsidRPr="00C36D98" w:rsidRDefault="00B25472" w:rsidP="00730112">
      <w:pPr>
        <w:tabs>
          <w:tab w:val="left" w:pos="3016"/>
        </w:tabs>
        <w:spacing w:after="0" w:line="240" w:lineRule="auto"/>
        <w:rPr>
          <w:rFonts w:ascii="Garamond" w:eastAsia="Calibri" w:hAnsi="Garamond" w:cs="Times New Roman"/>
          <w:bCs/>
          <w:sz w:val="24"/>
          <w:szCs w:val="24"/>
        </w:rPr>
      </w:pPr>
      <w:r w:rsidRPr="00C36D98">
        <w:rPr>
          <w:rFonts w:ascii="Garamond" w:eastAsia="Calibri" w:hAnsi="Garamond" w:cs="Times New Roman"/>
          <w:bCs/>
          <w:sz w:val="24"/>
          <w:szCs w:val="24"/>
        </w:rPr>
        <w:t xml:space="preserve">Klauzola </w:t>
      </w:r>
      <w:r w:rsidR="00730112" w:rsidRPr="00C36D98">
        <w:rPr>
          <w:rFonts w:ascii="Garamond" w:eastAsia="Calibri" w:hAnsi="Garamond" w:cs="Times New Roman"/>
          <w:bCs/>
          <w:sz w:val="24"/>
          <w:szCs w:val="24"/>
        </w:rPr>
        <w:t xml:space="preserve">13.2 (1) </w:t>
      </w:r>
    </w:p>
    <w:p w:rsidR="002B1A01" w:rsidRPr="00C36D98" w:rsidRDefault="002B1A01" w:rsidP="00730112">
      <w:pPr>
        <w:tabs>
          <w:tab w:val="left" w:pos="3016"/>
        </w:tabs>
        <w:spacing w:after="0" w:line="240" w:lineRule="auto"/>
        <w:jc w:val="both"/>
        <w:rPr>
          <w:rFonts w:ascii="Garamond" w:eastAsia="Calibri" w:hAnsi="Garamond" w:cs="Times New Roman"/>
          <w:bCs/>
          <w:sz w:val="24"/>
          <w:szCs w:val="24"/>
        </w:rPr>
      </w:pPr>
    </w:p>
    <w:p w:rsidR="002B1A01" w:rsidRPr="00C36D98" w:rsidRDefault="002B1A01" w:rsidP="009C3D04">
      <w:pPr>
        <w:tabs>
          <w:tab w:val="left" w:pos="1100"/>
        </w:tabs>
        <w:spacing w:after="0"/>
        <w:jc w:val="both"/>
        <w:rPr>
          <w:rFonts w:ascii="Garamond" w:eastAsia="Calibri" w:hAnsi="Garamond" w:cs="Times New Roman"/>
          <w:sz w:val="24"/>
          <w:szCs w:val="24"/>
        </w:rPr>
      </w:pPr>
      <w:r w:rsidRPr="00C36D98">
        <w:rPr>
          <w:rFonts w:ascii="Garamond" w:eastAsia="Calibri" w:hAnsi="Garamond" w:cs="Times New Roman"/>
          <w:sz w:val="24"/>
          <w:szCs w:val="24"/>
        </w:rPr>
        <w:t>Kontraktuesi</w:t>
      </w:r>
      <w:r w:rsidR="00E6647A" w:rsidRPr="00C36D98">
        <w:rPr>
          <w:rFonts w:ascii="Garamond" w:eastAsia="Calibri" w:hAnsi="Garamond" w:cs="Times New Roman"/>
          <w:sz w:val="24"/>
          <w:szCs w:val="24"/>
        </w:rPr>
        <w:t xml:space="preserve">, në çdo kohë, </w:t>
      </w:r>
      <w:r w:rsidRPr="00C36D98">
        <w:rPr>
          <w:rFonts w:ascii="Garamond" w:eastAsia="Calibri" w:hAnsi="Garamond" w:cs="Times New Roman"/>
          <w:sz w:val="24"/>
          <w:szCs w:val="24"/>
        </w:rPr>
        <w:t xml:space="preserve">duke </w:t>
      </w:r>
      <w:r w:rsidR="00E6647A" w:rsidRPr="00C36D98">
        <w:rPr>
          <w:rFonts w:ascii="Garamond" w:eastAsia="Calibri" w:hAnsi="Garamond" w:cs="Times New Roman"/>
          <w:sz w:val="24"/>
          <w:szCs w:val="24"/>
        </w:rPr>
        <w:t>dorëzuar</w:t>
      </w:r>
      <w:r w:rsidRPr="00C36D98">
        <w:rPr>
          <w:rFonts w:ascii="Garamond" w:eastAsia="Calibri" w:hAnsi="Garamond" w:cs="Times New Roman"/>
          <w:sz w:val="24"/>
          <w:szCs w:val="24"/>
        </w:rPr>
        <w:t xml:space="preserve"> një propozim me shkrim tek punëdhënësit e cila (sipas mendimit te Kontraktuesit) do të, nëse miratohet, (i) të përshpejtojë përfundimin, (ii) të zvogëlojë koston për punëdhënësit e ekzekutimit, mirëmbajtjen ose operative</w:t>
      </w:r>
      <w:r w:rsidR="00E6647A" w:rsidRPr="00C36D98">
        <w:rPr>
          <w:rFonts w:ascii="Garamond" w:eastAsia="Calibri" w:hAnsi="Garamond" w:cs="Times New Roman"/>
          <w:sz w:val="24"/>
          <w:szCs w:val="24"/>
        </w:rPr>
        <w:t>n e punës</w:t>
      </w:r>
      <w:r w:rsidRPr="00C36D98">
        <w:rPr>
          <w:rFonts w:ascii="Garamond" w:eastAsia="Calibri" w:hAnsi="Garamond" w:cs="Times New Roman"/>
          <w:sz w:val="24"/>
          <w:szCs w:val="24"/>
        </w:rPr>
        <w:t>, (iii) të përmirësojë efikasitetin ose vlerë</w:t>
      </w:r>
      <w:r w:rsidR="00E6647A" w:rsidRPr="00C36D98">
        <w:rPr>
          <w:rFonts w:ascii="Garamond" w:eastAsia="Calibri" w:hAnsi="Garamond" w:cs="Times New Roman"/>
          <w:sz w:val="24"/>
          <w:szCs w:val="24"/>
        </w:rPr>
        <w:t>n</w:t>
      </w:r>
      <w:r w:rsidRPr="00C36D98">
        <w:rPr>
          <w:rFonts w:ascii="Garamond" w:eastAsia="Calibri" w:hAnsi="Garamond" w:cs="Times New Roman"/>
          <w:sz w:val="24"/>
          <w:szCs w:val="24"/>
        </w:rPr>
        <w:t xml:space="preserve"> për punëdhënësit e punëve të kryera, ose (iv) përndryshe të jetë me dobi të punëdhënësit.</w:t>
      </w:r>
    </w:p>
    <w:p w:rsidR="00730112" w:rsidRPr="00C36D98" w:rsidRDefault="002B1A01" w:rsidP="009C3D04">
      <w:pPr>
        <w:tabs>
          <w:tab w:val="left" w:pos="1100"/>
        </w:tabs>
        <w:spacing w:after="0"/>
        <w:jc w:val="both"/>
        <w:rPr>
          <w:rFonts w:ascii="Garamond" w:eastAsia="Calibri" w:hAnsi="Garamond" w:cs="Times New Roman"/>
          <w:sz w:val="24"/>
          <w:szCs w:val="24"/>
        </w:rPr>
      </w:pPr>
      <w:r w:rsidRPr="00C36D98">
        <w:rPr>
          <w:rFonts w:ascii="Garamond" w:eastAsia="Calibri" w:hAnsi="Garamond" w:cs="Times New Roman"/>
          <w:sz w:val="24"/>
          <w:szCs w:val="24"/>
        </w:rPr>
        <w:t xml:space="preserve">Procedura është quajtur përgjithësisht </w:t>
      </w:r>
      <w:r w:rsidR="00E6647A" w:rsidRPr="00C36D98">
        <w:rPr>
          <w:rFonts w:ascii="Garamond" w:eastAsia="Calibri" w:hAnsi="Garamond" w:cs="Times New Roman"/>
          <w:sz w:val="24"/>
          <w:szCs w:val="24"/>
        </w:rPr>
        <w:t>Vlere Inxhinierie</w:t>
      </w:r>
      <w:r w:rsidRPr="00C36D98">
        <w:rPr>
          <w:rFonts w:ascii="Garamond" w:eastAsia="Calibri" w:hAnsi="Garamond" w:cs="Times New Roman"/>
          <w:sz w:val="24"/>
          <w:szCs w:val="24"/>
        </w:rPr>
        <w:t xml:space="preserve">. </w:t>
      </w:r>
    </w:p>
    <w:p w:rsidR="002B1A01" w:rsidRPr="00C36D98" w:rsidRDefault="002B1A01" w:rsidP="00730112">
      <w:pPr>
        <w:tabs>
          <w:tab w:val="left" w:pos="3016"/>
        </w:tabs>
        <w:spacing w:after="0" w:line="240" w:lineRule="auto"/>
        <w:jc w:val="both"/>
        <w:rPr>
          <w:rFonts w:ascii="Garamond" w:eastAsia="Calibri" w:hAnsi="Garamond" w:cs="Times New Roman"/>
          <w:bCs/>
          <w:sz w:val="24"/>
          <w:szCs w:val="24"/>
        </w:rPr>
      </w:pPr>
    </w:p>
    <w:p w:rsidR="00730112" w:rsidRPr="00C36D98" w:rsidRDefault="00B25472" w:rsidP="00730112">
      <w:pPr>
        <w:tabs>
          <w:tab w:val="left" w:pos="3016"/>
        </w:tabs>
        <w:spacing w:after="0" w:line="240" w:lineRule="auto"/>
        <w:jc w:val="both"/>
        <w:rPr>
          <w:rFonts w:ascii="Garamond" w:eastAsia="Calibri" w:hAnsi="Garamond" w:cs="Times New Roman"/>
          <w:bCs/>
          <w:sz w:val="24"/>
          <w:szCs w:val="24"/>
        </w:rPr>
      </w:pPr>
      <w:r w:rsidRPr="00C36D98">
        <w:rPr>
          <w:rFonts w:ascii="Garamond" w:eastAsia="Calibri" w:hAnsi="Garamond" w:cs="Times New Roman"/>
          <w:bCs/>
          <w:sz w:val="24"/>
          <w:szCs w:val="24"/>
        </w:rPr>
        <w:t>Klauzola</w:t>
      </w:r>
      <w:r w:rsidR="00730112" w:rsidRPr="00C36D98">
        <w:rPr>
          <w:rFonts w:ascii="Garamond" w:eastAsia="Calibri" w:hAnsi="Garamond" w:cs="Times New Roman"/>
          <w:bCs/>
          <w:sz w:val="24"/>
          <w:szCs w:val="24"/>
        </w:rPr>
        <w:t xml:space="preserve"> 13.3 (2) </w:t>
      </w:r>
    </w:p>
    <w:p w:rsidR="00730112" w:rsidRPr="00C36D98" w:rsidRDefault="00730112" w:rsidP="00730112">
      <w:pPr>
        <w:tabs>
          <w:tab w:val="left" w:pos="3016"/>
        </w:tabs>
        <w:spacing w:after="0" w:line="240" w:lineRule="auto"/>
        <w:jc w:val="both"/>
        <w:rPr>
          <w:rFonts w:ascii="Garamond" w:eastAsia="Calibri" w:hAnsi="Garamond" w:cs="Times New Roman"/>
          <w:bCs/>
          <w:sz w:val="24"/>
          <w:szCs w:val="24"/>
        </w:rPr>
      </w:pPr>
    </w:p>
    <w:p w:rsidR="00730112" w:rsidRPr="00C36D98" w:rsidRDefault="00E6647A" w:rsidP="00730112">
      <w:pPr>
        <w:tabs>
          <w:tab w:val="left" w:pos="3016"/>
        </w:tabs>
        <w:spacing w:after="0" w:line="240" w:lineRule="auto"/>
        <w:jc w:val="both"/>
        <w:rPr>
          <w:rFonts w:ascii="Garamond" w:eastAsia="Calibri" w:hAnsi="Garamond" w:cs="Times New Roman"/>
          <w:bCs/>
          <w:sz w:val="24"/>
          <w:szCs w:val="24"/>
        </w:rPr>
      </w:pPr>
      <w:r w:rsidRPr="00C36D98">
        <w:rPr>
          <w:rFonts w:ascii="Garamond" w:eastAsia="Calibri" w:hAnsi="Garamond" w:cs="Times New Roman"/>
          <w:bCs/>
          <w:sz w:val="24"/>
          <w:szCs w:val="24"/>
        </w:rPr>
        <w:t>Kontraktuesi nuk do të vonojë asnjë punë derisa është duke pritur një përgjigje.</w:t>
      </w:r>
      <w:r w:rsidR="00730112" w:rsidRPr="00C36D98">
        <w:rPr>
          <w:rFonts w:ascii="Garamond" w:eastAsia="Calibri" w:hAnsi="Garamond" w:cs="Times New Roman"/>
          <w:bCs/>
          <w:sz w:val="24"/>
          <w:szCs w:val="24"/>
        </w:rPr>
        <w:tab/>
      </w:r>
    </w:p>
    <w:p w:rsidR="00730112" w:rsidRPr="00C36D98" w:rsidRDefault="00730112" w:rsidP="00730112">
      <w:pPr>
        <w:tabs>
          <w:tab w:val="left" w:pos="1100"/>
        </w:tabs>
        <w:spacing w:after="0" w:line="240" w:lineRule="auto"/>
        <w:jc w:val="both"/>
        <w:rPr>
          <w:rFonts w:ascii="Garamond" w:eastAsia="Calibri" w:hAnsi="Garamond" w:cs="Times New Roman"/>
          <w:b/>
          <w:bCs/>
          <w:sz w:val="28"/>
          <w:szCs w:val="28"/>
        </w:rPr>
      </w:pPr>
    </w:p>
    <w:p w:rsidR="00730112" w:rsidRPr="00C36D98" w:rsidRDefault="00B25472" w:rsidP="00730112">
      <w:pPr>
        <w:tabs>
          <w:tab w:val="left" w:pos="1100"/>
        </w:tabs>
        <w:spacing w:after="0" w:line="240" w:lineRule="auto"/>
        <w:jc w:val="both"/>
        <w:rPr>
          <w:rFonts w:ascii="Garamond" w:eastAsia="Calibri" w:hAnsi="Garamond" w:cs="Times New Roman"/>
          <w:b/>
          <w:sz w:val="24"/>
          <w:szCs w:val="24"/>
          <w:u w:val="single"/>
        </w:rPr>
      </w:pPr>
      <w:r w:rsidRPr="00C36D98">
        <w:rPr>
          <w:rFonts w:ascii="Garamond" w:eastAsia="Calibri" w:hAnsi="Garamond" w:cs="Times New Roman"/>
          <w:b/>
          <w:sz w:val="24"/>
          <w:szCs w:val="24"/>
          <w:u w:val="single"/>
        </w:rPr>
        <w:t>Ko</w:t>
      </w:r>
      <w:r w:rsidR="00730112" w:rsidRPr="00C36D98">
        <w:rPr>
          <w:rFonts w:ascii="Garamond" w:eastAsia="Calibri" w:hAnsi="Garamond" w:cs="Times New Roman"/>
          <w:b/>
          <w:sz w:val="24"/>
          <w:szCs w:val="24"/>
          <w:u w:val="single"/>
        </w:rPr>
        <w:t>ment:</w:t>
      </w:r>
    </w:p>
    <w:p w:rsidR="00E6647A" w:rsidRPr="00C36D98" w:rsidRDefault="00E6647A" w:rsidP="00730112">
      <w:pPr>
        <w:tabs>
          <w:tab w:val="left" w:pos="1100"/>
        </w:tabs>
        <w:spacing w:after="0" w:line="240" w:lineRule="auto"/>
        <w:jc w:val="both"/>
        <w:rPr>
          <w:rFonts w:ascii="Garamond" w:eastAsia="Calibri" w:hAnsi="Garamond" w:cs="Times New Roman"/>
          <w:sz w:val="24"/>
          <w:szCs w:val="24"/>
        </w:rPr>
      </w:pPr>
    </w:p>
    <w:p w:rsidR="00E6647A" w:rsidRPr="00C36D98" w:rsidRDefault="00E6647A" w:rsidP="009C3D04">
      <w:pPr>
        <w:tabs>
          <w:tab w:val="left" w:pos="1100"/>
        </w:tabs>
        <w:spacing w:after="0"/>
        <w:jc w:val="both"/>
        <w:rPr>
          <w:rFonts w:ascii="Garamond" w:eastAsia="Calibri" w:hAnsi="Garamond" w:cs="Times New Roman"/>
          <w:sz w:val="24"/>
          <w:szCs w:val="24"/>
        </w:rPr>
      </w:pPr>
      <w:r w:rsidRPr="00C36D98">
        <w:rPr>
          <w:rFonts w:ascii="Garamond" w:eastAsia="Calibri" w:hAnsi="Garamond" w:cs="Times New Roman"/>
          <w:sz w:val="24"/>
          <w:szCs w:val="24"/>
        </w:rPr>
        <w:t>Kontraktuesi mund të mos ekzekutojë ndryshim</w:t>
      </w:r>
      <w:r w:rsidR="009C3D04" w:rsidRPr="00C36D98">
        <w:rPr>
          <w:rFonts w:ascii="Garamond" w:eastAsia="Calibri" w:hAnsi="Garamond" w:cs="Times New Roman"/>
          <w:sz w:val="24"/>
          <w:szCs w:val="24"/>
        </w:rPr>
        <w:t>in</w:t>
      </w:r>
      <w:r w:rsidRPr="00C36D98">
        <w:rPr>
          <w:rFonts w:ascii="Garamond" w:eastAsia="Calibri" w:hAnsi="Garamond" w:cs="Times New Roman"/>
          <w:sz w:val="24"/>
          <w:szCs w:val="24"/>
        </w:rPr>
        <w:t xml:space="preserve"> </w:t>
      </w:r>
      <w:r w:rsidR="009C3D04" w:rsidRPr="00C36D98">
        <w:rPr>
          <w:rFonts w:ascii="Garamond" w:eastAsia="Calibri" w:hAnsi="Garamond" w:cs="Times New Roman"/>
          <w:sz w:val="24"/>
          <w:szCs w:val="24"/>
        </w:rPr>
        <w:t>e</w:t>
      </w:r>
      <w:r w:rsidRPr="00C36D98">
        <w:rPr>
          <w:rFonts w:ascii="Garamond" w:eastAsia="Calibri" w:hAnsi="Garamond" w:cs="Times New Roman"/>
          <w:sz w:val="24"/>
          <w:szCs w:val="24"/>
        </w:rPr>
        <w:t xml:space="preserve"> propozuar, qoftë si përgjigje ndaj kërkesës së pun</w:t>
      </w:r>
      <w:r w:rsidR="009C3D04" w:rsidRPr="00C36D98">
        <w:rPr>
          <w:rFonts w:ascii="Garamond" w:eastAsia="Calibri" w:hAnsi="Garamond" w:cs="Times New Roman"/>
          <w:sz w:val="24"/>
          <w:szCs w:val="24"/>
        </w:rPr>
        <w:t>ëdhënësit ose jashtë iniciativës</w:t>
      </w:r>
      <w:r w:rsidRPr="00C36D98">
        <w:rPr>
          <w:rFonts w:ascii="Garamond" w:eastAsia="Calibri" w:hAnsi="Garamond" w:cs="Times New Roman"/>
          <w:sz w:val="24"/>
          <w:szCs w:val="24"/>
        </w:rPr>
        <w:t xml:space="preserve"> </w:t>
      </w:r>
      <w:r w:rsidR="009C3D04" w:rsidRPr="00C36D98">
        <w:rPr>
          <w:rFonts w:ascii="Garamond" w:eastAsia="Calibri" w:hAnsi="Garamond" w:cs="Times New Roman"/>
          <w:sz w:val="24"/>
          <w:szCs w:val="24"/>
        </w:rPr>
        <w:t>se vet, pa udhëzim ose miratim</w:t>
      </w:r>
      <w:r w:rsidRPr="00C36D98">
        <w:rPr>
          <w:rFonts w:ascii="Garamond" w:eastAsia="Calibri" w:hAnsi="Garamond" w:cs="Times New Roman"/>
          <w:sz w:val="24"/>
          <w:szCs w:val="24"/>
        </w:rPr>
        <w:t xml:space="preserve"> të Punëdhënësit.</w:t>
      </w:r>
    </w:p>
    <w:p w:rsidR="00E6647A" w:rsidRPr="00C36D98" w:rsidRDefault="00E6647A" w:rsidP="009C3D04">
      <w:pPr>
        <w:tabs>
          <w:tab w:val="left" w:pos="1100"/>
        </w:tabs>
        <w:spacing w:after="0"/>
        <w:jc w:val="both"/>
        <w:rPr>
          <w:rFonts w:ascii="Garamond" w:eastAsia="Calibri" w:hAnsi="Garamond" w:cs="Times New Roman"/>
          <w:sz w:val="24"/>
          <w:szCs w:val="24"/>
        </w:rPr>
      </w:pPr>
      <w:r w:rsidRPr="00C36D98">
        <w:rPr>
          <w:rFonts w:ascii="Garamond" w:eastAsia="Calibri" w:hAnsi="Garamond" w:cs="Times New Roman"/>
          <w:sz w:val="24"/>
          <w:szCs w:val="24"/>
        </w:rPr>
        <w:t>Kontr</w:t>
      </w:r>
      <w:r w:rsidR="009C3D04" w:rsidRPr="00C36D98">
        <w:rPr>
          <w:rFonts w:ascii="Garamond" w:eastAsia="Calibri" w:hAnsi="Garamond" w:cs="Times New Roman"/>
          <w:sz w:val="24"/>
          <w:szCs w:val="24"/>
        </w:rPr>
        <w:t>aktuesi duhet të kryejë punën normalisht</w:t>
      </w:r>
      <w:r w:rsidRPr="00C36D98">
        <w:rPr>
          <w:rFonts w:ascii="Garamond" w:eastAsia="Calibri" w:hAnsi="Garamond" w:cs="Times New Roman"/>
          <w:sz w:val="24"/>
          <w:szCs w:val="24"/>
        </w:rPr>
        <w:t xml:space="preserve"> deri </w:t>
      </w:r>
      <w:r w:rsidR="009C3D04" w:rsidRPr="00C36D98">
        <w:rPr>
          <w:rFonts w:ascii="Garamond" w:eastAsia="Calibri" w:hAnsi="Garamond" w:cs="Times New Roman"/>
          <w:sz w:val="24"/>
          <w:szCs w:val="24"/>
        </w:rPr>
        <w:t xml:space="preserve">te </w:t>
      </w:r>
      <w:r w:rsidRPr="00C36D98">
        <w:rPr>
          <w:rFonts w:ascii="Garamond" w:eastAsia="Calibri" w:hAnsi="Garamond" w:cs="Times New Roman"/>
          <w:sz w:val="24"/>
          <w:szCs w:val="24"/>
        </w:rPr>
        <w:t>udhëzohet ndryshe nga Punëdhënësi.</w:t>
      </w:r>
    </w:p>
    <w:p w:rsidR="00E6647A" w:rsidRPr="00C36D98" w:rsidRDefault="00E6647A" w:rsidP="009C3D04">
      <w:pPr>
        <w:tabs>
          <w:tab w:val="left" w:pos="1100"/>
        </w:tabs>
        <w:spacing w:after="0"/>
        <w:jc w:val="both"/>
        <w:rPr>
          <w:rFonts w:ascii="Garamond" w:eastAsia="Calibri" w:hAnsi="Garamond" w:cs="Times New Roman"/>
          <w:sz w:val="24"/>
          <w:szCs w:val="24"/>
        </w:rPr>
      </w:pPr>
      <w:r w:rsidRPr="00C36D98">
        <w:rPr>
          <w:rFonts w:ascii="Garamond" w:eastAsia="Calibri" w:hAnsi="Garamond" w:cs="Times New Roman"/>
          <w:sz w:val="24"/>
          <w:szCs w:val="24"/>
        </w:rPr>
        <w:t xml:space="preserve">Punëdhënësi ka të drejtë të përgjithshme të udhëzojë ose të propozojë ndryshime për çfarëdo arsye, ndërsa e drejta e Kontraktuesit është kualifikuar me interes të punëdhënësit. Të drejtat e punëdhënësit janë më të forta </w:t>
      </w:r>
      <w:r w:rsidR="009C3D04" w:rsidRPr="00C36D98">
        <w:rPr>
          <w:rFonts w:ascii="Garamond" w:eastAsia="Calibri" w:hAnsi="Garamond" w:cs="Times New Roman"/>
          <w:sz w:val="24"/>
          <w:szCs w:val="24"/>
        </w:rPr>
        <w:t xml:space="preserve">pasi </w:t>
      </w:r>
      <w:r w:rsidRPr="00C36D98">
        <w:rPr>
          <w:rFonts w:ascii="Garamond" w:eastAsia="Calibri" w:hAnsi="Garamond" w:cs="Times New Roman"/>
          <w:sz w:val="24"/>
          <w:szCs w:val="24"/>
        </w:rPr>
        <w:t>që variacioni duhe</w:t>
      </w:r>
      <w:r w:rsidR="009C3D04" w:rsidRPr="00C36D98">
        <w:rPr>
          <w:rFonts w:ascii="Garamond" w:eastAsia="Calibri" w:hAnsi="Garamond" w:cs="Times New Roman"/>
          <w:sz w:val="24"/>
          <w:szCs w:val="24"/>
        </w:rPr>
        <w:t>t të ekzekutohet nga Kontraktuesi</w:t>
      </w:r>
      <w:r w:rsidRPr="00C36D98">
        <w:rPr>
          <w:rFonts w:ascii="Garamond" w:eastAsia="Calibri" w:hAnsi="Garamond" w:cs="Times New Roman"/>
          <w:sz w:val="24"/>
          <w:szCs w:val="24"/>
        </w:rPr>
        <w:t xml:space="preserve"> për udhëzimin e thjeshtë nga ana e </w:t>
      </w:r>
      <w:r w:rsidR="009C3D04" w:rsidRPr="00C36D98">
        <w:rPr>
          <w:rFonts w:ascii="Garamond" w:eastAsia="Calibri" w:hAnsi="Garamond" w:cs="Times New Roman"/>
          <w:sz w:val="24"/>
          <w:szCs w:val="24"/>
        </w:rPr>
        <w:t>punëdhënësit</w:t>
      </w:r>
      <w:r w:rsidRPr="00C36D98">
        <w:rPr>
          <w:rFonts w:ascii="Garamond" w:eastAsia="Calibri" w:hAnsi="Garamond" w:cs="Times New Roman"/>
          <w:sz w:val="24"/>
          <w:szCs w:val="24"/>
        </w:rPr>
        <w:t>.</w:t>
      </w:r>
    </w:p>
    <w:p w:rsidR="00E6647A" w:rsidRPr="00C36D98" w:rsidRDefault="00915094" w:rsidP="009C3D04">
      <w:pPr>
        <w:tabs>
          <w:tab w:val="left" w:pos="1100"/>
        </w:tabs>
        <w:spacing w:after="0"/>
        <w:jc w:val="both"/>
        <w:rPr>
          <w:rFonts w:ascii="Garamond" w:eastAsia="Calibri" w:hAnsi="Garamond" w:cs="Times New Roman"/>
          <w:sz w:val="24"/>
          <w:szCs w:val="24"/>
        </w:rPr>
      </w:pPr>
      <w:r w:rsidRPr="00C36D98">
        <w:rPr>
          <w:rFonts w:ascii="Garamond" w:eastAsia="Calibri" w:hAnsi="Garamond" w:cs="Times New Roman"/>
          <w:sz w:val="24"/>
          <w:szCs w:val="24"/>
        </w:rPr>
        <w:lastRenderedPageBreak/>
        <w:t xml:space="preserve">Vlera </w:t>
      </w:r>
      <w:r w:rsidR="00E6647A" w:rsidRPr="00C36D98">
        <w:rPr>
          <w:rFonts w:ascii="Garamond" w:eastAsia="Calibri" w:hAnsi="Garamond" w:cs="Times New Roman"/>
          <w:sz w:val="24"/>
          <w:szCs w:val="24"/>
        </w:rPr>
        <w:t>Inxhini</w:t>
      </w:r>
      <w:r w:rsidRPr="00C36D98">
        <w:rPr>
          <w:rFonts w:ascii="Garamond" w:eastAsia="Calibri" w:hAnsi="Garamond" w:cs="Times New Roman"/>
          <w:sz w:val="24"/>
          <w:szCs w:val="24"/>
        </w:rPr>
        <w:t>erie</w:t>
      </w:r>
      <w:r w:rsidR="00E6647A" w:rsidRPr="00C36D98">
        <w:rPr>
          <w:rFonts w:ascii="Garamond" w:eastAsia="Calibri" w:hAnsi="Garamond" w:cs="Times New Roman"/>
          <w:sz w:val="24"/>
          <w:szCs w:val="24"/>
        </w:rPr>
        <w:t xml:space="preserve"> është në kontrollin e Kontraktuesit pasi ajo është e kufizuar për mendimin e tij për këtë çështje.</w:t>
      </w:r>
      <w:r w:rsidRPr="00C36D98">
        <w:rPr>
          <w:rFonts w:ascii="Garamond" w:eastAsia="Calibri" w:hAnsi="Garamond" w:cs="Times New Roman"/>
          <w:sz w:val="24"/>
          <w:szCs w:val="24"/>
        </w:rPr>
        <w:t xml:space="preserve"> </w:t>
      </w:r>
    </w:p>
    <w:p w:rsidR="00730112" w:rsidRPr="00C36D98" w:rsidRDefault="00730112" w:rsidP="00730112">
      <w:pPr>
        <w:tabs>
          <w:tab w:val="left" w:pos="1100"/>
        </w:tabs>
        <w:spacing w:after="0" w:line="240" w:lineRule="auto"/>
        <w:rPr>
          <w:rFonts w:ascii="Garamond" w:eastAsia="Calibri" w:hAnsi="Garamond" w:cs="Times New Roman"/>
          <w:sz w:val="24"/>
          <w:szCs w:val="24"/>
        </w:rPr>
      </w:pPr>
    </w:p>
    <w:p w:rsidR="00730112" w:rsidRPr="00C36D98" w:rsidRDefault="00730112" w:rsidP="00730112">
      <w:pPr>
        <w:tabs>
          <w:tab w:val="left" w:pos="1100"/>
        </w:tabs>
        <w:spacing w:after="0" w:line="240" w:lineRule="auto"/>
        <w:rPr>
          <w:rFonts w:ascii="Garamond" w:eastAsia="Verdana" w:hAnsi="Garamond" w:cs="Verdana"/>
          <w:color w:val="0070C0"/>
          <w:kern w:val="24"/>
          <w:sz w:val="24"/>
          <w:szCs w:val="24"/>
        </w:rPr>
      </w:pPr>
      <w:r w:rsidRPr="00C36D98">
        <w:rPr>
          <w:rFonts w:ascii="Garamond" w:eastAsia="Calibri" w:hAnsi="Garamond" w:cs="Times New Roman"/>
          <w:b/>
          <w:bCs/>
          <w:color w:val="0070C0"/>
          <w:sz w:val="28"/>
          <w:szCs w:val="28"/>
        </w:rPr>
        <w:t>2</w:t>
      </w:r>
      <w:r w:rsidRPr="00C36D98">
        <w:rPr>
          <w:rFonts w:ascii="Garamond" w:eastAsia="Calibri" w:hAnsi="Garamond" w:cs="Times New Roman"/>
          <w:b/>
          <w:bCs/>
          <w:color w:val="0070C0"/>
          <w:sz w:val="24"/>
          <w:szCs w:val="24"/>
        </w:rPr>
        <w:t xml:space="preserve">.   </w:t>
      </w:r>
      <w:r w:rsidR="00DA5F7C" w:rsidRPr="00C36D98">
        <w:rPr>
          <w:rFonts w:ascii="Garamond" w:eastAsia="Verdana" w:hAnsi="Garamond" w:cs="Verdana"/>
          <w:b/>
          <w:color w:val="0070C0"/>
          <w:kern w:val="24"/>
          <w:sz w:val="24"/>
          <w:szCs w:val="24"/>
        </w:rPr>
        <w:t>Kur dhe si krijohet variacioni?</w:t>
      </w:r>
    </w:p>
    <w:p w:rsidR="00730112" w:rsidRPr="00C36D98" w:rsidRDefault="00730112" w:rsidP="00730112">
      <w:pPr>
        <w:tabs>
          <w:tab w:val="left" w:pos="1100"/>
        </w:tabs>
        <w:spacing w:after="0" w:line="240" w:lineRule="auto"/>
        <w:rPr>
          <w:rFonts w:ascii="Garamond" w:eastAsia="Verdana" w:hAnsi="Garamond" w:cs="Verdana"/>
          <w:color w:val="000000"/>
          <w:kern w:val="24"/>
          <w:sz w:val="40"/>
          <w:szCs w:val="40"/>
        </w:rPr>
      </w:pPr>
    </w:p>
    <w:p w:rsidR="00730112" w:rsidRPr="00C36D98" w:rsidRDefault="00E6647A" w:rsidP="00730112">
      <w:pPr>
        <w:tabs>
          <w:tab w:val="left" w:pos="1100"/>
        </w:tabs>
        <w:spacing w:after="0"/>
        <w:rPr>
          <w:rFonts w:ascii="Garamond" w:eastAsia="Calibri" w:hAnsi="Garamond" w:cs="Times New Roman"/>
          <w:bCs/>
        </w:rPr>
      </w:pPr>
      <w:r w:rsidRPr="00C36D98">
        <w:rPr>
          <w:rFonts w:ascii="Garamond" w:eastAsia="Calibri" w:hAnsi="Garamond" w:cs="Times New Roman"/>
          <w:bCs/>
        </w:rPr>
        <w:t>Klauzola</w:t>
      </w:r>
      <w:r w:rsidR="00730112" w:rsidRPr="00C36D98">
        <w:rPr>
          <w:rFonts w:ascii="Garamond" w:eastAsia="Calibri" w:hAnsi="Garamond" w:cs="Times New Roman"/>
          <w:bCs/>
        </w:rPr>
        <w:t xml:space="preserve"> 13.1(2)</w:t>
      </w:r>
    </w:p>
    <w:p w:rsidR="00160D9D" w:rsidRPr="00C36D98" w:rsidRDefault="00B064D4" w:rsidP="00B064D4">
      <w:pPr>
        <w:tabs>
          <w:tab w:val="left" w:pos="1100"/>
        </w:tabs>
        <w:spacing w:after="0"/>
        <w:rPr>
          <w:rFonts w:ascii="Garamond" w:eastAsia="Calibri" w:hAnsi="Garamond" w:cs="Times New Roman"/>
          <w:bCs/>
        </w:rPr>
      </w:pPr>
      <w:r w:rsidRPr="00C36D98">
        <w:rPr>
          <w:rFonts w:ascii="Garamond" w:eastAsia="Calibri" w:hAnsi="Garamond" w:cs="Times New Roman"/>
          <w:bCs/>
        </w:rPr>
        <w:t xml:space="preserve"> </w:t>
      </w:r>
    </w:p>
    <w:p w:rsidR="00160D9D" w:rsidRPr="00C36D98" w:rsidRDefault="00160D9D" w:rsidP="00160D9D">
      <w:pPr>
        <w:tabs>
          <w:tab w:val="left" w:pos="1100"/>
        </w:tabs>
        <w:spacing w:after="0"/>
        <w:jc w:val="both"/>
        <w:rPr>
          <w:rFonts w:ascii="Garamond" w:eastAsia="Calibri" w:hAnsi="Garamond" w:cs="Times New Roman"/>
          <w:bCs/>
        </w:rPr>
      </w:pPr>
      <w:r w:rsidRPr="00C36D98">
        <w:rPr>
          <w:rFonts w:ascii="Garamond" w:eastAsia="Calibri" w:hAnsi="Garamond" w:cs="Times New Roman"/>
          <w:bCs/>
        </w:rPr>
        <w:t>Kontraktuesi është i detyruar të ekzekutojë dhe është i lidhur me variacionet e udhëzuara nga Punëdhënësi, vetëm nëse ai menjëherë njofton me veçori mbështetëse. Bazat mbi të cilat kontraktuesi mund të refuzojë të ekzekutojë variacionin janë të kufizuara: Kontraktuesi nuk mund të marre mallrat e kërkuara për Variacion,  do të zvogëlojë sigurinë apo përshtatshmërinë e punëve, ose do të ketë një ndikim negativ në arritjen e performancës se Garancisë.</w:t>
      </w:r>
    </w:p>
    <w:p w:rsidR="00160D9D" w:rsidRPr="00C36D98" w:rsidRDefault="00160D9D" w:rsidP="00160D9D">
      <w:pPr>
        <w:tabs>
          <w:tab w:val="left" w:pos="1100"/>
        </w:tabs>
        <w:spacing w:after="0"/>
        <w:jc w:val="both"/>
        <w:rPr>
          <w:rFonts w:ascii="Garamond" w:eastAsia="Calibri" w:hAnsi="Garamond" w:cs="Times New Roman"/>
          <w:bCs/>
        </w:rPr>
      </w:pPr>
      <w:r w:rsidRPr="00C36D98">
        <w:rPr>
          <w:rFonts w:ascii="Garamond" w:eastAsia="Calibri" w:hAnsi="Garamond" w:cs="Times New Roman"/>
          <w:bCs/>
        </w:rPr>
        <w:t>Me të marrë këtë njoftim, Punëdhënësi do të anulojë, të konfirmojë ose ndryshojë udhëzimin.</w:t>
      </w:r>
    </w:p>
    <w:p w:rsidR="00730112" w:rsidRPr="00C36D98" w:rsidRDefault="00730112" w:rsidP="00730112">
      <w:pPr>
        <w:tabs>
          <w:tab w:val="left" w:pos="1100"/>
        </w:tabs>
        <w:spacing w:after="0"/>
        <w:jc w:val="both"/>
        <w:rPr>
          <w:rFonts w:ascii="Garamond" w:eastAsia="Calibri" w:hAnsi="Garamond" w:cs="Times New Roman"/>
          <w:bCs/>
        </w:rPr>
      </w:pPr>
      <w:r w:rsidRPr="00C36D98">
        <w:rPr>
          <w:rFonts w:ascii="Garamond" w:eastAsia="Calibri" w:hAnsi="Garamond" w:cs="Times New Roman"/>
          <w:bCs/>
        </w:rPr>
        <w:t xml:space="preserve">  </w:t>
      </w:r>
    </w:p>
    <w:p w:rsidR="00730112" w:rsidRPr="00C36D98" w:rsidRDefault="00E6647A" w:rsidP="00730112">
      <w:pPr>
        <w:tabs>
          <w:tab w:val="left" w:pos="1100"/>
        </w:tabs>
        <w:spacing w:after="0" w:line="240" w:lineRule="auto"/>
        <w:jc w:val="both"/>
        <w:rPr>
          <w:rFonts w:ascii="Garamond" w:eastAsia="Calibri" w:hAnsi="Garamond" w:cs="Times New Roman"/>
          <w:bCs/>
        </w:rPr>
      </w:pPr>
      <w:r w:rsidRPr="00C36D98">
        <w:rPr>
          <w:rFonts w:ascii="Garamond" w:eastAsia="Calibri" w:hAnsi="Garamond" w:cs="Times New Roman"/>
          <w:bCs/>
        </w:rPr>
        <w:t>Klauzola</w:t>
      </w:r>
      <w:r w:rsidR="00730112" w:rsidRPr="00C36D98">
        <w:rPr>
          <w:rFonts w:ascii="Garamond" w:eastAsia="Calibri" w:hAnsi="Garamond" w:cs="Times New Roman"/>
          <w:bCs/>
        </w:rPr>
        <w:t xml:space="preserve"> 13.3(1) </w:t>
      </w:r>
    </w:p>
    <w:p w:rsidR="00B064D4" w:rsidRPr="00C36D98" w:rsidRDefault="00B064D4" w:rsidP="00730112">
      <w:pPr>
        <w:tabs>
          <w:tab w:val="left" w:pos="1100"/>
        </w:tabs>
        <w:spacing w:after="0"/>
        <w:jc w:val="both"/>
        <w:rPr>
          <w:rFonts w:ascii="Garamond" w:eastAsia="Calibri" w:hAnsi="Garamond" w:cs="Times New Roman"/>
          <w:bCs/>
        </w:rPr>
      </w:pPr>
    </w:p>
    <w:p w:rsidR="00730112" w:rsidRPr="00C36D98" w:rsidRDefault="00B064D4" w:rsidP="00730112">
      <w:pPr>
        <w:tabs>
          <w:tab w:val="left" w:pos="1100"/>
        </w:tabs>
        <w:spacing w:after="0" w:line="240" w:lineRule="auto"/>
        <w:jc w:val="both"/>
        <w:rPr>
          <w:rFonts w:ascii="Garamond" w:eastAsia="Calibri" w:hAnsi="Garamond" w:cs="Times New Roman"/>
          <w:bCs/>
        </w:rPr>
      </w:pPr>
      <w:r w:rsidRPr="00C36D98">
        <w:rPr>
          <w:rFonts w:ascii="Garamond" w:eastAsia="Calibri" w:hAnsi="Garamond" w:cs="Times New Roman"/>
          <w:bCs/>
        </w:rPr>
        <w:t>Nëse punëdhënësi kërkon një propozim, Kontraktuesi duhet të përgjigjet me shkrim ose duke i dhënë arsyet se pse ai nuk mund të pajtohet ose duke paraqitur një propozim të detajuar.</w:t>
      </w:r>
    </w:p>
    <w:p w:rsidR="00730112" w:rsidRPr="00C36D98" w:rsidRDefault="00730112" w:rsidP="00730112">
      <w:pPr>
        <w:tabs>
          <w:tab w:val="left" w:pos="1100"/>
        </w:tabs>
        <w:spacing w:after="0" w:line="240" w:lineRule="auto"/>
        <w:jc w:val="both"/>
        <w:rPr>
          <w:rFonts w:ascii="Garamond" w:eastAsia="Calibri" w:hAnsi="Garamond" w:cs="Times New Roman"/>
          <w:sz w:val="24"/>
          <w:szCs w:val="24"/>
        </w:rPr>
      </w:pPr>
    </w:p>
    <w:p w:rsidR="00730112" w:rsidRPr="00C36D98" w:rsidRDefault="00E6647A" w:rsidP="00730112">
      <w:pPr>
        <w:tabs>
          <w:tab w:val="left" w:pos="1100"/>
        </w:tabs>
        <w:spacing w:after="0" w:line="240" w:lineRule="auto"/>
        <w:jc w:val="both"/>
        <w:rPr>
          <w:rFonts w:ascii="Garamond" w:eastAsia="Calibri" w:hAnsi="Garamond" w:cs="Times New Roman"/>
          <w:sz w:val="24"/>
          <w:szCs w:val="24"/>
        </w:rPr>
      </w:pPr>
      <w:r w:rsidRPr="00C36D98">
        <w:rPr>
          <w:rFonts w:ascii="Garamond" w:eastAsia="Calibri" w:hAnsi="Garamond" w:cs="Times New Roman"/>
          <w:sz w:val="24"/>
          <w:szCs w:val="24"/>
        </w:rPr>
        <w:t>Klauzola</w:t>
      </w:r>
      <w:r w:rsidR="00730112" w:rsidRPr="00C36D98">
        <w:rPr>
          <w:rFonts w:ascii="Garamond" w:eastAsia="Calibri" w:hAnsi="Garamond" w:cs="Times New Roman"/>
          <w:sz w:val="24"/>
          <w:szCs w:val="24"/>
        </w:rPr>
        <w:t xml:space="preserve"> 13.3 (2) </w:t>
      </w:r>
    </w:p>
    <w:p w:rsidR="00730112" w:rsidRPr="00C36D98" w:rsidRDefault="00730112" w:rsidP="00730112">
      <w:pPr>
        <w:tabs>
          <w:tab w:val="left" w:pos="1100"/>
        </w:tabs>
        <w:spacing w:after="0" w:line="240" w:lineRule="auto"/>
        <w:jc w:val="both"/>
        <w:rPr>
          <w:rFonts w:ascii="Garamond" w:eastAsia="Calibri" w:hAnsi="Garamond" w:cs="Times New Roman"/>
          <w:sz w:val="24"/>
          <w:szCs w:val="24"/>
        </w:rPr>
      </w:pPr>
    </w:p>
    <w:p w:rsidR="00B064D4" w:rsidRPr="00C36D98" w:rsidRDefault="00B064D4" w:rsidP="00730112">
      <w:pPr>
        <w:tabs>
          <w:tab w:val="left" w:pos="1100"/>
        </w:tabs>
        <w:spacing w:after="0"/>
        <w:jc w:val="both"/>
        <w:rPr>
          <w:rFonts w:ascii="Garamond" w:eastAsia="Calibri" w:hAnsi="Garamond" w:cs="Times New Roman"/>
          <w:sz w:val="24"/>
          <w:szCs w:val="24"/>
        </w:rPr>
      </w:pPr>
      <w:r w:rsidRPr="00C36D98">
        <w:rPr>
          <w:rFonts w:ascii="Garamond" w:eastAsia="Calibri" w:hAnsi="Garamond" w:cs="Times New Roman"/>
          <w:sz w:val="24"/>
          <w:szCs w:val="24"/>
        </w:rPr>
        <w:t>Punëdhënësi duhet sa më shpejt të jetë e mundur pas marrjes së propozimit të tillë, të përgjigjet me miratim, mosmiratim ose komente. Kontraktuesi nuk do të vonojë asnjë punë derisa është duke pritur një përgjigje.</w:t>
      </w:r>
    </w:p>
    <w:p w:rsidR="00730112" w:rsidRPr="00C36D98" w:rsidRDefault="00730112" w:rsidP="00730112">
      <w:pPr>
        <w:tabs>
          <w:tab w:val="left" w:pos="1100"/>
        </w:tabs>
        <w:spacing w:after="0"/>
        <w:jc w:val="both"/>
        <w:rPr>
          <w:rFonts w:ascii="Garamond" w:eastAsia="Calibri" w:hAnsi="Garamond" w:cs="Times New Roman"/>
          <w:sz w:val="24"/>
          <w:szCs w:val="24"/>
        </w:rPr>
      </w:pPr>
      <w:r w:rsidRPr="00C36D98">
        <w:rPr>
          <w:rFonts w:ascii="Garamond" w:eastAsia="Calibri" w:hAnsi="Garamond" w:cs="Times New Roman"/>
          <w:sz w:val="24"/>
          <w:szCs w:val="24"/>
        </w:rPr>
        <w:t xml:space="preserve">  </w:t>
      </w:r>
    </w:p>
    <w:p w:rsidR="00730112" w:rsidRPr="00C36D98" w:rsidRDefault="00E6647A" w:rsidP="00730112">
      <w:pPr>
        <w:tabs>
          <w:tab w:val="left" w:pos="1100"/>
        </w:tabs>
        <w:spacing w:after="0"/>
        <w:jc w:val="both"/>
        <w:rPr>
          <w:rFonts w:ascii="Garamond" w:eastAsia="Calibri" w:hAnsi="Garamond" w:cs="Times New Roman"/>
          <w:sz w:val="24"/>
          <w:szCs w:val="24"/>
        </w:rPr>
      </w:pPr>
      <w:r w:rsidRPr="00C36D98">
        <w:rPr>
          <w:rFonts w:ascii="Garamond" w:eastAsia="Calibri" w:hAnsi="Garamond" w:cs="Times New Roman"/>
          <w:sz w:val="24"/>
          <w:szCs w:val="24"/>
        </w:rPr>
        <w:t>Klauzola</w:t>
      </w:r>
      <w:r w:rsidR="00730112" w:rsidRPr="00C36D98">
        <w:rPr>
          <w:rFonts w:ascii="Garamond" w:eastAsia="Calibri" w:hAnsi="Garamond" w:cs="Times New Roman"/>
          <w:sz w:val="24"/>
          <w:szCs w:val="24"/>
        </w:rPr>
        <w:t xml:space="preserve"> 13.3 (4), </w:t>
      </w:r>
      <w:r w:rsidRPr="00C36D98">
        <w:rPr>
          <w:rFonts w:ascii="Garamond" w:eastAsia="Calibri" w:hAnsi="Garamond" w:cs="Times New Roman"/>
          <w:sz w:val="24"/>
          <w:szCs w:val="24"/>
        </w:rPr>
        <w:t>Klauzola</w:t>
      </w:r>
      <w:r w:rsidR="00730112" w:rsidRPr="00C36D98">
        <w:rPr>
          <w:rFonts w:ascii="Garamond" w:eastAsia="Calibri" w:hAnsi="Garamond" w:cs="Times New Roman"/>
          <w:sz w:val="24"/>
          <w:szCs w:val="24"/>
        </w:rPr>
        <w:t xml:space="preserve"> 3.5 </w:t>
      </w:r>
    </w:p>
    <w:p w:rsidR="00730112" w:rsidRPr="00C36D98" w:rsidRDefault="00730112" w:rsidP="00730112">
      <w:pPr>
        <w:tabs>
          <w:tab w:val="left" w:pos="1100"/>
        </w:tabs>
        <w:spacing w:after="0"/>
        <w:jc w:val="both"/>
        <w:rPr>
          <w:rFonts w:ascii="Garamond" w:eastAsia="Calibri" w:hAnsi="Garamond" w:cs="Times New Roman"/>
          <w:sz w:val="24"/>
          <w:szCs w:val="24"/>
        </w:rPr>
      </w:pPr>
    </w:p>
    <w:p w:rsidR="00730112" w:rsidRPr="00C36D98" w:rsidRDefault="00B064D4" w:rsidP="00730112">
      <w:pPr>
        <w:tabs>
          <w:tab w:val="left" w:pos="1100"/>
        </w:tabs>
        <w:spacing w:after="0"/>
        <w:jc w:val="both"/>
        <w:rPr>
          <w:rFonts w:ascii="Garamond" w:eastAsia="Calibri" w:hAnsi="Garamond" w:cs="Times New Roman"/>
          <w:sz w:val="24"/>
          <w:szCs w:val="24"/>
        </w:rPr>
      </w:pPr>
      <w:r w:rsidRPr="00C36D98">
        <w:rPr>
          <w:rFonts w:ascii="Garamond" w:eastAsia="Calibri" w:hAnsi="Garamond" w:cs="Times New Roman"/>
          <w:sz w:val="24"/>
          <w:szCs w:val="24"/>
        </w:rPr>
        <w:t>Pas udhëzimit apo miratimit të një variacioni, punëdhënësi do të veprojë në përputhje me nën-klauzolën 3.5  te pajtohet ose të përcaktoj rregullimet e çmimit të kontratës dhe Pasqyrën e Pagesave. Këto rregullime do të përfshijnë fitim të arsyeshëm, dhe do të marrin parasysh parashtrimet të Kontraktuesit që kanë të bëjnë me vlerën inxhinierie.</w:t>
      </w:r>
      <w:r w:rsidR="00730112" w:rsidRPr="00C36D98">
        <w:rPr>
          <w:rFonts w:ascii="Garamond" w:eastAsia="Calibri" w:hAnsi="Garamond" w:cs="Times New Roman"/>
          <w:sz w:val="24"/>
          <w:szCs w:val="24"/>
        </w:rPr>
        <w:tab/>
      </w:r>
    </w:p>
    <w:p w:rsidR="00730112" w:rsidRPr="00C36D98" w:rsidRDefault="00730112" w:rsidP="00730112">
      <w:pPr>
        <w:tabs>
          <w:tab w:val="left" w:pos="1100"/>
        </w:tabs>
        <w:spacing w:after="0" w:line="240" w:lineRule="auto"/>
        <w:rPr>
          <w:rFonts w:ascii="Garamond" w:eastAsia="Calibri" w:hAnsi="Garamond" w:cs="Times New Roman"/>
          <w:sz w:val="24"/>
          <w:szCs w:val="24"/>
        </w:rPr>
      </w:pPr>
    </w:p>
    <w:p w:rsidR="00730112" w:rsidRPr="00C36D98" w:rsidRDefault="00E6647A" w:rsidP="00730112">
      <w:pPr>
        <w:tabs>
          <w:tab w:val="left" w:pos="1100"/>
        </w:tabs>
        <w:spacing w:after="0" w:line="240" w:lineRule="auto"/>
        <w:rPr>
          <w:rFonts w:ascii="Garamond" w:eastAsia="Calibri" w:hAnsi="Garamond" w:cs="Times New Roman"/>
          <w:b/>
          <w:sz w:val="24"/>
          <w:szCs w:val="24"/>
          <w:u w:val="single"/>
        </w:rPr>
      </w:pPr>
      <w:r w:rsidRPr="00C36D98">
        <w:rPr>
          <w:rFonts w:ascii="Garamond" w:eastAsia="Calibri" w:hAnsi="Garamond" w:cs="Times New Roman"/>
          <w:b/>
          <w:sz w:val="24"/>
          <w:szCs w:val="24"/>
          <w:u w:val="single"/>
        </w:rPr>
        <w:t>Ko</w:t>
      </w:r>
      <w:r w:rsidR="00730112" w:rsidRPr="00C36D98">
        <w:rPr>
          <w:rFonts w:ascii="Garamond" w:eastAsia="Calibri" w:hAnsi="Garamond" w:cs="Times New Roman"/>
          <w:b/>
          <w:sz w:val="24"/>
          <w:szCs w:val="24"/>
          <w:u w:val="single"/>
        </w:rPr>
        <w:t>ment:</w:t>
      </w:r>
    </w:p>
    <w:p w:rsidR="00051C45" w:rsidRDefault="00051C45" w:rsidP="00B064D4">
      <w:pPr>
        <w:tabs>
          <w:tab w:val="left" w:pos="1100"/>
        </w:tabs>
        <w:spacing w:after="0"/>
        <w:rPr>
          <w:rFonts w:ascii="Garamond" w:eastAsia="Calibri" w:hAnsi="Garamond" w:cs="Times New Roman"/>
          <w:sz w:val="24"/>
          <w:szCs w:val="24"/>
        </w:rPr>
      </w:pPr>
    </w:p>
    <w:p w:rsidR="00B064D4" w:rsidRPr="00C36D98" w:rsidRDefault="00B064D4" w:rsidP="00B064D4">
      <w:pPr>
        <w:tabs>
          <w:tab w:val="left" w:pos="1100"/>
        </w:tabs>
        <w:spacing w:after="0"/>
        <w:rPr>
          <w:rFonts w:ascii="Garamond" w:eastAsia="Calibri" w:hAnsi="Garamond" w:cs="Times New Roman"/>
          <w:sz w:val="24"/>
          <w:szCs w:val="24"/>
        </w:rPr>
      </w:pPr>
      <w:r w:rsidRPr="00C36D98">
        <w:rPr>
          <w:rFonts w:ascii="Garamond" w:eastAsia="Calibri" w:hAnsi="Garamond" w:cs="Times New Roman"/>
          <w:sz w:val="24"/>
          <w:szCs w:val="24"/>
        </w:rPr>
        <w:t>Është e rëndësishme të theksohet se, pavarësisht nga njoftimi i dhënë nga kontraktuesi, punëdhënësi mund të konfirmojë udhëzimet e tij dhe Kontraktuesi është për të ekzekutuar variacionin dhe mbetet me mundësinë e vetme për te deklaruar një procedurë për zgjidhjen e mosmarrëveshjeve.</w:t>
      </w:r>
    </w:p>
    <w:p w:rsidR="00B064D4" w:rsidRPr="00C36D98" w:rsidRDefault="00B064D4" w:rsidP="00B064D4">
      <w:pPr>
        <w:tabs>
          <w:tab w:val="left" w:pos="1100"/>
        </w:tabs>
        <w:spacing w:after="0"/>
        <w:rPr>
          <w:rFonts w:ascii="Garamond" w:eastAsia="Calibri" w:hAnsi="Garamond" w:cs="Times New Roman"/>
          <w:sz w:val="24"/>
          <w:szCs w:val="24"/>
        </w:rPr>
      </w:pPr>
      <w:r w:rsidRPr="00C36D98">
        <w:rPr>
          <w:rFonts w:ascii="Garamond" w:eastAsia="Calibri" w:hAnsi="Garamond" w:cs="Times New Roman"/>
          <w:sz w:val="24"/>
          <w:szCs w:val="24"/>
        </w:rPr>
        <w:t>Sipas FNIPK-it Librit te Argjende, Kontraktuesi është i ekspozuar ndaj vendimmarrjes së Punëdhënësit dhe mund të duhet të pres për të arritur drejtësi.</w:t>
      </w:r>
    </w:p>
    <w:p w:rsidR="00B064D4" w:rsidRPr="00C36D98" w:rsidRDefault="00B064D4" w:rsidP="00B064D4">
      <w:pPr>
        <w:tabs>
          <w:tab w:val="left" w:pos="1100"/>
        </w:tabs>
        <w:spacing w:after="0"/>
        <w:rPr>
          <w:rFonts w:ascii="Garamond" w:eastAsia="Calibri" w:hAnsi="Garamond" w:cs="Times New Roman"/>
          <w:sz w:val="24"/>
          <w:szCs w:val="24"/>
        </w:rPr>
      </w:pPr>
      <w:r w:rsidRPr="00C36D98">
        <w:rPr>
          <w:rFonts w:ascii="Garamond" w:eastAsia="Calibri" w:hAnsi="Garamond" w:cs="Times New Roman"/>
          <w:sz w:val="24"/>
          <w:szCs w:val="24"/>
        </w:rPr>
        <w:t>Kontraktuesi nuk ka të drejtë të refuzojë variacione jo të parapara.</w:t>
      </w:r>
    </w:p>
    <w:p w:rsidR="00730112" w:rsidRDefault="00730112" w:rsidP="00730112">
      <w:pPr>
        <w:tabs>
          <w:tab w:val="left" w:pos="1100"/>
        </w:tabs>
        <w:spacing w:after="0" w:line="240" w:lineRule="auto"/>
        <w:rPr>
          <w:rFonts w:ascii="Garamond" w:eastAsia="+mn-ea" w:hAnsi="Garamond" w:cs="+mn-cs"/>
          <w:b/>
          <w:bCs/>
          <w:color w:val="000000"/>
          <w:kern w:val="24"/>
          <w:sz w:val="48"/>
          <w:szCs w:val="48"/>
        </w:rPr>
      </w:pPr>
    </w:p>
    <w:p w:rsidR="00051C45" w:rsidRPr="00051C45" w:rsidRDefault="00051C45" w:rsidP="00051C45">
      <w:pPr>
        <w:pStyle w:val="NoSpacing"/>
      </w:pPr>
    </w:p>
    <w:p w:rsidR="00730112" w:rsidRPr="00C36D98" w:rsidRDefault="00730112" w:rsidP="00730112">
      <w:pPr>
        <w:tabs>
          <w:tab w:val="left" w:pos="1100"/>
        </w:tabs>
        <w:spacing w:after="0" w:line="240" w:lineRule="auto"/>
        <w:rPr>
          <w:rFonts w:ascii="Garamond" w:eastAsia="Calibri" w:hAnsi="Garamond" w:cs="Times New Roman"/>
          <w:b/>
          <w:bCs/>
          <w:color w:val="0070C0"/>
          <w:sz w:val="28"/>
          <w:szCs w:val="28"/>
        </w:rPr>
      </w:pPr>
      <w:r w:rsidRPr="00C36D98">
        <w:rPr>
          <w:rFonts w:ascii="Garamond" w:eastAsia="Calibri" w:hAnsi="Garamond" w:cs="Times New Roman"/>
          <w:b/>
          <w:bCs/>
          <w:color w:val="0070C0"/>
          <w:sz w:val="28"/>
          <w:szCs w:val="28"/>
        </w:rPr>
        <w:lastRenderedPageBreak/>
        <w:t xml:space="preserve">3.  </w:t>
      </w:r>
      <w:r w:rsidR="00B064D4" w:rsidRPr="00C36D98">
        <w:rPr>
          <w:rFonts w:ascii="Garamond" w:eastAsia="Verdana" w:hAnsi="Garamond" w:cs="Verdana"/>
          <w:b/>
          <w:color w:val="0070C0"/>
          <w:kern w:val="24"/>
          <w:sz w:val="24"/>
          <w:szCs w:val="24"/>
        </w:rPr>
        <w:t>Kush i bartë shpenzimet për ndryshim?</w:t>
      </w:r>
    </w:p>
    <w:p w:rsidR="00730112" w:rsidRPr="00C36D98" w:rsidRDefault="00730112" w:rsidP="00730112">
      <w:pPr>
        <w:tabs>
          <w:tab w:val="left" w:pos="1100"/>
        </w:tabs>
        <w:spacing w:after="0" w:line="240" w:lineRule="auto"/>
        <w:rPr>
          <w:rFonts w:ascii="Garamond" w:eastAsia="Calibri" w:hAnsi="Garamond" w:cs="Times New Roman"/>
          <w:b/>
          <w:bCs/>
        </w:rPr>
      </w:pPr>
    </w:p>
    <w:p w:rsidR="00730112" w:rsidRPr="00C36D98" w:rsidRDefault="00B064D4" w:rsidP="00730112">
      <w:pPr>
        <w:tabs>
          <w:tab w:val="left" w:pos="1100"/>
        </w:tabs>
        <w:spacing w:after="0" w:line="240" w:lineRule="auto"/>
        <w:rPr>
          <w:rFonts w:ascii="Garamond" w:eastAsia="Calibri" w:hAnsi="Garamond" w:cs="Times New Roman"/>
          <w:bCs/>
          <w:sz w:val="24"/>
          <w:szCs w:val="24"/>
        </w:rPr>
      </w:pPr>
      <w:r w:rsidRPr="00C36D98">
        <w:rPr>
          <w:rFonts w:ascii="Garamond" w:eastAsia="Calibri" w:hAnsi="Garamond" w:cs="Times New Roman"/>
          <w:bCs/>
          <w:sz w:val="24"/>
          <w:szCs w:val="24"/>
        </w:rPr>
        <w:t xml:space="preserve">Shpenzimet për shkak të përgatitjes së variacioneve: </w:t>
      </w:r>
    </w:p>
    <w:p w:rsidR="00730112" w:rsidRPr="00C36D98" w:rsidRDefault="00730112" w:rsidP="00730112">
      <w:pPr>
        <w:tabs>
          <w:tab w:val="left" w:pos="1100"/>
        </w:tabs>
        <w:spacing w:after="0" w:line="240" w:lineRule="auto"/>
        <w:rPr>
          <w:rFonts w:ascii="Garamond" w:eastAsia="Calibri" w:hAnsi="Garamond" w:cs="Times New Roman"/>
          <w:bCs/>
          <w:sz w:val="24"/>
          <w:szCs w:val="24"/>
        </w:rPr>
      </w:pPr>
    </w:p>
    <w:p w:rsidR="00730112" w:rsidRPr="00C36D98" w:rsidRDefault="00B064D4" w:rsidP="00730112">
      <w:pPr>
        <w:tabs>
          <w:tab w:val="left" w:pos="1100"/>
        </w:tabs>
        <w:spacing w:after="0" w:line="240" w:lineRule="auto"/>
        <w:rPr>
          <w:rFonts w:ascii="Garamond" w:eastAsia="Calibri" w:hAnsi="Garamond" w:cs="Times New Roman"/>
          <w:bCs/>
          <w:sz w:val="24"/>
          <w:szCs w:val="24"/>
        </w:rPr>
      </w:pPr>
      <w:r w:rsidRPr="00C36D98">
        <w:rPr>
          <w:rFonts w:ascii="Garamond" w:eastAsia="Calibri" w:hAnsi="Garamond" w:cs="Times New Roman"/>
          <w:bCs/>
          <w:sz w:val="24"/>
          <w:szCs w:val="24"/>
        </w:rPr>
        <w:t>Klauzola</w:t>
      </w:r>
      <w:r w:rsidR="00730112" w:rsidRPr="00C36D98">
        <w:rPr>
          <w:rFonts w:ascii="Garamond" w:eastAsia="Calibri" w:hAnsi="Garamond" w:cs="Times New Roman"/>
          <w:bCs/>
          <w:sz w:val="24"/>
          <w:szCs w:val="24"/>
        </w:rPr>
        <w:t xml:space="preserve"> 13.2(2)</w:t>
      </w:r>
    </w:p>
    <w:p w:rsidR="00730112" w:rsidRPr="00C36D98" w:rsidRDefault="00730112" w:rsidP="00730112">
      <w:pPr>
        <w:tabs>
          <w:tab w:val="left" w:pos="1100"/>
        </w:tabs>
        <w:spacing w:after="0" w:line="240" w:lineRule="auto"/>
        <w:rPr>
          <w:rFonts w:ascii="Garamond" w:eastAsia="Calibri" w:hAnsi="Garamond" w:cs="Times New Roman"/>
          <w:bCs/>
          <w:sz w:val="24"/>
          <w:szCs w:val="24"/>
        </w:rPr>
      </w:pPr>
      <w:r w:rsidRPr="00C36D98">
        <w:rPr>
          <w:rFonts w:ascii="Garamond" w:eastAsia="Calibri" w:hAnsi="Garamond" w:cs="Times New Roman"/>
          <w:bCs/>
          <w:sz w:val="24"/>
          <w:szCs w:val="24"/>
        </w:rPr>
        <w:t xml:space="preserve"> </w:t>
      </w:r>
    </w:p>
    <w:p w:rsidR="00B064D4" w:rsidRPr="00C36D98" w:rsidRDefault="00B064D4" w:rsidP="00730112">
      <w:pPr>
        <w:tabs>
          <w:tab w:val="left" w:pos="1100"/>
        </w:tabs>
        <w:spacing w:after="0" w:line="240" w:lineRule="auto"/>
        <w:rPr>
          <w:rFonts w:ascii="Garamond" w:eastAsia="Calibri" w:hAnsi="Garamond" w:cs="Times New Roman"/>
          <w:bCs/>
          <w:sz w:val="24"/>
          <w:szCs w:val="24"/>
        </w:rPr>
      </w:pPr>
      <w:r w:rsidRPr="00C36D98">
        <w:rPr>
          <w:rFonts w:ascii="Garamond" w:eastAsia="Calibri" w:hAnsi="Garamond" w:cs="Times New Roman"/>
          <w:bCs/>
          <w:sz w:val="24"/>
          <w:szCs w:val="24"/>
        </w:rPr>
        <w:t xml:space="preserve">Propozimet e iniciuara te Kontraktuesit janë përgatitur në koston e Kontraktuesit. </w:t>
      </w:r>
      <w:r w:rsidR="001C4E10" w:rsidRPr="00C36D98">
        <w:rPr>
          <w:rFonts w:ascii="Garamond" w:eastAsia="Calibri" w:hAnsi="Garamond" w:cs="Times New Roman"/>
          <w:bCs/>
          <w:sz w:val="24"/>
          <w:szCs w:val="24"/>
        </w:rPr>
        <w:t xml:space="preserve">Kontraktuesi </w:t>
      </w:r>
      <w:r w:rsidRPr="00C36D98">
        <w:rPr>
          <w:rFonts w:ascii="Garamond" w:eastAsia="Calibri" w:hAnsi="Garamond" w:cs="Times New Roman"/>
          <w:bCs/>
          <w:sz w:val="24"/>
          <w:szCs w:val="24"/>
        </w:rPr>
        <w:t>As</w:t>
      </w:r>
      <w:r w:rsidR="001C4E10" w:rsidRPr="00C36D98">
        <w:rPr>
          <w:rFonts w:ascii="Garamond" w:eastAsia="Calibri" w:hAnsi="Garamond" w:cs="Times New Roman"/>
          <w:bCs/>
          <w:sz w:val="24"/>
          <w:szCs w:val="24"/>
        </w:rPr>
        <w:t xml:space="preserve"> nuk e ka te</w:t>
      </w:r>
      <w:r w:rsidRPr="00C36D98">
        <w:rPr>
          <w:rFonts w:ascii="Garamond" w:eastAsia="Calibri" w:hAnsi="Garamond" w:cs="Times New Roman"/>
          <w:bCs/>
          <w:sz w:val="24"/>
          <w:szCs w:val="24"/>
        </w:rPr>
        <w:t xml:space="preserve"> drejtë</w:t>
      </w:r>
      <w:r w:rsidR="001C4E10" w:rsidRPr="00C36D98">
        <w:rPr>
          <w:rFonts w:ascii="Garamond" w:eastAsia="Calibri" w:hAnsi="Garamond" w:cs="Times New Roman"/>
          <w:bCs/>
          <w:sz w:val="24"/>
          <w:szCs w:val="24"/>
        </w:rPr>
        <w:t>n</w:t>
      </w:r>
      <w:r w:rsidRPr="00C36D98">
        <w:rPr>
          <w:rFonts w:ascii="Garamond" w:eastAsia="Calibri" w:hAnsi="Garamond" w:cs="Times New Roman"/>
          <w:bCs/>
          <w:sz w:val="24"/>
          <w:szCs w:val="24"/>
        </w:rPr>
        <w:t xml:space="preserve"> për çdo pagesë për t'iu përgjigjur një kërkese. Punëdhënësi përgatit udhëzimet e tij </w:t>
      </w:r>
      <w:r w:rsidR="001C4E10" w:rsidRPr="00C36D98">
        <w:rPr>
          <w:rFonts w:ascii="Garamond" w:eastAsia="Calibri" w:hAnsi="Garamond" w:cs="Times New Roman"/>
          <w:bCs/>
          <w:sz w:val="24"/>
          <w:szCs w:val="24"/>
        </w:rPr>
        <w:t xml:space="preserve"> duke përbër</w:t>
      </w:r>
      <w:r w:rsidRPr="00C36D98">
        <w:rPr>
          <w:rFonts w:ascii="Garamond" w:eastAsia="Calibri" w:hAnsi="Garamond" w:cs="Times New Roman"/>
          <w:bCs/>
          <w:sz w:val="24"/>
          <w:szCs w:val="24"/>
        </w:rPr>
        <w:t>ë një variacion mbi koston e tij.</w:t>
      </w:r>
    </w:p>
    <w:p w:rsidR="00730112" w:rsidRPr="00C36D98" w:rsidRDefault="00730112" w:rsidP="00730112">
      <w:pPr>
        <w:tabs>
          <w:tab w:val="left" w:pos="1100"/>
        </w:tabs>
        <w:spacing w:after="0" w:line="240" w:lineRule="auto"/>
        <w:rPr>
          <w:rFonts w:ascii="Garamond" w:eastAsia="Calibri" w:hAnsi="Garamond" w:cs="Times New Roman"/>
          <w:bCs/>
          <w:sz w:val="24"/>
          <w:szCs w:val="24"/>
        </w:rPr>
      </w:pPr>
    </w:p>
    <w:p w:rsidR="00730112" w:rsidRPr="00C36D98" w:rsidRDefault="001C4E10" w:rsidP="00730112">
      <w:pPr>
        <w:tabs>
          <w:tab w:val="left" w:pos="1100"/>
        </w:tabs>
        <w:spacing w:after="0" w:line="240" w:lineRule="auto"/>
        <w:rPr>
          <w:rFonts w:ascii="Garamond" w:eastAsia="Calibri" w:hAnsi="Garamond" w:cs="Times New Roman"/>
          <w:b/>
          <w:bCs/>
          <w:sz w:val="24"/>
          <w:szCs w:val="24"/>
          <w:u w:val="single"/>
        </w:rPr>
      </w:pPr>
      <w:r w:rsidRPr="00C36D98">
        <w:rPr>
          <w:rFonts w:ascii="Garamond" w:eastAsia="Calibri" w:hAnsi="Garamond" w:cs="Times New Roman"/>
          <w:b/>
          <w:bCs/>
          <w:sz w:val="24"/>
          <w:szCs w:val="24"/>
          <w:u w:val="single"/>
        </w:rPr>
        <w:t>Koment</w:t>
      </w:r>
      <w:r w:rsidR="00730112" w:rsidRPr="00C36D98">
        <w:rPr>
          <w:rFonts w:ascii="Garamond" w:eastAsia="Calibri" w:hAnsi="Garamond" w:cs="Times New Roman"/>
          <w:b/>
          <w:bCs/>
          <w:sz w:val="24"/>
          <w:szCs w:val="24"/>
          <w:u w:val="single"/>
        </w:rPr>
        <w:t xml:space="preserve"> 1:</w:t>
      </w:r>
    </w:p>
    <w:p w:rsidR="001C4E10" w:rsidRPr="00C36D98" w:rsidRDefault="001C4E10" w:rsidP="00730112">
      <w:pPr>
        <w:tabs>
          <w:tab w:val="left" w:pos="1100"/>
        </w:tabs>
        <w:spacing w:after="0" w:line="240" w:lineRule="auto"/>
        <w:rPr>
          <w:rFonts w:ascii="Garamond" w:eastAsia="Calibri" w:hAnsi="Garamond" w:cs="Times New Roman"/>
          <w:bCs/>
          <w:sz w:val="24"/>
          <w:szCs w:val="24"/>
        </w:rPr>
      </w:pPr>
    </w:p>
    <w:p w:rsidR="00730112" w:rsidRPr="00C36D98" w:rsidRDefault="001C4E10" w:rsidP="00730112">
      <w:pPr>
        <w:tabs>
          <w:tab w:val="left" w:pos="1100"/>
        </w:tabs>
        <w:spacing w:after="0" w:line="240" w:lineRule="auto"/>
        <w:rPr>
          <w:rFonts w:ascii="Garamond" w:eastAsia="Calibri" w:hAnsi="Garamond" w:cs="Times New Roman"/>
          <w:bCs/>
          <w:sz w:val="24"/>
          <w:szCs w:val="24"/>
        </w:rPr>
      </w:pPr>
      <w:r w:rsidRPr="00C36D98">
        <w:rPr>
          <w:rFonts w:ascii="Garamond" w:eastAsia="Calibri" w:hAnsi="Garamond" w:cs="Times New Roman"/>
          <w:bCs/>
          <w:sz w:val="24"/>
          <w:szCs w:val="24"/>
        </w:rPr>
        <w:t xml:space="preserve">Pasiguria lind kur kontraktuesi paraqet një propozim në bazë të kërkesës dhe variacioni nuk është ekzekutuar. Libri </w:t>
      </w:r>
      <w:r w:rsidR="00DF0DC2" w:rsidRPr="00C36D98">
        <w:rPr>
          <w:rFonts w:ascii="Garamond" w:eastAsia="Calibri" w:hAnsi="Garamond" w:cs="Times New Roman"/>
          <w:bCs/>
          <w:sz w:val="24"/>
          <w:szCs w:val="24"/>
        </w:rPr>
        <w:t xml:space="preserve">i </w:t>
      </w:r>
      <w:r w:rsidRPr="00C36D98">
        <w:rPr>
          <w:rFonts w:ascii="Garamond" w:eastAsia="Calibri" w:hAnsi="Garamond" w:cs="Times New Roman"/>
          <w:bCs/>
          <w:sz w:val="24"/>
          <w:szCs w:val="24"/>
        </w:rPr>
        <w:t>Argjend nuk i përgjigjet kësaj pyetjeje. Prandaj, është e rekomandueshme që palët të bien dakord për pretendentin e çështjes, sidomos kur është i përfshirë dizajni i detajuar dhe i shtrenjte.</w:t>
      </w:r>
    </w:p>
    <w:p w:rsidR="00730112" w:rsidRPr="00C36D98" w:rsidRDefault="00730112" w:rsidP="00730112">
      <w:pPr>
        <w:tabs>
          <w:tab w:val="left" w:pos="1100"/>
        </w:tabs>
        <w:spacing w:after="0" w:line="240" w:lineRule="auto"/>
        <w:rPr>
          <w:rFonts w:ascii="Garamond" w:eastAsia="Calibri" w:hAnsi="Garamond" w:cs="Times New Roman"/>
          <w:bCs/>
          <w:color w:val="0070C0"/>
          <w:sz w:val="24"/>
          <w:szCs w:val="24"/>
        </w:rPr>
      </w:pPr>
    </w:p>
    <w:p w:rsidR="00730112" w:rsidRPr="00C36D98" w:rsidRDefault="001C4E10" w:rsidP="00730112">
      <w:pPr>
        <w:tabs>
          <w:tab w:val="left" w:pos="1100"/>
        </w:tabs>
        <w:spacing w:after="0" w:line="240" w:lineRule="auto"/>
        <w:rPr>
          <w:rFonts w:ascii="Garamond" w:eastAsia="Calibri" w:hAnsi="Garamond" w:cs="Times New Roman"/>
          <w:bCs/>
          <w:sz w:val="24"/>
          <w:szCs w:val="24"/>
        </w:rPr>
      </w:pPr>
      <w:r w:rsidRPr="00C36D98">
        <w:rPr>
          <w:rFonts w:ascii="Garamond" w:eastAsia="Calibri" w:hAnsi="Garamond" w:cs="Times New Roman"/>
          <w:bCs/>
          <w:sz w:val="24"/>
          <w:szCs w:val="24"/>
        </w:rPr>
        <w:t>Kosto</w:t>
      </w:r>
      <w:r w:rsidR="00730112" w:rsidRPr="00C36D98">
        <w:rPr>
          <w:rFonts w:ascii="Garamond" w:eastAsia="Calibri" w:hAnsi="Garamond" w:cs="Times New Roman"/>
          <w:bCs/>
          <w:sz w:val="24"/>
          <w:szCs w:val="24"/>
        </w:rPr>
        <w:t xml:space="preserve">/ </w:t>
      </w:r>
      <w:r w:rsidRPr="00C36D98">
        <w:rPr>
          <w:rFonts w:ascii="Garamond" w:eastAsia="Calibri" w:hAnsi="Garamond" w:cs="Times New Roman"/>
          <w:bCs/>
          <w:sz w:val="24"/>
          <w:szCs w:val="24"/>
        </w:rPr>
        <w:t>përfitimet për shkak të variacioneve:</w:t>
      </w:r>
    </w:p>
    <w:p w:rsidR="00730112" w:rsidRPr="00C36D98" w:rsidRDefault="00730112" w:rsidP="00730112">
      <w:pPr>
        <w:tabs>
          <w:tab w:val="left" w:pos="1100"/>
        </w:tabs>
        <w:spacing w:after="0" w:line="240" w:lineRule="auto"/>
        <w:rPr>
          <w:rFonts w:ascii="Garamond" w:eastAsia="Calibri" w:hAnsi="Garamond" w:cs="Times New Roman"/>
          <w:bCs/>
          <w:sz w:val="24"/>
          <w:szCs w:val="24"/>
        </w:rPr>
      </w:pPr>
    </w:p>
    <w:p w:rsidR="00730112" w:rsidRPr="00C36D98" w:rsidRDefault="001C4E10" w:rsidP="00730112">
      <w:pPr>
        <w:tabs>
          <w:tab w:val="left" w:pos="1100"/>
        </w:tabs>
        <w:spacing w:after="0" w:line="240" w:lineRule="auto"/>
        <w:rPr>
          <w:rFonts w:ascii="Garamond" w:eastAsia="Calibri" w:hAnsi="Garamond" w:cs="Times New Roman"/>
          <w:bCs/>
          <w:sz w:val="24"/>
          <w:szCs w:val="24"/>
        </w:rPr>
      </w:pPr>
      <w:r w:rsidRPr="00C36D98">
        <w:rPr>
          <w:rFonts w:ascii="Garamond" w:eastAsia="Calibri" w:hAnsi="Garamond" w:cs="Times New Roman"/>
          <w:bCs/>
          <w:sz w:val="24"/>
          <w:szCs w:val="24"/>
        </w:rPr>
        <w:t>Klauzola</w:t>
      </w:r>
      <w:r w:rsidR="00730112" w:rsidRPr="00C36D98">
        <w:rPr>
          <w:rFonts w:ascii="Garamond" w:eastAsia="Calibri" w:hAnsi="Garamond" w:cs="Times New Roman"/>
          <w:bCs/>
          <w:sz w:val="24"/>
          <w:szCs w:val="24"/>
        </w:rPr>
        <w:t xml:space="preserve"> 13.3 (4), </w:t>
      </w:r>
      <w:r w:rsidRPr="00C36D98">
        <w:rPr>
          <w:rFonts w:ascii="Garamond" w:eastAsia="Calibri" w:hAnsi="Garamond" w:cs="Times New Roman"/>
          <w:bCs/>
          <w:sz w:val="24"/>
          <w:szCs w:val="24"/>
        </w:rPr>
        <w:t>Klauzola</w:t>
      </w:r>
      <w:r w:rsidR="00730112" w:rsidRPr="00C36D98">
        <w:rPr>
          <w:rFonts w:ascii="Garamond" w:eastAsia="Calibri" w:hAnsi="Garamond" w:cs="Times New Roman"/>
          <w:bCs/>
          <w:sz w:val="24"/>
          <w:szCs w:val="24"/>
        </w:rPr>
        <w:t xml:space="preserve"> 3.5 </w:t>
      </w:r>
    </w:p>
    <w:p w:rsidR="00730112" w:rsidRPr="00C36D98" w:rsidRDefault="00730112" w:rsidP="00730112">
      <w:pPr>
        <w:tabs>
          <w:tab w:val="left" w:pos="1100"/>
        </w:tabs>
        <w:spacing w:after="0" w:line="240" w:lineRule="auto"/>
        <w:rPr>
          <w:rFonts w:ascii="Garamond" w:eastAsia="Calibri" w:hAnsi="Garamond" w:cs="Times New Roman"/>
          <w:bCs/>
          <w:sz w:val="24"/>
          <w:szCs w:val="24"/>
        </w:rPr>
      </w:pPr>
    </w:p>
    <w:p w:rsidR="00900D01" w:rsidRPr="00C36D98" w:rsidRDefault="00900D01" w:rsidP="00730112">
      <w:pPr>
        <w:tabs>
          <w:tab w:val="left" w:pos="1100"/>
        </w:tabs>
        <w:spacing w:after="0" w:line="240" w:lineRule="auto"/>
        <w:rPr>
          <w:rFonts w:ascii="Garamond" w:eastAsia="Calibri" w:hAnsi="Garamond" w:cs="Times New Roman"/>
          <w:bCs/>
          <w:sz w:val="24"/>
          <w:szCs w:val="24"/>
        </w:rPr>
      </w:pPr>
    </w:p>
    <w:p w:rsidR="00900D01" w:rsidRPr="00C36D98" w:rsidRDefault="00900D01" w:rsidP="00900D01">
      <w:pPr>
        <w:tabs>
          <w:tab w:val="left" w:pos="1100"/>
        </w:tabs>
        <w:spacing w:after="0" w:line="240" w:lineRule="auto"/>
        <w:jc w:val="both"/>
        <w:rPr>
          <w:rFonts w:ascii="Garamond" w:eastAsia="Calibri" w:hAnsi="Garamond" w:cs="Times New Roman"/>
          <w:bCs/>
          <w:sz w:val="24"/>
          <w:szCs w:val="24"/>
        </w:rPr>
      </w:pPr>
      <w:r w:rsidRPr="00C36D98">
        <w:rPr>
          <w:rFonts w:ascii="Garamond" w:eastAsia="Calibri" w:hAnsi="Garamond" w:cs="Times New Roman"/>
          <w:bCs/>
          <w:sz w:val="24"/>
          <w:szCs w:val="24"/>
        </w:rPr>
        <w:t xml:space="preserve">Nëse nuk është arritur marrëveshja pas propozimit të Kontraktuesit etj. Punëdhënësi do të procedojë në përputhje me nën-klauzolën 3.5  për të rënë dakord ose për të përcaktuar rregullimet e çmimit të kontratës dhe Pasqyrës se Pagesave. Këto rregullime do të përfshijnë fitim të arsyeshëm, dhe do të marrin parasysh parashtrimet të Kontraktuesit që kanë të bëjnë </w:t>
      </w:r>
      <w:r w:rsidR="00971DFF" w:rsidRPr="00C36D98">
        <w:rPr>
          <w:rFonts w:ascii="Garamond" w:eastAsia="Calibri" w:hAnsi="Garamond" w:cs="Times New Roman"/>
          <w:bCs/>
          <w:sz w:val="24"/>
          <w:szCs w:val="24"/>
        </w:rPr>
        <w:t xml:space="preserve">me vlerën </w:t>
      </w:r>
      <w:r w:rsidRPr="00C36D98">
        <w:rPr>
          <w:rFonts w:ascii="Garamond" w:eastAsia="Calibri" w:hAnsi="Garamond" w:cs="Times New Roman"/>
          <w:bCs/>
          <w:sz w:val="24"/>
          <w:szCs w:val="24"/>
        </w:rPr>
        <w:t>inxhinieri.</w:t>
      </w:r>
    </w:p>
    <w:p w:rsidR="00730112" w:rsidRPr="00C36D98" w:rsidRDefault="00730112" w:rsidP="00730112">
      <w:pPr>
        <w:tabs>
          <w:tab w:val="left" w:pos="1100"/>
        </w:tabs>
        <w:spacing w:after="0" w:line="240" w:lineRule="auto"/>
        <w:rPr>
          <w:rFonts w:ascii="Garamond" w:eastAsia="Calibri" w:hAnsi="Garamond" w:cs="Times New Roman"/>
          <w:b/>
          <w:bCs/>
        </w:rPr>
      </w:pPr>
    </w:p>
    <w:p w:rsidR="00730112" w:rsidRPr="00C36D98" w:rsidRDefault="007D73B5" w:rsidP="00730112">
      <w:pPr>
        <w:tabs>
          <w:tab w:val="left" w:pos="1100"/>
        </w:tabs>
        <w:spacing w:after="0" w:line="240" w:lineRule="auto"/>
        <w:rPr>
          <w:rFonts w:ascii="Garamond" w:eastAsia="Calibri" w:hAnsi="Garamond" w:cs="Times New Roman"/>
          <w:b/>
          <w:bCs/>
          <w:u w:val="single"/>
        </w:rPr>
      </w:pPr>
      <w:r w:rsidRPr="00C36D98">
        <w:rPr>
          <w:rFonts w:ascii="Garamond" w:eastAsia="Calibri" w:hAnsi="Garamond" w:cs="Times New Roman"/>
          <w:b/>
          <w:bCs/>
          <w:u w:val="single"/>
        </w:rPr>
        <w:t>Koment</w:t>
      </w:r>
      <w:r w:rsidR="00730112" w:rsidRPr="00C36D98">
        <w:rPr>
          <w:rFonts w:ascii="Garamond" w:eastAsia="Calibri" w:hAnsi="Garamond" w:cs="Times New Roman"/>
          <w:b/>
          <w:bCs/>
          <w:u w:val="single"/>
        </w:rPr>
        <w:t xml:space="preserve">  2:</w:t>
      </w:r>
    </w:p>
    <w:p w:rsidR="00730112" w:rsidRPr="00C36D98" w:rsidRDefault="00730112" w:rsidP="00730112">
      <w:pPr>
        <w:tabs>
          <w:tab w:val="left" w:pos="1100"/>
        </w:tabs>
        <w:spacing w:after="0" w:line="240" w:lineRule="auto"/>
        <w:rPr>
          <w:rFonts w:ascii="Garamond" w:eastAsia="Calibri" w:hAnsi="Garamond" w:cs="Times New Roman"/>
          <w:bCs/>
          <w:color w:val="FF0000"/>
        </w:rPr>
      </w:pPr>
    </w:p>
    <w:p w:rsidR="00971DFF" w:rsidRPr="00C36D98" w:rsidRDefault="00971DFF" w:rsidP="00730112">
      <w:pPr>
        <w:tabs>
          <w:tab w:val="left" w:pos="1100"/>
        </w:tabs>
        <w:spacing w:after="0"/>
        <w:jc w:val="both"/>
        <w:rPr>
          <w:rFonts w:ascii="Garamond" w:eastAsia="Calibri" w:hAnsi="Garamond" w:cs="Times New Roman"/>
          <w:bCs/>
          <w:sz w:val="24"/>
          <w:szCs w:val="24"/>
        </w:rPr>
      </w:pPr>
    </w:p>
    <w:p w:rsidR="00971DFF" w:rsidRPr="00C36D98" w:rsidRDefault="00971DFF" w:rsidP="00971DFF">
      <w:pPr>
        <w:tabs>
          <w:tab w:val="left" w:pos="1100"/>
        </w:tabs>
        <w:spacing w:after="0"/>
        <w:jc w:val="both"/>
        <w:rPr>
          <w:rFonts w:ascii="Garamond" w:eastAsia="Calibri" w:hAnsi="Garamond" w:cs="Times New Roman"/>
          <w:bCs/>
          <w:sz w:val="24"/>
          <w:szCs w:val="24"/>
        </w:rPr>
      </w:pPr>
      <w:r w:rsidRPr="00C36D98">
        <w:rPr>
          <w:rFonts w:ascii="Garamond" w:eastAsia="Calibri" w:hAnsi="Garamond" w:cs="Times New Roman"/>
          <w:bCs/>
          <w:sz w:val="24"/>
          <w:szCs w:val="24"/>
        </w:rPr>
        <w:t>Libri i Argjend jep disa drejtues se si duhet te vlerësohen ndryshimet. Sipas procedurës se ndryshimit, punëdhënësi pajtohet ose përcakton vlerën e ndryshimeve nga rregullimet e çmimit të kontratës. Sipas nën-klauzolave, këto ndryshime do të përfshijnë fitim të arsyeshëm (përveç në rast të ndryshimit të ligjeve). Vlerësimi i asaj se çka është e arsyeshme  është lënë në diskrecionin e punëdhënësit. Është e rekomandueshme që të bien dakord për dispozitat në lidhje me kompensimin për vonesa dhe ndërprerje të shkaktuara nga ndryshimet.</w:t>
      </w:r>
    </w:p>
    <w:p w:rsidR="00971DFF" w:rsidRPr="00C36D98" w:rsidRDefault="00971DFF" w:rsidP="00971DFF">
      <w:pPr>
        <w:tabs>
          <w:tab w:val="left" w:pos="1100"/>
        </w:tabs>
        <w:spacing w:after="0"/>
        <w:jc w:val="both"/>
        <w:rPr>
          <w:rFonts w:ascii="Garamond" w:eastAsia="Calibri" w:hAnsi="Garamond" w:cs="Times New Roman"/>
          <w:bCs/>
          <w:sz w:val="24"/>
          <w:szCs w:val="24"/>
        </w:rPr>
      </w:pPr>
      <w:r w:rsidRPr="00C36D98">
        <w:rPr>
          <w:rFonts w:ascii="Garamond" w:eastAsia="Calibri" w:hAnsi="Garamond" w:cs="Times New Roman"/>
          <w:bCs/>
          <w:sz w:val="24"/>
          <w:szCs w:val="24"/>
        </w:rPr>
        <w:t xml:space="preserve">Sipas pikës 13.3 Punëdhënësi duhet të marrë parasysh vlerën e inxhinierisë në përcaktimin e tij, por nuk ka udhëzime se si kjo duhet të behet kjo. Pra, Kontraktuesi, duhet të marrë parasysh qe te bie dakord për çështjen para nënshkrimit të kontratës. </w:t>
      </w:r>
    </w:p>
    <w:p w:rsidR="00730112" w:rsidRPr="00C36D98" w:rsidRDefault="00730112" w:rsidP="00730112">
      <w:pPr>
        <w:tabs>
          <w:tab w:val="left" w:pos="1100"/>
        </w:tabs>
        <w:spacing w:after="0" w:line="240" w:lineRule="auto"/>
        <w:rPr>
          <w:rFonts w:ascii="Garamond" w:eastAsia="Calibri" w:hAnsi="Garamond" w:cs="Times New Roman"/>
          <w:bCs/>
        </w:rPr>
      </w:pPr>
    </w:p>
    <w:p w:rsidR="00730112" w:rsidRPr="00C36D98" w:rsidRDefault="00730112" w:rsidP="00730112">
      <w:pPr>
        <w:tabs>
          <w:tab w:val="left" w:pos="1100"/>
        </w:tabs>
        <w:spacing w:after="0" w:line="240" w:lineRule="auto"/>
        <w:rPr>
          <w:rFonts w:ascii="Garamond" w:eastAsia="Calibri" w:hAnsi="Garamond" w:cs="Times New Roman"/>
          <w:bCs/>
        </w:rPr>
      </w:pPr>
    </w:p>
    <w:p w:rsidR="00730112" w:rsidRPr="00C36D98" w:rsidRDefault="00730112" w:rsidP="00730112">
      <w:pPr>
        <w:tabs>
          <w:tab w:val="left" w:pos="1100"/>
        </w:tabs>
        <w:spacing w:after="0" w:line="240" w:lineRule="auto"/>
        <w:rPr>
          <w:rFonts w:ascii="Garamond" w:eastAsia="Calibri" w:hAnsi="Garamond" w:cs="Times New Roman"/>
          <w:b/>
          <w:bCs/>
          <w:color w:val="0070C0"/>
          <w:sz w:val="24"/>
          <w:szCs w:val="24"/>
        </w:rPr>
      </w:pPr>
      <w:r w:rsidRPr="00C36D98">
        <w:rPr>
          <w:rFonts w:ascii="Garamond" w:eastAsia="Calibri" w:hAnsi="Garamond" w:cs="Times New Roman"/>
          <w:b/>
          <w:bCs/>
          <w:color w:val="0070C0"/>
          <w:sz w:val="24"/>
          <w:szCs w:val="24"/>
        </w:rPr>
        <w:t>4.   VARIACIONET SIPAS LPP NË KOSOVË</w:t>
      </w:r>
    </w:p>
    <w:p w:rsidR="00730112" w:rsidRPr="00C36D98" w:rsidRDefault="00730112" w:rsidP="00730112">
      <w:pPr>
        <w:tabs>
          <w:tab w:val="left" w:pos="1100"/>
        </w:tabs>
        <w:spacing w:after="0" w:line="240" w:lineRule="auto"/>
        <w:rPr>
          <w:rFonts w:ascii="Garamond" w:eastAsia="Calibri" w:hAnsi="Garamond" w:cs="Times New Roman"/>
          <w:bCs/>
          <w:color w:val="FF0000"/>
        </w:rPr>
      </w:pPr>
    </w:p>
    <w:p w:rsidR="00730112" w:rsidRPr="00C36D98" w:rsidRDefault="00730112" w:rsidP="00730112">
      <w:pPr>
        <w:spacing w:after="0"/>
        <w:jc w:val="both"/>
        <w:rPr>
          <w:rFonts w:ascii="Garamond" w:eastAsia="Calibri" w:hAnsi="Garamond" w:cs="Calibri"/>
          <w:bCs/>
          <w:sz w:val="24"/>
          <w:szCs w:val="24"/>
        </w:rPr>
      </w:pPr>
      <w:r w:rsidRPr="00C36D98">
        <w:rPr>
          <w:rFonts w:ascii="Garamond" w:eastAsia="Calibri" w:hAnsi="Garamond" w:cs="Calibri"/>
          <w:bCs/>
          <w:sz w:val="24"/>
          <w:szCs w:val="24"/>
        </w:rPr>
        <w:t>Sipas legjislacionit të prokurimit publik në Kosovë, mundës</w:t>
      </w:r>
      <w:r w:rsidR="007D73B5" w:rsidRPr="00C36D98">
        <w:rPr>
          <w:rFonts w:ascii="Garamond" w:eastAsia="Calibri" w:hAnsi="Garamond" w:cs="Calibri"/>
          <w:bCs/>
          <w:sz w:val="24"/>
          <w:szCs w:val="24"/>
        </w:rPr>
        <w:t>i</w:t>
      </w:r>
      <w:r w:rsidRPr="00C36D98">
        <w:rPr>
          <w:rFonts w:ascii="Garamond" w:eastAsia="Calibri" w:hAnsi="Garamond" w:cs="Calibri"/>
          <w:bCs/>
          <w:sz w:val="24"/>
          <w:szCs w:val="24"/>
        </w:rPr>
        <w:t xml:space="preserve">a e aplikimit të ndryshimit të kushteve të kontratës është mjaft e kufizuar. Variacionet në aspektin ligjor trajtohen si pjesë e </w:t>
      </w:r>
    </w:p>
    <w:p w:rsidR="00730112" w:rsidRPr="00C36D98" w:rsidRDefault="00730112" w:rsidP="00730112">
      <w:pPr>
        <w:spacing w:after="0"/>
        <w:jc w:val="both"/>
        <w:rPr>
          <w:rFonts w:ascii="Garamond" w:eastAsia="Calibri" w:hAnsi="Garamond" w:cs="Calibri"/>
          <w:bCs/>
          <w:sz w:val="24"/>
          <w:szCs w:val="24"/>
        </w:rPr>
      </w:pPr>
      <w:r w:rsidRPr="00C36D98">
        <w:rPr>
          <w:rFonts w:ascii="Garamond" w:eastAsia="Calibri" w:hAnsi="Garamond" w:cs="Calibri"/>
          <w:bCs/>
          <w:sz w:val="24"/>
          <w:szCs w:val="24"/>
        </w:rPr>
        <w:t xml:space="preserve">aktivitetit në periudhën e </w:t>
      </w:r>
      <w:r w:rsidR="007D73B5" w:rsidRPr="00C36D98">
        <w:rPr>
          <w:rFonts w:ascii="Garamond" w:eastAsia="Calibri" w:hAnsi="Garamond" w:cs="Calibri"/>
          <w:bCs/>
          <w:sz w:val="24"/>
          <w:szCs w:val="24"/>
        </w:rPr>
        <w:t>para nënshkrimit</w:t>
      </w:r>
      <w:r w:rsidRPr="00C36D98">
        <w:rPr>
          <w:rFonts w:ascii="Garamond" w:eastAsia="Calibri" w:hAnsi="Garamond" w:cs="Calibri"/>
          <w:bCs/>
          <w:sz w:val="24"/>
          <w:szCs w:val="24"/>
        </w:rPr>
        <w:t xml:space="preserve"> por edhe të menaxhimit të kontratës ( Pika (iv) variacionet /ndryshimet). </w:t>
      </w:r>
    </w:p>
    <w:p w:rsidR="00730112" w:rsidRPr="00C36D98" w:rsidRDefault="00730112" w:rsidP="00730112">
      <w:pPr>
        <w:autoSpaceDE w:val="0"/>
        <w:autoSpaceDN w:val="0"/>
        <w:adjustRightInd w:val="0"/>
        <w:spacing w:after="0"/>
        <w:jc w:val="both"/>
        <w:rPr>
          <w:rFonts w:ascii="Garamond" w:eastAsia="Calibri" w:hAnsi="Garamond" w:cs="Calibri"/>
          <w:bCs/>
          <w:sz w:val="24"/>
          <w:szCs w:val="24"/>
        </w:rPr>
      </w:pPr>
      <w:r w:rsidRPr="00C36D98">
        <w:rPr>
          <w:rFonts w:ascii="Garamond" w:eastAsia="Calibri" w:hAnsi="Garamond" w:cs="Calibri"/>
          <w:bCs/>
          <w:sz w:val="24"/>
          <w:szCs w:val="24"/>
        </w:rPr>
        <w:lastRenderedPageBreak/>
        <w:t>Procedurat standarde të prokurimit  e minimizojnë mjaft shumë mundësinë e devijimit nga kërkesat e specifikuara në dosje të tenderit. Faktori i parë kufizues është çmimi fiks i kontratave (</w:t>
      </w:r>
      <w:r w:rsidR="007D73B5" w:rsidRPr="00C36D98">
        <w:rPr>
          <w:rFonts w:ascii="Garamond" w:eastAsia="Calibri" w:hAnsi="Garamond" w:cs="Calibri"/>
          <w:bCs/>
          <w:sz w:val="24"/>
          <w:szCs w:val="24"/>
        </w:rPr>
        <w:t>përjashtim</w:t>
      </w:r>
      <w:r w:rsidRPr="00C36D98">
        <w:rPr>
          <w:rFonts w:ascii="Garamond" w:eastAsia="Calibri" w:hAnsi="Garamond" w:cs="Calibri"/>
          <w:bCs/>
          <w:sz w:val="24"/>
          <w:szCs w:val="24"/>
        </w:rPr>
        <w:t xml:space="preserve"> bëjnë çmimet e bursës), pastaj kohëzgjatja e caktuar e kontratës e  elemente tjera të definuara paraprakisht në kërkesat e dosjes.</w:t>
      </w:r>
    </w:p>
    <w:p w:rsidR="00730112" w:rsidRPr="00C36D98" w:rsidRDefault="00730112" w:rsidP="00730112">
      <w:pPr>
        <w:autoSpaceDE w:val="0"/>
        <w:autoSpaceDN w:val="0"/>
        <w:adjustRightInd w:val="0"/>
        <w:spacing w:after="0"/>
        <w:jc w:val="both"/>
        <w:rPr>
          <w:rFonts w:ascii="Garamond" w:eastAsia="Calibri" w:hAnsi="Garamond" w:cs="Calibri"/>
          <w:sz w:val="24"/>
          <w:szCs w:val="24"/>
        </w:rPr>
      </w:pPr>
    </w:p>
    <w:p w:rsidR="00730112" w:rsidRPr="00C36D98" w:rsidRDefault="00730112" w:rsidP="00730112">
      <w:pPr>
        <w:spacing w:after="0"/>
        <w:jc w:val="both"/>
        <w:rPr>
          <w:rFonts w:ascii="Garamond" w:eastAsia="Calibri" w:hAnsi="Garamond" w:cs="Calibri"/>
          <w:bCs/>
          <w:sz w:val="24"/>
          <w:szCs w:val="24"/>
        </w:rPr>
      </w:pPr>
      <w:r w:rsidRPr="00C36D98">
        <w:rPr>
          <w:rFonts w:ascii="Garamond" w:eastAsia="Calibri" w:hAnsi="Garamond" w:cs="Calibri"/>
          <w:b/>
          <w:bCs/>
          <w:sz w:val="24"/>
          <w:szCs w:val="24"/>
        </w:rPr>
        <w:t>Neni 27 i Ligjit, nd</w:t>
      </w:r>
      <w:r w:rsidRPr="00C36D98">
        <w:rPr>
          <w:rFonts w:ascii="Garamond" w:eastAsia="Calibri" w:hAnsi="Garamond" w:cs="Calibri"/>
          <w:b/>
          <w:sz w:val="24"/>
          <w:szCs w:val="24"/>
        </w:rPr>
        <w:t>ë</w:t>
      </w:r>
      <w:r w:rsidRPr="00C36D98">
        <w:rPr>
          <w:rFonts w:ascii="Garamond" w:eastAsia="Calibri" w:hAnsi="Garamond" w:cs="Calibri"/>
          <w:b/>
          <w:bCs/>
          <w:sz w:val="24"/>
          <w:szCs w:val="24"/>
        </w:rPr>
        <w:t>r t</w:t>
      </w:r>
      <w:r w:rsidRPr="00C36D98">
        <w:rPr>
          <w:rFonts w:ascii="Garamond" w:eastAsia="Calibri" w:hAnsi="Garamond" w:cs="Calibri"/>
          <w:b/>
          <w:sz w:val="24"/>
          <w:szCs w:val="24"/>
        </w:rPr>
        <w:t>ë</w:t>
      </w:r>
      <w:r w:rsidRPr="00C36D98">
        <w:rPr>
          <w:rFonts w:ascii="Garamond" w:eastAsia="Calibri" w:hAnsi="Garamond" w:cs="Calibri"/>
          <w:b/>
          <w:bCs/>
          <w:sz w:val="24"/>
          <w:szCs w:val="24"/>
        </w:rPr>
        <w:t xml:space="preserve"> tjera, parasheh</w:t>
      </w:r>
      <w:r w:rsidRPr="00C36D98">
        <w:rPr>
          <w:rFonts w:ascii="Garamond" w:eastAsia="Calibri" w:hAnsi="Garamond" w:cs="Calibri"/>
          <w:bCs/>
          <w:sz w:val="24"/>
          <w:szCs w:val="24"/>
        </w:rPr>
        <w:t>,</w:t>
      </w:r>
    </w:p>
    <w:p w:rsidR="00730112" w:rsidRPr="00C36D98" w:rsidRDefault="00730112" w:rsidP="00730112">
      <w:pPr>
        <w:spacing w:after="0"/>
        <w:jc w:val="both"/>
        <w:rPr>
          <w:rFonts w:ascii="Garamond" w:eastAsia="Calibri" w:hAnsi="Garamond" w:cs="Calibri"/>
          <w:bCs/>
          <w:sz w:val="24"/>
          <w:szCs w:val="24"/>
        </w:rPr>
      </w:pPr>
    </w:p>
    <w:p w:rsidR="00730112" w:rsidRPr="00C36D98" w:rsidRDefault="00730112" w:rsidP="00730112">
      <w:pPr>
        <w:shd w:val="clear" w:color="auto" w:fill="FFFFFF"/>
        <w:autoSpaceDE w:val="0"/>
        <w:autoSpaceDN w:val="0"/>
        <w:adjustRightInd w:val="0"/>
        <w:spacing w:after="0"/>
        <w:jc w:val="both"/>
        <w:rPr>
          <w:rFonts w:ascii="Garamond" w:eastAsia="Calibri" w:hAnsi="Garamond" w:cs="Calibri"/>
          <w:sz w:val="24"/>
          <w:szCs w:val="24"/>
        </w:rPr>
      </w:pPr>
      <w:r w:rsidRPr="00C36D98">
        <w:rPr>
          <w:rFonts w:ascii="Garamond" w:eastAsia="Calibri" w:hAnsi="Garamond" w:cs="Calibri"/>
          <w:sz w:val="24"/>
          <w:szCs w:val="24"/>
        </w:rPr>
        <w:t xml:space="preserve">Nëse aktiviteti përkatës i prokurimit kërkon publikimin e njoftimit të kontratës, dosja e tenderit duhet të përmbajë një kopje të njoftimit të tillë dhe informatat e tjera të tilla përkatëse që mund të jenë të nevojshme për të qartësuar dhe plotësuar informatat që gjinden në njoftimin e tillë. Autoriteti kontraktues duhet të përcaktojë në dosjen e tenderit, specifikimet teknike të zbatueshme dhe, </w:t>
      </w:r>
      <w:r w:rsidRPr="00C36D98">
        <w:rPr>
          <w:rFonts w:ascii="Garamond" w:eastAsia="Calibri" w:hAnsi="Garamond" w:cs="Calibri"/>
          <w:b/>
          <w:sz w:val="24"/>
          <w:szCs w:val="24"/>
        </w:rPr>
        <w:t xml:space="preserve">aty ku është e përshtatshme, kërkesat ekzekutuese, mundësinë e </w:t>
      </w:r>
      <w:r w:rsidRPr="00C36D98">
        <w:rPr>
          <w:rFonts w:ascii="Garamond" w:eastAsia="Calibri" w:hAnsi="Garamond" w:cs="Calibri"/>
          <w:b/>
          <w:sz w:val="24"/>
          <w:szCs w:val="24"/>
          <w:u w:val="single"/>
        </w:rPr>
        <w:t>varianteve</w:t>
      </w:r>
      <w:r w:rsidRPr="00C36D98">
        <w:rPr>
          <w:rFonts w:ascii="Garamond" w:eastAsia="Calibri" w:hAnsi="Garamond" w:cs="Calibri"/>
          <w:sz w:val="24"/>
          <w:szCs w:val="24"/>
        </w:rPr>
        <w:t xml:space="preserve"> dhe informatat lidhur me nën-kontraktimin në pajtim me nenet 28, 29, 30 dhe 31 të këtij ligji.</w:t>
      </w:r>
    </w:p>
    <w:p w:rsidR="00730112" w:rsidRPr="00C36D98" w:rsidRDefault="00730112" w:rsidP="00730112">
      <w:pPr>
        <w:shd w:val="clear" w:color="auto" w:fill="FFFFFF"/>
        <w:tabs>
          <w:tab w:val="left" w:pos="1100"/>
        </w:tabs>
        <w:spacing w:after="0"/>
        <w:jc w:val="both"/>
        <w:rPr>
          <w:rFonts w:ascii="Garamond" w:eastAsia="Calibri" w:hAnsi="Garamond" w:cs="Calibri"/>
          <w:bCs/>
          <w:color w:val="FF0000"/>
          <w:sz w:val="24"/>
          <w:szCs w:val="24"/>
        </w:rPr>
      </w:pPr>
    </w:p>
    <w:p w:rsidR="00730112" w:rsidRPr="00C36D98" w:rsidRDefault="00730112" w:rsidP="00730112">
      <w:pPr>
        <w:tabs>
          <w:tab w:val="left" w:pos="1100"/>
        </w:tabs>
        <w:spacing w:after="0"/>
        <w:jc w:val="both"/>
        <w:rPr>
          <w:rFonts w:ascii="Garamond" w:eastAsia="Calibri" w:hAnsi="Garamond" w:cs="Calibri"/>
          <w:b/>
          <w:bCs/>
          <w:sz w:val="24"/>
          <w:szCs w:val="24"/>
        </w:rPr>
      </w:pPr>
      <w:r w:rsidRPr="00C36D98">
        <w:rPr>
          <w:rFonts w:ascii="Garamond" w:eastAsia="Calibri" w:hAnsi="Garamond" w:cs="Calibri"/>
          <w:b/>
          <w:bCs/>
          <w:sz w:val="24"/>
          <w:szCs w:val="24"/>
        </w:rPr>
        <w:t>Sipas Ligjit  të Prokurimit në Kosovë  variacionet kryesisht trajtoheni si:</w:t>
      </w:r>
    </w:p>
    <w:p w:rsidR="00730112" w:rsidRPr="00C36D98" w:rsidRDefault="00730112" w:rsidP="00730112">
      <w:pPr>
        <w:tabs>
          <w:tab w:val="left" w:pos="1100"/>
        </w:tabs>
        <w:spacing w:after="0"/>
        <w:jc w:val="both"/>
        <w:rPr>
          <w:rFonts w:ascii="Garamond" w:eastAsia="Calibri" w:hAnsi="Garamond" w:cs="Calibri"/>
          <w:bCs/>
          <w:sz w:val="24"/>
          <w:szCs w:val="24"/>
        </w:rPr>
      </w:pPr>
    </w:p>
    <w:p w:rsidR="00730112" w:rsidRPr="00C36D98" w:rsidRDefault="00730112" w:rsidP="00730112">
      <w:pPr>
        <w:numPr>
          <w:ilvl w:val="0"/>
          <w:numId w:val="32"/>
        </w:numPr>
        <w:tabs>
          <w:tab w:val="left" w:pos="1100"/>
        </w:tabs>
        <w:spacing w:before="240" w:after="0" w:line="240" w:lineRule="auto"/>
        <w:jc w:val="both"/>
        <w:rPr>
          <w:rFonts w:ascii="Garamond" w:eastAsia="Calibri" w:hAnsi="Garamond" w:cs="Calibri"/>
          <w:bCs/>
          <w:sz w:val="24"/>
          <w:szCs w:val="24"/>
        </w:rPr>
      </w:pPr>
      <w:r w:rsidRPr="00C36D98">
        <w:rPr>
          <w:rFonts w:ascii="Garamond" w:eastAsia="Calibri" w:hAnsi="Garamond" w:cs="Calibri"/>
          <w:bCs/>
          <w:sz w:val="24"/>
          <w:szCs w:val="24"/>
        </w:rPr>
        <w:t xml:space="preserve">Pjesë e aktivitetit në </w:t>
      </w:r>
      <w:r w:rsidRPr="00C36D98">
        <w:rPr>
          <w:rFonts w:ascii="Garamond" w:eastAsia="Calibri" w:hAnsi="Garamond" w:cs="Calibri"/>
          <w:bCs/>
          <w:i/>
          <w:sz w:val="24"/>
          <w:szCs w:val="24"/>
        </w:rPr>
        <w:t xml:space="preserve">periudhën e </w:t>
      </w:r>
      <w:r w:rsidR="007D73B5" w:rsidRPr="00C36D98">
        <w:rPr>
          <w:rFonts w:ascii="Garamond" w:eastAsia="Calibri" w:hAnsi="Garamond" w:cs="Calibri"/>
          <w:bCs/>
          <w:i/>
          <w:sz w:val="24"/>
          <w:szCs w:val="24"/>
        </w:rPr>
        <w:t>para nënshkrimit</w:t>
      </w:r>
      <w:r w:rsidRPr="00C36D98">
        <w:rPr>
          <w:rFonts w:ascii="Garamond" w:eastAsia="Calibri" w:hAnsi="Garamond" w:cs="Calibri"/>
          <w:bCs/>
          <w:sz w:val="24"/>
          <w:szCs w:val="24"/>
        </w:rPr>
        <w:t xml:space="preserve"> (pas vlerësimit, përkatësisht  përzgjedhjes së fituesit), por edhe të </w:t>
      </w:r>
      <w:r w:rsidRPr="00C36D98">
        <w:rPr>
          <w:rFonts w:ascii="Garamond" w:eastAsia="Calibri" w:hAnsi="Garamond" w:cs="Calibri"/>
          <w:bCs/>
          <w:i/>
          <w:sz w:val="24"/>
          <w:szCs w:val="24"/>
        </w:rPr>
        <w:t>menaxhimit të kontratës.</w:t>
      </w:r>
    </w:p>
    <w:p w:rsidR="00730112" w:rsidRPr="00C36D98" w:rsidRDefault="00730112" w:rsidP="00730112">
      <w:pPr>
        <w:numPr>
          <w:ilvl w:val="0"/>
          <w:numId w:val="32"/>
        </w:numPr>
        <w:tabs>
          <w:tab w:val="left" w:pos="1100"/>
        </w:tabs>
        <w:spacing w:before="240" w:after="0" w:line="240" w:lineRule="auto"/>
        <w:jc w:val="both"/>
        <w:rPr>
          <w:rFonts w:ascii="Garamond" w:eastAsia="Calibri" w:hAnsi="Garamond" w:cs="Calibri"/>
          <w:bCs/>
          <w:sz w:val="24"/>
          <w:szCs w:val="24"/>
        </w:rPr>
      </w:pPr>
      <w:r w:rsidRPr="00C36D98">
        <w:rPr>
          <w:rFonts w:ascii="Garamond" w:eastAsia="Calibri" w:hAnsi="Garamond" w:cs="Calibri"/>
          <w:bCs/>
          <w:sz w:val="24"/>
          <w:szCs w:val="24"/>
        </w:rPr>
        <w:t>Këto aktivitete mund të përfshijnë disa kushte të veçanta të kontratës si,  kushtet e pagesës, inspektimit të mallit, dorëzimit e precizime tjera  të vogla, të cilat parashihen në ligj.</w:t>
      </w:r>
    </w:p>
    <w:p w:rsidR="00730112" w:rsidRPr="00C36D98" w:rsidRDefault="00730112" w:rsidP="00730112">
      <w:pPr>
        <w:numPr>
          <w:ilvl w:val="0"/>
          <w:numId w:val="32"/>
        </w:numPr>
        <w:tabs>
          <w:tab w:val="left" w:pos="1100"/>
        </w:tabs>
        <w:spacing w:before="240" w:after="0" w:line="240" w:lineRule="auto"/>
        <w:jc w:val="both"/>
        <w:rPr>
          <w:rFonts w:ascii="Garamond" w:eastAsia="Calibri" w:hAnsi="Garamond" w:cs="Calibri"/>
          <w:bCs/>
          <w:sz w:val="24"/>
          <w:szCs w:val="24"/>
        </w:rPr>
      </w:pPr>
      <w:r w:rsidRPr="00C36D98">
        <w:rPr>
          <w:rFonts w:ascii="Garamond" w:eastAsia="Calibri" w:hAnsi="Garamond" w:cs="Calibri"/>
          <w:bCs/>
          <w:sz w:val="24"/>
          <w:szCs w:val="24"/>
        </w:rPr>
        <w:t>Procedurat standarde të prokurimit  e minimizojnë mjaft shumë mundësinë e devijimit nga kërkesat e specifikuara në dosje të tenderit , në veçanti çmimi fiks i kontratave në tërë kohëzgjatjen e saj.</w:t>
      </w:r>
    </w:p>
    <w:p w:rsidR="00730112" w:rsidRPr="00C36D98" w:rsidRDefault="007D73B5" w:rsidP="00730112">
      <w:pPr>
        <w:numPr>
          <w:ilvl w:val="0"/>
          <w:numId w:val="32"/>
        </w:numPr>
        <w:tabs>
          <w:tab w:val="left" w:pos="1100"/>
        </w:tabs>
        <w:spacing w:before="240" w:after="0" w:line="240" w:lineRule="auto"/>
        <w:jc w:val="both"/>
        <w:rPr>
          <w:rFonts w:ascii="Garamond" w:eastAsia="Calibri" w:hAnsi="Garamond" w:cs="Calibri"/>
          <w:bCs/>
          <w:sz w:val="24"/>
          <w:szCs w:val="24"/>
        </w:rPr>
      </w:pPr>
      <w:r w:rsidRPr="00C36D98">
        <w:rPr>
          <w:rFonts w:ascii="Garamond" w:eastAsia="Calibri" w:hAnsi="Garamond" w:cs="Calibri"/>
          <w:bCs/>
          <w:sz w:val="24"/>
          <w:szCs w:val="24"/>
        </w:rPr>
        <w:t>Po ashtu</w:t>
      </w:r>
      <w:r w:rsidR="00730112" w:rsidRPr="00C36D98">
        <w:rPr>
          <w:rFonts w:ascii="Garamond" w:eastAsia="Calibri" w:hAnsi="Garamond" w:cs="Calibri"/>
          <w:bCs/>
          <w:sz w:val="24"/>
          <w:szCs w:val="24"/>
        </w:rPr>
        <w:t>, disa situata praktike kërkojnë fleksibilitet në mundësitë e gjetjes së zgjidhjeve për ri</w:t>
      </w:r>
      <w:r w:rsidRPr="00C36D98">
        <w:rPr>
          <w:rFonts w:ascii="Garamond" w:eastAsia="Calibri" w:hAnsi="Garamond" w:cs="Calibri"/>
          <w:bCs/>
          <w:sz w:val="24"/>
          <w:szCs w:val="24"/>
        </w:rPr>
        <w:t>-</w:t>
      </w:r>
      <w:r w:rsidR="00730112" w:rsidRPr="00C36D98">
        <w:rPr>
          <w:rFonts w:ascii="Garamond" w:eastAsia="Calibri" w:hAnsi="Garamond" w:cs="Calibri"/>
          <w:bCs/>
          <w:sz w:val="24"/>
          <w:szCs w:val="24"/>
        </w:rPr>
        <w:t>definim të kushteve të kontratës si</w:t>
      </w:r>
      <w:r w:rsidR="00F92966" w:rsidRPr="00C36D98">
        <w:rPr>
          <w:rFonts w:ascii="Garamond" w:eastAsia="Calibri" w:hAnsi="Garamond" w:cs="Calibri"/>
          <w:bCs/>
          <w:sz w:val="24"/>
          <w:szCs w:val="24"/>
        </w:rPr>
        <w:t>:</w:t>
      </w:r>
    </w:p>
    <w:p w:rsidR="00730112" w:rsidRPr="00C36D98" w:rsidRDefault="00730112" w:rsidP="00730112">
      <w:pPr>
        <w:numPr>
          <w:ilvl w:val="0"/>
          <w:numId w:val="24"/>
        </w:numPr>
        <w:tabs>
          <w:tab w:val="num" w:pos="1800"/>
        </w:tabs>
        <w:spacing w:before="240" w:after="0" w:line="240" w:lineRule="auto"/>
        <w:jc w:val="both"/>
        <w:rPr>
          <w:rFonts w:ascii="Garamond" w:eastAsia="Calibri" w:hAnsi="Garamond" w:cs="Calibri"/>
          <w:bCs/>
          <w:sz w:val="24"/>
          <w:szCs w:val="24"/>
        </w:rPr>
      </w:pPr>
      <w:r w:rsidRPr="00C36D98">
        <w:rPr>
          <w:rFonts w:ascii="Garamond" w:eastAsia="Calibri" w:hAnsi="Garamond" w:cs="Calibri"/>
          <w:bCs/>
          <w:sz w:val="24"/>
          <w:szCs w:val="24"/>
        </w:rPr>
        <w:t>Paqëndrueshmëria e çmimeve në situatat inflatore dëmton palët</w:t>
      </w:r>
      <w:r w:rsidR="00F92966" w:rsidRPr="00C36D98">
        <w:rPr>
          <w:rFonts w:ascii="Garamond" w:eastAsia="Calibri" w:hAnsi="Garamond" w:cs="Calibri"/>
          <w:bCs/>
          <w:sz w:val="24"/>
          <w:szCs w:val="24"/>
        </w:rPr>
        <w:t>;</w:t>
      </w:r>
    </w:p>
    <w:p w:rsidR="00730112" w:rsidRPr="00C36D98" w:rsidRDefault="00730112" w:rsidP="00730112">
      <w:pPr>
        <w:numPr>
          <w:ilvl w:val="0"/>
          <w:numId w:val="24"/>
        </w:numPr>
        <w:tabs>
          <w:tab w:val="num" w:pos="1800"/>
        </w:tabs>
        <w:spacing w:before="240" w:after="0" w:line="240" w:lineRule="auto"/>
        <w:jc w:val="both"/>
        <w:rPr>
          <w:rFonts w:ascii="Garamond" w:eastAsia="Calibri" w:hAnsi="Garamond" w:cs="Calibri"/>
          <w:bCs/>
          <w:sz w:val="24"/>
          <w:szCs w:val="24"/>
        </w:rPr>
      </w:pPr>
      <w:r w:rsidRPr="00C36D98">
        <w:rPr>
          <w:rFonts w:ascii="Garamond" w:eastAsia="Calibri" w:hAnsi="Garamond" w:cs="Calibri"/>
          <w:bCs/>
          <w:sz w:val="24"/>
          <w:szCs w:val="24"/>
        </w:rPr>
        <w:t>Ligji aktual e parasheh mundësinë e korrigjimit të çmimit për kontratat me mbi 1 vit afat të lidhura me ndonjë indeks kredibil</w:t>
      </w:r>
      <w:r w:rsidR="00F92966" w:rsidRPr="00C36D98">
        <w:rPr>
          <w:rFonts w:ascii="Garamond" w:eastAsia="Calibri" w:hAnsi="Garamond" w:cs="Calibri"/>
          <w:bCs/>
          <w:sz w:val="24"/>
          <w:szCs w:val="24"/>
        </w:rPr>
        <w:t>;</w:t>
      </w:r>
      <w:r w:rsidRPr="00C36D98">
        <w:rPr>
          <w:rFonts w:ascii="Garamond" w:eastAsia="Calibri" w:hAnsi="Garamond" w:cs="Calibri"/>
          <w:bCs/>
          <w:sz w:val="24"/>
          <w:szCs w:val="24"/>
        </w:rPr>
        <w:t xml:space="preserve"> </w:t>
      </w:r>
    </w:p>
    <w:p w:rsidR="00730112" w:rsidRPr="00C36D98" w:rsidRDefault="00730112" w:rsidP="00730112">
      <w:pPr>
        <w:numPr>
          <w:ilvl w:val="0"/>
          <w:numId w:val="24"/>
        </w:numPr>
        <w:tabs>
          <w:tab w:val="num" w:pos="1800"/>
        </w:tabs>
        <w:spacing w:before="240" w:after="0" w:line="240" w:lineRule="auto"/>
        <w:jc w:val="both"/>
        <w:rPr>
          <w:rFonts w:ascii="Garamond" w:eastAsia="Calibri" w:hAnsi="Garamond" w:cs="Calibri"/>
          <w:bCs/>
          <w:sz w:val="24"/>
          <w:szCs w:val="24"/>
        </w:rPr>
      </w:pPr>
      <w:r w:rsidRPr="00C36D98">
        <w:rPr>
          <w:rFonts w:ascii="Garamond" w:eastAsia="Calibri" w:hAnsi="Garamond" w:cs="Calibri"/>
          <w:bCs/>
          <w:sz w:val="24"/>
          <w:szCs w:val="24"/>
        </w:rPr>
        <w:t xml:space="preserve">Kontratat nuk përfshijnë ndonjë mekanizëm revalorizues i cili i korrekton diferencat në çmim, me </w:t>
      </w:r>
      <w:r w:rsidR="007D73B5" w:rsidRPr="00C36D98">
        <w:rPr>
          <w:rFonts w:ascii="Garamond" w:eastAsia="Calibri" w:hAnsi="Garamond" w:cs="Calibri"/>
          <w:bCs/>
          <w:sz w:val="24"/>
          <w:szCs w:val="24"/>
        </w:rPr>
        <w:t>përjashtim</w:t>
      </w:r>
      <w:r w:rsidRPr="00C36D98">
        <w:rPr>
          <w:rFonts w:ascii="Garamond" w:eastAsia="Calibri" w:hAnsi="Garamond" w:cs="Calibri"/>
          <w:bCs/>
          <w:sz w:val="24"/>
          <w:szCs w:val="24"/>
        </w:rPr>
        <w:t xml:space="preserve"> te </w:t>
      </w:r>
      <w:r w:rsidR="007D73B5" w:rsidRPr="00C36D98">
        <w:rPr>
          <w:rFonts w:ascii="Garamond" w:eastAsia="Calibri" w:hAnsi="Garamond" w:cs="Calibri"/>
          <w:bCs/>
          <w:sz w:val="24"/>
          <w:szCs w:val="24"/>
        </w:rPr>
        <w:t>çmimeve</w:t>
      </w:r>
      <w:r w:rsidRPr="00C36D98">
        <w:rPr>
          <w:rFonts w:ascii="Garamond" w:eastAsia="Calibri" w:hAnsi="Garamond" w:cs="Calibri"/>
          <w:bCs/>
          <w:sz w:val="24"/>
          <w:szCs w:val="24"/>
        </w:rPr>
        <w:t xml:space="preserve"> te pajtuara me klauzolë të </w:t>
      </w:r>
      <w:r w:rsidR="007D73B5" w:rsidRPr="00C36D98">
        <w:rPr>
          <w:rFonts w:ascii="Garamond" w:eastAsia="Calibri" w:hAnsi="Garamond" w:cs="Calibri"/>
          <w:bCs/>
          <w:sz w:val="24"/>
          <w:szCs w:val="24"/>
        </w:rPr>
        <w:t>veçantë në kontratë k</w:t>
      </w:r>
      <w:r w:rsidRPr="00C36D98">
        <w:rPr>
          <w:rFonts w:ascii="Garamond" w:eastAsia="Calibri" w:hAnsi="Garamond" w:cs="Calibri"/>
          <w:bCs/>
          <w:sz w:val="24"/>
          <w:szCs w:val="24"/>
        </w:rPr>
        <w:t xml:space="preserve">onform </w:t>
      </w:r>
      <w:r w:rsidR="007D73B5" w:rsidRPr="00C36D98">
        <w:rPr>
          <w:rFonts w:ascii="Garamond" w:eastAsia="Calibri" w:hAnsi="Garamond" w:cs="Calibri"/>
          <w:bCs/>
          <w:sz w:val="24"/>
          <w:szCs w:val="24"/>
        </w:rPr>
        <w:t>mundësisë</w:t>
      </w:r>
      <w:r w:rsidRPr="00C36D98">
        <w:rPr>
          <w:rFonts w:ascii="Garamond" w:eastAsia="Calibri" w:hAnsi="Garamond" w:cs="Calibri"/>
          <w:bCs/>
          <w:sz w:val="24"/>
          <w:szCs w:val="24"/>
        </w:rPr>
        <w:t xml:space="preserve"> qe e ofron ligji</w:t>
      </w:r>
      <w:r w:rsidR="00F92966" w:rsidRPr="00C36D98">
        <w:rPr>
          <w:rFonts w:ascii="Garamond" w:eastAsia="Calibri" w:hAnsi="Garamond" w:cs="Calibri"/>
          <w:bCs/>
          <w:sz w:val="24"/>
          <w:szCs w:val="24"/>
        </w:rPr>
        <w:t>;</w:t>
      </w:r>
    </w:p>
    <w:p w:rsidR="00730112" w:rsidRPr="00C36D98" w:rsidRDefault="00730112" w:rsidP="00730112">
      <w:pPr>
        <w:numPr>
          <w:ilvl w:val="0"/>
          <w:numId w:val="24"/>
        </w:numPr>
        <w:tabs>
          <w:tab w:val="num" w:pos="1800"/>
        </w:tabs>
        <w:spacing w:before="240" w:after="0" w:line="240" w:lineRule="auto"/>
        <w:jc w:val="both"/>
        <w:rPr>
          <w:rFonts w:ascii="Garamond" w:eastAsia="Calibri" w:hAnsi="Garamond" w:cs="Calibri"/>
          <w:bCs/>
          <w:sz w:val="24"/>
          <w:szCs w:val="24"/>
        </w:rPr>
      </w:pPr>
      <w:r w:rsidRPr="00C36D98">
        <w:rPr>
          <w:rFonts w:ascii="Garamond" w:eastAsia="Calibri" w:hAnsi="Garamond" w:cs="Calibri"/>
          <w:bCs/>
          <w:sz w:val="24"/>
          <w:szCs w:val="24"/>
        </w:rPr>
        <w:t>Ndryshimi i kontratave për arsye të ndryshimeve ligjore  si p.sh. ndryshimi  normës së TVSH-s nga 16 në 18 %, apo së fundi ndryshimi i akcizës për duhan, kanë pas efekt në vlerat e kontratave rrjedhëse, krahas problemeve në menaxhimin financiar  të tyre (faturimi,</w:t>
      </w:r>
      <w:r w:rsidR="007D73B5" w:rsidRPr="00C36D98">
        <w:rPr>
          <w:rFonts w:ascii="Garamond" w:eastAsia="Calibri" w:hAnsi="Garamond" w:cs="Calibri"/>
          <w:bCs/>
          <w:sz w:val="24"/>
          <w:szCs w:val="24"/>
        </w:rPr>
        <w:t xml:space="preserve"> </w:t>
      </w:r>
      <w:r w:rsidRPr="00C36D98">
        <w:rPr>
          <w:rFonts w:ascii="Garamond" w:eastAsia="Calibri" w:hAnsi="Garamond" w:cs="Calibri"/>
          <w:bCs/>
          <w:sz w:val="24"/>
          <w:szCs w:val="24"/>
        </w:rPr>
        <w:t>pagesa,</w:t>
      </w:r>
      <w:r w:rsidR="007D73B5" w:rsidRPr="00C36D98">
        <w:rPr>
          <w:rFonts w:ascii="Garamond" w:eastAsia="Calibri" w:hAnsi="Garamond" w:cs="Calibri"/>
          <w:bCs/>
          <w:sz w:val="24"/>
          <w:szCs w:val="24"/>
        </w:rPr>
        <w:t xml:space="preserve"> </w:t>
      </w:r>
      <w:r w:rsidRPr="00C36D98">
        <w:rPr>
          <w:rFonts w:ascii="Garamond" w:eastAsia="Calibri" w:hAnsi="Garamond" w:cs="Calibri"/>
          <w:bCs/>
          <w:sz w:val="24"/>
          <w:szCs w:val="24"/>
        </w:rPr>
        <w:t>buxheti)</w:t>
      </w:r>
      <w:r w:rsidR="00F92966" w:rsidRPr="00C36D98">
        <w:rPr>
          <w:rFonts w:ascii="Garamond" w:eastAsia="Calibri" w:hAnsi="Garamond" w:cs="Calibri"/>
          <w:bCs/>
          <w:sz w:val="24"/>
          <w:szCs w:val="24"/>
        </w:rPr>
        <w:t>.</w:t>
      </w:r>
    </w:p>
    <w:p w:rsidR="00730112" w:rsidRPr="00C36D98" w:rsidRDefault="00730112" w:rsidP="00730112">
      <w:pPr>
        <w:tabs>
          <w:tab w:val="left" w:pos="1100"/>
        </w:tabs>
        <w:spacing w:after="0"/>
        <w:jc w:val="both"/>
        <w:rPr>
          <w:rFonts w:ascii="Garamond" w:eastAsia="Calibri" w:hAnsi="Garamond" w:cs="Calibri"/>
          <w:bCs/>
          <w:sz w:val="24"/>
          <w:szCs w:val="24"/>
        </w:rPr>
      </w:pPr>
    </w:p>
    <w:p w:rsidR="00730112" w:rsidRPr="00C36D98" w:rsidRDefault="00730112" w:rsidP="00730112">
      <w:pPr>
        <w:shd w:val="clear" w:color="auto" w:fill="FFFFFF"/>
        <w:autoSpaceDE w:val="0"/>
        <w:autoSpaceDN w:val="0"/>
        <w:adjustRightInd w:val="0"/>
        <w:spacing w:after="0"/>
        <w:ind w:left="360" w:hanging="360"/>
        <w:jc w:val="both"/>
        <w:rPr>
          <w:rFonts w:ascii="Garamond" w:eastAsia="Calibri" w:hAnsi="Garamond" w:cs="Calibri"/>
          <w:sz w:val="24"/>
          <w:szCs w:val="24"/>
        </w:rPr>
      </w:pPr>
      <w:r w:rsidRPr="00C36D98">
        <w:rPr>
          <w:rFonts w:ascii="Garamond" w:eastAsia="Calibri" w:hAnsi="Garamond" w:cs="Calibri"/>
          <w:sz w:val="24"/>
          <w:szCs w:val="24"/>
        </w:rPr>
        <w:lastRenderedPageBreak/>
        <w:t xml:space="preserve">      Aktivitetet e përmendura më lartë kryesisht lidhen me kërkesat për menaxhim të procesit në fazën e para nënshkrimit të kontratës. Këto aktivitete mund t’i trajtojnë disa kushte të veçanta të kontratës, si kushtet e pagesës, inspektimit të mallit, dorëzimit e variacioneve tjera. </w:t>
      </w:r>
    </w:p>
    <w:p w:rsidR="00730112" w:rsidRPr="00C36D98" w:rsidRDefault="00730112" w:rsidP="00730112">
      <w:pPr>
        <w:shd w:val="clear" w:color="auto" w:fill="FFFFFF"/>
        <w:autoSpaceDE w:val="0"/>
        <w:autoSpaceDN w:val="0"/>
        <w:adjustRightInd w:val="0"/>
        <w:spacing w:after="0"/>
        <w:jc w:val="both"/>
        <w:rPr>
          <w:rFonts w:ascii="Garamond" w:eastAsia="Calibri" w:hAnsi="Garamond" w:cs="Calibri"/>
          <w:sz w:val="24"/>
          <w:szCs w:val="24"/>
        </w:rPr>
      </w:pPr>
    </w:p>
    <w:p w:rsidR="00730112" w:rsidRPr="00C36D98" w:rsidRDefault="00730112" w:rsidP="00730112">
      <w:pPr>
        <w:shd w:val="clear" w:color="auto" w:fill="FFFFFF"/>
        <w:autoSpaceDE w:val="0"/>
        <w:autoSpaceDN w:val="0"/>
        <w:adjustRightInd w:val="0"/>
        <w:spacing w:after="0"/>
        <w:jc w:val="both"/>
        <w:rPr>
          <w:rFonts w:ascii="Garamond" w:eastAsia="Calibri" w:hAnsi="Garamond" w:cs="Calibri"/>
          <w:sz w:val="24"/>
          <w:szCs w:val="24"/>
        </w:rPr>
      </w:pPr>
      <w:r w:rsidRPr="00C36D98">
        <w:rPr>
          <w:rFonts w:ascii="Garamond" w:eastAsia="Calibri" w:hAnsi="Garamond" w:cs="Calibri"/>
          <w:sz w:val="24"/>
          <w:szCs w:val="24"/>
        </w:rPr>
        <w:t xml:space="preserve">       Në  Kushtet e Veçanta të </w:t>
      </w:r>
      <w:r w:rsidR="00F124E9" w:rsidRPr="00C36D98">
        <w:rPr>
          <w:rFonts w:ascii="Garamond" w:eastAsia="Calibri" w:hAnsi="Garamond" w:cs="Calibri"/>
          <w:sz w:val="24"/>
          <w:szCs w:val="24"/>
        </w:rPr>
        <w:t>Kontratës</w:t>
      </w:r>
      <w:r w:rsidRPr="00C36D98">
        <w:rPr>
          <w:rFonts w:ascii="Garamond" w:eastAsia="Calibri" w:hAnsi="Garamond" w:cs="Calibri"/>
          <w:sz w:val="24"/>
          <w:szCs w:val="24"/>
        </w:rPr>
        <w:t xml:space="preserve"> (KVK) , për shembull, parashihet,</w:t>
      </w:r>
    </w:p>
    <w:p w:rsidR="00730112" w:rsidRPr="00C36D98" w:rsidRDefault="00730112" w:rsidP="00730112">
      <w:pPr>
        <w:tabs>
          <w:tab w:val="left" w:pos="1100"/>
        </w:tabs>
        <w:spacing w:after="0"/>
        <w:jc w:val="both"/>
        <w:rPr>
          <w:rFonts w:ascii="Garamond" w:eastAsia="Calibri" w:hAnsi="Garamond" w:cs="Calibri"/>
          <w:bCs/>
          <w:sz w:val="24"/>
          <w:szCs w:val="24"/>
        </w:rPr>
      </w:pPr>
    </w:p>
    <w:p w:rsidR="00730112" w:rsidRPr="00C36D98" w:rsidRDefault="00730112" w:rsidP="00730112">
      <w:pPr>
        <w:keepNext/>
        <w:numPr>
          <w:ilvl w:val="0"/>
          <w:numId w:val="2"/>
        </w:numPr>
        <w:shd w:val="clear" w:color="auto" w:fill="FFFFFF"/>
        <w:spacing w:before="240" w:after="0" w:line="240" w:lineRule="auto"/>
        <w:ind w:right="113"/>
        <w:jc w:val="both"/>
        <w:outlineLvl w:val="3"/>
        <w:rPr>
          <w:rFonts w:ascii="Garamond" w:eastAsia="Times New Roman" w:hAnsi="Garamond" w:cs="Calibri"/>
          <w:b/>
          <w:bCs/>
          <w:sz w:val="24"/>
          <w:szCs w:val="24"/>
          <w:lang w:eastAsia="zh-CN"/>
        </w:rPr>
      </w:pPr>
      <w:r w:rsidRPr="00C36D98">
        <w:rPr>
          <w:rFonts w:ascii="Garamond" w:eastAsia="Times New Roman" w:hAnsi="Garamond" w:cs="Calibri"/>
          <w:b/>
          <w:bCs/>
          <w:sz w:val="24"/>
          <w:szCs w:val="24"/>
          <w:lang w:eastAsia="zh-CN"/>
        </w:rPr>
        <w:t>Neni 2 - Dorëzimi  (Dosja e Tenderit për Furnizime)</w:t>
      </w:r>
    </w:p>
    <w:p w:rsidR="00730112" w:rsidRPr="00C36D98" w:rsidRDefault="00730112" w:rsidP="00730112">
      <w:pPr>
        <w:spacing w:after="0"/>
        <w:jc w:val="both"/>
        <w:rPr>
          <w:rFonts w:ascii="Garamond" w:eastAsia="Calibri" w:hAnsi="Garamond" w:cs="Calibri"/>
          <w:sz w:val="24"/>
          <w:szCs w:val="24"/>
          <w:lang w:eastAsia="zh-CN"/>
        </w:rPr>
      </w:pPr>
    </w:p>
    <w:p w:rsidR="00730112" w:rsidRPr="00C36D98" w:rsidRDefault="00730112" w:rsidP="00730112">
      <w:pPr>
        <w:widowControl w:val="0"/>
        <w:shd w:val="clear" w:color="auto" w:fill="FFFFFF"/>
        <w:spacing w:after="0"/>
        <w:ind w:left="360" w:right="113"/>
        <w:jc w:val="both"/>
        <w:rPr>
          <w:rFonts w:ascii="Garamond" w:eastAsia="Calibri" w:hAnsi="Garamond" w:cs="Calibri"/>
          <w:sz w:val="24"/>
          <w:szCs w:val="24"/>
        </w:rPr>
      </w:pPr>
      <w:r w:rsidRPr="00C36D98">
        <w:rPr>
          <w:rFonts w:ascii="Garamond" w:eastAsia="Calibri" w:hAnsi="Garamond" w:cs="Calibri"/>
          <w:sz w:val="24"/>
          <w:szCs w:val="24"/>
        </w:rPr>
        <w:t xml:space="preserve">21.3 Paketimi, shënimi dhe dokumentacioni brenda dhe jashtë pakove duhet të jenë në pajtim me kërkesat e dhëna në mënyrë të hapur në KVK, dhe i nënshtrohen </w:t>
      </w:r>
      <w:r w:rsidRPr="00C36D98">
        <w:rPr>
          <w:rFonts w:ascii="Garamond" w:eastAsia="Calibri" w:hAnsi="Garamond" w:cs="Calibri"/>
          <w:sz w:val="24"/>
          <w:szCs w:val="24"/>
          <w:u w:val="single"/>
        </w:rPr>
        <w:t>ndryshimeve</w:t>
      </w:r>
      <w:r w:rsidRPr="00C36D98">
        <w:rPr>
          <w:rFonts w:ascii="Garamond" w:eastAsia="Calibri" w:hAnsi="Garamond" w:cs="Calibri"/>
          <w:sz w:val="24"/>
          <w:szCs w:val="24"/>
        </w:rPr>
        <w:t xml:space="preserve"> që mund të urdhërohen më vonë nga autoriteti kontraktues.</w:t>
      </w:r>
    </w:p>
    <w:p w:rsidR="00730112" w:rsidRPr="00C36D98" w:rsidRDefault="00730112" w:rsidP="00730112">
      <w:pPr>
        <w:widowControl w:val="0"/>
        <w:shd w:val="clear" w:color="auto" w:fill="FFFFFF"/>
        <w:spacing w:after="0"/>
        <w:ind w:left="360" w:right="113"/>
        <w:jc w:val="both"/>
        <w:rPr>
          <w:rFonts w:ascii="Garamond" w:eastAsia="Calibri" w:hAnsi="Garamond" w:cs="Calibri"/>
          <w:sz w:val="24"/>
          <w:szCs w:val="24"/>
        </w:rPr>
      </w:pPr>
    </w:p>
    <w:p w:rsidR="00730112" w:rsidRPr="00C36D98" w:rsidRDefault="00730112" w:rsidP="00730112">
      <w:pPr>
        <w:widowControl w:val="0"/>
        <w:shd w:val="clear" w:color="auto" w:fill="FFFFFF"/>
        <w:spacing w:after="0"/>
        <w:ind w:left="360" w:right="113"/>
        <w:jc w:val="both"/>
        <w:rPr>
          <w:rFonts w:ascii="Garamond" w:eastAsia="Calibri" w:hAnsi="Garamond" w:cs="Calibri"/>
          <w:b/>
          <w:sz w:val="24"/>
          <w:szCs w:val="24"/>
        </w:rPr>
      </w:pPr>
      <w:r w:rsidRPr="00C36D98">
        <w:rPr>
          <w:rFonts w:ascii="Garamond" w:eastAsia="Calibri" w:hAnsi="Garamond" w:cs="Calibri"/>
          <w:b/>
          <w:sz w:val="24"/>
          <w:szCs w:val="24"/>
        </w:rPr>
        <w:t>ose,</w:t>
      </w:r>
    </w:p>
    <w:p w:rsidR="00730112" w:rsidRPr="00C36D98" w:rsidRDefault="00730112" w:rsidP="00730112">
      <w:pPr>
        <w:spacing w:after="0"/>
        <w:ind w:left="360"/>
        <w:jc w:val="both"/>
        <w:rPr>
          <w:rFonts w:ascii="Garamond" w:eastAsia="Calibri" w:hAnsi="Garamond" w:cs="Calibri"/>
          <w:b/>
          <w:bCs/>
          <w:sz w:val="24"/>
          <w:szCs w:val="24"/>
        </w:rPr>
      </w:pPr>
    </w:p>
    <w:p w:rsidR="00730112" w:rsidRPr="00C36D98" w:rsidRDefault="00730112" w:rsidP="00730112">
      <w:pPr>
        <w:spacing w:after="0"/>
        <w:ind w:left="360"/>
        <w:jc w:val="both"/>
        <w:rPr>
          <w:rFonts w:ascii="Garamond" w:eastAsia="Calibri" w:hAnsi="Garamond" w:cs="Calibri"/>
          <w:b/>
          <w:bCs/>
          <w:sz w:val="24"/>
          <w:szCs w:val="24"/>
        </w:rPr>
      </w:pPr>
      <w:r w:rsidRPr="00C36D98">
        <w:rPr>
          <w:rFonts w:ascii="Garamond" w:eastAsia="Calibri" w:hAnsi="Garamond" w:cs="Calibri"/>
          <w:b/>
          <w:bCs/>
          <w:sz w:val="24"/>
          <w:szCs w:val="24"/>
        </w:rPr>
        <w:t xml:space="preserve">Neni 83 - Aktivitetet e Menaxhimit të Kontratës (LPP), </w:t>
      </w:r>
      <w:r w:rsidRPr="00C36D98">
        <w:rPr>
          <w:rFonts w:ascii="Garamond" w:eastAsia="Calibri" w:hAnsi="Garamond" w:cs="Calibri"/>
          <w:bCs/>
          <w:sz w:val="24"/>
          <w:szCs w:val="24"/>
        </w:rPr>
        <w:t>paragrafi i fundit i parasheh aktivitetet potenciale të cilat mund të jenë objekt i ndryshimit:</w:t>
      </w:r>
    </w:p>
    <w:p w:rsidR="00730112" w:rsidRPr="00C36D98" w:rsidRDefault="00730112" w:rsidP="00730112">
      <w:pPr>
        <w:spacing w:after="0"/>
        <w:ind w:left="360"/>
        <w:jc w:val="both"/>
        <w:rPr>
          <w:rFonts w:ascii="Garamond" w:eastAsia="Calibri" w:hAnsi="Garamond" w:cs="Calibri"/>
          <w:bCs/>
          <w:sz w:val="24"/>
          <w:szCs w:val="24"/>
        </w:rPr>
      </w:pPr>
    </w:p>
    <w:p w:rsidR="00730112" w:rsidRPr="00C36D98" w:rsidRDefault="00730112" w:rsidP="00730112">
      <w:pPr>
        <w:shd w:val="clear" w:color="auto" w:fill="FFFFFF"/>
        <w:autoSpaceDE w:val="0"/>
        <w:autoSpaceDN w:val="0"/>
        <w:adjustRightInd w:val="0"/>
        <w:spacing w:after="0"/>
        <w:ind w:left="360"/>
        <w:jc w:val="both"/>
        <w:rPr>
          <w:rFonts w:ascii="Garamond" w:eastAsia="Calibri" w:hAnsi="Garamond" w:cs="Calibri"/>
          <w:sz w:val="24"/>
          <w:szCs w:val="24"/>
        </w:rPr>
      </w:pPr>
      <w:r w:rsidRPr="00C36D98">
        <w:rPr>
          <w:rFonts w:ascii="Garamond" w:eastAsia="Calibri" w:hAnsi="Garamond" w:cs="Calibri"/>
          <w:sz w:val="24"/>
          <w:szCs w:val="24"/>
        </w:rPr>
        <w:t xml:space="preserve">Pika 1.2. përcakton procedurat për këto në vijim sa herë që është e nevojshme: (i) inspektimin e vendit të punimeve, materialeve dhe të objekteve të prodhimit; (ii) sigurimin e dorëzimit efektiv, ruajtjen dhe sigurinë e artikujve të përfshira në kontratë; (iii) caktimi i afatit të dorëzimit; (iv) </w:t>
      </w:r>
      <w:r w:rsidRPr="00C36D98">
        <w:rPr>
          <w:rFonts w:ascii="Garamond" w:eastAsia="Calibri" w:hAnsi="Garamond" w:cs="Calibri"/>
          <w:b/>
          <w:sz w:val="24"/>
          <w:szCs w:val="24"/>
        </w:rPr>
        <w:t>variacionet /ndryshimet</w:t>
      </w:r>
      <w:r w:rsidRPr="00C36D98">
        <w:rPr>
          <w:rFonts w:ascii="Garamond" w:eastAsia="Calibri" w:hAnsi="Garamond" w:cs="Calibri"/>
          <w:sz w:val="24"/>
          <w:szCs w:val="24"/>
        </w:rPr>
        <w:t>.</w:t>
      </w:r>
    </w:p>
    <w:p w:rsidR="00730112" w:rsidRPr="00C36D98" w:rsidRDefault="00730112" w:rsidP="00730112">
      <w:pPr>
        <w:shd w:val="clear" w:color="auto" w:fill="FFFFFF"/>
        <w:autoSpaceDE w:val="0"/>
        <w:autoSpaceDN w:val="0"/>
        <w:adjustRightInd w:val="0"/>
        <w:spacing w:after="0" w:line="240" w:lineRule="auto"/>
        <w:ind w:left="360"/>
        <w:jc w:val="both"/>
        <w:rPr>
          <w:rFonts w:ascii="Garamond" w:eastAsia="Calibri" w:hAnsi="Garamond" w:cs="Times New Roman"/>
        </w:rPr>
      </w:pPr>
    </w:p>
    <w:p w:rsidR="00730112" w:rsidRPr="00C36D98" w:rsidRDefault="00730112" w:rsidP="00730112">
      <w:pPr>
        <w:tabs>
          <w:tab w:val="left" w:pos="1100"/>
        </w:tabs>
        <w:spacing w:after="0" w:line="240" w:lineRule="auto"/>
        <w:rPr>
          <w:rFonts w:ascii="Garamond" w:eastAsia="Calibri" w:hAnsi="Garamond" w:cs="Times New Roman"/>
          <w:sz w:val="24"/>
          <w:szCs w:val="24"/>
        </w:rPr>
      </w:pPr>
    </w:p>
    <w:p w:rsidR="00C36D98" w:rsidRDefault="00C36D98">
      <w:pPr>
        <w:rPr>
          <w:rFonts w:ascii="Garamond" w:eastAsia="Calibri" w:hAnsi="Garamond" w:cs="Times New Roman"/>
          <w:bCs/>
          <w:color w:val="FF0000"/>
          <w:sz w:val="48"/>
          <w:szCs w:val="48"/>
        </w:rPr>
      </w:pPr>
      <w:r>
        <w:rPr>
          <w:rFonts w:ascii="Garamond" w:eastAsia="Calibri" w:hAnsi="Garamond" w:cs="Times New Roman"/>
          <w:bCs/>
          <w:color w:val="FF0000"/>
          <w:sz w:val="48"/>
          <w:szCs w:val="48"/>
        </w:rPr>
        <w:br w:type="page"/>
      </w:r>
    </w:p>
    <w:p w:rsidR="00730112" w:rsidRPr="00C36D98" w:rsidRDefault="00730112" w:rsidP="00730112">
      <w:pPr>
        <w:shd w:val="clear" w:color="auto" w:fill="F2DBDB"/>
        <w:tabs>
          <w:tab w:val="left" w:pos="1100"/>
        </w:tabs>
        <w:spacing w:after="0" w:line="240" w:lineRule="auto"/>
        <w:rPr>
          <w:rFonts w:ascii="Garamond" w:eastAsia="Calibri" w:hAnsi="Garamond" w:cs="Times New Roman"/>
          <w:bCs/>
          <w:color w:val="002060"/>
          <w:sz w:val="48"/>
          <w:szCs w:val="48"/>
        </w:rPr>
      </w:pPr>
      <w:r w:rsidRPr="00C36D98">
        <w:rPr>
          <w:rFonts w:ascii="Garamond" w:eastAsia="Calibri" w:hAnsi="Garamond" w:cs="Times New Roman"/>
          <w:bCs/>
          <w:color w:val="002060"/>
          <w:sz w:val="48"/>
          <w:szCs w:val="48"/>
        </w:rPr>
        <w:lastRenderedPageBreak/>
        <w:t>VI.</w:t>
      </w:r>
      <w:r w:rsidR="00B362A2" w:rsidRPr="00C36D98">
        <w:rPr>
          <w:rFonts w:ascii="Garamond" w:eastAsia="Calibri" w:hAnsi="Garamond" w:cs="Times New Roman"/>
          <w:bCs/>
          <w:color w:val="002060"/>
          <w:sz w:val="48"/>
          <w:szCs w:val="48"/>
        </w:rPr>
        <w:t xml:space="preserve">  KATEGORITE E RREZIKUT T</w:t>
      </w:r>
      <w:r w:rsidR="00E75B1F" w:rsidRPr="00C36D98">
        <w:rPr>
          <w:rFonts w:ascii="Garamond" w:eastAsia="Calibri" w:hAnsi="Garamond" w:cs="Times New Roman"/>
          <w:bCs/>
          <w:color w:val="002060"/>
          <w:sz w:val="48"/>
          <w:szCs w:val="48"/>
        </w:rPr>
        <w:t>Ë</w:t>
      </w:r>
      <w:r w:rsidR="00B362A2" w:rsidRPr="00C36D98">
        <w:rPr>
          <w:rFonts w:ascii="Garamond" w:eastAsia="Calibri" w:hAnsi="Garamond" w:cs="Times New Roman"/>
          <w:bCs/>
          <w:color w:val="002060"/>
          <w:sz w:val="48"/>
          <w:szCs w:val="48"/>
        </w:rPr>
        <w:t xml:space="preserve"> NDRYSHIMIT T</w:t>
      </w:r>
      <w:r w:rsidR="00E75B1F" w:rsidRPr="00C36D98">
        <w:rPr>
          <w:rFonts w:ascii="Garamond" w:eastAsia="Calibri" w:hAnsi="Garamond" w:cs="Times New Roman"/>
          <w:bCs/>
          <w:color w:val="002060"/>
          <w:sz w:val="48"/>
          <w:szCs w:val="48"/>
        </w:rPr>
        <w:t>Ë</w:t>
      </w:r>
      <w:r w:rsidR="00B362A2" w:rsidRPr="00C36D98">
        <w:rPr>
          <w:rFonts w:ascii="Garamond" w:eastAsia="Calibri" w:hAnsi="Garamond" w:cs="Times New Roman"/>
          <w:bCs/>
          <w:color w:val="002060"/>
          <w:sz w:val="48"/>
          <w:szCs w:val="48"/>
        </w:rPr>
        <w:t xml:space="preserve"> KONTRATES</w:t>
      </w:r>
    </w:p>
    <w:p w:rsidR="00730112" w:rsidRPr="00C36D98" w:rsidRDefault="00730112" w:rsidP="00730112">
      <w:pPr>
        <w:tabs>
          <w:tab w:val="left" w:pos="1100"/>
        </w:tabs>
        <w:spacing w:after="0" w:line="240" w:lineRule="auto"/>
        <w:rPr>
          <w:rFonts w:ascii="Garamond" w:eastAsia="Calibri" w:hAnsi="Garamond" w:cs="Times New Roman"/>
          <w:b/>
          <w:bCs/>
          <w:color w:val="FF0000"/>
          <w:sz w:val="40"/>
          <w:szCs w:val="40"/>
        </w:rPr>
      </w:pPr>
    </w:p>
    <w:p w:rsidR="00730112" w:rsidRPr="00C36D98" w:rsidRDefault="00730112" w:rsidP="00730112">
      <w:pPr>
        <w:tabs>
          <w:tab w:val="left" w:pos="1100"/>
        </w:tabs>
        <w:spacing w:after="0"/>
        <w:jc w:val="both"/>
        <w:rPr>
          <w:rFonts w:ascii="Garamond" w:eastAsia="Calibri" w:hAnsi="Garamond" w:cs="MyriadPro-Light"/>
        </w:rPr>
      </w:pPr>
      <w:r w:rsidRPr="00C36D98">
        <w:rPr>
          <w:rFonts w:ascii="Garamond" w:eastAsia="Calibri" w:hAnsi="Garamond" w:cs="MyriadPro-Light"/>
        </w:rPr>
        <w:t>Risku përkufizohet si pasiguria për rezultatin, qoftë kjo një mundësi pozitive ose një rrezik</w:t>
      </w:r>
      <w:r w:rsidRPr="00C36D98">
        <w:rPr>
          <w:rFonts w:ascii="Garamond" w:eastAsia="Calibri" w:hAnsi="Garamond" w:cs="Times New Roman"/>
          <w:b/>
          <w:bCs/>
          <w:color w:val="FF0000"/>
          <w:sz w:val="40"/>
          <w:szCs w:val="40"/>
        </w:rPr>
        <w:t xml:space="preserve"> </w:t>
      </w:r>
      <w:r w:rsidRPr="00C36D98">
        <w:rPr>
          <w:rFonts w:ascii="Garamond" w:eastAsia="Calibri" w:hAnsi="Garamond" w:cs="MyriadPro-Light"/>
        </w:rPr>
        <w:t>negativ. Në fushën e menaxhimit të kontratës, shprehja "menaxhimi i riskut" përfshin të gjitha</w:t>
      </w:r>
      <w:r w:rsidRPr="00C36D98">
        <w:rPr>
          <w:rFonts w:ascii="Garamond" w:eastAsia="Calibri" w:hAnsi="Garamond" w:cs="Times New Roman"/>
          <w:b/>
          <w:bCs/>
          <w:color w:val="FF0000"/>
          <w:sz w:val="40"/>
          <w:szCs w:val="40"/>
        </w:rPr>
        <w:t xml:space="preserve"> </w:t>
      </w:r>
      <w:r w:rsidRPr="00C36D98">
        <w:rPr>
          <w:rFonts w:ascii="Garamond" w:eastAsia="Calibri" w:hAnsi="Garamond" w:cs="MyriadPro-Light"/>
        </w:rPr>
        <w:t>aktivitetet e nevojshme për të ide</w:t>
      </w:r>
      <w:r w:rsidR="00B362A2" w:rsidRPr="00C36D98">
        <w:rPr>
          <w:rFonts w:ascii="Garamond" w:eastAsia="Calibri" w:hAnsi="Garamond" w:cs="MyriadPro-Light"/>
        </w:rPr>
        <w:t>ntifikuar dhe kontrolluar rreziqet</w:t>
      </w:r>
      <w:r w:rsidRPr="00C36D98">
        <w:rPr>
          <w:rFonts w:ascii="Garamond" w:eastAsia="Calibri" w:hAnsi="Garamond" w:cs="MyriadPro-Light"/>
        </w:rPr>
        <w:t xml:space="preserve"> që mund të kenë një</w:t>
      </w:r>
      <w:r w:rsidR="00B362A2" w:rsidRPr="00C36D98">
        <w:rPr>
          <w:rFonts w:ascii="Garamond" w:eastAsia="Calibri" w:hAnsi="Garamond" w:cs="MyriadPro-Light"/>
        </w:rPr>
        <w:t xml:space="preserve"> ndikim</w:t>
      </w:r>
      <w:r w:rsidRPr="00C36D98">
        <w:rPr>
          <w:rFonts w:ascii="Garamond" w:eastAsia="Calibri" w:hAnsi="Garamond" w:cs="Times New Roman"/>
          <w:b/>
          <w:bCs/>
          <w:color w:val="FF0000"/>
          <w:sz w:val="40"/>
          <w:szCs w:val="40"/>
        </w:rPr>
        <w:t xml:space="preserve"> </w:t>
      </w:r>
      <w:r w:rsidRPr="00C36D98">
        <w:rPr>
          <w:rFonts w:ascii="Garamond" w:eastAsia="Calibri" w:hAnsi="Garamond" w:cs="MyriadPro-Light"/>
        </w:rPr>
        <w:t>në përmbushjen e një kontrate. Është e rëndësishme të theksohet se është përgjegjësia e</w:t>
      </w:r>
      <w:r w:rsidRPr="00C36D98">
        <w:rPr>
          <w:rFonts w:ascii="Garamond" w:eastAsia="Calibri" w:hAnsi="Garamond" w:cs="Times New Roman"/>
          <w:b/>
          <w:bCs/>
          <w:color w:val="FF0000"/>
          <w:sz w:val="40"/>
          <w:szCs w:val="40"/>
        </w:rPr>
        <w:t xml:space="preserve"> </w:t>
      </w:r>
      <w:r w:rsidRPr="00C36D98">
        <w:rPr>
          <w:rFonts w:ascii="Garamond" w:eastAsia="Calibri" w:hAnsi="Garamond" w:cs="MyriadPro-Light"/>
        </w:rPr>
        <w:t xml:space="preserve">autoritetit kontraktues që ta ruajë shërbimin kudo që të jetë e mundur. </w:t>
      </w:r>
    </w:p>
    <w:p w:rsidR="00730112" w:rsidRPr="00C36D98" w:rsidRDefault="00B362A2" w:rsidP="00730112">
      <w:pPr>
        <w:tabs>
          <w:tab w:val="left" w:pos="1100"/>
        </w:tabs>
        <w:spacing w:after="0"/>
        <w:jc w:val="both"/>
        <w:rPr>
          <w:rFonts w:ascii="Garamond" w:eastAsia="Calibri" w:hAnsi="Garamond" w:cs="MyriadPro-Light"/>
        </w:rPr>
      </w:pPr>
      <w:r w:rsidRPr="00C36D98">
        <w:rPr>
          <w:rFonts w:ascii="Garamond" w:eastAsia="Calibri" w:hAnsi="Garamond" w:cs="MyriadPro-Light"/>
        </w:rPr>
        <w:t>Është</w:t>
      </w:r>
      <w:r w:rsidR="00730112" w:rsidRPr="00C36D98">
        <w:rPr>
          <w:rFonts w:ascii="Garamond" w:eastAsia="Calibri" w:hAnsi="Garamond" w:cs="MyriadPro-Light"/>
        </w:rPr>
        <w:t xml:space="preserve"> thelbësore të konsiderohet i tërë zinxhiri i furnizimit kur analizohen r</w:t>
      </w:r>
      <w:r w:rsidRPr="00C36D98">
        <w:rPr>
          <w:rFonts w:ascii="Garamond" w:eastAsia="Calibri" w:hAnsi="Garamond" w:cs="MyriadPro-Light"/>
        </w:rPr>
        <w:t>reziqet</w:t>
      </w:r>
      <w:r w:rsidR="00730112" w:rsidRPr="00C36D98">
        <w:rPr>
          <w:rFonts w:ascii="Garamond" w:eastAsia="Calibri" w:hAnsi="Garamond" w:cs="MyriadPro-Light"/>
        </w:rPr>
        <w:t xml:space="preserve"> e një kontrate dhe të ekzaminohen organizatat që furnizojnë një operator ekonomik kurdoherë që një risk i madh është i përfshirë.</w:t>
      </w:r>
    </w:p>
    <w:p w:rsidR="00730112" w:rsidRPr="00C36D98" w:rsidRDefault="00730112" w:rsidP="00730112">
      <w:pPr>
        <w:tabs>
          <w:tab w:val="left" w:pos="1100"/>
        </w:tabs>
        <w:spacing w:after="0"/>
        <w:jc w:val="both"/>
        <w:rPr>
          <w:rFonts w:ascii="Garamond" w:eastAsia="Calibri" w:hAnsi="Garamond" w:cs="MyriadPro-Light"/>
        </w:rPr>
      </w:pPr>
    </w:p>
    <w:p w:rsidR="00730112" w:rsidRPr="00C36D98" w:rsidRDefault="00B362A2" w:rsidP="00730112">
      <w:pPr>
        <w:tabs>
          <w:tab w:val="left" w:pos="1100"/>
        </w:tabs>
        <w:spacing w:after="0" w:line="240" w:lineRule="auto"/>
        <w:jc w:val="both"/>
        <w:rPr>
          <w:rFonts w:ascii="Garamond" w:eastAsia="Calibri" w:hAnsi="Garamond" w:cs="Times New Roman"/>
        </w:rPr>
      </w:pPr>
      <w:r w:rsidRPr="00C36D98">
        <w:rPr>
          <w:rFonts w:ascii="Garamond" w:eastAsia="Calibri" w:hAnsi="Garamond" w:cs="Times New Roman"/>
        </w:rPr>
        <w:t>Ekzistojnë tri kategori të rrezikut te ndryshimeve të kontratës:</w:t>
      </w:r>
    </w:p>
    <w:p w:rsidR="00730112" w:rsidRPr="00C36D98" w:rsidRDefault="00730112" w:rsidP="00730112">
      <w:pPr>
        <w:tabs>
          <w:tab w:val="left" w:pos="1100"/>
        </w:tabs>
        <w:spacing w:after="0" w:line="240" w:lineRule="auto"/>
        <w:jc w:val="both"/>
        <w:rPr>
          <w:rFonts w:ascii="Garamond" w:eastAsia="Calibri" w:hAnsi="Garamond" w:cs="Times New Roman"/>
        </w:rPr>
      </w:pPr>
    </w:p>
    <w:p w:rsidR="00730112" w:rsidRPr="00C36D98" w:rsidRDefault="00B362A2" w:rsidP="00B362A2">
      <w:pPr>
        <w:numPr>
          <w:ilvl w:val="0"/>
          <w:numId w:val="25"/>
        </w:numPr>
        <w:tabs>
          <w:tab w:val="left" w:pos="1100"/>
        </w:tabs>
        <w:spacing w:before="240" w:after="0" w:line="240" w:lineRule="auto"/>
        <w:rPr>
          <w:rFonts w:ascii="Garamond" w:eastAsia="Calibri" w:hAnsi="Garamond" w:cs="Times New Roman"/>
          <w:sz w:val="24"/>
          <w:szCs w:val="24"/>
        </w:rPr>
      </w:pPr>
      <w:r w:rsidRPr="00C36D98">
        <w:rPr>
          <w:rFonts w:ascii="Garamond" w:eastAsia="Calibri" w:hAnsi="Garamond" w:cs="Times New Roman"/>
          <w:sz w:val="24"/>
          <w:szCs w:val="24"/>
        </w:rPr>
        <w:t xml:space="preserve">Ndryshim i paautorizuar </w:t>
      </w:r>
      <w:r w:rsidR="005F112D" w:rsidRPr="00C36D98">
        <w:rPr>
          <w:rFonts w:ascii="Garamond" w:eastAsia="Calibri" w:hAnsi="Garamond" w:cs="Times New Roman"/>
          <w:sz w:val="24"/>
          <w:szCs w:val="24"/>
        </w:rPr>
        <w:t xml:space="preserve">i </w:t>
      </w:r>
      <w:r w:rsidRPr="00C36D98">
        <w:rPr>
          <w:rFonts w:ascii="Garamond" w:eastAsia="Calibri" w:hAnsi="Garamond" w:cs="Times New Roman"/>
          <w:sz w:val="24"/>
          <w:szCs w:val="24"/>
        </w:rPr>
        <w:t>kontratës</w:t>
      </w:r>
      <w:r w:rsidR="00E75B1F" w:rsidRPr="00C36D98">
        <w:rPr>
          <w:rFonts w:ascii="Garamond" w:eastAsia="Calibri" w:hAnsi="Garamond" w:cs="Times New Roman"/>
          <w:sz w:val="24"/>
          <w:szCs w:val="24"/>
        </w:rPr>
        <w:t>;</w:t>
      </w:r>
    </w:p>
    <w:p w:rsidR="00730112" w:rsidRPr="00C36D98" w:rsidRDefault="005F112D" w:rsidP="005F112D">
      <w:pPr>
        <w:numPr>
          <w:ilvl w:val="0"/>
          <w:numId w:val="25"/>
        </w:numPr>
        <w:tabs>
          <w:tab w:val="left" w:pos="1100"/>
        </w:tabs>
        <w:spacing w:before="240" w:after="0" w:line="240" w:lineRule="auto"/>
        <w:rPr>
          <w:rFonts w:ascii="Garamond" w:eastAsia="Calibri" w:hAnsi="Garamond" w:cs="Times New Roman"/>
          <w:sz w:val="24"/>
          <w:szCs w:val="24"/>
        </w:rPr>
      </w:pPr>
      <w:r w:rsidRPr="00C36D98">
        <w:rPr>
          <w:rFonts w:ascii="Garamond" w:eastAsia="Calibri" w:hAnsi="Garamond" w:cs="Times New Roman"/>
          <w:sz w:val="24"/>
          <w:szCs w:val="24"/>
        </w:rPr>
        <w:t>Ndryshimet e tepërta apo te dyfishta te kontratës</w:t>
      </w:r>
      <w:r w:rsidR="00E75B1F" w:rsidRPr="00C36D98">
        <w:rPr>
          <w:rFonts w:ascii="Garamond" w:eastAsia="Calibri" w:hAnsi="Garamond" w:cs="Times New Roman"/>
          <w:sz w:val="24"/>
          <w:szCs w:val="24"/>
        </w:rPr>
        <w:t>;</w:t>
      </w:r>
    </w:p>
    <w:p w:rsidR="00730112" w:rsidRPr="00C36D98" w:rsidRDefault="005F112D" w:rsidP="005F112D">
      <w:pPr>
        <w:numPr>
          <w:ilvl w:val="0"/>
          <w:numId w:val="25"/>
        </w:numPr>
        <w:tabs>
          <w:tab w:val="left" w:pos="1100"/>
        </w:tabs>
        <w:spacing w:before="240" w:after="0" w:line="240" w:lineRule="auto"/>
        <w:rPr>
          <w:rFonts w:ascii="Garamond" w:eastAsia="Calibri" w:hAnsi="Garamond" w:cs="Times New Roman"/>
          <w:sz w:val="24"/>
          <w:szCs w:val="24"/>
        </w:rPr>
      </w:pPr>
      <w:r w:rsidRPr="00C36D98">
        <w:rPr>
          <w:rFonts w:ascii="Garamond" w:eastAsia="Calibri" w:hAnsi="Garamond" w:cs="Times New Roman"/>
          <w:sz w:val="24"/>
          <w:szCs w:val="24"/>
        </w:rPr>
        <w:t>Ndryshimet  e mbivlerësuara të Kontrata</w:t>
      </w:r>
      <w:r w:rsidR="00E75B1F" w:rsidRPr="00C36D98">
        <w:rPr>
          <w:rFonts w:ascii="Garamond" w:eastAsia="Calibri" w:hAnsi="Garamond" w:cs="Times New Roman"/>
          <w:sz w:val="24"/>
          <w:szCs w:val="24"/>
        </w:rPr>
        <w:t>.</w:t>
      </w:r>
    </w:p>
    <w:p w:rsidR="00730112" w:rsidRPr="00C36D98" w:rsidRDefault="00730112" w:rsidP="00730112">
      <w:pPr>
        <w:tabs>
          <w:tab w:val="left" w:pos="1100"/>
        </w:tabs>
        <w:spacing w:after="0" w:line="240" w:lineRule="auto"/>
        <w:ind w:left="720"/>
        <w:rPr>
          <w:rFonts w:ascii="Garamond" w:eastAsia="Calibri" w:hAnsi="Garamond" w:cs="Times New Roman"/>
          <w:sz w:val="24"/>
          <w:szCs w:val="24"/>
        </w:rPr>
      </w:pPr>
    </w:p>
    <w:p w:rsidR="00730112" w:rsidRPr="00C36D98" w:rsidRDefault="00730112" w:rsidP="00730112">
      <w:pPr>
        <w:tabs>
          <w:tab w:val="left" w:pos="1100"/>
        </w:tabs>
        <w:spacing w:after="0" w:line="240" w:lineRule="auto"/>
        <w:rPr>
          <w:rFonts w:ascii="Garamond" w:eastAsia="Calibri" w:hAnsi="Garamond" w:cs="Times New Roman"/>
          <w:b/>
          <w:bCs/>
          <w:color w:val="0070C0"/>
          <w:sz w:val="32"/>
          <w:szCs w:val="32"/>
        </w:rPr>
      </w:pPr>
      <w:r w:rsidRPr="00C36D98">
        <w:rPr>
          <w:rFonts w:ascii="Garamond" w:eastAsia="Calibri" w:hAnsi="Garamond" w:cs="Times New Roman"/>
          <w:b/>
          <w:bCs/>
          <w:color w:val="0070C0"/>
          <w:sz w:val="32"/>
          <w:szCs w:val="32"/>
        </w:rPr>
        <w:t xml:space="preserve">1.    </w:t>
      </w:r>
      <w:r w:rsidR="005F112D" w:rsidRPr="00C36D98">
        <w:rPr>
          <w:rFonts w:ascii="Garamond" w:eastAsia="Calibri" w:hAnsi="Garamond" w:cs="Times New Roman"/>
          <w:b/>
          <w:bCs/>
          <w:color w:val="0070C0"/>
          <w:sz w:val="32"/>
          <w:szCs w:val="32"/>
        </w:rPr>
        <w:t>Ndryshim i paautorizuar  kontratës</w:t>
      </w:r>
    </w:p>
    <w:p w:rsidR="00730112" w:rsidRPr="00C36D98" w:rsidRDefault="00730112" w:rsidP="00730112">
      <w:pPr>
        <w:tabs>
          <w:tab w:val="left" w:pos="1100"/>
        </w:tabs>
        <w:spacing w:after="0" w:line="240" w:lineRule="auto"/>
        <w:rPr>
          <w:rFonts w:ascii="Garamond" w:eastAsia="Calibri" w:hAnsi="Garamond" w:cs="Times New Roman"/>
          <w:b/>
          <w:bCs/>
          <w:color w:val="0070C0"/>
          <w:sz w:val="24"/>
          <w:szCs w:val="24"/>
        </w:rPr>
      </w:pPr>
    </w:p>
    <w:p w:rsidR="00730112" w:rsidRPr="00C36D98" w:rsidRDefault="00730112" w:rsidP="00730112">
      <w:pPr>
        <w:autoSpaceDE w:val="0"/>
        <w:autoSpaceDN w:val="0"/>
        <w:adjustRightInd w:val="0"/>
        <w:spacing w:after="0"/>
        <w:ind w:left="270" w:hanging="270"/>
        <w:jc w:val="both"/>
        <w:rPr>
          <w:rFonts w:ascii="Garamond" w:eastAsia="Calibri" w:hAnsi="Garamond" w:cs="MyriadPro-Light"/>
          <w:sz w:val="24"/>
          <w:szCs w:val="24"/>
        </w:rPr>
      </w:pPr>
      <w:r w:rsidRPr="00C36D98">
        <w:rPr>
          <w:rFonts w:ascii="Garamond" w:eastAsia="Calibri" w:hAnsi="Garamond" w:cs="MyriadPro-Light"/>
          <w:color w:val="000000"/>
          <w:sz w:val="24"/>
          <w:szCs w:val="24"/>
        </w:rPr>
        <w:t xml:space="preserve">     Përgjegjësia për autorizimin e llojeve të ndryshme të ndryshimeve mund t'u përkas personave të ndryshëm në autoritetin kontraktues, dhe procedurat e brendshme të dokumentuara do të pasqyrojnë këtë përgjegjësi të përbashkët. </w:t>
      </w:r>
      <w:r w:rsidRPr="00C36D98">
        <w:rPr>
          <w:rFonts w:ascii="Garamond" w:eastAsia="Calibri" w:hAnsi="Garamond" w:cs="MyriadPro-Light"/>
          <w:sz w:val="24"/>
          <w:szCs w:val="24"/>
        </w:rPr>
        <w:t xml:space="preserve">Veçanërisht, ndryshimet në kontratën e përgjithshme, si ndryshimet në çmime që janë jashtë objektivit të mekanizmit të ndryshimit të çmimit për të cilin është rënë dakord, duhet të kenë aprovimin e drejtuesve të lartë. Në rastet më pak komplekse, mund të autorizohen edhe zyrtarë të nivelit më të ulët </w:t>
      </w:r>
      <w:r w:rsidR="00E75B1F" w:rsidRPr="00C36D98">
        <w:rPr>
          <w:rFonts w:ascii="Garamond" w:eastAsia="Calibri" w:hAnsi="Garamond" w:cs="MyriadPro-Light"/>
          <w:sz w:val="24"/>
          <w:szCs w:val="24"/>
        </w:rPr>
        <w:t>(</w:t>
      </w:r>
      <w:r w:rsidRPr="00C36D98">
        <w:rPr>
          <w:rFonts w:ascii="Garamond" w:eastAsia="Calibri" w:hAnsi="Garamond" w:cs="MyriadPro-Light"/>
          <w:sz w:val="24"/>
          <w:szCs w:val="24"/>
        </w:rPr>
        <w:t>subordinues</w:t>
      </w:r>
      <w:r w:rsidR="00E75B1F" w:rsidRPr="00C36D98">
        <w:rPr>
          <w:rFonts w:ascii="Garamond" w:eastAsia="Calibri" w:hAnsi="Garamond" w:cs="MyriadPro-Light"/>
          <w:sz w:val="24"/>
          <w:szCs w:val="24"/>
        </w:rPr>
        <w:t>)</w:t>
      </w:r>
      <w:r w:rsidRPr="00C36D98">
        <w:rPr>
          <w:rFonts w:ascii="Garamond" w:eastAsia="Calibri" w:hAnsi="Garamond" w:cs="MyriadPro-Light"/>
          <w:sz w:val="24"/>
          <w:szCs w:val="24"/>
        </w:rPr>
        <w:t>.</w:t>
      </w:r>
    </w:p>
    <w:p w:rsidR="00730112" w:rsidRPr="00C36D98" w:rsidRDefault="00730112" w:rsidP="00730112">
      <w:pPr>
        <w:autoSpaceDE w:val="0"/>
        <w:autoSpaceDN w:val="0"/>
        <w:adjustRightInd w:val="0"/>
        <w:spacing w:after="0"/>
        <w:ind w:left="270" w:hanging="270"/>
        <w:jc w:val="both"/>
        <w:rPr>
          <w:rFonts w:ascii="Garamond" w:eastAsia="Calibri" w:hAnsi="Garamond" w:cs="MyriadPro-Light"/>
          <w:sz w:val="24"/>
          <w:szCs w:val="24"/>
        </w:rPr>
      </w:pPr>
    </w:p>
    <w:p w:rsidR="00730112" w:rsidRPr="00C36D98" w:rsidRDefault="00730112" w:rsidP="00730112">
      <w:pPr>
        <w:autoSpaceDE w:val="0"/>
        <w:autoSpaceDN w:val="0"/>
        <w:adjustRightInd w:val="0"/>
        <w:spacing w:after="0"/>
        <w:ind w:left="270" w:hanging="270"/>
        <w:jc w:val="both"/>
        <w:rPr>
          <w:rFonts w:ascii="Garamond" w:eastAsia="Calibri" w:hAnsi="Garamond" w:cs="MyriadPro-Light"/>
          <w:sz w:val="24"/>
          <w:szCs w:val="24"/>
        </w:rPr>
      </w:pPr>
      <w:r w:rsidRPr="00C36D98">
        <w:rPr>
          <w:rFonts w:ascii="Garamond" w:eastAsia="Calibri" w:hAnsi="Garamond" w:cs="MyriadPro-Light"/>
          <w:sz w:val="24"/>
          <w:szCs w:val="24"/>
        </w:rPr>
        <w:t xml:space="preserve">    Është rëndësishme që gjithnjë të krijohen struktura të përshtatshme, me përfaqësuesit e menaxhimit të të dyve</w:t>
      </w:r>
      <w:r w:rsidR="00E75B1F" w:rsidRPr="00C36D98">
        <w:rPr>
          <w:rFonts w:ascii="Garamond" w:eastAsia="Calibri" w:hAnsi="Garamond" w:cs="MyriadPro-Light"/>
          <w:sz w:val="24"/>
          <w:szCs w:val="24"/>
        </w:rPr>
        <w:t>,</w:t>
      </w:r>
      <w:r w:rsidRPr="00C36D98">
        <w:rPr>
          <w:rFonts w:ascii="Garamond" w:eastAsia="Calibri" w:hAnsi="Garamond" w:cs="MyriadPro-Light"/>
          <w:sz w:val="24"/>
          <w:szCs w:val="24"/>
        </w:rPr>
        <w:t xml:space="preserve"> autoritetit kontraktues dhe operatorit ekonomik, për të shqyrtuar dhe autorizuar kërkesat për ndryshim. Këto struktura mund të bëhen pjesë e komiteteve ekzistuese të menaxhimit, ose role të reja për këshillimi e ndryshimeve mund të jenë të nevojshme.</w:t>
      </w:r>
    </w:p>
    <w:p w:rsidR="00730112" w:rsidRPr="00C36D98" w:rsidRDefault="00730112" w:rsidP="00730112">
      <w:pPr>
        <w:tabs>
          <w:tab w:val="left" w:pos="1100"/>
        </w:tabs>
        <w:spacing w:after="0"/>
        <w:ind w:left="270" w:hanging="270"/>
        <w:jc w:val="both"/>
        <w:rPr>
          <w:rFonts w:ascii="Garamond" w:eastAsia="Calibri" w:hAnsi="Garamond" w:cs="Times New Roman"/>
          <w:b/>
          <w:bCs/>
          <w:sz w:val="24"/>
          <w:szCs w:val="24"/>
        </w:rPr>
      </w:pPr>
    </w:p>
    <w:p w:rsidR="00730112" w:rsidRPr="00C36D98" w:rsidRDefault="00730112" w:rsidP="00730112">
      <w:pPr>
        <w:tabs>
          <w:tab w:val="left" w:pos="1100"/>
        </w:tabs>
        <w:spacing w:after="0" w:line="240" w:lineRule="auto"/>
        <w:ind w:left="360" w:hanging="270"/>
        <w:jc w:val="both"/>
        <w:rPr>
          <w:rFonts w:ascii="Garamond" w:eastAsia="Calibri" w:hAnsi="Garamond" w:cs="Times New Roman"/>
          <w:bCs/>
          <w:sz w:val="24"/>
          <w:szCs w:val="24"/>
        </w:rPr>
      </w:pPr>
      <w:r w:rsidRPr="00C36D98">
        <w:rPr>
          <w:rFonts w:ascii="Garamond" w:eastAsia="Calibri" w:hAnsi="Garamond" w:cs="Times New Roman"/>
          <w:bCs/>
          <w:sz w:val="24"/>
          <w:szCs w:val="24"/>
        </w:rPr>
        <w:t xml:space="preserve">    </w:t>
      </w:r>
    </w:p>
    <w:p w:rsidR="00730112" w:rsidRPr="00C36D98" w:rsidRDefault="005F112D" w:rsidP="00730112">
      <w:pPr>
        <w:tabs>
          <w:tab w:val="left" w:pos="1100"/>
        </w:tabs>
        <w:spacing w:after="0" w:line="240" w:lineRule="auto"/>
        <w:ind w:left="360" w:hanging="270"/>
        <w:jc w:val="both"/>
        <w:rPr>
          <w:rFonts w:ascii="Garamond" w:eastAsia="Calibri" w:hAnsi="Garamond" w:cs="Times New Roman"/>
          <w:bCs/>
          <w:sz w:val="24"/>
          <w:szCs w:val="24"/>
        </w:rPr>
      </w:pPr>
      <w:r w:rsidRPr="00C36D98">
        <w:rPr>
          <w:rFonts w:ascii="Garamond" w:eastAsia="Calibri" w:hAnsi="Garamond" w:cs="Times New Roman"/>
          <w:bCs/>
          <w:sz w:val="24"/>
          <w:szCs w:val="24"/>
        </w:rPr>
        <w:t>Puna që kryhet dhe për te cilën paguhet pa qenë i autorizuar nga Autoriteti Kontraktues.</w:t>
      </w:r>
    </w:p>
    <w:p w:rsidR="005F112D" w:rsidRPr="00C36D98" w:rsidRDefault="005F112D" w:rsidP="00730112">
      <w:pPr>
        <w:tabs>
          <w:tab w:val="left" w:pos="1100"/>
        </w:tabs>
        <w:spacing w:after="0" w:line="240" w:lineRule="auto"/>
        <w:ind w:left="360" w:hanging="270"/>
        <w:jc w:val="both"/>
        <w:rPr>
          <w:rFonts w:ascii="Garamond" w:eastAsia="Calibri" w:hAnsi="Garamond" w:cs="Times New Roman"/>
          <w:bCs/>
          <w:sz w:val="24"/>
          <w:szCs w:val="24"/>
        </w:rPr>
      </w:pPr>
    </w:p>
    <w:p w:rsidR="00730112" w:rsidRPr="00C36D98" w:rsidRDefault="00730112" w:rsidP="00730112">
      <w:pPr>
        <w:tabs>
          <w:tab w:val="left" w:pos="1100"/>
        </w:tabs>
        <w:spacing w:after="0" w:line="240" w:lineRule="auto"/>
        <w:ind w:left="540" w:hanging="270"/>
        <w:rPr>
          <w:rFonts w:ascii="Garamond" w:eastAsia="Calibri" w:hAnsi="Garamond" w:cs="Times New Roman"/>
          <w:bCs/>
          <w:sz w:val="24"/>
          <w:szCs w:val="24"/>
        </w:rPr>
      </w:pPr>
      <w:r w:rsidRPr="00C36D98">
        <w:rPr>
          <w:rFonts w:ascii="Garamond" w:eastAsia="Calibri" w:hAnsi="Garamond" w:cs="Times New Roman"/>
          <w:bCs/>
          <w:sz w:val="24"/>
          <w:szCs w:val="24"/>
        </w:rPr>
        <w:t xml:space="preserve">  </w:t>
      </w:r>
      <w:r w:rsidR="005F112D" w:rsidRPr="00C36D98">
        <w:rPr>
          <w:rFonts w:ascii="Garamond" w:eastAsia="Calibri" w:hAnsi="Garamond" w:cs="Times New Roman"/>
          <w:bCs/>
          <w:sz w:val="24"/>
          <w:szCs w:val="24"/>
        </w:rPr>
        <w:t>Pse ndodh kjo?</w:t>
      </w:r>
    </w:p>
    <w:p w:rsidR="00730112" w:rsidRPr="00C36D98" w:rsidRDefault="00730112" w:rsidP="00730112">
      <w:pPr>
        <w:tabs>
          <w:tab w:val="left" w:pos="1100"/>
        </w:tabs>
        <w:spacing w:after="0" w:line="240" w:lineRule="auto"/>
        <w:rPr>
          <w:rFonts w:ascii="Garamond" w:eastAsia="Calibri" w:hAnsi="Garamond" w:cs="Times New Roman"/>
          <w:bCs/>
          <w:sz w:val="24"/>
          <w:szCs w:val="24"/>
        </w:rPr>
      </w:pPr>
    </w:p>
    <w:p w:rsidR="00730112" w:rsidRPr="00C36D98" w:rsidRDefault="005F112D" w:rsidP="00730112">
      <w:pPr>
        <w:numPr>
          <w:ilvl w:val="0"/>
          <w:numId w:val="35"/>
        </w:numPr>
        <w:tabs>
          <w:tab w:val="left" w:pos="1100"/>
        </w:tabs>
        <w:spacing w:before="240" w:after="0" w:line="240" w:lineRule="auto"/>
        <w:contextualSpacing/>
        <w:rPr>
          <w:rFonts w:ascii="Garamond" w:eastAsia="Times New Roman" w:hAnsi="Garamond" w:cs="Times New Roman"/>
          <w:bCs/>
          <w:sz w:val="24"/>
          <w:szCs w:val="24"/>
        </w:rPr>
      </w:pPr>
      <w:r w:rsidRPr="00C36D98">
        <w:rPr>
          <w:rFonts w:ascii="Garamond" w:eastAsia="Times New Roman" w:hAnsi="Garamond" w:cs="Times New Roman"/>
          <w:bCs/>
          <w:sz w:val="24"/>
          <w:szCs w:val="24"/>
        </w:rPr>
        <w:t>Keqkuptimi</w:t>
      </w:r>
      <w:r w:rsidR="00E75B1F" w:rsidRPr="00C36D98">
        <w:rPr>
          <w:rFonts w:ascii="Garamond" w:eastAsia="Times New Roman" w:hAnsi="Garamond" w:cs="Times New Roman"/>
          <w:bCs/>
          <w:sz w:val="24"/>
          <w:szCs w:val="24"/>
        </w:rPr>
        <w:t>;</w:t>
      </w:r>
    </w:p>
    <w:p w:rsidR="005F112D" w:rsidRPr="00C36D98" w:rsidRDefault="005F112D" w:rsidP="005F112D">
      <w:pPr>
        <w:numPr>
          <w:ilvl w:val="0"/>
          <w:numId w:val="35"/>
        </w:numPr>
        <w:tabs>
          <w:tab w:val="left" w:pos="1100"/>
        </w:tabs>
        <w:spacing w:before="240" w:after="0" w:line="240" w:lineRule="auto"/>
        <w:contextualSpacing/>
        <w:rPr>
          <w:rFonts w:ascii="Garamond" w:eastAsia="Times New Roman" w:hAnsi="Garamond" w:cs="Times New Roman"/>
          <w:bCs/>
          <w:sz w:val="24"/>
          <w:szCs w:val="24"/>
        </w:rPr>
      </w:pPr>
      <w:r w:rsidRPr="00C36D98">
        <w:rPr>
          <w:rFonts w:ascii="Garamond" w:eastAsia="Times New Roman" w:hAnsi="Garamond" w:cs="Times New Roman"/>
          <w:bCs/>
          <w:sz w:val="24"/>
          <w:szCs w:val="24"/>
        </w:rPr>
        <w:t>Zvarritje</w:t>
      </w:r>
      <w:r w:rsidR="00E75B1F" w:rsidRPr="00C36D98">
        <w:rPr>
          <w:rFonts w:ascii="Garamond" w:eastAsia="Times New Roman" w:hAnsi="Garamond" w:cs="Times New Roman"/>
          <w:bCs/>
          <w:sz w:val="24"/>
          <w:szCs w:val="24"/>
        </w:rPr>
        <w:t>;</w:t>
      </w:r>
    </w:p>
    <w:p w:rsidR="00730112" w:rsidRPr="00C36D98" w:rsidRDefault="005F112D" w:rsidP="005F112D">
      <w:pPr>
        <w:numPr>
          <w:ilvl w:val="0"/>
          <w:numId w:val="35"/>
        </w:numPr>
        <w:tabs>
          <w:tab w:val="left" w:pos="1100"/>
        </w:tabs>
        <w:spacing w:before="240" w:after="0" w:line="240" w:lineRule="auto"/>
        <w:contextualSpacing/>
        <w:rPr>
          <w:rFonts w:ascii="Garamond" w:eastAsia="Times New Roman" w:hAnsi="Garamond" w:cs="Times New Roman"/>
          <w:bCs/>
          <w:sz w:val="24"/>
          <w:szCs w:val="24"/>
        </w:rPr>
      </w:pPr>
      <w:r w:rsidRPr="00C36D98">
        <w:rPr>
          <w:rFonts w:ascii="Garamond" w:eastAsia="Times New Roman" w:hAnsi="Garamond" w:cs="Times New Roman"/>
          <w:bCs/>
          <w:sz w:val="24"/>
          <w:szCs w:val="24"/>
        </w:rPr>
        <w:t>Tejkalim i buxhetit</w:t>
      </w:r>
      <w:r w:rsidR="00E75B1F" w:rsidRPr="00C36D98">
        <w:rPr>
          <w:rFonts w:ascii="Garamond" w:eastAsia="Times New Roman" w:hAnsi="Garamond" w:cs="Times New Roman"/>
          <w:bCs/>
          <w:sz w:val="24"/>
          <w:szCs w:val="24"/>
        </w:rPr>
        <w:t>;</w:t>
      </w:r>
    </w:p>
    <w:p w:rsidR="00730112" w:rsidRPr="00C36D98" w:rsidRDefault="005F112D" w:rsidP="00730112">
      <w:pPr>
        <w:numPr>
          <w:ilvl w:val="0"/>
          <w:numId w:val="35"/>
        </w:numPr>
        <w:tabs>
          <w:tab w:val="left" w:pos="1100"/>
        </w:tabs>
        <w:spacing w:before="240" w:after="0" w:line="240" w:lineRule="auto"/>
        <w:contextualSpacing/>
        <w:rPr>
          <w:rFonts w:ascii="Garamond" w:eastAsia="Times New Roman" w:hAnsi="Garamond" w:cs="Times New Roman"/>
          <w:bCs/>
          <w:sz w:val="24"/>
          <w:szCs w:val="24"/>
        </w:rPr>
      </w:pPr>
      <w:r w:rsidRPr="00C36D98">
        <w:rPr>
          <w:rFonts w:ascii="Garamond" w:eastAsia="Times New Roman" w:hAnsi="Garamond" w:cs="Times New Roman"/>
          <w:bCs/>
          <w:sz w:val="24"/>
          <w:szCs w:val="24"/>
        </w:rPr>
        <w:t>Vonesa ne afate</w:t>
      </w:r>
      <w:r w:rsidR="00E75B1F" w:rsidRPr="00C36D98">
        <w:rPr>
          <w:rFonts w:ascii="Garamond" w:eastAsia="Times New Roman" w:hAnsi="Garamond" w:cs="Times New Roman"/>
          <w:bCs/>
          <w:sz w:val="24"/>
          <w:szCs w:val="24"/>
        </w:rPr>
        <w:t>;</w:t>
      </w:r>
    </w:p>
    <w:p w:rsidR="00730112" w:rsidRPr="00C36D98" w:rsidRDefault="005F112D" w:rsidP="00730112">
      <w:pPr>
        <w:numPr>
          <w:ilvl w:val="0"/>
          <w:numId w:val="35"/>
        </w:numPr>
        <w:tabs>
          <w:tab w:val="left" w:pos="1100"/>
        </w:tabs>
        <w:spacing w:before="240" w:after="0" w:line="240" w:lineRule="auto"/>
        <w:contextualSpacing/>
        <w:rPr>
          <w:rFonts w:ascii="Garamond" w:eastAsia="Times New Roman" w:hAnsi="Garamond" w:cs="Times New Roman"/>
          <w:bCs/>
          <w:sz w:val="24"/>
          <w:szCs w:val="24"/>
        </w:rPr>
      </w:pPr>
      <w:r w:rsidRPr="00C36D98">
        <w:rPr>
          <w:rFonts w:ascii="Garamond" w:eastAsia="Times New Roman" w:hAnsi="Garamond" w:cs="Times New Roman"/>
          <w:bCs/>
          <w:sz w:val="24"/>
          <w:szCs w:val="24"/>
        </w:rPr>
        <w:lastRenderedPageBreak/>
        <w:t>Ripunim</w:t>
      </w:r>
      <w:r w:rsidR="00E75B1F" w:rsidRPr="00C36D98">
        <w:rPr>
          <w:rFonts w:ascii="Garamond" w:eastAsia="Times New Roman" w:hAnsi="Garamond" w:cs="Times New Roman"/>
          <w:bCs/>
          <w:sz w:val="24"/>
          <w:szCs w:val="24"/>
        </w:rPr>
        <w:t>;</w:t>
      </w:r>
    </w:p>
    <w:p w:rsidR="005F112D" w:rsidRPr="00C36D98" w:rsidRDefault="005F112D" w:rsidP="00730112">
      <w:pPr>
        <w:numPr>
          <w:ilvl w:val="0"/>
          <w:numId w:val="35"/>
        </w:numPr>
        <w:tabs>
          <w:tab w:val="left" w:pos="1100"/>
        </w:tabs>
        <w:spacing w:before="240" w:after="0" w:line="240" w:lineRule="auto"/>
        <w:contextualSpacing/>
        <w:rPr>
          <w:rFonts w:ascii="Garamond" w:eastAsia="Times New Roman" w:hAnsi="Garamond" w:cs="Times New Roman"/>
          <w:bCs/>
          <w:sz w:val="24"/>
          <w:szCs w:val="24"/>
        </w:rPr>
      </w:pPr>
      <w:r w:rsidRPr="00C36D98">
        <w:rPr>
          <w:rFonts w:ascii="Garamond" w:eastAsia="Times New Roman" w:hAnsi="Garamond" w:cs="Times New Roman"/>
          <w:bCs/>
          <w:sz w:val="24"/>
          <w:szCs w:val="24"/>
        </w:rPr>
        <w:t>Punë garancie</w:t>
      </w:r>
      <w:r w:rsidR="00E75B1F" w:rsidRPr="00C36D98">
        <w:rPr>
          <w:rFonts w:ascii="Garamond" w:eastAsia="Times New Roman" w:hAnsi="Garamond" w:cs="Times New Roman"/>
          <w:bCs/>
          <w:sz w:val="24"/>
          <w:szCs w:val="24"/>
        </w:rPr>
        <w:t>;</w:t>
      </w:r>
    </w:p>
    <w:p w:rsidR="00730112" w:rsidRPr="00C36D98" w:rsidRDefault="005F112D" w:rsidP="00730112">
      <w:pPr>
        <w:numPr>
          <w:ilvl w:val="0"/>
          <w:numId w:val="35"/>
        </w:numPr>
        <w:tabs>
          <w:tab w:val="left" w:pos="1100"/>
        </w:tabs>
        <w:spacing w:before="240" w:after="0" w:line="240" w:lineRule="auto"/>
        <w:contextualSpacing/>
        <w:rPr>
          <w:rFonts w:ascii="Garamond" w:eastAsia="Times New Roman" w:hAnsi="Garamond" w:cs="Times New Roman"/>
          <w:bCs/>
          <w:sz w:val="24"/>
          <w:szCs w:val="24"/>
        </w:rPr>
      </w:pPr>
      <w:r w:rsidRPr="00C36D98">
        <w:rPr>
          <w:rFonts w:ascii="Garamond" w:eastAsia="Times New Roman" w:hAnsi="Garamond" w:cs="Times New Roman"/>
          <w:bCs/>
          <w:sz w:val="24"/>
          <w:szCs w:val="24"/>
        </w:rPr>
        <w:t>Çështjet e cilësisë</w:t>
      </w:r>
      <w:r w:rsidR="00E75B1F" w:rsidRPr="00C36D98">
        <w:rPr>
          <w:rFonts w:ascii="Garamond" w:eastAsia="Times New Roman" w:hAnsi="Garamond" w:cs="Times New Roman"/>
          <w:bCs/>
          <w:sz w:val="24"/>
          <w:szCs w:val="24"/>
        </w:rPr>
        <w:t>.</w:t>
      </w:r>
    </w:p>
    <w:p w:rsidR="00730112" w:rsidRPr="00C36D98" w:rsidRDefault="00730112" w:rsidP="00730112">
      <w:pPr>
        <w:tabs>
          <w:tab w:val="left" w:pos="1100"/>
        </w:tabs>
        <w:spacing w:after="0" w:line="240" w:lineRule="auto"/>
        <w:rPr>
          <w:rFonts w:ascii="Garamond" w:eastAsia="Calibri" w:hAnsi="Garamond" w:cs="Times New Roman"/>
          <w:b/>
          <w:bCs/>
        </w:rPr>
      </w:pPr>
    </w:p>
    <w:p w:rsidR="00730112" w:rsidRPr="00C36D98" w:rsidRDefault="00730112" w:rsidP="00730112">
      <w:pPr>
        <w:tabs>
          <w:tab w:val="left" w:pos="1100"/>
        </w:tabs>
        <w:spacing w:after="0"/>
        <w:rPr>
          <w:rFonts w:ascii="Garamond" w:eastAsia="Calibri" w:hAnsi="Garamond" w:cs="Calibri"/>
          <w:b/>
          <w:bCs/>
          <w:color w:val="0070C0"/>
          <w:sz w:val="24"/>
          <w:szCs w:val="24"/>
        </w:rPr>
      </w:pPr>
      <w:r w:rsidRPr="00C36D98">
        <w:rPr>
          <w:rFonts w:ascii="Garamond" w:eastAsia="Calibri" w:hAnsi="Garamond" w:cs="Times New Roman"/>
          <w:b/>
          <w:bCs/>
          <w:color w:val="0070C0"/>
          <w:sz w:val="28"/>
          <w:szCs w:val="28"/>
        </w:rPr>
        <w:t>2</w:t>
      </w:r>
      <w:r w:rsidRPr="00C36D98">
        <w:rPr>
          <w:rFonts w:ascii="Garamond" w:eastAsia="Calibri" w:hAnsi="Garamond" w:cs="Times New Roman"/>
          <w:b/>
          <w:bCs/>
          <w:color w:val="0070C0"/>
          <w:sz w:val="24"/>
          <w:szCs w:val="24"/>
        </w:rPr>
        <w:t xml:space="preserve">.   </w:t>
      </w:r>
      <w:r w:rsidR="005F112D" w:rsidRPr="00C36D98">
        <w:rPr>
          <w:rFonts w:ascii="Garamond" w:eastAsia="Calibri" w:hAnsi="Garamond" w:cs="Calibri"/>
          <w:b/>
          <w:bCs/>
          <w:color w:val="0070C0"/>
          <w:sz w:val="32"/>
          <w:szCs w:val="32"/>
        </w:rPr>
        <w:t>Ndryshimet e tepërta apo te dyfishta te kontratës</w:t>
      </w:r>
    </w:p>
    <w:p w:rsidR="00730112" w:rsidRPr="00C36D98" w:rsidRDefault="00730112" w:rsidP="00730112">
      <w:pPr>
        <w:tabs>
          <w:tab w:val="left" w:pos="1100"/>
        </w:tabs>
        <w:spacing w:after="0" w:line="240" w:lineRule="auto"/>
        <w:rPr>
          <w:rFonts w:ascii="Garamond" w:eastAsia="Calibri" w:hAnsi="Garamond" w:cs="Calibri"/>
          <w:b/>
          <w:bCs/>
          <w:sz w:val="24"/>
          <w:szCs w:val="24"/>
        </w:rPr>
      </w:pPr>
    </w:p>
    <w:p w:rsidR="00730112" w:rsidRPr="00C36D98" w:rsidRDefault="00730112" w:rsidP="00730112">
      <w:pPr>
        <w:tabs>
          <w:tab w:val="left" w:pos="1100"/>
        </w:tabs>
        <w:spacing w:after="0" w:line="240" w:lineRule="auto"/>
        <w:ind w:left="450" w:hanging="360"/>
        <w:jc w:val="both"/>
        <w:rPr>
          <w:rFonts w:ascii="Garamond" w:eastAsia="Calibri" w:hAnsi="Garamond" w:cs="Calibri"/>
          <w:sz w:val="24"/>
          <w:szCs w:val="24"/>
        </w:rPr>
      </w:pPr>
      <w:r w:rsidRPr="00C36D98">
        <w:rPr>
          <w:rFonts w:ascii="Garamond" w:eastAsia="Calibri" w:hAnsi="Garamond" w:cs="Calibri"/>
          <w:sz w:val="24"/>
          <w:szCs w:val="24"/>
        </w:rPr>
        <w:t xml:space="preserve">      </w:t>
      </w:r>
    </w:p>
    <w:p w:rsidR="005F112D" w:rsidRPr="00C36D98" w:rsidRDefault="005F112D" w:rsidP="00730112">
      <w:pPr>
        <w:tabs>
          <w:tab w:val="left" w:pos="1100"/>
        </w:tabs>
        <w:spacing w:after="0" w:line="240" w:lineRule="auto"/>
        <w:ind w:left="450" w:hanging="360"/>
        <w:jc w:val="both"/>
        <w:rPr>
          <w:rFonts w:ascii="Garamond" w:eastAsia="Calibri" w:hAnsi="Garamond" w:cs="Calibri"/>
          <w:sz w:val="24"/>
          <w:szCs w:val="24"/>
        </w:rPr>
      </w:pPr>
      <w:r w:rsidRPr="00C36D98">
        <w:rPr>
          <w:rFonts w:ascii="Garamond" w:eastAsia="Calibri" w:hAnsi="Garamond" w:cs="Calibri"/>
          <w:sz w:val="24"/>
          <w:szCs w:val="24"/>
        </w:rPr>
        <w:tab/>
        <w:t>Ndryshimet e kontratës të cilat janë miratuar siç duhet, por të cilat nuk japin asnjë vlerë te dukshme për projektin, që rezultojnë nga</w:t>
      </w:r>
    </w:p>
    <w:p w:rsidR="00730112" w:rsidRPr="00C36D98" w:rsidRDefault="00730112" w:rsidP="00730112">
      <w:pPr>
        <w:tabs>
          <w:tab w:val="left" w:pos="1100"/>
        </w:tabs>
        <w:spacing w:after="0" w:line="240" w:lineRule="auto"/>
        <w:ind w:left="720" w:hanging="360"/>
        <w:jc w:val="both"/>
        <w:rPr>
          <w:rFonts w:ascii="Garamond" w:eastAsia="Calibri" w:hAnsi="Garamond" w:cs="Calibri"/>
          <w:sz w:val="24"/>
          <w:szCs w:val="24"/>
        </w:rPr>
      </w:pPr>
    </w:p>
    <w:p w:rsidR="005F112D" w:rsidRPr="00C36D98" w:rsidRDefault="005F112D" w:rsidP="005F112D">
      <w:pPr>
        <w:numPr>
          <w:ilvl w:val="0"/>
          <w:numId w:val="13"/>
        </w:numPr>
        <w:spacing w:before="240" w:after="0" w:line="240" w:lineRule="auto"/>
        <w:jc w:val="both"/>
        <w:rPr>
          <w:rFonts w:ascii="Garamond" w:eastAsia="Calibri" w:hAnsi="Garamond" w:cs="Calibri"/>
          <w:sz w:val="24"/>
          <w:szCs w:val="24"/>
        </w:rPr>
      </w:pPr>
      <w:r w:rsidRPr="00C36D98">
        <w:rPr>
          <w:rFonts w:ascii="Garamond" w:eastAsia="Calibri" w:hAnsi="Garamond" w:cs="Calibri"/>
          <w:sz w:val="24"/>
          <w:szCs w:val="24"/>
        </w:rPr>
        <w:t>Qëllimi ekzistues</w:t>
      </w:r>
    </w:p>
    <w:p w:rsidR="00730112" w:rsidRPr="00C36D98" w:rsidRDefault="0000428A" w:rsidP="005F112D">
      <w:pPr>
        <w:numPr>
          <w:ilvl w:val="0"/>
          <w:numId w:val="13"/>
        </w:numPr>
        <w:tabs>
          <w:tab w:val="num" w:pos="1440"/>
        </w:tabs>
        <w:spacing w:before="240" w:after="0" w:line="240" w:lineRule="auto"/>
        <w:jc w:val="both"/>
        <w:rPr>
          <w:rFonts w:ascii="Garamond" w:eastAsia="Calibri" w:hAnsi="Garamond" w:cs="Calibri"/>
          <w:sz w:val="24"/>
          <w:szCs w:val="24"/>
        </w:rPr>
      </w:pPr>
      <w:r w:rsidRPr="00C36D98">
        <w:rPr>
          <w:rFonts w:ascii="Garamond" w:eastAsia="Calibri" w:hAnsi="Garamond" w:cs="Calibri"/>
          <w:sz w:val="24"/>
          <w:szCs w:val="24"/>
        </w:rPr>
        <w:t>Shtesa</w:t>
      </w:r>
      <w:r w:rsidR="005F112D" w:rsidRPr="00C36D98">
        <w:rPr>
          <w:rFonts w:ascii="Garamond" w:eastAsia="Calibri" w:hAnsi="Garamond" w:cs="Calibri"/>
          <w:sz w:val="24"/>
          <w:szCs w:val="24"/>
        </w:rPr>
        <w:t xml:space="preserve"> të panevojshme </w:t>
      </w:r>
    </w:p>
    <w:p w:rsidR="00730112" w:rsidRPr="00C36D98" w:rsidRDefault="00730112" w:rsidP="00730112">
      <w:pPr>
        <w:tabs>
          <w:tab w:val="left" w:pos="1100"/>
        </w:tabs>
        <w:spacing w:after="0" w:line="240" w:lineRule="auto"/>
        <w:ind w:left="1440"/>
        <w:jc w:val="both"/>
        <w:rPr>
          <w:rFonts w:ascii="Garamond" w:eastAsia="Calibri" w:hAnsi="Garamond" w:cs="Calibri"/>
          <w:sz w:val="24"/>
          <w:szCs w:val="24"/>
        </w:rPr>
      </w:pPr>
    </w:p>
    <w:p w:rsidR="00730112" w:rsidRPr="00C36D98" w:rsidRDefault="00730112" w:rsidP="00730112">
      <w:pPr>
        <w:tabs>
          <w:tab w:val="left" w:pos="1100"/>
        </w:tabs>
        <w:spacing w:after="0" w:line="240" w:lineRule="auto"/>
        <w:ind w:left="720" w:hanging="360"/>
        <w:jc w:val="both"/>
        <w:rPr>
          <w:rFonts w:ascii="Garamond" w:eastAsia="Calibri" w:hAnsi="Garamond" w:cs="Calibri"/>
          <w:sz w:val="24"/>
          <w:szCs w:val="24"/>
        </w:rPr>
      </w:pPr>
    </w:p>
    <w:p w:rsidR="00730112" w:rsidRPr="00C36D98" w:rsidRDefault="00730112" w:rsidP="00730112">
      <w:pPr>
        <w:tabs>
          <w:tab w:val="left" w:pos="1100"/>
        </w:tabs>
        <w:spacing w:after="0"/>
        <w:ind w:left="720" w:hanging="360"/>
        <w:jc w:val="both"/>
        <w:rPr>
          <w:rFonts w:ascii="Garamond" w:eastAsia="Calibri" w:hAnsi="Garamond" w:cs="Calibri"/>
          <w:sz w:val="24"/>
          <w:szCs w:val="24"/>
        </w:rPr>
      </w:pPr>
      <w:r w:rsidRPr="00C36D98">
        <w:rPr>
          <w:rFonts w:ascii="Garamond" w:eastAsia="Calibri" w:hAnsi="Garamond" w:cs="Calibri"/>
          <w:sz w:val="24"/>
          <w:szCs w:val="24"/>
        </w:rPr>
        <w:t>Shumë rreziqe që përfshihen në menaxhimin e kontratës lidhen me paaftësinë e operatorit</w:t>
      </w:r>
    </w:p>
    <w:p w:rsidR="00730112" w:rsidRPr="00C36D98" w:rsidRDefault="00730112" w:rsidP="00730112">
      <w:pPr>
        <w:tabs>
          <w:tab w:val="left" w:pos="1100"/>
        </w:tabs>
        <w:spacing w:after="0"/>
        <w:ind w:left="720" w:hanging="360"/>
        <w:jc w:val="both"/>
        <w:rPr>
          <w:rFonts w:ascii="Garamond" w:eastAsia="Calibri" w:hAnsi="Garamond" w:cs="Calibri"/>
          <w:sz w:val="24"/>
          <w:szCs w:val="24"/>
        </w:rPr>
      </w:pPr>
      <w:r w:rsidRPr="00C36D98">
        <w:rPr>
          <w:rFonts w:ascii="Garamond" w:eastAsia="Calibri" w:hAnsi="Garamond" w:cs="Calibri"/>
          <w:sz w:val="24"/>
          <w:szCs w:val="24"/>
        </w:rPr>
        <w:t xml:space="preserve">ekonomik për të furnizuar ose për të </w:t>
      </w:r>
      <w:r w:rsidR="00737BEB" w:rsidRPr="00C36D98">
        <w:rPr>
          <w:rFonts w:ascii="Garamond" w:eastAsia="Calibri" w:hAnsi="Garamond" w:cs="Calibri"/>
          <w:sz w:val="24"/>
          <w:szCs w:val="24"/>
        </w:rPr>
        <w:t>mos furnizuar</w:t>
      </w:r>
      <w:r w:rsidRPr="00C36D98">
        <w:rPr>
          <w:rFonts w:ascii="Garamond" w:eastAsia="Calibri" w:hAnsi="Garamond" w:cs="Calibri"/>
          <w:sz w:val="24"/>
          <w:szCs w:val="24"/>
        </w:rPr>
        <w:t xml:space="preserve"> në nivelin e duhur të cilësisë.</w:t>
      </w:r>
    </w:p>
    <w:p w:rsidR="00730112" w:rsidRPr="00C36D98" w:rsidRDefault="00737BEB" w:rsidP="00730112">
      <w:pPr>
        <w:tabs>
          <w:tab w:val="left" w:pos="1100"/>
        </w:tabs>
        <w:spacing w:after="0"/>
        <w:ind w:left="720" w:hanging="360"/>
        <w:jc w:val="both"/>
        <w:rPr>
          <w:rFonts w:ascii="Garamond" w:eastAsia="Calibri" w:hAnsi="Garamond" w:cs="Calibri"/>
          <w:sz w:val="24"/>
          <w:szCs w:val="24"/>
        </w:rPr>
      </w:pPr>
      <w:r w:rsidRPr="00C36D98">
        <w:rPr>
          <w:rFonts w:ascii="Garamond" w:eastAsia="Calibri" w:hAnsi="Garamond" w:cs="Calibri"/>
          <w:sz w:val="24"/>
          <w:szCs w:val="24"/>
        </w:rPr>
        <w:t xml:space="preserve">Këto rreziqe </w:t>
      </w:r>
      <w:r w:rsidR="00730112" w:rsidRPr="00C36D98">
        <w:rPr>
          <w:rFonts w:ascii="Garamond" w:eastAsia="Calibri" w:hAnsi="Garamond" w:cs="Calibri"/>
          <w:sz w:val="24"/>
          <w:szCs w:val="24"/>
        </w:rPr>
        <w:t>përfshijnë:</w:t>
      </w:r>
    </w:p>
    <w:p w:rsidR="00730112" w:rsidRPr="00C36D98" w:rsidRDefault="00730112" w:rsidP="00730112">
      <w:pPr>
        <w:tabs>
          <w:tab w:val="left" w:pos="1100"/>
        </w:tabs>
        <w:spacing w:after="0"/>
        <w:ind w:left="720" w:hanging="360"/>
        <w:jc w:val="both"/>
        <w:rPr>
          <w:rFonts w:ascii="Garamond" w:eastAsia="Calibri" w:hAnsi="Garamond" w:cs="Calibri"/>
          <w:sz w:val="24"/>
          <w:szCs w:val="24"/>
        </w:rPr>
      </w:pPr>
    </w:p>
    <w:p w:rsidR="00730112" w:rsidRPr="00C36D98" w:rsidRDefault="00730112" w:rsidP="00730112">
      <w:pPr>
        <w:numPr>
          <w:ilvl w:val="0"/>
          <w:numId w:val="26"/>
        </w:numPr>
        <w:tabs>
          <w:tab w:val="left" w:pos="1100"/>
        </w:tabs>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Mungesën e kapaciteteve</w:t>
      </w:r>
    </w:p>
    <w:p w:rsidR="00730112" w:rsidRPr="00C36D98" w:rsidRDefault="00730112" w:rsidP="00730112">
      <w:pPr>
        <w:numPr>
          <w:ilvl w:val="0"/>
          <w:numId w:val="26"/>
        </w:numPr>
        <w:tabs>
          <w:tab w:val="left" w:pos="1100"/>
        </w:tabs>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Transferimin e stafit kryesor të operatorit ekonomik diku tjetër, duke dëmtuar cilësinë e shërbimit të ofruar</w:t>
      </w:r>
    </w:p>
    <w:p w:rsidR="00730112" w:rsidRPr="00C36D98" w:rsidRDefault="00730112" w:rsidP="00730112">
      <w:pPr>
        <w:numPr>
          <w:ilvl w:val="0"/>
          <w:numId w:val="26"/>
        </w:numPr>
        <w:tabs>
          <w:tab w:val="left" w:pos="1100"/>
        </w:tabs>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Ndryshimin e fokusit të biznesit të operatorit</w:t>
      </w:r>
    </w:p>
    <w:p w:rsidR="00730112" w:rsidRPr="00C36D98" w:rsidRDefault="00730112" w:rsidP="00730112">
      <w:pPr>
        <w:numPr>
          <w:ilvl w:val="0"/>
          <w:numId w:val="26"/>
        </w:numPr>
        <w:tabs>
          <w:tab w:val="left" w:pos="1100"/>
        </w:tabs>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Mungesën e mjeteve financiare</w:t>
      </w:r>
    </w:p>
    <w:p w:rsidR="00730112" w:rsidRPr="00C36D98" w:rsidRDefault="00730112" w:rsidP="00730112">
      <w:pPr>
        <w:numPr>
          <w:ilvl w:val="0"/>
          <w:numId w:val="26"/>
        </w:numPr>
        <w:tabs>
          <w:tab w:val="left" w:pos="1100"/>
        </w:tabs>
        <w:spacing w:before="240" w:after="0" w:line="240" w:lineRule="auto"/>
        <w:contextualSpacing/>
        <w:jc w:val="both"/>
        <w:rPr>
          <w:rFonts w:ascii="Garamond" w:eastAsia="Times New Roman" w:hAnsi="Garamond" w:cs="Calibri"/>
          <w:sz w:val="24"/>
          <w:szCs w:val="24"/>
        </w:rPr>
      </w:pPr>
      <w:r w:rsidRPr="00C36D98">
        <w:rPr>
          <w:rFonts w:ascii="Garamond" w:eastAsia="Times New Roman" w:hAnsi="Garamond" w:cs="Calibri"/>
          <w:sz w:val="24"/>
          <w:szCs w:val="24"/>
        </w:rPr>
        <w:t>Humbjen e tregut prej nga furnizohet, etj.</w:t>
      </w:r>
    </w:p>
    <w:p w:rsidR="00730112" w:rsidRPr="00C36D98" w:rsidRDefault="00730112" w:rsidP="00730112">
      <w:pPr>
        <w:tabs>
          <w:tab w:val="left" w:pos="1100"/>
        </w:tabs>
        <w:spacing w:after="0" w:line="240" w:lineRule="auto"/>
        <w:jc w:val="both"/>
        <w:rPr>
          <w:rFonts w:ascii="Garamond" w:eastAsia="Calibri" w:hAnsi="Garamond" w:cs="Calibri"/>
          <w:sz w:val="24"/>
          <w:szCs w:val="24"/>
        </w:rPr>
      </w:pPr>
    </w:p>
    <w:p w:rsidR="00730112" w:rsidRPr="00C36D98" w:rsidRDefault="00730112" w:rsidP="00730112">
      <w:pPr>
        <w:tabs>
          <w:tab w:val="left" w:pos="1100"/>
        </w:tabs>
        <w:spacing w:after="0" w:line="240" w:lineRule="auto"/>
        <w:jc w:val="both"/>
        <w:rPr>
          <w:rFonts w:ascii="Garamond" w:eastAsia="Calibri" w:hAnsi="Garamond" w:cs="Calibri"/>
          <w:sz w:val="24"/>
          <w:szCs w:val="24"/>
        </w:rPr>
      </w:pPr>
    </w:p>
    <w:p w:rsidR="00730112" w:rsidRPr="00C36D98" w:rsidRDefault="00730112" w:rsidP="00730112">
      <w:pPr>
        <w:tabs>
          <w:tab w:val="left" w:pos="1100"/>
        </w:tabs>
        <w:spacing w:after="0" w:line="240" w:lineRule="auto"/>
        <w:jc w:val="both"/>
        <w:rPr>
          <w:rFonts w:ascii="Garamond" w:eastAsia="Calibri" w:hAnsi="Garamond" w:cs="Calibri"/>
          <w:b/>
          <w:bCs/>
          <w:color w:val="0070C0"/>
          <w:sz w:val="24"/>
          <w:szCs w:val="24"/>
        </w:rPr>
      </w:pPr>
      <w:r w:rsidRPr="00C36D98">
        <w:rPr>
          <w:rFonts w:ascii="Garamond" w:eastAsia="Calibri" w:hAnsi="Garamond" w:cs="Calibri"/>
          <w:b/>
          <w:bCs/>
          <w:color w:val="0070C0"/>
          <w:sz w:val="24"/>
          <w:szCs w:val="24"/>
        </w:rPr>
        <w:t>3.</w:t>
      </w:r>
      <w:r w:rsidR="00737BEB" w:rsidRPr="00C36D98">
        <w:rPr>
          <w:rFonts w:ascii="Garamond" w:eastAsia="Calibri" w:hAnsi="Garamond" w:cs="Calibri"/>
          <w:b/>
          <w:bCs/>
          <w:color w:val="0070C0"/>
          <w:sz w:val="24"/>
          <w:szCs w:val="24"/>
        </w:rPr>
        <w:t xml:space="preserve"> </w:t>
      </w:r>
      <w:r w:rsidR="00D148A5" w:rsidRPr="00C36D98">
        <w:rPr>
          <w:rFonts w:ascii="Garamond" w:eastAsia="Calibri" w:hAnsi="Garamond" w:cs="Calibri"/>
          <w:b/>
          <w:bCs/>
          <w:color w:val="0070C0"/>
          <w:sz w:val="32"/>
          <w:szCs w:val="32"/>
        </w:rPr>
        <w:t xml:space="preserve">Mbivlerësim i ndryshimet </w:t>
      </w:r>
      <w:r w:rsidR="00737BEB" w:rsidRPr="00C36D98">
        <w:rPr>
          <w:rFonts w:ascii="Garamond" w:eastAsia="Calibri" w:hAnsi="Garamond" w:cs="Calibri"/>
          <w:b/>
          <w:bCs/>
          <w:color w:val="0070C0"/>
          <w:sz w:val="32"/>
          <w:szCs w:val="32"/>
        </w:rPr>
        <w:t>të Kontrata</w:t>
      </w:r>
    </w:p>
    <w:p w:rsidR="00730112" w:rsidRPr="00C36D98" w:rsidRDefault="00730112" w:rsidP="00730112">
      <w:pPr>
        <w:tabs>
          <w:tab w:val="left" w:pos="1100"/>
        </w:tabs>
        <w:spacing w:after="0" w:line="240" w:lineRule="auto"/>
        <w:jc w:val="both"/>
        <w:rPr>
          <w:rFonts w:ascii="Garamond" w:eastAsia="Calibri" w:hAnsi="Garamond" w:cs="Calibri"/>
          <w:sz w:val="24"/>
          <w:szCs w:val="24"/>
        </w:rPr>
      </w:pPr>
    </w:p>
    <w:p w:rsidR="00737BEB" w:rsidRPr="00C36D98" w:rsidRDefault="00737BEB" w:rsidP="00730112">
      <w:pPr>
        <w:tabs>
          <w:tab w:val="left" w:pos="1100"/>
        </w:tabs>
        <w:spacing w:after="0" w:line="240" w:lineRule="auto"/>
        <w:ind w:left="270"/>
        <w:jc w:val="both"/>
        <w:rPr>
          <w:rFonts w:ascii="Garamond" w:eastAsia="Calibri" w:hAnsi="Garamond" w:cs="Calibri"/>
          <w:sz w:val="24"/>
          <w:szCs w:val="24"/>
        </w:rPr>
      </w:pPr>
      <w:r w:rsidRPr="00C36D98">
        <w:rPr>
          <w:rFonts w:ascii="Garamond" w:eastAsia="Calibri" w:hAnsi="Garamond" w:cs="Calibri"/>
          <w:sz w:val="24"/>
          <w:szCs w:val="24"/>
        </w:rPr>
        <w:t>Urdhëresat për ndryshime të cilat janë miratuar, por janë të mbivlerësuara për objektin e punës së propozuar.</w:t>
      </w:r>
    </w:p>
    <w:p w:rsidR="00737BEB" w:rsidRPr="00C36D98" w:rsidRDefault="00737BEB" w:rsidP="00730112">
      <w:pPr>
        <w:tabs>
          <w:tab w:val="left" w:pos="1100"/>
        </w:tabs>
        <w:spacing w:after="0" w:line="240" w:lineRule="auto"/>
        <w:ind w:left="270"/>
        <w:jc w:val="both"/>
        <w:rPr>
          <w:rFonts w:ascii="Garamond" w:eastAsia="Calibri" w:hAnsi="Garamond" w:cs="Calibri"/>
          <w:sz w:val="24"/>
          <w:szCs w:val="24"/>
        </w:rPr>
      </w:pPr>
      <w:r w:rsidRPr="00C36D98">
        <w:rPr>
          <w:rFonts w:ascii="Garamond" w:eastAsia="Calibri" w:hAnsi="Garamond" w:cs="Calibri"/>
          <w:sz w:val="24"/>
          <w:szCs w:val="24"/>
        </w:rPr>
        <w:t xml:space="preserve">Mbivlerësimi vije nga: </w:t>
      </w:r>
    </w:p>
    <w:p w:rsidR="00730112" w:rsidRPr="00C36D98" w:rsidRDefault="00730112" w:rsidP="00730112">
      <w:pPr>
        <w:tabs>
          <w:tab w:val="left" w:pos="1100"/>
        </w:tabs>
        <w:spacing w:after="0" w:line="240" w:lineRule="auto"/>
        <w:jc w:val="both"/>
        <w:rPr>
          <w:rFonts w:ascii="Garamond" w:eastAsia="Calibri" w:hAnsi="Garamond" w:cs="Calibri"/>
          <w:sz w:val="24"/>
          <w:szCs w:val="24"/>
        </w:rPr>
      </w:pPr>
    </w:p>
    <w:p w:rsidR="00737BEB" w:rsidRPr="00C36D98" w:rsidRDefault="00737BEB" w:rsidP="00737BEB">
      <w:pPr>
        <w:numPr>
          <w:ilvl w:val="0"/>
          <w:numId w:val="33"/>
        </w:numPr>
        <w:tabs>
          <w:tab w:val="left" w:pos="1100"/>
        </w:tabs>
        <w:spacing w:before="240" w:after="0" w:line="240" w:lineRule="auto"/>
        <w:ind w:left="1080"/>
        <w:contextualSpacing/>
        <w:jc w:val="both"/>
        <w:rPr>
          <w:rFonts w:ascii="Garamond" w:eastAsia="Times New Roman" w:hAnsi="Garamond" w:cs="Calibri"/>
          <w:sz w:val="24"/>
          <w:szCs w:val="24"/>
        </w:rPr>
      </w:pPr>
      <w:r w:rsidRPr="00C36D98">
        <w:rPr>
          <w:rFonts w:ascii="Garamond" w:eastAsia="Times New Roman" w:hAnsi="Garamond" w:cs="Calibri"/>
          <w:sz w:val="24"/>
          <w:szCs w:val="24"/>
        </w:rPr>
        <w:t>Normat e punës te fryra</w:t>
      </w:r>
    </w:p>
    <w:p w:rsidR="00737BEB" w:rsidRPr="00C36D98" w:rsidRDefault="00737BEB" w:rsidP="00737BEB">
      <w:pPr>
        <w:numPr>
          <w:ilvl w:val="0"/>
          <w:numId w:val="33"/>
        </w:numPr>
        <w:tabs>
          <w:tab w:val="left" w:pos="1100"/>
        </w:tabs>
        <w:spacing w:before="240" w:after="0" w:line="240" w:lineRule="auto"/>
        <w:ind w:left="1080"/>
        <w:contextualSpacing/>
        <w:jc w:val="both"/>
        <w:rPr>
          <w:rFonts w:ascii="Garamond" w:eastAsia="Times New Roman" w:hAnsi="Garamond" w:cs="Calibri"/>
          <w:sz w:val="24"/>
          <w:szCs w:val="24"/>
        </w:rPr>
      </w:pPr>
      <w:r w:rsidRPr="00C36D98">
        <w:rPr>
          <w:rFonts w:ascii="Garamond" w:eastAsia="Times New Roman" w:hAnsi="Garamond" w:cs="Calibri"/>
          <w:sz w:val="24"/>
          <w:szCs w:val="24"/>
        </w:rPr>
        <w:t>Orë te fryra</w:t>
      </w:r>
    </w:p>
    <w:p w:rsidR="00737BEB" w:rsidRPr="00C36D98" w:rsidRDefault="00BE12D6" w:rsidP="00737BEB">
      <w:pPr>
        <w:numPr>
          <w:ilvl w:val="0"/>
          <w:numId w:val="33"/>
        </w:numPr>
        <w:tabs>
          <w:tab w:val="left" w:pos="1100"/>
        </w:tabs>
        <w:spacing w:before="240" w:after="0" w:line="240" w:lineRule="auto"/>
        <w:ind w:left="1080"/>
        <w:contextualSpacing/>
        <w:jc w:val="both"/>
        <w:rPr>
          <w:rFonts w:ascii="Garamond" w:eastAsia="Times New Roman" w:hAnsi="Garamond" w:cs="Calibri"/>
          <w:sz w:val="24"/>
          <w:szCs w:val="24"/>
        </w:rPr>
      </w:pPr>
      <w:r w:rsidRPr="00C36D98">
        <w:rPr>
          <w:rFonts w:ascii="Garamond" w:eastAsia="Times New Roman" w:hAnsi="Garamond" w:cs="Calibri"/>
          <w:sz w:val="24"/>
          <w:szCs w:val="24"/>
        </w:rPr>
        <w:t>Kufijtë</w:t>
      </w:r>
      <w:r w:rsidR="00737BEB" w:rsidRPr="00C36D98">
        <w:rPr>
          <w:rFonts w:ascii="Garamond" w:eastAsia="Times New Roman" w:hAnsi="Garamond" w:cs="Calibri"/>
          <w:sz w:val="24"/>
          <w:szCs w:val="24"/>
        </w:rPr>
        <w:t xml:space="preserve"> te ekzagjeruar te fitimit</w:t>
      </w:r>
    </w:p>
    <w:p w:rsidR="00730112" w:rsidRPr="00C36D98" w:rsidRDefault="00737BEB" w:rsidP="00737BEB">
      <w:pPr>
        <w:numPr>
          <w:ilvl w:val="0"/>
          <w:numId w:val="33"/>
        </w:numPr>
        <w:tabs>
          <w:tab w:val="left" w:pos="1100"/>
        </w:tabs>
        <w:spacing w:before="240" w:after="0" w:line="240" w:lineRule="auto"/>
        <w:ind w:left="1080"/>
        <w:contextualSpacing/>
        <w:jc w:val="both"/>
        <w:rPr>
          <w:rFonts w:ascii="Garamond" w:eastAsia="Times New Roman" w:hAnsi="Garamond" w:cs="Calibri"/>
          <w:sz w:val="24"/>
          <w:szCs w:val="24"/>
        </w:rPr>
      </w:pPr>
      <w:r w:rsidRPr="00C36D98">
        <w:rPr>
          <w:rFonts w:ascii="Garamond" w:eastAsia="Times New Roman" w:hAnsi="Garamond" w:cs="Calibri"/>
          <w:sz w:val="24"/>
          <w:szCs w:val="24"/>
        </w:rPr>
        <w:t>Llogaritje te komplikuar te tarifave (tarifa në tarifë)</w:t>
      </w:r>
    </w:p>
    <w:p w:rsidR="00737BEB" w:rsidRPr="00C36D98" w:rsidRDefault="00737BEB" w:rsidP="00737BEB">
      <w:pPr>
        <w:tabs>
          <w:tab w:val="left" w:pos="1100"/>
        </w:tabs>
        <w:spacing w:before="240" w:after="0" w:line="240" w:lineRule="auto"/>
        <w:ind w:left="1080"/>
        <w:contextualSpacing/>
        <w:jc w:val="both"/>
        <w:rPr>
          <w:rFonts w:ascii="Garamond" w:eastAsia="Times New Roman" w:hAnsi="Garamond" w:cs="Calibri"/>
          <w:sz w:val="24"/>
          <w:szCs w:val="24"/>
        </w:rPr>
      </w:pPr>
    </w:p>
    <w:p w:rsidR="00730112" w:rsidRPr="00C36D98" w:rsidRDefault="00730112" w:rsidP="00730112">
      <w:pPr>
        <w:tabs>
          <w:tab w:val="left" w:pos="1100"/>
        </w:tabs>
        <w:spacing w:after="0" w:line="240" w:lineRule="auto"/>
        <w:jc w:val="both"/>
        <w:rPr>
          <w:rFonts w:ascii="Garamond" w:eastAsia="Calibri" w:hAnsi="Garamond" w:cs="Calibri"/>
          <w:b/>
          <w:bCs/>
          <w:color w:val="0070C0"/>
          <w:sz w:val="24"/>
          <w:szCs w:val="24"/>
        </w:rPr>
      </w:pPr>
      <w:r w:rsidRPr="00C36D98">
        <w:rPr>
          <w:rFonts w:ascii="Garamond" w:eastAsia="Calibri" w:hAnsi="Garamond" w:cs="Calibri"/>
          <w:b/>
          <w:bCs/>
          <w:color w:val="0070C0"/>
          <w:sz w:val="24"/>
          <w:szCs w:val="24"/>
        </w:rPr>
        <w:t xml:space="preserve">4.  </w:t>
      </w:r>
      <w:r w:rsidR="00737BEB" w:rsidRPr="00C36D98">
        <w:rPr>
          <w:rFonts w:ascii="Garamond" w:eastAsia="Calibri" w:hAnsi="Garamond" w:cs="Calibri"/>
          <w:b/>
          <w:bCs/>
          <w:color w:val="0070C0"/>
          <w:sz w:val="32"/>
          <w:szCs w:val="32"/>
        </w:rPr>
        <w:t>Flamujt e kuq ne ndryshimin e kontratës</w:t>
      </w:r>
    </w:p>
    <w:p w:rsidR="00730112" w:rsidRPr="00C36D98" w:rsidRDefault="00730112" w:rsidP="00730112">
      <w:pPr>
        <w:tabs>
          <w:tab w:val="left" w:pos="1100"/>
        </w:tabs>
        <w:spacing w:after="0" w:line="240" w:lineRule="auto"/>
        <w:jc w:val="both"/>
        <w:rPr>
          <w:rFonts w:ascii="Garamond" w:eastAsia="Calibri" w:hAnsi="Garamond" w:cs="Calibri"/>
          <w:b/>
          <w:bCs/>
          <w:color w:val="0070C0"/>
          <w:sz w:val="24"/>
          <w:szCs w:val="24"/>
        </w:rPr>
      </w:pPr>
    </w:p>
    <w:p w:rsidR="00737BEB" w:rsidRPr="00C36D98" w:rsidRDefault="00737BEB" w:rsidP="00737BEB">
      <w:pPr>
        <w:numPr>
          <w:ilvl w:val="0"/>
          <w:numId w:val="34"/>
        </w:numPr>
        <w:tabs>
          <w:tab w:val="left" w:pos="360"/>
        </w:tabs>
        <w:spacing w:before="240" w:after="0" w:line="240" w:lineRule="auto"/>
        <w:contextualSpacing/>
        <w:jc w:val="both"/>
        <w:rPr>
          <w:rFonts w:ascii="Garamond" w:eastAsia="Times New Roman" w:hAnsi="Garamond" w:cs="Calibri"/>
          <w:bCs/>
          <w:sz w:val="24"/>
          <w:szCs w:val="24"/>
        </w:rPr>
      </w:pPr>
      <w:r w:rsidRPr="00C36D98">
        <w:rPr>
          <w:rFonts w:ascii="Garamond" w:eastAsia="Times New Roman" w:hAnsi="Garamond" w:cs="Calibri"/>
          <w:bCs/>
          <w:sz w:val="24"/>
          <w:szCs w:val="24"/>
        </w:rPr>
        <w:t>Nuk ka pasur negocim ne ndryshim te kontratës</w:t>
      </w:r>
    </w:p>
    <w:p w:rsidR="00737BEB" w:rsidRPr="00C36D98" w:rsidRDefault="00737BEB" w:rsidP="00737BEB">
      <w:pPr>
        <w:numPr>
          <w:ilvl w:val="0"/>
          <w:numId w:val="34"/>
        </w:numPr>
        <w:tabs>
          <w:tab w:val="left" w:pos="360"/>
        </w:tabs>
        <w:spacing w:before="240" w:after="0" w:line="240" w:lineRule="auto"/>
        <w:contextualSpacing/>
        <w:jc w:val="both"/>
        <w:rPr>
          <w:rFonts w:ascii="Garamond" w:eastAsia="Times New Roman" w:hAnsi="Garamond" w:cs="Calibri"/>
          <w:bCs/>
          <w:sz w:val="24"/>
          <w:szCs w:val="24"/>
        </w:rPr>
      </w:pPr>
      <w:r w:rsidRPr="00C36D98">
        <w:rPr>
          <w:rFonts w:ascii="Garamond" w:eastAsia="Times New Roman" w:hAnsi="Garamond" w:cs="Calibri"/>
          <w:bCs/>
          <w:sz w:val="24"/>
          <w:szCs w:val="24"/>
        </w:rPr>
        <w:t xml:space="preserve">Ndryshime të kontratës te dokumentuara ne mënyre te dobët </w:t>
      </w:r>
    </w:p>
    <w:p w:rsidR="00737BEB" w:rsidRPr="00C36D98" w:rsidRDefault="00737BEB" w:rsidP="00737BEB">
      <w:pPr>
        <w:numPr>
          <w:ilvl w:val="0"/>
          <w:numId w:val="34"/>
        </w:numPr>
        <w:tabs>
          <w:tab w:val="left" w:pos="360"/>
        </w:tabs>
        <w:spacing w:before="240" w:after="0" w:line="240" w:lineRule="auto"/>
        <w:contextualSpacing/>
        <w:jc w:val="both"/>
        <w:rPr>
          <w:rFonts w:ascii="Garamond" w:eastAsia="Times New Roman" w:hAnsi="Garamond" w:cs="Calibri"/>
          <w:bCs/>
          <w:sz w:val="24"/>
          <w:szCs w:val="24"/>
        </w:rPr>
      </w:pPr>
      <w:r w:rsidRPr="00C36D98">
        <w:rPr>
          <w:rFonts w:ascii="Garamond" w:eastAsia="Times New Roman" w:hAnsi="Garamond" w:cs="Calibri"/>
          <w:bCs/>
          <w:sz w:val="24"/>
          <w:szCs w:val="24"/>
        </w:rPr>
        <w:t xml:space="preserve">Projekti dhe ndryshimet e kontratës </w:t>
      </w:r>
    </w:p>
    <w:p w:rsidR="00737BEB" w:rsidRPr="00C36D98" w:rsidRDefault="00D93082" w:rsidP="00737BEB">
      <w:pPr>
        <w:numPr>
          <w:ilvl w:val="0"/>
          <w:numId w:val="34"/>
        </w:numPr>
        <w:tabs>
          <w:tab w:val="left" w:pos="360"/>
        </w:tabs>
        <w:spacing w:before="240" w:after="0" w:line="240" w:lineRule="auto"/>
        <w:contextualSpacing/>
        <w:jc w:val="both"/>
        <w:rPr>
          <w:rFonts w:ascii="Garamond" w:eastAsia="Times New Roman" w:hAnsi="Garamond" w:cs="Calibri"/>
          <w:bCs/>
          <w:sz w:val="24"/>
          <w:szCs w:val="24"/>
        </w:rPr>
      </w:pPr>
      <w:r w:rsidRPr="00C36D98">
        <w:rPr>
          <w:rFonts w:ascii="Garamond" w:eastAsia="Times New Roman" w:hAnsi="Garamond" w:cs="Calibri"/>
          <w:bCs/>
          <w:sz w:val="24"/>
          <w:szCs w:val="24"/>
        </w:rPr>
        <w:t>Ndryshim i Kontratës</w:t>
      </w:r>
      <w:r w:rsidR="00737BEB" w:rsidRPr="00C36D98">
        <w:rPr>
          <w:rFonts w:ascii="Garamond" w:eastAsia="Times New Roman" w:hAnsi="Garamond" w:cs="Calibri"/>
          <w:bCs/>
          <w:sz w:val="24"/>
          <w:szCs w:val="24"/>
        </w:rPr>
        <w:t xml:space="preserve"> </w:t>
      </w:r>
      <w:r w:rsidRPr="00C36D98">
        <w:rPr>
          <w:rFonts w:ascii="Garamond" w:eastAsia="Times New Roman" w:hAnsi="Garamond" w:cs="Calibri"/>
          <w:bCs/>
          <w:sz w:val="24"/>
          <w:szCs w:val="24"/>
        </w:rPr>
        <w:t xml:space="preserve">rimodelimi i </w:t>
      </w:r>
      <w:r w:rsidR="00737BEB" w:rsidRPr="00C36D98">
        <w:rPr>
          <w:rFonts w:ascii="Garamond" w:eastAsia="Times New Roman" w:hAnsi="Garamond" w:cs="Calibri"/>
          <w:bCs/>
          <w:sz w:val="24"/>
          <w:szCs w:val="24"/>
        </w:rPr>
        <w:t>projekt</w:t>
      </w:r>
      <w:r w:rsidRPr="00C36D98">
        <w:rPr>
          <w:rFonts w:ascii="Garamond" w:eastAsia="Times New Roman" w:hAnsi="Garamond" w:cs="Calibri"/>
          <w:bCs/>
          <w:sz w:val="24"/>
          <w:szCs w:val="24"/>
        </w:rPr>
        <w:t>it</w:t>
      </w:r>
      <w:r w:rsidR="00737BEB" w:rsidRPr="00C36D98">
        <w:rPr>
          <w:rFonts w:ascii="Garamond" w:eastAsia="Times New Roman" w:hAnsi="Garamond" w:cs="Calibri"/>
          <w:bCs/>
          <w:sz w:val="24"/>
          <w:szCs w:val="24"/>
        </w:rPr>
        <w:t xml:space="preserve"> </w:t>
      </w:r>
    </w:p>
    <w:p w:rsidR="00737BEB" w:rsidRPr="00C36D98" w:rsidRDefault="00737BEB" w:rsidP="00737BEB">
      <w:pPr>
        <w:numPr>
          <w:ilvl w:val="0"/>
          <w:numId w:val="34"/>
        </w:numPr>
        <w:tabs>
          <w:tab w:val="left" w:pos="360"/>
        </w:tabs>
        <w:spacing w:before="240" w:after="0" w:line="240" w:lineRule="auto"/>
        <w:contextualSpacing/>
        <w:jc w:val="both"/>
        <w:rPr>
          <w:rFonts w:ascii="Garamond" w:eastAsia="Times New Roman" w:hAnsi="Garamond" w:cs="Calibri"/>
          <w:bCs/>
          <w:sz w:val="24"/>
          <w:szCs w:val="24"/>
        </w:rPr>
      </w:pPr>
      <w:r w:rsidRPr="00C36D98">
        <w:rPr>
          <w:rFonts w:ascii="Garamond" w:eastAsia="Times New Roman" w:hAnsi="Garamond" w:cs="Calibri"/>
          <w:bCs/>
          <w:sz w:val="24"/>
          <w:szCs w:val="24"/>
        </w:rPr>
        <w:lastRenderedPageBreak/>
        <w:t xml:space="preserve">Rregullimet </w:t>
      </w:r>
      <w:r w:rsidR="00D93082" w:rsidRPr="00C36D98">
        <w:rPr>
          <w:rFonts w:ascii="Garamond" w:eastAsia="Times New Roman" w:hAnsi="Garamond" w:cs="Calibri"/>
          <w:bCs/>
          <w:sz w:val="24"/>
          <w:szCs w:val="24"/>
        </w:rPr>
        <w:t xml:space="preserve">e madhe te vlerës se inxhinierisë </w:t>
      </w:r>
    </w:p>
    <w:p w:rsidR="00737BEB" w:rsidRPr="00C36D98" w:rsidRDefault="00D93082" w:rsidP="00737BEB">
      <w:pPr>
        <w:numPr>
          <w:ilvl w:val="0"/>
          <w:numId w:val="34"/>
        </w:numPr>
        <w:tabs>
          <w:tab w:val="left" w:pos="360"/>
        </w:tabs>
        <w:spacing w:before="240" w:after="0" w:line="240" w:lineRule="auto"/>
        <w:contextualSpacing/>
        <w:jc w:val="both"/>
        <w:rPr>
          <w:rFonts w:ascii="Garamond" w:eastAsia="Times New Roman" w:hAnsi="Garamond" w:cs="Calibri"/>
          <w:bCs/>
          <w:sz w:val="24"/>
          <w:szCs w:val="24"/>
        </w:rPr>
      </w:pPr>
      <w:r w:rsidRPr="00C36D98">
        <w:rPr>
          <w:rFonts w:ascii="Garamond" w:eastAsia="Times New Roman" w:hAnsi="Garamond" w:cs="Calibri"/>
          <w:bCs/>
          <w:sz w:val="24"/>
          <w:szCs w:val="24"/>
        </w:rPr>
        <w:t>Z</w:t>
      </w:r>
      <w:r w:rsidR="00737BEB" w:rsidRPr="00C36D98">
        <w:rPr>
          <w:rFonts w:ascii="Garamond" w:eastAsia="Times New Roman" w:hAnsi="Garamond" w:cs="Calibri"/>
          <w:bCs/>
          <w:sz w:val="24"/>
          <w:szCs w:val="24"/>
        </w:rPr>
        <w:t>ëvendësime të rëndësishme materiale</w:t>
      </w:r>
    </w:p>
    <w:p w:rsidR="00730112" w:rsidRPr="00C36D98" w:rsidRDefault="00730112" w:rsidP="00730112">
      <w:pPr>
        <w:tabs>
          <w:tab w:val="left" w:pos="1100"/>
        </w:tabs>
        <w:spacing w:after="0" w:line="240" w:lineRule="auto"/>
        <w:ind w:left="720"/>
        <w:jc w:val="both"/>
        <w:rPr>
          <w:rFonts w:ascii="Garamond" w:eastAsia="Calibri" w:hAnsi="Garamond" w:cs="Calibri"/>
          <w:b/>
          <w:bCs/>
          <w:sz w:val="24"/>
          <w:szCs w:val="24"/>
        </w:rPr>
      </w:pPr>
    </w:p>
    <w:p w:rsidR="00730112" w:rsidRPr="00C36D98" w:rsidRDefault="00730112" w:rsidP="00730112">
      <w:pPr>
        <w:tabs>
          <w:tab w:val="left" w:pos="1100"/>
        </w:tabs>
        <w:spacing w:after="0" w:line="240" w:lineRule="auto"/>
        <w:ind w:left="720"/>
        <w:jc w:val="both"/>
        <w:rPr>
          <w:rFonts w:ascii="Garamond" w:eastAsia="Calibri" w:hAnsi="Garamond" w:cs="Calibri"/>
          <w:b/>
          <w:bCs/>
          <w:sz w:val="24"/>
          <w:szCs w:val="24"/>
        </w:rPr>
      </w:pPr>
    </w:p>
    <w:p w:rsidR="00730112" w:rsidRPr="00C36D98" w:rsidRDefault="00737BEB" w:rsidP="00730112">
      <w:pPr>
        <w:tabs>
          <w:tab w:val="left" w:pos="1100"/>
        </w:tabs>
        <w:spacing w:after="0" w:line="240" w:lineRule="auto"/>
        <w:jc w:val="both"/>
        <w:rPr>
          <w:rFonts w:ascii="Garamond" w:eastAsia="Calibri" w:hAnsi="Garamond" w:cs="Calibri"/>
          <w:b/>
          <w:bCs/>
          <w:color w:val="0070C0"/>
          <w:sz w:val="24"/>
          <w:szCs w:val="24"/>
          <w:vertAlign w:val="superscript"/>
        </w:rPr>
      </w:pPr>
      <w:r w:rsidRPr="00C36D98">
        <w:rPr>
          <w:rFonts w:ascii="Garamond" w:eastAsia="Calibri" w:hAnsi="Garamond" w:cs="Calibri"/>
          <w:b/>
          <w:bCs/>
          <w:color w:val="0070C0"/>
          <w:sz w:val="24"/>
          <w:szCs w:val="24"/>
        </w:rPr>
        <w:t xml:space="preserve">5. KOSTOJA E NDRYSHIMIT TE KONTRATES </w:t>
      </w:r>
    </w:p>
    <w:p w:rsidR="00730112" w:rsidRPr="00C36D98" w:rsidRDefault="00730112" w:rsidP="00730112">
      <w:pPr>
        <w:tabs>
          <w:tab w:val="left" w:pos="1100"/>
        </w:tabs>
        <w:spacing w:after="0" w:line="240" w:lineRule="auto"/>
        <w:jc w:val="both"/>
        <w:rPr>
          <w:rFonts w:ascii="Garamond" w:eastAsia="Calibri" w:hAnsi="Garamond" w:cs="Calibri"/>
          <w:b/>
          <w:bCs/>
          <w:sz w:val="24"/>
          <w:szCs w:val="24"/>
          <w:vertAlign w:val="superscript"/>
        </w:rPr>
      </w:pPr>
      <w:r w:rsidRPr="00C36D98">
        <w:rPr>
          <w:rFonts w:ascii="Garamond" w:eastAsia="Calibri" w:hAnsi="Garamond" w:cs="Calibri"/>
          <w:b/>
          <w:bCs/>
          <w:sz w:val="24"/>
          <w:szCs w:val="24"/>
          <w:vertAlign w:val="superscript"/>
        </w:rPr>
        <w:t xml:space="preserve"> </w:t>
      </w:r>
    </w:p>
    <w:p w:rsidR="00D93082" w:rsidRPr="00C36D98" w:rsidRDefault="00D93082" w:rsidP="00730112">
      <w:pPr>
        <w:tabs>
          <w:tab w:val="left" w:pos="1100"/>
        </w:tabs>
        <w:spacing w:after="0" w:line="240" w:lineRule="auto"/>
        <w:ind w:left="270"/>
        <w:jc w:val="both"/>
        <w:rPr>
          <w:rFonts w:ascii="Garamond" w:eastAsia="Calibri" w:hAnsi="Garamond" w:cs="Calibri"/>
          <w:bCs/>
          <w:sz w:val="24"/>
          <w:szCs w:val="24"/>
        </w:rPr>
      </w:pPr>
    </w:p>
    <w:p w:rsidR="00D93082" w:rsidRPr="00C36D98" w:rsidRDefault="00D93082" w:rsidP="00D93082">
      <w:pPr>
        <w:tabs>
          <w:tab w:val="left" w:pos="1100"/>
        </w:tabs>
        <w:spacing w:after="0" w:line="240" w:lineRule="auto"/>
        <w:ind w:left="270"/>
        <w:jc w:val="both"/>
        <w:rPr>
          <w:rFonts w:ascii="Garamond" w:eastAsia="Calibri" w:hAnsi="Garamond" w:cs="Calibri"/>
          <w:bCs/>
          <w:sz w:val="24"/>
          <w:szCs w:val="24"/>
        </w:rPr>
      </w:pPr>
      <w:r w:rsidRPr="00C36D98">
        <w:rPr>
          <w:rFonts w:ascii="Garamond" w:eastAsia="Calibri" w:hAnsi="Garamond" w:cs="Calibri"/>
          <w:bCs/>
          <w:sz w:val="24"/>
          <w:szCs w:val="24"/>
        </w:rPr>
        <w:t>Shumica e Autoritetet Kontraktuese ndër</w:t>
      </w:r>
      <w:r w:rsidR="00D148A5" w:rsidRPr="00C36D98">
        <w:rPr>
          <w:rFonts w:ascii="Garamond" w:eastAsia="Calibri" w:hAnsi="Garamond" w:cs="Calibri"/>
          <w:bCs/>
          <w:sz w:val="24"/>
          <w:szCs w:val="24"/>
        </w:rPr>
        <w:t>-</w:t>
      </w:r>
      <w:r w:rsidRPr="00C36D98">
        <w:rPr>
          <w:rFonts w:ascii="Garamond" w:eastAsia="Calibri" w:hAnsi="Garamond" w:cs="Calibri"/>
          <w:bCs/>
          <w:sz w:val="24"/>
          <w:szCs w:val="24"/>
        </w:rPr>
        <w:t>kombëtarisht përpiqen tu shmangen ose te minimizojnë ndryshimet e kontratës, pasi qe ajo lidhet direkt me rritjen e kostos se kontratës.</w:t>
      </w:r>
    </w:p>
    <w:p w:rsidR="00D93082" w:rsidRPr="00C36D98" w:rsidRDefault="00D93082" w:rsidP="00D93082">
      <w:pPr>
        <w:tabs>
          <w:tab w:val="left" w:pos="1100"/>
        </w:tabs>
        <w:spacing w:after="0" w:line="240" w:lineRule="auto"/>
        <w:ind w:left="270"/>
        <w:jc w:val="both"/>
        <w:rPr>
          <w:rFonts w:ascii="Garamond" w:eastAsia="Calibri" w:hAnsi="Garamond" w:cs="Calibri"/>
          <w:bCs/>
          <w:sz w:val="24"/>
          <w:szCs w:val="24"/>
        </w:rPr>
      </w:pPr>
      <w:r w:rsidRPr="00C36D98">
        <w:rPr>
          <w:rFonts w:ascii="Garamond" w:eastAsia="Calibri" w:hAnsi="Garamond" w:cs="Calibri"/>
          <w:bCs/>
          <w:sz w:val="24"/>
          <w:szCs w:val="24"/>
        </w:rPr>
        <w:t>Tabela ofron përqindjet mesatare te përafërta te rritjes se kostos prej dhënies së kontratës deri ne përfundim të projektit për projektet e ndërtimit në vende të ndryshme.</w:t>
      </w:r>
    </w:p>
    <w:p w:rsidR="00730112" w:rsidRPr="00C36D98" w:rsidRDefault="00730112" w:rsidP="00730112">
      <w:pPr>
        <w:tabs>
          <w:tab w:val="left" w:pos="1100"/>
        </w:tabs>
        <w:spacing w:after="0" w:line="240" w:lineRule="auto"/>
        <w:ind w:left="270" w:firstLine="450"/>
        <w:jc w:val="both"/>
        <w:rPr>
          <w:rFonts w:ascii="Garamond" w:eastAsia="Calibri" w:hAnsi="Garamond" w:cs="Calibri"/>
          <w:bCs/>
          <w:sz w:val="24"/>
          <w:szCs w:val="24"/>
        </w:rPr>
      </w:pPr>
    </w:p>
    <w:p w:rsidR="00730112" w:rsidRPr="00C36D98" w:rsidRDefault="00730112" w:rsidP="00730112">
      <w:pPr>
        <w:tabs>
          <w:tab w:val="left" w:pos="1100"/>
        </w:tabs>
        <w:spacing w:after="0" w:line="240" w:lineRule="auto"/>
        <w:rPr>
          <w:rFonts w:ascii="Garamond" w:eastAsia="Calibri" w:hAnsi="Garamond" w:cs="Calibri"/>
          <w:bCs/>
          <w:sz w:val="24"/>
          <w:szCs w:val="24"/>
        </w:rPr>
      </w:pPr>
    </w:p>
    <w:p w:rsidR="00730112" w:rsidRPr="00C36D98" w:rsidRDefault="00730112" w:rsidP="00730112">
      <w:pPr>
        <w:tabs>
          <w:tab w:val="left" w:pos="1100"/>
        </w:tabs>
        <w:spacing w:after="0" w:line="240" w:lineRule="auto"/>
        <w:rPr>
          <w:rFonts w:ascii="Garamond" w:eastAsia="Calibri" w:hAnsi="Garamond" w:cs="Times New Roman"/>
          <w:bCs/>
          <w:sz w:val="28"/>
          <w:szCs w:val="28"/>
          <w:vertAlign w:val="superscript"/>
        </w:rPr>
      </w:pPr>
    </w:p>
    <w:p w:rsidR="00C36D98" w:rsidRDefault="00C36D98">
      <w:pPr>
        <w:rPr>
          <w:rFonts w:ascii="Garamond" w:eastAsia="Calibri" w:hAnsi="Garamond" w:cs="Times New Roman"/>
          <w:bCs/>
          <w:color w:val="002060"/>
          <w:sz w:val="52"/>
          <w:szCs w:val="52"/>
          <w:vertAlign w:val="superscript"/>
        </w:rPr>
      </w:pPr>
      <w:r>
        <w:rPr>
          <w:rFonts w:ascii="Garamond" w:eastAsia="Calibri" w:hAnsi="Garamond" w:cs="Times New Roman"/>
          <w:bCs/>
          <w:color w:val="002060"/>
          <w:sz w:val="52"/>
          <w:szCs w:val="52"/>
          <w:vertAlign w:val="superscript"/>
        </w:rPr>
        <w:br w:type="page"/>
      </w:r>
    </w:p>
    <w:p w:rsidR="00730112" w:rsidRPr="00C36D98" w:rsidRDefault="00730112" w:rsidP="00730112">
      <w:pPr>
        <w:shd w:val="clear" w:color="auto" w:fill="F2DBDB"/>
        <w:tabs>
          <w:tab w:val="left" w:pos="1100"/>
        </w:tabs>
        <w:spacing w:after="0" w:line="240" w:lineRule="auto"/>
        <w:rPr>
          <w:rFonts w:ascii="Garamond" w:eastAsia="Calibri" w:hAnsi="Garamond" w:cs="Times New Roman"/>
          <w:bCs/>
          <w:color w:val="002060"/>
          <w:sz w:val="48"/>
          <w:szCs w:val="48"/>
        </w:rPr>
      </w:pPr>
      <w:r w:rsidRPr="00C36D98">
        <w:rPr>
          <w:rFonts w:ascii="Garamond" w:eastAsia="Calibri" w:hAnsi="Garamond" w:cs="Times New Roman"/>
          <w:bCs/>
          <w:color w:val="002060"/>
          <w:sz w:val="48"/>
          <w:szCs w:val="48"/>
        </w:rPr>
        <w:lastRenderedPageBreak/>
        <w:t xml:space="preserve">VII.   </w:t>
      </w:r>
      <w:r w:rsidR="00D93082" w:rsidRPr="00C36D98">
        <w:rPr>
          <w:rFonts w:ascii="Garamond" w:eastAsia="Calibri" w:hAnsi="Garamond" w:cs="Times New Roman"/>
          <w:bCs/>
          <w:color w:val="002060"/>
          <w:sz w:val="48"/>
          <w:szCs w:val="48"/>
        </w:rPr>
        <w:t xml:space="preserve">Përfundimi </w:t>
      </w:r>
    </w:p>
    <w:p w:rsidR="00730112" w:rsidRPr="00C36D98" w:rsidRDefault="00730112" w:rsidP="00730112">
      <w:pPr>
        <w:tabs>
          <w:tab w:val="left" w:pos="1100"/>
        </w:tabs>
        <w:spacing w:after="0"/>
        <w:ind w:left="360"/>
        <w:jc w:val="both"/>
        <w:rPr>
          <w:rFonts w:ascii="Garamond" w:eastAsia="Calibri" w:hAnsi="Garamond" w:cs="Times New Roman"/>
          <w:bCs/>
        </w:rPr>
      </w:pPr>
    </w:p>
    <w:p w:rsidR="00D93082" w:rsidRPr="00C36D98" w:rsidRDefault="00D93082" w:rsidP="00730112">
      <w:pPr>
        <w:tabs>
          <w:tab w:val="left" w:pos="1100"/>
        </w:tabs>
        <w:spacing w:after="0"/>
        <w:ind w:left="360"/>
        <w:jc w:val="both"/>
        <w:rPr>
          <w:rFonts w:ascii="Garamond" w:eastAsia="Calibri" w:hAnsi="Garamond" w:cs="Times New Roman"/>
          <w:bCs/>
          <w:sz w:val="24"/>
          <w:szCs w:val="24"/>
        </w:rPr>
      </w:pPr>
    </w:p>
    <w:p w:rsidR="00D93082" w:rsidRPr="00C36D98" w:rsidRDefault="00D93082" w:rsidP="00D93082">
      <w:pPr>
        <w:tabs>
          <w:tab w:val="left" w:pos="1100"/>
        </w:tabs>
        <w:spacing w:after="0"/>
        <w:ind w:left="360"/>
        <w:jc w:val="both"/>
        <w:rPr>
          <w:rFonts w:ascii="Garamond" w:eastAsia="Calibri" w:hAnsi="Garamond" w:cs="Times New Roman"/>
          <w:bCs/>
          <w:sz w:val="24"/>
          <w:szCs w:val="24"/>
        </w:rPr>
      </w:pPr>
      <w:r w:rsidRPr="00C36D98">
        <w:rPr>
          <w:rFonts w:ascii="Garamond" w:eastAsia="Calibri" w:hAnsi="Garamond" w:cs="Times New Roman"/>
          <w:bCs/>
          <w:sz w:val="24"/>
          <w:szCs w:val="24"/>
        </w:rPr>
        <w:t>Ballafaqimi dhe menaxhimi i ndryshimeve të kontratës përfshin një shumëllojshmëri të gjerë të sfidave në lidhje me të kuptuarit, planifikimin, negocimin, dhënien dhe administrimin e ndryshimeve.</w:t>
      </w:r>
    </w:p>
    <w:p w:rsidR="00D93082" w:rsidRPr="00C36D98" w:rsidRDefault="00D93082" w:rsidP="00D93082">
      <w:pPr>
        <w:tabs>
          <w:tab w:val="left" w:pos="1100"/>
        </w:tabs>
        <w:spacing w:after="0"/>
        <w:ind w:left="360"/>
        <w:jc w:val="both"/>
        <w:rPr>
          <w:rFonts w:ascii="Garamond" w:eastAsia="Calibri" w:hAnsi="Garamond" w:cs="Times New Roman"/>
          <w:bCs/>
          <w:sz w:val="24"/>
          <w:szCs w:val="24"/>
        </w:rPr>
      </w:pPr>
      <w:r w:rsidRPr="00C36D98">
        <w:rPr>
          <w:rFonts w:ascii="Garamond" w:eastAsia="Calibri" w:hAnsi="Garamond" w:cs="Times New Roman"/>
          <w:bCs/>
          <w:sz w:val="24"/>
          <w:szCs w:val="24"/>
        </w:rPr>
        <w:t>Komunikimi dhe bashkëpunimi efektiv ndërmjet pal</w:t>
      </w:r>
      <w:r w:rsidR="00500750" w:rsidRPr="00C36D98">
        <w:rPr>
          <w:rFonts w:ascii="Garamond" w:eastAsia="Calibri" w:hAnsi="Garamond" w:cs="Times New Roman"/>
          <w:bCs/>
          <w:sz w:val="24"/>
          <w:szCs w:val="24"/>
        </w:rPr>
        <w:t xml:space="preserve">ëve kontraktuese është i </w:t>
      </w:r>
      <w:r w:rsidR="000F6F5F" w:rsidRPr="00C36D98">
        <w:rPr>
          <w:rFonts w:ascii="Garamond" w:eastAsia="Calibri" w:hAnsi="Garamond" w:cs="Times New Roman"/>
          <w:bCs/>
          <w:sz w:val="24"/>
          <w:szCs w:val="24"/>
        </w:rPr>
        <w:t>nevojshëm</w:t>
      </w:r>
      <w:r w:rsidRPr="00C36D98">
        <w:rPr>
          <w:rFonts w:ascii="Garamond" w:eastAsia="Calibri" w:hAnsi="Garamond" w:cs="Times New Roman"/>
          <w:bCs/>
          <w:sz w:val="24"/>
          <w:szCs w:val="24"/>
        </w:rPr>
        <w:t xml:space="preserve"> për menaxhimin e suksesshëm të procesit.</w:t>
      </w:r>
    </w:p>
    <w:p w:rsidR="00730112" w:rsidRPr="00C36D98" w:rsidRDefault="00D93082" w:rsidP="00D93082">
      <w:pPr>
        <w:tabs>
          <w:tab w:val="left" w:pos="1100"/>
        </w:tabs>
        <w:spacing w:after="0"/>
        <w:ind w:left="360"/>
        <w:jc w:val="both"/>
        <w:rPr>
          <w:rFonts w:ascii="Garamond" w:eastAsia="Calibri" w:hAnsi="Garamond" w:cs="Times New Roman"/>
          <w:bCs/>
          <w:sz w:val="24"/>
          <w:szCs w:val="24"/>
        </w:rPr>
      </w:pPr>
      <w:r w:rsidRPr="00C36D98">
        <w:rPr>
          <w:rFonts w:ascii="Garamond" w:eastAsia="Calibri" w:hAnsi="Garamond" w:cs="Times New Roman"/>
          <w:bCs/>
          <w:sz w:val="24"/>
          <w:szCs w:val="24"/>
        </w:rPr>
        <w:t>Në qoftë se Autoritetet Kontraktuese mund të qëndrojë në krye në menaxhimin e ndryshimeve të kontratës, shumica e mosmarrëveshjeve kontrak</w:t>
      </w:r>
      <w:r w:rsidR="00500750" w:rsidRPr="00C36D98">
        <w:rPr>
          <w:rFonts w:ascii="Garamond" w:eastAsia="Calibri" w:hAnsi="Garamond" w:cs="Times New Roman"/>
          <w:bCs/>
          <w:sz w:val="24"/>
          <w:szCs w:val="24"/>
        </w:rPr>
        <w:t>tuese mund të shmangen</w:t>
      </w:r>
      <w:r w:rsidRPr="00C36D98">
        <w:rPr>
          <w:rFonts w:ascii="Garamond" w:eastAsia="Calibri" w:hAnsi="Garamond" w:cs="Times New Roman"/>
          <w:bCs/>
          <w:sz w:val="24"/>
          <w:szCs w:val="24"/>
        </w:rPr>
        <w:t xml:space="preserve"> ose </w:t>
      </w:r>
      <w:r w:rsidR="00500750" w:rsidRPr="00C36D98">
        <w:rPr>
          <w:rFonts w:ascii="Garamond" w:eastAsia="Calibri" w:hAnsi="Garamond" w:cs="Times New Roman"/>
          <w:bCs/>
          <w:sz w:val="24"/>
          <w:szCs w:val="24"/>
        </w:rPr>
        <w:t>te minimizohen</w:t>
      </w:r>
      <w:r w:rsidRPr="00C36D98">
        <w:rPr>
          <w:rFonts w:ascii="Garamond" w:eastAsia="Calibri" w:hAnsi="Garamond" w:cs="Times New Roman"/>
          <w:bCs/>
          <w:sz w:val="24"/>
          <w:szCs w:val="24"/>
        </w:rPr>
        <w:t>.</w:t>
      </w:r>
    </w:p>
    <w:p w:rsidR="004E68DD" w:rsidRPr="00C36D98" w:rsidRDefault="004E68DD">
      <w:pPr>
        <w:rPr>
          <w:rFonts w:ascii="Garamond" w:hAnsi="Garamond"/>
        </w:rPr>
      </w:pPr>
    </w:p>
    <w:p w:rsidR="00DE6458" w:rsidRPr="00C36D98" w:rsidRDefault="00DE6458">
      <w:pPr>
        <w:rPr>
          <w:rFonts w:ascii="Garamond" w:hAnsi="Garamond"/>
        </w:rPr>
      </w:pPr>
    </w:p>
    <w:sectPr w:rsidR="00DE6458" w:rsidRPr="00C36D98" w:rsidSect="004E68DD">
      <w:pgSz w:w="12240" w:h="15840"/>
      <w:pgMar w:top="630" w:right="1620" w:bottom="1440" w:left="135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50F" w:rsidRDefault="00B9250F">
      <w:pPr>
        <w:spacing w:after="0" w:line="240" w:lineRule="auto"/>
      </w:pPr>
      <w:r>
        <w:separator/>
      </w:r>
    </w:p>
  </w:endnote>
  <w:endnote w:type="continuationSeparator" w:id="0">
    <w:p w:rsidR="00B9250F" w:rsidRDefault="00B9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MyriadPro-Light">
    <w:altName w:val="Calibri"/>
    <w:panose1 w:val="00000000000000000000"/>
    <w:charset w:val="00"/>
    <w:family w:val="swiss"/>
    <w:notTrueType/>
    <w:pitch w:val="default"/>
    <w:sig w:usb0="00000003" w:usb1="00000000" w:usb2="00000000" w:usb3="00000000" w:csb0="00000001" w:csb1="00000000"/>
  </w:font>
  <w:font w:name="+mn-cs">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458" w:rsidRDefault="00DE6458" w:rsidP="004E68D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458" w:rsidRDefault="00DE6458">
    <w:pPr>
      <w:pStyle w:val="Footer"/>
      <w:jc w:val="right"/>
    </w:pPr>
    <w:r>
      <w:fldChar w:fldCharType="begin"/>
    </w:r>
    <w:r>
      <w:instrText xml:space="preserve"> PAGE   \* MERGEFORMAT </w:instrText>
    </w:r>
    <w:r>
      <w:fldChar w:fldCharType="separate"/>
    </w:r>
    <w:r w:rsidR="00001A88">
      <w:rPr>
        <w:noProof/>
      </w:rPr>
      <w:t>22</w:t>
    </w:r>
    <w:r>
      <w:fldChar w:fldCharType="end"/>
    </w:r>
  </w:p>
  <w:p w:rsidR="00DE6458" w:rsidRDefault="00DE6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50F" w:rsidRDefault="00B9250F">
      <w:pPr>
        <w:spacing w:after="0" w:line="240" w:lineRule="auto"/>
      </w:pPr>
      <w:r>
        <w:separator/>
      </w:r>
    </w:p>
  </w:footnote>
  <w:footnote w:type="continuationSeparator" w:id="0">
    <w:p w:rsidR="00B9250F" w:rsidRDefault="00B92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458" w:rsidRDefault="00DE6458" w:rsidP="004E68DD">
    <w:pPr>
      <w:spacing w:line="240" w:lineRule="auto"/>
    </w:pPr>
    <w:r>
      <w:rPr>
        <w:noProof/>
        <w:lang w:eastAsia="sq-AL"/>
      </w:rPr>
      <mc:AlternateContent>
        <mc:Choice Requires="wps">
          <w:drawing>
            <wp:anchor distT="0" distB="0" distL="114300" distR="114300" simplePos="0" relativeHeight="251659264" behindDoc="0" locked="0" layoutInCell="0" allowOverlap="1">
              <wp:simplePos x="0" y="0"/>
              <wp:positionH relativeFrom="column">
                <wp:posOffset>-551180</wp:posOffset>
              </wp:positionH>
              <wp:positionV relativeFrom="paragraph">
                <wp:posOffset>52070</wp:posOffset>
              </wp:positionV>
              <wp:extent cx="6629400" cy="4699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6990"/>
                      </a:xfrm>
                      <a:prstGeom prst="rect">
                        <a:avLst/>
                      </a:prstGeom>
                      <a:gradFill rotWithShape="1">
                        <a:gsLst>
                          <a:gs pos="0">
                            <a:srgbClr val="660000"/>
                          </a:gs>
                          <a:gs pos="100000">
                            <a:srgbClr val="C0C0C0">
                              <a:alpha val="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B5E6E" id="Rectangle 10" o:spid="_x0000_s1026" style="position:absolute;margin-left:-43.4pt;margin-top:4.1pt;width:522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" o:allowincell="f" fillcolor="#600" stroked="f">
              <v:fill color2="silver" o:opacity2="0" rotate="t" angle="90"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089"/>
    <w:multiLevelType w:val="hybridMultilevel"/>
    <w:tmpl w:val="5172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30D5"/>
    <w:multiLevelType w:val="hybridMultilevel"/>
    <w:tmpl w:val="4822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2A3643"/>
    <w:multiLevelType w:val="hybridMultilevel"/>
    <w:tmpl w:val="B69AB162"/>
    <w:lvl w:ilvl="0" w:tplc="901285FA">
      <w:start w:val="913"/>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6FAC"/>
    <w:multiLevelType w:val="hybridMultilevel"/>
    <w:tmpl w:val="E7205F0C"/>
    <w:lvl w:ilvl="0" w:tplc="901285FA">
      <w:start w:val="913"/>
      <w:numFmt w:val="bullet"/>
      <w:lvlText w:val=""/>
      <w:lvlJc w:val="left"/>
      <w:pPr>
        <w:tabs>
          <w:tab w:val="num" w:pos="720"/>
        </w:tabs>
        <w:ind w:left="720" w:hanging="360"/>
      </w:pPr>
      <w:rPr>
        <w:rFonts w:ascii="Wingdings" w:hAnsi="Wingdings" w:hint="default"/>
      </w:rPr>
    </w:lvl>
    <w:lvl w:ilvl="1" w:tplc="47D0724E" w:tentative="1">
      <w:start w:val="1"/>
      <w:numFmt w:val="bullet"/>
      <w:lvlText w:val=""/>
      <w:lvlJc w:val="left"/>
      <w:pPr>
        <w:tabs>
          <w:tab w:val="num" w:pos="1440"/>
        </w:tabs>
        <w:ind w:left="1440" w:hanging="360"/>
      </w:pPr>
      <w:rPr>
        <w:rFonts w:ascii="Wingdings" w:hAnsi="Wingdings" w:hint="default"/>
      </w:rPr>
    </w:lvl>
    <w:lvl w:ilvl="2" w:tplc="960CEBD4" w:tentative="1">
      <w:start w:val="1"/>
      <w:numFmt w:val="bullet"/>
      <w:lvlText w:val=""/>
      <w:lvlJc w:val="left"/>
      <w:pPr>
        <w:tabs>
          <w:tab w:val="num" w:pos="2160"/>
        </w:tabs>
        <w:ind w:left="2160" w:hanging="360"/>
      </w:pPr>
      <w:rPr>
        <w:rFonts w:ascii="Wingdings" w:hAnsi="Wingdings" w:hint="default"/>
      </w:rPr>
    </w:lvl>
    <w:lvl w:ilvl="3" w:tplc="D34466B4" w:tentative="1">
      <w:start w:val="1"/>
      <w:numFmt w:val="bullet"/>
      <w:lvlText w:val=""/>
      <w:lvlJc w:val="left"/>
      <w:pPr>
        <w:tabs>
          <w:tab w:val="num" w:pos="2880"/>
        </w:tabs>
        <w:ind w:left="2880" w:hanging="360"/>
      </w:pPr>
      <w:rPr>
        <w:rFonts w:ascii="Wingdings" w:hAnsi="Wingdings" w:hint="default"/>
      </w:rPr>
    </w:lvl>
    <w:lvl w:ilvl="4" w:tplc="A55A112C" w:tentative="1">
      <w:start w:val="1"/>
      <w:numFmt w:val="bullet"/>
      <w:lvlText w:val=""/>
      <w:lvlJc w:val="left"/>
      <w:pPr>
        <w:tabs>
          <w:tab w:val="num" w:pos="3600"/>
        </w:tabs>
        <w:ind w:left="3600" w:hanging="360"/>
      </w:pPr>
      <w:rPr>
        <w:rFonts w:ascii="Wingdings" w:hAnsi="Wingdings" w:hint="default"/>
      </w:rPr>
    </w:lvl>
    <w:lvl w:ilvl="5" w:tplc="2C9E0AC8" w:tentative="1">
      <w:start w:val="1"/>
      <w:numFmt w:val="bullet"/>
      <w:lvlText w:val=""/>
      <w:lvlJc w:val="left"/>
      <w:pPr>
        <w:tabs>
          <w:tab w:val="num" w:pos="4320"/>
        </w:tabs>
        <w:ind w:left="4320" w:hanging="360"/>
      </w:pPr>
      <w:rPr>
        <w:rFonts w:ascii="Wingdings" w:hAnsi="Wingdings" w:hint="default"/>
      </w:rPr>
    </w:lvl>
    <w:lvl w:ilvl="6" w:tplc="F392D63E" w:tentative="1">
      <w:start w:val="1"/>
      <w:numFmt w:val="bullet"/>
      <w:lvlText w:val=""/>
      <w:lvlJc w:val="left"/>
      <w:pPr>
        <w:tabs>
          <w:tab w:val="num" w:pos="5040"/>
        </w:tabs>
        <w:ind w:left="5040" w:hanging="360"/>
      </w:pPr>
      <w:rPr>
        <w:rFonts w:ascii="Wingdings" w:hAnsi="Wingdings" w:hint="default"/>
      </w:rPr>
    </w:lvl>
    <w:lvl w:ilvl="7" w:tplc="9E9674D4" w:tentative="1">
      <w:start w:val="1"/>
      <w:numFmt w:val="bullet"/>
      <w:lvlText w:val=""/>
      <w:lvlJc w:val="left"/>
      <w:pPr>
        <w:tabs>
          <w:tab w:val="num" w:pos="5760"/>
        </w:tabs>
        <w:ind w:left="5760" w:hanging="360"/>
      </w:pPr>
      <w:rPr>
        <w:rFonts w:ascii="Wingdings" w:hAnsi="Wingdings" w:hint="default"/>
      </w:rPr>
    </w:lvl>
    <w:lvl w:ilvl="8" w:tplc="72F245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00CD3"/>
    <w:multiLevelType w:val="hybridMultilevel"/>
    <w:tmpl w:val="67F45490"/>
    <w:lvl w:ilvl="0" w:tplc="AD9A598C">
      <w:start w:val="1"/>
      <w:numFmt w:val="bullet"/>
      <w:lvlText w:val=""/>
      <w:lvlJc w:val="left"/>
      <w:pPr>
        <w:tabs>
          <w:tab w:val="num" w:pos="720"/>
        </w:tabs>
        <w:ind w:left="720" w:hanging="360"/>
      </w:pPr>
      <w:rPr>
        <w:rFonts w:ascii="Wingdings" w:hAnsi="Wingdings" w:hint="default"/>
      </w:rPr>
    </w:lvl>
    <w:lvl w:ilvl="1" w:tplc="AB289F06" w:tentative="1">
      <w:start w:val="1"/>
      <w:numFmt w:val="bullet"/>
      <w:lvlText w:val=""/>
      <w:lvlJc w:val="left"/>
      <w:pPr>
        <w:tabs>
          <w:tab w:val="num" w:pos="1440"/>
        </w:tabs>
        <w:ind w:left="1440" w:hanging="360"/>
      </w:pPr>
      <w:rPr>
        <w:rFonts w:ascii="Wingdings" w:hAnsi="Wingdings" w:hint="default"/>
      </w:rPr>
    </w:lvl>
    <w:lvl w:ilvl="2" w:tplc="1ED0873E" w:tentative="1">
      <w:start w:val="1"/>
      <w:numFmt w:val="bullet"/>
      <w:lvlText w:val=""/>
      <w:lvlJc w:val="left"/>
      <w:pPr>
        <w:tabs>
          <w:tab w:val="num" w:pos="2160"/>
        </w:tabs>
        <w:ind w:left="2160" w:hanging="360"/>
      </w:pPr>
      <w:rPr>
        <w:rFonts w:ascii="Wingdings" w:hAnsi="Wingdings" w:hint="default"/>
      </w:rPr>
    </w:lvl>
    <w:lvl w:ilvl="3" w:tplc="FFBEA692" w:tentative="1">
      <w:start w:val="1"/>
      <w:numFmt w:val="bullet"/>
      <w:lvlText w:val=""/>
      <w:lvlJc w:val="left"/>
      <w:pPr>
        <w:tabs>
          <w:tab w:val="num" w:pos="2880"/>
        </w:tabs>
        <w:ind w:left="2880" w:hanging="360"/>
      </w:pPr>
      <w:rPr>
        <w:rFonts w:ascii="Wingdings" w:hAnsi="Wingdings" w:hint="default"/>
      </w:rPr>
    </w:lvl>
    <w:lvl w:ilvl="4" w:tplc="BB0A0FF0" w:tentative="1">
      <w:start w:val="1"/>
      <w:numFmt w:val="bullet"/>
      <w:lvlText w:val=""/>
      <w:lvlJc w:val="left"/>
      <w:pPr>
        <w:tabs>
          <w:tab w:val="num" w:pos="3600"/>
        </w:tabs>
        <w:ind w:left="3600" w:hanging="360"/>
      </w:pPr>
      <w:rPr>
        <w:rFonts w:ascii="Wingdings" w:hAnsi="Wingdings" w:hint="default"/>
      </w:rPr>
    </w:lvl>
    <w:lvl w:ilvl="5" w:tplc="BDA609CA" w:tentative="1">
      <w:start w:val="1"/>
      <w:numFmt w:val="bullet"/>
      <w:lvlText w:val=""/>
      <w:lvlJc w:val="left"/>
      <w:pPr>
        <w:tabs>
          <w:tab w:val="num" w:pos="4320"/>
        </w:tabs>
        <w:ind w:left="4320" w:hanging="360"/>
      </w:pPr>
      <w:rPr>
        <w:rFonts w:ascii="Wingdings" w:hAnsi="Wingdings" w:hint="default"/>
      </w:rPr>
    </w:lvl>
    <w:lvl w:ilvl="6" w:tplc="0576EE54" w:tentative="1">
      <w:start w:val="1"/>
      <w:numFmt w:val="bullet"/>
      <w:lvlText w:val=""/>
      <w:lvlJc w:val="left"/>
      <w:pPr>
        <w:tabs>
          <w:tab w:val="num" w:pos="5040"/>
        </w:tabs>
        <w:ind w:left="5040" w:hanging="360"/>
      </w:pPr>
      <w:rPr>
        <w:rFonts w:ascii="Wingdings" w:hAnsi="Wingdings" w:hint="default"/>
      </w:rPr>
    </w:lvl>
    <w:lvl w:ilvl="7" w:tplc="B82ABA46" w:tentative="1">
      <w:start w:val="1"/>
      <w:numFmt w:val="bullet"/>
      <w:lvlText w:val=""/>
      <w:lvlJc w:val="left"/>
      <w:pPr>
        <w:tabs>
          <w:tab w:val="num" w:pos="5760"/>
        </w:tabs>
        <w:ind w:left="5760" w:hanging="360"/>
      </w:pPr>
      <w:rPr>
        <w:rFonts w:ascii="Wingdings" w:hAnsi="Wingdings" w:hint="default"/>
      </w:rPr>
    </w:lvl>
    <w:lvl w:ilvl="8" w:tplc="8E2EFE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56471"/>
    <w:multiLevelType w:val="hybridMultilevel"/>
    <w:tmpl w:val="32A8B02E"/>
    <w:lvl w:ilvl="0" w:tplc="901285FA">
      <w:start w:val="913"/>
      <w:numFmt w:val="bullet"/>
      <w:lvlText w:val=""/>
      <w:lvlJc w:val="left"/>
      <w:pPr>
        <w:tabs>
          <w:tab w:val="num" w:pos="720"/>
        </w:tabs>
        <w:ind w:left="720" w:hanging="360"/>
      </w:pPr>
      <w:rPr>
        <w:rFonts w:ascii="Wingdings" w:hAnsi="Wingdings" w:hint="default"/>
      </w:rPr>
    </w:lvl>
    <w:lvl w:ilvl="1" w:tplc="57967D30" w:tentative="1">
      <w:start w:val="1"/>
      <w:numFmt w:val="bullet"/>
      <w:lvlText w:val=""/>
      <w:lvlJc w:val="left"/>
      <w:pPr>
        <w:tabs>
          <w:tab w:val="num" w:pos="1440"/>
        </w:tabs>
        <w:ind w:left="1440" w:hanging="360"/>
      </w:pPr>
      <w:rPr>
        <w:rFonts w:ascii="Wingdings" w:hAnsi="Wingdings" w:hint="default"/>
      </w:rPr>
    </w:lvl>
    <w:lvl w:ilvl="2" w:tplc="0B1EDE54" w:tentative="1">
      <w:start w:val="1"/>
      <w:numFmt w:val="bullet"/>
      <w:lvlText w:val=""/>
      <w:lvlJc w:val="left"/>
      <w:pPr>
        <w:tabs>
          <w:tab w:val="num" w:pos="2160"/>
        </w:tabs>
        <w:ind w:left="2160" w:hanging="360"/>
      </w:pPr>
      <w:rPr>
        <w:rFonts w:ascii="Wingdings" w:hAnsi="Wingdings" w:hint="default"/>
      </w:rPr>
    </w:lvl>
    <w:lvl w:ilvl="3" w:tplc="CAAA5058" w:tentative="1">
      <w:start w:val="1"/>
      <w:numFmt w:val="bullet"/>
      <w:lvlText w:val=""/>
      <w:lvlJc w:val="left"/>
      <w:pPr>
        <w:tabs>
          <w:tab w:val="num" w:pos="2880"/>
        </w:tabs>
        <w:ind w:left="2880" w:hanging="360"/>
      </w:pPr>
      <w:rPr>
        <w:rFonts w:ascii="Wingdings" w:hAnsi="Wingdings" w:hint="default"/>
      </w:rPr>
    </w:lvl>
    <w:lvl w:ilvl="4" w:tplc="C2086116" w:tentative="1">
      <w:start w:val="1"/>
      <w:numFmt w:val="bullet"/>
      <w:lvlText w:val=""/>
      <w:lvlJc w:val="left"/>
      <w:pPr>
        <w:tabs>
          <w:tab w:val="num" w:pos="3600"/>
        </w:tabs>
        <w:ind w:left="3600" w:hanging="360"/>
      </w:pPr>
      <w:rPr>
        <w:rFonts w:ascii="Wingdings" w:hAnsi="Wingdings" w:hint="default"/>
      </w:rPr>
    </w:lvl>
    <w:lvl w:ilvl="5" w:tplc="FC66612E" w:tentative="1">
      <w:start w:val="1"/>
      <w:numFmt w:val="bullet"/>
      <w:lvlText w:val=""/>
      <w:lvlJc w:val="left"/>
      <w:pPr>
        <w:tabs>
          <w:tab w:val="num" w:pos="4320"/>
        </w:tabs>
        <w:ind w:left="4320" w:hanging="360"/>
      </w:pPr>
      <w:rPr>
        <w:rFonts w:ascii="Wingdings" w:hAnsi="Wingdings" w:hint="default"/>
      </w:rPr>
    </w:lvl>
    <w:lvl w:ilvl="6" w:tplc="77D6B92E" w:tentative="1">
      <w:start w:val="1"/>
      <w:numFmt w:val="bullet"/>
      <w:lvlText w:val=""/>
      <w:lvlJc w:val="left"/>
      <w:pPr>
        <w:tabs>
          <w:tab w:val="num" w:pos="5040"/>
        </w:tabs>
        <w:ind w:left="5040" w:hanging="360"/>
      </w:pPr>
      <w:rPr>
        <w:rFonts w:ascii="Wingdings" w:hAnsi="Wingdings" w:hint="default"/>
      </w:rPr>
    </w:lvl>
    <w:lvl w:ilvl="7" w:tplc="8C169E1C" w:tentative="1">
      <w:start w:val="1"/>
      <w:numFmt w:val="bullet"/>
      <w:lvlText w:val=""/>
      <w:lvlJc w:val="left"/>
      <w:pPr>
        <w:tabs>
          <w:tab w:val="num" w:pos="5760"/>
        </w:tabs>
        <w:ind w:left="5760" w:hanging="360"/>
      </w:pPr>
      <w:rPr>
        <w:rFonts w:ascii="Wingdings" w:hAnsi="Wingdings" w:hint="default"/>
      </w:rPr>
    </w:lvl>
    <w:lvl w:ilvl="8" w:tplc="241CA2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85FF8"/>
    <w:multiLevelType w:val="hybridMultilevel"/>
    <w:tmpl w:val="D0920E6A"/>
    <w:lvl w:ilvl="0" w:tplc="6BFE6C54">
      <w:start w:val="1"/>
      <w:numFmt w:val="bullet"/>
      <w:lvlText w:val=""/>
      <w:lvlJc w:val="left"/>
      <w:pPr>
        <w:tabs>
          <w:tab w:val="num" w:pos="720"/>
        </w:tabs>
        <w:ind w:left="720" w:hanging="360"/>
      </w:pPr>
      <w:rPr>
        <w:rFonts w:ascii="Wingdings" w:hAnsi="Wingdings" w:hint="default"/>
      </w:rPr>
    </w:lvl>
    <w:lvl w:ilvl="1" w:tplc="384C1260">
      <w:start w:val="1"/>
      <w:numFmt w:val="bullet"/>
      <w:lvlText w:val=""/>
      <w:lvlJc w:val="left"/>
      <w:pPr>
        <w:tabs>
          <w:tab w:val="num" w:pos="1440"/>
        </w:tabs>
        <w:ind w:left="1440" w:hanging="360"/>
      </w:pPr>
      <w:rPr>
        <w:rFonts w:ascii="Wingdings" w:hAnsi="Wingdings" w:hint="default"/>
      </w:rPr>
    </w:lvl>
    <w:lvl w:ilvl="2" w:tplc="53323C70" w:tentative="1">
      <w:start w:val="1"/>
      <w:numFmt w:val="bullet"/>
      <w:lvlText w:val=""/>
      <w:lvlJc w:val="left"/>
      <w:pPr>
        <w:tabs>
          <w:tab w:val="num" w:pos="2160"/>
        </w:tabs>
        <w:ind w:left="2160" w:hanging="360"/>
      </w:pPr>
      <w:rPr>
        <w:rFonts w:ascii="Wingdings" w:hAnsi="Wingdings" w:hint="default"/>
      </w:rPr>
    </w:lvl>
    <w:lvl w:ilvl="3" w:tplc="0AC2F3B6" w:tentative="1">
      <w:start w:val="1"/>
      <w:numFmt w:val="bullet"/>
      <w:lvlText w:val=""/>
      <w:lvlJc w:val="left"/>
      <w:pPr>
        <w:tabs>
          <w:tab w:val="num" w:pos="2880"/>
        </w:tabs>
        <w:ind w:left="2880" w:hanging="360"/>
      </w:pPr>
      <w:rPr>
        <w:rFonts w:ascii="Wingdings" w:hAnsi="Wingdings" w:hint="default"/>
      </w:rPr>
    </w:lvl>
    <w:lvl w:ilvl="4" w:tplc="0CB036D2" w:tentative="1">
      <w:start w:val="1"/>
      <w:numFmt w:val="bullet"/>
      <w:lvlText w:val=""/>
      <w:lvlJc w:val="left"/>
      <w:pPr>
        <w:tabs>
          <w:tab w:val="num" w:pos="3600"/>
        </w:tabs>
        <w:ind w:left="3600" w:hanging="360"/>
      </w:pPr>
      <w:rPr>
        <w:rFonts w:ascii="Wingdings" w:hAnsi="Wingdings" w:hint="default"/>
      </w:rPr>
    </w:lvl>
    <w:lvl w:ilvl="5" w:tplc="77080332" w:tentative="1">
      <w:start w:val="1"/>
      <w:numFmt w:val="bullet"/>
      <w:lvlText w:val=""/>
      <w:lvlJc w:val="left"/>
      <w:pPr>
        <w:tabs>
          <w:tab w:val="num" w:pos="4320"/>
        </w:tabs>
        <w:ind w:left="4320" w:hanging="360"/>
      </w:pPr>
      <w:rPr>
        <w:rFonts w:ascii="Wingdings" w:hAnsi="Wingdings" w:hint="default"/>
      </w:rPr>
    </w:lvl>
    <w:lvl w:ilvl="6" w:tplc="0D8E644E" w:tentative="1">
      <w:start w:val="1"/>
      <w:numFmt w:val="bullet"/>
      <w:lvlText w:val=""/>
      <w:lvlJc w:val="left"/>
      <w:pPr>
        <w:tabs>
          <w:tab w:val="num" w:pos="5040"/>
        </w:tabs>
        <w:ind w:left="5040" w:hanging="360"/>
      </w:pPr>
      <w:rPr>
        <w:rFonts w:ascii="Wingdings" w:hAnsi="Wingdings" w:hint="default"/>
      </w:rPr>
    </w:lvl>
    <w:lvl w:ilvl="7" w:tplc="91FE5B0E" w:tentative="1">
      <w:start w:val="1"/>
      <w:numFmt w:val="bullet"/>
      <w:lvlText w:val=""/>
      <w:lvlJc w:val="left"/>
      <w:pPr>
        <w:tabs>
          <w:tab w:val="num" w:pos="5760"/>
        </w:tabs>
        <w:ind w:left="5760" w:hanging="360"/>
      </w:pPr>
      <w:rPr>
        <w:rFonts w:ascii="Wingdings" w:hAnsi="Wingdings" w:hint="default"/>
      </w:rPr>
    </w:lvl>
    <w:lvl w:ilvl="8" w:tplc="96D623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5777F6"/>
    <w:multiLevelType w:val="hybridMultilevel"/>
    <w:tmpl w:val="EC74A3D2"/>
    <w:lvl w:ilvl="0" w:tplc="3216F118">
      <w:start w:val="1"/>
      <w:numFmt w:val="bullet"/>
      <w:lvlText w:val=""/>
      <w:lvlJc w:val="left"/>
      <w:pPr>
        <w:tabs>
          <w:tab w:val="num" w:pos="720"/>
        </w:tabs>
        <w:ind w:left="720" w:hanging="360"/>
      </w:pPr>
      <w:rPr>
        <w:rFonts w:ascii="Wingdings" w:hAnsi="Wingdings" w:hint="default"/>
      </w:rPr>
    </w:lvl>
    <w:lvl w:ilvl="1" w:tplc="CC2C47A8">
      <w:start w:val="1"/>
      <w:numFmt w:val="bullet"/>
      <w:lvlText w:val=""/>
      <w:lvlJc w:val="left"/>
      <w:pPr>
        <w:tabs>
          <w:tab w:val="num" w:pos="1440"/>
        </w:tabs>
        <w:ind w:left="1440" w:hanging="360"/>
      </w:pPr>
      <w:rPr>
        <w:rFonts w:ascii="Wingdings" w:hAnsi="Wingdings" w:hint="default"/>
      </w:rPr>
    </w:lvl>
    <w:lvl w:ilvl="2" w:tplc="8BB062B4" w:tentative="1">
      <w:start w:val="1"/>
      <w:numFmt w:val="bullet"/>
      <w:lvlText w:val=""/>
      <w:lvlJc w:val="left"/>
      <w:pPr>
        <w:tabs>
          <w:tab w:val="num" w:pos="2160"/>
        </w:tabs>
        <w:ind w:left="2160" w:hanging="360"/>
      </w:pPr>
      <w:rPr>
        <w:rFonts w:ascii="Wingdings" w:hAnsi="Wingdings" w:hint="default"/>
      </w:rPr>
    </w:lvl>
    <w:lvl w:ilvl="3" w:tplc="EBC45214" w:tentative="1">
      <w:start w:val="1"/>
      <w:numFmt w:val="bullet"/>
      <w:lvlText w:val=""/>
      <w:lvlJc w:val="left"/>
      <w:pPr>
        <w:tabs>
          <w:tab w:val="num" w:pos="2880"/>
        </w:tabs>
        <w:ind w:left="2880" w:hanging="360"/>
      </w:pPr>
      <w:rPr>
        <w:rFonts w:ascii="Wingdings" w:hAnsi="Wingdings" w:hint="default"/>
      </w:rPr>
    </w:lvl>
    <w:lvl w:ilvl="4" w:tplc="3410AA8E" w:tentative="1">
      <w:start w:val="1"/>
      <w:numFmt w:val="bullet"/>
      <w:lvlText w:val=""/>
      <w:lvlJc w:val="left"/>
      <w:pPr>
        <w:tabs>
          <w:tab w:val="num" w:pos="3600"/>
        </w:tabs>
        <w:ind w:left="3600" w:hanging="360"/>
      </w:pPr>
      <w:rPr>
        <w:rFonts w:ascii="Wingdings" w:hAnsi="Wingdings" w:hint="default"/>
      </w:rPr>
    </w:lvl>
    <w:lvl w:ilvl="5" w:tplc="B7C20148" w:tentative="1">
      <w:start w:val="1"/>
      <w:numFmt w:val="bullet"/>
      <w:lvlText w:val=""/>
      <w:lvlJc w:val="left"/>
      <w:pPr>
        <w:tabs>
          <w:tab w:val="num" w:pos="4320"/>
        </w:tabs>
        <w:ind w:left="4320" w:hanging="360"/>
      </w:pPr>
      <w:rPr>
        <w:rFonts w:ascii="Wingdings" w:hAnsi="Wingdings" w:hint="default"/>
      </w:rPr>
    </w:lvl>
    <w:lvl w:ilvl="6" w:tplc="A282ECAC" w:tentative="1">
      <w:start w:val="1"/>
      <w:numFmt w:val="bullet"/>
      <w:lvlText w:val=""/>
      <w:lvlJc w:val="left"/>
      <w:pPr>
        <w:tabs>
          <w:tab w:val="num" w:pos="5040"/>
        </w:tabs>
        <w:ind w:left="5040" w:hanging="360"/>
      </w:pPr>
      <w:rPr>
        <w:rFonts w:ascii="Wingdings" w:hAnsi="Wingdings" w:hint="default"/>
      </w:rPr>
    </w:lvl>
    <w:lvl w:ilvl="7" w:tplc="27DCAF8A" w:tentative="1">
      <w:start w:val="1"/>
      <w:numFmt w:val="bullet"/>
      <w:lvlText w:val=""/>
      <w:lvlJc w:val="left"/>
      <w:pPr>
        <w:tabs>
          <w:tab w:val="num" w:pos="5760"/>
        </w:tabs>
        <w:ind w:left="5760" w:hanging="360"/>
      </w:pPr>
      <w:rPr>
        <w:rFonts w:ascii="Wingdings" w:hAnsi="Wingdings" w:hint="default"/>
      </w:rPr>
    </w:lvl>
    <w:lvl w:ilvl="8" w:tplc="D28CBE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94210"/>
    <w:multiLevelType w:val="hybridMultilevel"/>
    <w:tmpl w:val="3218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93A58"/>
    <w:multiLevelType w:val="hybridMultilevel"/>
    <w:tmpl w:val="0150BF7C"/>
    <w:lvl w:ilvl="0" w:tplc="A48402F0">
      <w:start w:val="1"/>
      <w:numFmt w:val="bullet"/>
      <w:lvlText w:val=""/>
      <w:lvlJc w:val="left"/>
      <w:pPr>
        <w:tabs>
          <w:tab w:val="num" w:pos="720"/>
        </w:tabs>
        <w:ind w:left="720" w:hanging="360"/>
      </w:pPr>
      <w:rPr>
        <w:rFonts w:ascii="Wingdings" w:hAnsi="Wingdings" w:hint="default"/>
      </w:rPr>
    </w:lvl>
    <w:lvl w:ilvl="1" w:tplc="12800096">
      <w:start w:val="1"/>
      <w:numFmt w:val="bullet"/>
      <w:lvlText w:val=""/>
      <w:lvlJc w:val="left"/>
      <w:pPr>
        <w:tabs>
          <w:tab w:val="num" w:pos="1440"/>
        </w:tabs>
        <w:ind w:left="1440" w:hanging="360"/>
      </w:pPr>
      <w:rPr>
        <w:rFonts w:ascii="Wingdings" w:hAnsi="Wingdings" w:hint="default"/>
      </w:rPr>
    </w:lvl>
    <w:lvl w:ilvl="2" w:tplc="F20AFB5A">
      <w:start w:val="1"/>
      <w:numFmt w:val="bullet"/>
      <w:lvlText w:val=""/>
      <w:lvlJc w:val="left"/>
      <w:pPr>
        <w:tabs>
          <w:tab w:val="num" w:pos="2160"/>
        </w:tabs>
        <w:ind w:left="2160" w:hanging="360"/>
      </w:pPr>
      <w:rPr>
        <w:rFonts w:ascii="Wingdings" w:hAnsi="Wingdings" w:hint="default"/>
      </w:rPr>
    </w:lvl>
    <w:lvl w:ilvl="3" w:tplc="3462202A" w:tentative="1">
      <w:start w:val="1"/>
      <w:numFmt w:val="bullet"/>
      <w:lvlText w:val=""/>
      <w:lvlJc w:val="left"/>
      <w:pPr>
        <w:tabs>
          <w:tab w:val="num" w:pos="2880"/>
        </w:tabs>
        <w:ind w:left="2880" w:hanging="360"/>
      </w:pPr>
      <w:rPr>
        <w:rFonts w:ascii="Wingdings" w:hAnsi="Wingdings" w:hint="default"/>
      </w:rPr>
    </w:lvl>
    <w:lvl w:ilvl="4" w:tplc="6810983E" w:tentative="1">
      <w:start w:val="1"/>
      <w:numFmt w:val="bullet"/>
      <w:lvlText w:val=""/>
      <w:lvlJc w:val="left"/>
      <w:pPr>
        <w:tabs>
          <w:tab w:val="num" w:pos="3600"/>
        </w:tabs>
        <w:ind w:left="3600" w:hanging="360"/>
      </w:pPr>
      <w:rPr>
        <w:rFonts w:ascii="Wingdings" w:hAnsi="Wingdings" w:hint="default"/>
      </w:rPr>
    </w:lvl>
    <w:lvl w:ilvl="5" w:tplc="096A63A8" w:tentative="1">
      <w:start w:val="1"/>
      <w:numFmt w:val="bullet"/>
      <w:lvlText w:val=""/>
      <w:lvlJc w:val="left"/>
      <w:pPr>
        <w:tabs>
          <w:tab w:val="num" w:pos="4320"/>
        </w:tabs>
        <w:ind w:left="4320" w:hanging="360"/>
      </w:pPr>
      <w:rPr>
        <w:rFonts w:ascii="Wingdings" w:hAnsi="Wingdings" w:hint="default"/>
      </w:rPr>
    </w:lvl>
    <w:lvl w:ilvl="6" w:tplc="86F2960C" w:tentative="1">
      <w:start w:val="1"/>
      <w:numFmt w:val="bullet"/>
      <w:lvlText w:val=""/>
      <w:lvlJc w:val="left"/>
      <w:pPr>
        <w:tabs>
          <w:tab w:val="num" w:pos="5040"/>
        </w:tabs>
        <w:ind w:left="5040" w:hanging="360"/>
      </w:pPr>
      <w:rPr>
        <w:rFonts w:ascii="Wingdings" w:hAnsi="Wingdings" w:hint="default"/>
      </w:rPr>
    </w:lvl>
    <w:lvl w:ilvl="7" w:tplc="DCC87086" w:tentative="1">
      <w:start w:val="1"/>
      <w:numFmt w:val="bullet"/>
      <w:lvlText w:val=""/>
      <w:lvlJc w:val="left"/>
      <w:pPr>
        <w:tabs>
          <w:tab w:val="num" w:pos="5760"/>
        </w:tabs>
        <w:ind w:left="5760" w:hanging="360"/>
      </w:pPr>
      <w:rPr>
        <w:rFonts w:ascii="Wingdings" w:hAnsi="Wingdings" w:hint="default"/>
      </w:rPr>
    </w:lvl>
    <w:lvl w:ilvl="8" w:tplc="32288F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C17A5"/>
    <w:multiLevelType w:val="hybridMultilevel"/>
    <w:tmpl w:val="9098900A"/>
    <w:lvl w:ilvl="0" w:tplc="901285FA">
      <w:start w:val="913"/>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F167E"/>
    <w:multiLevelType w:val="hybridMultilevel"/>
    <w:tmpl w:val="1AF4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81FD6"/>
    <w:multiLevelType w:val="hybridMultilevel"/>
    <w:tmpl w:val="3B3A9A16"/>
    <w:lvl w:ilvl="0" w:tplc="901285FA">
      <w:start w:val="913"/>
      <w:numFmt w:val="bullet"/>
      <w:lvlText w:val=""/>
      <w:lvlJc w:val="left"/>
      <w:pPr>
        <w:tabs>
          <w:tab w:val="num" w:pos="1440"/>
        </w:tabs>
        <w:ind w:left="1440" w:hanging="360"/>
      </w:pPr>
      <w:rPr>
        <w:rFonts w:ascii="Wingdings" w:hAnsi="Wingdings" w:hint="default"/>
      </w:rPr>
    </w:lvl>
    <w:lvl w:ilvl="1" w:tplc="E8747290">
      <w:start w:val="1"/>
      <w:numFmt w:val="bullet"/>
      <w:lvlText w:val=""/>
      <w:lvlJc w:val="left"/>
      <w:pPr>
        <w:tabs>
          <w:tab w:val="num" w:pos="2160"/>
        </w:tabs>
        <w:ind w:left="2160" w:hanging="360"/>
      </w:pPr>
      <w:rPr>
        <w:rFonts w:ascii="Wingdings" w:hAnsi="Wingdings" w:hint="default"/>
      </w:rPr>
    </w:lvl>
    <w:lvl w:ilvl="2" w:tplc="901285FA">
      <w:start w:val="913"/>
      <w:numFmt w:val="bullet"/>
      <w:lvlText w:val=""/>
      <w:lvlJc w:val="left"/>
      <w:pPr>
        <w:tabs>
          <w:tab w:val="num" w:pos="2880"/>
        </w:tabs>
        <w:ind w:left="2880" w:hanging="360"/>
      </w:pPr>
      <w:rPr>
        <w:rFonts w:ascii="Wingdings" w:hAnsi="Wingdings" w:hint="default"/>
      </w:rPr>
    </w:lvl>
    <w:lvl w:ilvl="3" w:tplc="162E6878" w:tentative="1">
      <w:start w:val="1"/>
      <w:numFmt w:val="bullet"/>
      <w:lvlText w:val=""/>
      <w:lvlJc w:val="left"/>
      <w:pPr>
        <w:tabs>
          <w:tab w:val="num" w:pos="3600"/>
        </w:tabs>
        <w:ind w:left="3600" w:hanging="360"/>
      </w:pPr>
      <w:rPr>
        <w:rFonts w:ascii="Wingdings" w:hAnsi="Wingdings" w:hint="default"/>
      </w:rPr>
    </w:lvl>
    <w:lvl w:ilvl="4" w:tplc="39140270" w:tentative="1">
      <w:start w:val="1"/>
      <w:numFmt w:val="bullet"/>
      <w:lvlText w:val=""/>
      <w:lvlJc w:val="left"/>
      <w:pPr>
        <w:tabs>
          <w:tab w:val="num" w:pos="4320"/>
        </w:tabs>
        <w:ind w:left="4320" w:hanging="360"/>
      </w:pPr>
      <w:rPr>
        <w:rFonts w:ascii="Wingdings" w:hAnsi="Wingdings" w:hint="default"/>
      </w:rPr>
    </w:lvl>
    <w:lvl w:ilvl="5" w:tplc="E49E012C" w:tentative="1">
      <w:start w:val="1"/>
      <w:numFmt w:val="bullet"/>
      <w:lvlText w:val=""/>
      <w:lvlJc w:val="left"/>
      <w:pPr>
        <w:tabs>
          <w:tab w:val="num" w:pos="5040"/>
        </w:tabs>
        <w:ind w:left="5040" w:hanging="360"/>
      </w:pPr>
      <w:rPr>
        <w:rFonts w:ascii="Wingdings" w:hAnsi="Wingdings" w:hint="default"/>
      </w:rPr>
    </w:lvl>
    <w:lvl w:ilvl="6" w:tplc="479C9BB8" w:tentative="1">
      <w:start w:val="1"/>
      <w:numFmt w:val="bullet"/>
      <w:lvlText w:val=""/>
      <w:lvlJc w:val="left"/>
      <w:pPr>
        <w:tabs>
          <w:tab w:val="num" w:pos="5760"/>
        </w:tabs>
        <w:ind w:left="5760" w:hanging="360"/>
      </w:pPr>
      <w:rPr>
        <w:rFonts w:ascii="Wingdings" w:hAnsi="Wingdings" w:hint="default"/>
      </w:rPr>
    </w:lvl>
    <w:lvl w:ilvl="7" w:tplc="873697D0" w:tentative="1">
      <w:start w:val="1"/>
      <w:numFmt w:val="bullet"/>
      <w:lvlText w:val=""/>
      <w:lvlJc w:val="left"/>
      <w:pPr>
        <w:tabs>
          <w:tab w:val="num" w:pos="6480"/>
        </w:tabs>
        <w:ind w:left="6480" w:hanging="360"/>
      </w:pPr>
      <w:rPr>
        <w:rFonts w:ascii="Wingdings" w:hAnsi="Wingdings" w:hint="default"/>
      </w:rPr>
    </w:lvl>
    <w:lvl w:ilvl="8" w:tplc="A698824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D965619"/>
    <w:multiLevelType w:val="hybridMultilevel"/>
    <w:tmpl w:val="640445D6"/>
    <w:lvl w:ilvl="0" w:tplc="79DEB7E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1500768" w:tentative="1">
      <w:start w:val="1"/>
      <w:numFmt w:val="bullet"/>
      <w:lvlText w:val=""/>
      <w:lvlJc w:val="left"/>
      <w:pPr>
        <w:tabs>
          <w:tab w:val="num" w:pos="2520"/>
        </w:tabs>
        <w:ind w:left="2520" w:hanging="360"/>
      </w:pPr>
      <w:rPr>
        <w:rFonts w:ascii="Wingdings 2" w:hAnsi="Wingdings 2" w:hint="default"/>
      </w:rPr>
    </w:lvl>
    <w:lvl w:ilvl="3" w:tplc="A0D6D606" w:tentative="1">
      <w:start w:val="1"/>
      <w:numFmt w:val="bullet"/>
      <w:lvlText w:val=""/>
      <w:lvlJc w:val="left"/>
      <w:pPr>
        <w:tabs>
          <w:tab w:val="num" w:pos="3240"/>
        </w:tabs>
        <w:ind w:left="3240" w:hanging="360"/>
      </w:pPr>
      <w:rPr>
        <w:rFonts w:ascii="Wingdings 2" w:hAnsi="Wingdings 2" w:hint="default"/>
      </w:rPr>
    </w:lvl>
    <w:lvl w:ilvl="4" w:tplc="4C666E4C" w:tentative="1">
      <w:start w:val="1"/>
      <w:numFmt w:val="bullet"/>
      <w:lvlText w:val=""/>
      <w:lvlJc w:val="left"/>
      <w:pPr>
        <w:tabs>
          <w:tab w:val="num" w:pos="3960"/>
        </w:tabs>
        <w:ind w:left="3960" w:hanging="360"/>
      </w:pPr>
      <w:rPr>
        <w:rFonts w:ascii="Wingdings 2" w:hAnsi="Wingdings 2" w:hint="default"/>
      </w:rPr>
    </w:lvl>
    <w:lvl w:ilvl="5" w:tplc="B65EC662" w:tentative="1">
      <w:start w:val="1"/>
      <w:numFmt w:val="bullet"/>
      <w:lvlText w:val=""/>
      <w:lvlJc w:val="left"/>
      <w:pPr>
        <w:tabs>
          <w:tab w:val="num" w:pos="4680"/>
        </w:tabs>
        <w:ind w:left="4680" w:hanging="360"/>
      </w:pPr>
      <w:rPr>
        <w:rFonts w:ascii="Wingdings 2" w:hAnsi="Wingdings 2" w:hint="default"/>
      </w:rPr>
    </w:lvl>
    <w:lvl w:ilvl="6" w:tplc="423431CA" w:tentative="1">
      <w:start w:val="1"/>
      <w:numFmt w:val="bullet"/>
      <w:lvlText w:val=""/>
      <w:lvlJc w:val="left"/>
      <w:pPr>
        <w:tabs>
          <w:tab w:val="num" w:pos="5400"/>
        </w:tabs>
        <w:ind w:left="5400" w:hanging="360"/>
      </w:pPr>
      <w:rPr>
        <w:rFonts w:ascii="Wingdings 2" w:hAnsi="Wingdings 2" w:hint="default"/>
      </w:rPr>
    </w:lvl>
    <w:lvl w:ilvl="7" w:tplc="841E0078" w:tentative="1">
      <w:start w:val="1"/>
      <w:numFmt w:val="bullet"/>
      <w:lvlText w:val=""/>
      <w:lvlJc w:val="left"/>
      <w:pPr>
        <w:tabs>
          <w:tab w:val="num" w:pos="6120"/>
        </w:tabs>
        <w:ind w:left="6120" w:hanging="360"/>
      </w:pPr>
      <w:rPr>
        <w:rFonts w:ascii="Wingdings 2" w:hAnsi="Wingdings 2" w:hint="default"/>
      </w:rPr>
    </w:lvl>
    <w:lvl w:ilvl="8" w:tplc="6B120734" w:tentative="1">
      <w:start w:val="1"/>
      <w:numFmt w:val="bullet"/>
      <w:lvlText w:val=""/>
      <w:lvlJc w:val="left"/>
      <w:pPr>
        <w:tabs>
          <w:tab w:val="num" w:pos="6840"/>
        </w:tabs>
        <w:ind w:left="6840" w:hanging="360"/>
      </w:pPr>
      <w:rPr>
        <w:rFonts w:ascii="Wingdings 2" w:hAnsi="Wingdings 2" w:hint="default"/>
      </w:rPr>
    </w:lvl>
  </w:abstractNum>
  <w:abstractNum w:abstractNumId="14" w15:restartNumberingAfterBreak="0">
    <w:nsid w:val="3DA81905"/>
    <w:multiLevelType w:val="hybridMultilevel"/>
    <w:tmpl w:val="19F41384"/>
    <w:lvl w:ilvl="0" w:tplc="277E8EA4">
      <w:start w:val="1"/>
      <w:numFmt w:val="decimal"/>
      <w:lvlText w:val="%1."/>
      <w:lvlJc w:val="left"/>
      <w:pPr>
        <w:tabs>
          <w:tab w:val="num" w:pos="720"/>
        </w:tabs>
        <w:ind w:left="720" w:hanging="360"/>
      </w:pPr>
    </w:lvl>
    <w:lvl w:ilvl="1" w:tplc="CC8EE368">
      <w:start w:val="1"/>
      <w:numFmt w:val="decimal"/>
      <w:lvlText w:val="%2."/>
      <w:lvlJc w:val="left"/>
      <w:pPr>
        <w:tabs>
          <w:tab w:val="num" w:pos="990"/>
        </w:tabs>
        <w:ind w:left="990" w:hanging="360"/>
      </w:pPr>
    </w:lvl>
    <w:lvl w:ilvl="2" w:tplc="BE4ACD56" w:tentative="1">
      <w:start w:val="1"/>
      <w:numFmt w:val="decimal"/>
      <w:lvlText w:val="%3."/>
      <w:lvlJc w:val="left"/>
      <w:pPr>
        <w:tabs>
          <w:tab w:val="num" w:pos="2160"/>
        </w:tabs>
        <w:ind w:left="2160" w:hanging="360"/>
      </w:pPr>
    </w:lvl>
    <w:lvl w:ilvl="3" w:tplc="D86AEE7E" w:tentative="1">
      <w:start w:val="1"/>
      <w:numFmt w:val="decimal"/>
      <w:lvlText w:val="%4."/>
      <w:lvlJc w:val="left"/>
      <w:pPr>
        <w:tabs>
          <w:tab w:val="num" w:pos="2880"/>
        </w:tabs>
        <w:ind w:left="2880" w:hanging="360"/>
      </w:pPr>
    </w:lvl>
    <w:lvl w:ilvl="4" w:tplc="0E4A7174" w:tentative="1">
      <w:start w:val="1"/>
      <w:numFmt w:val="decimal"/>
      <w:lvlText w:val="%5."/>
      <w:lvlJc w:val="left"/>
      <w:pPr>
        <w:tabs>
          <w:tab w:val="num" w:pos="3600"/>
        </w:tabs>
        <w:ind w:left="3600" w:hanging="360"/>
      </w:pPr>
    </w:lvl>
    <w:lvl w:ilvl="5" w:tplc="0D02610E" w:tentative="1">
      <w:start w:val="1"/>
      <w:numFmt w:val="decimal"/>
      <w:lvlText w:val="%6."/>
      <w:lvlJc w:val="left"/>
      <w:pPr>
        <w:tabs>
          <w:tab w:val="num" w:pos="4320"/>
        </w:tabs>
        <w:ind w:left="4320" w:hanging="360"/>
      </w:pPr>
    </w:lvl>
    <w:lvl w:ilvl="6" w:tplc="B10EE270" w:tentative="1">
      <w:start w:val="1"/>
      <w:numFmt w:val="decimal"/>
      <w:lvlText w:val="%7."/>
      <w:lvlJc w:val="left"/>
      <w:pPr>
        <w:tabs>
          <w:tab w:val="num" w:pos="5040"/>
        </w:tabs>
        <w:ind w:left="5040" w:hanging="360"/>
      </w:pPr>
    </w:lvl>
    <w:lvl w:ilvl="7" w:tplc="73BEA948" w:tentative="1">
      <w:start w:val="1"/>
      <w:numFmt w:val="decimal"/>
      <w:lvlText w:val="%8."/>
      <w:lvlJc w:val="left"/>
      <w:pPr>
        <w:tabs>
          <w:tab w:val="num" w:pos="5760"/>
        </w:tabs>
        <w:ind w:left="5760" w:hanging="360"/>
      </w:pPr>
    </w:lvl>
    <w:lvl w:ilvl="8" w:tplc="C8F29926" w:tentative="1">
      <w:start w:val="1"/>
      <w:numFmt w:val="decimal"/>
      <w:lvlText w:val="%9."/>
      <w:lvlJc w:val="left"/>
      <w:pPr>
        <w:tabs>
          <w:tab w:val="num" w:pos="6480"/>
        </w:tabs>
        <w:ind w:left="6480" w:hanging="360"/>
      </w:pPr>
    </w:lvl>
  </w:abstractNum>
  <w:abstractNum w:abstractNumId="15" w15:restartNumberingAfterBreak="0">
    <w:nsid w:val="3E3F3843"/>
    <w:multiLevelType w:val="hybridMultilevel"/>
    <w:tmpl w:val="2E5A9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7B428A"/>
    <w:multiLevelType w:val="hybridMultilevel"/>
    <w:tmpl w:val="0DC81EBC"/>
    <w:lvl w:ilvl="0" w:tplc="EEE0AB78">
      <w:start w:val="1"/>
      <w:numFmt w:val="decimal"/>
      <w:lvlText w:val="%1."/>
      <w:lvlJc w:val="left"/>
      <w:pPr>
        <w:tabs>
          <w:tab w:val="num" w:pos="360"/>
        </w:tabs>
        <w:ind w:left="360" w:hanging="360"/>
      </w:pPr>
    </w:lvl>
    <w:lvl w:ilvl="1" w:tplc="77F45EE0">
      <w:start w:val="1"/>
      <w:numFmt w:val="lowerLetter"/>
      <w:lvlText w:val="%2)"/>
      <w:lvlJc w:val="left"/>
      <w:pPr>
        <w:ind w:left="1440" w:hanging="360"/>
      </w:pPr>
      <w:rPr>
        <w:rFonts w:hint="default"/>
      </w:rPr>
    </w:lvl>
    <w:lvl w:ilvl="2" w:tplc="7F9AB7CA" w:tentative="1">
      <w:start w:val="1"/>
      <w:numFmt w:val="decimal"/>
      <w:lvlText w:val="%3."/>
      <w:lvlJc w:val="left"/>
      <w:pPr>
        <w:tabs>
          <w:tab w:val="num" w:pos="2160"/>
        </w:tabs>
        <w:ind w:left="2160" w:hanging="360"/>
      </w:pPr>
    </w:lvl>
    <w:lvl w:ilvl="3" w:tplc="5B007564" w:tentative="1">
      <w:start w:val="1"/>
      <w:numFmt w:val="decimal"/>
      <w:lvlText w:val="%4."/>
      <w:lvlJc w:val="left"/>
      <w:pPr>
        <w:tabs>
          <w:tab w:val="num" w:pos="2880"/>
        </w:tabs>
        <w:ind w:left="2880" w:hanging="360"/>
      </w:pPr>
    </w:lvl>
    <w:lvl w:ilvl="4" w:tplc="F63AAD5C" w:tentative="1">
      <w:start w:val="1"/>
      <w:numFmt w:val="decimal"/>
      <w:lvlText w:val="%5."/>
      <w:lvlJc w:val="left"/>
      <w:pPr>
        <w:tabs>
          <w:tab w:val="num" w:pos="3600"/>
        </w:tabs>
        <w:ind w:left="3600" w:hanging="360"/>
      </w:pPr>
    </w:lvl>
    <w:lvl w:ilvl="5" w:tplc="12C21048" w:tentative="1">
      <w:start w:val="1"/>
      <w:numFmt w:val="decimal"/>
      <w:lvlText w:val="%6."/>
      <w:lvlJc w:val="left"/>
      <w:pPr>
        <w:tabs>
          <w:tab w:val="num" w:pos="4320"/>
        </w:tabs>
        <w:ind w:left="4320" w:hanging="360"/>
      </w:pPr>
    </w:lvl>
    <w:lvl w:ilvl="6" w:tplc="DC3217CE" w:tentative="1">
      <w:start w:val="1"/>
      <w:numFmt w:val="decimal"/>
      <w:lvlText w:val="%7."/>
      <w:lvlJc w:val="left"/>
      <w:pPr>
        <w:tabs>
          <w:tab w:val="num" w:pos="5040"/>
        </w:tabs>
        <w:ind w:left="5040" w:hanging="360"/>
      </w:pPr>
    </w:lvl>
    <w:lvl w:ilvl="7" w:tplc="B15CC454" w:tentative="1">
      <w:start w:val="1"/>
      <w:numFmt w:val="decimal"/>
      <w:lvlText w:val="%8."/>
      <w:lvlJc w:val="left"/>
      <w:pPr>
        <w:tabs>
          <w:tab w:val="num" w:pos="5760"/>
        </w:tabs>
        <w:ind w:left="5760" w:hanging="360"/>
      </w:pPr>
    </w:lvl>
    <w:lvl w:ilvl="8" w:tplc="6E8C570A" w:tentative="1">
      <w:start w:val="1"/>
      <w:numFmt w:val="decimal"/>
      <w:lvlText w:val="%9."/>
      <w:lvlJc w:val="left"/>
      <w:pPr>
        <w:tabs>
          <w:tab w:val="num" w:pos="6480"/>
        </w:tabs>
        <w:ind w:left="6480" w:hanging="360"/>
      </w:pPr>
    </w:lvl>
  </w:abstractNum>
  <w:abstractNum w:abstractNumId="17" w15:restartNumberingAfterBreak="0">
    <w:nsid w:val="44825EE2"/>
    <w:multiLevelType w:val="hybridMultilevel"/>
    <w:tmpl w:val="942003A2"/>
    <w:lvl w:ilvl="0" w:tplc="901285FA">
      <w:start w:val="913"/>
      <w:numFmt w:val="bullet"/>
      <w:lvlText w:val=""/>
      <w:lvlJc w:val="left"/>
      <w:pPr>
        <w:tabs>
          <w:tab w:val="num" w:pos="1710"/>
        </w:tabs>
        <w:ind w:left="1710" w:hanging="360"/>
      </w:pPr>
      <w:rPr>
        <w:rFonts w:ascii="Wingdings" w:hAnsi="Wingdings" w:hint="default"/>
      </w:rPr>
    </w:lvl>
    <w:lvl w:ilvl="1" w:tplc="CD303CF0">
      <w:start w:val="1"/>
      <w:numFmt w:val="bullet"/>
      <w:lvlText w:val=""/>
      <w:lvlJc w:val="left"/>
      <w:pPr>
        <w:tabs>
          <w:tab w:val="num" w:pos="2430"/>
        </w:tabs>
        <w:ind w:left="2430" w:hanging="360"/>
      </w:pPr>
      <w:rPr>
        <w:rFonts w:ascii="Wingdings" w:hAnsi="Wingdings" w:hint="default"/>
      </w:rPr>
    </w:lvl>
    <w:lvl w:ilvl="2" w:tplc="04090001">
      <w:start w:val="1"/>
      <w:numFmt w:val="bullet"/>
      <w:lvlText w:val=""/>
      <w:lvlJc w:val="left"/>
      <w:pPr>
        <w:tabs>
          <w:tab w:val="num" w:pos="3150"/>
        </w:tabs>
        <w:ind w:left="3150" w:hanging="360"/>
      </w:pPr>
      <w:rPr>
        <w:rFonts w:ascii="Symbol" w:hAnsi="Symbol" w:hint="default"/>
      </w:rPr>
    </w:lvl>
    <w:lvl w:ilvl="3" w:tplc="A26CA1A8" w:tentative="1">
      <w:start w:val="1"/>
      <w:numFmt w:val="bullet"/>
      <w:lvlText w:val=""/>
      <w:lvlJc w:val="left"/>
      <w:pPr>
        <w:tabs>
          <w:tab w:val="num" w:pos="3870"/>
        </w:tabs>
        <w:ind w:left="3870" w:hanging="360"/>
      </w:pPr>
      <w:rPr>
        <w:rFonts w:ascii="Wingdings" w:hAnsi="Wingdings" w:hint="default"/>
      </w:rPr>
    </w:lvl>
    <w:lvl w:ilvl="4" w:tplc="3B5494A0" w:tentative="1">
      <w:start w:val="1"/>
      <w:numFmt w:val="bullet"/>
      <w:lvlText w:val=""/>
      <w:lvlJc w:val="left"/>
      <w:pPr>
        <w:tabs>
          <w:tab w:val="num" w:pos="4590"/>
        </w:tabs>
        <w:ind w:left="4590" w:hanging="360"/>
      </w:pPr>
      <w:rPr>
        <w:rFonts w:ascii="Wingdings" w:hAnsi="Wingdings" w:hint="default"/>
      </w:rPr>
    </w:lvl>
    <w:lvl w:ilvl="5" w:tplc="3C82B4BA" w:tentative="1">
      <w:start w:val="1"/>
      <w:numFmt w:val="bullet"/>
      <w:lvlText w:val=""/>
      <w:lvlJc w:val="left"/>
      <w:pPr>
        <w:tabs>
          <w:tab w:val="num" w:pos="5310"/>
        </w:tabs>
        <w:ind w:left="5310" w:hanging="360"/>
      </w:pPr>
      <w:rPr>
        <w:rFonts w:ascii="Wingdings" w:hAnsi="Wingdings" w:hint="default"/>
      </w:rPr>
    </w:lvl>
    <w:lvl w:ilvl="6" w:tplc="CCBE3B3A" w:tentative="1">
      <w:start w:val="1"/>
      <w:numFmt w:val="bullet"/>
      <w:lvlText w:val=""/>
      <w:lvlJc w:val="left"/>
      <w:pPr>
        <w:tabs>
          <w:tab w:val="num" w:pos="6030"/>
        </w:tabs>
        <w:ind w:left="6030" w:hanging="360"/>
      </w:pPr>
      <w:rPr>
        <w:rFonts w:ascii="Wingdings" w:hAnsi="Wingdings" w:hint="default"/>
      </w:rPr>
    </w:lvl>
    <w:lvl w:ilvl="7" w:tplc="9FA631DE" w:tentative="1">
      <w:start w:val="1"/>
      <w:numFmt w:val="bullet"/>
      <w:lvlText w:val=""/>
      <w:lvlJc w:val="left"/>
      <w:pPr>
        <w:tabs>
          <w:tab w:val="num" w:pos="6750"/>
        </w:tabs>
        <w:ind w:left="6750" w:hanging="360"/>
      </w:pPr>
      <w:rPr>
        <w:rFonts w:ascii="Wingdings" w:hAnsi="Wingdings" w:hint="default"/>
      </w:rPr>
    </w:lvl>
    <w:lvl w:ilvl="8" w:tplc="823242E4" w:tentative="1">
      <w:start w:val="1"/>
      <w:numFmt w:val="bullet"/>
      <w:lvlText w:val=""/>
      <w:lvlJc w:val="left"/>
      <w:pPr>
        <w:tabs>
          <w:tab w:val="num" w:pos="7470"/>
        </w:tabs>
        <w:ind w:left="7470" w:hanging="360"/>
      </w:pPr>
      <w:rPr>
        <w:rFonts w:ascii="Wingdings" w:hAnsi="Wingdings" w:hint="default"/>
      </w:rPr>
    </w:lvl>
  </w:abstractNum>
  <w:abstractNum w:abstractNumId="18" w15:restartNumberingAfterBreak="0">
    <w:nsid w:val="46597D2C"/>
    <w:multiLevelType w:val="hybridMultilevel"/>
    <w:tmpl w:val="54AA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829B6"/>
    <w:multiLevelType w:val="hybridMultilevel"/>
    <w:tmpl w:val="DC02BFEA"/>
    <w:lvl w:ilvl="0" w:tplc="A48402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F0AD8"/>
    <w:multiLevelType w:val="hybridMultilevel"/>
    <w:tmpl w:val="4C44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E0988"/>
    <w:multiLevelType w:val="hybridMultilevel"/>
    <w:tmpl w:val="A1F60BCC"/>
    <w:lvl w:ilvl="0" w:tplc="6BFE6C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923E9"/>
    <w:multiLevelType w:val="hybridMultilevel"/>
    <w:tmpl w:val="9664F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D65591"/>
    <w:multiLevelType w:val="hybridMultilevel"/>
    <w:tmpl w:val="C6066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8131C"/>
    <w:multiLevelType w:val="hybridMultilevel"/>
    <w:tmpl w:val="AC66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368CD"/>
    <w:multiLevelType w:val="hybridMultilevel"/>
    <w:tmpl w:val="AA8C315E"/>
    <w:lvl w:ilvl="0" w:tplc="6BFE6C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33970"/>
    <w:multiLevelType w:val="hybridMultilevel"/>
    <w:tmpl w:val="85323B14"/>
    <w:lvl w:ilvl="0" w:tplc="1C4CF1DA">
      <w:start w:val="1"/>
      <w:numFmt w:val="bullet"/>
      <w:lvlText w:val=""/>
      <w:lvlJc w:val="left"/>
      <w:pPr>
        <w:tabs>
          <w:tab w:val="num" w:pos="720"/>
        </w:tabs>
        <w:ind w:left="720" w:hanging="360"/>
      </w:pPr>
      <w:rPr>
        <w:rFonts w:ascii="Wingdings" w:hAnsi="Wingdings" w:hint="default"/>
      </w:rPr>
    </w:lvl>
    <w:lvl w:ilvl="1" w:tplc="901285FA">
      <w:start w:val="913"/>
      <w:numFmt w:val="bullet"/>
      <w:lvlText w:val=""/>
      <w:lvlJc w:val="left"/>
      <w:pPr>
        <w:tabs>
          <w:tab w:val="num" w:pos="1440"/>
        </w:tabs>
        <w:ind w:left="1440" w:hanging="360"/>
      </w:pPr>
      <w:rPr>
        <w:rFonts w:ascii="Wingdings" w:hAnsi="Wingdings" w:hint="default"/>
      </w:rPr>
    </w:lvl>
    <w:lvl w:ilvl="2" w:tplc="C4AC6E58" w:tentative="1">
      <w:start w:val="1"/>
      <w:numFmt w:val="bullet"/>
      <w:lvlText w:val=""/>
      <w:lvlJc w:val="left"/>
      <w:pPr>
        <w:tabs>
          <w:tab w:val="num" w:pos="2160"/>
        </w:tabs>
        <w:ind w:left="2160" w:hanging="360"/>
      </w:pPr>
      <w:rPr>
        <w:rFonts w:ascii="Wingdings" w:hAnsi="Wingdings" w:hint="default"/>
      </w:rPr>
    </w:lvl>
    <w:lvl w:ilvl="3" w:tplc="BBA2E650" w:tentative="1">
      <w:start w:val="1"/>
      <w:numFmt w:val="bullet"/>
      <w:lvlText w:val=""/>
      <w:lvlJc w:val="left"/>
      <w:pPr>
        <w:tabs>
          <w:tab w:val="num" w:pos="2880"/>
        </w:tabs>
        <w:ind w:left="2880" w:hanging="360"/>
      </w:pPr>
      <w:rPr>
        <w:rFonts w:ascii="Wingdings" w:hAnsi="Wingdings" w:hint="default"/>
      </w:rPr>
    </w:lvl>
    <w:lvl w:ilvl="4" w:tplc="464E9DA0" w:tentative="1">
      <w:start w:val="1"/>
      <w:numFmt w:val="bullet"/>
      <w:lvlText w:val=""/>
      <w:lvlJc w:val="left"/>
      <w:pPr>
        <w:tabs>
          <w:tab w:val="num" w:pos="3600"/>
        </w:tabs>
        <w:ind w:left="3600" w:hanging="360"/>
      </w:pPr>
      <w:rPr>
        <w:rFonts w:ascii="Wingdings" w:hAnsi="Wingdings" w:hint="default"/>
      </w:rPr>
    </w:lvl>
    <w:lvl w:ilvl="5" w:tplc="B07AD29E" w:tentative="1">
      <w:start w:val="1"/>
      <w:numFmt w:val="bullet"/>
      <w:lvlText w:val=""/>
      <w:lvlJc w:val="left"/>
      <w:pPr>
        <w:tabs>
          <w:tab w:val="num" w:pos="4320"/>
        </w:tabs>
        <w:ind w:left="4320" w:hanging="360"/>
      </w:pPr>
      <w:rPr>
        <w:rFonts w:ascii="Wingdings" w:hAnsi="Wingdings" w:hint="default"/>
      </w:rPr>
    </w:lvl>
    <w:lvl w:ilvl="6" w:tplc="71E0428A" w:tentative="1">
      <w:start w:val="1"/>
      <w:numFmt w:val="bullet"/>
      <w:lvlText w:val=""/>
      <w:lvlJc w:val="left"/>
      <w:pPr>
        <w:tabs>
          <w:tab w:val="num" w:pos="5040"/>
        </w:tabs>
        <w:ind w:left="5040" w:hanging="360"/>
      </w:pPr>
      <w:rPr>
        <w:rFonts w:ascii="Wingdings" w:hAnsi="Wingdings" w:hint="default"/>
      </w:rPr>
    </w:lvl>
    <w:lvl w:ilvl="7" w:tplc="32B00464" w:tentative="1">
      <w:start w:val="1"/>
      <w:numFmt w:val="bullet"/>
      <w:lvlText w:val=""/>
      <w:lvlJc w:val="left"/>
      <w:pPr>
        <w:tabs>
          <w:tab w:val="num" w:pos="5760"/>
        </w:tabs>
        <w:ind w:left="5760" w:hanging="360"/>
      </w:pPr>
      <w:rPr>
        <w:rFonts w:ascii="Wingdings" w:hAnsi="Wingdings" w:hint="default"/>
      </w:rPr>
    </w:lvl>
    <w:lvl w:ilvl="8" w:tplc="DB6C62A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64599"/>
    <w:multiLevelType w:val="hybridMultilevel"/>
    <w:tmpl w:val="8E1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93965"/>
    <w:multiLevelType w:val="hybridMultilevel"/>
    <w:tmpl w:val="2F2CF32E"/>
    <w:lvl w:ilvl="0" w:tplc="04090003">
      <w:start w:val="1"/>
      <w:numFmt w:val="bullet"/>
      <w:lvlText w:val="o"/>
      <w:lvlJc w:val="left"/>
      <w:pPr>
        <w:tabs>
          <w:tab w:val="num" w:pos="720"/>
        </w:tabs>
        <w:ind w:left="720" w:hanging="360"/>
      </w:pPr>
      <w:rPr>
        <w:rFonts w:ascii="Courier New" w:hAnsi="Courier New" w:cs="Courier New" w:hint="default"/>
      </w:rPr>
    </w:lvl>
    <w:lvl w:ilvl="1" w:tplc="49FCAEC0">
      <w:start w:val="1"/>
      <w:numFmt w:val="bullet"/>
      <w:lvlText w:val=""/>
      <w:lvlJc w:val="left"/>
      <w:pPr>
        <w:tabs>
          <w:tab w:val="num" w:pos="1440"/>
        </w:tabs>
        <w:ind w:left="1440" w:hanging="360"/>
      </w:pPr>
      <w:rPr>
        <w:rFonts w:ascii="Wingdings" w:hAnsi="Wingdings" w:hint="default"/>
      </w:rPr>
    </w:lvl>
    <w:lvl w:ilvl="2" w:tplc="76867E4E" w:tentative="1">
      <w:start w:val="1"/>
      <w:numFmt w:val="bullet"/>
      <w:lvlText w:val=""/>
      <w:lvlJc w:val="left"/>
      <w:pPr>
        <w:tabs>
          <w:tab w:val="num" w:pos="2160"/>
        </w:tabs>
        <w:ind w:left="2160" w:hanging="360"/>
      </w:pPr>
      <w:rPr>
        <w:rFonts w:ascii="Wingdings" w:hAnsi="Wingdings" w:hint="default"/>
      </w:rPr>
    </w:lvl>
    <w:lvl w:ilvl="3" w:tplc="EAF6876E" w:tentative="1">
      <w:start w:val="1"/>
      <w:numFmt w:val="bullet"/>
      <w:lvlText w:val=""/>
      <w:lvlJc w:val="left"/>
      <w:pPr>
        <w:tabs>
          <w:tab w:val="num" w:pos="2880"/>
        </w:tabs>
        <w:ind w:left="2880" w:hanging="360"/>
      </w:pPr>
      <w:rPr>
        <w:rFonts w:ascii="Wingdings" w:hAnsi="Wingdings" w:hint="default"/>
      </w:rPr>
    </w:lvl>
    <w:lvl w:ilvl="4" w:tplc="1F8A64EC" w:tentative="1">
      <w:start w:val="1"/>
      <w:numFmt w:val="bullet"/>
      <w:lvlText w:val=""/>
      <w:lvlJc w:val="left"/>
      <w:pPr>
        <w:tabs>
          <w:tab w:val="num" w:pos="3600"/>
        </w:tabs>
        <w:ind w:left="3600" w:hanging="360"/>
      </w:pPr>
      <w:rPr>
        <w:rFonts w:ascii="Wingdings" w:hAnsi="Wingdings" w:hint="default"/>
      </w:rPr>
    </w:lvl>
    <w:lvl w:ilvl="5" w:tplc="38B4D11C" w:tentative="1">
      <w:start w:val="1"/>
      <w:numFmt w:val="bullet"/>
      <w:lvlText w:val=""/>
      <w:lvlJc w:val="left"/>
      <w:pPr>
        <w:tabs>
          <w:tab w:val="num" w:pos="4320"/>
        </w:tabs>
        <w:ind w:left="4320" w:hanging="360"/>
      </w:pPr>
      <w:rPr>
        <w:rFonts w:ascii="Wingdings" w:hAnsi="Wingdings" w:hint="default"/>
      </w:rPr>
    </w:lvl>
    <w:lvl w:ilvl="6" w:tplc="9C8E8FC0" w:tentative="1">
      <w:start w:val="1"/>
      <w:numFmt w:val="bullet"/>
      <w:lvlText w:val=""/>
      <w:lvlJc w:val="left"/>
      <w:pPr>
        <w:tabs>
          <w:tab w:val="num" w:pos="5040"/>
        </w:tabs>
        <w:ind w:left="5040" w:hanging="360"/>
      </w:pPr>
      <w:rPr>
        <w:rFonts w:ascii="Wingdings" w:hAnsi="Wingdings" w:hint="default"/>
      </w:rPr>
    </w:lvl>
    <w:lvl w:ilvl="7" w:tplc="2EF4C13E" w:tentative="1">
      <w:start w:val="1"/>
      <w:numFmt w:val="bullet"/>
      <w:lvlText w:val=""/>
      <w:lvlJc w:val="left"/>
      <w:pPr>
        <w:tabs>
          <w:tab w:val="num" w:pos="5760"/>
        </w:tabs>
        <w:ind w:left="5760" w:hanging="360"/>
      </w:pPr>
      <w:rPr>
        <w:rFonts w:ascii="Wingdings" w:hAnsi="Wingdings" w:hint="default"/>
      </w:rPr>
    </w:lvl>
    <w:lvl w:ilvl="8" w:tplc="13061B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EE5727"/>
    <w:multiLevelType w:val="hybridMultilevel"/>
    <w:tmpl w:val="98A0C7C8"/>
    <w:lvl w:ilvl="0" w:tplc="F006B9E0">
      <w:start w:val="1"/>
      <w:numFmt w:val="bullet"/>
      <w:lvlText w:val=""/>
      <w:lvlJc w:val="left"/>
      <w:pPr>
        <w:tabs>
          <w:tab w:val="num" w:pos="720"/>
        </w:tabs>
        <w:ind w:left="720" w:hanging="360"/>
      </w:pPr>
      <w:rPr>
        <w:rFonts w:ascii="Wingdings" w:hAnsi="Wingdings" w:hint="default"/>
      </w:rPr>
    </w:lvl>
    <w:lvl w:ilvl="1" w:tplc="5EB256B6" w:tentative="1">
      <w:start w:val="1"/>
      <w:numFmt w:val="bullet"/>
      <w:lvlText w:val=""/>
      <w:lvlJc w:val="left"/>
      <w:pPr>
        <w:tabs>
          <w:tab w:val="num" w:pos="1440"/>
        </w:tabs>
        <w:ind w:left="1440" w:hanging="360"/>
      </w:pPr>
      <w:rPr>
        <w:rFonts w:ascii="Wingdings" w:hAnsi="Wingdings" w:hint="default"/>
      </w:rPr>
    </w:lvl>
    <w:lvl w:ilvl="2" w:tplc="EBCA69BE" w:tentative="1">
      <w:start w:val="1"/>
      <w:numFmt w:val="bullet"/>
      <w:lvlText w:val=""/>
      <w:lvlJc w:val="left"/>
      <w:pPr>
        <w:tabs>
          <w:tab w:val="num" w:pos="2160"/>
        </w:tabs>
        <w:ind w:left="2160" w:hanging="360"/>
      </w:pPr>
      <w:rPr>
        <w:rFonts w:ascii="Wingdings" w:hAnsi="Wingdings" w:hint="default"/>
      </w:rPr>
    </w:lvl>
    <w:lvl w:ilvl="3" w:tplc="09D20306" w:tentative="1">
      <w:start w:val="1"/>
      <w:numFmt w:val="bullet"/>
      <w:lvlText w:val=""/>
      <w:lvlJc w:val="left"/>
      <w:pPr>
        <w:tabs>
          <w:tab w:val="num" w:pos="2880"/>
        </w:tabs>
        <w:ind w:left="2880" w:hanging="360"/>
      </w:pPr>
      <w:rPr>
        <w:rFonts w:ascii="Wingdings" w:hAnsi="Wingdings" w:hint="default"/>
      </w:rPr>
    </w:lvl>
    <w:lvl w:ilvl="4" w:tplc="7FA203F6" w:tentative="1">
      <w:start w:val="1"/>
      <w:numFmt w:val="bullet"/>
      <w:lvlText w:val=""/>
      <w:lvlJc w:val="left"/>
      <w:pPr>
        <w:tabs>
          <w:tab w:val="num" w:pos="3600"/>
        </w:tabs>
        <w:ind w:left="3600" w:hanging="360"/>
      </w:pPr>
      <w:rPr>
        <w:rFonts w:ascii="Wingdings" w:hAnsi="Wingdings" w:hint="default"/>
      </w:rPr>
    </w:lvl>
    <w:lvl w:ilvl="5" w:tplc="4DD208EC" w:tentative="1">
      <w:start w:val="1"/>
      <w:numFmt w:val="bullet"/>
      <w:lvlText w:val=""/>
      <w:lvlJc w:val="left"/>
      <w:pPr>
        <w:tabs>
          <w:tab w:val="num" w:pos="4320"/>
        </w:tabs>
        <w:ind w:left="4320" w:hanging="360"/>
      </w:pPr>
      <w:rPr>
        <w:rFonts w:ascii="Wingdings" w:hAnsi="Wingdings" w:hint="default"/>
      </w:rPr>
    </w:lvl>
    <w:lvl w:ilvl="6" w:tplc="887ED3AE" w:tentative="1">
      <w:start w:val="1"/>
      <w:numFmt w:val="bullet"/>
      <w:lvlText w:val=""/>
      <w:lvlJc w:val="left"/>
      <w:pPr>
        <w:tabs>
          <w:tab w:val="num" w:pos="5040"/>
        </w:tabs>
        <w:ind w:left="5040" w:hanging="360"/>
      </w:pPr>
      <w:rPr>
        <w:rFonts w:ascii="Wingdings" w:hAnsi="Wingdings" w:hint="default"/>
      </w:rPr>
    </w:lvl>
    <w:lvl w:ilvl="7" w:tplc="32B0D2AC" w:tentative="1">
      <w:start w:val="1"/>
      <w:numFmt w:val="bullet"/>
      <w:lvlText w:val=""/>
      <w:lvlJc w:val="left"/>
      <w:pPr>
        <w:tabs>
          <w:tab w:val="num" w:pos="5760"/>
        </w:tabs>
        <w:ind w:left="5760" w:hanging="360"/>
      </w:pPr>
      <w:rPr>
        <w:rFonts w:ascii="Wingdings" w:hAnsi="Wingdings" w:hint="default"/>
      </w:rPr>
    </w:lvl>
    <w:lvl w:ilvl="8" w:tplc="9DD8D91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46198"/>
    <w:multiLevelType w:val="hybridMultilevel"/>
    <w:tmpl w:val="BA666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B2DD3"/>
    <w:multiLevelType w:val="hybridMultilevel"/>
    <w:tmpl w:val="86E484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FC1A8F"/>
    <w:multiLevelType w:val="hybridMultilevel"/>
    <w:tmpl w:val="46C8D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A70383"/>
    <w:multiLevelType w:val="hybridMultilevel"/>
    <w:tmpl w:val="D2128960"/>
    <w:lvl w:ilvl="0" w:tplc="A1E43AC2">
      <w:start w:val="1"/>
      <w:numFmt w:val="bullet"/>
      <w:lvlText w:val=""/>
      <w:lvlJc w:val="left"/>
      <w:pPr>
        <w:tabs>
          <w:tab w:val="num" w:pos="1080"/>
        </w:tabs>
        <w:ind w:left="1080" w:hanging="360"/>
      </w:pPr>
      <w:rPr>
        <w:rFonts w:ascii="Wingdings" w:hAnsi="Wingdings" w:hint="default"/>
      </w:rPr>
    </w:lvl>
    <w:lvl w:ilvl="1" w:tplc="901285FA">
      <w:start w:val="913"/>
      <w:numFmt w:val="bullet"/>
      <w:lvlText w:val=""/>
      <w:lvlJc w:val="left"/>
      <w:pPr>
        <w:tabs>
          <w:tab w:val="num" w:pos="1800"/>
        </w:tabs>
        <w:ind w:left="1800" w:hanging="360"/>
      </w:pPr>
      <w:rPr>
        <w:rFonts w:ascii="Wingdings" w:hAnsi="Wingdings" w:hint="default"/>
      </w:rPr>
    </w:lvl>
    <w:lvl w:ilvl="2" w:tplc="49583126" w:tentative="1">
      <w:start w:val="1"/>
      <w:numFmt w:val="bullet"/>
      <w:lvlText w:val=""/>
      <w:lvlJc w:val="left"/>
      <w:pPr>
        <w:tabs>
          <w:tab w:val="num" w:pos="2520"/>
        </w:tabs>
        <w:ind w:left="2520" w:hanging="360"/>
      </w:pPr>
      <w:rPr>
        <w:rFonts w:ascii="Wingdings" w:hAnsi="Wingdings" w:hint="default"/>
      </w:rPr>
    </w:lvl>
    <w:lvl w:ilvl="3" w:tplc="03BEC8EA" w:tentative="1">
      <w:start w:val="1"/>
      <w:numFmt w:val="bullet"/>
      <w:lvlText w:val=""/>
      <w:lvlJc w:val="left"/>
      <w:pPr>
        <w:tabs>
          <w:tab w:val="num" w:pos="3240"/>
        </w:tabs>
        <w:ind w:left="3240" w:hanging="360"/>
      </w:pPr>
      <w:rPr>
        <w:rFonts w:ascii="Wingdings" w:hAnsi="Wingdings" w:hint="default"/>
      </w:rPr>
    </w:lvl>
    <w:lvl w:ilvl="4" w:tplc="3E3AA8D4" w:tentative="1">
      <w:start w:val="1"/>
      <w:numFmt w:val="bullet"/>
      <w:lvlText w:val=""/>
      <w:lvlJc w:val="left"/>
      <w:pPr>
        <w:tabs>
          <w:tab w:val="num" w:pos="3960"/>
        </w:tabs>
        <w:ind w:left="3960" w:hanging="360"/>
      </w:pPr>
      <w:rPr>
        <w:rFonts w:ascii="Wingdings" w:hAnsi="Wingdings" w:hint="default"/>
      </w:rPr>
    </w:lvl>
    <w:lvl w:ilvl="5" w:tplc="72D25D6A" w:tentative="1">
      <w:start w:val="1"/>
      <w:numFmt w:val="bullet"/>
      <w:lvlText w:val=""/>
      <w:lvlJc w:val="left"/>
      <w:pPr>
        <w:tabs>
          <w:tab w:val="num" w:pos="4680"/>
        </w:tabs>
        <w:ind w:left="4680" w:hanging="360"/>
      </w:pPr>
      <w:rPr>
        <w:rFonts w:ascii="Wingdings" w:hAnsi="Wingdings" w:hint="default"/>
      </w:rPr>
    </w:lvl>
    <w:lvl w:ilvl="6" w:tplc="26F63878" w:tentative="1">
      <w:start w:val="1"/>
      <w:numFmt w:val="bullet"/>
      <w:lvlText w:val=""/>
      <w:lvlJc w:val="left"/>
      <w:pPr>
        <w:tabs>
          <w:tab w:val="num" w:pos="5400"/>
        </w:tabs>
        <w:ind w:left="5400" w:hanging="360"/>
      </w:pPr>
      <w:rPr>
        <w:rFonts w:ascii="Wingdings" w:hAnsi="Wingdings" w:hint="default"/>
      </w:rPr>
    </w:lvl>
    <w:lvl w:ilvl="7" w:tplc="CC7421BC" w:tentative="1">
      <w:start w:val="1"/>
      <w:numFmt w:val="bullet"/>
      <w:lvlText w:val=""/>
      <w:lvlJc w:val="left"/>
      <w:pPr>
        <w:tabs>
          <w:tab w:val="num" w:pos="6120"/>
        </w:tabs>
        <w:ind w:left="6120" w:hanging="360"/>
      </w:pPr>
      <w:rPr>
        <w:rFonts w:ascii="Wingdings" w:hAnsi="Wingdings" w:hint="default"/>
      </w:rPr>
    </w:lvl>
    <w:lvl w:ilvl="8" w:tplc="6A804976"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CB6D4A"/>
    <w:multiLevelType w:val="hybridMultilevel"/>
    <w:tmpl w:val="13E6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E5D5C"/>
    <w:multiLevelType w:val="hybridMultilevel"/>
    <w:tmpl w:val="D4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95F39"/>
    <w:multiLevelType w:val="hybridMultilevel"/>
    <w:tmpl w:val="055A9218"/>
    <w:lvl w:ilvl="0" w:tplc="08E6AF58">
      <w:start w:val="1"/>
      <w:numFmt w:val="bullet"/>
      <w:lvlText w:val=""/>
      <w:lvlJc w:val="left"/>
      <w:pPr>
        <w:tabs>
          <w:tab w:val="num" w:pos="720"/>
        </w:tabs>
        <w:ind w:left="720" w:hanging="360"/>
      </w:pPr>
      <w:rPr>
        <w:rFonts w:ascii="Wingdings" w:hAnsi="Wingdings" w:hint="default"/>
        <w:color w:val="auto"/>
      </w:rPr>
    </w:lvl>
    <w:lvl w:ilvl="1" w:tplc="33687CB8">
      <w:start w:val="1"/>
      <w:numFmt w:val="bullet"/>
      <w:lvlText w:val=""/>
      <w:lvlJc w:val="left"/>
      <w:pPr>
        <w:tabs>
          <w:tab w:val="num" w:pos="1440"/>
        </w:tabs>
        <w:ind w:left="1440" w:hanging="360"/>
      </w:pPr>
      <w:rPr>
        <w:rFonts w:ascii="Wingdings 2" w:hAnsi="Wingdings 2" w:hint="default"/>
      </w:rPr>
    </w:lvl>
    <w:lvl w:ilvl="2" w:tplc="41500768" w:tentative="1">
      <w:start w:val="1"/>
      <w:numFmt w:val="bullet"/>
      <w:lvlText w:val=""/>
      <w:lvlJc w:val="left"/>
      <w:pPr>
        <w:tabs>
          <w:tab w:val="num" w:pos="2160"/>
        </w:tabs>
        <w:ind w:left="2160" w:hanging="360"/>
      </w:pPr>
      <w:rPr>
        <w:rFonts w:ascii="Wingdings 2" w:hAnsi="Wingdings 2" w:hint="default"/>
      </w:rPr>
    </w:lvl>
    <w:lvl w:ilvl="3" w:tplc="A0D6D606" w:tentative="1">
      <w:start w:val="1"/>
      <w:numFmt w:val="bullet"/>
      <w:lvlText w:val=""/>
      <w:lvlJc w:val="left"/>
      <w:pPr>
        <w:tabs>
          <w:tab w:val="num" w:pos="2880"/>
        </w:tabs>
        <w:ind w:left="2880" w:hanging="360"/>
      </w:pPr>
      <w:rPr>
        <w:rFonts w:ascii="Wingdings 2" w:hAnsi="Wingdings 2" w:hint="default"/>
      </w:rPr>
    </w:lvl>
    <w:lvl w:ilvl="4" w:tplc="4C666E4C" w:tentative="1">
      <w:start w:val="1"/>
      <w:numFmt w:val="bullet"/>
      <w:lvlText w:val=""/>
      <w:lvlJc w:val="left"/>
      <w:pPr>
        <w:tabs>
          <w:tab w:val="num" w:pos="3600"/>
        </w:tabs>
        <w:ind w:left="3600" w:hanging="360"/>
      </w:pPr>
      <w:rPr>
        <w:rFonts w:ascii="Wingdings 2" w:hAnsi="Wingdings 2" w:hint="default"/>
      </w:rPr>
    </w:lvl>
    <w:lvl w:ilvl="5" w:tplc="B65EC662" w:tentative="1">
      <w:start w:val="1"/>
      <w:numFmt w:val="bullet"/>
      <w:lvlText w:val=""/>
      <w:lvlJc w:val="left"/>
      <w:pPr>
        <w:tabs>
          <w:tab w:val="num" w:pos="4320"/>
        </w:tabs>
        <w:ind w:left="4320" w:hanging="360"/>
      </w:pPr>
      <w:rPr>
        <w:rFonts w:ascii="Wingdings 2" w:hAnsi="Wingdings 2" w:hint="default"/>
      </w:rPr>
    </w:lvl>
    <w:lvl w:ilvl="6" w:tplc="423431CA" w:tentative="1">
      <w:start w:val="1"/>
      <w:numFmt w:val="bullet"/>
      <w:lvlText w:val=""/>
      <w:lvlJc w:val="left"/>
      <w:pPr>
        <w:tabs>
          <w:tab w:val="num" w:pos="5040"/>
        </w:tabs>
        <w:ind w:left="5040" w:hanging="360"/>
      </w:pPr>
      <w:rPr>
        <w:rFonts w:ascii="Wingdings 2" w:hAnsi="Wingdings 2" w:hint="default"/>
      </w:rPr>
    </w:lvl>
    <w:lvl w:ilvl="7" w:tplc="841E0078" w:tentative="1">
      <w:start w:val="1"/>
      <w:numFmt w:val="bullet"/>
      <w:lvlText w:val=""/>
      <w:lvlJc w:val="left"/>
      <w:pPr>
        <w:tabs>
          <w:tab w:val="num" w:pos="5760"/>
        </w:tabs>
        <w:ind w:left="5760" w:hanging="360"/>
      </w:pPr>
      <w:rPr>
        <w:rFonts w:ascii="Wingdings 2" w:hAnsi="Wingdings 2" w:hint="default"/>
      </w:rPr>
    </w:lvl>
    <w:lvl w:ilvl="8" w:tplc="6B120734"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D451317"/>
    <w:multiLevelType w:val="hybridMultilevel"/>
    <w:tmpl w:val="2CF2C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D5C11BA"/>
    <w:multiLevelType w:val="hybridMultilevel"/>
    <w:tmpl w:val="92A652AE"/>
    <w:lvl w:ilvl="0" w:tplc="901285FA">
      <w:start w:val="913"/>
      <w:numFmt w:val="bullet"/>
      <w:lvlText w:val=""/>
      <w:lvlJc w:val="left"/>
      <w:pPr>
        <w:tabs>
          <w:tab w:val="num" w:pos="720"/>
        </w:tabs>
        <w:ind w:left="720" w:hanging="360"/>
      </w:pPr>
      <w:rPr>
        <w:rFonts w:ascii="Wingdings" w:hAnsi="Wingdings" w:hint="default"/>
      </w:rPr>
    </w:lvl>
    <w:lvl w:ilvl="1" w:tplc="459CF912">
      <w:start w:val="1"/>
      <w:numFmt w:val="bullet"/>
      <w:lvlText w:val=""/>
      <w:lvlJc w:val="left"/>
      <w:pPr>
        <w:tabs>
          <w:tab w:val="num" w:pos="1440"/>
        </w:tabs>
        <w:ind w:left="1440" w:hanging="360"/>
      </w:pPr>
      <w:rPr>
        <w:rFonts w:ascii="Wingdings" w:hAnsi="Wingdings" w:hint="default"/>
      </w:rPr>
    </w:lvl>
    <w:lvl w:ilvl="2" w:tplc="EFB82B5C" w:tentative="1">
      <w:start w:val="1"/>
      <w:numFmt w:val="bullet"/>
      <w:lvlText w:val=""/>
      <w:lvlJc w:val="left"/>
      <w:pPr>
        <w:tabs>
          <w:tab w:val="num" w:pos="2160"/>
        </w:tabs>
        <w:ind w:left="2160" w:hanging="360"/>
      </w:pPr>
      <w:rPr>
        <w:rFonts w:ascii="Wingdings" w:hAnsi="Wingdings" w:hint="default"/>
      </w:rPr>
    </w:lvl>
    <w:lvl w:ilvl="3" w:tplc="CCA45730" w:tentative="1">
      <w:start w:val="1"/>
      <w:numFmt w:val="bullet"/>
      <w:lvlText w:val=""/>
      <w:lvlJc w:val="left"/>
      <w:pPr>
        <w:tabs>
          <w:tab w:val="num" w:pos="2880"/>
        </w:tabs>
        <w:ind w:left="2880" w:hanging="360"/>
      </w:pPr>
      <w:rPr>
        <w:rFonts w:ascii="Wingdings" w:hAnsi="Wingdings" w:hint="default"/>
      </w:rPr>
    </w:lvl>
    <w:lvl w:ilvl="4" w:tplc="4FF27A8A" w:tentative="1">
      <w:start w:val="1"/>
      <w:numFmt w:val="bullet"/>
      <w:lvlText w:val=""/>
      <w:lvlJc w:val="left"/>
      <w:pPr>
        <w:tabs>
          <w:tab w:val="num" w:pos="3600"/>
        </w:tabs>
        <w:ind w:left="3600" w:hanging="360"/>
      </w:pPr>
      <w:rPr>
        <w:rFonts w:ascii="Wingdings" w:hAnsi="Wingdings" w:hint="default"/>
      </w:rPr>
    </w:lvl>
    <w:lvl w:ilvl="5" w:tplc="7FAC5BC0" w:tentative="1">
      <w:start w:val="1"/>
      <w:numFmt w:val="bullet"/>
      <w:lvlText w:val=""/>
      <w:lvlJc w:val="left"/>
      <w:pPr>
        <w:tabs>
          <w:tab w:val="num" w:pos="4320"/>
        </w:tabs>
        <w:ind w:left="4320" w:hanging="360"/>
      </w:pPr>
      <w:rPr>
        <w:rFonts w:ascii="Wingdings" w:hAnsi="Wingdings" w:hint="default"/>
      </w:rPr>
    </w:lvl>
    <w:lvl w:ilvl="6" w:tplc="50288126" w:tentative="1">
      <w:start w:val="1"/>
      <w:numFmt w:val="bullet"/>
      <w:lvlText w:val=""/>
      <w:lvlJc w:val="left"/>
      <w:pPr>
        <w:tabs>
          <w:tab w:val="num" w:pos="5040"/>
        </w:tabs>
        <w:ind w:left="5040" w:hanging="360"/>
      </w:pPr>
      <w:rPr>
        <w:rFonts w:ascii="Wingdings" w:hAnsi="Wingdings" w:hint="default"/>
      </w:rPr>
    </w:lvl>
    <w:lvl w:ilvl="7" w:tplc="FA60C8F8" w:tentative="1">
      <w:start w:val="1"/>
      <w:numFmt w:val="bullet"/>
      <w:lvlText w:val=""/>
      <w:lvlJc w:val="left"/>
      <w:pPr>
        <w:tabs>
          <w:tab w:val="num" w:pos="5760"/>
        </w:tabs>
        <w:ind w:left="5760" w:hanging="360"/>
      </w:pPr>
      <w:rPr>
        <w:rFonts w:ascii="Wingdings" w:hAnsi="Wingdings" w:hint="default"/>
      </w:rPr>
    </w:lvl>
    <w:lvl w:ilvl="8" w:tplc="6AE2E83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709B6"/>
    <w:multiLevelType w:val="multilevel"/>
    <w:tmpl w:val="A9CEF368"/>
    <w:lvl w:ilvl="0">
      <w:start w:val="1"/>
      <w:numFmt w:val="decimal"/>
      <w:pStyle w:val="Heading1"/>
      <w:lvlText w:val="%1"/>
      <w:lvlJc w:val="left"/>
      <w:pPr>
        <w:ind w:left="432" w:hanging="432"/>
      </w:pPr>
      <w:rPr>
        <w:b/>
        <w:sz w:val="28"/>
        <w:szCs w:val="28"/>
      </w:r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9"/>
  </w:num>
  <w:num w:numId="2">
    <w:abstractNumId w:val="16"/>
  </w:num>
  <w:num w:numId="3">
    <w:abstractNumId w:val="24"/>
  </w:num>
  <w:num w:numId="4">
    <w:abstractNumId w:val="32"/>
  </w:num>
  <w:num w:numId="5">
    <w:abstractNumId w:val="0"/>
  </w:num>
  <w:num w:numId="6">
    <w:abstractNumId w:val="18"/>
  </w:num>
  <w:num w:numId="7">
    <w:abstractNumId w:val="6"/>
  </w:num>
  <w:num w:numId="8">
    <w:abstractNumId w:val="29"/>
  </w:num>
  <w:num w:numId="9">
    <w:abstractNumId w:val="9"/>
  </w:num>
  <w:num w:numId="10">
    <w:abstractNumId w:val="7"/>
  </w:num>
  <w:num w:numId="11">
    <w:abstractNumId w:val="14"/>
  </w:num>
  <w:num w:numId="12">
    <w:abstractNumId w:val="33"/>
  </w:num>
  <w:num w:numId="13">
    <w:abstractNumId w:val="4"/>
  </w:num>
  <w:num w:numId="14">
    <w:abstractNumId w:val="22"/>
  </w:num>
  <w:num w:numId="15">
    <w:abstractNumId w:val="34"/>
  </w:num>
  <w:num w:numId="16">
    <w:abstractNumId w:val="8"/>
  </w:num>
  <w:num w:numId="17">
    <w:abstractNumId w:val="30"/>
  </w:num>
  <w:num w:numId="18">
    <w:abstractNumId w:val="23"/>
  </w:num>
  <w:num w:numId="19">
    <w:abstractNumId w:val="10"/>
  </w:num>
  <w:num w:numId="20">
    <w:abstractNumId w:val="26"/>
  </w:num>
  <w:num w:numId="21">
    <w:abstractNumId w:val="28"/>
  </w:num>
  <w:num w:numId="22">
    <w:abstractNumId w:val="17"/>
  </w:num>
  <w:num w:numId="23">
    <w:abstractNumId w:val="38"/>
  </w:num>
  <w:num w:numId="24">
    <w:abstractNumId w:val="13"/>
  </w:num>
  <w:num w:numId="25">
    <w:abstractNumId w:val="3"/>
  </w:num>
  <w:num w:numId="26">
    <w:abstractNumId w:val="27"/>
  </w:num>
  <w:num w:numId="27">
    <w:abstractNumId w:val="5"/>
  </w:num>
  <w:num w:numId="28">
    <w:abstractNumId w:val="12"/>
  </w:num>
  <w:num w:numId="29">
    <w:abstractNumId w:val="15"/>
  </w:num>
  <w:num w:numId="30">
    <w:abstractNumId w:val="25"/>
  </w:num>
  <w:num w:numId="31">
    <w:abstractNumId w:val="21"/>
  </w:num>
  <w:num w:numId="32">
    <w:abstractNumId w:val="36"/>
  </w:num>
  <w:num w:numId="33">
    <w:abstractNumId w:val="11"/>
  </w:num>
  <w:num w:numId="34">
    <w:abstractNumId w:val="1"/>
  </w:num>
  <w:num w:numId="35">
    <w:abstractNumId w:val="31"/>
  </w:num>
  <w:num w:numId="36">
    <w:abstractNumId w:val="37"/>
  </w:num>
  <w:num w:numId="37">
    <w:abstractNumId w:val="20"/>
  </w:num>
  <w:num w:numId="38">
    <w:abstractNumId w:val="35"/>
  </w:num>
  <w:num w:numId="39">
    <w:abstractNumId w:val="1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12"/>
    <w:rsid w:val="00001A88"/>
    <w:rsid w:val="0000428A"/>
    <w:rsid w:val="000064CC"/>
    <w:rsid w:val="00021FA3"/>
    <w:rsid w:val="0002232B"/>
    <w:rsid w:val="00032526"/>
    <w:rsid w:val="00032B7A"/>
    <w:rsid w:val="00041E18"/>
    <w:rsid w:val="00051C45"/>
    <w:rsid w:val="000668EA"/>
    <w:rsid w:val="00077825"/>
    <w:rsid w:val="000A5BAB"/>
    <w:rsid w:val="000B522A"/>
    <w:rsid w:val="000C7955"/>
    <w:rsid w:val="000D0735"/>
    <w:rsid w:val="000D0AAB"/>
    <w:rsid w:val="000D6536"/>
    <w:rsid w:val="000E0D02"/>
    <w:rsid w:val="000E4212"/>
    <w:rsid w:val="000F6F5F"/>
    <w:rsid w:val="001002B1"/>
    <w:rsid w:val="00100622"/>
    <w:rsid w:val="001006E6"/>
    <w:rsid w:val="00101233"/>
    <w:rsid w:val="001232A6"/>
    <w:rsid w:val="00123B36"/>
    <w:rsid w:val="00133565"/>
    <w:rsid w:val="00134A8C"/>
    <w:rsid w:val="00136A94"/>
    <w:rsid w:val="001417C1"/>
    <w:rsid w:val="001432A9"/>
    <w:rsid w:val="0015027C"/>
    <w:rsid w:val="00160D9D"/>
    <w:rsid w:val="00165B04"/>
    <w:rsid w:val="00175618"/>
    <w:rsid w:val="00196FB5"/>
    <w:rsid w:val="00197F8D"/>
    <w:rsid w:val="001A2A81"/>
    <w:rsid w:val="001A2CF2"/>
    <w:rsid w:val="001A5AE5"/>
    <w:rsid w:val="001A72EA"/>
    <w:rsid w:val="001B15FE"/>
    <w:rsid w:val="001B3243"/>
    <w:rsid w:val="001B4C8F"/>
    <w:rsid w:val="001C04D2"/>
    <w:rsid w:val="001C30EE"/>
    <w:rsid w:val="001C497F"/>
    <w:rsid w:val="001C4E10"/>
    <w:rsid w:val="001C507D"/>
    <w:rsid w:val="001D1C07"/>
    <w:rsid w:val="001E5EC7"/>
    <w:rsid w:val="001F0729"/>
    <w:rsid w:val="001F2E53"/>
    <w:rsid w:val="001F2FB3"/>
    <w:rsid w:val="001F50D4"/>
    <w:rsid w:val="00206C27"/>
    <w:rsid w:val="00224ACA"/>
    <w:rsid w:val="00231D86"/>
    <w:rsid w:val="00253817"/>
    <w:rsid w:val="00255A23"/>
    <w:rsid w:val="00257D89"/>
    <w:rsid w:val="00261BED"/>
    <w:rsid w:val="002711F1"/>
    <w:rsid w:val="002A68D6"/>
    <w:rsid w:val="002B1A01"/>
    <w:rsid w:val="002B362F"/>
    <w:rsid w:val="002C31EA"/>
    <w:rsid w:val="002D463E"/>
    <w:rsid w:val="002E5013"/>
    <w:rsid w:val="002F3C1F"/>
    <w:rsid w:val="002F6261"/>
    <w:rsid w:val="002F77B2"/>
    <w:rsid w:val="003039FB"/>
    <w:rsid w:val="00306E73"/>
    <w:rsid w:val="00313DD1"/>
    <w:rsid w:val="003264B0"/>
    <w:rsid w:val="003334B8"/>
    <w:rsid w:val="00345240"/>
    <w:rsid w:val="00366036"/>
    <w:rsid w:val="0036776E"/>
    <w:rsid w:val="003A02B4"/>
    <w:rsid w:val="003A6256"/>
    <w:rsid w:val="003A6AB7"/>
    <w:rsid w:val="003A7820"/>
    <w:rsid w:val="003B12E3"/>
    <w:rsid w:val="003D069C"/>
    <w:rsid w:val="003D23C5"/>
    <w:rsid w:val="003E7F0D"/>
    <w:rsid w:val="003F2F92"/>
    <w:rsid w:val="003F3AB9"/>
    <w:rsid w:val="003F5318"/>
    <w:rsid w:val="00416D5A"/>
    <w:rsid w:val="004310AB"/>
    <w:rsid w:val="00435548"/>
    <w:rsid w:val="00461221"/>
    <w:rsid w:val="00465E25"/>
    <w:rsid w:val="0047337C"/>
    <w:rsid w:val="004A0D07"/>
    <w:rsid w:val="004A5BAE"/>
    <w:rsid w:val="004C3E3E"/>
    <w:rsid w:val="004D3256"/>
    <w:rsid w:val="004E5932"/>
    <w:rsid w:val="004E68DD"/>
    <w:rsid w:val="00500750"/>
    <w:rsid w:val="00520B7F"/>
    <w:rsid w:val="00522797"/>
    <w:rsid w:val="005260BD"/>
    <w:rsid w:val="00544A6F"/>
    <w:rsid w:val="00550758"/>
    <w:rsid w:val="00566BCA"/>
    <w:rsid w:val="00583710"/>
    <w:rsid w:val="00584771"/>
    <w:rsid w:val="005B4BFA"/>
    <w:rsid w:val="005C5280"/>
    <w:rsid w:val="005C64E9"/>
    <w:rsid w:val="005C7F0F"/>
    <w:rsid w:val="005D254E"/>
    <w:rsid w:val="005F112D"/>
    <w:rsid w:val="00646DE2"/>
    <w:rsid w:val="006632EF"/>
    <w:rsid w:val="00663898"/>
    <w:rsid w:val="006641A0"/>
    <w:rsid w:val="006653B7"/>
    <w:rsid w:val="00673F86"/>
    <w:rsid w:val="00674AA5"/>
    <w:rsid w:val="006814F4"/>
    <w:rsid w:val="00684682"/>
    <w:rsid w:val="00690F87"/>
    <w:rsid w:val="00690FB3"/>
    <w:rsid w:val="006A2587"/>
    <w:rsid w:val="006B6DD0"/>
    <w:rsid w:val="006C1F12"/>
    <w:rsid w:val="006C33E6"/>
    <w:rsid w:val="006C7BCB"/>
    <w:rsid w:val="006D0A81"/>
    <w:rsid w:val="006F254D"/>
    <w:rsid w:val="006F73C9"/>
    <w:rsid w:val="00704D34"/>
    <w:rsid w:val="00722A96"/>
    <w:rsid w:val="00730112"/>
    <w:rsid w:val="00734422"/>
    <w:rsid w:val="00737BEB"/>
    <w:rsid w:val="0074681C"/>
    <w:rsid w:val="0076099A"/>
    <w:rsid w:val="00772E88"/>
    <w:rsid w:val="00777B98"/>
    <w:rsid w:val="007A0ABC"/>
    <w:rsid w:val="007A0CB2"/>
    <w:rsid w:val="007D4C16"/>
    <w:rsid w:val="007D60EA"/>
    <w:rsid w:val="007D6127"/>
    <w:rsid w:val="007D73B5"/>
    <w:rsid w:val="007E1F2C"/>
    <w:rsid w:val="007E4B1E"/>
    <w:rsid w:val="007F0C89"/>
    <w:rsid w:val="007F6CEB"/>
    <w:rsid w:val="008047B1"/>
    <w:rsid w:val="00813923"/>
    <w:rsid w:val="00817BCD"/>
    <w:rsid w:val="008246DF"/>
    <w:rsid w:val="008352D0"/>
    <w:rsid w:val="00843512"/>
    <w:rsid w:val="00844D9B"/>
    <w:rsid w:val="00852DAB"/>
    <w:rsid w:val="00865AC1"/>
    <w:rsid w:val="00867DD5"/>
    <w:rsid w:val="00890E77"/>
    <w:rsid w:val="008924D7"/>
    <w:rsid w:val="008A5231"/>
    <w:rsid w:val="008A55EC"/>
    <w:rsid w:val="008B3F5A"/>
    <w:rsid w:val="008D40AB"/>
    <w:rsid w:val="008D5AD9"/>
    <w:rsid w:val="008D6022"/>
    <w:rsid w:val="008D65DE"/>
    <w:rsid w:val="008F4BDA"/>
    <w:rsid w:val="00900D01"/>
    <w:rsid w:val="009026AA"/>
    <w:rsid w:val="00915094"/>
    <w:rsid w:val="00920986"/>
    <w:rsid w:val="00922090"/>
    <w:rsid w:val="009233E3"/>
    <w:rsid w:val="009268B9"/>
    <w:rsid w:val="0093236E"/>
    <w:rsid w:val="009400CD"/>
    <w:rsid w:val="00947BBD"/>
    <w:rsid w:val="009525DE"/>
    <w:rsid w:val="00956292"/>
    <w:rsid w:val="009631FB"/>
    <w:rsid w:val="00971DFF"/>
    <w:rsid w:val="00984C40"/>
    <w:rsid w:val="009C3D04"/>
    <w:rsid w:val="009D4F6F"/>
    <w:rsid w:val="009D4FF7"/>
    <w:rsid w:val="009E2067"/>
    <w:rsid w:val="009F235D"/>
    <w:rsid w:val="00A07D3F"/>
    <w:rsid w:val="00A13282"/>
    <w:rsid w:val="00A3068D"/>
    <w:rsid w:val="00A5341F"/>
    <w:rsid w:val="00A57E0C"/>
    <w:rsid w:val="00A65DD5"/>
    <w:rsid w:val="00A75DC9"/>
    <w:rsid w:val="00A87600"/>
    <w:rsid w:val="00AA3D1E"/>
    <w:rsid w:val="00AB189D"/>
    <w:rsid w:val="00AC0187"/>
    <w:rsid w:val="00AC7673"/>
    <w:rsid w:val="00AD7054"/>
    <w:rsid w:val="00AE3D53"/>
    <w:rsid w:val="00B064D4"/>
    <w:rsid w:val="00B1491B"/>
    <w:rsid w:val="00B24EBD"/>
    <w:rsid w:val="00B25472"/>
    <w:rsid w:val="00B362A2"/>
    <w:rsid w:val="00B364DB"/>
    <w:rsid w:val="00B44628"/>
    <w:rsid w:val="00B53189"/>
    <w:rsid w:val="00B702A7"/>
    <w:rsid w:val="00B70C8A"/>
    <w:rsid w:val="00B72E26"/>
    <w:rsid w:val="00B83238"/>
    <w:rsid w:val="00B87BE2"/>
    <w:rsid w:val="00B9099B"/>
    <w:rsid w:val="00B9250F"/>
    <w:rsid w:val="00B95E75"/>
    <w:rsid w:val="00BA18DC"/>
    <w:rsid w:val="00BB3C21"/>
    <w:rsid w:val="00BB74A0"/>
    <w:rsid w:val="00BC3707"/>
    <w:rsid w:val="00BC4EE4"/>
    <w:rsid w:val="00BC6D3C"/>
    <w:rsid w:val="00BE12D6"/>
    <w:rsid w:val="00BF1B54"/>
    <w:rsid w:val="00C03AC0"/>
    <w:rsid w:val="00C11B7C"/>
    <w:rsid w:val="00C170CC"/>
    <w:rsid w:val="00C23FB7"/>
    <w:rsid w:val="00C24F67"/>
    <w:rsid w:val="00C36D98"/>
    <w:rsid w:val="00C42386"/>
    <w:rsid w:val="00C626F2"/>
    <w:rsid w:val="00C878D3"/>
    <w:rsid w:val="00C90C49"/>
    <w:rsid w:val="00C95C54"/>
    <w:rsid w:val="00C97907"/>
    <w:rsid w:val="00CA3BD3"/>
    <w:rsid w:val="00CA4571"/>
    <w:rsid w:val="00CA50B9"/>
    <w:rsid w:val="00CA5F7A"/>
    <w:rsid w:val="00CA7E3F"/>
    <w:rsid w:val="00CB00C4"/>
    <w:rsid w:val="00CB64FE"/>
    <w:rsid w:val="00CC4D2C"/>
    <w:rsid w:val="00CC6222"/>
    <w:rsid w:val="00CD01A8"/>
    <w:rsid w:val="00CE1E58"/>
    <w:rsid w:val="00CE2A9C"/>
    <w:rsid w:val="00CF1C0E"/>
    <w:rsid w:val="00CF6F8D"/>
    <w:rsid w:val="00D0148A"/>
    <w:rsid w:val="00D148A5"/>
    <w:rsid w:val="00D23A19"/>
    <w:rsid w:val="00D24AFA"/>
    <w:rsid w:val="00D2696B"/>
    <w:rsid w:val="00D33E73"/>
    <w:rsid w:val="00D40796"/>
    <w:rsid w:val="00D40D25"/>
    <w:rsid w:val="00D42379"/>
    <w:rsid w:val="00D472FE"/>
    <w:rsid w:val="00D733A5"/>
    <w:rsid w:val="00D754D9"/>
    <w:rsid w:val="00D76CA9"/>
    <w:rsid w:val="00D87B68"/>
    <w:rsid w:val="00D93082"/>
    <w:rsid w:val="00D93A54"/>
    <w:rsid w:val="00DA18E5"/>
    <w:rsid w:val="00DA5F7C"/>
    <w:rsid w:val="00DB5D26"/>
    <w:rsid w:val="00DC2C1A"/>
    <w:rsid w:val="00DE1506"/>
    <w:rsid w:val="00DE163A"/>
    <w:rsid w:val="00DE605A"/>
    <w:rsid w:val="00DE6458"/>
    <w:rsid w:val="00DF0816"/>
    <w:rsid w:val="00DF0DC2"/>
    <w:rsid w:val="00DF18B0"/>
    <w:rsid w:val="00DF515C"/>
    <w:rsid w:val="00E01223"/>
    <w:rsid w:val="00E12B1B"/>
    <w:rsid w:val="00E13E90"/>
    <w:rsid w:val="00E15696"/>
    <w:rsid w:val="00E15CC1"/>
    <w:rsid w:val="00E30FFF"/>
    <w:rsid w:val="00E3325B"/>
    <w:rsid w:val="00E335D3"/>
    <w:rsid w:val="00E33BDA"/>
    <w:rsid w:val="00E62EA4"/>
    <w:rsid w:val="00E6647A"/>
    <w:rsid w:val="00E75B1F"/>
    <w:rsid w:val="00E85151"/>
    <w:rsid w:val="00E9235E"/>
    <w:rsid w:val="00E97BBE"/>
    <w:rsid w:val="00EA22B1"/>
    <w:rsid w:val="00EA7195"/>
    <w:rsid w:val="00EB7C3F"/>
    <w:rsid w:val="00EC3F7C"/>
    <w:rsid w:val="00EC734D"/>
    <w:rsid w:val="00ED588B"/>
    <w:rsid w:val="00EF5270"/>
    <w:rsid w:val="00EF5A3C"/>
    <w:rsid w:val="00F0021B"/>
    <w:rsid w:val="00F00A85"/>
    <w:rsid w:val="00F03F12"/>
    <w:rsid w:val="00F04528"/>
    <w:rsid w:val="00F051D5"/>
    <w:rsid w:val="00F124E9"/>
    <w:rsid w:val="00F13E2F"/>
    <w:rsid w:val="00F167C0"/>
    <w:rsid w:val="00F279DB"/>
    <w:rsid w:val="00F32A62"/>
    <w:rsid w:val="00F436DF"/>
    <w:rsid w:val="00F47F29"/>
    <w:rsid w:val="00F55A01"/>
    <w:rsid w:val="00F67435"/>
    <w:rsid w:val="00F67759"/>
    <w:rsid w:val="00F92966"/>
    <w:rsid w:val="00FC4658"/>
    <w:rsid w:val="00FE0976"/>
    <w:rsid w:val="00FE732E"/>
    <w:rsid w:val="00FF0213"/>
    <w:rsid w:val="00FF63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A1FF7-F5BE-4DF8-848F-6FAA7E6E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ACA"/>
    <w:rPr>
      <w:lang w:val="sq-AL"/>
    </w:rPr>
  </w:style>
  <w:style w:type="paragraph" w:styleId="Heading1">
    <w:name w:val="heading 1"/>
    <w:basedOn w:val="Normal"/>
    <w:next w:val="Normal"/>
    <w:link w:val="Heading1Char"/>
    <w:uiPriority w:val="9"/>
    <w:qFormat/>
    <w:rsid w:val="00730112"/>
    <w:pPr>
      <w:keepNext/>
      <w:keepLines/>
      <w:numPr>
        <w:numId w:val="1"/>
      </w:numPr>
      <w:spacing w:before="480" w:after="0"/>
      <w:outlineLvl w:val="0"/>
    </w:pPr>
    <w:rPr>
      <w:rFonts w:ascii="Garamond" w:eastAsia="Times New Roman" w:hAnsi="Garamond" w:cs="Times New Roman"/>
      <w:b/>
      <w:bCs/>
      <w:sz w:val="28"/>
      <w:szCs w:val="28"/>
    </w:rPr>
  </w:style>
  <w:style w:type="paragraph" w:styleId="Heading2">
    <w:name w:val="heading 2"/>
    <w:basedOn w:val="Normal"/>
    <w:next w:val="Normal"/>
    <w:link w:val="Heading2Char"/>
    <w:uiPriority w:val="9"/>
    <w:unhideWhenUsed/>
    <w:qFormat/>
    <w:rsid w:val="00730112"/>
    <w:pPr>
      <w:keepNext/>
      <w:keepLines/>
      <w:numPr>
        <w:ilvl w:val="1"/>
        <w:numId w:val="1"/>
      </w:numPr>
      <w:spacing w:before="200" w:after="0"/>
      <w:outlineLvl w:val="1"/>
    </w:pPr>
    <w:rPr>
      <w:rFonts w:ascii="Garamond" w:eastAsia="Times New Roman" w:hAnsi="Garamond" w:cs="Times New Roman"/>
      <w:b/>
      <w:bCs/>
      <w:sz w:val="24"/>
      <w:szCs w:val="26"/>
    </w:rPr>
  </w:style>
  <w:style w:type="paragraph" w:styleId="Heading3">
    <w:name w:val="heading 3"/>
    <w:basedOn w:val="Normal"/>
    <w:next w:val="Normal"/>
    <w:link w:val="Heading3Char"/>
    <w:uiPriority w:val="9"/>
    <w:unhideWhenUsed/>
    <w:qFormat/>
    <w:rsid w:val="00730112"/>
    <w:pPr>
      <w:keepNext/>
      <w:keepLines/>
      <w:numPr>
        <w:ilvl w:val="2"/>
        <w:numId w:val="1"/>
      </w:numPr>
      <w:spacing w:before="200" w:after="0"/>
      <w:outlineLvl w:val="2"/>
    </w:pPr>
    <w:rPr>
      <w:rFonts w:ascii="Garamond" w:eastAsia="Times New Roman" w:hAnsi="Garamond" w:cs="Times New Roman"/>
      <w:bCs/>
      <w:sz w:val="24"/>
      <w:u w:val="single"/>
    </w:rPr>
  </w:style>
  <w:style w:type="paragraph" w:styleId="Heading4">
    <w:name w:val="heading 4"/>
    <w:basedOn w:val="Normal"/>
    <w:next w:val="Normal"/>
    <w:link w:val="Heading4Char"/>
    <w:uiPriority w:val="9"/>
    <w:unhideWhenUsed/>
    <w:qFormat/>
    <w:rsid w:val="00730112"/>
    <w:pPr>
      <w:keepNext/>
      <w:keepLines/>
      <w:numPr>
        <w:ilvl w:val="3"/>
        <w:numId w:val="1"/>
      </w:numPr>
      <w:spacing w:before="200" w:after="0"/>
      <w:outlineLvl w:val="3"/>
    </w:pPr>
    <w:rPr>
      <w:rFonts w:ascii="Cambria" w:eastAsia="Times New Roman" w:hAnsi="Cambria" w:cs="Times New Roman"/>
      <w:b/>
      <w:bCs/>
      <w:i/>
      <w:iCs/>
      <w:color w:val="4F81BD"/>
      <w:sz w:val="24"/>
    </w:rPr>
  </w:style>
  <w:style w:type="paragraph" w:styleId="Heading5">
    <w:name w:val="heading 5"/>
    <w:basedOn w:val="Normal"/>
    <w:next w:val="Normal"/>
    <w:link w:val="Heading5Char"/>
    <w:uiPriority w:val="9"/>
    <w:unhideWhenUsed/>
    <w:qFormat/>
    <w:rsid w:val="00730112"/>
    <w:pPr>
      <w:keepNext/>
      <w:keepLines/>
      <w:numPr>
        <w:ilvl w:val="4"/>
        <w:numId w:val="1"/>
      </w:numPr>
      <w:spacing w:before="200" w:after="0"/>
      <w:outlineLvl w:val="4"/>
    </w:pPr>
    <w:rPr>
      <w:rFonts w:ascii="Cambria" w:eastAsia="Times New Roman" w:hAnsi="Cambria" w:cs="Times New Roman"/>
      <w:color w:val="243F60"/>
      <w:sz w:val="24"/>
    </w:rPr>
  </w:style>
  <w:style w:type="paragraph" w:styleId="Heading6">
    <w:name w:val="heading 6"/>
    <w:basedOn w:val="Normal"/>
    <w:next w:val="Normal"/>
    <w:link w:val="Heading6Char"/>
    <w:uiPriority w:val="9"/>
    <w:unhideWhenUsed/>
    <w:qFormat/>
    <w:rsid w:val="00730112"/>
    <w:pPr>
      <w:keepNext/>
      <w:keepLines/>
      <w:numPr>
        <w:ilvl w:val="5"/>
        <w:numId w:val="1"/>
      </w:numPr>
      <w:spacing w:before="200" w:after="0"/>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unhideWhenUsed/>
    <w:qFormat/>
    <w:rsid w:val="00730112"/>
    <w:pPr>
      <w:keepNext/>
      <w:keepLines/>
      <w:numPr>
        <w:ilvl w:val="6"/>
        <w:numId w:val="1"/>
      </w:numPr>
      <w:spacing w:before="200" w:after="0"/>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unhideWhenUsed/>
    <w:qFormat/>
    <w:rsid w:val="00730112"/>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unhideWhenUsed/>
    <w:qFormat/>
    <w:rsid w:val="00730112"/>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112"/>
    <w:rPr>
      <w:rFonts w:ascii="Garamond" w:eastAsia="Times New Roman" w:hAnsi="Garamond" w:cs="Times New Roman"/>
      <w:b/>
      <w:bCs/>
      <w:sz w:val="28"/>
      <w:szCs w:val="28"/>
      <w:lang w:val="sq-AL"/>
    </w:rPr>
  </w:style>
  <w:style w:type="character" w:customStyle="1" w:styleId="Heading2Char">
    <w:name w:val="Heading 2 Char"/>
    <w:basedOn w:val="DefaultParagraphFont"/>
    <w:link w:val="Heading2"/>
    <w:uiPriority w:val="9"/>
    <w:rsid w:val="00730112"/>
    <w:rPr>
      <w:rFonts w:ascii="Garamond" w:eastAsia="Times New Roman" w:hAnsi="Garamond" w:cs="Times New Roman"/>
      <w:b/>
      <w:bCs/>
      <w:sz w:val="24"/>
      <w:szCs w:val="26"/>
      <w:lang w:val="sq-AL"/>
    </w:rPr>
  </w:style>
  <w:style w:type="character" w:customStyle="1" w:styleId="Heading3Char">
    <w:name w:val="Heading 3 Char"/>
    <w:basedOn w:val="DefaultParagraphFont"/>
    <w:link w:val="Heading3"/>
    <w:uiPriority w:val="9"/>
    <w:rsid w:val="00730112"/>
    <w:rPr>
      <w:rFonts w:ascii="Garamond" w:eastAsia="Times New Roman" w:hAnsi="Garamond" w:cs="Times New Roman"/>
      <w:bCs/>
      <w:sz w:val="24"/>
      <w:u w:val="single"/>
      <w:lang w:val="sq-AL"/>
    </w:rPr>
  </w:style>
  <w:style w:type="character" w:customStyle="1" w:styleId="Heading4Char">
    <w:name w:val="Heading 4 Char"/>
    <w:basedOn w:val="DefaultParagraphFont"/>
    <w:link w:val="Heading4"/>
    <w:uiPriority w:val="9"/>
    <w:rsid w:val="00730112"/>
    <w:rPr>
      <w:rFonts w:ascii="Cambria" w:eastAsia="Times New Roman" w:hAnsi="Cambria" w:cs="Times New Roman"/>
      <w:b/>
      <w:bCs/>
      <w:i/>
      <w:iCs/>
      <w:color w:val="4F81BD"/>
      <w:sz w:val="24"/>
      <w:lang w:val="sq-AL"/>
    </w:rPr>
  </w:style>
  <w:style w:type="character" w:customStyle="1" w:styleId="Heading5Char">
    <w:name w:val="Heading 5 Char"/>
    <w:basedOn w:val="DefaultParagraphFont"/>
    <w:link w:val="Heading5"/>
    <w:uiPriority w:val="9"/>
    <w:rsid w:val="00730112"/>
    <w:rPr>
      <w:rFonts w:ascii="Cambria" w:eastAsia="Times New Roman" w:hAnsi="Cambria" w:cs="Times New Roman"/>
      <w:color w:val="243F60"/>
      <w:sz w:val="24"/>
      <w:lang w:val="sq-AL"/>
    </w:rPr>
  </w:style>
  <w:style w:type="character" w:customStyle="1" w:styleId="Heading6Char">
    <w:name w:val="Heading 6 Char"/>
    <w:basedOn w:val="DefaultParagraphFont"/>
    <w:link w:val="Heading6"/>
    <w:uiPriority w:val="9"/>
    <w:rsid w:val="00730112"/>
    <w:rPr>
      <w:rFonts w:ascii="Cambria" w:eastAsia="Times New Roman" w:hAnsi="Cambria" w:cs="Times New Roman"/>
      <w:i/>
      <w:iCs/>
      <w:color w:val="243F60"/>
      <w:sz w:val="24"/>
      <w:lang w:val="sq-AL"/>
    </w:rPr>
  </w:style>
  <w:style w:type="character" w:customStyle="1" w:styleId="Heading7Char">
    <w:name w:val="Heading 7 Char"/>
    <w:basedOn w:val="DefaultParagraphFont"/>
    <w:link w:val="Heading7"/>
    <w:uiPriority w:val="9"/>
    <w:rsid w:val="00730112"/>
    <w:rPr>
      <w:rFonts w:ascii="Cambria" w:eastAsia="Times New Roman" w:hAnsi="Cambria" w:cs="Times New Roman"/>
      <w:i/>
      <w:iCs/>
      <w:color w:val="404040"/>
      <w:sz w:val="24"/>
      <w:lang w:val="sq-AL"/>
    </w:rPr>
  </w:style>
  <w:style w:type="character" w:customStyle="1" w:styleId="Heading8Char">
    <w:name w:val="Heading 8 Char"/>
    <w:basedOn w:val="DefaultParagraphFont"/>
    <w:link w:val="Heading8"/>
    <w:uiPriority w:val="9"/>
    <w:rsid w:val="00730112"/>
    <w:rPr>
      <w:rFonts w:ascii="Cambria" w:eastAsia="Times New Roman" w:hAnsi="Cambria" w:cs="Times New Roman"/>
      <w:color w:val="404040"/>
      <w:sz w:val="20"/>
      <w:szCs w:val="20"/>
      <w:lang w:val="sq-AL"/>
    </w:rPr>
  </w:style>
  <w:style w:type="character" w:customStyle="1" w:styleId="Heading9Char">
    <w:name w:val="Heading 9 Char"/>
    <w:basedOn w:val="DefaultParagraphFont"/>
    <w:link w:val="Heading9"/>
    <w:uiPriority w:val="9"/>
    <w:rsid w:val="00730112"/>
    <w:rPr>
      <w:rFonts w:ascii="Cambria" w:eastAsia="Times New Roman" w:hAnsi="Cambria" w:cs="Times New Roman"/>
      <w:i/>
      <w:iCs/>
      <w:color w:val="404040"/>
      <w:sz w:val="20"/>
      <w:szCs w:val="20"/>
      <w:lang w:val="sq-AL"/>
    </w:rPr>
  </w:style>
  <w:style w:type="numbering" w:customStyle="1" w:styleId="NoList1">
    <w:name w:val="No List1"/>
    <w:next w:val="NoList"/>
    <w:uiPriority w:val="99"/>
    <w:semiHidden/>
    <w:unhideWhenUsed/>
    <w:rsid w:val="00730112"/>
  </w:style>
  <w:style w:type="paragraph" w:styleId="TOC1">
    <w:name w:val="toc 1"/>
    <w:basedOn w:val="Normal"/>
    <w:next w:val="Normal"/>
    <w:autoRedefine/>
    <w:uiPriority w:val="39"/>
    <w:unhideWhenUsed/>
    <w:rsid w:val="00730112"/>
    <w:pPr>
      <w:spacing w:before="240" w:after="100"/>
    </w:pPr>
    <w:rPr>
      <w:rFonts w:ascii="Garamond" w:eastAsia="Calibri" w:hAnsi="Garamond" w:cs="Times New Roman"/>
      <w:sz w:val="24"/>
    </w:rPr>
  </w:style>
  <w:style w:type="character" w:styleId="Hyperlink">
    <w:name w:val="Hyperlink"/>
    <w:basedOn w:val="DefaultParagraphFont"/>
    <w:uiPriority w:val="99"/>
    <w:unhideWhenUsed/>
    <w:rsid w:val="00730112"/>
    <w:rPr>
      <w:color w:val="0000FF"/>
      <w:u w:val="single"/>
    </w:rPr>
  </w:style>
  <w:style w:type="paragraph" w:styleId="Header">
    <w:name w:val="header"/>
    <w:basedOn w:val="Normal"/>
    <w:link w:val="HeaderChar"/>
    <w:uiPriority w:val="99"/>
    <w:unhideWhenUsed/>
    <w:rsid w:val="00730112"/>
    <w:pPr>
      <w:tabs>
        <w:tab w:val="center" w:pos="4153"/>
        <w:tab w:val="right" w:pos="8306"/>
      </w:tabs>
      <w:spacing w:after="0" w:line="240" w:lineRule="auto"/>
    </w:pPr>
    <w:rPr>
      <w:rFonts w:ascii="Garamond" w:eastAsia="Calibri" w:hAnsi="Garamond" w:cs="Times New Roman"/>
      <w:sz w:val="24"/>
    </w:rPr>
  </w:style>
  <w:style w:type="character" w:customStyle="1" w:styleId="HeaderChar">
    <w:name w:val="Header Char"/>
    <w:basedOn w:val="DefaultParagraphFont"/>
    <w:link w:val="Header"/>
    <w:uiPriority w:val="99"/>
    <w:rsid w:val="00730112"/>
    <w:rPr>
      <w:rFonts w:ascii="Garamond" w:eastAsia="Calibri" w:hAnsi="Garamond" w:cs="Times New Roman"/>
      <w:sz w:val="24"/>
      <w:lang w:val="sq-AL"/>
    </w:rPr>
  </w:style>
  <w:style w:type="paragraph" w:styleId="Footer">
    <w:name w:val="footer"/>
    <w:basedOn w:val="Normal"/>
    <w:link w:val="FooterChar"/>
    <w:uiPriority w:val="99"/>
    <w:unhideWhenUsed/>
    <w:rsid w:val="00730112"/>
    <w:pPr>
      <w:tabs>
        <w:tab w:val="center" w:pos="4153"/>
        <w:tab w:val="right" w:pos="8306"/>
      </w:tabs>
      <w:spacing w:after="0" w:line="240" w:lineRule="auto"/>
    </w:pPr>
    <w:rPr>
      <w:rFonts w:ascii="Garamond" w:eastAsia="Calibri" w:hAnsi="Garamond" w:cs="Times New Roman"/>
      <w:sz w:val="24"/>
    </w:rPr>
  </w:style>
  <w:style w:type="character" w:customStyle="1" w:styleId="FooterChar">
    <w:name w:val="Footer Char"/>
    <w:basedOn w:val="DefaultParagraphFont"/>
    <w:link w:val="Footer"/>
    <w:uiPriority w:val="99"/>
    <w:rsid w:val="00730112"/>
    <w:rPr>
      <w:rFonts w:ascii="Garamond" w:eastAsia="Calibri" w:hAnsi="Garamond" w:cs="Times New Roman"/>
      <w:sz w:val="24"/>
      <w:lang w:val="sq-AL"/>
    </w:rPr>
  </w:style>
  <w:style w:type="paragraph" w:styleId="BalloonText">
    <w:name w:val="Balloon Text"/>
    <w:basedOn w:val="Normal"/>
    <w:link w:val="BalloonTextChar"/>
    <w:uiPriority w:val="99"/>
    <w:semiHidden/>
    <w:unhideWhenUsed/>
    <w:rsid w:val="0073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12"/>
    <w:rPr>
      <w:rFonts w:ascii="Tahoma" w:hAnsi="Tahoma" w:cs="Tahoma"/>
      <w:sz w:val="16"/>
      <w:szCs w:val="16"/>
      <w:lang w:val="sq-AL"/>
    </w:rPr>
  </w:style>
  <w:style w:type="paragraph" w:styleId="ListParagraph">
    <w:name w:val="List Paragraph"/>
    <w:basedOn w:val="Normal"/>
    <w:uiPriority w:val="34"/>
    <w:qFormat/>
    <w:rsid w:val="00813923"/>
    <w:pPr>
      <w:ind w:left="720"/>
      <w:contextualSpacing/>
    </w:pPr>
  </w:style>
  <w:style w:type="character" w:customStyle="1" w:styleId="UnresolvedMention">
    <w:name w:val="Unresolved Mention"/>
    <w:basedOn w:val="DefaultParagraphFont"/>
    <w:uiPriority w:val="99"/>
    <w:semiHidden/>
    <w:unhideWhenUsed/>
    <w:rsid w:val="003D23C5"/>
    <w:rPr>
      <w:color w:val="808080"/>
      <w:shd w:val="clear" w:color="auto" w:fill="E6E6E6"/>
    </w:rPr>
  </w:style>
  <w:style w:type="paragraph" w:styleId="NoSpacing">
    <w:name w:val="No Spacing"/>
    <w:uiPriority w:val="1"/>
    <w:qFormat/>
    <w:rsid w:val="00051C45"/>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package" Target="embeddings/Microsoft_PowerPoint_Slide3.sl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zk.rks-gov.net/ActDetail.aspx?ActID=14820"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PowerPoint_Slide2.sldx"/><Relationship Id="rId20" Type="http://schemas.openxmlformats.org/officeDocument/2006/relationships/package" Target="embeddings/Microsoft_PowerPoint_Slide4.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14823)%20-"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PowerPoint_Slide1.sl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013D-3B31-4F14-B15E-BF1BEB9E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9620</Words>
  <Characters>54840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Avni Sahiti</dc:creator>
  <cp:lastModifiedBy>Sanije Kelmendi</cp:lastModifiedBy>
  <cp:revision>3</cp:revision>
  <dcterms:created xsi:type="dcterms:W3CDTF">2019-10-24T06:19:00Z</dcterms:created>
  <dcterms:modified xsi:type="dcterms:W3CDTF">2019-10-24T06:19:00Z</dcterms:modified>
</cp:coreProperties>
</file>