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B00" w:rsidRPr="004852A4" w:rsidRDefault="00630B00" w:rsidP="00630B00">
      <w:pPr>
        <w:spacing w:before="240" w:after="0"/>
        <w:rPr>
          <w:rFonts w:ascii="Garamond" w:eastAsia="MS Mincho" w:hAnsi="Garamond" w:cs="Times New Roman"/>
          <w:sz w:val="24"/>
        </w:rPr>
      </w:pPr>
    </w:p>
    <w:p w:rsidR="00630B00" w:rsidRPr="004852A4" w:rsidRDefault="00630B00" w:rsidP="00630B00">
      <w:pPr>
        <w:spacing w:before="240" w:after="0"/>
        <w:rPr>
          <w:rFonts w:ascii="Garamond" w:eastAsia="MS Mincho" w:hAnsi="Garamond" w:cs="Times New Roman"/>
          <w:sz w:val="24"/>
        </w:rPr>
      </w:pPr>
    </w:p>
    <w:p w:rsidR="00630B00" w:rsidRPr="004852A4" w:rsidRDefault="00630B00" w:rsidP="00630B00">
      <w:pPr>
        <w:spacing w:before="240" w:after="0"/>
        <w:jc w:val="center"/>
        <w:rPr>
          <w:rFonts w:ascii="Garamond" w:eastAsia="MS Mincho" w:hAnsi="Garamond" w:cs="Times New Roman"/>
          <w:sz w:val="60"/>
          <w:szCs w:val="60"/>
        </w:rPr>
      </w:pPr>
    </w:p>
    <w:p w:rsidR="00630B00" w:rsidRPr="004852A4" w:rsidRDefault="002E3857" w:rsidP="00630B00">
      <w:pPr>
        <w:spacing w:before="240" w:after="0"/>
        <w:jc w:val="center"/>
        <w:rPr>
          <w:rFonts w:ascii="Garamond" w:eastAsia="MS Mincho" w:hAnsi="Garamond" w:cs="Times New Roman"/>
          <w:b/>
          <w:color w:val="002060"/>
          <w:sz w:val="60"/>
          <w:szCs w:val="60"/>
        </w:rPr>
      </w:pPr>
      <w:r w:rsidRPr="004852A4">
        <w:rPr>
          <w:rFonts w:ascii="Garamond" w:eastAsia="MS Mincho" w:hAnsi="Garamond" w:cs="Times New Roman"/>
          <w:b/>
          <w:color w:val="002060"/>
          <w:sz w:val="60"/>
          <w:szCs w:val="60"/>
        </w:rPr>
        <w:t>SPECIFIKIMET FUNKS</w:t>
      </w:r>
      <w:r w:rsidR="00630B00" w:rsidRPr="004852A4">
        <w:rPr>
          <w:rFonts w:ascii="Garamond" w:eastAsia="MS Mincho" w:hAnsi="Garamond" w:cs="Times New Roman"/>
          <w:b/>
          <w:color w:val="002060"/>
          <w:sz w:val="60"/>
          <w:szCs w:val="60"/>
        </w:rPr>
        <w:t xml:space="preserve">IONALE DHE TEKNIKE </w:t>
      </w:r>
    </w:p>
    <w:p w:rsidR="00630B00" w:rsidRPr="004852A4" w:rsidRDefault="00630B00" w:rsidP="00630B00">
      <w:pPr>
        <w:spacing w:before="240" w:after="0"/>
        <w:jc w:val="center"/>
        <w:rPr>
          <w:rFonts w:ascii="Times New Roman" w:eastAsia="MS Mincho" w:hAnsi="Times New Roman" w:cs="Times New Roman"/>
          <w:b/>
          <w:color w:val="002060"/>
          <w:sz w:val="32"/>
          <w:szCs w:val="32"/>
        </w:rPr>
      </w:pPr>
    </w:p>
    <w:p w:rsidR="007E6A82" w:rsidRDefault="00630B00" w:rsidP="00630B00">
      <w:pPr>
        <w:spacing w:before="240" w:after="0"/>
        <w:jc w:val="center"/>
        <w:rPr>
          <w:rFonts w:ascii="Garamond" w:eastAsia="MS Mincho" w:hAnsi="Garamond" w:cs="Times New Roman"/>
          <w:b/>
          <w:color w:val="002060"/>
          <w:sz w:val="60"/>
          <w:szCs w:val="60"/>
        </w:rPr>
      </w:pPr>
      <w:r w:rsidRPr="004852A4">
        <w:rPr>
          <w:rFonts w:ascii="Garamond" w:eastAsia="MS Mincho" w:hAnsi="Garamond" w:cs="Times New Roman"/>
          <w:b/>
          <w:color w:val="002060"/>
          <w:sz w:val="60"/>
          <w:szCs w:val="60"/>
        </w:rPr>
        <w:t xml:space="preserve">Modul </w:t>
      </w:r>
      <w:r w:rsidR="007E6A82">
        <w:rPr>
          <w:rFonts w:ascii="Garamond" w:eastAsia="MS Mincho" w:hAnsi="Garamond" w:cs="Times New Roman"/>
          <w:b/>
          <w:color w:val="002060"/>
          <w:sz w:val="60"/>
          <w:szCs w:val="60"/>
        </w:rPr>
        <w:t xml:space="preserve">i 3 </w:t>
      </w:r>
    </w:p>
    <w:p w:rsidR="00630B00" w:rsidRPr="004852A4" w:rsidRDefault="007E6A82" w:rsidP="00630B00">
      <w:pPr>
        <w:spacing w:before="240" w:after="0"/>
        <w:jc w:val="center"/>
        <w:rPr>
          <w:rFonts w:ascii="Garamond" w:eastAsia="MS Mincho" w:hAnsi="Garamond" w:cs="Times New Roman"/>
          <w:b/>
          <w:color w:val="002060"/>
          <w:sz w:val="60"/>
          <w:szCs w:val="60"/>
        </w:rPr>
      </w:pPr>
      <w:r>
        <w:rPr>
          <w:rFonts w:ascii="Garamond" w:eastAsia="MS Mincho" w:hAnsi="Garamond" w:cs="Times New Roman"/>
          <w:b/>
          <w:color w:val="002060"/>
          <w:sz w:val="60"/>
          <w:szCs w:val="60"/>
        </w:rPr>
        <w:t xml:space="preserve">2019/ </w:t>
      </w:r>
      <w:r w:rsidR="00630B00" w:rsidRPr="004852A4">
        <w:rPr>
          <w:rFonts w:ascii="Garamond" w:eastAsia="MS Mincho" w:hAnsi="Garamond" w:cs="Times New Roman"/>
          <w:b/>
          <w:color w:val="002060"/>
          <w:sz w:val="60"/>
          <w:szCs w:val="60"/>
        </w:rPr>
        <w:t xml:space="preserve">Trajnimi </w:t>
      </w:r>
    </w:p>
    <w:p w:rsidR="00630B00" w:rsidRPr="004852A4" w:rsidRDefault="00630B00" w:rsidP="00630B00">
      <w:pPr>
        <w:spacing w:before="240" w:after="0"/>
        <w:jc w:val="center"/>
        <w:rPr>
          <w:rFonts w:ascii="Garamond" w:eastAsia="MS Mincho" w:hAnsi="Garamond" w:cs="Times New Roman"/>
          <w:b/>
          <w:sz w:val="60"/>
          <w:szCs w:val="60"/>
        </w:rPr>
      </w:pPr>
    </w:p>
    <w:p w:rsidR="00630B00" w:rsidRPr="004852A4" w:rsidRDefault="00630B00" w:rsidP="00630B00">
      <w:pPr>
        <w:spacing w:before="240" w:after="0"/>
        <w:jc w:val="center"/>
        <w:rPr>
          <w:rFonts w:ascii="Garamond" w:eastAsia="MS Mincho" w:hAnsi="Garamond" w:cs="Times New Roman"/>
          <w:sz w:val="60"/>
          <w:szCs w:val="60"/>
        </w:rPr>
      </w:pPr>
    </w:p>
    <w:p w:rsidR="00630B00" w:rsidRPr="004852A4" w:rsidRDefault="00630B00" w:rsidP="00630B00">
      <w:pPr>
        <w:spacing w:before="240" w:after="0"/>
        <w:jc w:val="center"/>
        <w:rPr>
          <w:rFonts w:ascii="Garamond" w:eastAsia="MS Mincho" w:hAnsi="Garamond" w:cs="Times New Roman"/>
          <w:sz w:val="60"/>
          <w:szCs w:val="60"/>
        </w:rPr>
      </w:pPr>
    </w:p>
    <w:p w:rsidR="00630B00" w:rsidRPr="004852A4" w:rsidRDefault="00630B00" w:rsidP="00630B00">
      <w:pPr>
        <w:spacing w:before="240" w:after="0"/>
        <w:jc w:val="center"/>
        <w:rPr>
          <w:rFonts w:ascii="Garamond" w:eastAsia="MS Mincho" w:hAnsi="Garamond" w:cs="Times New Roman"/>
          <w:sz w:val="32"/>
          <w:szCs w:val="32"/>
        </w:rPr>
      </w:pPr>
    </w:p>
    <w:p w:rsidR="00630B00" w:rsidRPr="004852A4" w:rsidRDefault="00630B00" w:rsidP="00630B00">
      <w:pPr>
        <w:spacing w:before="240" w:after="0"/>
        <w:jc w:val="center"/>
        <w:rPr>
          <w:rFonts w:ascii="Garamond" w:eastAsia="MS Mincho" w:hAnsi="Garamond" w:cs="Times New Roman"/>
          <w:sz w:val="32"/>
          <w:szCs w:val="32"/>
        </w:rPr>
      </w:pPr>
    </w:p>
    <w:p w:rsidR="00630B00" w:rsidRPr="004852A4" w:rsidRDefault="00630B00" w:rsidP="00630B00">
      <w:pPr>
        <w:spacing w:before="240" w:after="0"/>
        <w:jc w:val="center"/>
        <w:rPr>
          <w:rFonts w:ascii="Garamond" w:eastAsia="MS Mincho" w:hAnsi="Garamond" w:cs="Times New Roman"/>
          <w:sz w:val="32"/>
          <w:szCs w:val="32"/>
        </w:rPr>
      </w:pPr>
    </w:p>
    <w:p w:rsidR="00630B00" w:rsidRPr="004852A4" w:rsidRDefault="00630B00" w:rsidP="00630B00">
      <w:pPr>
        <w:spacing w:before="240" w:after="0"/>
        <w:jc w:val="center"/>
        <w:rPr>
          <w:rFonts w:ascii="Garamond" w:eastAsia="MS Mincho" w:hAnsi="Garamond" w:cs="Times New Roman"/>
          <w:sz w:val="32"/>
          <w:szCs w:val="32"/>
        </w:rPr>
      </w:pPr>
    </w:p>
    <w:p w:rsidR="00630B00" w:rsidRPr="004852A4" w:rsidRDefault="00630B00" w:rsidP="00630B00">
      <w:pPr>
        <w:spacing w:before="240" w:after="0"/>
        <w:jc w:val="center"/>
        <w:rPr>
          <w:rFonts w:ascii="Garamond" w:eastAsia="MS Mincho" w:hAnsi="Garamond" w:cs="Times New Roman"/>
          <w:sz w:val="32"/>
          <w:szCs w:val="32"/>
        </w:rPr>
      </w:pPr>
    </w:p>
    <w:p w:rsidR="00630B00" w:rsidRPr="004852A4" w:rsidRDefault="00630B00" w:rsidP="00E17483">
      <w:pPr>
        <w:spacing w:before="240" w:after="0"/>
        <w:rPr>
          <w:rFonts w:ascii="Garamond" w:eastAsia="MS Mincho" w:hAnsi="Garamond" w:cs="Times New Roman"/>
          <w:b/>
          <w:color w:val="002060"/>
          <w:sz w:val="32"/>
          <w:szCs w:val="32"/>
        </w:rPr>
      </w:pPr>
    </w:p>
    <w:p w:rsidR="00630B00" w:rsidRPr="004852A4" w:rsidRDefault="00630B00" w:rsidP="00630B00">
      <w:pPr>
        <w:spacing w:before="240" w:after="0"/>
        <w:rPr>
          <w:rFonts w:ascii="Garamond" w:eastAsia="MS Mincho" w:hAnsi="Garamond" w:cs="Times New Roman"/>
          <w:sz w:val="24"/>
        </w:rPr>
        <w:sectPr w:rsidR="00630B00" w:rsidRPr="004852A4" w:rsidSect="00205F79">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708" w:footer="708" w:gutter="0"/>
          <w:pgNumType w:start="1"/>
          <w:cols w:space="708"/>
          <w:titlePg/>
          <w:docGrid w:linePitch="360"/>
        </w:sectPr>
      </w:pPr>
      <w:bookmarkStart w:id="0" w:name="_GoBack"/>
      <w:bookmarkEnd w:id="0"/>
    </w:p>
    <w:p w:rsidR="00630B00" w:rsidRPr="004852A4" w:rsidRDefault="00951F20" w:rsidP="00630B00">
      <w:pPr>
        <w:spacing w:after="0" w:line="240" w:lineRule="auto"/>
        <w:rPr>
          <w:rFonts w:ascii="Calibri" w:eastAsia="MS Mincho" w:hAnsi="Calibri" w:cs="Calibri"/>
          <w:b/>
          <w:color w:val="002060"/>
          <w:sz w:val="20"/>
          <w:szCs w:val="20"/>
        </w:rPr>
      </w:pPr>
      <w:r w:rsidRPr="004852A4">
        <w:rPr>
          <w:rFonts w:ascii="Calibri" w:eastAsia="MS Mincho" w:hAnsi="Calibri" w:cs="Calibri"/>
          <w:b/>
          <w:color w:val="002060"/>
          <w:sz w:val="20"/>
          <w:szCs w:val="20"/>
        </w:rPr>
        <w:lastRenderedPageBreak/>
        <w:t>PËRMBAJTJA E TABELË</w:t>
      </w:r>
      <w:r w:rsidR="00630B00" w:rsidRPr="004852A4">
        <w:rPr>
          <w:rFonts w:ascii="Calibri" w:eastAsia="MS Mincho" w:hAnsi="Calibri" w:cs="Calibri"/>
          <w:b/>
          <w:color w:val="002060"/>
          <w:sz w:val="20"/>
          <w:szCs w:val="20"/>
        </w:rPr>
        <w:t xml:space="preserve">S </w:t>
      </w:r>
    </w:p>
    <w:p w:rsidR="00630B00" w:rsidRPr="004852A4" w:rsidRDefault="00630B00" w:rsidP="00630B00">
      <w:pPr>
        <w:spacing w:after="0" w:line="240" w:lineRule="auto"/>
        <w:rPr>
          <w:rFonts w:ascii="Calibri" w:eastAsia="MS Mincho" w:hAnsi="Calibri" w:cs="Calibri"/>
          <w:b/>
          <w:sz w:val="20"/>
          <w:szCs w:val="20"/>
        </w:rPr>
      </w:pPr>
    </w:p>
    <w:p w:rsidR="00630B00" w:rsidRPr="004852A4" w:rsidRDefault="00630B00" w:rsidP="00630B00">
      <w:pPr>
        <w:tabs>
          <w:tab w:val="left" w:pos="480"/>
          <w:tab w:val="right" w:leader="dot" w:pos="8296"/>
        </w:tabs>
        <w:spacing w:after="0" w:line="240" w:lineRule="auto"/>
        <w:rPr>
          <w:rFonts w:ascii="Calibri" w:eastAsia="Times New Roman" w:hAnsi="Calibri" w:cs="Calibri"/>
          <w:sz w:val="20"/>
          <w:szCs w:val="20"/>
        </w:rPr>
      </w:pPr>
      <w:r w:rsidRPr="004852A4">
        <w:rPr>
          <w:rFonts w:ascii="Calibri" w:eastAsia="MS Mincho" w:hAnsi="Calibri" w:cs="Calibri"/>
          <w:sz w:val="20"/>
          <w:szCs w:val="20"/>
        </w:rPr>
        <w:fldChar w:fldCharType="begin"/>
      </w:r>
      <w:r w:rsidRPr="004852A4">
        <w:rPr>
          <w:rFonts w:ascii="Calibri" w:eastAsia="MS Mincho" w:hAnsi="Calibri" w:cs="Calibri"/>
          <w:sz w:val="20"/>
          <w:szCs w:val="20"/>
        </w:rPr>
        <w:instrText xml:space="preserve"> TOC \o "1-3" \h \z \u </w:instrText>
      </w:r>
      <w:r w:rsidRPr="004852A4">
        <w:rPr>
          <w:rFonts w:ascii="Calibri" w:eastAsia="MS Mincho" w:hAnsi="Calibri" w:cs="Calibri"/>
          <w:sz w:val="20"/>
          <w:szCs w:val="20"/>
        </w:rPr>
        <w:fldChar w:fldCharType="separate"/>
      </w:r>
      <w:hyperlink w:anchor="_Toc384305748" w:history="1">
        <w:r w:rsidRPr="004852A4">
          <w:rPr>
            <w:rFonts w:ascii="Calibri" w:eastAsia="MS Mincho" w:hAnsi="Calibri" w:cs="Calibri"/>
            <w:color w:val="C00000"/>
            <w:sz w:val="20"/>
            <w:szCs w:val="20"/>
          </w:rPr>
          <w:t xml:space="preserve">I.     </w:t>
        </w:r>
        <w:r w:rsidR="00494715" w:rsidRPr="004852A4">
          <w:rPr>
            <w:rFonts w:ascii="Calibri" w:eastAsia="MS Mincho" w:hAnsi="Calibri" w:cs="Calibri"/>
            <w:b/>
            <w:color w:val="C00000"/>
            <w:sz w:val="20"/>
            <w:szCs w:val="20"/>
          </w:rPr>
          <w:t xml:space="preserve">PREZANTIMI </w:t>
        </w:r>
        <w:r w:rsidRPr="004852A4">
          <w:rPr>
            <w:rFonts w:ascii="Calibri" w:eastAsia="MS Mincho" w:hAnsi="Calibri" w:cs="Calibri"/>
            <w:webHidden/>
            <w:sz w:val="20"/>
            <w:szCs w:val="20"/>
          </w:rPr>
          <w:tab/>
          <w:t>3</w:t>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color w:val="000000" w:themeColor="text1"/>
          <w:sz w:val="20"/>
          <w:szCs w:val="20"/>
        </w:rPr>
      </w:pPr>
      <w:hyperlink w:anchor="_Toc384305749" w:history="1">
        <w:r w:rsidR="00630B00" w:rsidRPr="004852A4">
          <w:rPr>
            <w:rFonts w:ascii="Calibri" w:eastAsia="MS Mincho" w:hAnsi="Calibri" w:cs="Calibri"/>
            <w:color w:val="000000" w:themeColor="text1"/>
            <w:sz w:val="20"/>
            <w:szCs w:val="20"/>
          </w:rPr>
          <w:t>1</w:t>
        </w:r>
        <w:r w:rsidR="00630B00" w:rsidRPr="004852A4">
          <w:rPr>
            <w:rFonts w:ascii="Calibri" w:eastAsia="Times New Roman" w:hAnsi="Calibri" w:cs="Calibri"/>
            <w:color w:val="000000" w:themeColor="text1"/>
            <w:sz w:val="20"/>
            <w:szCs w:val="20"/>
          </w:rPr>
          <w:t xml:space="preserve">     </w:t>
        </w:r>
        <w:r w:rsidR="00494715" w:rsidRPr="004852A4">
          <w:rPr>
            <w:rFonts w:ascii="Calibri" w:eastAsia="Times New Roman" w:hAnsi="Calibri" w:cs="Calibri"/>
            <w:color w:val="000000" w:themeColor="text1"/>
            <w:sz w:val="20"/>
            <w:szCs w:val="20"/>
          </w:rPr>
          <w:t>OBJEKTIVAT E TRAJNIMIT</w:t>
        </w:r>
        <w:r w:rsidR="00630B00" w:rsidRPr="004852A4">
          <w:rPr>
            <w:rFonts w:ascii="Calibri" w:eastAsia="MS Mincho" w:hAnsi="Calibri" w:cs="Calibri"/>
            <w:webHidden/>
            <w:color w:val="000000" w:themeColor="text1"/>
            <w:sz w:val="20"/>
            <w:szCs w:val="20"/>
          </w:rPr>
          <w:tab/>
          <w:t>3</w:t>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color w:val="000000" w:themeColor="text1"/>
          <w:sz w:val="20"/>
          <w:szCs w:val="20"/>
        </w:rPr>
      </w:pPr>
      <w:hyperlink w:anchor="_Toc384305750" w:history="1">
        <w:r w:rsidR="00630B00" w:rsidRPr="004852A4">
          <w:rPr>
            <w:rFonts w:ascii="Calibri" w:eastAsia="MS Mincho" w:hAnsi="Calibri" w:cs="Calibri"/>
            <w:color w:val="000000" w:themeColor="text1"/>
            <w:sz w:val="20"/>
            <w:szCs w:val="20"/>
          </w:rPr>
          <w:t>2</w:t>
        </w:r>
        <w:r w:rsidR="00630B00" w:rsidRPr="004852A4">
          <w:rPr>
            <w:rFonts w:ascii="Calibri" w:eastAsia="Times New Roman" w:hAnsi="Calibri" w:cs="Calibri"/>
            <w:color w:val="000000" w:themeColor="text1"/>
            <w:sz w:val="20"/>
            <w:szCs w:val="20"/>
          </w:rPr>
          <w:t xml:space="preserve">.    </w:t>
        </w:r>
        <w:r w:rsidR="00494715" w:rsidRPr="004852A4">
          <w:rPr>
            <w:rFonts w:ascii="Calibri" w:eastAsia="Times New Roman" w:hAnsi="Calibri" w:cs="Calibri"/>
            <w:color w:val="000000" w:themeColor="text1"/>
            <w:sz w:val="20"/>
            <w:szCs w:val="20"/>
          </w:rPr>
          <w:t xml:space="preserve">PROGRAMI I LËNDËS SË TRAJNIMIT  </w:t>
        </w:r>
        <w:r w:rsidR="00630B00" w:rsidRPr="004852A4">
          <w:rPr>
            <w:rFonts w:ascii="Calibri" w:eastAsia="MS Mincho" w:hAnsi="Calibri" w:cs="Calibri"/>
            <w:webHidden/>
            <w:color w:val="000000" w:themeColor="text1"/>
            <w:sz w:val="20"/>
            <w:szCs w:val="20"/>
          </w:rPr>
          <w:tab/>
          <w:t>4</w:t>
        </w:r>
      </w:hyperlink>
    </w:p>
    <w:p w:rsidR="00630B00" w:rsidRPr="004852A4" w:rsidRDefault="001F407F" w:rsidP="00630B00">
      <w:pPr>
        <w:tabs>
          <w:tab w:val="left" w:pos="480"/>
          <w:tab w:val="right" w:leader="dot" w:pos="8296"/>
        </w:tabs>
        <w:spacing w:after="0" w:line="240" w:lineRule="auto"/>
        <w:rPr>
          <w:rFonts w:ascii="Calibri" w:eastAsia="MS Mincho" w:hAnsi="Calibri" w:cs="Calibri"/>
          <w:color w:val="000000" w:themeColor="text1"/>
          <w:sz w:val="20"/>
          <w:szCs w:val="20"/>
        </w:rPr>
      </w:pPr>
      <w:hyperlink w:anchor="_Toc384305751" w:history="1">
        <w:r w:rsidR="00630B00" w:rsidRPr="004852A4">
          <w:rPr>
            <w:rFonts w:ascii="Calibri" w:eastAsia="MS Mincho" w:hAnsi="Calibri" w:cs="Calibri"/>
            <w:color w:val="000000" w:themeColor="text1"/>
            <w:sz w:val="20"/>
            <w:szCs w:val="20"/>
          </w:rPr>
          <w:t>3.    R</w:t>
        </w:r>
        <w:r w:rsidR="00562B4A" w:rsidRPr="004852A4">
          <w:rPr>
            <w:rFonts w:ascii="Calibri" w:eastAsia="MS Mincho" w:hAnsi="Calibri" w:cs="Calibri"/>
            <w:color w:val="000000" w:themeColor="text1"/>
            <w:sz w:val="20"/>
            <w:szCs w:val="20"/>
          </w:rPr>
          <w:t xml:space="preserve">ËNDËSIA </w:t>
        </w:r>
        <w:r w:rsidR="00630B00" w:rsidRPr="004852A4">
          <w:rPr>
            <w:rFonts w:ascii="Calibri" w:eastAsia="MS Mincho" w:hAnsi="Calibri" w:cs="Calibri"/>
            <w:webHidden/>
            <w:color w:val="000000" w:themeColor="text1"/>
            <w:sz w:val="20"/>
            <w:szCs w:val="20"/>
          </w:rPr>
          <w:tab/>
          <w:t>4</w:t>
        </w:r>
      </w:hyperlink>
    </w:p>
    <w:p w:rsidR="00630B00" w:rsidRPr="004852A4" w:rsidRDefault="00630B00" w:rsidP="00630B00">
      <w:pPr>
        <w:tabs>
          <w:tab w:val="left" w:pos="480"/>
          <w:tab w:val="right" w:leader="dot" w:pos="8296"/>
        </w:tabs>
        <w:spacing w:after="0" w:line="240" w:lineRule="auto"/>
        <w:rPr>
          <w:rFonts w:ascii="Calibri" w:eastAsia="MS Mincho" w:hAnsi="Calibri" w:cs="Calibri"/>
          <w:sz w:val="20"/>
          <w:szCs w:val="20"/>
        </w:rPr>
      </w:pPr>
    </w:p>
    <w:p w:rsidR="00630B00" w:rsidRPr="004852A4" w:rsidRDefault="00630B00" w:rsidP="00630B00">
      <w:pPr>
        <w:tabs>
          <w:tab w:val="left" w:pos="480"/>
          <w:tab w:val="right" w:leader="dot" w:pos="8296"/>
        </w:tabs>
        <w:spacing w:after="0" w:line="240" w:lineRule="auto"/>
        <w:rPr>
          <w:rFonts w:ascii="Calibri" w:eastAsia="Times New Roman" w:hAnsi="Calibri" w:cs="Calibri"/>
          <w:sz w:val="20"/>
          <w:szCs w:val="20"/>
        </w:rPr>
      </w:pPr>
      <w:r w:rsidRPr="004852A4">
        <w:rPr>
          <w:rFonts w:ascii="Calibri" w:eastAsia="MS Mincho" w:hAnsi="Calibri" w:cs="Calibri"/>
          <w:color w:val="C00000"/>
          <w:sz w:val="20"/>
          <w:szCs w:val="20"/>
        </w:rPr>
        <w:t xml:space="preserve">II.    </w:t>
      </w:r>
      <w:r w:rsidR="009119C0" w:rsidRPr="004852A4">
        <w:rPr>
          <w:rFonts w:ascii="Calibri" w:eastAsia="MS Mincho" w:hAnsi="Calibri" w:cs="Calibri"/>
          <w:b/>
          <w:color w:val="C00000"/>
          <w:sz w:val="20"/>
          <w:szCs w:val="20"/>
        </w:rPr>
        <w:t>QËLLIMI I SPECIFIKIMEVE TEKNIKE</w:t>
      </w:r>
      <w:r w:rsidR="009119C0" w:rsidRPr="004852A4">
        <w:rPr>
          <w:rFonts w:ascii="Calibri" w:eastAsia="MS Mincho" w:hAnsi="Calibri" w:cs="Calibri"/>
          <w:color w:val="C00000"/>
          <w:sz w:val="20"/>
          <w:szCs w:val="20"/>
        </w:rPr>
        <w:t xml:space="preserve"> </w:t>
      </w:r>
      <w:hyperlink w:anchor="_Toc384305752" w:history="1">
        <w:r w:rsidRPr="004852A4">
          <w:rPr>
            <w:rFonts w:ascii="Calibri" w:eastAsia="MS Mincho" w:hAnsi="Calibri" w:cs="Calibri"/>
            <w:webHidden/>
            <w:sz w:val="20"/>
            <w:szCs w:val="20"/>
          </w:rPr>
          <w:tab/>
        </w:r>
        <w:r w:rsidRPr="004852A4">
          <w:rPr>
            <w:rFonts w:ascii="Calibri" w:eastAsia="MS Mincho" w:hAnsi="Calibri" w:cs="Calibri"/>
            <w:webHidden/>
            <w:sz w:val="20"/>
            <w:szCs w:val="20"/>
          </w:rPr>
          <w:fldChar w:fldCharType="begin"/>
        </w:r>
        <w:r w:rsidRPr="004852A4">
          <w:rPr>
            <w:rFonts w:ascii="Calibri" w:eastAsia="MS Mincho" w:hAnsi="Calibri" w:cs="Calibri"/>
            <w:webHidden/>
            <w:sz w:val="20"/>
            <w:szCs w:val="20"/>
          </w:rPr>
          <w:instrText xml:space="preserve"> PAGEREF _Toc384305752 \h </w:instrText>
        </w:r>
        <w:r w:rsidRPr="004852A4">
          <w:rPr>
            <w:rFonts w:ascii="Calibri" w:eastAsia="MS Mincho" w:hAnsi="Calibri" w:cs="Calibri"/>
            <w:webHidden/>
            <w:sz w:val="20"/>
            <w:szCs w:val="20"/>
          </w:rPr>
        </w:r>
        <w:r w:rsidRPr="004852A4">
          <w:rPr>
            <w:rFonts w:ascii="Calibri" w:eastAsia="MS Mincho" w:hAnsi="Calibri" w:cs="Calibri"/>
            <w:webHidden/>
            <w:sz w:val="20"/>
            <w:szCs w:val="20"/>
          </w:rPr>
          <w:fldChar w:fldCharType="separate"/>
        </w:r>
        <w:r w:rsidRPr="004852A4">
          <w:rPr>
            <w:rFonts w:ascii="Calibri" w:eastAsia="MS Mincho" w:hAnsi="Calibri" w:cs="Calibri"/>
            <w:webHidden/>
            <w:sz w:val="20"/>
            <w:szCs w:val="20"/>
          </w:rPr>
          <w:t>5</w:t>
        </w:r>
        <w:r w:rsidRPr="004852A4">
          <w:rPr>
            <w:rFonts w:ascii="Calibri" w:eastAsia="MS Mincho" w:hAnsi="Calibri" w:cs="Calibri"/>
            <w:webHidden/>
            <w:sz w:val="20"/>
            <w:szCs w:val="20"/>
          </w:rPr>
          <w:fldChar w:fldCharType="end"/>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sz w:val="20"/>
          <w:szCs w:val="20"/>
        </w:rPr>
      </w:pPr>
      <w:hyperlink w:anchor="_Toc384305753" w:history="1">
        <w:r w:rsidR="00231F7E" w:rsidRPr="004852A4">
          <w:rPr>
            <w:rFonts w:ascii="Calibri" w:eastAsia="MS Mincho" w:hAnsi="Calibri" w:cs="Calibri"/>
            <w:sz w:val="20"/>
            <w:szCs w:val="20"/>
          </w:rPr>
          <w:t>1.    SHKRIMI I SPECIFIKIMEVE</w:t>
        </w:r>
        <w:r w:rsidR="00630B00" w:rsidRPr="004852A4">
          <w:rPr>
            <w:rFonts w:ascii="Calibri" w:eastAsia="MS Mincho" w:hAnsi="Calibri" w:cs="Calibri"/>
            <w:sz w:val="20"/>
            <w:szCs w:val="20"/>
          </w:rPr>
          <w:t xml:space="preserve">.. …………………………………………………………………………………………………………. </w:t>
        </w:r>
        <w:r w:rsidR="00630B00" w:rsidRPr="004852A4">
          <w:rPr>
            <w:rFonts w:ascii="Calibri" w:eastAsia="MS Mincho" w:hAnsi="Calibri" w:cs="Calibri"/>
            <w:webHidden/>
            <w:sz w:val="20"/>
            <w:szCs w:val="20"/>
          </w:rPr>
          <w:fldChar w:fldCharType="begin"/>
        </w:r>
        <w:r w:rsidR="00630B00" w:rsidRPr="004852A4">
          <w:rPr>
            <w:rFonts w:ascii="Calibri" w:eastAsia="MS Mincho" w:hAnsi="Calibri" w:cs="Calibri"/>
            <w:webHidden/>
            <w:sz w:val="20"/>
            <w:szCs w:val="20"/>
          </w:rPr>
          <w:instrText xml:space="preserve"> PAGEREF _Toc384305753 \h </w:instrText>
        </w:r>
        <w:r w:rsidR="00630B00" w:rsidRPr="004852A4">
          <w:rPr>
            <w:rFonts w:ascii="Calibri" w:eastAsia="MS Mincho" w:hAnsi="Calibri" w:cs="Calibri"/>
            <w:webHidden/>
            <w:sz w:val="20"/>
            <w:szCs w:val="20"/>
          </w:rPr>
        </w:r>
        <w:r w:rsidR="00630B00" w:rsidRPr="004852A4">
          <w:rPr>
            <w:rFonts w:ascii="Calibri" w:eastAsia="MS Mincho" w:hAnsi="Calibri" w:cs="Calibri"/>
            <w:webHidden/>
            <w:sz w:val="20"/>
            <w:szCs w:val="20"/>
          </w:rPr>
          <w:fldChar w:fldCharType="separate"/>
        </w:r>
        <w:r w:rsidR="00630B00" w:rsidRPr="004852A4">
          <w:rPr>
            <w:rFonts w:ascii="Calibri" w:eastAsia="MS Mincho" w:hAnsi="Calibri" w:cs="Calibri"/>
            <w:webHidden/>
            <w:sz w:val="20"/>
            <w:szCs w:val="20"/>
          </w:rPr>
          <w:t>6</w:t>
        </w:r>
        <w:r w:rsidR="00630B00" w:rsidRPr="004852A4">
          <w:rPr>
            <w:rFonts w:ascii="Calibri" w:eastAsia="MS Mincho" w:hAnsi="Calibri" w:cs="Calibri"/>
            <w:webHidden/>
            <w:sz w:val="20"/>
            <w:szCs w:val="20"/>
          </w:rPr>
          <w:fldChar w:fldCharType="end"/>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color w:val="000000" w:themeColor="text1"/>
          <w:sz w:val="20"/>
          <w:szCs w:val="20"/>
        </w:rPr>
      </w:pPr>
      <w:hyperlink w:anchor="_Toc384305754" w:history="1">
        <w:r w:rsidR="00630B00" w:rsidRPr="004852A4">
          <w:rPr>
            <w:rFonts w:ascii="Calibri" w:eastAsia="MS Mincho" w:hAnsi="Calibri" w:cs="Calibri"/>
            <w:color w:val="000000" w:themeColor="text1"/>
            <w:sz w:val="20"/>
            <w:szCs w:val="20"/>
          </w:rPr>
          <w:t xml:space="preserve">2.    </w:t>
        </w:r>
        <w:r w:rsidR="00231F7E" w:rsidRPr="004852A4">
          <w:rPr>
            <w:rFonts w:ascii="Calibri" w:eastAsia="MS Mincho" w:hAnsi="Calibri" w:cs="Calibri"/>
            <w:color w:val="000000" w:themeColor="text1"/>
            <w:sz w:val="20"/>
            <w:szCs w:val="20"/>
          </w:rPr>
          <w:t xml:space="preserve">SPECIFIKIMET TEKNIKE – NJË PËRKUFIZIM   </w:t>
        </w:r>
        <w:r w:rsidR="00630B00" w:rsidRPr="004852A4">
          <w:rPr>
            <w:rFonts w:ascii="Calibri" w:eastAsia="MS Mincho" w:hAnsi="Calibri" w:cs="Calibri"/>
            <w:webHidden/>
            <w:color w:val="000000" w:themeColor="text1"/>
            <w:sz w:val="20"/>
            <w:szCs w:val="20"/>
          </w:rPr>
          <w:tab/>
          <w:t>6</w:t>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sz w:val="20"/>
          <w:szCs w:val="20"/>
        </w:rPr>
      </w:pPr>
      <w:hyperlink w:anchor="_Toc384305755" w:history="1">
        <w:r w:rsidR="0022078F" w:rsidRPr="004852A4">
          <w:rPr>
            <w:rFonts w:ascii="Calibri" w:eastAsia="MS Mincho" w:hAnsi="Calibri" w:cs="Calibri"/>
            <w:color w:val="000000" w:themeColor="text1"/>
            <w:sz w:val="20"/>
            <w:szCs w:val="20"/>
          </w:rPr>
          <w:t xml:space="preserve">3.   </w:t>
        </w:r>
        <w:r w:rsidR="00231F7E" w:rsidRPr="004852A4">
          <w:rPr>
            <w:rFonts w:ascii="Calibri" w:eastAsia="MS Mincho" w:hAnsi="Calibri" w:cs="Calibri"/>
            <w:color w:val="000000" w:themeColor="text1"/>
            <w:sz w:val="20"/>
            <w:szCs w:val="20"/>
          </w:rPr>
          <w:t>ÇKA ËSHTË NJË SPECIFIKIM</w:t>
        </w:r>
        <w:r w:rsidR="002E3857" w:rsidRPr="004852A4">
          <w:rPr>
            <w:rFonts w:ascii="Calibri" w:eastAsia="MS Mincho" w:hAnsi="Calibri" w:cs="Calibri"/>
            <w:color w:val="000000" w:themeColor="text1"/>
            <w:sz w:val="20"/>
            <w:szCs w:val="20"/>
          </w:rPr>
          <w:t>I</w:t>
        </w:r>
        <w:r w:rsidR="00231F7E" w:rsidRPr="004852A4">
          <w:rPr>
            <w:rFonts w:ascii="Calibri" w:eastAsia="MS Mincho" w:hAnsi="Calibri" w:cs="Calibri"/>
            <w:color w:val="000000" w:themeColor="text1"/>
            <w:sz w:val="20"/>
            <w:szCs w:val="20"/>
          </w:rPr>
          <w:t xml:space="preserve"> ?</w:t>
        </w:r>
        <w:r w:rsidR="00630B00" w:rsidRPr="004852A4">
          <w:rPr>
            <w:rFonts w:ascii="Calibri" w:eastAsia="MS Mincho" w:hAnsi="Calibri" w:cs="Calibri"/>
            <w:webHidden/>
            <w:sz w:val="20"/>
            <w:szCs w:val="20"/>
          </w:rPr>
          <w:tab/>
          <w:t>6</w:t>
        </w:r>
      </w:hyperlink>
    </w:p>
    <w:p w:rsidR="00630B00" w:rsidRPr="004852A4" w:rsidRDefault="00630B00" w:rsidP="00630B00">
      <w:pPr>
        <w:tabs>
          <w:tab w:val="left" w:pos="480"/>
          <w:tab w:val="right" w:leader="dot" w:pos="8296"/>
        </w:tabs>
        <w:spacing w:after="0" w:line="240" w:lineRule="auto"/>
        <w:rPr>
          <w:rFonts w:ascii="Calibri" w:eastAsia="MS Mincho" w:hAnsi="Calibri" w:cs="Calibri"/>
          <w:sz w:val="20"/>
          <w:szCs w:val="20"/>
        </w:rPr>
      </w:pPr>
    </w:p>
    <w:p w:rsidR="00630B00" w:rsidRPr="004852A4" w:rsidRDefault="001F407F" w:rsidP="00630B00">
      <w:pPr>
        <w:tabs>
          <w:tab w:val="left" w:pos="480"/>
          <w:tab w:val="right" w:leader="dot" w:pos="8296"/>
        </w:tabs>
        <w:spacing w:after="0" w:line="240" w:lineRule="auto"/>
        <w:rPr>
          <w:rFonts w:ascii="Calibri" w:eastAsia="Times New Roman" w:hAnsi="Calibri" w:cs="Calibri"/>
          <w:sz w:val="20"/>
          <w:szCs w:val="20"/>
        </w:rPr>
      </w:pPr>
      <w:hyperlink w:anchor="_Toc384305757" w:history="1">
        <w:r w:rsidR="00630B00" w:rsidRPr="004852A4">
          <w:rPr>
            <w:rFonts w:ascii="Calibri" w:eastAsia="MS Mincho" w:hAnsi="Calibri" w:cs="Calibri"/>
            <w:color w:val="C00000"/>
            <w:sz w:val="20"/>
            <w:szCs w:val="20"/>
          </w:rPr>
          <w:t xml:space="preserve">III.    </w:t>
        </w:r>
        <w:r w:rsidR="00694069" w:rsidRPr="004852A4">
          <w:rPr>
            <w:rFonts w:ascii="Calibri" w:eastAsia="MS Mincho" w:hAnsi="Calibri" w:cs="Calibri"/>
            <w:b/>
            <w:color w:val="C00000"/>
            <w:sz w:val="20"/>
            <w:szCs w:val="20"/>
          </w:rPr>
          <w:t>STRUKTURA DHE PËRMBAJTJA E SPECIFIKIMEVE TEKNIKE</w:t>
        </w:r>
        <w:r w:rsidR="00630B00" w:rsidRPr="004852A4">
          <w:rPr>
            <w:rFonts w:ascii="Calibri" w:eastAsia="MS Mincho" w:hAnsi="Calibri" w:cs="Calibri"/>
            <w:webHidden/>
            <w:sz w:val="20"/>
            <w:szCs w:val="20"/>
          </w:rPr>
          <w:tab/>
          <w:t>8</w:t>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color w:val="000000" w:themeColor="text1"/>
          <w:sz w:val="20"/>
          <w:szCs w:val="20"/>
        </w:rPr>
      </w:pPr>
      <w:hyperlink w:anchor="_Toc384305758" w:history="1">
        <w:r w:rsidR="00630B00" w:rsidRPr="004852A4">
          <w:rPr>
            <w:rFonts w:ascii="Calibri" w:eastAsia="MS Mincho" w:hAnsi="Calibri" w:cs="Calibri"/>
            <w:color w:val="000000" w:themeColor="text1"/>
            <w:sz w:val="20"/>
            <w:szCs w:val="20"/>
          </w:rPr>
          <w:t xml:space="preserve">1.     </w:t>
        </w:r>
        <w:r w:rsidR="0022078F" w:rsidRPr="004852A4">
          <w:rPr>
            <w:rFonts w:ascii="Calibri" w:eastAsia="MS Mincho" w:hAnsi="Calibri" w:cs="Calibri"/>
            <w:color w:val="000000" w:themeColor="text1"/>
            <w:sz w:val="20"/>
            <w:szCs w:val="20"/>
          </w:rPr>
          <w:t>KËRKESAT E SPECIFIKIMEVE</w:t>
        </w:r>
        <w:r w:rsidR="00630B00" w:rsidRPr="004852A4">
          <w:rPr>
            <w:rFonts w:ascii="Calibri" w:eastAsia="MS Mincho" w:hAnsi="Calibri" w:cs="Calibri"/>
            <w:webHidden/>
            <w:color w:val="000000" w:themeColor="text1"/>
            <w:sz w:val="20"/>
            <w:szCs w:val="20"/>
          </w:rPr>
          <w:tab/>
          <w:t>8</w:t>
        </w:r>
      </w:hyperlink>
    </w:p>
    <w:p w:rsidR="00630B00" w:rsidRPr="004852A4" w:rsidRDefault="001F407F" w:rsidP="00630B00">
      <w:pPr>
        <w:tabs>
          <w:tab w:val="left" w:pos="480"/>
          <w:tab w:val="right" w:leader="dot" w:pos="8296"/>
        </w:tabs>
        <w:spacing w:after="0" w:line="240" w:lineRule="auto"/>
        <w:rPr>
          <w:rFonts w:ascii="Calibri" w:eastAsia="MS Mincho" w:hAnsi="Calibri" w:cs="Calibri"/>
          <w:color w:val="000000" w:themeColor="text1"/>
          <w:sz w:val="20"/>
          <w:szCs w:val="20"/>
        </w:rPr>
      </w:pPr>
      <w:hyperlink w:anchor="_Toc384305759" w:history="1">
        <w:r w:rsidR="00630B00" w:rsidRPr="004852A4">
          <w:rPr>
            <w:rFonts w:ascii="Calibri" w:eastAsia="MS Mincho" w:hAnsi="Calibri" w:cs="Calibri"/>
            <w:color w:val="000000" w:themeColor="text1"/>
            <w:sz w:val="20"/>
            <w:szCs w:val="20"/>
          </w:rPr>
          <w:t xml:space="preserve">2.     </w:t>
        </w:r>
        <w:r w:rsidR="007E3B02" w:rsidRPr="004852A4">
          <w:rPr>
            <w:rFonts w:ascii="Calibri" w:eastAsia="MS Mincho" w:hAnsi="Calibri" w:cs="Calibri"/>
            <w:color w:val="000000" w:themeColor="text1"/>
            <w:sz w:val="20"/>
            <w:szCs w:val="20"/>
          </w:rPr>
          <w:t>AJO QË DUHET TE MARRIM NË KONSIDERATË PËR PËRSHKRIMIN</w:t>
        </w:r>
        <w:r w:rsidR="00630B00" w:rsidRPr="004852A4">
          <w:rPr>
            <w:rFonts w:ascii="Calibri" w:eastAsia="MS Mincho" w:hAnsi="Calibri" w:cs="Calibri"/>
            <w:webHidden/>
            <w:color w:val="000000" w:themeColor="text1"/>
            <w:sz w:val="20"/>
            <w:szCs w:val="20"/>
          </w:rPr>
          <w:tab/>
          <w:t>10</w:t>
        </w:r>
      </w:hyperlink>
    </w:p>
    <w:p w:rsidR="00630B00" w:rsidRPr="004852A4" w:rsidRDefault="001F407F" w:rsidP="00630B00">
      <w:pPr>
        <w:tabs>
          <w:tab w:val="left" w:pos="480"/>
          <w:tab w:val="right" w:leader="dot" w:pos="8296"/>
        </w:tabs>
        <w:spacing w:after="0" w:line="240" w:lineRule="auto"/>
        <w:rPr>
          <w:rFonts w:ascii="Calibri" w:eastAsia="Times New Roman" w:hAnsi="Calibri" w:cs="Calibri"/>
          <w:color w:val="000000" w:themeColor="text1"/>
          <w:sz w:val="20"/>
          <w:szCs w:val="20"/>
        </w:rPr>
      </w:pPr>
      <w:hyperlink w:anchor="_Toc384305760" w:history="1">
        <w:r w:rsidR="00630B00" w:rsidRPr="004852A4">
          <w:rPr>
            <w:rFonts w:ascii="Calibri" w:eastAsia="MS Mincho" w:hAnsi="Calibri" w:cs="Calibri"/>
            <w:color w:val="000000" w:themeColor="text1"/>
            <w:sz w:val="20"/>
            <w:szCs w:val="20"/>
          </w:rPr>
          <w:t xml:space="preserve">3.     </w:t>
        </w:r>
        <w:r w:rsidR="002609D6" w:rsidRPr="004852A4">
          <w:rPr>
            <w:rFonts w:ascii="Calibri" w:eastAsia="MS Mincho" w:hAnsi="Calibri" w:cs="Calibri"/>
            <w:color w:val="000000" w:themeColor="text1"/>
            <w:sz w:val="20"/>
            <w:szCs w:val="20"/>
          </w:rPr>
          <w:t>LISTA E KONTROLLIT TE SPECIFIKIMEVE</w:t>
        </w:r>
        <w:r w:rsidR="00630B00" w:rsidRPr="004852A4">
          <w:rPr>
            <w:rFonts w:ascii="Calibri" w:eastAsia="MS Mincho" w:hAnsi="Calibri" w:cs="Calibri"/>
            <w:webHidden/>
            <w:color w:val="000000" w:themeColor="text1"/>
            <w:sz w:val="20"/>
            <w:szCs w:val="20"/>
          </w:rPr>
          <w:tab/>
          <w:t>10</w:t>
        </w:r>
      </w:hyperlink>
    </w:p>
    <w:p w:rsidR="00630B00" w:rsidRPr="004852A4" w:rsidRDefault="001F407F" w:rsidP="00630B00">
      <w:pPr>
        <w:tabs>
          <w:tab w:val="left" w:pos="480"/>
          <w:tab w:val="right" w:leader="dot" w:pos="8296"/>
        </w:tabs>
        <w:spacing w:after="0" w:line="240" w:lineRule="auto"/>
        <w:rPr>
          <w:rFonts w:ascii="Calibri" w:eastAsia="MS Mincho" w:hAnsi="Calibri" w:cs="Calibri"/>
          <w:sz w:val="20"/>
          <w:szCs w:val="20"/>
        </w:rPr>
      </w:pPr>
      <w:hyperlink w:anchor="_Toc384305761" w:history="1">
        <w:r w:rsidR="00630B00" w:rsidRPr="004852A4">
          <w:rPr>
            <w:rFonts w:ascii="Calibri" w:eastAsia="MS Mincho" w:hAnsi="Calibri" w:cs="Calibri"/>
            <w:color w:val="C00000"/>
            <w:sz w:val="20"/>
            <w:szCs w:val="20"/>
          </w:rPr>
          <w:t>III.1.</w:t>
        </w:r>
        <w:r w:rsidR="00630B00" w:rsidRPr="004852A4">
          <w:rPr>
            <w:rFonts w:ascii="Calibri" w:eastAsia="MS Mincho" w:hAnsi="Calibri" w:cs="Calibri"/>
            <w:b/>
            <w:color w:val="C00000"/>
            <w:sz w:val="20"/>
            <w:szCs w:val="20"/>
          </w:rPr>
          <w:t xml:space="preserve"> </w:t>
        </w:r>
        <w:r w:rsidR="002D745B" w:rsidRPr="004852A4">
          <w:rPr>
            <w:rFonts w:ascii="Calibri" w:eastAsia="MS Mincho" w:hAnsi="Calibri" w:cs="Calibri"/>
            <w:b/>
            <w:color w:val="C00000"/>
            <w:sz w:val="20"/>
            <w:szCs w:val="20"/>
          </w:rPr>
          <w:t>SPECIFIKIMET PË</w:t>
        </w:r>
        <w:r w:rsidR="00376ADF" w:rsidRPr="004852A4">
          <w:rPr>
            <w:rFonts w:ascii="Calibri" w:eastAsia="MS Mincho" w:hAnsi="Calibri" w:cs="Calibri"/>
            <w:b/>
            <w:color w:val="C00000"/>
            <w:sz w:val="20"/>
            <w:szCs w:val="20"/>
          </w:rPr>
          <w:t>R</w:t>
        </w:r>
        <w:r w:rsidR="002D745B" w:rsidRPr="004852A4">
          <w:rPr>
            <w:rFonts w:ascii="Calibri" w:eastAsia="MS Mincho" w:hAnsi="Calibri" w:cs="Calibri"/>
            <w:b/>
            <w:color w:val="C00000"/>
            <w:sz w:val="20"/>
            <w:szCs w:val="20"/>
          </w:rPr>
          <w:t xml:space="preserve"> MALLRAT</w:t>
        </w:r>
        <w:r w:rsidR="00630B00" w:rsidRPr="004852A4">
          <w:rPr>
            <w:rFonts w:ascii="Calibri" w:eastAsia="MS Mincho" w:hAnsi="Calibri" w:cs="Calibri"/>
            <w:webHidden/>
            <w:sz w:val="20"/>
            <w:szCs w:val="20"/>
          </w:rPr>
          <w:tab/>
          <w:t>11</w:t>
        </w:r>
      </w:hyperlink>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sz w:val="20"/>
          <w:szCs w:val="20"/>
        </w:rPr>
        <w:t xml:space="preserve">1.      </w:t>
      </w:r>
      <w:r w:rsidR="00A47826" w:rsidRPr="004852A4">
        <w:rPr>
          <w:rFonts w:ascii="Calibri" w:eastAsia="MS Mincho" w:hAnsi="Calibri" w:cs="Calibri"/>
          <w:sz w:val="20"/>
          <w:szCs w:val="20"/>
        </w:rPr>
        <w:t xml:space="preserve">SPECIFIKIMET E </w:t>
      </w:r>
      <w:r w:rsidR="002E3857" w:rsidRPr="004852A4">
        <w:rPr>
          <w:rFonts w:ascii="Calibri" w:eastAsia="MS Mincho" w:hAnsi="Calibri" w:cs="Calibri"/>
          <w:sz w:val="20"/>
          <w:szCs w:val="20"/>
        </w:rPr>
        <w:t>PROJEKTIMIT……………………………</w:t>
      </w:r>
      <w:r w:rsidR="00A47826" w:rsidRPr="004852A4">
        <w:rPr>
          <w:rFonts w:ascii="Calibri" w:eastAsia="MS Mincho" w:hAnsi="Calibri" w:cs="Calibri"/>
          <w:sz w:val="20"/>
          <w:szCs w:val="20"/>
        </w:rPr>
        <w:t>……………………</w:t>
      </w:r>
      <w:r w:rsidRPr="004852A4">
        <w:rPr>
          <w:rFonts w:ascii="Calibri" w:eastAsia="MS Mincho" w:hAnsi="Calibri" w:cs="Calibri"/>
          <w:sz w:val="20"/>
          <w:szCs w:val="20"/>
        </w:rPr>
        <w:t>…………………………………………</w:t>
      </w:r>
      <w:r w:rsidR="000710A8" w:rsidRPr="004852A4">
        <w:rPr>
          <w:rFonts w:ascii="Calibri" w:eastAsia="MS Mincho" w:hAnsi="Calibri" w:cs="Calibri"/>
          <w:sz w:val="20"/>
          <w:szCs w:val="20"/>
        </w:rPr>
        <w:t>.</w:t>
      </w:r>
      <w:r w:rsidRPr="004852A4">
        <w:rPr>
          <w:rFonts w:ascii="Calibri" w:eastAsia="MS Mincho" w:hAnsi="Calibri" w:cs="Calibri"/>
          <w:sz w:val="20"/>
          <w:szCs w:val="20"/>
        </w:rPr>
        <w:t>…….13</w:t>
      </w:r>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sz w:val="20"/>
          <w:szCs w:val="20"/>
        </w:rPr>
        <w:t xml:space="preserve">2.      </w:t>
      </w:r>
      <w:r w:rsidR="00A47826" w:rsidRPr="004852A4">
        <w:rPr>
          <w:rFonts w:ascii="Calibri" w:eastAsia="MS Mincho" w:hAnsi="Calibri" w:cs="Calibri"/>
          <w:sz w:val="20"/>
          <w:szCs w:val="20"/>
        </w:rPr>
        <w:t>SPECIFIKIMET E PERFORMANCËS</w:t>
      </w:r>
      <w:r w:rsidRPr="004852A4">
        <w:rPr>
          <w:rFonts w:ascii="Calibri" w:eastAsia="MS Mincho" w:hAnsi="Calibri" w:cs="Calibri"/>
          <w:sz w:val="20"/>
          <w:szCs w:val="20"/>
        </w:rPr>
        <w:t>……………………………………………………………………………………………….14</w:t>
      </w:r>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sz w:val="20"/>
          <w:szCs w:val="20"/>
        </w:rPr>
        <w:t xml:space="preserve">3.      </w:t>
      </w:r>
      <w:r w:rsidR="00A47826" w:rsidRPr="004852A4">
        <w:rPr>
          <w:rFonts w:ascii="Calibri" w:eastAsia="MS Mincho" w:hAnsi="Calibri" w:cs="Calibri"/>
          <w:sz w:val="20"/>
          <w:szCs w:val="20"/>
        </w:rPr>
        <w:t>SPECIFIKIMET FUNKSIONALE</w:t>
      </w:r>
      <w:r w:rsidRPr="004852A4">
        <w:rPr>
          <w:rFonts w:ascii="Calibri" w:eastAsia="MS Mincho" w:hAnsi="Calibri" w:cs="Calibri"/>
          <w:sz w:val="20"/>
          <w:szCs w:val="20"/>
        </w:rPr>
        <w:t>……………………………………………………………………………………</w:t>
      </w:r>
      <w:r w:rsidR="000710A8" w:rsidRPr="004852A4">
        <w:rPr>
          <w:rFonts w:ascii="Calibri" w:eastAsia="MS Mincho" w:hAnsi="Calibri" w:cs="Calibri"/>
          <w:sz w:val="20"/>
          <w:szCs w:val="20"/>
        </w:rPr>
        <w:t>..</w:t>
      </w:r>
      <w:r w:rsidRPr="004852A4">
        <w:rPr>
          <w:rFonts w:ascii="Calibri" w:eastAsia="MS Mincho" w:hAnsi="Calibri" w:cs="Calibri"/>
          <w:sz w:val="20"/>
          <w:szCs w:val="20"/>
        </w:rPr>
        <w:t>……………..14</w:t>
      </w:r>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sz w:val="20"/>
          <w:szCs w:val="20"/>
        </w:rPr>
        <w:t xml:space="preserve">4.      </w:t>
      </w:r>
      <w:r w:rsidR="00A47826" w:rsidRPr="004852A4">
        <w:rPr>
          <w:rFonts w:ascii="Calibri" w:eastAsia="MS Mincho" w:hAnsi="Calibri" w:cs="Calibri"/>
          <w:sz w:val="20"/>
          <w:szCs w:val="20"/>
        </w:rPr>
        <w:t>EMRI I MARKËS OSE SPECIFIKIMET E BARABARTA..……………………………………………………………...</w:t>
      </w:r>
      <w:r w:rsidRPr="004852A4">
        <w:rPr>
          <w:rFonts w:ascii="Calibri" w:eastAsia="MS Mincho" w:hAnsi="Calibri" w:cs="Calibri"/>
          <w:sz w:val="20"/>
          <w:szCs w:val="20"/>
        </w:rPr>
        <w:t>…..14</w:t>
      </w:r>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color w:val="C00000"/>
          <w:sz w:val="20"/>
          <w:szCs w:val="20"/>
        </w:rPr>
        <w:t xml:space="preserve">III.2. </w:t>
      </w:r>
      <w:r w:rsidR="000710A8" w:rsidRPr="004852A4">
        <w:rPr>
          <w:rFonts w:ascii="Calibri" w:eastAsia="MS Mincho" w:hAnsi="Calibri" w:cs="Calibri"/>
          <w:b/>
          <w:color w:val="C00000"/>
          <w:sz w:val="20"/>
          <w:szCs w:val="20"/>
        </w:rPr>
        <w:t xml:space="preserve">SPECIFIKIMET PËR PUNËT </w:t>
      </w:r>
      <w:r w:rsidRPr="004852A4">
        <w:rPr>
          <w:rFonts w:ascii="Calibri" w:eastAsia="MS Mincho" w:hAnsi="Calibri" w:cs="Calibri"/>
          <w:b/>
          <w:sz w:val="20"/>
          <w:szCs w:val="20"/>
        </w:rPr>
        <w:t>…</w:t>
      </w:r>
      <w:r w:rsidR="000710A8" w:rsidRPr="004852A4">
        <w:rPr>
          <w:rFonts w:ascii="Calibri" w:eastAsia="MS Mincho" w:hAnsi="Calibri" w:cs="Calibri"/>
          <w:sz w:val="20"/>
          <w:szCs w:val="20"/>
        </w:rPr>
        <w:t>…………………………………</w:t>
      </w:r>
      <w:r w:rsidRPr="004852A4">
        <w:rPr>
          <w:rFonts w:ascii="Calibri" w:eastAsia="MS Mincho" w:hAnsi="Calibri" w:cs="Calibri"/>
          <w:sz w:val="20"/>
          <w:szCs w:val="20"/>
        </w:rPr>
        <w:t>…………………………………………………</w:t>
      </w:r>
      <w:r w:rsidR="000710A8" w:rsidRPr="004852A4">
        <w:rPr>
          <w:rFonts w:ascii="Calibri" w:eastAsia="MS Mincho" w:hAnsi="Calibri" w:cs="Calibri"/>
          <w:sz w:val="20"/>
          <w:szCs w:val="20"/>
        </w:rPr>
        <w:t>.....</w:t>
      </w:r>
      <w:r w:rsidRPr="004852A4">
        <w:rPr>
          <w:rFonts w:ascii="Calibri" w:eastAsia="MS Mincho" w:hAnsi="Calibri" w:cs="Calibri"/>
          <w:sz w:val="20"/>
          <w:szCs w:val="20"/>
        </w:rPr>
        <w:t>……………15</w:t>
      </w:r>
    </w:p>
    <w:p w:rsidR="00630B00" w:rsidRPr="004852A4" w:rsidRDefault="00630B00" w:rsidP="00630B00">
      <w:pPr>
        <w:spacing w:after="0" w:line="240" w:lineRule="auto"/>
        <w:rPr>
          <w:rFonts w:ascii="Calibri" w:eastAsia="MS Mincho" w:hAnsi="Calibri" w:cs="Calibri"/>
          <w:sz w:val="20"/>
          <w:szCs w:val="20"/>
        </w:rPr>
      </w:pPr>
      <w:r w:rsidRPr="004852A4">
        <w:rPr>
          <w:rFonts w:ascii="Calibri" w:eastAsia="MS Mincho" w:hAnsi="Calibri" w:cs="Calibri"/>
          <w:color w:val="C00000"/>
          <w:sz w:val="20"/>
          <w:szCs w:val="20"/>
        </w:rPr>
        <w:t xml:space="preserve">III.3. </w:t>
      </w:r>
      <w:r w:rsidR="000710A8" w:rsidRPr="004852A4">
        <w:rPr>
          <w:rFonts w:ascii="Calibri" w:eastAsia="MS Mincho" w:hAnsi="Calibri" w:cs="Calibri"/>
          <w:b/>
          <w:color w:val="C00000"/>
          <w:sz w:val="20"/>
          <w:szCs w:val="20"/>
        </w:rPr>
        <w:t>SPECIFIKIMET PËR SHËRBIMET</w:t>
      </w:r>
      <w:r w:rsidR="000710A8" w:rsidRPr="004852A4">
        <w:rPr>
          <w:rFonts w:ascii="Calibri" w:eastAsia="MS Mincho" w:hAnsi="Calibri" w:cs="Calibri"/>
          <w:sz w:val="20"/>
          <w:szCs w:val="20"/>
        </w:rPr>
        <w:t>……</w:t>
      </w:r>
      <w:r w:rsidRPr="004852A4">
        <w:rPr>
          <w:rFonts w:ascii="Calibri" w:eastAsia="MS Mincho" w:hAnsi="Calibri" w:cs="Calibri"/>
          <w:sz w:val="20"/>
          <w:szCs w:val="20"/>
        </w:rPr>
        <w:t>…</w:t>
      </w:r>
      <w:r w:rsidR="000710A8" w:rsidRPr="004852A4">
        <w:rPr>
          <w:rFonts w:ascii="Calibri" w:eastAsia="MS Mincho" w:hAnsi="Calibri" w:cs="Calibri"/>
          <w:sz w:val="20"/>
          <w:szCs w:val="20"/>
        </w:rPr>
        <w:t>………………………………</w:t>
      </w:r>
      <w:r w:rsidRPr="004852A4">
        <w:rPr>
          <w:rFonts w:ascii="Calibri" w:eastAsia="MS Mincho" w:hAnsi="Calibri" w:cs="Calibri"/>
          <w:sz w:val="20"/>
          <w:szCs w:val="20"/>
        </w:rPr>
        <w:t>………………………………………………………….16</w:t>
      </w:r>
    </w:p>
    <w:p w:rsidR="00630B00" w:rsidRPr="004852A4" w:rsidRDefault="006B03B3" w:rsidP="00630B00">
      <w:pPr>
        <w:spacing w:after="0" w:line="240" w:lineRule="auto"/>
        <w:rPr>
          <w:rFonts w:ascii="Calibri" w:eastAsia="MS Mincho" w:hAnsi="Calibri" w:cs="Calibri"/>
          <w:sz w:val="20"/>
          <w:szCs w:val="20"/>
        </w:rPr>
      </w:pPr>
      <w:r w:rsidRPr="004852A4">
        <w:rPr>
          <w:rFonts w:ascii="Calibri" w:eastAsia="MS Mincho" w:hAnsi="Calibri" w:cs="Calibri"/>
          <w:sz w:val="20"/>
          <w:szCs w:val="20"/>
        </w:rPr>
        <w:t>1.     TERMAT E REFRENCES (Te</w:t>
      </w:r>
      <w:r w:rsidR="00630B00" w:rsidRPr="004852A4">
        <w:rPr>
          <w:rFonts w:ascii="Calibri" w:eastAsia="MS Mincho" w:hAnsi="Calibri" w:cs="Calibri"/>
          <w:sz w:val="20"/>
          <w:szCs w:val="20"/>
        </w:rPr>
        <w:t>R)……………………………………………………………………………………………………….16</w:t>
      </w:r>
    </w:p>
    <w:p w:rsidR="00630B00" w:rsidRPr="004852A4" w:rsidRDefault="00630B00" w:rsidP="00630B00">
      <w:pPr>
        <w:spacing w:after="0" w:line="240" w:lineRule="auto"/>
        <w:rPr>
          <w:rFonts w:ascii="Calibri" w:eastAsia="MS Mincho" w:hAnsi="Calibri" w:cs="Calibri"/>
          <w:b/>
          <w:sz w:val="20"/>
          <w:szCs w:val="20"/>
        </w:rPr>
      </w:pP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
          <w:color w:val="C00000"/>
          <w:sz w:val="20"/>
          <w:szCs w:val="20"/>
        </w:rPr>
        <w:t xml:space="preserve">IV.   </w:t>
      </w:r>
      <w:r w:rsidR="006B03B3" w:rsidRPr="004852A4">
        <w:rPr>
          <w:rFonts w:ascii="Calibri" w:eastAsia="MS Mincho" w:hAnsi="Calibri" w:cs="Calibri"/>
          <w:b/>
          <w:color w:val="C00000"/>
          <w:sz w:val="20"/>
          <w:szCs w:val="20"/>
        </w:rPr>
        <w:t>KARAKTERIST</w:t>
      </w:r>
      <w:r w:rsidR="005774E5" w:rsidRPr="004852A4">
        <w:rPr>
          <w:rFonts w:ascii="Calibri" w:eastAsia="MS Mincho" w:hAnsi="Calibri" w:cs="Calibri"/>
          <w:b/>
          <w:color w:val="C00000"/>
          <w:sz w:val="20"/>
          <w:szCs w:val="20"/>
        </w:rPr>
        <w:t>IKAT E DETYRUESHME DHE TE DËSHI</w:t>
      </w:r>
      <w:r w:rsidR="006B03B3" w:rsidRPr="004852A4">
        <w:rPr>
          <w:rFonts w:ascii="Calibri" w:eastAsia="MS Mincho" w:hAnsi="Calibri" w:cs="Calibri"/>
          <w:b/>
          <w:color w:val="C00000"/>
          <w:sz w:val="20"/>
          <w:szCs w:val="20"/>
        </w:rPr>
        <w:t xml:space="preserve">RUESHME TE SPECIFIKIMEVE TEKNIKE </w:t>
      </w:r>
      <w:r w:rsidR="006B03B3" w:rsidRPr="004852A4">
        <w:rPr>
          <w:rFonts w:ascii="Calibri" w:eastAsia="MS Mincho" w:hAnsi="Calibri" w:cs="Calibri"/>
          <w:bCs/>
          <w:sz w:val="20"/>
          <w:szCs w:val="20"/>
        </w:rPr>
        <w:t>..</w:t>
      </w:r>
      <w:r w:rsidR="005774E5" w:rsidRPr="004852A4">
        <w:rPr>
          <w:rFonts w:ascii="Calibri" w:eastAsia="MS Mincho" w:hAnsi="Calibri" w:cs="Calibri"/>
          <w:bCs/>
          <w:sz w:val="20"/>
          <w:szCs w:val="20"/>
        </w:rPr>
        <w:t>..</w:t>
      </w:r>
      <w:r w:rsidR="006B03B3" w:rsidRPr="004852A4">
        <w:rPr>
          <w:rFonts w:ascii="Calibri" w:eastAsia="MS Mincho" w:hAnsi="Calibri" w:cs="Calibri"/>
          <w:bCs/>
          <w:sz w:val="20"/>
          <w:szCs w:val="20"/>
        </w:rPr>
        <w:t>..</w:t>
      </w:r>
      <w:r w:rsidRPr="004852A4">
        <w:rPr>
          <w:rFonts w:ascii="Calibri" w:eastAsia="MS Mincho" w:hAnsi="Calibri" w:cs="Calibri"/>
          <w:bCs/>
          <w:sz w:val="20"/>
          <w:szCs w:val="20"/>
        </w:rPr>
        <w:t>..17</w:t>
      </w:r>
      <w:r w:rsidRPr="004852A4">
        <w:rPr>
          <w:rFonts w:ascii="Calibri" w:eastAsia="MS Mincho" w:hAnsi="Calibri" w:cs="Calibri"/>
          <w:bCs/>
          <w:color w:val="C00000"/>
          <w:sz w:val="20"/>
          <w:szCs w:val="20"/>
        </w:rPr>
        <w:t xml:space="preserve"> </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1.</w:t>
      </w:r>
      <w:r w:rsidRPr="004852A4">
        <w:rPr>
          <w:rFonts w:ascii="Calibri" w:eastAsia="MS Mincho" w:hAnsi="Calibri" w:cs="Calibri"/>
          <w:bCs/>
          <w:color w:val="0070C0"/>
          <w:sz w:val="20"/>
          <w:szCs w:val="20"/>
        </w:rPr>
        <w:t xml:space="preserve"> </w:t>
      </w:r>
      <w:r w:rsidRPr="004852A4">
        <w:rPr>
          <w:rFonts w:ascii="Calibri" w:eastAsia="MS Mincho" w:hAnsi="Calibri" w:cs="Calibri"/>
          <w:b/>
          <w:bCs/>
          <w:color w:val="0070C0"/>
          <w:sz w:val="20"/>
          <w:szCs w:val="20"/>
        </w:rPr>
        <w:t xml:space="preserve">     </w:t>
      </w:r>
      <w:r w:rsidR="006B03B3" w:rsidRPr="004852A4">
        <w:rPr>
          <w:rFonts w:ascii="Calibri" w:eastAsia="MS Mincho" w:hAnsi="Calibri" w:cs="Calibri"/>
          <w:bCs/>
          <w:sz w:val="20"/>
          <w:szCs w:val="20"/>
        </w:rPr>
        <w:t>MOS DISKRIMINIMI / KONKURENCA .............................................................…………....…....</w:t>
      </w:r>
      <w:r w:rsidRPr="004852A4">
        <w:rPr>
          <w:rFonts w:ascii="Calibri" w:eastAsia="MS Mincho" w:hAnsi="Calibri" w:cs="Calibri"/>
          <w:bCs/>
          <w:sz w:val="20"/>
          <w:szCs w:val="20"/>
        </w:rPr>
        <w:t>………..17</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2.      </w:t>
      </w:r>
      <w:r w:rsidR="00D26CF1" w:rsidRPr="004852A4">
        <w:rPr>
          <w:rFonts w:ascii="Calibri" w:eastAsia="MS Mincho" w:hAnsi="Calibri" w:cs="Calibri"/>
          <w:bCs/>
          <w:sz w:val="20"/>
          <w:szCs w:val="20"/>
        </w:rPr>
        <w:t>PËRDORIMI I EMRAVE TE MARKAVE</w:t>
      </w:r>
      <w:r w:rsidRPr="004852A4">
        <w:rPr>
          <w:rFonts w:ascii="Calibri" w:eastAsia="MS Mincho" w:hAnsi="Calibri" w:cs="Calibri"/>
          <w:bCs/>
          <w:sz w:val="20"/>
          <w:szCs w:val="20"/>
        </w:rPr>
        <w:t>………</w:t>
      </w:r>
      <w:r w:rsidR="00D26CF1" w:rsidRPr="004852A4">
        <w:rPr>
          <w:rFonts w:ascii="Calibri" w:eastAsia="MS Mincho" w:hAnsi="Calibri" w:cs="Calibri"/>
          <w:bCs/>
          <w:sz w:val="20"/>
          <w:szCs w:val="20"/>
        </w:rPr>
        <w:t>……………………………………………………………….</w:t>
      </w:r>
      <w:r w:rsidRPr="004852A4">
        <w:rPr>
          <w:rFonts w:ascii="Calibri" w:eastAsia="MS Mincho" w:hAnsi="Calibri" w:cs="Calibri"/>
          <w:bCs/>
          <w:sz w:val="20"/>
          <w:szCs w:val="20"/>
        </w:rPr>
        <w:t>………………. 17</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3.      </w:t>
      </w:r>
      <w:r w:rsidR="00D26CF1" w:rsidRPr="004852A4">
        <w:rPr>
          <w:rFonts w:ascii="Calibri" w:eastAsia="MS Mincho" w:hAnsi="Calibri" w:cs="Calibri"/>
          <w:bCs/>
          <w:sz w:val="20"/>
          <w:szCs w:val="20"/>
        </w:rPr>
        <w:t>PËRDORIMI I STANDARDEVE ………………………..</w:t>
      </w:r>
      <w:r w:rsidRPr="004852A4">
        <w:rPr>
          <w:rFonts w:ascii="Calibri" w:eastAsia="MS Mincho" w:hAnsi="Calibri" w:cs="Calibri"/>
          <w:bCs/>
          <w:sz w:val="20"/>
          <w:szCs w:val="20"/>
        </w:rPr>
        <w:t>………………………………………………………………………….18</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4.      </w:t>
      </w:r>
      <w:r w:rsidR="00D26CF1" w:rsidRPr="004852A4">
        <w:rPr>
          <w:rFonts w:ascii="Calibri" w:eastAsia="MS Mincho" w:hAnsi="Calibri" w:cs="Calibri"/>
          <w:bCs/>
          <w:sz w:val="20"/>
          <w:szCs w:val="20"/>
        </w:rPr>
        <w:t xml:space="preserve">KONSISTENCA </w:t>
      </w:r>
      <w:r w:rsidRPr="004852A4">
        <w:rPr>
          <w:rFonts w:ascii="Calibri" w:eastAsia="MS Mincho" w:hAnsi="Calibri" w:cs="Calibri"/>
          <w:bCs/>
          <w:sz w:val="20"/>
          <w:szCs w:val="20"/>
        </w:rPr>
        <w:t>………</w:t>
      </w:r>
      <w:r w:rsidR="00D26CF1" w:rsidRPr="004852A4">
        <w:rPr>
          <w:rFonts w:ascii="Calibri" w:eastAsia="MS Mincho" w:hAnsi="Calibri" w:cs="Calibri"/>
          <w:bCs/>
          <w:sz w:val="20"/>
          <w:szCs w:val="20"/>
        </w:rPr>
        <w:t>…………….</w:t>
      </w:r>
      <w:r w:rsidRPr="004852A4">
        <w:rPr>
          <w:rFonts w:ascii="Calibri" w:eastAsia="MS Mincho" w:hAnsi="Calibri" w:cs="Calibri"/>
          <w:bCs/>
          <w:sz w:val="20"/>
          <w:szCs w:val="20"/>
        </w:rPr>
        <w:t>……………………………………………………………………………………………………19</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5.      </w:t>
      </w:r>
      <w:r w:rsidR="00D26CF1" w:rsidRPr="004852A4">
        <w:rPr>
          <w:rFonts w:ascii="Calibri" w:eastAsia="MS Mincho" w:hAnsi="Calibri" w:cs="Calibri"/>
          <w:bCs/>
          <w:sz w:val="20"/>
          <w:szCs w:val="20"/>
        </w:rPr>
        <w:t>DEVIJIMET E MEDHA DHE TE VOGLA ……………………………………….....</w:t>
      </w:r>
      <w:r w:rsidRPr="004852A4">
        <w:rPr>
          <w:rFonts w:ascii="Calibri" w:eastAsia="MS Mincho" w:hAnsi="Calibri" w:cs="Calibri"/>
          <w:bCs/>
          <w:sz w:val="20"/>
          <w:szCs w:val="20"/>
        </w:rPr>
        <w:t>…………………………………………..19</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6.      </w:t>
      </w:r>
      <w:r w:rsidR="00D26CF1" w:rsidRPr="004852A4">
        <w:rPr>
          <w:rFonts w:ascii="Calibri" w:eastAsia="MS Mincho" w:hAnsi="Calibri" w:cs="Calibri"/>
          <w:bCs/>
          <w:sz w:val="20"/>
          <w:szCs w:val="20"/>
        </w:rPr>
        <w:t>PRAKTIKAT MË TË MIRA…………………………………………………………....</w:t>
      </w:r>
      <w:r w:rsidRPr="004852A4">
        <w:rPr>
          <w:rFonts w:ascii="Calibri" w:eastAsia="MS Mincho" w:hAnsi="Calibri" w:cs="Calibri"/>
          <w:bCs/>
          <w:sz w:val="20"/>
          <w:szCs w:val="20"/>
        </w:rPr>
        <w:t>……………………………………………..20</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7.      </w:t>
      </w:r>
      <w:r w:rsidR="00D26CF1" w:rsidRPr="004852A4">
        <w:rPr>
          <w:rFonts w:ascii="Calibri" w:eastAsia="MS Mincho" w:hAnsi="Calibri" w:cs="Calibri"/>
          <w:bCs/>
          <w:sz w:val="20"/>
          <w:szCs w:val="20"/>
        </w:rPr>
        <w:t xml:space="preserve">POTENCIAL PËR KORRUPSIONIN </w:t>
      </w:r>
      <w:r w:rsidRPr="004852A4">
        <w:rPr>
          <w:rFonts w:ascii="Calibri" w:eastAsia="MS Mincho" w:hAnsi="Calibri" w:cs="Calibri"/>
          <w:bCs/>
          <w:sz w:val="20"/>
          <w:szCs w:val="20"/>
        </w:rPr>
        <w:t>…………………………………………………………………………………</w:t>
      </w:r>
      <w:r w:rsidR="00D26CF1" w:rsidRPr="004852A4">
        <w:rPr>
          <w:rFonts w:ascii="Calibri" w:eastAsia="MS Mincho" w:hAnsi="Calibri" w:cs="Calibri"/>
          <w:bCs/>
          <w:sz w:val="20"/>
          <w:szCs w:val="20"/>
        </w:rPr>
        <w:t>…....</w:t>
      </w:r>
      <w:r w:rsidRPr="004852A4">
        <w:rPr>
          <w:rFonts w:ascii="Calibri" w:eastAsia="MS Mincho" w:hAnsi="Calibri" w:cs="Calibri"/>
          <w:bCs/>
          <w:sz w:val="20"/>
          <w:szCs w:val="20"/>
        </w:rPr>
        <w:t>……..20</w:t>
      </w:r>
    </w:p>
    <w:p w:rsidR="00630B00" w:rsidRPr="004852A4" w:rsidRDefault="00D26CF1"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8.      UDHËZIM PËR SHKRUARJEN E SPECIFIKIMEVE………………………………………………..</w:t>
      </w:r>
      <w:r w:rsidR="00630B00" w:rsidRPr="004852A4">
        <w:rPr>
          <w:rFonts w:ascii="Calibri" w:eastAsia="MS Mincho" w:hAnsi="Calibri" w:cs="Calibri"/>
          <w:bCs/>
          <w:sz w:val="20"/>
          <w:szCs w:val="20"/>
        </w:rPr>
        <w:t>…………………………20</w:t>
      </w:r>
    </w:p>
    <w:p w:rsidR="00630B00" w:rsidRPr="004852A4" w:rsidRDefault="00630B00" w:rsidP="00630B00">
      <w:pPr>
        <w:spacing w:after="0" w:line="240" w:lineRule="auto"/>
        <w:rPr>
          <w:rFonts w:ascii="Calibri" w:eastAsia="MS Mincho" w:hAnsi="Calibri" w:cs="Calibri"/>
          <w:b/>
          <w:bCs/>
          <w:sz w:val="20"/>
          <w:szCs w:val="20"/>
        </w:rPr>
      </w:pPr>
    </w:p>
    <w:p w:rsidR="00630B00" w:rsidRPr="004852A4" w:rsidRDefault="00630B00" w:rsidP="00630B00">
      <w:pPr>
        <w:spacing w:after="0" w:line="240" w:lineRule="auto"/>
        <w:rPr>
          <w:rFonts w:ascii="Calibri" w:eastAsia="MS Mincho" w:hAnsi="Calibri" w:cs="Calibri"/>
          <w:b/>
          <w:bCs/>
          <w:sz w:val="20"/>
          <w:szCs w:val="20"/>
        </w:rPr>
      </w:pPr>
      <w:r w:rsidRPr="004852A4">
        <w:rPr>
          <w:rFonts w:ascii="Calibri" w:eastAsia="MS Mincho" w:hAnsi="Calibri" w:cs="Calibri"/>
          <w:b/>
          <w:bCs/>
          <w:color w:val="C00000"/>
          <w:sz w:val="20"/>
          <w:szCs w:val="20"/>
        </w:rPr>
        <w:t xml:space="preserve">V.   </w:t>
      </w:r>
      <w:r w:rsidR="0051777B" w:rsidRPr="004852A4">
        <w:rPr>
          <w:rFonts w:ascii="Calibri" w:eastAsia="MS Mincho" w:hAnsi="Calibri" w:cs="Calibri"/>
          <w:b/>
          <w:bCs/>
          <w:color w:val="C00000"/>
          <w:sz w:val="20"/>
          <w:szCs w:val="20"/>
        </w:rPr>
        <w:t xml:space="preserve">KONSIDERATAT SOCIALE DHE MJEDISORE GJATE PROJEKTIMIT TE SPECIFIKIMEVE TEKNIKE </w:t>
      </w:r>
      <w:r w:rsidR="0051777B" w:rsidRPr="004852A4">
        <w:rPr>
          <w:rFonts w:ascii="Calibri" w:eastAsia="MS Mincho" w:hAnsi="Calibri" w:cs="Calibri"/>
          <w:b/>
          <w:bCs/>
          <w:sz w:val="20"/>
          <w:szCs w:val="20"/>
        </w:rPr>
        <w:t>…</w:t>
      </w:r>
      <w:r w:rsidRPr="004852A4">
        <w:rPr>
          <w:rFonts w:ascii="Calibri" w:eastAsia="MS Mincho" w:hAnsi="Calibri" w:cs="Calibri"/>
          <w:b/>
          <w:bCs/>
          <w:sz w:val="20"/>
          <w:szCs w:val="20"/>
        </w:rPr>
        <w:t>.</w:t>
      </w:r>
      <w:r w:rsidRPr="004852A4">
        <w:rPr>
          <w:rFonts w:ascii="Calibri" w:eastAsia="MS Mincho" w:hAnsi="Calibri" w:cs="Calibri"/>
          <w:bCs/>
          <w:sz w:val="20"/>
          <w:szCs w:val="20"/>
        </w:rPr>
        <w:t>23</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
          <w:bCs/>
          <w:sz w:val="20"/>
          <w:szCs w:val="20"/>
        </w:rPr>
        <w:t xml:space="preserve">1.   </w:t>
      </w:r>
      <w:r w:rsidR="00AD6C22" w:rsidRPr="004852A4">
        <w:rPr>
          <w:rFonts w:ascii="Calibri" w:eastAsia="MS Mincho" w:hAnsi="Calibri" w:cs="Calibri"/>
          <w:bCs/>
          <w:sz w:val="20"/>
          <w:szCs w:val="20"/>
        </w:rPr>
        <w:t>ÇFARË ËSHTË PROKURIMI I QËNDRUESHËM ……………………</w:t>
      </w:r>
      <w:r w:rsidRPr="004852A4">
        <w:rPr>
          <w:rFonts w:ascii="Calibri" w:eastAsia="MS Mincho" w:hAnsi="Calibri" w:cs="Calibri"/>
          <w:bCs/>
          <w:sz w:val="20"/>
          <w:szCs w:val="20"/>
        </w:rPr>
        <w:t>………………………………………………………..25</w:t>
      </w:r>
    </w:p>
    <w:p w:rsidR="00630B00" w:rsidRPr="004852A4" w:rsidRDefault="00AD6C22"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2.   PËRFITIMET E PROKURIMIT  TE QËNDRUESHËM ……………………………………………………</w:t>
      </w:r>
      <w:r w:rsidR="00630B00" w:rsidRPr="004852A4">
        <w:rPr>
          <w:rFonts w:ascii="Calibri" w:eastAsia="MS Mincho" w:hAnsi="Calibri" w:cs="Calibri"/>
          <w:bCs/>
          <w:sz w:val="20"/>
          <w:szCs w:val="20"/>
        </w:rPr>
        <w:t>………………….26</w:t>
      </w:r>
    </w:p>
    <w:p w:rsidR="00630B00" w:rsidRPr="004852A4" w:rsidRDefault="00AD6C22"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3.   ÇKA ËSHTË RREZIKU……………………………………</w:t>
      </w:r>
      <w:r w:rsidR="00630B00" w:rsidRPr="004852A4">
        <w:rPr>
          <w:rFonts w:ascii="Calibri" w:eastAsia="MS Mincho" w:hAnsi="Calibri" w:cs="Calibri"/>
          <w:bCs/>
          <w:sz w:val="20"/>
          <w:szCs w:val="20"/>
        </w:rPr>
        <w:t>……………………………………………………………………………..28</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4.</w:t>
      </w:r>
      <w:r w:rsidR="002E3857" w:rsidRPr="004852A4">
        <w:rPr>
          <w:rFonts w:ascii="Calibri" w:eastAsia="MS Mincho" w:hAnsi="Calibri" w:cs="Calibri"/>
          <w:bCs/>
          <w:color w:val="0070C0"/>
          <w:sz w:val="20"/>
          <w:szCs w:val="20"/>
        </w:rPr>
        <w:t xml:space="preserve">   </w:t>
      </w:r>
      <w:r w:rsidR="00AD6C22" w:rsidRPr="004852A4">
        <w:rPr>
          <w:rFonts w:ascii="Calibri" w:eastAsia="MS Mincho" w:hAnsi="Calibri" w:cs="Calibri"/>
          <w:bCs/>
          <w:sz w:val="20"/>
          <w:szCs w:val="20"/>
        </w:rPr>
        <w:t>REAGIMI NDAJ RREZIQEVE MJEDISORE DHE SOCIALE....</w:t>
      </w:r>
      <w:r w:rsidRPr="004852A4">
        <w:rPr>
          <w:rFonts w:ascii="Calibri" w:eastAsia="MS Mincho" w:hAnsi="Calibri" w:cs="Calibri"/>
          <w:bCs/>
          <w:sz w:val="20"/>
          <w:szCs w:val="20"/>
        </w:rPr>
        <w:t>.................................................................29</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5.   </w:t>
      </w:r>
      <w:r w:rsidR="00AD6C22" w:rsidRPr="004852A4">
        <w:rPr>
          <w:rFonts w:ascii="Calibri" w:eastAsia="MS Mincho" w:hAnsi="Calibri" w:cs="Calibri"/>
          <w:bCs/>
          <w:sz w:val="20"/>
          <w:szCs w:val="20"/>
        </w:rPr>
        <w:t>RREZIQET DHE SHPENZIMET MJEDISORE / SOCIALE...................</w:t>
      </w:r>
      <w:r w:rsidRPr="004852A4">
        <w:rPr>
          <w:rFonts w:ascii="Calibri" w:eastAsia="MS Mincho" w:hAnsi="Calibri" w:cs="Calibri"/>
          <w:bCs/>
          <w:sz w:val="20"/>
          <w:szCs w:val="20"/>
        </w:rPr>
        <w:t>.................</w:t>
      </w:r>
      <w:r w:rsidR="00AD6C22" w:rsidRPr="004852A4">
        <w:rPr>
          <w:rFonts w:ascii="Calibri" w:eastAsia="MS Mincho" w:hAnsi="Calibri" w:cs="Calibri"/>
          <w:bCs/>
          <w:sz w:val="20"/>
          <w:szCs w:val="20"/>
        </w:rPr>
        <w:t>.......</w:t>
      </w:r>
      <w:r w:rsidRPr="004852A4">
        <w:rPr>
          <w:rFonts w:ascii="Calibri" w:eastAsia="MS Mincho" w:hAnsi="Calibri" w:cs="Calibri"/>
          <w:bCs/>
          <w:sz w:val="20"/>
          <w:szCs w:val="20"/>
        </w:rPr>
        <w:t>.............................29</w:t>
      </w:r>
    </w:p>
    <w:p w:rsidR="00630B00" w:rsidRPr="004852A4" w:rsidRDefault="002E3857"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6.    </w:t>
      </w:r>
      <w:r w:rsidR="0051777B" w:rsidRPr="004852A4">
        <w:rPr>
          <w:rFonts w:ascii="Calibri" w:eastAsia="MS Mincho" w:hAnsi="Calibri" w:cs="Calibri"/>
          <w:bCs/>
          <w:sz w:val="20"/>
          <w:szCs w:val="20"/>
        </w:rPr>
        <w:t>ASGJËSIMI</w:t>
      </w:r>
      <w:r w:rsidR="00630B00" w:rsidRPr="004852A4">
        <w:rPr>
          <w:rFonts w:ascii="Calibri" w:eastAsia="MS Mincho" w:hAnsi="Calibri" w:cs="Calibri"/>
          <w:bCs/>
          <w:sz w:val="20"/>
          <w:szCs w:val="20"/>
        </w:rPr>
        <w:t>.........................................................</w:t>
      </w:r>
      <w:r w:rsidR="0051777B" w:rsidRPr="004852A4">
        <w:rPr>
          <w:rFonts w:ascii="Calibri" w:eastAsia="MS Mincho" w:hAnsi="Calibri" w:cs="Calibri"/>
          <w:bCs/>
          <w:sz w:val="20"/>
          <w:szCs w:val="20"/>
        </w:rPr>
        <w:t>..............................</w:t>
      </w:r>
      <w:r w:rsidR="00630B00" w:rsidRPr="004852A4">
        <w:rPr>
          <w:rFonts w:ascii="Calibri" w:eastAsia="MS Mincho" w:hAnsi="Calibri" w:cs="Calibri"/>
          <w:bCs/>
          <w:sz w:val="20"/>
          <w:szCs w:val="20"/>
        </w:rPr>
        <w:t>................................................34</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7.</w:t>
      </w:r>
      <w:r w:rsidRPr="004852A4">
        <w:rPr>
          <w:rFonts w:ascii="Calibri" w:eastAsia="MS Mincho" w:hAnsi="Calibri" w:cs="Calibri"/>
          <w:b/>
          <w:bCs/>
          <w:sz w:val="20"/>
          <w:szCs w:val="20"/>
        </w:rPr>
        <w:t xml:space="preserve">    </w:t>
      </w:r>
      <w:r w:rsidR="0051777B" w:rsidRPr="004852A4">
        <w:rPr>
          <w:rFonts w:ascii="Calibri" w:eastAsia="MS Mincho" w:hAnsi="Calibri" w:cs="Calibri"/>
          <w:bCs/>
          <w:sz w:val="20"/>
          <w:szCs w:val="20"/>
        </w:rPr>
        <w:t xml:space="preserve">ÇËSHTJET E MJEDISIT NËPËR FAZA TË PROKURIMIT </w:t>
      </w:r>
      <w:r w:rsidRPr="004852A4">
        <w:rPr>
          <w:rFonts w:ascii="Calibri" w:eastAsia="MS Mincho" w:hAnsi="Calibri" w:cs="Calibri"/>
          <w:bCs/>
          <w:sz w:val="20"/>
          <w:szCs w:val="20"/>
        </w:rPr>
        <w:t>……………………</w:t>
      </w:r>
      <w:r w:rsidR="0051777B" w:rsidRPr="004852A4">
        <w:rPr>
          <w:rFonts w:ascii="Calibri" w:eastAsia="MS Mincho" w:hAnsi="Calibri" w:cs="Calibri"/>
          <w:bCs/>
          <w:sz w:val="20"/>
          <w:szCs w:val="20"/>
        </w:rPr>
        <w:t>..........</w:t>
      </w:r>
      <w:r w:rsidRPr="004852A4">
        <w:rPr>
          <w:rFonts w:ascii="Calibri" w:eastAsia="MS Mincho" w:hAnsi="Calibri" w:cs="Calibri"/>
          <w:bCs/>
          <w:sz w:val="20"/>
          <w:szCs w:val="20"/>
        </w:rPr>
        <w:t>………………………………….35</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        7.1.</w:t>
      </w:r>
      <w:r w:rsidR="006E0FD9" w:rsidRPr="004852A4">
        <w:rPr>
          <w:rFonts w:ascii="Calibri" w:eastAsia="MS Mincho" w:hAnsi="Calibri" w:cs="Calibri"/>
          <w:bCs/>
          <w:sz w:val="20"/>
          <w:szCs w:val="20"/>
        </w:rPr>
        <w:t xml:space="preserve"> Përcaktimi</w:t>
      </w:r>
      <w:r w:rsidR="009E1958" w:rsidRPr="004852A4">
        <w:rPr>
          <w:rFonts w:ascii="Calibri" w:eastAsia="MS Mincho" w:hAnsi="Calibri" w:cs="Calibri"/>
          <w:bCs/>
          <w:sz w:val="20"/>
          <w:szCs w:val="20"/>
        </w:rPr>
        <w:t xml:space="preserve"> i nevojes</w:t>
      </w:r>
      <w:r w:rsidRPr="004852A4">
        <w:rPr>
          <w:rFonts w:ascii="Calibri" w:eastAsia="MS Mincho" w:hAnsi="Calibri" w:cs="Calibri"/>
          <w:bCs/>
          <w:sz w:val="20"/>
          <w:szCs w:val="20"/>
        </w:rPr>
        <w:t>...........</w:t>
      </w:r>
      <w:r w:rsidR="006E0FD9" w:rsidRPr="004852A4">
        <w:rPr>
          <w:rFonts w:ascii="Calibri" w:eastAsia="MS Mincho" w:hAnsi="Calibri" w:cs="Calibri"/>
          <w:bCs/>
          <w:sz w:val="20"/>
          <w:szCs w:val="20"/>
        </w:rPr>
        <w:t>...............................</w:t>
      </w:r>
      <w:r w:rsidRPr="004852A4">
        <w:rPr>
          <w:rFonts w:ascii="Calibri" w:eastAsia="MS Mincho" w:hAnsi="Calibri" w:cs="Calibri"/>
          <w:bCs/>
          <w:sz w:val="20"/>
          <w:szCs w:val="20"/>
        </w:rPr>
        <w:t>...</w:t>
      </w:r>
      <w:r w:rsidR="009E1958" w:rsidRPr="004852A4">
        <w:rPr>
          <w:rFonts w:ascii="Calibri" w:eastAsia="MS Mincho" w:hAnsi="Calibri" w:cs="Calibri"/>
          <w:bCs/>
          <w:sz w:val="20"/>
          <w:szCs w:val="20"/>
        </w:rPr>
        <w:t>.............................</w:t>
      </w:r>
      <w:r w:rsidRPr="004852A4">
        <w:rPr>
          <w:rFonts w:ascii="Calibri" w:eastAsia="MS Mincho" w:hAnsi="Calibri" w:cs="Calibri"/>
          <w:bCs/>
          <w:sz w:val="20"/>
          <w:szCs w:val="20"/>
        </w:rPr>
        <w:t>........................................35</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        7.2.</w:t>
      </w:r>
      <w:r w:rsidRPr="004852A4">
        <w:rPr>
          <w:rFonts w:ascii="Calibri" w:eastAsia="MS Mincho" w:hAnsi="Calibri" w:cs="Calibri"/>
          <w:bCs/>
          <w:color w:val="0070C0"/>
          <w:sz w:val="20"/>
          <w:szCs w:val="20"/>
        </w:rPr>
        <w:t xml:space="preserve"> </w:t>
      </w:r>
      <w:r w:rsidRPr="004852A4">
        <w:rPr>
          <w:rFonts w:ascii="Calibri" w:eastAsia="MS Mincho" w:hAnsi="Calibri" w:cs="Calibri"/>
          <w:bCs/>
          <w:sz w:val="20"/>
          <w:szCs w:val="20"/>
        </w:rPr>
        <w:t>Sp</w:t>
      </w:r>
      <w:r w:rsidR="009E1958" w:rsidRPr="004852A4">
        <w:rPr>
          <w:rFonts w:ascii="Calibri" w:eastAsia="MS Mincho" w:hAnsi="Calibri" w:cs="Calibri"/>
          <w:bCs/>
          <w:sz w:val="20"/>
          <w:szCs w:val="20"/>
        </w:rPr>
        <w:t>ecifikimet</w:t>
      </w:r>
      <w:r w:rsidRPr="004852A4">
        <w:rPr>
          <w:rFonts w:ascii="Calibri" w:eastAsia="MS Mincho" w:hAnsi="Calibri" w:cs="Calibri"/>
          <w:bCs/>
          <w:sz w:val="20"/>
          <w:szCs w:val="20"/>
        </w:rPr>
        <w:t>.......................................................................................................</w:t>
      </w:r>
      <w:r w:rsidR="00466935" w:rsidRPr="004852A4">
        <w:rPr>
          <w:rFonts w:ascii="Calibri" w:eastAsia="MS Mincho" w:hAnsi="Calibri" w:cs="Calibri"/>
          <w:bCs/>
          <w:sz w:val="20"/>
          <w:szCs w:val="20"/>
        </w:rPr>
        <w:t>.</w:t>
      </w:r>
      <w:r w:rsidRPr="004852A4">
        <w:rPr>
          <w:rFonts w:ascii="Calibri" w:eastAsia="MS Mincho" w:hAnsi="Calibri" w:cs="Calibri"/>
          <w:bCs/>
          <w:sz w:val="20"/>
          <w:szCs w:val="20"/>
        </w:rPr>
        <w:t>......................36</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        7.3. </w:t>
      </w:r>
      <w:r w:rsidR="009E1958" w:rsidRPr="004852A4">
        <w:rPr>
          <w:rFonts w:ascii="Calibri" w:eastAsia="MS Mincho" w:hAnsi="Calibri" w:cs="Calibri"/>
          <w:bCs/>
          <w:sz w:val="20"/>
          <w:szCs w:val="20"/>
        </w:rPr>
        <w:t>Përzgjedhja e furnizuesit</w:t>
      </w:r>
      <w:r w:rsidRPr="004852A4">
        <w:rPr>
          <w:rFonts w:ascii="Calibri" w:eastAsia="MS Mincho" w:hAnsi="Calibri" w:cs="Calibri"/>
          <w:bCs/>
          <w:sz w:val="20"/>
          <w:szCs w:val="20"/>
        </w:rPr>
        <w:t>..................................</w:t>
      </w:r>
      <w:r w:rsidR="009E1958" w:rsidRPr="004852A4">
        <w:rPr>
          <w:rFonts w:ascii="Calibri" w:eastAsia="MS Mincho" w:hAnsi="Calibri" w:cs="Calibri"/>
          <w:bCs/>
          <w:sz w:val="20"/>
          <w:szCs w:val="20"/>
        </w:rPr>
        <w:t>......................</w:t>
      </w:r>
      <w:r w:rsidRPr="004852A4">
        <w:rPr>
          <w:rFonts w:ascii="Calibri" w:eastAsia="MS Mincho" w:hAnsi="Calibri" w:cs="Calibri"/>
          <w:bCs/>
          <w:sz w:val="20"/>
          <w:szCs w:val="20"/>
        </w:rPr>
        <w:t>..................................................37</w:t>
      </w:r>
    </w:p>
    <w:p w:rsidR="00630B00" w:rsidRPr="004852A4" w:rsidRDefault="00630B00" w:rsidP="00630B00">
      <w:pPr>
        <w:tabs>
          <w:tab w:val="left" w:pos="8280"/>
        </w:tabs>
        <w:spacing w:after="0" w:line="240" w:lineRule="auto"/>
        <w:ind w:right="26"/>
        <w:rPr>
          <w:rFonts w:ascii="Calibri" w:eastAsia="MS Mincho" w:hAnsi="Calibri" w:cs="Calibri"/>
          <w:bCs/>
          <w:sz w:val="20"/>
          <w:szCs w:val="20"/>
        </w:rPr>
      </w:pPr>
      <w:r w:rsidRPr="004852A4">
        <w:rPr>
          <w:rFonts w:ascii="Calibri" w:eastAsia="MS Mincho" w:hAnsi="Calibri" w:cs="Calibri"/>
          <w:bCs/>
          <w:sz w:val="20"/>
          <w:szCs w:val="20"/>
        </w:rPr>
        <w:t xml:space="preserve">        7.4.</w:t>
      </w:r>
      <w:r w:rsidR="009E1958" w:rsidRPr="004852A4">
        <w:t xml:space="preserve"> </w:t>
      </w:r>
      <w:r w:rsidR="009E1958" w:rsidRPr="004852A4">
        <w:rPr>
          <w:rFonts w:ascii="Calibri" w:eastAsia="MS Mincho" w:hAnsi="Calibri" w:cs="Calibri"/>
          <w:bCs/>
          <w:sz w:val="20"/>
          <w:szCs w:val="20"/>
        </w:rPr>
        <w:t>Vlerësimi i ofertave</w:t>
      </w:r>
      <w:r w:rsidRPr="004852A4">
        <w:rPr>
          <w:rFonts w:ascii="Calibri" w:eastAsia="MS Mincho" w:hAnsi="Calibri" w:cs="Calibri"/>
          <w:bCs/>
          <w:sz w:val="20"/>
          <w:szCs w:val="20"/>
        </w:rPr>
        <w:t>...........</w:t>
      </w:r>
      <w:r w:rsidR="009E1958" w:rsidRPr="004852A4">
        <w:rPr>
          <w:rFonts w:ascii="Calibri" w:eastAsia="MS Mincho" w:hAnsi="Calibri" w:cs="Calibri"/>
          <w:bCs/>
          <w:sz w:val="20"/>
          <w:szCs w:val="20"/>
        </w:rPr>
        <w:t>........................</w:t>
      </w:r>
      <w:r w:rsidRPr="004852A4">
        <w:rPr>
          <w:rFonts w:ascii="Calibri" w:eastAsia="MS Mincho" w:hAnsi="Calibri" w:cs="Calibri"/>
          <w:bCs/>
          <w:sz w:val="20"/>
          <w:szCs w:val="20"/>
        </w:rPr>
        <w:t>...............................................................................38</w:t>
      </w: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Cs/>
          <w:sz w:val="20"/>
          <w:szCs w:val="20"/>
        </w:rPr>
        <w:t xml:space="preserve">        7.5.</w:t>
      </w:r>
      <w:r w:rsidR="00466935" w:rsidRPr="004852A4">
        <w:t xml:space="preserve"> </w:t>
      </w:r>
      <w:r w:rsidR="00466935" w:rsidRPr="004852A4">
        <w:rPr>
          <w:rFonts w:ascii="Calibri" w:eastAsia="MS Mincho" w:hAnsi="Calibri" w:cs="Calibri"/>
          <w:bCs/>
          <w:sz w:val="20"/>
          <w:szCs w:val="20"/>
        </w:rPr>
        <w:t xml:space="preserve">Menaxhimi </w:t>
      </w:r>
      <w:r w:rsidR="002E3857" w:rsidRPr="004852A4">
        <w:rPr>
          <w:rFonts w:ascii="Calibri" w:eastAsia="MS Mincho" w:hAnsi="Calibri" w:cs="Calibri"/>
          <w:bCs/>
          <w:sz w:val="20"/>
          <w:szCs w:val="20"/>
        </w:rPr>
        <w:t xml:space="preserve">dhe shqyrtimi </w:t>
      </w:r>
      <w:r w:rsidR="00466935" w:rsidRPr="004852A4">
        <w:rPr>
          <w:rFonts w:ascii="Calibri" w:eastAsia="MS Mincho" w:hAnsi="Calibri" w:cs="Calibri"/>
          <w:bCs/>
          <w:sz w:val="20"/>
          <w:szCs w:val="20"/>
        </w:rPr>
        <w:t>i kontratës</w:t>
      </w:r>
      <w:r w:rsidRPr="004852A4">
        <w:rPr>
          <w:rFonts w:ascii="Calibri" w:eastAsia="MS Mincho" w:hAnsi="Calibri" w:cs="Calibri"/>
          <w:bCs/>
          <w:sz w:val="20"/>
          <w:szCs w:val="20"/>
        </w:rPr>
        <w:t>..........................</w:t>
      </w:r>
      <w:r w:rsidR="00466935" w:rsidRPr="004852A4">
        <w:rPr>
          <w:rFonts w:ascii="Calibri" w:eastAsia="MS Mincho" w:hAnsi="Calibri" w:cs="Calibri"/>
          <w:bCs/>
          <w:sz w:val="20"/>
          <w:szCs w:val="20"/>
        </w:rPr>
        <w:t>...................</w:t>
      </w:r>
      <w:r w:rsidRPr="004852A4">
        <w:rPr>
          <w:rFonts w:ascii="Calibri" w:eastAsia="MS Mincho" w:hAnsi="Calibri" w:cs="Calibri"/>
          <w:bCs/>
          <w:sz w:val="20"/>
          <w:szCs w:val="20"/>
        </w:rPr>
        <w:t>.........</w:t>
      </w:r>
      <w:r w:rsidR="00466935" w:rsidRPr="004852A4">
        <w:rPr>
          <w:rFonts w:ascii="Calibri" w:eastAsia="MS Mincho" w:hAnsi="Calibri" w:cs="Calibri"/>
          <w:bCs/>
          <w:sz w:val="20"/>
          <w:szCs w:val="20"/>
        </w:rPr>
        <w:t>....</w:t>
      </w:r>
      <w:r w:rsidRPr="004852A4">
        <w:rPr>
          <w:rFonts w:ascii="Calibri" w:eastAsia="MS Mincho" w:hAnsi="Calibri" w:cs="Calibri"/>
          <w:bCs/>
          <w:sz w:val="20"/>
          <w:szCs w:val="20"/>
        </w:rPr>
        <w:t>............................39</w:t>
      </w:r>
    </w:p>
    <w:p w:rsidR="00630B00" w:rsidRPr="004852A4" w:rsidRDefault="00630B00" w:rsidP="00630B00">
      <w:pPr>
        <w:spacing w:after="0" w:line="240" w:lineRule="auto"/>
        <w:rPr>
          <w:rFonts w:ascii="Calibri" w:eastAsia="MS Mincho" w:hAnsi="Calibri" w:cs="Calibri"/>
          <w:b/>
          <w:bCs/>
          <w:sz w:val="20"/>
          <w:szCs w:val="20"/>
        </w:rPr>
      </w:pPr>
    </w:p>
    <w:p w:rsidR="00630B00" w:rsidRPr="004852A4" w:rsidRDefault="00630B00" w:rsidP="00630B00">
      <w:pPr>
        <w:spacing w:after="0" w:line="240" w:lineRule="auto"/>
        <w:rPr>
          <w:rFonts w:ascii="Calibri" w:eastAsia="MS Mincho" w:hAnsi="Calibri" w:cs="Calibri"/>
          <w:bCs/>
          <w:sz w:val="20"/>
          <w:szCs w:val="20"/>
        </w:rPr>
      </w:pPr>
      <w:r w:rsidRPr="004852A4">
        <w:rPr>
          <w:rFonts w:ascii="Calibri" w:eastAsia="MS Mincho" w:hAnsi="Calibri" w:cs="Calibri"/>
          <w:b/>
          <w:bCs/>
          <w:color w:val="C00000"/>
          <w:sz w:val="20"/>
          <w:szCs w:val="20"/>
        </w:rPr>
        <w:t>VI.</w:t>
      </w:r>
      <w:r w:rsidRPr="004852A4">
        <w:rPr>
          <w:rFonts w:ascii="Calibri" w:eastAsia="MS Mincho" w:hAnsi="Calibri" w:cs="Calibri"/>
          <w:b/>
          <w:bCs/>
          <w:color w:val="C00000"/>
          <w:sz w:val="20"/>
          <w:szCs w:val="20"/>
          <w:shd w:val="clear" w:color="auto" w:fill="F2DBDB"/>
        </w:rPr>
        <w:t xml:space="preserve"> </w:t>
      </w:r>
      <w:r w:rsidR="00466935" w:rsidRPr="004852A4">
        <w:rPr>
          <w:rFonts w:ascii="Calibri" w:eastAsia="MS Mincho" w:hAnsi="Calibri" w:cs="Calibri"/>
          <w:b/>
          <w:bCs/>
          <w:color w:val="C00000"/>
          <w:sz w:val="20"/>
          <w:szCs w:val="20"/>
          <w:shd w:val="clear" w:color="auto" w:fill="F2DBDB"/>
        </w:rPr>
        <w:t xml:space="preserve">ROLI I ZYRTARIT TE PROKURIMIT </w:t>
      </w:r>
      <w:r w:rsidRPr="004852A4">
        <w:rPr>
          <w:rFonts w:ascii="Calibri" w:eastAsia="MS Mincho" w:hAnsi="Calibri" w:cs="Calibri"/>
          <w:bCs/>
          <w:color w:val="C00000"/>
          <w:sz w:val="20"/>
          <w:szCs w:val="20"/>
        </w:rPr>
        <w:t>…</w:t>
      </w:r>
      <w:r w:rsidRPr="004852A4">
        <w:rPr>
          <w:rFonts w:ascii="Calibri" w:eastAsia="MS Mincho" w:hAnsi="Calibri" w:cs="Calibri"/>
          <w:bCs/>
          <w:sz w:val="20"/>
          <w:szCs w:val="20"/>
        </w:rPr>
        <w:t>……………………………………</w:t>
      </w:r>
      <w:r w:rsidR="00466935" w:rsidRPr="004852A4">
        <w:rPr>
          <w:rFonts w:ascii="Calibri" w:eastAsia="MS Mincho" w:hAnsi="Calibri" w:cs="Calibri"/>
          <w:bCs/>
          <w:sz w:val="20"/>
          <w:szCs w:val="20"/>
        </w:rPr>
        <w:t>...............</w:t>
      </w:r>
      <w:r w:rsidRPr="004852A4">
        <w:rPr>
          <w:rFonts w:ascii="Calibri" w:eastAsia="MS Mincho" w:hAnsi="Calibri" w:cs="Calibri"/>
          <w:bCs/>
          <w:sz w:val="20"/>
          <w:szCs w:val="20"/>
        </w:rPr>
        <w:t>……………………………………….40</w:t>
      </w:r>
    </w:p>
    <w:p w:rsidR="00630B00" w:rsidRPr="004852A4" w:rsidRDefault="00630B00" w:rsidP="00630B00">
      <w:pPr>
        <w:spacing w:after="0" w:line="240" w:lineRule="auto"/>
        <w:rPr>
          <w:rFonts w:ascii="Calibri" w:eastAsia="MS Mincho" w:hAnsi="Calibri" w:cs="Calibri"/>
          <w:b/>
          <w:bCs/>
          <w:sz w:val="20"/>
          <w:szCs w:val="20"/>
        </w:rPr>
      </w:pPr>
    </w:p>
    <w:p w:rsidR="00630B00" w:rsidRPr="004852A4" w:rsidRDefault="00630B00" w:rsidP="00630B00">
      <w:pPr>
        <w:spacing w:after="0" w:line="240" w:lineRule="auto"/>
        <w:rPr>
          <w:rFonts w:ascii="Calibri" w:eastAsia="MS Mincho" w:hAnsi="Calibri" w:cs="Calibri"/>
          <w:b/>
          <w:bCs/>
          <w:sz w:val="20"/>
          <w:szCs w:val="20"/>
        </w:rPr>
      </w:pPr>
    </w:p>
    <w:p w:rsidR="00630B00" w:rsidRPr="004852A4" w:rsidRDefault="00630B00" w:rsidP="00630B00">
      <w:pPr>
        <w:spacing w:after="0" w:line="240" w:lineRule="auto"/>
        <w:rPr>
          <w:rFonts w:ascii="Calibri" w:eastAsia="MS Mincho" w:hAnsi="Calibri" w:cs="Calibri"/>
          <w:b/>
          <w:bCs/>
          <w:sz w:val="20"/>
          <w:szCs w:val="20"/>
        </w:rPr>
      </w:pPr>
    </w:p>
    <w:p w:rsidR="00630B00" w:rsidRPr="004852A4" w:rsidRDefault="00630B00" w:rsidP="00630B00">
      <w:pPr>
        <w:spacing w:after="0" w:line="240" w:lineRule="auto"/>
        <w:rPr>
          <w:rFonts w:ascii="Calibri" w:eastAsia="MS Mincho" w:hAnsi="Calibri" w:cs="Times New Roman"/>
          <w:sz w:val="20"/>
          <w:szCs w:val="20"/>
        </w:rPr>
      </w:pPr>
      <w:r w:rsidRPr="004852A4">
        <w:rPr>
          <w:rFonts w:ascii="Calibri" w:eastAsia="MS Mincho" w:hAnsi="Calibri" w:cs="Calibri"/>
          <w:sz w:val="20"/>
          <w:szCs w:val="20"/>
        </w:rPr>
        <w:fldChar w:fldCharType="end"/>
      </w:r>
    </w:p>
    <w:p w:rsidR="00630B00" w:rsidRPr="004852A4" w:rsidRDefault="00630B00" w:rsidP="00630B00">
      <w:pPr>
        <w:spacing w:before="240" w:after="0" w:line="240" w:lineRule="auto"/>
        <w:rPr>
          <w:rFonts w:ascii="Calibri" w:eastAsia="MS Mincho" w:hAnsi="Calibri" w:cs="Times New Roman"/>
          <w:sz w:val="20"/>
          <w:szCs w:val="20"/>
        </w:rPr>
      </w:pPr>
    </w:p>
    <w:p w:rsidR="00630B00" w:rsidRPr="004852A4" w:rsidRDefault="00630B00" w:rsidP="00630B00">
      <w:pPr>
        <w:spacing w:before="240" w:after="0" w:line="240" w:lineRule="auto"/>
        <w:rPr>
          <w:rFonts w:ascii="Garamond" w:eastAsia="MS Mincho" w:hAnsi="Garamond" w:cs="Times New Roman"/>
          <w:b/>
          <w:bCs/>
          <w:sz w:val="24"/>
        </w:rPr>
        <w:sectPr w:rsidR="00630B00" w:rsidRPr="004852A4" w:rsidSect="00205F79">
          <w:footerReference w:type="default" r:id="rId14"/>
          <w:pgSz w:w="11906" w:h="16838"/>
          <w:pgMar w:top="810" w:right="1800" w:bottom="1440" w:left="1800" w:header="708" w:footer="708" w:gutter="0"/>
          <w:pgNumType w:start="3"/>
          <w:cols w:space="708"/>
          <w:titlePg/>
          <w:docGrid w:linePitch="360"/>
        </w:sectPr>
      </w:pPr>
    </w:p>
    <w:p w:rsidR="00630B00" w:rsidRPr="004852A4" w:rsidRDefault="00630B00" w:rsidP="00630B00">
      <w:pPr>
        <w:spacing w:after="0" w:line="240" w:lineRule="auto"/>
        <w:rPr>
          <w:rFonts w:ascii="Calibri" w:eastAsia="MS Mincho" w:hAnsi="Calibri" w:cs="Times New Roman"/>
          <w:color w:val="002060"/>
          <w:sz w:val="48"/>
          <w:szCs w:val="48"/>
        </w:rPr>
      </w:pPr>
    </w:p>
    <w:p w:rsidR="00630B00" w:rsidRPr="004852A4" w:rsidRDefault="00630B00" w:rsidP="00630B00">
      <w:pPr>
        <w:shd w:val="clear" w:color="auto" w:fill="F2DBDB"/>
        <w:spacing w:after="0" w:line="240" w:lineRule="auto"/>
        <w:rPr>
          <w:rFonts w:ascii="Garamond" w:eastAsia="MS Mincho" w:hAnsi="Garamond" w:cs="Times New Roman"/>
          <w:b/>
          <w:color w:val="002060"/>
          <w:sz w:val="48"/>
          <w:szCs w:val="48"/>
        </w:rPr>
      </w:pPr>
      <w:r w:rsidRPr="004852A4">
        <w:rPr>
          <w:rFonts w:ascii="Garamond" w:eastAsia="MS Mincho" w:hAnsi="Garamond" w:cs="Times New Roman"/>
          <w:b/>
          <w:color w:val="002060"/>
          <w:sz w:val="48"/>
          <w:szCs w:val="48"/>
        </w:rPr>
        <w:t>I</w:t>
      </w:r>
      <w:r w:rsidRPr="004852A4">
        <w:rPr>
          <w:rFonts w:ascii="Garamond" w:eastAsia="MS Mincho" w:hAnsi="Garamond" w:cs="Times New Roman"/>
          <w:b/>
          <w:color w:val="002060"/>
          <w:sz w:val="40"/>
          <w:szCs w:val="40"/>
        </w:rPr>
        <w:t xml:space="preserve">.  </w:t>
      </w:r>
      <w:r w:rsidR="001F0FD2" w:rsidRPr="004852A4">
        <w:rPr>
          <w:rFonts w:ascii="Garamond" w:eastAsia="MS Mincho" w:hAnsi="Garamond" w:cs="Times New Roman"/>
          <w:b/>
          <w:color w:val="002060"/>
          <w:sz w:val="48"/>
          <w:szCs w:val="48"/>
        </w:rPr>
        <w:t>Prezantimi</w:t>
      </w:r>
    </w:p>
    <w:p w:rsidR="00630B00" w:rsidRPr="004852A4" w:rsidRDefault="00630B00" w:rsidP="00630B00">
      <w:pPr>
        <w:spacing w:after="0" w:line="240" w:lineRule="auto"/>
        <w:rPr>
          <w:rFonts w:ascii="Garamond" w:eastAsia="MS Mincho" w:hAnsi="Garamond" w:cs="Times New Roman"/>
          <w:b/>
          <w:color w:val="0070C0"/>
        </w:rPr>
      </w:pPr>
    </w:p>
    <w:p w:rsidR="00630B00" w:rsidRPr="004852A4" w:rsidRDefault="00630B00" w:rsidP="00630B00">
      <w:pPr>
        <w:spacing w:after="0" w:line="240" w:lineRule="auto"/>
        <w:rPr>
          <w:rFonts w:ascii="Garamond" w:eastAsia="MS Mincho" w:hAnsi="Garamond" w:cs="Times New Roman"/>
          <w:b/>
          <w:color w:val="0070C0"/>
        </w:rPr>
      </w:pPr>
    </w:p>
    <w:p w:rsidR="00630B00" w:rsidRPr="004852A4" w:rsidRDefault="00630B00" w:rsidP="00630B00">
      <w:pPr>
        <w:spacing w:after="0" w:line="240" w:lineRule="auto"/>
        <w:rPr>
          <w:rFonts w:ascii="Garamond" w:eastAsia="MS Mincho" w:hAnsi="Garamond" w:cs="Times New Roman"/>
          <w:b/>
          <w:color w:val="0070C0"/>
        </w:rPr>
      </w:pPr>
    </w:p>
    <w:p w:rsidR="00630B00" w:rsidRPr="004852A4" w:rsidRDefault="00630B00" w:rsidP="00630B00">
      <w:pPr>
        <w:spacing w:after="0" w:line="240" w:lineRule="auto"/>
        <w:rPr>
          <w:rFonts w:ascii="Garamond" w:eastAsia="MS Mincho" w:hAnsi="Garamond" w:cs="Times New Roman"/>
          <w:b/>
          <w:color w:val="0070C0"/>
          <w:sz w:val="24"/>
          <w:szCs w:val="24"/>
        </w:rPr>
      </w:pPr>
      <w:r w:rsidRPr="004852A4">
        <w:rPr>
          <w:rFonts w:ascii="Times New Roman" w:eastAsia="MS Mincho" w:hAnsi="Times New Roman" w:cs="Times New Roman"/>
          <w:color w:val="0070C0"/>
        </w:rPr>
        <w:t>1</w:t>
      </w:r>
      <w:r w:rsidRPr="004852A4">
        <w:rPr>
          <w:rFonts w:ascii="Times New Roman" w:eastAsia="MS Mincho" w:hAnsi="Times New Roman" w:cs="Times New Roman"/>
          <w:sz w:val="24"/>
          <w:szCs w:val="24"/>
        </w:rPr>
        <w:t xml:space="preserve">. </w:t>
      </w:r>
      <w:r w:rsidR="001F0FD2" w:rsidRPr="004852A4">
        <w:rPr>
          <w:rFonts w:ascii="Garamond" w:eastAsia="MS Mincho" w:hAnsi="Garamond" w:cs="Times New Roman"/>
          <w:b/>
          <w:color w:val="0070C0"/>
          <w:sz w:val="24"/>
          <w:szCs w:val="24"/>
        </w:rPr>
        <w:t>OBJEKTIVAT E TRAJNIMIT</w:t>
      </w:r>
    </w:p>
    <w:p w:rsidR="00630B00" w:rsidRPr="004852A4" w:rsidRDefault="00630B00" w:rsidP="00630B00">
      <w:pPr>
        <w:spacing w:after="0" w:line="240" w:lineRule="auto"/>
        <w:rPr>
          <w:rFonts w:ascii="Garamond" w:eastAsia="MS Mincho" w:hAnsi="Garamond" w:cs="Times New Roman"/>
          <w:b/>
          <w:color w:val="FF0000"/>
          <w:sz w:val="24"/>
          <w:szCs w:val="24"/>
        </w:rPr>
      </w:pPr>
    </w:p>
    <w:p w:rsidR="00630B00" w:rsidRPr="004852A4" w:rsidRDefault="00630B00" w:rsidP="00630B00">
      <w:pPr>
        <w:autoSpaceDE w:val="0"/>
        <w:autoSpaceDN w:val="0"/>
        <w:adjustRightInd w:val="0"/>
        <w:spacing w:after="0"/>
        <w:ind w:left="360"/>
        <w:contextualSpacing/>
        <w:jc w:val="both"/>
        <w:rPr>
          <w:rFonts w:ascii="Garamond" w:eastAsia="MyriadPro-Light" w:hAnsi="Garamond" w:cs="Times New Roman"/>
          <w:sz w:val="24"/>
          <w:szCs w:val="24"/>
        </w:rPr>
      </w:pPr>
      <w:r w:rsidRPr="004852A4">
        <w:rPr>
          <w:rFonts w:ascii="Garamond" w:eastAsia="MS Mincho" w:hAnsi="Garamond" w:cs="Times New Roman"/>
          <w:bCs/>
          <w:sz w:val="24"/>
          <w:szCs w:val="24"/>
        </w:rPr>
        <w:t xml:space="preserve">Objektivi themelor i këtij kursi është njohja e pjesëmarrësve me parimet </w:t>
      </w:r>
      <w:r w:rsidR="001F0FD2" w:rsidRPr="004852A4">
        <w:rPr>
          <w:rFonts w:ascii="Garamond" w:eastAsia="MS Mincho" w:hAnsi="Garamond" w:cs="Times New Roman"/>
          <w:bCs/>
          <w:sz w:val="24"/>
          <w:szCs w:val="24"/>
        </w:rPr>
        <w:t>bazë</w:t>
      </w:r>
      <w:r w:rsidRPr="004852A4">
        <w:rPr>
          <w:rFonts w:ascii="Garamond" w:eastAsia="MS Mincho" w:hAnsi="Garamond" w:cs="Times New Roman"/>
          <w:bCs/>
          <w:sz w:val="24"/>
          <w:szCs w:val="24"/>
        </w:rPr>
        <w:t xml:space="preserve"> dhe </w:t>
      </w:r>
      <w:r w:rsidR="001F0FD2" w:rsidRPr="004852A4">
        <w:rPr>
          <w:rFonts w:ascii="Garamond" w:eastAsia="MS Mincho" w:hAnsi="Garamond" w:cs="Times New Roman"/>
          <w:bCs/>
          <w:sz w:val="24"/>
          <w:szCs w:val="24"/>
        </w:rPr>
        <w:t>metodologjinë</w:t>
      </w:r>
      <w:r w:rsidRPr="004852A4">
        <w:rPr>
          <w:rFonts w:ascii="Garamond" w:eastAsia="MS Mincho" w:hAnsi="Garamond" w:cs="Times New Roman"/>
          <w:bCs/>
          <w:sz w:val="24"/>
          <w:szCs w:val="24"/>
        </w:rPr>
        <w:t xml:space="preserve"> e h</w:t>
      </w:r>
      <w:r w:rsidRPr="004852A4">
        <w:rPr>
          <w:rFonts w:ascii="Garamond" w:eastAsia="MyriadPro-Light" w:hAnsi="Garamond" w:cs="Times New Roman"/>
          <w:sz w:val="24"/>
          <w:szCs w:val="24"/>
        </w:rPr>
        <w:t xml:space="preserve">artimit </w:t>
      </w:r>
      <w:r w:rsidR="001F0FD2" w:rsidRPr="004852A4">
        <w:rPr>
          <w:rFonts w:ascii="Garamond" w:eastAsia="MyriadPro-Light" w:hAnsi="Garamond" w:cs="Times New Roman"/>
          <w:sz w:val="24"/>
          <w:szCs w:val="24"/>
        </w:rPr>
        <w:t>të</w:t>
      </w:r>
      <w:r w:rsidRPr="004852A4">
        <w:rPr>
          <w:rFonts w:ascii="Garamond" w:eastAsia="MyriadPro-Light" w:hAnsi="Garamond" w:cs="Times New Roman"/>
          <w:sz w:val="24"/>
          <w:szCs w:val="24"/>
        </w:rPr>
        <w:t xml:space="preserve"> specifikimeve teknike, me theks </w:t>
      </w:r>
      <w:r w:rsidR="001F0FD2" w:rsidRPr="004852A4">
        <w:rPr>
          <w:rFonts w:ascii="Garamond" w:eastAsia="MyriadPro-Light" w:hAnsi="Garamond" w:cs="Times New Roman"/>
          <w:sz w:val="24"/>
          <w:szCs w:val="24"/>
        </w:rPr>
        <w:t>në</w:t>
      </w:r>
      <w:r w:rsidRPr="004852A4">
        <w:rPr>
          <w:rFonts w:ascii="Garamond" w:eastAsia="MyriadPro-Light" w:hAnsi="Garamond" w:cs="Times New Roman"/>
          <w:sz w:val="24"/>
          <w:szCs w:val="24"/>
        </w:rPr>
        <w:t xml:space="preserve"> shqyrtimin e praktikave </w:t>
      </w:r>
      <w:r w:rsidR="001F0FD2" w:rsidRPr="004852A4">
        <w:rPr>
          <w:rFonts w:ascii="Garamond" w:eastAsia="MyriadPro-Light" w:hAnsi="Garamond" w:cs="Times New Roman"/>
          <w:sz w:val="24"/>
          <w:szCs w:val="24"/>
        </w:rPr>
        <w:t>të</w:t>
      </w:r>
      <w:r w:rsidRPr="004852A4">
        <w:rPr>
          <w:rFonts w:ascii="Garamond" w:eastAsia="MyriadPro-Light" w:hAnsi="Garamond" w:cs="Times New Roman"/>
          <w:sz w:val="24"/>
          <w:szCs w:val="24"/>
        </w:rPr>
        <w:t xml:space="preserve"> mira </w:t>
      </w:r>
      <w:r w:rsidR="001F0FD2" w:rsidRPr="004852A4">
        <w:rPr>
          <w:rFonts w:ascii="Garamond" w:eastAsia="MyriadPro-Light" w:hAnsi="Garamond" w:cs="Times New Roman"/>
          <w:sz w:val="24"/>
          <w:szCs w:val="24"/>
        </w:rPr>
        <w:t>të</w:t>
      </w:r>
      <w:r w:rsidRPr="004852A4">
        <w:rPr>
          <w:rFonts w:ascii="Garamond" w:eastAsia="MyriadPro-Light" w:hAnsi="Garamond" w:cs="Times New Roman"/>
          <w:sz w:val="24"/>
          <w:szCs w:val="24"/>
        </w:rPr>
        <w:t xml:space="preserve"> hartimit, zgjedhjen e qasjeve adekuate </w:t>
      </w:r>
      <w:r w:rsidR="001F0FD2" w:rsidRPr="004852A4">
        <w:rPr>
          <w:rFonts w:ascii="Garamond" w:eastAsia="MyriadPro-Light" w:hAnsi="Garamond" w:cs="Times New Roman"/>
          <w:sz w:val="24"/>
          <w:szCs w:val="24"/>
        </w:rPr>
        <w:t>në</w:t>
      </w:r>
      <w:r w:rsidRPr="004852A4">
        <w:rPr>
          <w:rFonts w:ascii="Garamond" w:eastAsia="MyriadPro-Light" w:hAnsi="Garamond" w:cs="Times New Roman"/>
          <w:sz w:val="24"/>
          <w:szCs w:val="24"/>
        </w:rPr>
        <w:t xml:space="preserve"> </w:t>
      </w:r>
      <w:r w:rsidR="001F0FD2" w:rsidRPr="004852A4">
        <w:rPr>
          <w:rFonts w:ascii="Garamond" w:eastAsia="MyriadPro-Light" w:hAnsi="Garamond" w:cs="Times New Roman"/>
          <w:sz w:val="24"/>
          <w:szCs w:val="24"/>
        </w:rPr>
        <w:t>përpilim</w:t>
      </w:r>
      <w:r w:rsidRPr="004852A4">
        <w:rPr>
          <w:rFonts w:ascii="Garamond" w:eastAsia="MyriadPro-Light" w:hAnsi="Garamond" w:cs="Times New Roman"/>
          <w:sz w:val="24"/>
          <w:szCs w:val="24"/>
        </w:rPr>
        <w:t xml:space="preserve"> si dhe </w:t>
      </w:r>
      <w:r w:rsidR="001F0FD2" w:rsidRPr="004852A4">
        <w:rPr>
          <w:rFonts w:ascii="Garamond" w:eastAsia="MyriadPro-Light" w:hAnsi="Garamond" w:cs="Times New Roman"/>
          <w:sz w:val="24"/>
          <w:szCs w:val="24"/>
        </w:rPr>
        <w:t>përcaktimin</w:t>
      </w:r>
      <w:r w:rsidRPr="004852A4">
        <w:rPr>
          <w:rFonts w:ascii="Garamond" w:eastAsia="MyriadPro-Light" w:hAnsi="Garamond" w:cs="Times New Roman"/>
          <w:sz w:val="24"/>
          <w:szCs w:val="24"/>
        </w:rPr>
        <w:t xml:space="preserve"> e </w:t>
      </w:r>
      <w:r w:rsidR="001F0FD2" w:rsidRPr="004852A4">
        <w:rPr>
          <w:rFonts w:ascii="Garamond" w:eastAsia="MyriadPro-Light" w:hAnsi="Garamond" w:cs="Times New Roman"/>
          <w:sz w:val="24"/>
          <w:szCs w:val="24"/>
        </w:rPr>
        <w:t>përgjegjësive</w:t>
      </w:r>
      <w:r w:rsidRPr="004852A4">
        <w:rPr>
          <w:rFonts w:ascii="Garamond" w:eastAsia="MyriadPro-Light" w:hAnsi="Garamond" w:cs="Times New Roman"/>
          <w:sz w:val="24"/>
          <w:szCs w:val="24"/>
        </w:rPr>
        <w:t xml:space="preserve"> </w:t>
      </w:r>
      <w:r w:rsidR="001F0FD2" w:rsidRPr="004852A4">
        <w:rPr>
          <w:rFonts w:ascii="Garamond" w:eastAsia="MyriadPro-Light" w:hAnsi="Garamond" w:cs="Times New Roman"/>
          <w:sz w:val="24"/>
          <w:szCs w:val="24"/>
        </w:rPr>
        <w:t>gjatë</w:t>
      </w:r>
      <w:r w:rsidRPr="004852A4">
        <w:rPr>
          <w:rFonts w:ascii="Garamond" w:eastAsia="MyriadPro-Light" w:hAnsi="Garamond" w:cs="Times New Roman"/>
          <w:sz w:val="24"/>
          <w:szCs w:val="24"/>
        </w:rPr>
        <w:t xml:space="preserve"> </w:t>
      </w:r>
      <w:r w:rsidR="001F0FD2" w:rsidRPr="004852A4">
        <w:rPr>
          <w:rFonts w:ascii="Garamond" w:eastAsia="MyriadPro-Light" w:hAnsi="Garamond" w:cs="Times New Roman"/>
          <w:sz w:val="24"/>
          <w:szCs w:val="24"/>
        </w:rPr>
        <w:t>këtij në</w:t>
      </w:r>
      <w:r w:rsidRPr="004852A4">
        <w:rPr>
          <w:rFonts w:ascii="Garamond" w:eastAsia="MyriadPro-Light" w:hAnsi="Garamond" w:cs="Times New Roman"/>
          <w:sz w:val="24"/>
          <w:szCs w:val="24"/>
        </w:rPr>
        <w:t>n</w:t>
      </w:r>
      <w:r w:rsidR="001F0FD2" w:rsidRPr="004852A4">
        <w:rPr>
          <w:rFonts w:ascii="Garamond" w:eastAsia="MyriadPro-Light" w:hAnsi="Garamond" w:cs="Times New Roman"/>
          <w:sz w:val="24"/>
          <w:szCs w:val="24"/>
        </w:rPr>
        <w:t>-</w:t>
      </w:r>
      <w:r w:rsidRPr="004852A4">
        <w:rPr>
          <w:rFonts w:ascii="Garamond" w:eastAsia="MyriadPro-Light" w:hAnsi="Garamond" w:cs="Times New Roman"/>
          <w:sz w:val="24"/>
          <w:szCs w:val="24"/>
        </w:rPr>
        <w:t xml:space="preserve">procesi me rastin e hartimit </w:t>
      </w:r>
      <w:r w:rsidR="001F0FD2" w:rsidRPr="004852A4">
        <w:rPr>
          <w:rFonts w:ascii="Garamond" w:eastAsia="MyriadPro-Light" w:hAnsi="Garamond" w:cs="Times New Roman"/>
          <w:sz w:val="24"/>
          <w:szCs w:val="24"/>
        </w:rPr>
        <w:t>të</w:t>
      </w:r>
      <w:r w:rsidRPr="004852A4">
        <w:rPr>
          <w:rFonts w:ascii="Garamond" w:eastAsia="MyriadPro-Light" w:hAnsi="Garamond" w:cs="Times New Roman"/>
          <w:sz w:val="24"/>
          <w:szCs w:val="24"/>
        </w:rPr>
        <w:t xml:space="preserve"> dokumentacionit </w:t>
      </w:r>
      <w:r w:rsidR="001F0FD2" w:rsidRPr="004852A4">
        <w:rPr>
          <w:rFonts w:ascii="Garamond" w:eastAsia="MyriadPro-Light" w:hAnsi="Garamond" w:cs="Times New Roman"/>
          <w:sz w:val="24"/>
          <w:szCs w:val="24"/>
        </w:rPr>
        <w:t>për tender</w:t>
      </w:r>
      <w:r w:rsidRPr="004852A4">
        <w:rPr>
          <w:rFonts w:ascii="Garamond" w:eastAsia="MyriadPro-Light" w:hAnsi="Garamond" w:cs="Times New Roman"/>
          <w:sz w:val="24"/>
          <w:szCs w:val="24"/>
        </w:rPr>
        <w:t>.</w:t>
      </w:r>
      <w:r w:rsidR="001F0FD2" w:rsidRPr="004852A4">
        <w:rPr>
          <w:rFonts w:ascii="Garamond" w:eastAsia="MyriadPro-Light" w:hAnsi="Garamond" w:cs="Times New Roman"/>
          <w:sz w:val="24"/>
          <w:szCs w:val="24"/>
        </w:rPr>
        <w:t xml:space="preserve"> </w:t>
      </w:r>
    </w:p>
    <w:p w:rsidR="00630B00" w:rsidRPr="004852A4" w:rsidRDefault="00630B00" w:rsidP="00630B00">
      <w:pPr>
        <w:spacing w:before="240" w:after="0"/>
        <w:ind w:left="720"/>
        <w:contextualSpacing/>
        <w:jc w:val="both"/>
        <w:rPr>
          <w:rFonts w:ascii="Garamond" w:eastAsia="MS Mincho" w:hAnsi="Garamond" w:cs="Times New Roman"/>
          <w:bCs/>
          <w:color w:val="FF0000"/>
          <w:sz w:val="24"/>
          <w:szCs w:val="24"/>
        </w:rPr>
      </w:pPr>
      <w:r w:rsidRPr="004852A4">
        <w:rPr>
          <w:rFonts w:ascii="Garamond" w:eastAsia="MS Mincho" w:hAnsi="Garamond" w:cs="Times New Roman"/>
          <w:bCs/>
          <w:color w:val="FF0000"/>
          <w:sz w:val="24"/>
          <w:szCs w:val="24"/>
        </w:rPr>
        <w:t xml:space="preserve">  </w:t>
      </w:r>
    </w:p>
    <w:p w:rsidR="00205F79" w:rsidRPr="004852A4" w:rsidRDefault="00205F79" w:rsidP="00630B00">
      <w:pPr>
        <w:spacing w:after="0"/>
        <w:ind w:left="36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Në fund të kursit pjesëmarrësit do të jenë në gjendje  të hartojnë dhe / ose të shqyrtojnë specifikimet teknike të përgatitura nga specialistët për qartësi, </w:t>
      </w:r>
      <w:r w:rsidR="001C44F6" w:rsidRPr="004852A4">
        <w:rPr>
          <w:rFonts w:ascii="Garamond" w:eastAsia="MS Mincho" w:hAnsi="Garamond" w:cs="Times New Roman"/>
          <w:sz w:val="24"/>
          <w:szCs w:val="24"/>
        </w:rPr>
        <w:t>saktësi</w:t>
      </w:r>
      <w:r w:rsidR="001C44F6" w:rsidRPr="0041309D">
        <w:rPr>
          <w:rFonts w:ascii="Garamond" w:eastAsia="MS Mincho" w:hAnsi="Garamond" w:cs="Times New Roman"/>
          <w:sz w:val="24"/>
          <w:szCs w:val="24"/>
        </w:rPr>
        <w:t xml:space="preserve"> </w:t>
      </w:r>
      <w:r w:rsidRPr="004852A4">
        <w:rPr>
          <w:rFonts w:ascii="Garamond" w:eastAsia="MS Mincho" w:hAnsi="Garamond" w:cs="Times New Roman"/>
          <w:sz w:val="24"/>
          <w:szCs w:val="24"/>
        </w:rPr>
        <w:t xml:space="preserve"> dhe pranueshmërinë </w:t>
      </w:r>
      <w:r w:rsidR="001C44F6" w:rsidRPr="004852A4">
        <w:rPr>
          <w:rFonts w:ascii="Garamond" w:eastAsia="MS Mincho" w:hAnsi="Garamond" w:cs="Times New Roman"/>
          <w:sz w:val="24"/>
          <w:szCs w:val="24"/>
        </w:rPr>
        <w:t xml:space="preserve">e </w:t>
      </w:r>
      <w:r w:rsidRPr="004852A4">
        <w:rPr>
          <w:rFonts w:ascii="Garamond" w:eastAsia="MS Mincho" w:hAnsi="Garamond" w:cs="Times New Roman"/>
          <w:sz w:val="24"/>
          <w:szCs w:val="24"/>
        </w:rPr>
        <w:t xml:space="preserve"> tenderimit konkurrues. Në mënyrë të veçantë ata do të jenë në gjendje të kuptojnë:</w:t>
      </w:r>
    </w:p>
    <w:p w:rsidR="00630B00" w:rsidRPr="004852A4" w:rsidRDefault="00630B00" w:rsidP="00630B00">
      <w:pPr>
        <w:spacing w:after="0"/>
        <w:ind w:left="720"/>
        <w:jc w:val="both"/>
        <w:rPr>
          <w:rFonts w:ascii="Garamond" w:eastAsia="MS Mincho" w:hAnsi="Garamond" w:cs="Times New Roman"/>
          <w:sz w:val="24"/>
          <w:szCs w:val="24"/>
        </w:rPr>
      </w:pPr>
    </w:p>
    <w:p w:rsidR="0023049C" w:rsidRPr="004852A4" w:rsidRDefault="00205F79" w:rsidP="0023049C">
      <w:pPr>
        <w:numPr>
          <w:ilvl w:val="0"/>
          <w:numId w:val="2"/>
        </w:numPr>
        <w:tabs>
          <w:tab w:val="num" w:pos="1080"/>
        </w:tabs>
        <w:spacing w:before="240" w:after="0"/>
        <w:ind w:left="1080"/>
        <w:jc w:val="both"/>
        <w:rPr>
          <w:rFonts w:ascii="Garamond" w:eastAsia="MS Mincho" w:hAnsi="Garamond" w:cs="Times New Roman"/>
          <w:sz w:val="24"/>
          <w:szCs w:val="24"/>
        </w:rPr>
      </w:pPr>
      <w:r w:rsidRPr="004852A4">
        <w:rPr>
          <w:rFonts w:ascii="Garamond" w:eastAsia="MS Mincho" w:hAnsi="Garamond" w:cs="Times New Roman"/>
          <w:sz w:val="24"/>
          <w:szCs w:val="24"/>
        </w:rPr>
        <w:t>Llojet e metodave të përdorura në formulimin e specifikimeve teknike (</w:t>
      </w:r>
      <w:r w:rsidR="0023049C" w:rsidRPr="004852A4">
        <w:rPr>
          <w:rFonts w:ascii="Garamond" w:eastAsia="MS Mincho" w:hAnsi="Garamond" w:cs="Times New Roman"/>
          <w:sz w:val="24"/>
          <w:szCs w:val="24"/>
        </w:rPr>
        <w:t>performancën</w:t>
      </w:r>
      <w:r w:rsidRPr="004852A4">
        <w:rPr>
          <w:rFonts w:ascii="Garamond" w:eastAsia="MS Mincho" w:hAnsi="Garamond" w:cs="Times New Roman"/>
          <w:sz w:val="24"/>
          <w:szCs w:val="24"/>
        </w:rPr>
        <w:t xml:space="preserve">, </w:t>
      </w:r>
      <w:r w:rsidR="0023049C" w:rsidRPr="004852A4">
        <w:rPr>
          <w:rFonts w:ascii="Garamond" w:eastAsia="MS Mincho" w:hAnsi="Garamond" w:cs="Times New Roman"/>
          <w:sz w:val="24"/>
          <w:szCs w:val="24"/>
        </w:rPr>
        <w:t xml:space="preserve">përshkrimet </w:t>
      </w:r>
      <w:r w:rsidRPr="004852A4">
        <w:rPr>
          <w:rFonts w:ascii="Garamond" w:eastAsia="MS Mincho" w:hAnsi="Garamond" w:cs="Times New Roman"/>
          <w:sz w:val="24"/>
          <w:szCs w:val="24"/>
        </w:rPr>
        <w:t>funksionale dhe fizike / dizajn) dhe koncepti</w:t>
      </w:r>
      <w:r w:rsidR="0023049C" w:rsidRPr="004852A4">
        <w:rPr>
          <w:rFonts w:ascii="Garamond" w:eastAsia="MS Mincho" w:hAnsi="Garamond" w:cs="Times New Roman"/>
          <w:sz w:val="24"/>
          <w:szCs w:val="24"/>
        </w:rPr>
        <w:t>n e</w:t>
      </w:r>
      <w:r w:rsidRPr="004852A4">
        <w:rPr>
          <w:rFonts w:ascii="Garamond" w:eastAsia="MS Mincho" w:hAnsi="Garamond" w:cs="Times New Roman"/>
          <w:sz w:val="24"/>
          <w:szCs w:val="24"/>
        </w:rPr>
        <w:t xml:space="preserve"> Prokurimit Publik të qëndrueshëm</w:t>
      </w:r>
      <w:r w:rsidR="0023049C" w:rsidRPr="004852A4">
        <w:rPr>
          <w:rFonts w:ascii="Garamond" w:eastAsia="MS Mincho" w:hAnsi="Garamond" w:cs="Times New Roman"/>
          <w:sz w:val="24"/>
          <w:szCs w:val="24"/>
        </w:rPr>
        <w:t>.</w:t>
      </w:r>
    </w:p>
    <w:p w:rsidR="0023049C" w:rsidRPr="004852A4" w:rsidRDefault="0023049C" w:rsidP="0023049C">
      <w:pPr>
        <w:numPr>
          <w:ilvl w:val="0"/>
          <w:numId w:val="2"/>
        </w:numPr>
        <w:tabs>
          <w:tab w:val="num" w:pos="1080"/>
        </w:tabs>
        <w:spacing w:before="240" w:after="0"/>
        <w:ind w:left="1080"/>
        <w:jc w:val="both"/>
        <w:rPr>
          <w:rFonts w:ascii="Garamond" w:eastAsia="MS Mincho" w:hAnsi="Garamond" w:cs="Times New Roman"/>
          <w:sz w:val="24"/>
          <w:szCs w:val="24"/>
        </w:rPr>
      </w:pPr>
      <w:r w:rsidRPr="004852A4">
        <w:rPr>
          <w:rFonts w:ascii="Garamond" w:eastAsia="MS Mincho" w:hAnsi="Garamond" w:cs="Times New Roman"/>
          <w:sz w:val="24"/>
          <w:szCs w:val="24"/>
        </w:rPr>
        <w:t>Rëndësia e specifikimeve teknike për përfundimin e suksesshëm të procesit të tenderimit</w:t>
      </w:r>
    </w:p>
    <w:p w:rsidR="0023049C" w:rsidRPr="004852A4" w:rsidRDefault="0023049C" w:rsidP="0023049C">
      <w:pPr>
        <w:rPr>
          <w:szCs w:val="24"/>
        </w:rPr>
      </w:pPr>
    </w:p>
    <w:p w:rsidR="0023049C" w:rsidRPr="004852A4" w:rsidRDefault="0023049C" w:rsidP="0023049C">
      <w:pPr>
        <w:numPr>
          <w:ilvl w:val="0"/>
          <w:numId w:val="2"/>
        </w:numPr>
        <w:tabs>
          <w:tab w:val="num" w:pos="1080"/>
        </w:tabs>
        <w:spacing w:before="240" w:after="0"/>
        <w:ind w:left="1080"/>
        <w:jc w:val="both"/>
        <w:rPr>
          <w:rFonts w:ascii="Garamond" w:eastAsia="MS Mincho" w:hAnsi="Garamond" w:cs="Times New Roman"/>
          <w:sz w:val="24"/>
          <w:szCs w:val="24"/>
        </w:rPr>
      </w:pPr>
      <w:r w:rsidRPr="004852A4">
        <w:rPr>
          <w:rFonts w:ascii="Garamond" w:eastAsia="MS Mincho" w:hAnsi="Garamond" w:cs="Times New Roman"/>
          <w:sz w:val="24"/>
          <w:szCs w:val="24"/>
        </w:rPr>
        <w:t>Specifikimet opsionale t</w:t>
      </w:r>
      <w:r w:rsidR="00146167" w:rsidRPr="004852A4">
        <w:rPr>
          <w:rFonts w:ascii="Garamond" w:eastAsia="MS Mincho" w:hAnsi="Garamond" w:cs="Times New Roman"/>
          <w:sz w:val="24"/>
          <w:szCs w:val="24"/>
        </w:rPr>
        <w:t>ë</w:t>
      </w:r>
      <w:r w:rsidRPr="004852A4">
        <w:rPr>
          <w:rFonts w:ascii="Garamond" w:eastAsia="MS Mincho" w:hAnsi="Garamond" w:cs="Times New Roman"/>
          <w:sz w:val="24"/>
          <w:szCs w:val="24"/>
        </w:rPr>
        <w:t xml:space="preserve"> detyrueshme</w:t>
      </w:r>
      <w:r w:rsidR="00146167" w:rsidRPr="004852A4">
        <w:rPr>
          <w:rFonts w:ascii="Garamond" w:eastAsia="MS Mincho" w:hAnsi="Garamond" w:cs="Times New Roman"/>
          <w:sz w:val="24"/>
          <w:szCs w:val="24"/>
        </w:rPr>
        <w:t>,</w:t>
      </w:r>
      <w:r w:rsidRPr="004852A4">
        <w:rPr>
          <w:rFonts w:ascii="Garamond" w:eastAsia="MS Mincho" w:hAnsi="Garamond" w:cs="Times New Roman"/>
          <w:sz w:val="24"/>
          <w:szCs w:val="24"/>
        </w:rPr>
        <w:t>të dëshirueshme dhe parimi i proporcionalitetit n</w:t>
      </w:r>
      <w:r w:rsidR="00146167" w:rsidRPr="004852A4">
        <w:rPr>
          <w:rFonts w:ascii="Garamond" w:eastAsia="MS Mincho" w:hAnsi="Garamond" w:cs="Times New Roman"/>
          <w:sz w:val="24"/>
          <w:szCs w:val="24"/>
        </w:rPr>
        <w:t>ë</w:t>
      </w:r>
      <w:r w:rsidRPr="004852A4">
        <w:rPr>
          <w:rFonts w:ascii="Garamond" w:eastAsia="MS Mincho" w:hAnsi="Garamond" w:cs="Times New Roman"/>
          <w:sz w:val="24"/>
          <w:szCs w:val="24"/>
        </w:rPr>
        <w:t xml:space="preserve"> atribuimin e pikave t</w:t>
      </w:r>
      <w:r w:rsidR="00146167" w:rsidRPr="004852A4">
        <w:rPr>
          <w:rFonts w:ascii="Garamond" w:eastAsia="MS Mincho" w:hAnsi="Garamond" w:cs="Times New Roman"/>
          <w:sz w:val="24"/>
          <w:szCs w:val="24"/>
        </w:rPr>
        <w:t>w</w:t>
      </w:r>
      <w:r w:rsidRPr="004852A4">
        <w:rPr>
          <w:rFonts w:ascii="Garamond" w:eastAsia="MS Mincho" w:hAnsi="Garamond" w:cs="Times New Roman"/>
          <w:sz w:val="24"/>
          <w:szCs w:val="24"/>
        </w:rPr>
        <w:t xml:space="preserve"> Vlerësimit t</w:t>
      </w:r>
      <w:r w:rsidR="00146167" w:rsidRPr="004852A4">
        <w:rPr>
          <w:rFonts w:ascii="Garamond" w:eastAsia="MS Mincho" w:hAnsi="Garamond" w:cs="Times New Roman"/>
          <w:sz w:val="24"/>
          <w:szCs w:val="24"/>
        </w:rPr>
        <w:t>w</w:t>
      </w:r>
      <w:r w:rsidRPr="004852A4">
        <w:rPr>
          <w:rFonts w:ascii="Garamond" w:eastAsia="MS Mincho" w:hAnsi="Garamond" w:cs="Times New Roman"/>
          <w:sz w:val="24"/>
          <w:szCs w:val="24"/>
        </w:rPr>
        <w:t xml:space="preserve"> Ofertave, për karakteristikat e dëshirueshme, duke përfshirë kriteret sociale dhe mjedisore</w:t>
      </w:r>
    </w:p>
    <w:p w:rsidR="00630B00" w:rsidRPr="004852A4" w:rsidRDefault="00EB47AB" w:rsidP="00EB47AB">
      <w:pPr>
        <w:numPr>
          <w:ilvl w:val="0"/>
          <w:numId w:val="2"/>
        </w:numPr>
        <w:tabs>
          <w:tab w:val="num" w:pos="1080"/>
        </w:tabs>
        <w:spacing w:before="240" w:after="0"/>
        <w:ind w:left="1080"/>
        <w:jc w:val="both"/>
        <w:rPr>
          <w:rFonts w:ascii="Garamond" w:eastAsia="MS Mincho" w:hAnsi="Garamond" w:cs="Times New Roman"/>
          <w:sz w:val="24"/>
          <w:szCs w:val="24"/>
        </w:rPr>
      </w:pPr>
      <w:r w:rsidRPr="004852A4">
        <w:rPr>
          <w:rFonts w:ascii="Garamond" w:eastAsia="MS Mincho" w:hAnsi="Garamond" w:cs="Times New Roman"/>
          <w:sz w:val="24"/>
          <w:szCs w:val="24"/>
        </w:rPr>
        <w:t>Burimet në dispozicion për hartimin e specifikimeve teknike.</w:t>
      </w:r>
    </w:p>
    <w:p w:rsidR="00EB47AB" w:rsidRPr="004852A4" w:rsidRDefault="00EB47AB" w:rsidP="00EB47AB">
      <w:pPr>
        <w:numPr>
          <w:ilvl w:val="0"/>
          <w:numId w:val="2"/>
        </w:numPr>
        <w:tabs>
          <w:tab w:val="num" w:pos="1080"/>
        </w:tabs>
        <w:spacing w:before="240" w:after="0"/>
        <w:ind w:left="1080"/>
        <w:jc w:val="both"/>
        <w:rPr>
          <w:rFonts w:ascii="Garamond" w:eastAsia="MS Mincho" w:hAnsi="Garamond" w:cs="Times New Roman"/>
          <w:sz w:val="24"/>
          <w:szCs w:val="24"/>
        </w:rPr>
      </w:pPr>
      <w:r w:rsidRPr="004852A4">
        <w:rPr>
          <w:rFonts w:ascii="Garamond" w:eastAsia="MS Mincho" w:hAnsi="Garamond" w:cs="Times New Roman"/>
          <w:sz w:val="24"/>
          <w:szCs w:val="24"/>
        </w:rPr>
        <w:t>Specifikimet e standardizuara për punët dhe mjeteve të përbashkët me përdorim të pajisjeve dhe furnizimit.</w:t>
      </w:r>
    </w:p>
    <w:p w:rsidR="00630B00" w:rsidRPr="004852A4" w:rsidRDefault="00630B00" w:rsidP="00630B00">
      <w:pPr>
        <w:spacing w:after="0"/>
        <w:jc w:val="both"/>
        <w:rPr>
          <w:rFonts w:ascii="Garamond" w:eastAsia="MS Mincho" w:hAnsi="Garamond" w:cs="Times New Roman"/>
          <w:color w:val="FF0000"/>
          <w:sz w:val="24"/>
          <w:szCs w:val="24"/>
        </w:rPr>
      </w:pPr>
    </w:p>
    <w:p w:rsidR="00630B00" w:rsidRPr="004852A4" w:rsidRDefault="00630B00" w:rsidP="00630B00">
      <w:pPr>
        <w:spacing w:after="0"/>
        <w:ind w:left="720"/>
        <w:jc w:val="both"/>
        <w:rPr>
          <w:rFonts w:ascii="Garamond" w:eastAsia="MS Mincho" w:hAnsi="Garamond" w:cs="Times New Roman"/>
          <w:sz w:val="24"/>
          <w:szCs w:val="24"/>
        </w:rPr>
      </w:pPr>
    </w:p>
    <w:p w:rsidR="00630B00" w:rsidRPr="004852A4" w:rsidRDefault="00602EB1" w:rsidP="00630B00">
      <w:pPr>
        <w:spacing w:after="0" w:line="360" w:lineRule="auto"/>
        <w:ind w:left="450"/>
        <w:jc w:val="both"/>
        <w:rPr>
          <w:rFonts w:ascii="Garamond" w:eastAsia="MS Mincho" w:hAnsi="Garamond" w:cs="Times New Roman"/>
          <w:sz w:val="24"/>
          <w:szCs w:val="24"/>
        </w:rPr>
      </w:pPr>
      <w:r w:rsidRPr="004852A4">
        <w:rPr>
          <w:rFonts w:ascii="Garamond" w:eastAsia="MS Mincho" w:hAnsi="Garamond" w:cs="Times New Roman"/>
          <w:sz w:val="24"/>
          <w:szCs w:val="24"/>
        </w:rPr>
        <w:t>Përgatitja e specifikimeve të qarta dhe të paanshm</w:t>
      </w:r>
      <w:r w:rsidR="00146167" w:rsidRPr="004852A4">
        <w:rPr>
          <w:rFonts w:ascii="Garamond" w:eastAsia="MS Mincho" w:hAnsi="Garamond" w:cs="Times New Roman"/>
          <w:sz w:val="24"/>
          <w:szCs w:val="24"/>
        </w:rPr>
        <w:t>e</w:t>
      </w:r>
      <w:r w:rsidRPr="004852A4">
        <w:rPr>
          <w:rFonts w:ascii="Garamond" w:eastAsia="MS Mincho" w:hAnsi="Garamond" w:cs="Times New Roman"/>
          <w:sz w:val="24"/>
          <w:szCs w:val="24"/>
        </w:rPr>
        <w:t xml:space="preserve"> teknike të kërkesave të prokurimit është i domosdoshëm për përfundimin e suksesshëm të procesit të prokurimit dhe dhënies së kontratës. Specifikimet teknike formojnë bazën për vlerësimin e ofertave në mënyre t</w:t>
      </w:r>
      <w:r w:rsidR="00146167" w:rsidRPr="004852A4">
        <w:rPr>
          <w:rFonts w:ascii="Garamond" w:eastAsia="MS Mincho" w:hAnsi="Garamond" w:cs="Times New Roman"/>
          <w:sz w:val="24"/>
          <w:szCs w:val="24"/>
        </w:rPr>
        <w:t>w</w:t>
      </w:r>
      <w:r w:rsidRPr="004852A4">
        <w:rPr>
          <w:rFonts w:ascii="Garamond" w:eastAsia="MS Mincho" w:hAnsi="Garamond" w:cs="Times New Roman"/>
          <w:sz w:val="24"/>
          <w:szCs w:val="24"/>
        </w:rPr>
        <w:t xml:space="preserve"> drejtë dhe të mbrojtur.</w:t>
      </w:r>
    </w:p>
    <w:p w:rsidR="00630B00" w:rsidRPr="004852A4" w:rsidRDefault="00630B00" w:rsidP="00205F79">
      <w:pPr>
        <w:spacing w:after="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     </w:t>
      </w:r>
      <w:r w:rsidR="00602EB1" w:rsidRPr="004852A4">
        <w:rPr>
          <w:rFonts w:ascii="Garamond" w:eastAsia="MS Mincho" w:hAnsi="Garamond" w:cs="Times New Roman"/>
          <w:sz w:val="24"/>
          <w:szCs w:val="24"/>
        </w:rPr>
        <w:t>Njeriu mund të dallojë tri lloje të specifikimeve:</w:t>
      </w:r>
    </w:p>
    <w:p w:rsidR="00630B00" w:rsidRPr="004852A4" w:rsidRDefault="00630B00" w:rsidP="00630B00">
      <w:pPr>
        <w:spacing w:after="0"/>
        <w:ind w:left="450"/>
        <w:jc w:val="both"/>
        <w:rPr>
          <w:rFonts w:ascii="Garamond" w:eastAsia="MS Mincho" w:hAnsi="Garamond" w:cs="Times New Roman"/>
          <w:sz w:val="24"/>
          <w:szCs w:val="24"/>
        </w:rPr>
      </w:pPr>
    </w:p>
    <w:p w:rsidR="00630B00" w:rsidRPr="004852A4" w:rsidRDefault="00602EB1" w:rsidP="00630B00">
      <w:pPr>
        <w:numPr>
          <w:ilvl w:val="1"/>
          <w:numId w:val="23"/>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Specifikimet e performanc</w:t>
      </w:r>
      <w:r w:rsidR="00146167" w:rsidRPr="004852A4">
        <w:rPr>
          <w:rFonts w:ascii="Garamond" w:eastAsia="MS Mincho" w:hAnsi="Garamond" w:cs="Times New Roman"/>
          <w:sz w:val="24"/>
          <w:szCs w:val="24"/>
        </w:rPr>
        <w:t>ë</w:t>
      </w:r>
      <w:r w:rsidRPr="004852A4">
        <w:rPr>
          <w:rFonts w:ascii="Garamond" w:eastAsia="MS Mincho" w:hAnsi="Garamond" w:cs="Times New Roman"/>
          <w:sz w:val="24"/>
          <w:szCs w:val="24"/>
        </w:rPr>
        <w:t>s</w:t>
      </w:r>
      <w:r w:rsidR="00630B00" w:rsidRPr="004852A4">
        <w:rPr>
          <w:rFonts w:ascii="Garamond" w:eastAsia="MS Mincho" w:hAnsi="Garamond" w:cs="Times New Roman"/>
          <w:sz w:val="24"/>
          <w:szCs w:val="24"/>
        </w:rPr>
        <w:t>,</w:t>
      </w:r>
    </w:p>
    <w:p w:rsidR="00630B00" w:rsidRPr="004852A4" w:rsidRDefault="00602EB1" w:rsidP="00630B00">
      <w:pPr>
        <w:numPr>
          <w:ilvl w:val="1"/>
          <w:numId w:val="23"/>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Specifikimet funksionale dhe </w:t>
      </w:r>
    </w:p>
    <w:p w:rsidR="00630B00" w:rsidRPr="004852A4" w:rsidRDefault="00602EB1" w:rsidP="00630B00">
      <w:pPr>
        <w:numPr>
          <w:ilvl w:val="1"/>
          <w:numId w:val="23"/>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Specifikimet e përshkrimit fizik/ dizajnit, </w:t>
      </w:r>
    </w:p>
    <w:p w:rsidR="00630B00" w:rsidRPr="004852A4" w:rsidRDefault="00630B00" w:rsidP="00630B00">
      <w:pPr>
        <w:spacing w:after="0"/>
        <w:ind w:left="450"/>
        <w:jc w:val="both"/>
        <w:rPr>
          <w:rFonts w:ascii="Garamond" w:eastAsia="MS Mincho" w:hAnsi="Garamond" w:cs="Times New Roman"/>
          <w:sz w:val="24"/>
          <w:szCs w:val="24"/>
        </w:rPr>
      </w:pPr>
    </w:p>
    <w:p w:rsidR="00602EB1" w:rsidRPr="004852A4" w:rsidRDefault="00951F20" w:rsidP="00630B00">
      <w:pPr>
        <w:spacing w:after="0" w:line="360" w:lineRule="auto"/>
        <w:ind w:left="450"/>
        <w:jc w:val="both"/>
        <w:rPr>
          <w:rFonts w:ascii="Garamond" w:eastAsia="MS Mincho" w:hAnsi="Garamond" w:cs="Times New Roman"/>
          <w:sz w:val="24"/>
          <w:szCs w:val="24"/>
        </w:rPr>
      </w:pPr>
      <w:r w:rsidRPr="004852A4">
        <w:rPr>
          <w:rFonts w:ascii="Garamond" w:eastAsia="MS Mincho" w:hAnsi="Garamond" w:cs="Times New Roman"/>
          <w:sz w:val="24"/>
          <w:szCs w:val="24"/>
        </w:rPr>
        <w:t>S</w:t>
      </w:r>
      <w:r w:rsidR="00602EB1" w:rsidRPr="004852A4">
        <w:rPr>
          <w:rFonts w:ascii="Garamond" w:eastAsia="MS Mincho" w:hAnsi="Garamond" w:cs="Times New Roman"/>
          <w:sz w:val="24"/>
          <w:szCs w:val="24"/>
        </w:rPr>
        <w:t>pecifikimet e</w:t>
      </w:r>
      <w:r w:rsidRPr="004852A4">
        <w:rPr>
          <w:rFonts w:ascii="Garamond" w:eastAsia="MS Mincho" w:hAnsi="Garamond" w:cs="Times New Roman"/>
          <w:sz w:val="24"/>
          <w:szCs w:val="24"/>
        </w:rPr>
        <w:t xml:space="preserve"> sipër </w:t>
      </w:r>
      <w:r w:rsidR="00602EB1" w:rsidRPr="004852A4">
        <w:rPr>
          <w:rFonts w:ascii="Garamond" w:eastAsia="MS Mincho" w:hAnsi="Garamond" w:cs="Times New Roman"/>
          <w:sz w:val="24"/>
          <w:szCs w:val="24"/>
        </w:rPr>
        <w:t xml:space="preserve"> përmendura mund të kombinohen për të formuar Termat e Referencës  </w:t>
      </w:r>
      <w:r w:rsidR="00146167" w:rsidRPr="004852A4">
        <w:rPr>
          <w:rFonts w:ascii="Garamond" w:eastAsia="MS Mincho" w:hAnsi="Garamond" w:cs="Times New Roman"/>
          <w:sz w:val="24"/>
          <w:szCs w:val="24"/>
        </w:rPr>
        <w:t>(</w:t>
      </w:r>
      <w:r w:rsidR="00602EB1" w:rsidRPr="004852A4">
        <w:rPr>
          <w:rFonts w:ascii="Garamond" w:eastAsia="MS Mincho" w:hAnsi="Garamond" w:cs="Times New Roman"/>
          <w:sz w:val="24"/>
          <w:szCs w:val="24"/>
        </w:rPr>
        <w:t>TR</w:t>
      </w:r>
      <w:r w:rsidR="00146167" w:rsidRPr="004852A4">
        <w:rPr>
          <w:rFonts w:ascii="Garamond" w:eastAsia="MS Mincho" w:hAnsi="Garamond" w:cs="Times New Roman"/>
          <w:sz w:val="24"/>
          <w:szCs w:val="24"/>
        </w:rPr>
        <w:t>)</w:t>
      </w:r>
      <w:r w:rsidR="00602EB1" w:rsidRPr="004852A4">
        <w:rPr>
          <w:rFonts w:ascii="Garamond" w:eastAsia="MS Mincho" w:hAnsi="Garamond" w:cs="Times New Roman"/>
          <w:sz w:val="24"/>
          <w:szCs w:val="24"/>
        </w:rPr>
        <w:t>. Gjithashtu, specifikimet te</w:t>
      </w:r>
      <w:r w:rsidRPr="004852A4">
        <w:rPr>
          <w:rFonts w:ascii="Garamond" w:eastAsia="MS Mincho" w:hAnsi="Garamond" w:cs="Times New Roman"/>
          <w:sz w:val="24"/>
          <w:szCs w:val="24"/>
        </w:rPr>
        <w:t>knike, duke iu referuar çështjeve</w:t>
      </w:r>
      <w:r w:rsidR="00602EB1" w:rsidRPr="004852A4">
        <w:rPr>
          <w:rFonts w:ascii="Garamond" w:eastAsia="MS Mincho" w:hAnsi="Garamond" w:cs="Times New Roman"/>
          <w:sz w:val="24"/>
          <w:szCs w:val="24"/>
        </w:rPr>
        <w:t xml:space="preserve"> sociale dhe mjedisore mund të përdoret në ndjekje të prokurimit </w:t>
      </w:r>
      <w:r w:rsidRPr="004852A4">
        <w:rPr>
          <w:rFonts w:ascii="Garamond" w:eastAsia="MS Mincho" w:hAnsi="Garamond" w:cs="Times New Roman"/>
          <w:sz w:val="24"/>
          <w:szCs w:val="24"/>
        </w:rPr>
        <w:t xml:space="preserve">publik </w:t>
      </w:r>
      <w:r w:rsidR="00602EB1" w:rsidRPr="004852A4">
        <w:rPr>
          <w:rFonts w:ascii="Garamond" w:eastAsia="MS Mincho" w:hAnsi="Garamond" w:cs="Times New Roman"/>
          <w:sz w:val="24"/>
          <w:szCs w:val="24"/>
        </w:rPr>
        <w:t xml:space="preserve">të qëndrueshëm </w:t>
      </w:r>
      <w:r w:rsidRPr="004852A4">
        <w:rPr>
          <w:rFonts w:ascii="Garamond" w:eastAsia="MS Mincho" w:hAnsi="Garamond" w:cs="Times New Roman"/>
          <w:sz w:val="24"/>
          <w:szCs w:val="24"/>
        </w:rPr>
        <w:t>(</w:t>
      </w:r>
      <w:r w:rsidR="00602EB1" w:rsidRPr="004852A4">
        <w:rPr>
          <w:rFonts w:ascii="Garamond" w:eastAsia="MS Mincho" w:hAnsi="Garamond" w:cs="Times New Roman"/>
          <w:sz w:val="24"/>
          <w:szCs w:val="24"/>
        </w:rPr>
        <w:t>PP</w:t>
      </w:r>
      <w:r w:rsidRPr="004852A4">
        <w:rPr>
          <w:rFonts w:ascii="Garamond" w:eastAsia="MS Mincho" w:hAnsi="Garamond" w:cs="Times New Roman"/>
          <w:sz w:val="24"/>
          <w:szCs w:val="24"/>
        </w:rPr>
        <w:t>Q</w:t>
      </w:r>
      <w:r w:rsidR="00602EB1" w:rsidRPr="004852A4">
        <w:rPr>
          <w:rFonts w:ascii="Garamond" w:eastAsia="MS Mincho" w:hAnsi="Garamond" w:cs="Times New Roman"/>
          <w:sz w:val="24"/>
          <w:szCs w:val="24"/>
        </w:rPr>
        <w:t>).</w:t>
      </w:r>
    </w:p>
    <w:p w:rsidR="00630B00" w:rsidRPr="004852A4" w:rsidRDefault="00630B00" w:rsidP="00630B00">
      <w:pPr>
        <w:spacing w:after="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color w:val="0070C0"/>
          <w:sz w:val="24"/>
          <w:szCs w:val="24"/>
        </w:rPr>
        <w:t>2.</w:t>
      </w:r>
      <w:r w:rsidRPr="004852A4">
        <w:rPr>
          <w:rFonts w:ascii="Garamond" w:eastAsia="MS Mincho" w:hAnsi="Garamond" w:cs="Times New Roman"/>
          <w:color w:val="0070C0"/>
          <w:sz w:val="24"/>
          <w:szCs w:val="24"/>
        </w:rPr>
        <w:t xml:space="preserve">  </w:t>
      </w:r>
      <w:r w:rsidR="00951F20" w:rsidRPr="004852A4">
        <w:rPr>
          <w:rFonts w:ascii="Garamond" w:eastAsia="MS Mincho" w:hAnsi="Garamond" w:cs="Times New Roman"/>
          <w:b/>
          <w:bCs/>
          <w:color w:val="0070C0"/>
          <w:sz w:val="24"/>
          <w:szCs w:val="24"/>
        </w:rPr>
        <w:t xml:space="preserve">PROGRAMI I LËNDËS SË TRAJNIMIT </w:t>
      </w:r>
      <w:r w:rsidRPr="004852A4">
        <w:rPr>
          <w:rFonts w:ascii="Garamond" w:eastAsia="MS Mincho" w:hAnsi="Garamond" w:cs="Times New Roman"/>
          <w:b/>
          <w:bCs/>
          <w:color w:val="0070C0"/>
          <w:sz w:val="24"/>
          <w:szCs w:val="24"/>
        </w:rPr>
        <w:t xml:space="preserve"> </w:t>
      </w:r>
    </w:p>
    <w:p w:rsidR="00630B00" w:rsidRPr="004852A4" w:rsidRDefault="00630B00" w:rsidP="00630B00">
      <w:pPr>
        <w:spacing w:after="0"/>
        <w:jc w:val="both"/>
        <w:rPr>
          <w:rFonts w:ascii="Garamond" w:eastAsia="MS Mincho" w:hAnsi="Garamond" w:cs="Times New Roman"/>
          <w:color w:val="0070C0"/>
          <w:sz w:val="24"/>
          <w:szCs w:val="24"/>
        </w:rPr>
      </w:pPr>
    </w:p>
    <w:p w:rsidR="00630B00" w:rsidRPr="004852A4" w:rsidRDefault="00951F20" w:rsidP="00951F20">
      <w:pPr>
        <w:numPr>
          <w:ilvl w:val="1"/>
          <w:numId w:val="3"/>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Qëllimi i specifikimeve teknike</w:t>
      </w:r>
      <w:r w:rsidR="00630B00" w:rsidRPr="004852A4">
        <w:rPr>
          <w:rFonts w:ascii="Garamond" w:eastAsia="MS Mincho" w:hAnsi="Garamond" w:cs="Times New Roman"/>
          <w:sz w:val="24"/>
          <w:szCs w:val="24"/>
        </w:rPr>
        <w:t xml:space="preserve">; </w:t>
      </w:r>
    </w:p>
    <w:p w:rsidR="00951F20" w:rsidRPr="004852A4" w:rsidRDefault="00951F20" w:rsidP="00951F20">
      <w:pPr>
        <w:numPr>
          <w:ilvl w:val="1"/>
          <w:numId w:val="3"/>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Struktura dhe përmbajtja e specifikimeve teknike për prokurimin e</w:t>
      </w:r>
      <w:r w:rsidR="00146167" w:rsidRPr="000265D8">
        <w:rPr>
          <w:rFonts w:ascii="Garamond" w:eastAsia="MS Mincho" w:hAnsi="Garamond" w:cs="Times New Roman"/>
          <w:sz w:val="24"/>
          <w:szCs w:val="24"/>
        </w:rPr>
        <w:t>:</w:t>
      </w:r>
    </w:p>
    <w:p w:rsidR="00630B00" w:rsidRPr="004852A4" w:rsidRDefault="00951F20" w:rsidP="00630B00">
      <w:pPr>
        <w:numPr>
          <w:ilvl w:val="2"/>
          <w:numId w:val="3"/>
        </w:numPr>
        <w:tabs>
          <w:tab w:val="num" w:pos="1710"/>
        </w:tabs>
        <w:spacing w:before="240" w:after="0"/>
        <w:ind w:hanging="810"/>
        <w:jc w:val="both"/>
        <w:rPr>
          <w:rFonts w:ascii="Garamond" w:eastAsia="MS Mincho" w:hAnsi="Garamond" w:cs="Times New Roman"/>
          <w:sz w:val="24"/>
          <w:szCs w:val="24"/>
        </w:rPr>
      </w:pPr>
      <w:r w:rsidRPr="0041309D">
        <w:rPr>
          <w:rFonts w:ascii="Garamond" w:eastAsia="MS Mincho" w:hAnsi="Garamond" w:cs="Times New Roman"/>
          <w:sz w:val="24"/>
          <w:szCs w:val="24"/>
        </w:rPr>
        <w:t>mallrave</w:t>
      </w:r>
    </w:p>
    <w:p w:rsidR="00630B00" w:rsidRPr="004852A4" w:rsidRDefault="00951F20" w:rsidP="00630B00">
      <w:pPr>
        <w:numPr>
          <w:ilvl w:val="2"/>
          <w:numId w:val="3"/>
        </w:numPr>
        <w:tabs>
          <w:tab w:val="num" w:pos="1710"/>
        </w:tabs>
        <w:spacing w:before="240" w:after="0"/>
        <w:ind w:hanging="810"/>
        <w:jc w:val="both"/>
        <w:rPr>
          <w:rFonts w:ascii="Garamond" w:eastAsia="MS Mincho" w:hAnsi="Garamond" w:cs="Times New Roman"/>
          <w:sz w:val="24"/>
          <w:szCs w:val="24"/>
        </w:rPr>
      </w:pPr>
      <w:r w:rsidRPr="004852A4">
        <w:rPr>
          <w:rFonts w:ascii="Garamond" w:eastAsia="MS Mincho" w:hAnsi="Garamond" w:cs="Times New Roman"/>
          <w:sz w:val="24"/>
          <w:szCs w:val="24"/>
        </w:rPr>
        <w:t>punëve dhe</w:t>
      </w:r>
    </w:p>
    <w:p w:rsidR="00630B00" w:rsidRPr="004852A4" w:rsidRDefault="00951F20" w:rsidP="00630B00">
      <w:pPr>
        <w:numPr>
          <w:ilvl w:val="2"/>
          <w:numId w:val="3"/>
        </w:numPr>
        <w:tabs>
          <w:tab w:val="num" w:pos="1710"/>
        </w:tabs>
        <w:spacing w:before="240" w:after="0"/>
        <w:ind w:hanging="810"/>
        <w:jc w:val="both"/>
        <w:rPr>
          <w:rFonts w:ascii="Garamond" w:eastAsia="MS Mincho" w:hAnsi="Garamond" w:cs="Times New Roman"/>
          <w:sz w:val="24"/>
          <w:szCs w:val="24"/>
        </w:rPr>
      </w:pPr>
      <w:r w:rsidRPr="004852A4">
        <w:rPr>
          <w:rFonts w:ascii="Garamond" w:eastAsia="MS Mincho" w:hAnsi="Garamond" w:cs="Times New Roman"/>
          <w:sz w:val="24"/>
          <w:szCs w:val="24"/>
        </w:rPr>
        <w:t>shërbimeve</w:t>
      </w:r>
      <w:r w:rsidR="00F35A88" w:rsidRPr="004852A4">
        <w:rPr>
          <w:rFonts w:ascii="Garamond" w:eastAsia="MS Mincho" w:hAnsi="Garamond" w:cs="Times New Roman"/>
          <w:sz w:val="24"/>
          <w:szCs w:val="24"/>
        </w:rPr>
        <w:t>.</w:t>
      </w:r>
    </w:p>
    <w:p w:rsidR="00630B00" w:rsidRPr="004852A4" w:rsidRDefault="00630B00" w:rsidP="00630B00">
      <w:pPr>
        <w:spacing w:after="0"/>
        <w:ind w:left="2160"/>
        <w:jc w:val="both"/>
        <w:rPr>
          <w:rFonts w:ascii="Garamond" w:eastAsia="MS Mincho" w:hAnsi="Garamond" w:cs="Times New Roman"/>
          <w:sz w:val="24"/>
          <w:szCs w:val="24"/>
        </w:rPr>
      </w:pPr>
    </w:p>
    <w:p w:rsidR="00951F20" w:rsidRPr="004852A4" w:rsidRDefault="00951F20" w:rsidP="00951F20">
      <w:pPr>
        <w:numPr>
          <w:ilvl w:val="1"/>
          <w:numId w:val="3"/>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Karakteristikat e detyrueshme dhe të dëshirueshme në përgatitjen e specifikimeve teknike;</w:t>
      </w:r>
    </w:p>
    <w:p w:rsidR="00951F20" w:rsidRPr="004852A4" w:rsidRDefault="00951F20" w:rsidP="00951F20">
      <w:pPr>
        <w:numPr>
          <w:ilvl w:val="1"/>
          <w:numId w:val="3"/>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Konsideratat sociale dhe mjedisore gjate dizajnit t</w:t>
      </w:r>
      <w:r w:rsidR="00F35A88" w:rsidRPr="004852A4">
        <w:rPr>
          <w:rFonts w:ascii="Garamond" w:eastAsia="MS Mincho" w:hAnsi="Garamond" w:cs="Times New Roman"/>
          <w:sz w:val="24"/>
          <w:szCs w:val="24"/>
        </w:rPr>
        <w:t>ë</w:t>
      </w:r>
      <w:r w:rsidRPr="004852A4">
        <w:rPr>
          <w:rFonts w:ascii="Garamond" w:eastAsia="MS Mincho" w:hAnsi="Garamond" w:cs="Times New Roman"/>
          <w:sz w:val="24"/>
          <w:szCs w:val="24"/>
        </w:rPr>
        <w:t xml:space="preserve"> specifikimeve teknike;</w:t>
      </w:r>
    </w:p>
    <w:p w:rsidR="00630B00" w:rsidRPr="004852A4" w:rsidRDefault="00951F20" w:rsidP="00951F20">
      <w:pPr>
        <w:numPr>
          <w:ilvl w:val="1"/>
          <w:numId w:val="3"/>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Roli i zyrtarit të prokurimit në hartimin dhe / ose rishikimin e specifikimeve teknike.</w:t>
      </w:r>
    </w:p>
    <w:p w:rsidR="00951F20" w:rsidRPr="004852A4" w:rsidRDefault="00951F20" w:rsidP="00951F20">
      <w:pPr>
        <w:spacing w:before="240" w:after="0" w:line="360" w:lineRule="auto"/>
        <w:ind w:left="117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     3.    R</w:t>
      </w:r>
      <w:r w:rsidR="00494715" w:rsidRPr="004852A4">
        <w:rPr>
          <w:rFonts w:ascii="Garamond" w:eastAsia="MS Mincho" w:hAnsi="Garamond" w:cs="Times New Roman"/>
          <w:b/>
          <w:bCs/>
          <w:color w:val="0070C0"/>
          <w:sz w:val="24"/>
          <w:szCs w:val="24"/>
        </w:rPr>
        <w:t xml:space="preserve">ËNDËSIA </w:t>
      </w:r>
      <w:r w:rsidRPr="004852A4">
        <w:rPr>
          <w:rFonts w:ascii="Garamond" w:eastAsia="MS Mincho" w:hAnsi="Garamond" w:cs="Times New Roman"/>
          <w:b/>
          <w:bCs/>
          <w:color w:val="0070C0"/>
          <w:sz w:val="24"/>
          <w:szCs w:val="24"/>
        </w:rPr>
        <w:t xml:space="preserve"> </w:t>
      </w:r>
    </w:p>
    <w:p w:rsidR="00630B00" w:rsidRPr="004852A4" w:rsidRDefault="00630B00" w:rsidP="00630B00">
      <w:pPr>
        <w:spacing w:after="0"/>
        <w:jc w:val="both"/>
        <w:rPr>
          <w:rFonts w:ascii="Garamond" w:eastAsia="MS Mincho" w:hAnsi="Garamond" w:cs="Times New Roman"/>
          <w:bCs/>
          <w:sz w:val="24"/>
          <w:szCs w:val="24"/>
        </w:rPr>
      </w:pPr>
    </w:p>
    <w:p w:rsidR="00630B00" w:rsidRPr="004852A4" w:rsidRDefault="00630B00" w:rsidP="00630B00">
      <w:pPr>
        <w:spacing w:after="0" w:line="36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Rëndësia e këtij moduli ko</w:t>
      </w:r>
      <w:r w:rsidR="00CD752A" w:rsidRPr="004852A4">
        <w:rPr>
          <w:rFonts w:ascii="Garamond" w:eastAsia="MS Mincho" w:hAnsi="Garamond" w:cs="Times New Roman"/>
          <w:sz w:val="24"/>
          <w:szCs w:val="24"/>
        </w:rPr>
        <w:t>nsiston në synimin se zyrtarët</w:t>
      </w:r>
      <w:r w:rsidRPr="004852A4">
        <w:rPr>
          <w:rFonts w:ascii="Garamond" w:eastAsia="MS Mincho" w:hAnsi="Garamond" w:cs="Times New Roman"/>
          <w:sz w:val="24"/>
          <w:szCs w:val="24"/>
        </w:rPr>
        <w:t xml:space="preserve"> e prokurimit dhe zyrtarët tjerë të përfshirë në procese duhet të kuptojnë konceptin e specifikimeve të përgjithshme të bazuara në performancë </w:t>
      </w:r>
      <w:r w:rsidR="00F35A88" w:rsidRPr="004852A4">
        <w:rPr>
          <w:rFonts w:ascii="Garamond" w:eastAsia="MS Mincho" w:hAnsi="Garamond" w:cs="Times New Roman"/>
          <w:sz w:val="24"/>
          <w:szCs w:val="24"/>
        </w:rPr>
        <w:t xml:space="preserve">duke qenë </w:t>
      </w:r>
      <w:r w:rsidRPr="004852A4">
        <w:rPr>
          <w:rFonts w:ascii="Garamond" w:eastAsia="MS Mincho" w:hAnsi="Garamond" w:cs="Times New Roman"/>
          <w:sz w:val="24"/>
          <w:szCs w:val="24"/>
        </w:rPr>
        <w:t>në gjendje t'i udhëzojnë akterët e brendshëm në nivel të Autoritetit Kontraktues që t'i përshkruajnë kërkesat e tyre në atë mënyrë.</w:t>
      </w:r>
    </w:p>
    <w:p w:rsidR="00630B00" w:rsidRPr="004852A4" w:rsidRDefault="00630B00" w:rsidP="00630B00">
      <w:pPr>
        <w:spacing w:after="0" w:line="36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Ky modul përshkruan opsionet e ndryshme për përgatitjen e specifikimeve dhe </w:t>
      </w:r>
      <w:r w:rsidR="00CD752A" w:rsidRPr="004852A4">
        <w:rPr>
          <w:rFonts w:ascii="Garamond" w:eastAsia="MS Mincho" w:hAnsi="Garamond" w:cs="Times New Roman"/>
          <w:sz w:val="24"/>
          <w:szCs w:val="24"/>
        </w:rPr>
        <w:t>përqendrohet</w:t>
      </w:r>
      <w:r w:rsidRPr="004852A4">
        <w:rPr>
          <w:rFonts w:ascii="Garamond" w:eastAsia="MS Mincho" w:hAnsi="Garamond" w:cs="Times New Roman"/>
          <w:sz w:val="24"/>
          <w:szCs w:val="24"/>
        </w:rPr>
        <w:t xml:space="preserve"> në praktikën e mirë, ndërkohë ai thekson gjithashtu praktikat që nuk duhen ndjekur.</w:t>
      </w:r>
    </w:p>
    <w:p w:rsidR="00630B00" w:rsidRPr="004852A4" w:rsidRDefault="00630B00" w:rsidP="00630B00">
      <w:pPr>
        <w:spacing w:after="0" w:line="360" w:lineRule="auto"/>
        <w:ind w:left="1080"/>
        <w:jc w:val="both"/>
        <w:rPr>
          <w:rFonts w:ascii="Garamond" w:eastAsia="MS Mincho" w:hAnsi="Garamond" w:cs="Times New Roman"/>
          <w:sz w:val="24"/>
          <w:szCs w:val="24"/>
        </w:rPr>
      </w:pPr>
    </w:p>
    <w:p w:rsidR="00CD752A" w:rsidRPr="004852A4" w:rsidRDefault="00CD752A" w:rsidP="00CD752A">
      <w:pPr>
        <w:numPr>
          <w:ilvl w:val="1"/>
          <w:numId w:val="10"/>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Zyrtarët e prokurimit dhe specialistë të prokurimit, të përfshirë në planifikimin e prokurimit, përgatitjen e njoftimeve të kontratës, dokumentet</w:t>
      </w:r>
      <w:r w:rsidR="009119C0" w:rsidRPr="004852A4">
        <w:rPr>
          <w:rFonts w:ascii="Garamond" w:eastAsia="MS Mincho" w:hAnsi="Garamond" w:cs="Times New Roman"/>
          <w:sz w:val="24"/>
          <w:szCs w:val="24"/>
        </w:rPr>
        <w:t xml:space="preserve"> / specifikimet</w:t>
      </w:r>
      <w:r w:rsidRPr="004852A4">
        <w:rPr>
          <w:rFonts w:ascii="Garamond" w:eastAsia="MS Mincho" w:hAnsi="Garamond" w:cs="Times New Roman"/>
          <w:sz w:val="24"/>
          <w:szCs w:val="24"/>
        </w:rPr>
        <w:t xml:space="preserve"> e tenderit, dhe në procesin e vlerësimit;</w:t>
      </w:r>
    </w:p>
    <w:p w:rsidR="00CD752A" w:rsidRPr="004852A4" w:rsidRDefault="00CD752A" w:rsidP="00CD752A">
      <w:pPr>
        <w:numPr>
          <w:ilvl w:val="1"/>
          <w:numId w:val="10"/>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Zyrtarët publikë të përfshirë në vendimmarrje (p</w:t>
      </w:r>
      <w:r w:rsidR="009119C0" w:rsidRPr="004852A4">
        <w:rPr>
          <w:rFonts w:ascii="Garamond" w:eastAsia="MS Mincho" w:hAnsi="Garamond" w:cs="Times New Roman"/>
          <w:sz w:val="24"/>
          <w:szCs w:val="24"/>
        </w:rPr>
        <w:t>.</w:t>
      </w:r>
      <w:r w:rsidRPr="004852A4">
        <w:rPr>
          <w:rFonts w:ascii="Garamond" w:eastAsia="MS Mincho" w:hAnsi="Garamond" w:cs="Times New Roman"/>
          <w:sz w:val="24"/>
          <w:szCs w:val="24"/>
        </w:rPr>
        <w:t>sh miratimi</w:t>
      </w:r>
      <w:r w:rsidR="009119C0" w:rsidRPr="004852A4">
        <w:rPr>
          <w:rFonts w:ascii="Garamond" w:eastAsia="MS Mincho" w:hAnsi="Garamond" w:cs="Times New Roman"/>
          <w:sz w:val="24"/>
          <w:szCs w:val="24"/>
        </w:rPr>
        <w:t>n e</w:t>
      </w:r>
      <w:r w:rsidRPr="004852A4">
        <w:rPr>
          <w:rFonts w:ascii="Garamond" w:eastAsia="MS Mincho" w:hAnsi="Garamond" w:cs="Times New Roman"/>
          <w:sz w:val="24"/>
          <w:szCs w:val="24"/>
        </w:rPr>
        <w:t xml:space="preserve"> një procesi të tenderit dhe dokumentet e tenderit, vendimet e dhënies, nënshkrimit të kontratave, </w:t>
      </w:r>
      <w:r w:rsidR="009119C0" w:rsidRPr="004852A4">
        <w:rPr>
          <w:rFonts w:ascii="Garamond" w:eastAsia="MS Mincho" w:hAnsi="Garamond" w:cs="Times New Roman"/>
          <w:sz w:val="24"/>
          <w:szCs w:val="24"/>
        </w:rPr>
        <w:t>etj.</w:t>
      </w:r>
      <w:r w:rsidRPr="004852A4">
        <w:rPr>
          <w:rFonts w:ascii="Garamond" w:eastAsia="MS Mincho" w:hAnsi="Garamond" w:cs="Times New Roman"/>
          <w:sz w:val="24"/>
          <w:szCs w:val="24"/>
        </w:rPr>
        <w:t>).</w:t>
      </w:r>
    </w:p>
    <w:p w:rsidR="00630B00" w:rsidRPr="004852A4" w:rsidRDefault="00630B00" w:rsidP="00630B00">
      <w:pPr>
        <w:shd w:val="clear" w:color="auto" w:fill="F2DBDB"/>
        <w:spacing w:before="240" w:after="0"/>
        <w:jc w:val="both"/>
        <w:rPr>
          <w:rFonts w:ascii="Garamond" w:eastAsia="MS Mincho" w:hAnsi="Garamond" w:cs="Times New Roman"/>
          <w:iCs/>
          <w:color w:val="002060"/>
          <w:sz w:val="48"/>
          <w:szCs w:val="48"/>
        </w:rPr>
      </w:pPr>
      <w:r w:rsidRPr="004852A4">
        <w:rPr>
          <w:rFonts w:ascii="Garamond" w:eastAsia="MS Mincho" w:hAnsi="Garamond" w:cs="Times New Roman"/>
          <w:iCs/>
          <w:color w:val="002060"/>
          <w:sz w:val="24"/>
          <w:szCs w:val="24"/>
        </w:rPr>
        <w:t xml:space="preserve"> </w:t>
      </w:r>
      <w:r w:rsidRPr="004852A4">
        <w:rPr>
          <w:rFonts w:ascii="Garamond" w:eastAsia="MS Mincho" w:hAnsi="Garamond" w:cs="Times New Roman"/>
          <w:b/>
          <w:iCs/>
          <w:color w:val="002060"/>
          <w:sz w:val="48"/>
          <w:szCs w:val="48"/>
        </w:rPr>
        <w:t>II.</w:t>
      </w:r>
      <w:r w:rsidRPr="004852A4">
        <w:rPr>
          <w:rFonts w:ascii="Garamond" w:eastAsia="MS Mincho" w:hAnsi="Garamond" w:cs="Times New Roman"/>
          <w:iCs/>
          <w:color w:val="002060"/>
          <w:sz w:val="48"/>
          <w:szCs w:val="48"/>
        </w:rPr>
        <w:t xml:space="preserve"> </w:t>
      </w:r>
      <w:r w:rsidR="009119C0" w:rsidRPr="004852A4">
        <w:rPr>
          <w:rFonts w:ascii="Garamond" w:eastAsia="MS Mincho" w:hAnsi="Garamond" w:cs="Times New Roman"/>
          <w:b/>
          <w:bCs/>
          <w:iCs/>
          <w:color w:val="002060"/>
          <w:sz w:val="48"/>
          <w:szCs w:val="48"/>
        </w:rPr>
        <w:t>Qëllimi i specifikimeve teknike</w:t>
      </w:r>
    </w:p>
    <w:p w:rsidR="00630B00" w:rsidRPr="004852A4" w:rsidRDefault="00630B00" w:rsidP="00630B00">
      <w:pPr>
        <w:autoSpaceDE w:val="0"/>
        <w:autoSpaceDN w:val="0"/>
        <w:adjustRightInd w:val="0"/>
        <w:spacing w:before="240" w:after="0"/>
        <w:jc w:val="both"/>
        <w:rPr>
          <w:rFonts w:ascii="Garamond" w:eastAsia="MyriadPro-Light" w:hAnsi="Garamond" w:cs="Times New Roman"/>
          <w:sz w:val="24"/>
          <w:szCs w:val="24"/>
        </w:rPr>
      </w:pPr>
    </w:p>
    <w:p w:rsidR="00630B00" w:rsidRPr="004852A4" w:rsidRDefault="00630B00" w:rsidP="00630B00">
      <w:pPr>
        <w:autoSpaceDE w:val="0"/>
        <w:autoSpaceDN w:val="0"/>
        <w:adjustRightInd w:val="0"/>
        <w:spacing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 xml:space="preserve">Specifikimet teknike janë pjesa më kryesore në dokumentacionin e tenderit,  të cilat japin të gjitha informacionet e nevojshme funksionale e teknike , me qëllim që ofertuesve potencialë t’u mundësohet përgatitja e një oferte  që u përgjigjet  kërkesave të AK për furnizim. </w:t>
      </w:r>
    </w:p>
    <w:p w:rsidR="00630B00" w:rsidRPr="004852A4" w:rsidRDefault="00630B00" w:rsidP="00630B00">
      <w:pPr>
        <w:autoSpaceDE w:val="0"/>
        <w:autoSpaceDN w:val="0"/>
        <w:adjustRightInd w:val="0"/>
        <w:spacing w:before="240"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 xml:space="preserve">Specifikimet teknike, sikundër edhe dokumentet tjera të tenderit, hartohen në mënyrë të tillë që të lejojnë dhe të nxisin konkurrencën më të madhe të mundshme, duke ju shmangur praktikave diskriminuese, </w:t>
      </w:r>
      <w:r w:rsidR="00BF6E8B" w:rsidRPr="004852A4">
        <w:rPr>
          <w:rFonts w:ascii="Garamond" w:eastAsia="MyriadPro-Light" w:hAnsi="Garamond" w:cs="Times New Roman"/>
          <w:sz w:val="24"/>
          <w:szCs w:val="24"/>
        </w:rPr>
        <w:t>jo transparente</w:t>
      </w:r>
      <w:r w:rsidRPr="004852A4">
        <w:rPr>
          <w:rFonts w:ascii="Garamond" w:eastAsia="MyriadPro-Light" w:hAnsi="Garamond" w:cs="Times New Roman"/>
          <w:sz w:val="24"/>
          <w:szCs w:val="24"/>
        </w:rPr>
        <w:t xml:space="preserve">, orientuese dhe korruptive. </w:t>
      </w:r>
    </w:p>
    <w:p w:rsidR="00630B00" w:rsidRPr="004852A4" w:rsidRDefault="00630B00" w:rsidP="00630B00">
      <w:pPr>
        <w:autoSpaceDE w:val="0"/>
        <w:autoSpaceDN w:val="0"/>
        <w:adjustRightInd w:val="0"/>
        <w:spacing w:before="240"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 xml:space="preserve">Ato përkufizojnë qartë objektin e furnizimeve dhe shërbimeve shoqëruese, shërbimet dhe punët që do të ofrohen, atributet themelore teknike, fizike e estetike, krahas përshkrimit të kapaciteteve të pritshme performuese e funksionale, të cilat pasqyrojnë kërkesat ndaj furnizuesve e ofruesve të shërbimit,  të cilat duhen përmbushur me qëllim që një ofertë të deklarohet e përgjegjshme. </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Qëllimi i specifikimeve teknike dhe i specifikimeve të shërbimit është që </w:t>
      </w:r>
      <w:r w:rsidRPr="004852A4">
        <w:rPr>
          <w:rFonts w:ascii="Garamond" w:eastAsia="MS Mincho" w:hAnsi="Garamond" w:cs="Times New Roman"/>
          <w:b/>
          <w:sz w:val="24"/>
          <w:szCs w:val="24"/>
        </w:rPr>
        <w:t>ato të japin udhëzime për ofertuesit në fazën e tenderimit për natyrën e ofertës që duhet të dorëzojnë, si dhe të shërbejnë si mandat i operatorit ekonomik gjatë zbatimit të kontratës</w:t>
      </w:r>
      <w:r w:rsidRPr="004852A4">
        <w:rPr>
          <w:rFonts w:ascii="Garamond" w:eastAsia="MS Mincho" w:hAnsi="Garamond" w:cs="Times New Roman"/>
          <w:sz w:val="24"/>
          <w:szCs w:val="24"/>
        </w:rPr>
        <w:t xml:space="preserve">. Specifikimet teknike përfshihen në dokumentet e tenderit dhe bëhen shtojcë e kontratës eventuale të akorduar si rezultat i ofertës.  </w:t>
      </w:r>
    </w:p>
    <w:p w:rsidR="00630B00" w:rsidRPr="004852A4" w:rsidRDefault="00630B00" w:rsidP="00630B00">
      <w:pPr>
        <w:autoSpaceDE w:val="0"/>
        <w:autoSpaceDN w:val="0"/>
        <w:adjustRightInd w:val="0"/>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              </w:t>
      </w:r>
    </w:p>
    <w:p w:rsidR="00630B00" w:rsidRPr="004852A4" w:rsidRDefault="00630B00" w:rsidP="00630B00">
      <w:pPr>
        <w:spacing w:after="0"/>
        <w:jc w:val="both"/>
        <w:rPr>
          <w:rFonts w:ascii="Garamond" w:eastAsia="MS Mincho" w:hAnsi="Garamond" w:cs="Times New Roman"/>
          <w:b/>
          <w:color w:val="0070C0"/>
          <w:sz w:val="24"/>
          <w:szCs w:val="24"/>
        </w:rPr>
      </w:pPr>
      <w:r w:rsidRPr="004852A4">
        <w:rPr>
          <w:rFonts w:ascii="Garamond" w:eastAsia="MS Mincho" w:hAnsi="Garamond" w:cs="Times New Roman"/>
          <w:b/>
          <w:color w:val="0070C0"/>
          <w:sz w:val="24"/>
          <w:szCs w:val="24"/>
        </w:rPr>
        <w:t xml:space="preserve"> 1. </w:t>
      </w:r>
      <w:r w:rsidR="004637F4" w:rsidRPr="004852A4">
        <w:rPr>
          <w:rFonts w:ascii="Garamond" w:eastAsia="MS Mincho" w:hAnsi="Garamond" w:cs="Times New Roman"/>
          <w:b/>
          <w:color w:val="0070C0"/>
          <w:sz w:val="24"/>
          <w:szCs w:val="24"/>
        </w:rPr>
        <w:t>HARTIMI</w:t>
      </w:r>
      <w:r w:rsidR="00BF6E8B" w:rsidRPr="004852A4">
        <w:rPr>
          <w:rFonts w:ascii="Garamond" w:eastAsia="MS Mincho" w:hAnsi="Garamond" w:cs="Times New Roman"/>
          <w:b/>
          <w:color w:val="0070C0"/>
          <w:sz w:val="24"/>
          <w:szCs w:val="24"/>
        </w:rPr>
        <w:t xml:space="preserve"> I SPECIFIKIMEVE </w:t>
      </w:r>
      <w:r w:rsidR="004637F4" w:rsidRPr="004852A4">
        <w:rPr>
          <w:rFonts w:ascii="Garamond" w:eastAsia="MS Mincho" w:hAnsi="Garamond" w:cs="Times New Roman"/>
          <w:b/>
          <w:color w:val="0070C0"/>
          <w:sz w:val="24"/>
          <w:szCs w:val="24"/>
        </w:rPr>
        <w:t>TEKNIKE</w:t>
      </w:r>
    </w:p>
    <w:p w:rsidR="00630B00" w:rsidRPr="004852A4" w:rsidRDefault="00630B00" w:rsidP="00630B00">
      <w:pPr>
        <w:spacing w:after="0"/>
        <w:jc w:val="both"/>
        <w:rPr>
          <w:rFonts w:ascii="Garamond" w:eastAsia="MS Mincho" w:hAnsi="Garamond" w:cs="Times New Roman"/>
          <w:b/>
          <w:color w:val="0070C0"/>
          <w:sz w:val="24"/>
          <w:szCs w:val="24"/>
        </w:rPr>
      </w:pPr>
    </w:p>
    <w:p w:rsidR="00630B00" w:rsidRPr="004852A4" w:rsidRDefault="00630B00" w:rsidP="00630B00">
      <w:pPr>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Hartimi i specifikimit teknik duhet të jep </w:t>
      </w:r>
      <w:r w:rsidR="00A33407" w:rsidRPr="004852A4">
        <w:rPr>
          <w:rFonts w:ascii="Garamond" w:eastAsia="MS Mincho" w:hAnsi="Garamond" w:cs="Times New Roman"/>
          <w:sz w:val="24"/>
          <w:szCs w:val="24"/>
        </w:rPr>
        <w:t>përgjigje</w:t>
      </w:r>
      <w:r w:rsidRPr="004852A4">
        <w:rPr>
          <w:rFonts w:ascii="Garamond" w:eastAsia="MS Mincho" w:hAnsi="Garamond" w:cs="Times New Roman"/>
          <w:sz w:val="24"/>
          <w:szCs w:val="24"/>
        </w:rPr>
        <w:t xml:space="preserve"> në disa pyetje themelore:</w:t>
      </w:r>
    </w:p>
    <w:p w:rsidR="00630B00" w:rsidRPr="0041309D" w:rsidRDefault="00A33407" w:rsidP="00630B00">
      <w:pPr>
        <w:numPr>
          <w:ilvl w:val="0"/>
          <w:numId w:val="11"/>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Si te merret</w:t>
      </w:r>
      <w:r w:rsidR="004637F4" w:rsidRPr="000265D8">
        <w:rPr>
          <w:rFonts w:ascii="Garamond" w:eastAsia="MS Mincho" w:hAnsi="Garamond" w:cs="Times New Roman"/>
          <w:sz w:val="24"/>
          <w:szCs w:val="24"/>
        </w:rPr>
        <w:t>;</w:t>
      </w:r>
      <w:r w:rsidRPr="004852A4">
        <w:rPr>
          <w:rFonts w:ascii="Garamond" w:eastAsia="MS Mincho" w:hAnsi="Garamond" w:cs="Times New Roman"/>
          <w:sz w:val="24"/>
          <w:szCs w:val="24"/>
        </w:rPr>
        <w:t xml:space="preserve"> </w:t>
      </w:r>
      <w:r w:rsidR="00630B00" w:rsidRPr="004852A4">
        <w:rPr>
          <w:rFonts w:ascii="Garamond" w:eastAsia="MS Mincho" w:hAnsi="Garamond" w:cs="Times New Roman"/>
          <w:sz w:val="24"/>
          <w:szCs w:val="24"/>
        </w:rPr>
        <w:t xml:space="preserve"> </w:t>
      </w:r>
    </w:p>
    <w:p w:rsidR="00630B00" w:rsidRPr="004852A4" w:rsidRDefault="00A33407" w:rsidP="00630B00">
      <w:pPr>
        <w:numPr>
          <w:ilvl w:val="0"/>
          <w:numId w:val="11"/>
        </w:numPr>
        <w:spacing w:before="240" w:after="0"/>
        <w:jc w:val="both"/>
        <w:rPr>
          <w:rFonts w:ascii="Garamond" w:eastAsia="MS Mincho" w:hAnsi="Garamond" w:cs="Times New Roman"/>
          <w:sz w:val="24"/>
          <w:szCs w:val="24"/>
        </w:rPr>
      </w:pPr>
      <w:r w:rsidRPr="004852A4">
        <w:rPr>
          <w:rFonts w:ascii="Garamond" w:eastAsia="MS Mincho" w:hAnsi="Garamond" w:cs="Times New Roman"/>
          <w:bCs/>
          <w:sz w:val="24"/>
          <w:szCs w:val="24"/>
        </w:rPr>
        <w:t>çka dëshironi</w:t>
      </w:r>
      <w:r w:rsidR="004637F4" w:rsidRPr="004852A4">
        <w:rPr>
          <w:rFonts w:ascii="Garamond" w:eastAsia="MS Mincho" w:hAnsi="Garamond" w:cs="Times New Roman"/>
          <w:bCs/>
          <w:sz w:val="24"/>
          <w:szCs w:val="24"/>
        </w:rPr>
        <w:t>;</w:t>
      </w:r>
      <w:r w:rsidRPr="004852A4">
        <w:rPr>
          <w:rFonts w:ascii="Garamond" w:eastAsia="MS Mincho" w:hAnsi="Garamond" w:cs="Times New Roman"/>
          <w:bCs/>
          <w:sz w:val="24"/>
          <w:szCs w:val="24"/>
        </w:rPr>
        <w:t xml:space="preserve"> </w:t>
      </w:r>
    </w:p>
    <w:p w:rsidR="00630B00" w:rsidRPr="004852A4" w:rsidRDefault="00A33407" w:rsidP="00630B00">
      <w:pPr>
        <w:numPr>
          <w:ilvl w:val="0"/>
          <w:numId w:val="11"/>
        </w:numPr>
        <w:spacing w:before="240" w:after="0"/>
        <w:jc w:val="both"/>
        <w:rPr>
          <w:rFonts w:ascii="Garamond" w:eastAsia="MS Mincho" w:hAnsi="Garamond" w:cs="Times New Roman"/>
          <w:sz w:val="24"/>
          <w:szCs w:val="24"/>
        </w:rPr>
      </w:pPr>
      <w:r w:rsidRPr="004852A4">
        <w:rPr>
          <w:rFonts w:ascii="Garamond" w:eastAsia="MS Mincho" w:hAnsi="Garamond" w:cs="Times New Roman"/>
          <w:bCs/>
          <w:sz w:val="24"/>
          <w:szCs w:val="24"/>
        </w:rPr>
        <w:t xml:space="preserve">kur e dëshironi atë </w:t>
      </w:r>
    </w:p>
    <w:p w:rsidR="00630B00" w:rsidRPr="004852A4" w:rsidRDefault="00A33407" w:rsidP="00630B00">
      <w:pPr>
        <w:numPr>
          <w:ilvl w:val="0"/>
          <w:numId w:val="11"/>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n</w:t>
      </w:r>
      <w:r w:rsidR="004637F4" w:rsidRPr="004852A4">
        <w:rPr>
          <w:rFonts w:ascii="Garamond" w:eastAsia="MS Mincho" w:hAnsi="Garamond" w:cs="Times New Roman"/>
          <w:sz w:val="24"/>
          <w:szCs w:val="24"/>
        </w:rPr>
        <w:t>w</w:t>
      </w:r>
      <w:r w:rsidRPr="004852A4">
        <w:rPr>
          <w:rFonts w:ascii="Garamond" w:eastAsia="MS Mincho" w:hAnsi="Garamond" w:cs="Times New Roman"/>
          <w:sz w:val="24"/>
          <w:szCs w:val="24"/>
        </w:rPr>
        <w:t xml:space="preserve"> </w:t>
      </w:r>
      <w:r w:rsidR="00630B00" w:rsidRPr="004852A4">
        <w:rPr>
          <w:rFonts w:ascii="Garamond" w:eastAsia="MS Mincho" w:hAnsi="Garamond" w:cs="Times New Roman"/>
          <w:sz w:val="24"/>
          <w:szCs w:val="24"/>
        </w:rPr>
        <w:t>“</w:t>
      </w:r>
      <w:r w:rsidRPr="004852A4">
        <w:rPr>
          <w:rFonts w:ascii="Garamond" w:eastAsia="MS Mincho" w:hAnsi="Garamond" w:cs="Times New Roman"/>
          <w:bCs/>
          <w:sz w:val="24"/>
          <w:szCs w:val="24"/>
        </w:rPr>
        <w:t>vlerën m</w:t>
      </w:r>
      <w:r w:rsidR="004637F4" w:rsidRPr="004852A4">
        <w:rPr>
          <w:rFonts w:ascii="Garamond" w:eastAsia="MS Mincho" w:hAnsi="Garamond" w:cs="Times New Roman"/>
          <w:bCs/>
          <w:sz w:val="24"/>
          <w:szCs w:val="24"/>
        </w:rPr>
        <w:t>w</w:t>
      </w:r>
      <w:r w:rsidRPr="004852A4">
        <w:rPr>
          <w:rFonts w:ascii="Garamond" w:eastAsia="MS Mincho" w:hAnsi="Garamond" w:cs="Times New Roman"/>
          <w:bCs/>
          <w:sz w:val="24"/>
          <w:szCs w:val="24"/>
        </w:rPr>
        <w:t xml:space="preserve"> t</w:t>
      </w:r>
      <w:r w:rsidR="004637F4" w:rsidRPr="004852A4">
        <w:rPr>
          <w:rFonts w:ascii="Garamond" w:eastAsia="MS Mincho" w:hAnsi="Garamond" w:cs="Times New Roman"/>
          <w:bCs/>
          <w:sz w:val="24"/>
          <w:szCs w:val="24"/>
        </w:rPr>
        <w:t>w</w:t>
      </w:r>
      <w:r w:rsidRPr="004852A4">
        <w:rPr>
          <w:rFonts w:ascii="Garamond" w:eastAsia="MS Mincho" w:hAnsi="Garamond" w:cs="Times New Roman"/>
          <w:bCs/>
          <w:sz w:val="24"/>
          <w:szCs w:val="24"/>
        </w:rPr>
        <w:t xml:space="preserve"> mire</w:t>
      </w:r>
      <w:r w:rsidR="00630B00" w:rsidRPr="004852A4">
        <w:rPr>
          <w:rFonts w:ascii="Garamond" w:eastAsia="MS Mincho" w:hAnsi="Garamond" w:cs="Times New Roman"/>
          <w:sz w:val="24"/>
          <w:szCs w:val="24"/>
        </w:rPr>
        <w:t>”</w:t>
      </w:r>
    </w:p>
    <w:p w:rsidR="00630B00" w:rsidRPr="004852A4" w:rsidRDefault="00630B00" w:rsidP="00630B00">
      <w:pPr>
        <w:spacing w:after="0"/>
        <w:ind w:left="720"/>
        <w:jc w:val="both"/>
        <w:rPr>
          <w:rFonts w:ascii="Garamond" w:eastAsia="MS Mincho" w:hAnsi="Garamond" w:cs="Calibri"/>
          <w:sz w:val="24"/>
          <w:szCs w:val="24"/>
        </w:rPr>
      </w:pPr>
      <w:r w:rsidRPr="004852A4">
        <w:rPr>
          <w:rFonts w:ascii="Garamond" w:eastAsia="MS Mincho" w:hAnsi="Garamond" w:cs="Calibri"/>
          <w:sz w:val="24"/>
          <w:szCs w:val="24"/>
        </w:rPr>
        <w:t xml:space="preserve">              </w:t>
      </w:r>
    </w:p>
    <w:p w:rsidR="00630B00" w:rsidRPr="004852A4" w:rsidRDefault="00A33407" w:rsidP="00630B00">
      <w:pPr>
        <w:spacing w:after="0"/>
        <w:jc w:val="both"/>
        <w:rPr>
          <w:rFonts w:ascii="Garamond" w:eastAsia="MS Mincho" w:hAnsi="Garamond" w:cs="Calibri"/>
          <w:b/>
          <w:color w:val="0070C0"/>
          <w:sz w:val="24"/>
          <w:szCs w:val="24"/>
        </w:rPr>
      </w:pPr>
      <w:r w:rsidRPr="004852A4">
        <w:rPr>
          <w:rFonts w:ascii="Garamond" w:eastAsia="MS Mincho" w:hAnsi="Garamond" w:cs="Calibri"/>
          <w:sz w:val="24"/>
          <w:szCs w:val="24"/>
        </w:rPr>
        <w:t>Përgjigjet</w:t>
      </w:r>
      <w:r w:rsidR="00630B00" w:rsidRPr="004852A4">
        <w:rPr>
          <w:rFonts w:ascii="Garamond" w:eastAsia="MS Mincho" w:hAnsi="Garamond" w:cs="Calibri"/>
          <w:sz w:val="24"/>
          <w:szCs w:val="24"/>
        </w:rPr>
        <w:t xml:space="preserve"> më specifike në pyetjet e mësipërme jepen në materialet e trajtuara në vijim të këtij moduli.</w:t>
      </w:r>
      <w:r w:rsidR="00630B00" w:rsidRPr="004852A4">
        <w:rPr>
          <w:rFonts w:ascii="Garamond" w:eastAsia="MS Mincho" w:hAnsi="Garamond" w:cs="Calibri"/>
          <w:b/>
          <w:color w:val="0070C0"/>
          <w:sz w:val="24"/>
          <w:szCs w:val="24"/>
        </w:rPr>
        <w:t xml:space="preserve"> </w:t>
      </w:r>
    </w:p>
    <w:p w:rsidR="00630B00" w:rsidRPr="004852A4" w:rsidRDefault="00630B00" w:rsidP="00630B00">
      <w:pPr>
        <w:spacing w:after="0"/>
        <w:jc w:val="both"/>
        <w:rPr>
          <w:rFonts w:ascii="Garamond" w:eastAsia="MS Mincho" w:hAnsi="Garamond" w:cs="Times New Roman"/>
          <w:b/>
          <w:color w:val="0070C0"/>
          <w:sz w:val="24"/>
          <w:szCs w:val="24"/>
        </w:rPr>
      </w:pPr>
    </w:p>
    <w:p w:rsidR="00630B00" w:rsidRPr="004852A4" w:rsidRDefault="00630B00" w:rsidP="00A33407">
      <w:pPr>
        <w:spacing w:before="240" w:after="0"/>
        <w:jc w:val="both"/>
        <w:rPr>
          <w:rFonts w:ascii="Garamond" w:eastAsia="MS Mincho" w:hAnsi="Garamond" w:cs="Times New Roman"/>
          <w:b/>
          <w:bCs/>
          <w:color w:val="0070C0"/>
          <w:kern w:val="24"/>
          <w:sz w:val="24"/>
          <w:szCs w:val="24"/>
        </w:rPr>
      </w:pPr>
      <w:r w:rsidRPr="004852A4">
        <w:rPr>
          <w:rFonts w:ascii="Garamond" w:eastAsia="+mn-ea" w:hAnsi="Garamond" w:cs="Times New Roman"/>
          <w:b/>
          <w:color w:val="0070C0"/>
          <w:kern w:val="24"/>
          <w:sz w:val="24"/>
          <w:szCs w:val="24"/>
        </w:rPr>
        <w:t>2.</w:t>
      </w:r>
      <w:r w:rsidRPr="004852A4">
        <w:rPr>
          <w:rFonts w:ascii="Garamond" w:eastAsia="+mn-ea" w:hAnsi="Garamond" w:cs="Times New Roman"/>
          <w:b/>
          <w:kern w:val="24"/>
          <w:sz w:val="24"/>
          <w:szCs w:val="24"/>
        </w:rPr>
        <w:t xml:space="preserve">  </w:t>
      </w:r>
      <w:r w:rsidR="00A33407" w:rsidRPr="004852A4">
        <w:rPr>
          <w:rFonts w:ascii="Garamond" w:eastAsia="MS Mincho" w:hAnsi="Garamond" w:cs="Times New Roman"/>
          <w:b/>
          <w:bCs/>
          <w:color w:val="0070C0"/>
          <w:kern w:val="24"/>
          <w:sz w:val="24"/>
          <w:szCs w:val="24"/>
        </w:rPr>
        <w:t xml:space="preserve">SPECIFIKIMET TEKNIKE – NJË PËRKUFIZIM   </w:t>
      </w:r>
    </w:p>
    <w:p w:rsidR="00630B00" w:rsidRPr="004852A4" w:rsidRDefault="00630B00" w:rsidP="00630B00">
      <w:pPr>
        <w:spacing w:after="0" w:line="240" w:lineRule="auto"/>
        <w:jc w:val="both"/>
        <w:textAlignment w:val="baseline"/>
        <w:rPr>
          <w:rFonts w:ascii="Garamond" w:eastAsia="+mn-ea" w:hAnsi="Garamond" w:cs="Times New Roman"/>
          <w:b/>
          <w:kern w:val="24"/>
          <w:sz w:val="24"/>
          <w:szCs w:val="24"/>
        </w:rPr>
      </w:pPr>
    </w:p>
    <w:p w:rsidR="00915BDD" w:rsidRPr="004852A4" w:rsidRDefault="00915BDD" w:rsidP="00630B00">
      <w:pPr>
        <w:spacing w:after="0" w:line="360" w:lineRule="auto"/>
        <w:jc w:val="both"/>
        <w:textAlignment w:val="baseline"/>
        <w:rPr>
          <w:rFonts w:ascii="Garamond" w:eastAsia="+mn-ea" w:hAnsi="Garamond" w:cs="Times New Roman"/>
          <w:kern w:val="24"/>
          <w:sz w:val="24"/>
          <w:szCs w:val="24"/>
        </w:rPr>
      </w:pPr>
      <w:r w:rsidRPr="004852A4">
        <w:rPr>
          <w:rFonts w:ascii="Garamond" w:eastAsia="+mn-ea" w:hAnsi="Garamond" w:cs="Times New Roman"/>
          <w:kern w:val="24"/>
          <w:sz w:val="24"/>
          <w:szCs w:val="24"/>
        </w:rPr>
        <w:t>Specifikimet teknike do të thotë tërësia e kërkesave teknike të përfshira në mënyrë të veçantë në dokumentet e tenderit, duke përcaktuar karakteristikat e kërkuara të një shërbimi që do të ofrohen, një materiali ose produkti që duhet të furnizohen, ose punët t</w:t>
      </w:r>
      <w:r w:rsidR="00D56A3C" w:rsidRPr="004852A4">
        <w:rPr>
          <w:rFonts w:ascii="Garamond" w:eastAsia="+mn-ea" w:hAnsi="Garamond" w:cs="Times New Roman"/>
          <w:kern w:val="24"/>
          <w:sz w:val="24"/>
          <w:szCs w:val="24"/>
        </w:rPr>
        <w:t>w</w:t>
      </w:r>
      <w:r w:rsidRPr="004852A4">
        <w:rPr>
          <w:rFonts w:ascii="Garamond" w:eastAsia="+mn-ea" w:hAnsi="Garamond" w:cs="Times New Roman"/>
          <w:kern w:val="24"/>
          <w:sz w:val="24"/>
          <w:szCs w:val="24"/>
        </w:rPr>
        <w:t xml:space="preserve"> cilat duhet t</w:t>
      </w:r>
      <w:r w:rsidR="00D56A3C" w:rsidRPr="004852A4">
        <w:rPr>
          <w:rFonts w:ascii="Garamond" w:eastAsia="+mn-ea" w:hAnsi="Garamond" w:cs="Times New Roman"/>
          <w:kern w:val="24"/>
          <w:sz w:val="24"/>
          <w:szCs w:val="24"/>
        </w:rPr>
        <w:t>w</w:t>
      </w:r>
      <w:r w:rsidRPr="004852A4">
        <w:rPr>
          <w:rFonts w:ascii="Garamond" w:eastAsia="+mn-ea" w:hAnsi="Garamond" w:cs="Times New Roman"/>
          <w:kern w:val="24"/>
          <w:sz w:val="24"/>
          <w:szCs w:val="24"/>
        </w:rPr>
        <w:t xml:space="preserve"> kryhen, dhe në këtë mënyrë duke lejuar ato që të përshkruhet n</w:t>
      </w:r>
      <w:r w:rsidR="00D56A3C" w:rsidRPr="004852A4">
        <w:rPr>
          <w:rFonts w:ascii="Garamond" w:eastAsia="+mn-ea" w:hAnsi="Garamond" w:cs="Times New Roman"/>
          <w:kern w:val="24"/>
          <w:sz w:val="24"/>
          <w:szCs w:val="24"/>
        </w:rPr>
        <w:t>w</w:t>
      </w:r>
      <w:r w:rsidRPr="004852A4">
        <w:rPr>
          <w:rFonts w:ascii="Garamond" w:eastAsia="+mn-ea" w:hAnsi="Garamond" w:cs="Times New Roman"/>
          <w:kern w:val="24"/>
          <w:sz w:val="24"/>
          <w:szCs w:val="24"/>
        </w:rPr>
        <w:t xml:space="preserve"> atë mënyre që te përmbushin përdorimin për të cilin ato janë të paracaktuara nga autoriteti kontraktues.</w:t>
      </w:r>
    </w:p>
    <w:p w:rsidR="00630B00" w:rsidRPr="004852A4" w:rsidRDefault="00630B00" w:rsidP="00630B00">
      <w:pPr>
        <w:spacing w:after="0"/>
        <w:jc w:val="both"/>
        <w:textAlignment w:val="baseline"/>
        <w:rPr>
          <w:rFonts w:ascii="Garamond" w:eastAsia="MS Mincho" w:hAnsi="Garamond" w:cs="Times New Roman"/>
          <w:sz w:val="24"/>
        </w:rPr>
      </w:pPr>
    </w:p>
    <w:p w:rsidR="00630B00" w:rsidRPr="004852A4" w:rsidRDefault="00945E30" w:rsidP="00630B00">
      <w:pPr>
        <w:spacing w:after="0"/>
        <w:jc w:val="both"/>
        <w:textAlignment w:val="baseline"/>
        <w:rPr>
          <w:rFonts w:ascii="Garamond" w:eastAsia="MS Mincho" w:hAnsi="Garamond" w:cs="Times New Roman"/>
          <w:sz w:val="24"/>
        </w:rPr>
      </w:pPr>
      <w:r w:rsidRPr="004852A4">
        <w:rPr>
          <w:rFonts w:ascii="Garamond" w:eastAsia="MS Mincho" w:hAnsi="Garamond" w:cs="Times New Roman"/>
          <w:sz w:val="24"/>
        </w:rPr>
        <w:t>Përmes specifikimeve</w:t>
      </w:r>
      <w:r w:rsidR="00E779A1" w:rsidRPr="004852A4">
        <w:rPr>
          <w:rFonts w:ascii="Garamond" w:eastAsia="MS Mincho" w:hAnsi="Garamond" w:cs="Times New Roman"/>
          <w:sz w:val="24"/>
        </w:rPr>
        <w:t xml:space="preserve"> teknike, Autoriteti Kontraktues</w:t>
      </w:r>
      <w:r w:rsidR="00D56A3C" w:rsidRPr="004852A4">
        <w:rPr>
          <w:rFonts w:ascii="Garamond" w:eastAsia="MS Mincho" w:hAnsi="Garamond" w:cs="Times New Roman"/>
          <w:sz w:val="24"/>
        </w:rPr>
        <w:t xml:space="preserve"> do të:</w:t>
      </w:r>
    </w:p>
    <w:p w:rsidR="0035297E" w:rsidRPr="004852A4" w:rsidRDefault="0035297E" w:rsidP="0035297E">
      <w:pPr>
        <w:numPr>
          <w:ilvl w:val="0"/>
          <w:numId w:val="30"/>
        </w:numPr>
        <w:spacing w:before="240" w:after="0"/>
        <w:rPr>
          <w:rFonts w:ascii="Garamond" w:eastAsia="MS Mincho" w:hAnsi="Garamond" w:cs="Times New Roman"/>
          <w:sz w:val="24"/>
        </w:rPr>
      </w:pPr>
      <w:r w:rsidRPr="004852A4">
        <w:rPr>
          <w:rFonts w:ascii="Garamond" w:eastAsia="MS Mincho" w:hAnsi="Garamond" w:cs="Times New Roman"/>
          <w:sz w:val="24"/>
        </w:rPr>
        <w:t xml:space="preserve">deklaron nevojat </w:t>
      </w:r>
      <w:r w:rsidR="00055ACD" w:rsidRPr="004852A4">
        <w:rPr>
          <w:rFonts w:ascii="Garamond" w:eastAsia="MS Mincho" w:hAnsi="Garamond" w:cs="Times New Roman"/>
          <w:sz w:val="24"/>
        </w:rPr>
        <w:t>për</w:t>
      </w:r>
      <w:r w:rsidRPr="004852A4">
        <w:rPr>
          <w:rFonts w:ascii="Garamond" w:eastAsia="MS Mincho" w:hAnsi="Garamond" w:cs="Times New Roman"/>
          <w:sz w:val="24"/>
        </w:rPr>
        <w:t xml:space="preserve"> prokurimin</w:t>
      </w:r>
      <w:r w:rsidR="00D56A3C" w:rsidRPr="004852A4">
        <w:rPr>
          <w:rFonts w:ascii="Garamond" w:eastAsia="MS Mincho" w:hAnsi="Garamond" w:cs="Times New Roman"/>
          <w:sz w:val="24"/>
        </w:rPr>
        <w:t>;</w:t>
      </w:r>
    </w:p>
    <w:p w:rsidR="0035297E" w:rsidRPr="004852A4" w:rsidRDefault="0035297E" w:rsidP="0035297E">
      <w:pPr>
        <w:numPr>
          <w:ilvl w:val="0"/>
          <w:numId w:val="30"/>
        </w:numPr>
        <w:spacing w:before="240" w:after="0"/>
        <w:rPr>
          <w:rFonts w:ascii="Garamond" w:eastAsia="MS Mincho" w:hAnsi="Garamond" w:cs="Times New Roman"/>
          <w:sz w:val="24"/>
        </w:rPr>
      </w:pPr>
      <w:r w:rsidRPr="004852A4">
        <w:rPr>
          <w:rFonts w:ascii="Garamond" w:eastAsia="MS Mincho" w:hAnsi="Garamond" w:cs="Times New Roman"/>
          <w:sz w:val="24"/>
        </w:rPr>
        <w:t>përcakton atë që dëshiron për të blerë</w:t>
      </w:r>
      <w:r w:rsidR="00D56A3C" w:rsidRPr="004852A4">
        <w:rPr>
          <w:rFonts w:ascii="Garamond" w:eastAsia="MS Mincho" w:hAnsi="Garamond" w:cs="Times New Roman"/>
          <w:sz w:val="24"/>
        </w:rPr>
        <w:t>;</w:t>
      </w:r>
    </w:p>
    <w:p w:rsidR="0035297E" w:rsidRPr="004852A4" w:rsidRDefault="0035297E" w:rsidP="0035297E">
      <w:pPr>
        <w:numPr>
          <w:ilvl w:val="0"/>
          <w:numId w:val="30"/>
        </w:numPr>
        <w:spacing w:before="240" w:after="0"/>
        <w:rPr>
          <w:rFonts w:ascii="Garamond" w:eastAsia="MS Mincho" w:hAnsi="Garamond" w:cs="Times New Roman"/>
          <w:sz w:val="24"/>
        </w:rPr>
      </w:pPr>
      <w:r w:rsidRPr="004852A4">
        <w:rPr>
          <w:rFonts w:ascii="Garamond" w:eastAsia="MS Mincho" w:hAnsi="Garamond" w:cs="Times New Roman"/>
          <w:sz w:val="24"/>
        </w:rPr>
        <w:t>përcakton se çfarë furnizuesi pritet të furnizojë ose të kryejë.</w:t>
      </w:r>
    </w:p>
    <w:p w:rsidR="00630B00" w:rsidRPr="004852A4" w:rsidRDefault="00630B00" w:rsidP="0035297E">
      <w:pPr>
        <w:spacing w:after="0"/>
        <w:rPr>
          <w:rFonts w:ascii="Garamond" w:eastAsia="MS Mincho" w:hAnsi="Garamond" w:cs="Times New Roman"/>
          <w:sz w:val="24"/>
        </w:rPr>
      </w:pPr>
    </w:p>
    <w:p w:rsidR="0035297E" w:rsidRPr="004852A4" w:rsidRDefault="0035297E" w:rsidP="00630B00">
      <w:pPr>
        <w:shd w:val="clear" w:color="auto" w:fill="FFFFFF"/>
        <w:spacing w:after="0" w:line="360" w:lineRule="auto"/>
        <w:contextualSpacing/>
        <w:jc w:val="both"/>
        <w:rPr>
          <w:rFonts w:ascii="Garamond" w:eastAsia="Times New Roman" w:hAnsi="Garamond" w:cs="Times New Roman"/>
          <w:sz w:val="24"/>
          <w:szCs w:val="24"/>
          <w:shd w:val="clear" w:color="auto" w:fill="EEEEEE"/>
        </w:rPr>
      </w:pPr>
      <w:r w:rsidRPr="004852A4">
        <w:rPr>
          <w:rFonts w:ascii="Garamond" w:eastAsia="Times New Roman" w:hAnsi="Garamond" w:cs="Times New Roman"/>
          <w:sz w:val="24"/>
          <w:szCs w:val="24"/>
          <w:shd w:val="clear" w:color="auto" w:fill="EEEEEE"/>
        </w:rPr>
        <w:t xml:space="preserve">Specifikimet duhet të përmbajnë informacion </w:t>
      </w:r>
      <w:r w:rsidR="00D56A3C" w:rsidRPr="004852A4">
        <w:rPr>
          <w:rFonts w:ascii="Garamond" w:eastAsia="Times New Roman" w:hAnsi="Garamond" w:cs="Times New Roman"/>
          <w:sz w:val="24"/>
          <w:szCs w:val="24"/>
          <w:shd w:val="clear" w:color="auto" w:fill="EEEEEE"/>
        </w:rPr>
        <w:t xml:space="preserve">të qarta </w:t>
      </w:r>
      <w:r w:rsidRPr="004852A4">
        <w:rPr>
          <w:rFonts w:ascii="Garamond" w:eastAsia="Times New Roman" w:hAnsi="Garamond" w:cs="Times New Roman"/>
          <w:sz w:val="24"/>
          <w:szCs w:val="24"/>
          <w:shd w:val="clear" w:color="auto" w:fill="EEEEEE"/>
        </w:rPr>
        <w:t xml:space="preserve">që lejon konkurrencën. Edhe pse specifikimet duhet të hartohen në një mënyrë që nuk është e paarsyeshme kufizuese, ata ende duhet të përshkruajnë në mënyrë të qartë dhe të saktë </w:t>
      </w:r>
      <w:r w:rsidR="00055ACD" w:rsidRPr="004852A4">
        <w:rPr>
          <w:rFonts w:ascii="Garamond" w:eastAsia="Times New Roman" w:hAnsi="Garamond" w:cs="Times New Roman"/>
          <w:sz w:val="24"/>
          <w:szCs w:val="24"/>
          <w:shd w:val="clear" w:color="auto" w:fill="EEEEEE"/>
        </w:rPr>
        <w:t>të gjitha nevojat teknike dhe nevojat</w:t>
      </w:r>
      <w:r w:rsidRPr="004852A4">
        <w:rPr>
          <w:rFonts w:ascii="Garamond" w:eastAsia="Times New Roman" w:hAnsi="Garamond" w:cs="Times New Roman"/>
          <w:sz w:val="24"/>
          <w:szCs w:val="24"/>
          <w:shd w:val="clear" w:color="auto" w:fill="EEEEEE"/>
        </w:rPr>
        <w:t xml:space="preserve"> tjera minimale të autoritetit kontraktues.</w:t>
      </w:r>
    </w:p>
    <w:p w:rsidR="00630B00" w:rsidRPr="004852A4" w:rsidRDefault="00630B00" w:rsidP="00630B00">
      <w:pPr>
        <w:spacing w:after="0"/>
        <w:jc w:val="both"/>
        <w:rPr>
          <w:rFonts w:ascii="Garamond" w:eastAsia="MS Mincho" w:hAnsi="Garamond" w:cs="Times New Roman"/>
          <w:b/>
          <w:bCs/>
          <w:sz w:val="24"/>
          <w:szCs w:val="24"/>
        </w:rPr>
      </w:pP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3. </w:t>
      </w:r>
      <w:r w:rsidR="0035297E" w:rsidRPr="004852A4">
        <w:rPr>
          <w:rFonts w:ascii="Garamond" w:eastAsia="MS Mincho" w:hAnsi="Garamond" w:cs="Times New Roman"/>
          <w:b/>
          <w:bCs/>
          <w:color w:val="0070C0"/>
          <w:sz w:val="24"/>
          <w:szCs w:val="24"/>
        </w:rPr>
        <w:t>ÇKA ËSHTË NJË SPECIFIKIM</w:t>
      </w:r>
      <w:r w:rsidRPr="004852A4">
        <w:rPr>
          <w:rFonts w:ascii="Garamond" w:eastAsia="MS Mincho" w:hAnsi="Garamond" w:cs="Times New Roman"/>
          <w:b/>
          <w:bCs/>
          <w:color w:val="0070C0"/>
          <w:sz w:val="24"/>
          <w:szCs w:val="24"/>
        </w:rPr>
        <w:t xml:space="preserve"> </w:t>
      </w:r>
      <w:r w:rsidR="00D56A3C" w:rsidRPr="004852A4">
        <w:rPr>
          <w:rFonts w:ascii="Garamond" w:eastAsia="MS Mincho" w:hAnsi="Garamond" w:cs="Times New Roman"/>
          <w:b/>
          <w:bCs/>
          <w:color w:val="0070C0"/>
          <w:sz w:val="24"/>
          <w:szCs w:val="24"/>
        </w:rPr>
        <w:t>TEKNIK</w:t>
      </w:r>
      <w:r w:rsidRPr="004852A4">
        <w:rPr>
          <w:rFonts w:ascii="Garamond" w:eastAsia="MS Mincho" w:hAnsi="Garamond" w:cs="Times New Roman"/>
          <w:b/>
          <w:bCs/>
          <w:color w:val="0070C0"/>
          <w:sz w:val="24"/>
          <w:szCs w:val="24"/>
        </w:rPr>
        <w:t>?</w:t>
      </w:r>
    </w:p>
    <w:p w:rsidR="00630B00" w:rsidRPr="004852A4" w:rsidRDefault="00630B00" w:rsidP="00630B00">
      <w:pPr>
        <w:spacing w:after="0"/>
        <w:jc w:val="both"/>
        <w:rPr>
          <w:rFonts w:ascii="Garamond" w:eastAsia="MS Mincho" w:hAnsi="Garamond" w:cs="Times New Roman"/>
          <w:b/>
          <w:bCs/>
          <w:sz w:val="24"/>
          <w:szCs w:val="24"/>
        </w:rPr>
      </w:pPr>
    </w:p>
    <w:p w:rsidR="00630B00" w:rsidRPr="004852A4" w:rsidRDefault="00630B00" w:rsidP="00630B00">
      <w:pPr>
        <w:spacing w:after="0" w:line="360" w:lineRule="auto"/>
        <w:jc w:val="both"/>
        <w:rPr>
          <w:rFonts w:ascii="Garamond" w:eastAsia="MS Mincho" w:hAnsi="Garamond" w:cs="Times New Roman"/>
          <w:color w:val="000000"/>
          <w:sz w:val="24"/>
          <w:szCs w:val="24"/>
        </w:rPr>
      </w:pPr>
      <w:r w:rsidRPr="004852A4">
        <w:rPr>
          <w:rFonts w:ascii="Garamond" w:eastAsia="MS Mincho" w:hAnsi="Garamond" w:cs="Times New Roman"/>
          <w:b/>
          <w:bCs/>
          <w:sz w:val="24"/>
          <w:szCs w:val="24"/>
        </w:rPr>
        <w:t xml:space="preserve">Specifikimi teknik përfshinë </w:t>
      </w:r>
      <w:r w:rsidR="0035297E" w:rsidRPr="004852A4">
        <w:rPr>
          <w:rFonts w:ascii="Garamond" w:eastAsia="MS Mincho" w:hAnsi="Garamond" w:cs="Times New Roman"/>
          <w:b/>
          <w:bCs/>
          <w:sz w:val="24"/>
          <w:szCs w:val="24"/>
        </w:rPr>
        <w:t>veçoritë</w:t>
      </w:r>
      <w:r w:rsidRPr="004852A4">
        <w:rPr>
          <w:rFonts w:ascii="Garamond" w:eastAsia="MS Mincho" w:hAnsi="Garamond" w:cs="Times New Roman"/>
          <w:b/>
          <w:bCs/>
          <w:sz w:val="24"/>
          <w:szCs w:val="24"/>
        </w:rPr>
        <w:t xml:space="preserve"> kryesore të produktit, shërbimeve ose punëve që ne synojmë t’i furnizojm</w:t>
      </w:r>
      <w:r w:rsidRPr="004852A4">
        <w:rPr>
          <w:rFonts w:ascii="Garamond" w:eastAsia="MS Mincho" w:hAnsi="Garamond" w:cs="Times New Roman"/>
          <w:b/>
          <w:bCs/>
          <w:color w:val="000000" w:themeColor="text1"/>
          <w:sz w:val="24"/>
          <w:szCs w:val="24"/>
        </w:rPr>
        <w:t>ë</w:t>
      </w:r>
      <w:r w:rsidR="0035297E" w:rsidRPr="004852A4">
        <w:rPr>
          <w:rFonts w:ascii="Garamond" w:eastAsia="MS Mincho" w:hAnsi="Garamond" w:cs="Times New Roman"/>
          <w:b/>
          <w:bCs/>
          <w:color w:val="000000" w:themeColor="text1"/>
          <w:sz w:val="24"/>
          <w:szCs w:val="24"/>
        </w:rPr>
        <w:t>.</w:t>
      </w:r>
      <w:r w:rsidRPr="004852A4">
        <w:rPr>
          <w:rFonts w:ascii="Garamond" w:eastAsia="MS Mincho" w:hAnsi="Garamond" w:cs="Times New Roman"/>
          <w:b/>
          <w:bCs/>
          <w:color w:val="000000" w:themeColor="text1"/>
          <w:sz w:val="24"/>
          <w:szCs w:val="24"/>
        </w:rPr>
        <w:t xml:space="preserve"> </w:t>
      </w:r>
      <w:r w:rsidRPr="004852A4">
        <w:rPr>
          <w:rFonts w:ascii="Garamond" w:eastAsia="MS Mincho" w:hAnsi="Garamond" w:cs="Times New Roman"/>
          <w:color w:val="000000"/>
          <w:sz w:val="24"/>
          <w:szCs w:val="24"/>
        </w:rPr>
        <w:t>Ato duhet t</w:t>
      </w:r>
      <w:r w:rsidR="00BD7069" w:rsidRPr="004852A4">
        <w:rPr>
          <w:rFonts w:ascii="Garamond" w:eastAsia="MS Mincho" w:hAnsi="Garamond" w:cs="Times New Roman"/>
          <w:color w:val="000000"/>
          <w:sz w:val="24"/>
          <w:szCs w:val="24"/>
        </w:rPr>
        <w:t>i</w:t>
      </w:r>
      <w:r w:rsidRPr="004852A4">
        <w:rPr>
          <w:rFonts w:ascii="Garamond" w:eastAsia="MS Mincho" w:hAnsi="Garamond" w:cs="Times New Roman"/>
          <w:color w:val="000000"/>
          <w:sz w:val="24"/>
          <w:szCs w:val="24"/>
        </w:rPr>
        <w:t xml:space="preserve"> pasqyrojnë me saktësi </w:t>
      </w:r>
      <w:r w:rsidR="0035297E" w:rsidRPr="004852A4">
        <w:rPr>
          <w:rFonts w:ascii="Garamond" w:eastAsia="MS Mincho" w:hAnsi="Garamond" w:cs="Times New Roman"/>
          <w:color w:val="000000"/>
          <w:sz w:val="24"/>
          <w:szCs w:val="24"/>
        </w:rPr>
        <w:t>nevojat e autoritetit kontraktues</w:t>
      </w:r>
      <w:r w:rsidRPr="004852A4">
        <w:rPr>
          <w:rFonts w:ascii="Garamond" w:eastAsia="MS Mincho" w:hAnsi="Garamond" w:cs="Times New Roman"/>
          <w:color w:val="000000"/>
          <w:sz w:val="24"/>
          <w:szCs w:val="24"/>
        </w:rPr>
        <w:t xml:space="preserve"> dhe vlerësimet e buxhetit në dispozicion për blerjen</w:t>
      </w:r>
      <w:r w:rsidR="00BD7069" w:rsidRPr="004852A4">
        <w:rPr>
          <w:rFonts w:ascii="Garamond" w:eastAsia="MS Mincho" w:hAnsi="Garamond" w:cs="Times New Roman"/>
          <w:color w:val="000000"/>
          <w:sz w:val="24"/>
          <w:szCs w:val="24"/>
        </w:rPr>
        <w:t xml:space="preserve">, shërbimin apo punën </w:t>
      </w:r>
      <w:r w:rsidRPr="004852A4">
        <w:rPr>
          <w:rFonts w:ascii="Garamond" w:eastAsia="MS Mincho" w:hAnsi="Garamond" w:cs="Times New Roman"/>
          <w:color w:val="000000"/>
          <w:sz w:val="24"/>
          <w:szCs w:val="24"/>
        </w:rPr>
        <w:t>. Specifikimet e pasakta dhe jorealiste janë një arsye e zakonshme për shumë nga problemet që shpesh më vonë ndodhin gjatë procesit të tenderit dhe të kualifikimit, si p.sh. nevoja për bërjen e ndryshimeve në dosjen e ofertës, anulimi i procedurave të tenderit, paraqitja e ankesave dhe problemet e kontratës.</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Përveç këtyre, një paketë specifikimesh</w:t>
      </w:r>
      <w:r w:rsidR="00BD7069" w:rsidRPr="004852A4">
        <w:rPr>
          <w:rFonts w:ascii="Garamond" w:eastAsia="MS Mincho" w:hAnsi="Garamond" w:cs="Times New Roman"/>
          <w:color w:val="000000"/>
          <w:sz w:val="24"/>
          <w:szCs w:val="24"/>
        </w:rPr>
        <w:t xml:space="preserve"> të sakta</w:t>
      </w:r>
      <w:r w:rsidRPr="004852A4">
        <w:rPr>
          <w:rFonts w:ascii="Garamond" w:eastAsia="MS Mincho" w:hAnsi="Garamond" w:cs="Times New Roman"/>
          <w:color w:val="000000"/>
          <w:sz w:val="24"/>
          <w:szCs w:val="24"/>
        </w:rPr>
        <w:t xml:space="preserve">dhe të qarta është një </w:t>
      </w:r>
      <w:r w:rsidR="00BD7069" w:rsidRPr="004852A4">
        <w:rPr>
          <w:rFonts w:ascii="Garamond" w:eastAsia="MS Mincho" w:hAnsi="Garamond" w:cs="Times New Roman"/>
          <w:color w:val="000000"/>
          <w:sz w:val="24"/>
          <w:szCs w:val="24"/>
        </w:rPr>
        <w:t>parakusht</w:t>
      </w:r>
      <w:r w:rsidRPr="004852A4">
        <w:rPr>
          <w:rFonts w:ascii="Garamond" w:eastAsia="MS Mincho" w:hAnsi="Garamond" w:cs="Times New Roman"/>
          <w:color w:val="000000"/>
          <w:sz w:val="24"/>
          <w:szCs w:val="24"/>
        </w:rPr>
        <w:t xml:space="preserve"> që ofertuesit t'i përgjigjen me realitet dhe konkurrencë kërkesave të autoritetit kontraktues. Ato duhet të hartohen në mënyrë të tillë që të lejojnë konkurrencën më të madhe të mundshme, dhe në të njëjtën kohë, të paraqesin një deklaratë </w:t>
      </w:r>
      <w:r w:rsidRPr="004852A4">
        <w:rPr>
          <w:rFonts w:ascii="Garamond" w:eastAsia="MS Mincho" w:hAnsi="Garamond" w:cs="Times New Roman"/>
          <w:color w:val="000000"/>
          <w:sz w:val="24"/>
          <w:szCs w:val="24"/>
        </w:rPr>
        <w:lastRenderedPageBreak/>
        <w:t>të qartë të standardeve të kërkuara për fabrikimin, materialet, performancën dhe faktorët e tjerë me rëndësi që lidhen me produktet dhe shërbimet që do të prokurohen.</w:t>
      </w:r>
    </w:p>
    <w:p w:rsidR="00630B00" w:rsidRPr="004852A4" w:rsidRDefault="00630B00" w:rsidP="00630B00">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Më konkretisht specifikimi ofron përshkrimin, i cili,</w:t>
      </w:r>
    </w:p>
    <w:p w:rsidR="00630B00" w:rsidRPr="004852A4" w:rsidRDefault="00630B00" w:rsidP="00630B00">
      <w:pPr>
        <w:spacing w:after="0"/>
        <w:jc w:val="both"/>
        <w:rPr>
          <w:rFonts w:ascii="Garamond" w:eastAsia="MS Mincho" w:hAnsi="Garamond" w:cs="Times New Roman"/>
          <w:b/>
          <w:sz w:val="24"/>
          <w:szCs w:val="24"/>
        </w:rPr>
      </w:pPr>
    </w:p>
    <w:p w:rsidR="00842010" w:rsidRPr="004852A4" w:rsidRDefault="00390422" w:rsidP="00842010">
      <w:pPr>
        <w:numPr>
          <w:ilvl w:val="0"/>
          <w:numId w:val="4"/>
        </w:numPr>
        <w:spacing w:before="240" w:after="0"/>
        <w:jc w:val="both"/>
        <w:rPr>
          <w:rFonts w:ascii="Garamond" w:eastAsia="MS Mincho" w:hAnsi="Garamond" w:cs="Times New Roman"/>
          <w:b/>
          <w:sz w:val="24"/>
          <w:szCs w:val="24"/>
          <w:u w:val="single"/>
        </w:rPr>
      </w:pPr>
      <w:r w:rsidRPr="004852A4">
        <w:rPr>
          <w:rFonts w:ascii="Garamond" w:eastAsia="MS Mincho" w:hAnsi="Garamond" w:cs="Times New Roman"/>
          <w:sz w:val="24"/>
          <w:szCs w:val="24"/>
        </w:rPr>
        <w:t>komunikon t</w:t>
      </w:r>
      <w:r w:rsidR="00842010" w:rsidRPr="004852A4">
        <w:rPr>
          <w:rFonts w:ascii="Garamond" w:eastAsia="MS Mincho" w:hAnsi="Garamond" w:cs="Times New Roman"/>
          <w:sz w:val="24"/>
          <w:szCs w:val="24"/>
        </w:rPr>
        <w:t>e</w:t>
      </w:r>
      <w:r w:rsidRPr="004852A4">
        <w:rPr>
          <w:rFonts w:ascii="Garamond" w:eastAsia="MS Mincho" w:hAnsi="Garamond" w:cs="Times New Roman"/>
          <w:sz w:val="24"/>
          <w:szCs w:val="24"/>
        </w:rPr>
        <w:t>k</w:t>
      </w:r>
      <w:r w:rsidR="00842010" w:rsidRPr="004852A4">
        <w:rPr>
          <w:rFonts w:ascii="Garamond" w:eastAsia="MS Mincho" w:hAnsi="Garamond" w:cs="Times New Roman"/>
          <w:sz w:val="24"/>
          <w:szCs w:val="24"/>
        </w:rPr>
        <w:t xml:space="preserve"> furnizuesit e ardhshëm, kontraktuesi</w:t>
      </w:r>
      <w:r w:rsidR="007F4631" w:rsidRPr="004852A4">
        <w:rPr>
          <w:rFonts w:ascii="Garamond" w:eastAsia="MS Mincho" w:hAnsi="Garamond" w:cs="Times New Roman"/>
          <w:sz w:val="24"/>
          <w:szCs w:val="24"/>
        </w:rPr>
        <w:t>t ose ofruesit</w:t>
      </w:r>
      <w:r w:rsidR="004C7145" w:rsidRPr="004852A4">
        <w:rPr>
          <w:rFonts w:ascii="Garamond" w:eastAsia="MS Mincho" w:hAnsi="Garamond" w:cs="Times New Roman"/>
          <w:sz w:val="24"/>
          <w:szCs w:val="24"/>
        </w:rPr>
        <w:t xml:space="preserve"> e shërbimit </w:t>
      </w:r>
      <w:r w:rsidR="004C7145" w:rsidRPr="004852A4">
        <w:rPr>
          <w:rFonts w:ascii="Garamond" w:eastAsia="MS Mincho" w:hAnsi="Garamond" w:cs="Times New Roman"/>
          <w:b/>
          <w:sz w:val="24"/>
          <w:szCs w:val="24"/>
          <w:u w:val="single"/>
        </w:rPr>
        <w:t>se çfarë kërkon Autoriteti K</w:t>
      </w:r>
      <w:r w:rsidR="00842010" w:rsidRPr="004852A4">
        <w:rPr>
          <w:rFonts w:ascii="Garamond" w:eastAsia="MS Mincho" w:hAnsi="Garamond" w:cs="Times New Roman"/>
          <w:b/>
          <w:sz w:val="24"/>
          <w:szCs w:val="24"/>
          <w:u w:val="single"/>
        </w:rPr>
        <w:t>ontraktues;</w:t>
      </w:r>
    </w:p>
    <w:p w:rsidR="004C7145" w:rsidRPr="004852A4" w:rsidRDefault="004C7145" w:rsidP="004C7145">
      <w:pPr>
        <w:numPr>
          <w:ilvl w:val="0"/>
          <w:numId w:val="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shërben si zemra q</w:t>
      </w:r>
      <w:r w:rsidR="004852A4" w:rsidRPr="004852A4">
        <w:rPr>
          <w:rFonts w:ascii="Garamond" w:eastAsia="MS Mincho" w:hAnsi="Garamond" w:cs="Times New Roman"/>
          <w:sz w:val="24"/>
          <w:szCs w:val="24"/>
        </w:rPr>
        <w:t>ë</w:t>
      </w:r>
      <w:r w:rsidRPr="004852A4">
        <w:rPr>
          <w:rFonts w:ascii="Garamond" w:eastAsia="MS Mincho" w:hAnsi="Garamond" w:cs="Times New Roman"/>
          <w:sz w:val="24"/>
          <w:szCs w:val="24"/>
        </w:rPr>
        <w:t xml:space="preserve"> </w:t>
      </w:r>
      <w:r w:rsidRPr="004852A4">
        <w:rPr>
          <w:rFonts w:ascii="Garamond" w:eastAsia="MS Mincho" w:hAnsi="Garamond" w:cs="Times New Roman"/>
          <w:b/>
          <w:sz w:val="24"/>
          <w:szCs w:val="24"/>
          <w:u w:val="single"/>
        </w:rPr>
        <w:t>rezulton kontratën;</w:t>
      </w:r>
    </w:p>
    <w:p w:rsidR="007B2725" w:rsidRPr="004852A4" w:rsidRDefault="007B2725" w:rsidP="007B2725">
      <w:pPr>
        <w:numPr>
          <w:ilvl w:val="0"/>
          <w:numId w:val="4"/>
        </w:numPr>
        <w:spacing w:before="240" w:after="0"/>
        <w:jc w:val="both"/>
        <w:rPr>
          <w:rFonts w:ascii="Garamond" w:eastAsia="MS Mincho" w:hAnsi="Garamond" w:cs="Times New Roman"/>
          <w:sz w:val="24"/>
          <w:szCs w:val="24"/>
        </w:rPr>
      </w:pPr>
      <w:r w:rsidRPr="004852A4">
        <w:rPr>
          <w:rFonts w:ascii="Garamond" w:eastAsia="MS Mincho" w:hAnsi="Garamond" w:cs="Times New Roman"/>
          <w:b/>
          <w:sz w:val="24"/>
          <w:szCs w:val="24"/>
          <w:u w:val="single"/>
        </w:rPr>
        <w:t>përcakton standarde</w:t>
      </w:r>
      <w:r w:rsidRPr="004852A4">
        <w:rPr>
          <w:rFonts w:ascii="Garamond" w:eastAsia="MS Mincho" w:hAnsi="Garamond" w:cs="Times New Roman"/>
          <w:sz w:val="24"/>
          <w:szCs w:val="24"/>
        </w:rPr>
        <w:t xml:space="preserve"> kundrejt të cilave </w:t>
      </w:r>
      <w:r w:rsidR="00AD6C22" w:rsidRPr="004852A4">
        <w:rPr>
          <w:rFonts w:ascii="Garamond" w:eastAsia="MS Mincho" w:hAnsi="Garamond" w:cs="Times New Roman"/>
          <w:sz w:val="24"/>
          <w:szCs w:val="24"/>
        </w:rPr>
        <w:t>behën</w:t>
      </w:r>
      <w:r w:rsidRPr="004852A4">
        <w:rPr>
          <w:rFonts w:ascii="Garamond" w:eastAsia="MS Mincho" w:hAnsi="Garamond" w:cs="Times New Roman"/>
          <w:sz w:val="24"/>
          <w:szCs w:val="24"/>
        </w:rPr>
        <w:t xml:space="preserve"> inspektime, testime dhe kontrolle të cilësisë;</w:t>
      </w:r>
    </w:p>
    <w:p w:rsidR="007B2725" w:rsidRPr="004852A4" w:rsidRDefault="007B2725" w:rsidP="007B2725">
      <w:pPr>
        <w:numPr>
          <w:ilvl w:val="0"/>
          <w:numId w:val="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drejtpërdrejt </w:t>
      </w:r>
      <w:r w:rsidRPr="004852A4">
        <w:rPr>
          <w:rFonts w:ascii="Garamond" w:eastAsia="MS Mincho" w:hAnsi="Garamond" w:cs="Times New Roman"/>
          <w:b/>
          <w:sz w:val="24"/>
          <w:szCs w:val="24"/>
          <w:u w:val="single"/>
        </w:rPr>
        <w:t>ndikon në cilësinë dhe p</w:t>
      </w:r>
      <w:r w:rsidR="004852A4">
        <w:rPr>
          <w:rFonts w:ascii="Garamond" w:eastAsia="MS Mincho" w:hAnsi="Garamond" w:cs="Times New Roman"/>
          <w:b/>
          <w:sz w:val="24"/>
          <w:szCs w:val="24"/>
          <w:u w:val="single"/>
        </w:rPr>
        <w:t>ë</w:t>
      </w:r>
      <w:r w:rsidRPr="004852A4">
        <w:rPr>
          <w:rFonts w:ascii="Garamond" w:eastAsia="MS Mincho" w:hAnsi="Garamond" w:cs="Times New Roman"/>
          <w:b/>
          <w:sz w:val="24"/>
          <w:szCs w:val="24"/>
          <w:u w:val="single"/>
        </w:rPr>
        <w:t>rformancën</w:t>
      </w:r>
      <w:r w:rsidRPr="004852A4">
        <w:rPr>
          <w:rFonts w:ascii="Garamond" w:eastAsia="MS Mincho" w:hAnsi="Garamond" w:cs="Times New Roman"/>
          <w:sz w:val="24"/>
          <w:szCs w:val="24"/>
        </w:rPr>
        <w:t xml:space="preserve"> e </w:t>
      </w:r>
      <w:r w:rsidR="007F4631" w:rsidRPr="004852A4">
        <w:rPr>
          <w:rFonts w:ascii="Garamond" w:eastAsia="MS Mincho" w:hAnsi="Garamond" w:cs="Times New Roman"/>
          <w:sz w:val="24"/>
          <w:szCs w:val="24"/>
        </w:rPr>
        <w:t>gjerave</w:t>
      </w:r>
      <w:r w:rsidRPr="004852A4">
        <w:rPr>
          <w:rFonts w:ascii="Garamond" w:eastAsia="MS Mincho" w:hAnsi="Garamond" w:cs="Times New Roman"/>
          <w:sz w:val="24"/>
          <w:szCs w:val="24"/>
        </w:rPr>
        <w:t xml:space="preserve"> të blera, punës s</w:t>
      </w:r>
      <w:r w:rsidR="004852A4">
        <w:rPr>
          <w:rFonts w:ascii="Garamond" w:eastAsia="MS Mincho" w:hAnsi="Garamond" w:cs="Times New Roman"/>
          <w:sz w:val="24"/>
          <w:szCs w:val="24"/>
        </w:rPr>
        <w:t>w</w:t>
      </w:r>
      <w:r w:rsidRPr="004852A4">
        <w:rPr>
          <w:rFonts w:ascii="Garamond" w:eastAsia="MS Mincho" w:hAnsi="Garamond" w:cs="Times New Roman"/>
          <w:sz w:val="24"/>
          <w:szCs w:val="24"/>
        </w:rPr>
        <w:t xml:space="preserve"> ndërtuar ose shërbimeve t</w:t>
      </w:r>
      <w:r w:rsidR="004852A4">
        <w:rPr>
          <w:rFonts w:ascii="Garamond" w:eastAsia="MS Mincho" w:hAnsi="Garamond" w:cs="Times New Roman"/>
          <w:sz w:val="24"/>
          <w:szCs w:val="24"/>
        </w:rPr>
        <w:t>ë</w:t>
      </w:r>
      <w:r w:rsidRPr="004852A4">
        <w:rPr>
          <w:rFonts w:ascii="Garamond" w:eastAsia="MS Mincho" w:hAnsi="Garamond" w:cs="Times New Roman"/>
          <w:sz w:val="24"/>
          <w:szCs w:val="24"/>
        </w:rPr>
        <w:t xml:space="preserve"> ofruara </w:t>
      </w:r>
      <w:r w:rsidRPr="004852A4">
        <w:rPr>
          <w:rFonts w:ascii="Garamond" w:eastAsia="MS Mincho" w:hAnsi="Garamond" w:cs="Times New Roman"/>
          <w:b/>
          <w:sz w:val="24"/>
          <w:szCs w:val="24"/>
          <w:u w:val="single"/>
        </w:rPr>
        <w:t>dhe çmimin e  paguar.</w:t>
      </w:r>
    </w:p>
    <w:p w:rsidR="00630B00" w:rsidRPr="0041309D" w:rsidRDefault="00630B00" w:rsidP="00630B00">
      <w:pPr>
        <w:spacing w:after="0"/>
        <w:ind w:left="720"/>
        <w:jc w:val="both"/>
        <w:rPr>
          <w:rFonts w:ascii="Garamond" w:eastAsia="MS Mincho" w:hAnsi="Garamond" w:cs="Times New Roman"/>
          <w:sz w:val="24"/>
          <w:szCs w:val="24"/>
        </w:rPr>
      </w:pPr>
    </w:p>
    <w:p w:rsidR="00630B00" w:rsidRPr="00E46BA1" w:rsidRDefault="00630B00" w:rsidP="00630B00">
      <w:pPr>
        <w:spacing w:after="0"/>
        <w:jc w:val="both"/>
        <w:rPr>
          <w:rFonts w:ascii="Garamond" w:eastAsia="MS Mincho" w:hAnsi="Garamond" w:cs="Times New Roman"/>
          <w:sz w:val="24"/>
          <w:szCs w:val="24"/>
        </w:rPr>
      </w:pPr>
      <w:r w:rsidRPr="00E46BA1">
        <w:rPr>
          <w:rFonts w:ascii="Garamond" w:eastAsia="MS Mincho" w:hAnsi="Garamond" w:cs="Times New Roman"/>
          <w:sz w:val="24"/>
          <w:szCs w:val="24"/>
        </w:rPr>
        <w:t xml:space="preserve"> Një specifikim i mirë duhet të sigurojë:</w:t>
      </w:r>
    </w:p>
    <w:p w:rsidR="00630B00" w:rsidRPr="004852A4" w:rsidRDefault="00630B00" w:rsidP="00630B00">
      <w:pPr>
        <w:spacing w:after="0"/>
        <w:jc w:val="both"/>
        <w:rPr>
          <w:rFonts w:ascii="Garamond" w:eastAsia="MS Mincho" w:hAnsi="Garamond" w:cs="Times New Roman"/>
          <w:sz w:val="24"/>
          <w:szCs w:val="24"/>
        </w:rPr>
      </w:pPr>
    </w:p>
    <w:p w:rsidR="00694069" w:rsidRPr="004852A4" w:rsidRDefault="00694069" w:rsidP="00694069">
      <w:pPr>
        <w:numPr>
          <w:ilvl w:val="0"/>
          <w:numId w:val="29"/>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Një specifikim duhet të jetë </w:t>
      </w:r>
      <w:r w:rsidRPr="004852A4">
        <w:rPr>
          <w:rFonts w:ascii="Garamond" w:eastAsia="MS Mincho" w:hAnsi="Garamond" w:cs="Times New Roman"/>
          <w:b/>
          <w:sz w:val="24"/>
          <w:szCs w:val="24"/>
          <w:u w:val="single"/>
        </w:rPr>
        <w:t>mjaft specifike</w:t>
      </w:r>
      <w:r w:rsidRPr="004852A4">
        <w:rPr>
          <w:rFonts w:ascii="Garamond" w:eastAsia="MS Mincho" w:hAnsi="Garamond" w:cs="Times New Roman"/>
          <w:sz w:val="24"/>
          <w:szCs w:val="24"/>
        </w:rPr>
        <w:t xml:space="preserve"> për të nxjerrë ofertave të përgjegjshme</w:t>
      </w:r>
      <w:r w:rsidR="004852A4">
        <w:rPr>
          <w:rFonts w:ascii="Garamond" w:eastAsia="MS Mincho" w:hAnsi="Garamond" w:cs="Times New Roman"/>
          <w:sz w:val="24"/>
          <w:szCs w:val="24"/>
        </w:rPr>
        <w:t>:</w:t>
      </w:r>
    </w:p>
    <w:p w:rsidR="00694069" w:rsidRPr="004852A4" w:rsidRDefault="00694069" w:rsidP="00694069">
      <w:pPr>
        <w:numPr>
          <w:ilvl w:val="0"/>
          <w:numId w:val="29"/>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Një specifikim duhet të </w:t>
      </w:r>
      <w:r w:rsidRPr="004852A4">
        <w:rPr>
          <w:rFonts w:ascii="Garamond" w:eastAsia="MS Mincho" w:hAnsi="Garamond" w:cs="Times New Roman"/>
          <w:b/>
          <w:sz w:val="24"/>
          <w:szCs w:val="24"/>
          <w:u w:val="single"/>
        </w:rPr>
        <w:t>mundësojë pjesëmarrjen</w:t>
      </w:r>
      <w:r w:rsidRPr="004852A4">
        <w:rPr>
          <w:rFonts w:ascii="Garamond" w:eastAsia="MS Mincho" w:hAnsi="Garamond" w:cs="Times New Roman"/>
          <w:sz w:val="24"/>
          <w:szCs w:val="24"/>
        </w:rPr>
        <w:t xml:space="preserve"> nga cilido ofertues i kualifikuar, pa paragjykime teknik</w:t>
      </w:r>
      <w:r w:rsidR="004852A4">
        <w:rPr>
          <w:rFonts w:ascii="Garamond" w:eastAsia="MS Mincho" w:hAnsi="Garamond" w:cs="Times New Roman"/>
          <w:sz w:val="24"/>
          <w:szCs w:val="24"/>
        </w:rPr>
        <w:t>;</w:t>
      </w:r>
    </w:p>
    <w:p w:rsidR="00694069" w:rsidRPr="004852A4" w:rsidRDefault="00694069" w:rsidP="00694069">
      <w:pPr>
        <w:numPr>
          <w:ilvl w:val="0"/>
          <w:numId w:val="29"/>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Një specifikim duhet të </w:t>
      </w:r>
      <w:r w:rsidR="00314B3E" w:rsidRPr="004852A4">
        <w:rPr>
          <w:rFonts w:ascii="Garamond" w:eastAsia="MS Mincho" w:hAnsi="Garamond" w:cs="Times New Roman"/>
          <w:b/>
          <w:sz w:val="24"/>
          <w:szCs w:val="24"/>
          <w:u w:val="single"/>
        </w:rPr>
        <w:t>dallohet</w:t>
      </w:r>
      <w:r w:rsidRPr="004852A4">
        <w:rPr>
          <w:rFonts w:ascii="Garamond" w:eastAsia="MS Mincho" w:hAnsi="Garamond" w:cs="Times New Roman"/>
          <w:b/>
          <w:sz w:val="24"/>
          <w:szCs w:val="24"/>
          <w:u w:val="single"/>
        </w:rPr>
        <w:t xml:space="preserve"> qartë nga</w:t>
      </w:r>
      <w:r w:rsidRPr="004852A4">
        <w:rPr>
          <w:rFonts w:ascii="Garamond" w:eastAsia="MS Mincho" w:hAnsi="Garamond" w:cs="Times New Roman"/>
          <w:sz w:val="24"/>
          <w:szCs w:val="24"/>
        </w:rPr>
        <w:t xml:space="preserve"> (teknike) </w:t>
      </w:r>
      <w:r w:rsidRPr="004852A4">
        <w:rPr>
          <w:rFonts w:ascii="Garamond" w:eastAsia="MS Mincho" w:hAnsi="Garamond" w:cs="Times New Roman"/>
          <w:b/>
          <w:sz w:val="24"/>
          <w:szCs w:val="24"/>
          <w:u w:val="single"/>
        </w:rPr>
        <w:t>kriteret e përzgjedhjes</w:t>
      </w:r>
      <w:r w:rsidR="004852A4">
        <w:rPr>
          <w:rFonts w:ascii="Garamond" w:eastAsia="MS Mincho" w:hAnsi="Garamond" w:cs="Times New Roman"/>
          <w:b/>
          <w:sz w:val="24"/>
          <w:szCs w:val="24"/>
          <w:u w:val="single"/>
        </w:rPr>
        <w:t>;</w:t>
      </w:r>
    </w:p>
    <w:p w:rsidR="00694069" w:rsidRPr="004852A4" w:rsidRDefault="00694069" w:rsidP="00694069">
      <w:pPr>
        <w:numPr>
          <w:ilvl w:val="0"/>
          <w:numId w:val="29"/>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Një specifikim duhet të jetë i lidhur </w:t>
      </w:r>
      <w:r w:rsidRPr="004852A4">
        <w:rPr>
          <w:rFonts w:ascii="Garamond" w:eastAsia="MS Mincho" w:hAnsi="Garamond" w:cs="Times New Roman"/>
          <w:b/>
          <w:sz w:val="24"/>
          <w:szCs w:val="24"/>
          <w:u w:val="single"/>
        </w:rPr>
        <w:t>direkt me çfarëdo kriter</w:t>
      </w:r>
      <w:r w:rsidR="004852A4">
        <w:rPr>
          <w:rFonts w:ascii="Garamond" w:eastAsia="MS Mincho" w:hAnsi="Garamond" w:cs="Times New Roman"/>
          <w:b/>
          <w:sz w:val="24"/>
          <w:szCs w:val="24"/>
          <w:u w:val="single"/>
        </w:rPr>
        <w:t>i</w:t>
      </w:r>
      <w:r w:rsidRPr="004852A4">
        <w:rPr>
          <w:rFonts w:ascii="Garamond" w:eastAsia="MS Mincho" w:hAnsi="Garamond" w:cs="Times New Roman"/>
          <w:b/>
          <w:sz w:val="24"/>
          <w:szCs w:val="24"/>
          <w:u w:val="single"/>
        </w:rPr>
        <w:t xml:space="preserve"> teknike ose të tjera</w:t>
      </w:r>
      <w:r w:rsidRPr="004852A4">
        <w:rPr>
          <w:rFonts w:ascii="Garamond" w:eastAsia="MS Mincho" w:hAnsi="Garamond" w:cs="Times New Roman"/>
          <w:sz w:val="24"/>
          <w:szCs w:val="24"/>
        </w:rPr>
        <w:t xml:space="preserve"> të përdorura për vlerësimin e ofertave</w:t>
      </w:r>
      <w:r w:rsidR="004852A4">
        <w:rPr>
          <w:rFonts w:ascii="Garamond" w:eastAsia="MS Mincho" w:hAnsi="Garamond" w:cs="Times New Roman"/>
          <w:sz w:val="24"/>
          <w:szCs w:val="24"/>
        </w:rPr>
        <w:t>.</w:t>
      </w:r>
    </w:p>
    <w:p w:rsidR="00630B00" w:rsidRPr="0041309D" w:rsidRDefault="00630B00" w:rsidP="00630B00">
      <w:pPr>
        <w:spacing w:after="0"/>
        <w:jc w:val="both"/>
        <w:rPr>
          <w:rFonts w:ascii="Garamond" w:eastAsia="MS Mincho" w:hAnsi="Garamond" w:cs="Times New Roman"/>
          <w:sz w:val="24"/>
          <w:szCs w:val="24"/>
        </w:rPr>
      </w:pPr>
    </w:p>
    <w:p w:rsidR="00630B00" w:rsidRPr="004852A4" w:rsidRDefault="00630B00" w:rsidP="00630B00">
      <w:pPr>
        <w:spacing w:after="0" w:line="360" w:lineRule="auto"/>
        <w:jc w:val="both"/>
        <w:rPr>
          <w:rFonts w:ascii="Garamond" w:eastAsia="MS Mincho" w:hAnsi="Garamond" w:cs="Times New Roman"/>
          <w:sz w:val="24"/>
          <w:szCs w:val="24"/>
        </w:rPr>
      </w:pPr>
      <w:r w:rsidRPr="00E46BA1">
        <w:rPr>
          <w:rFonts w:ascii="Garamond" w:eastAsia="MS Mincho" w:hAnsi="Garamond" w:cs="Times New Roman"/>
          <w:sz w:val="24"/>
          <w:szCs w:val="24"/>
        </w:rPr>
        <w:t xml:space="preserve">Në një paraqitje skematike pozicioni i specifikimit </w:t>
      </w:r>
      <w:r w:rsidRPr="004852A4">
        <w:rPr>
          <w:rFonts w:ascii="Garamond" w:eastAsia="MS Mincho" w:hAnsi="Garamond" w:cs="Times New Roman"/>
          <w:sz w:val="24"/>
          <w:szCs w:val="24"/>
        </w:rPr>
        <w:t>në funksionin e vet në tender ofron përshkrimin se çfarë është duke kërkuar autoriteti kontraktues.</w:t>
      </w:r>
    </w:p>
    <w:p w:rsidR="00630B00" w:rsidRPr="0041309D" w:rsidRDefault="00630B00" w:rsidP="00630B00">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Karshi këtyre kërkesave vendosen relacionet me operatoret përmes kritereve të kualifikimit dhe kritereve t</w:t>
      </w:r>
      <w:r w:rsidR="0041309D">
        <w:rPr>
          <w:rFonts w:ascii="Garamond" w:eastAsia="MS Mincho" w:hAnsi="Garamond" w:cs="Times New Roman"/>
          <w:sz w:val="24"/>
          <w:szCs w:val="24"/>
        </w:rPr>
        <w:t>ë</w:t>
      </w:r>
      <w:r w:rsidRPr="0041309D">
        <w:rPr>
          <w:rFonts w:ascii="Garamond" w:eastAsia="MS Mincho" w:hAnsi="Garamond" w:cs="Times New Roman"/>
          <w:sz w:val="24"/>
          <w:szCs w:val="24"/>
        </w:rPr>
        <w:t xml:space="preserve"> vlerësimit. </w:t>
      </w:r>
    </w:p>
    <w:p w:rsidR="00630B00" w:rsidRPr="004852A4" w:rsidRDefault="00630B00" w:rsidP="00630B00">
      <w:pPr>
        <w:spacing w:after="0" w:line="360" w:lineRule="auto"/>
        <w:jc w:val="both"/>
        <w:rPr>
          <w:rFonts w:ascii="Garamond" w:eastAsia="MS Mincho" w:hAnsi="Garamond" w:cs="Times New Roman"/>
          <w:sz w:val="24"/>
          <w:szCs w:val="24"/>
        </w:rPr>
      </w:pPr>
      <w:r w:rsidRPr="00E46BA1">
        <w:rPr>
          <w:rFonts w:ascii="Garamond" w:eastAsia="MS Mincho" w:hAnsi="Garamond" w:cs="Times New Roman"/>
          <w:sz w:val="24"/>
          <w:szCs w:val="24"/>
        </w:rPr>
        <w:t>Pra, në bazë të specifik</w:t>
      </w:r>
      <w:r w:rsidR="00694069" w:rsidRPr="004852A4">
        <w:rPr>
          <w:rFonts w:ascii="Garamond" w:eastAsia="MS Mincho" w:hAnsi="Garamond" w:cs="Times New Roman"/>
          <w:sz w:val="24"/>
          <w:szCs w:val="24"/>
        </w:rPr>
        <w:t>imeve</w:t>
      </w:r>
      <w:r w:rsidRPr="004852A4">
        <w:rPr>
          <w:rFonts w:ascii="Garamond" w:eastAsia="MS Mincho" w:hAnsi="Garamond" w:cs="Times New Roman"/>
          <w:sz w:val="24"/>
          <w:szCs w:val="24"/>
        </w:rPr>
        <w:t xml:space="preserve"> ne zhvillojmë kërkesat të cilat detektojnë se kush potencialisht mund të na ofrojë atë që ne kërkojmë (kriteret e kualifikimit) dhe pastaj kush nga ta mund të na ofrojë zgjedhjen e pranueshme optimale, me çmimin më të ulët, apo edhe me çmimin ekonomikisht  më të favorshëm, varësisht nga kriteri kryesor i shpërblimit të kontratës i publikuar në dosje. </w:t>
      </w:r>
    </w:p>
    <w:p w:rsidR="00630B00" w:rsidRPr="004852A4" w:rsidRDefault="00630B00" w:rsidP="00630B00">
      <w:pPr>
        <w:spacing w:after="0"/>
        <w:jc w:val="both"/>
        <w:rPr>
          <w:rFonts w:ascii="Garamond" w:eastAsia="MS Mincho" w:hAnsi="Garamond" w:cs="Times New Roman"/>
          <w:sz w:val="24"/>
          <w:szCs w:val="24"/>
        </w:rPr>
      </w:pPr>
    </w:p>
    <w:p w:rsidR="00630B00" w:rsidRPr="004852A4" w:rsidRDefault="00630B00" w:rsidP="00630B00">
      <w:pPr>
        <w:spacing w:after="0"/>
        <w:jc w:val="center"/>
        <w:rPr>
          <w:rFonts w:ascii="Garamond" w:eastAsia="MS Mincho" w:hAnsi="Garamond" w:cs="Times New Roman"/>
          <w:sz w:val="24"/>
          <w:szCs w:val="24"/>
        </w:rPr>
      </w:pPr>
    </w:p>
    <w:p w:rsidR="00630B00" w:rsidRPr="0041309D" w:rsidRDefault="00630B00" w:rsidP="00630B00">
      <w:pPr>
        <w:spacing w:after="0"/>
        <w:jc w:val="both"/>
        <w:rPr>
          <w:rFonts w:ascii="Garamond" w:eastAsia="MS Mincho" w:hAnsi="Garamond" w:cs="Times New Roman"/>
          <w:sz w:val="24"/>
          <w:szCs w:val="24"/>
        </w:rPr>
      </w:pPr>
    </w:p>
    <w:p w:rsidR="00630B00" w:rsidRDefault="00630B00"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Pr="00EC778F" w:rsidRDefault="00C03F2B" w:rsidP="00C03F2B">
      <w:pPr>
        <w:rPr>
          <w:b/>
          <w:sz w:val="28"/>
        </w:rPr>
      </w:pPr>
      <w:r>
        <w:rPr>
          <w:rFonts w:ascii="Times New Roman" w:eastAsia="MS Mincho" w:hAnsi="Times New Roman" w:cs="Times New Roman"/>
          <w:noProof/>
          <w:sz w:val="24"/>
          <w:szCs w:val="24"/>
          <w:lang w:eastAsia="sq-AL"/>
        </w:rPr>
        <mc:AlternateContent>
          <mc:Choice Requires="wpg">
            <w:drawing>
              <wp:anchor distT="0" distB="0" distL="114300" distR="114300" simplePos="0" relativeHeight="251668480" behindDoc="0" locked="0" layoutInCell="1" allowOverlap="1" wp14:anchorId="3FC1FB7F" wp14:editId="0FDA0E0F">
                <wp:simplePos x="0" y="0"/>
                <wp:positionH relativeFrom="column">
                  <wp:posOffset>390525</wp:posOffset>
                </wp:positionH>
                <wp:positionV relativeFrom="paragraph">
                  <wp:posOffset>414020</wp:posOffset>
                </wp:positionV>
                <wp:extent cx="5105400" cy="2543175"/>
                <wp:effectExtent l="19050" t="0" r="19050" b="28575"/>
                <wp:wrapTopAndBottom/>
                <wp:docPr id="12" name="Group 12"/>
                <wp:cNvGraphicFramePr/>
                <a:graphic xmlns:a="http://schemas.openxmlformats.org/drawingml/2006/main">
                  <a:graphicData uri="http://schemas.microsoft.com/office/word/2010/wordprocessingGroup">
                    <wpg:wgp>
                      <wpg:cNvGrpSpPr/>
                      <wpg:grpSpPr>
                        <a:xfrm>
                          <a:off x="0" y="0"/>
                          <a:ext cx="5105400" cy="2543175"/>
                          <a:chOff x="0" y="0"/>
                          <a:chExt cx="5105400" cy="2543175"/>
                        </a:xfrm>
                      </wpg:grpSpPr>
                      <wps:wsp>
                        <wps:cNvPr id="4" name="Hexagon 4"/>
                        <wps:cNvSpPr/>
                        <wps:spPr>
                          <a:xfrm>
                            <a:off x="1562100" y="0"/>
                            <a:ext cx="1981200" cy="1695450"/>
                          </a:xfrm>
                          <a:prstGeom prst="hexagon">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C03F2B">
                              <w:pPr>
                                <w:jc w:val="center"/>
                                <w:rPr>
                                  <w:color w:val="000000" w:themeColor="text1"/>
                                  <w:sz w:val="26"/>
                                  <w:szCs w:val="26"/>
                                </w:rPr>
                              </w:pPr>
                              <w:r w:rsidRPr="00EC778F">
                                <w:rPr>
                                  <w:b/>
                                  <w:color w:val="000000" w:themeColor="text1"/>
                                  <w:sz w:val="26"/>
                                  <w:szCs w:val="26"/>
                                </w:rPr>
                                <w:t>Specifikacionet</w:t>
                              </w:r>
                              <w:r w:rsidRPr="00EC778F">
                                <w:rPr>
                                  <w:color w:val="000000" w:themeColor="text1"/>
                                  <w:sz w:val="26"/>
                                  <w:szCs w:val="26"/>
                                </w:rPr>
                                <w:t xml:space="preserve"> </w:t>
                              </w:r>
                            </w:p>
                            <w:p w:rsidR="000265D8" w:rsidRPr="00EC778F" w:rsidRDefault="000265D8" w:rsidP="00C03F2B">
                              <w:pPr>
                                <w:jc w:val="center"/>
                                <w:rPr>
                                  <w:color w:val="000000" w:themeColor="text1"/>
                                </w:rPr>
                              </w:pPr>
                              <w:r w:rsidRPr="00EC778F">
                                <w:rPr>
                                  <w:color w:val="000000" w:themeColor="text1"/>
                                </w:rPr>
                                <w:t>Përshkruajnë se çfarë kërkon Autoriteti Kontraktues...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Hexagon 5"/>
                        <wps:cNvSpPr/>
                        <wps:spPr>
                          <a:xfrm>
                            <a:off x="3124200" y="847725"/>
                            <a:ext cx="1981200" cy="1695450"/>
                          </a:xfrm>
                          <a:prstGeom prst="hexagon">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C03F2B">
                              <w:pPr>
                                <w:jc w:val="center"/>
                                <w:rPr>
                                  <w:color w:val="000000" w:themeColor="text1"/>
                                  <w:sz w:val="26"/>
                                  <w:szCs w:val="26"/>
                                  <w:lang w:val="en-US"/>
                                </w:rPr>
                              </w:pPr>
                              <w:r w:rsidRPr="00EC778F">
                                <w:rPr>
                                  <w:b/>
                                  <w:color w:val="000000" w:themeColor="text1"/>
                                  <w:sz w:val="26"/>
                                  <w:szCs w:val="26"/>
                                  <w:lang w:val="en-US"/>
                                </w:rPr>
                                <w:t>Shpërblimi</w:t>
                              </w:r>
                            </w:p>
                            <w:p w:rsidR="000265D8" w:rsidRPr="00EC778F" w:rsidRDefault="000265D8" w:rsidP="00C03F2B">
                              <w:pPr>
                                <w:jc w:val="center"/>
                                <w:rPr>
                                  <w:color w:val="000000" w:themeColor="text1"/>
                                  <w:lang w:val="en-US"/>
                                </w:rPr>
                              </w:pPr>
                              <w:r w:rsidRPr="00EC778F">
                                <w:rPr>
                                  <w:color w:val="000000" w:themeColor="text1"/>
                                  <w:lang w:val="en-US"/>
                                </w:rPr>
                                <w:t>Ide</w:t>
                              </w:r>
                              <w:r>
                                <w:rPr>
                                  <w:color w:val="000000" w:themeColor="text1"/>
                                  <w:lang w:val="en-US"/>
                                </w:rPr>
                                <w:t>n</w:t>
                              </w:r>
                              <w:r w:rsidRPr="00EC778F">
                                <w:rPr>
                                  <w:color w:val="000000" w:themeColor="text1"/>
                                  <w:lang w:val="en-US"/>
                                </w:rPr>
                                <w:t>tifikon kush ofron zgjidhjen më të mirë teknike/financiare</w:t>
                              </w:r>
                              <w:r w:rsidRPr="00EC778F">
                                <w:rPr>
                                  <w:color w:val="000000" w:themeColor="text1"/>
                                  <w:lang w:val="en-US"/>
                                </w:rPr>
                                <w:cr/>
                              </w:r>
                              <w:r w:rsidRPr="00EC778F">
                                <w:rPr>
                                  <w:b/>
                                  <w:color w:val="000000" w:themeColor="text1"/>
                                  <w:lang w:val="en-US"/>
                                </w:rPr>
                                <w:t>Kriteret e Shpërblimit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 name="Hexagon 7"/>
                        <wps:cNvSpPr/>
                        <wps:spPr>
                          <a:xfrm>
                            <a:off x="0" y="847725"/>
                            <a:ext cx="1981200" cy="1695450"/>
                          </a:xfrm>
                          <a:prstGeom prst="hexagon">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C03F2B">
                              <w:pPr>
                                <w:jc w:val="center"/>
                                <w:rPr>
                                  <w:b/>
                                  <w:color w:val="000000" w:themeColor="text1"/>
                                  <w:sz w:val="18"/>
                                  <w:lang w:val="en-US"/>
                                </w:rPr>
                              </w:pPr>
                              <w:r>
                                <w:rPr>
                                  <w:b/>
                                  <w:color w:val="000000" w:themeColor="text1"/>
                                  <w:sz w:val="26"/>
                                  <w:szCs w:val="26"/>
                                  <w:lang w:val="en-US"/>
                                </w:rPr>
                                <w:t>Kualifikimi</w:t>
                              </w:r>
                              <w:r>
                                <w:rPr>
                                  <w:b/>
                                  <w:color w:val="000000" w:themeColor="text1"/>
                                  <w:sz w:val="26"/>
                                  <w:szCs w:val="26"/>
                                  <w:lang w:val="en-US"/>
                                </w:rPr>
                                <w:br/>
                              </w:r>
                              <w:r w:rsidRPr="00EC778F">
                                <w:rPr>
                                  <w:color w:val="000000" w:themeColor="text1"/>
                                  <w:szCs w:val="26"/>
                                  <w:lang w:val="en-US"/>
                                </w:rPr>
                                <w:t xml:space="preserve">Hulumton se kush mund </w:t>
                              </w:r>
                              <w:r>
                                <w:rPr>
                                  <w:color w:val="000000" w:themeColor="text1"/>
                                  <w:szCs w:val="26"/>
                                  <w:lang w:val="en-US"/>
                                </w:rPr>
                                <w:t>të ofrojë atë se çka kërkohet</w:t>
                              </w:r>
                              <w:r>
                                <w:rPr>
                                  <w:color w:val="000000" w:themeColor="text1"/>
                                  <w:szCs w:val="26"/>
                                  <w:lang w:val="en-US"/>
                                </w:rPr>
                                <w:cr/>
                              </w:r>
                              <w:r w:rsidRPr="00EC778F">
                                <w:rPr>
                                  <w:b/>
                                  <w:color w:val="000000" w:themeColor="text1"/>
                                  <w:sz w:val="24"/>
                                  <w:szCs w:val="26"/>
                                  <w:lang w:val="en-US"/>
                                </w:rPr>
                                <w:t>Kriteret e përzgjedhjes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C1FB7F" id="Group 12" o:spid="_x0000_s1026" style="position:absolute;margin-left:30.75pt;margin-top:32.6pt;width:402pt;height:200.25pt;z-index:251668480;mso-width-relative:margin" coordsize="51054,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7" type="#_x0000_t9" style="position:absolute;left:15621;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" adj="4621" fillcolor="#e5dfec [663]" strokecolor="#243f60 [1604]" strokeweight="2pt">
                  <v:textbox>
                    <w:txbxContent>
                      <w:p w:rsidR="000265D8" w:rsidRPr="00EC778F" w:rsidRDefault="000265D8" w:rsidP="00C03F2B">
                        <w:pPr>
                          <w:jc w:val="center"/>
                          <w:rPr>
                            <w:color w:val="000000" w:themeColor="text1"/>
                            <w:sz w:val="26"/>
                            <w:szCs w:val="26"/>
                          </w:rPr>
                        </w:pPr>
                        <w:r w:rsidRPr="00EC778F">
                          <w:rPr>
                            <w:b/>
                            <w:color w:val="000000" w:themeColor="text1"/>
                            <w:sz w:val="26"/>
                            <w:szCs w:val="26"/>
                          </w:rPr>
                          <w:t>Specifikacionet</w:t>
                        </w:r>
                        <w:r w:rsidRPr="00EC778F">
                          <w:rPr>
                            <w:color w:val="000000" w:themeColor="text1"/>
                            <w:sz w:val="26"/>
                            <w:szCs w:val="26"/>
                          </w:rPr>
                          <w:t xml:space="preserve"> </w:t>
                        </w:r>
                      </w:p>
                      <w:p w:rsidR="000265D8" w:rsidRPr="00EC778F" w:rsidRDefault="000265D8" w:rsidP="00C03F2B">
                        <w:pPr>
                          <w:jc w:val="center"/>
                          <w:rPr>
                            <w:color w:val="000000" w:themeColor="text1"/>
                          </w:rPr>
                        </w:pPr>
                        <w:r w:rsidRPr="00EC778F">
                          <w:rPr>
                            <w:color w:val="000000" w:themeColor="text1"/>
                          </w:rPr>
                          <w:t>Përshkruajnë se çfarë kërkon Autoriteti Kontraktues...</w:t>
                        </w:r>
                      </w:p>
                    </w:txbxContent>
                  </v:textbox>
                </v:shape>
                <v:shape id="Hexagon 5" o:spid="_x0000_s1028" type="#_x0000_t9" style="position:absolute;left:31242;top:8477;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" adj="4621" fillcolor="#fde9d9 [665]" strokecolor="#243f60 [1604]" strokeweight="2pt">
                  <v:textbox inset="0,0,0,0">
                    <w:txbxContent>
                      <w:p w:rsidR="000265D8" w:rsidRPr="00EC778F" w:rsidRDefault="000265D8" w:rsidP="00C03F2B">
                        <w:pPr>
                          <w:jc w:val="center"/>
                          <w:rPr>
                            <w:color w:val="000000" w:themeColor="text1"/>
                            <w:sz w:val="26"/>
                            <w:szCs w:val="26"/>
                            <w:lang w:val="en-US"/>
                          </w:rPr>
                        </w:pPr>
                        <w:proofErr w:type="spellStart"/>
                        <w:r w:rsidRPr="00EC778F">
                          <w:rPr>
                            <w:b/>
                            <w:color w:val="000000" w:themeColor="text1"/>
                            <w:sz w:val="26"/>
                            <w:szCs w:val="26"/>
                            <w:lang w:val="en-US"/>
                          </w:rPr>
                          <w:t>Shpërblimi</w:t>
                        </w:r>
                        <w:proofErr w:type="spellEnd"/>
                      </w:p>
                      <w:p w:rsidR="000265D8" w:rsidRPr="00EC778F" w:rsidRDefault="000265D8" w:rsidP="00C03F2B">
                        <w:pPr>
                          <w:jc w:val="center"/>
                          <w:rPr>
                            <w:color w:val="000000" w:themeColor="text1"/>
                            <w:lang w:val="en-US"/>
                          </w:rPr>
                        </w:pPr>
                        <w:proofErr w:type="spellStart"/>
                        <w:r w:rsidRPr="00EC778F">
                          <w:rPr>
                            <w:color w:val="000000" w:themeColor="text1"/>
                            <w:lang w:val="en-US"/>
                          </w:rPr>
                          <w:t>Ide</w:t>
                        </w:r>
                        <w:r>
                          <w:rPr>
                            <w:color w:val="000000" w:themeColor="text1"/>
                            <w:lang w:val="en-US"/>
                          </w:rPr>
                          <w:t>n</w:t>
                        </w:r>
                        <w:r w:rsidRPr="00EC778F">
                          <w:rPr>
                            <w:color w:val="000000" w:themeColor="text1"/>
                            <w:lang w:val="en-US"/>
                          </w:rPr>
                          <w:t>tifikon</w:t>
                        </w:r>
                        <w:proofErr w:type="spellEnd"/>
                        <w:r w:rsidRPr="00EC778F">
                          <w:rPr>
                            <w:color w:val="000000" w:themeColor="text1"/>
                            <w:lang w:val="en-US"/>
                          </w:rPr>
                          <w:t xml:space="preserve"> </w:t>
                        </w:r>
                        <w:proofErr w:type="spellStart"/>
                        <w:r w:rsidRPr="00EC778F">
                          <w:rPr>
                            <w:color w:val="000000" w:themeColor="text1"/>
                            <w:lang w:val="en-US"/>
                          </w:rPr>
                          <w:t>kush</w:t>
                        </w:r>
                        <w:proofErr w:type="spellEnd"/>
                        <w:r w:rsidRPr="00EC778F">
                          <w:rPr>
                            <w:color w:val="000000" w:themeColor="text1"/>
                            <w:lang w:val="en-US"/>
                          </w:rPr>
                          <w:t xml:space="preserve"> </w:t>
                        </w:r>
                        <w:proofErr w:type="spellStart"/>
                        <w:r w:rsidRPr="00EC778F">
                          <w:rPr>
                            <w:color w:val="000000" w:themeColor="text1"/>
                            <w:lang w:val="en-US"/>
                          </w:rPr>
                          <w:t>ofron</w:t>
                        </w:r>
                        <w:proofErr w:type="spellEnd"/>
                        <w:r w:rsidRPr="00EC778F">
                          <w:rPr>
                            <w:color w:val="000000" w:themeColor="text1"/>
                            <w:lang w:val="en-US"/>
                          </w:rPr>
                          <w:t xml:space="preserve"> </w:t>
                        </w:r>
                        <w:proofErr w:type="spellStart"/>
                        <w:r w:rsidRPr="00EC778F">
                          <w:rPr>
                            <w:color w:val="000000" w:themeColor="text1"/>
                            <w:lang w:val="en-US"/>
                          </w:rPr>
                          <w:t>zgjidhjen</w:t>
                        </w:r>
                        <w:proofErr w:type="spellEnd"/>
                        <w:r w:rsidRPr="00EC778F">
                          <w:rPr>
                            <w:color w:val="000000" w:themeColor="text1"/>
                            <w:lang w:val="en-US"/>
                          </w:rPr>
                          <w:t xml:space="preserve"> </w:t>
                        </w:r>
                        <w:proofErr w:type="spellStart"/>
                        <w:r w:rsidRPr="00EC778F">
                          <w:rPr>
                            <w:color w:val="000000" w:themeColor="text1"/>
                            <w:lang w:val="en-US"/>
                          </w:rPr>
                          <w:t>më</w:t>
                        </w:r>
                        <w:proofErr w:type="spellEnd"/>
                        <w:r w:rsidRPr="00EC778F">
                          <w:rPr>
                            <w:color w:val="000000" w:themeColor="text1"/>
                            <w:lang w:val="en-US"/>
                          </w:rPr>
                          <w:t xml:space="preserve"> </w:t>
                        </w:r>
                        <w:proofErr w:type="spellStart"/>
                        <w:r w:rsidRPr="00EC778F">
                          <w:rPr>
                            <w:color w:val="000000" w:themeColor="text1"/>
                            <w:lang w:val="en-US"/>
                          </w:rPr>
                          <w:t>të</w:t>
                        </w:r>
                        <w:proofErr w:type="spellEnd"/>
                        <w:r w:rsidRPr="00EC778F">
                          <w:rPr>
                            <w:color w:val="000000" w:themeColor="text1"/>
                            <w:lang w:val="en-US"/>
                          </w:rPr>
                          <w:t xml:space="preserve"> </w:t>
                        </w:r>
                        <w:proofErr w:type="spellStart"/>
                        <w:r w:rsidRPr="00EC778F">
                          <w:rPr>
                            <w:color w:val="000000" w:themeColor="text1"/>
                            <w:lang w:val="en-US"/>
                          </w:rPr>
                          <w:t>mirë</w:t>
                        </w:r>
                        <w:proofErr w:type="spellEnd"/>
                        <w:r w:rsidRPr="00EC778F">
                          <w:rPr>
                            <w:color w:val="000000" w:themeColor="text1"/>
                            <w:lang w:val="en-US"/>
                          </w:rPr>
                          <w:t xml:space="preserve"> </w:t>
                        </w:r>
                        <w:proofErr w:type="spellStart"/>
                        <w:r w:rsidRPr="00EC778F">
                          <w:rPr>
                            <w:color w:val="000000" w:themeColor="text1"/>
                            <w:lang w:val="en-US"/>
                          </w:rPr>
                          <w:t>teknike</w:t>
                        </w:r>
                        <w:proofErr w:type="spellEnd"/>
                        <w:r w:rsidRPr="00EC778F">
                          <w:rPr>
                            <w:color w:val="000000" w:themeColor="text1"/>
                            <w:lang w:val="en-US"/>
                          </w:rPr>
                          <w:t>/</w:t>
                        </w:r>
                        <w:proofErr w:type="spellStart"/>
                        <w:r w:rsidRPr="00EC778F">
                          <w:rPr>
                            <w:color w:val="000000" w:themeColor="text1"/>
                            <w:lang w:val="en-US"/>
                          </w:rPr>
                          <w:t>financiare</w:t>
                        </w:r>
                        <w:proofErr w:type="spellEnd"/>
                        <w:r w:rsidRPr="00EC778F">
                          <w:rPr>
                            <w:color w:val="000000" w:themeColor="text1"/>
                            <w:lang w:val="en-US"/>
                          </w:rPr>
                          <w:cr/>
                        </w:r>
                        <w:proofErr w:type="spellStart"/>
                        <w:r w:rsidRPr="00EC778F">
                          <w:rPr>
                            <w:b/>
                            <w:color w:val="000000" w:themeColor="text1"/>
                            <w:lang w:val="en-US"/>
                          </w:rPr>
                          <w:t>Kriteret</w:t>
                        </w:r>
                        <w:proofErr w:type="spellEnd"/>
                        <w:r w:rsidRPr="00EC778F">
                          <w:rPr>
                            <w:b/>
                            <w:color w:val="000000" w:themeColor="text1"/>
                            <w:lang w:val="en-US"/>
                          </w:rPr>
                          <w:t xml:space="preserve"> e </w:t>
                        </w:r>
                        <w:proofErr w:type="spellStart"/>
                        <w:r w:rsidRPr="00EC778F">
                          <w:rPr>
                            <w:b/>
                            <w:color w:val="000000" w:themeColor="text1"/>
                            <w:lang w:val="en-US"/>
                          </w:rPr>
                          <w:t>Shpërblimit</w:t>
                        </w:r>
                        <w:proofErr w:type="spellEnd"/>
                      </w:p>
                    </w:txbxContent>
                  </v:textbox>
                </v:shape>
                <v:shape id="Hexagon 7" o:spid="_x0000_s1029" type="#_x0000_t9" style="position:absolute;top:8477;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" adj="4621" fillcolor="#ccf" strokecolor="#243f60 [1604]" strokeweight="2pt">
                  <v:textbox inset="0,0,0,0">
                    <w:txbxContent>
                      <w:p w:rsidR="000265D8" w:rsidRPr="00EC778F" w:rsidRDefault="000265D8" w:rsidP="00C03F2B">
                        <w:pPr>
                          <w:jc w:val="center"/>
                          <w:rPr>
                            <w:b/>
                            <w:color w:val="000000" w:themeColor="text1"/>
                            <w:sz w:val="18"/>
                            <w:lang w:val="en-US"/>
                          </w:rPr>
                        </w:pPr>
                        <w:proofErr w:type="spellStart"/>
                        <w:r>
                          <w:rPr>
                            <w:b/>
                            <w:color w:val="000000" w:themeColor="text1"/>
                            <w:sz w:val="26"/>
                            <w:szCs w:val="26"/>
                            <w:lang w:val="en-US"/>
                          </w:rPr>
                          <w:t>Kualifikimi</w:t>
                        </w:r>
                        <w:proofErr w:type="spellEnd"/>
                        <w:r>
                          <w:rPr>
                            <w:b/>
                            <w:color w:val="000000" w:themeColor="text1"/>
                            <w:sz w:val="26"/>
                            <w:szCs w:val="26"/>
                            <w:lang w:val="en-US"/>
                          </w:rPr>
                          <w:br/>
                        </w:r>
                        <w:proofErr w:type="spellStart"/>
                        <w:r w:rsidRPr="00EC778F">
                          <w:rPr>
                            <w:color w:val="000000" w:themeColor="text1"/>
                            <w:szCs w:val="26"/>
                            <w:lang w:val="en-US"/>
                          </w:rPr>
                          <w:t>Hulumton</w:t>
                        </w:r>
                        <w:proofErr w:type="spellEnd"/>
                        <w:r w:rsidRPr="00EC778F">
                          <w:rPr>
                            <w:color w:val="000000" w:themeColor="text1"/>
                            <w:szCs w:val="26"/>
                            <w:lang w:val="en-US"/>
                          </w:rPr>
                          <w:t xml:space="preserve"> se </w:t>
                        </w:r>
                        <w:proofErr w:type="spellStart"/>
                        <w:r w:rsidRPr="00EC778F">
                          <w:rPr>
                            <w:color w:val="000000" w:themeColor="text1"/>
                            <w:szCs w:val="26"/>
                            <w:lang w:val="en-US"/>
                          </w:rPr>
                          <w:t>kush</w:t>
                        </w:r>
                        <w:proofErr w:type="spellEnd"/>
                        <w:r w:rsidRPr="00EC778F">
                          <w:rPr>
                            <w:color w:val="000000" w:themeColor="text1"/>
                            <w:szCs w:val="26"/>
                            <w:lang w:val="en-US"/>
                          </w:rPr>
                          <w:t xml:space="preserve"> </w:t>
                        </w:r>
                        <w:proofErr w:type="spellStart"/>
                        <w:r w:rsidRPr="00EC778F">
                          <w:rPr>
                            <w:color w:val="000000" w:themeColor="text1"/>
                            <w:szCs w:val="26"/>
                            <w:lang w:val="en-US"/>
                          </w:rPr>
                          <w:t>mund</w:t>
                        </w:r>
                        <w:proofErr w:type="spellEnd"/>
                        <w:r w:rsidRPr="00EC778F">
                          <w:rPr>
                            <w:color w:val="000000" w:themeColor="text1"/>
                            <w:szCs w:val="26"/>
                            <w:lang w:val="en-US"/>
                          </w:rPr>
                          <w:t xml:space="preserve"> </w:t>
                        </w:r>
                        <w:proofErr w:type="spellStart"/>
                        <w:r>
                          <w:rPr>
                            <w:color w:val="000000" w:themeColor="text1"/>
                            <w:szCs w:val="26"/>
                            <w:lang w:val="en-US"/>
                          </w:rPr>
                          <w:t>të</w:t>
                        </w:r>
                        <w:proofErr w:type="spellEnd"/>
                        <w:r>
                          <w:rPr>
                            <w:color w:val="000000" w:themeColor="text1"/>
                            <w:szCs w:val="26"/>
                            <w:lang w:val="en-US"/>
                          </w:rPr>
                          <w:t xml:space="preserve"> </w:t>
                        </w:r>
                        <w:proofErr w:type="spellStart"/>
                        <w:r>
                          <w:rPr>
                            <w:color w:val="000000" w:themeColor="text1"/>
                            <w:szCs w:val="26"/>
                            <w:lang w:val="en-US"/>
                          </w:rPr>
                          <w:t>ofrojë</w:t>
                        </w:r>
                        <w:proofErr w:type="spellEnd"/>
                        <w:r>
                          <w:rPr>
                            <w:color w:val="000000" w:themeColor="text1"/>
                            <w:szCs w:val="26"/>
                            <w:lang w:val="en-US"/>
                          </w:rPr>
                          <w:t xml:space="preserve"> </w:t>
                        </w:r>
                        <w:proofErr w:type="spellStart"/>
                        <w:r>
                          <w:rPr>
                            <w:color w:val="000000" w:themeColor="text1"/>
                            <w:szCs w:val="26"/>
                            <w:lang w:val="en-US"/>
                          </w:rPr>
                          <w:t>atë</w:t>
                        </w:r>
                        <w:proofErr w:type="spellEnd"/>
                        <w:r>
                          <w:rPr>
                            <w:color w:val="000000" w:themeColor="text1"/>
                            <w:szCs w:val="26"/>
                            <w:lang w:val="en-US"/>
                          </w:rPr>
                          <w:t xml:space="preserve"> se </w:t>
                        </w:r>
                        <w:proofErr w:type="spellStart"/>
                        <w:r>
                          <w:rPr>
                            <w:color w:val="000000" w:themeColor="text1"/>
                            <w:szCs w:val="26"/>
                            <w:lang w:val="en-US"/>
                          </w:rPr>
                          <w:t>çka</w:t>
                        </w:r>
                        <w:proofErr w:type="spellEnd"/>
                        <w:r>
                          <w:rPr>
                            <w:color w:val="000000" w:themeColor="text1"/>
                            <w:szCs w:val="26"/>
                            <w:lang w:val="en-US"/>
                          </w:rPr>
                          <w:t xml:space="preserve"> </w:t>
                        </w:r>
                        <w:proofErr w:type="spellStart"/>
                        <w:r>
                          <w:rPr>
                            <w:color w:val="000000" w:themeColor="text1"/>
                            <w:szCs w:val="26"/>
                            <w:lang w:val="en-US"/>
                          </w:rPr>
                          <w:t>kërkohet</w:t>
                        </w:r>
                        <w:proofErr w:type="spellEnd"/>
                        <w:r>
                          <w:rPr>
                            <w:color w:val="000000" w:themeColor="text1"/>
                            <w:szCs w:val="26"/>
                            <w:lang w:val="en-US"/>
                          </w:rPr>
                          <w:cr/>
                        </w:r>
                        <w:proofErr w:type="spellStart"/>
                        <w:r w:rsidRPr="00EC778F">
                          <w:rPr>
                            <w:b/>
                            <w:color w:val="000000" w:themeColor="text1"/>
                            <w:sz w:val="24"/>
                            <w:szCs w:val="26"/>
                            <w:lang w:val="en-US"/>
                          </w:rPr>
                          <w:t>Kriteret</w:t>
                        </w:r>
                        <w:proofErr w:type="spellEnd"/>
                        <w:r w:rsidRPr="00EC778F">
                          <w:rPr>
                            <w:b/>
                            <w:color w:val="000000" w:themeColor="text1"/>
                            <w:sz w:val="24"/>
                            <w:szCs w:val="26"/>
                            <w:lang w:val="en-US"/>
                          </w:rPr>
                          <w:t xml:space="preserve"> e </w:t>
                        </w:r>
                        <w:proofErr w:type="spellStart"/>
                        <w:r w:rsidRPr="00EC778F">
                          <w:rPr>
                            <w:b/>
                            <w:color w:val="000000" w:themeColor="text1"/>
                            <w:sz w:val="24"/>
                            <w:szCs w:val="26"/>
                            <w:lang w:val="en-US"/>
                          </w:rPr>
                          <w:t>përzgjedhjes</w:t>
                        </w:r>
                        <w:proofErr w:type="spellEnd"/>
                      </w:p>
                    </w:txbxContent>
                  </v:textbox>
                </v:shape>
                <w10:wrap type="topAndBottom"/>
              </v:group>
            </w:pict>
          </mc:Fallback>
        </mc:AlternateContent>
      </w:r>
      <w:r>
        <w:rPr>
          <w:b/>
          <w:sz w:val="28"/>
        </w:rPr>
        <w:t>Specifikimet dhe Kriteret e v</w:t>
      </w:r>
      <w:r w:rsidRPr="00EC778F">
        <w:rPr>
          <w:b/>
          <w:sz w:val="28"/>
        </w:rPr>
        <w:t>lerësimit</w:t>
      </w:r>
    </w:p>
    <w:p w:rsidR="00C03F2B" w:rsidRDefault="00C03F2B" w:rsidP="00C03F2B">
      <w:pPr>
        <w:rPr>
          <w:rFonts w:ascii="Times New Roman" w:eastAsia="MS Mincho" w:hAnsi="Times New Roman"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Default="00C03F2B" w:rsidP="00630B00">
      <w:pPr>
        <w:spacing w:after="0"/>
        <w:jc w:val="both"/>
        <w:rPr>
          <w:rFonts w:ascii="Garamond" w:eastAsia="MS Mincho" w:hAnsi="Garamond" w:cs="Times New Roman"/>
          <w:sz w:val="24"/>
          <w:szCs w:val="24"/>
        </w:rPr>
      </w:pPr>
    </w:p>
    <w:p w:rsidR="00C03F2B" w:rsidRPr="004852A4" w:rsidRDefault="00C03F2B" w:rsidP="00630B00">
      <w:pPr>
        <w:spacing w:after="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sz w:val="24"/>
          <w:szCs w:val="24"/>
        </w:rPr>
      </w:pPr>
    </w:p>
    <w:p w:rsidR="00630B00" w:rsidRPr="004852A4" w:rsidRDefault="00630B00" w:rsidP="00694069">
      <w:pPr>
        <w:shd w:val="clear" w:color="auto" w:fill="F2DBDB"/>
        <w:spacing w:after="0" w:line="240" w:lineRule="auto"/>
        <w:jc w:val="both"/>
        <w:rPr>
          <w:rFonts w:ascii="Garamond" w:eastAsia="MS Mincho" w:hAnsi="Garamond" w:cs="Times New Roman"/>
          <w:color w:val="002060"/>
          <w:sz w:val="24"/>
          <w:szCs w:val="24"/>
        </w:rPr>
      </w:pPr>
      <w:r w:rsidRPr="004852A4">
        <w:rPr>
          <w:rFonts w:ascii="Garamond" w:eastAsia="MS Mincho" w:hAnsi="Garamond" w:cs="Times New Roman"/>
          <w:b/>
          <w:color w:val="002060"/>
          <w:sz w:val="48"/>
          <w:szCs w:val="48"/>
        </w:rPr>
        <w:t>III.</w:t>
      </w:r>
      <w:r w:rsidRPr="004852A4">
        <w:rPr>
          <w:rFonts w:ascii="Garamond" w:eastAsia="MS Mincho" w:hAnsi="Garamond" w:cs="Times New Roman"/>
          <w:color w:val="002060"/>
          <w:sz w:val="48"/>
          <w:szCs w:val="48"/>
        </w:rPr>
        <w:t xml:space="preserve"> </w:t>
      </w:r>
      <w:r w:rsidRPr="004852A4">
        <w:rPr>
          <w:rFonts w:ascii="Garamond" w:eastAsia="MS Mincho" w:hAnsi="Garamond" w:cs="Times New Roman"/>
          <w:b/>
          <w:bCs/>
          <w:color w:val="002060"/>
          <w:sz w:val="48"/>
          <w:szCs w:val="48"/>
        </w:rPr>
        <w:t xml:space="preserve"> </w:t>
      </w:r>
      <w:r w:rsidR="00694069" w:rsidRPr="004852A4">
        <w:rPr>
          <w:rFonts w:ascii="Garamond" w:eastAsia="MS Mincho" w:hAnsi="Garamond" w:cs="Times New Roman"/>
          <w:b/>
          <w:bCs/>
          <w:color w:val="002060"/>
          <w:sz w:val="48"/>
          <w:szCs w:val="48"/>
        </w:rPr>
        <w:t>Struktura dhe përmbajtja e specifikimeve teknike</w:t>
      </w:r>
    </w:p>
    <w:p w:rsidR="00630B00" w:rsidRPr="004852A4" w:rsidRDefault="00630B00" w:rsidP="00630B00">
      <w:pPr>
        <w:spacing w:after="0"/>
        <w:jc w:val="both"/>
        <w:rPr>
          <w:rFonts w:ascii="Garamond" w:eastAsia="MS Mincho" w:hAnsi="Garamond" w:cs="Times New Roman"/>
          <w:b/>
          <w:color w:val="002060"/>
          <w:sz w:val="24"/>
          <w:szCs w:val="24"/>
        </w:rPr>
      </w:pPr>
    </w:p>
    <w:p w:rsidR="00630B00" w:rsidRPr="0041309D"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color w:val="0070C0"/>
          <w:sz w:val="24"/>
          <w:szCs w:val="24"/>
        </w:rPr>
        <w:t xml:space="preserve">1. </w:t>
      </w:r>
      <w:r w:rsidR="0022078F" w:rsidRPr="004852A4">
        <w:rPr>
          <w:rFonts w:ascii="Garamond" w:eastAsia="MS Mincho" w:hAnsi="Garamond" w:cs="Times New Roman"/>
          <w:b/>
          <w:bCs/>
          <w:color w:val="0070C0"/>
          <w:sz w:val="24"/>
          <w:szCs w:val="24"/>
        </w:rPr>
        <w:t xml:space="preserve">KËRKESAT E SPECIFIKIMEVE </w:t>
      </w:r>
      <w:r w:rsidR="0041309D">
        <w:rPr>
          <w:rFonts w:ascii="Garamond" w:eastAsia="MS Mincho" w:hAnsi="Garamond" w:cs="Times New Roman"/>
          <w:b/>
          <w:bCs/>
          <w:color w:val="0070C0"/>
          <w:sz w:val="24"/>
          <w:szCs w:val="24"/>
        </w:rPr>
        <w:t>TEK</w:t>
      </w:r>
      <w:r w:rsidR="00050897">
        <w:rPr>
          <w:rFonts w:ascii="Garamond" w:eastAsia="MS Mincho" w:hAnsi="Garamond" w:cs="Times New Roman"/>
          <w:b/>
          <w:bCs/>
          <w:color w:val="0070C0"/>
          <w:sz w:val="24"/>
          <w:szCs w:val="24"/>
        </w:rPr>
        <w:t>N</w:t>
      </w:r>
      <w:r w:rsidR="0041309D">
        <w:rPr>
          <w:rFonts w:ascii="Garamond" w:eastAsia="MS Mincho" w:hAnsi="Garamond" w:cs="Times New Roman"/>
          <w:b/>
          <w:bCs/>
          <w:color w:val="0070C0"/>
          <w:sz w:val="24"/>
          <w:szCs w:val="24"/>
        </w:rPr>
        <w:t>IKE</w:t>
      </w:r>
    </w:p>
    <w:p w:rsidR="00630B00" w:rsidRPr="004852A4" w:rsidRDefault="00630B00" w:rsidP="00630B00">
      <w:pPr>
        <w:autoSpaceDE w:val="0"/>
        <w:autoSpaceDN w:val="0"/>
        <w:adjustRightInd w:val="0"/>
        <w:spacing w:after="0"/>
        <w:jc w:val="both"/>
        <w:rPr>
          <w:rFonts w:ascii="Garamond" w:eastAsia="MS Mincho" w:hAnsi="Garamond" w:cs="Times New Roman"/>
          <w:sz w:val="24"/>
          <w:szCs w:val="24"/>
        </w:rPr>
      </w:pP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Artikulimi i mirë i kërkesave teknike, determinon zhvillimin e procesit drejt realizimit të objektivit të </w:t>
      </w:r>
      <w:r w:rsidR="001F6F1F" w:rsidRPr="004852A4">
        <w:rPr>
          <w:rFonts w:ascii="Garamond" w:eastAsia="MS Mincho" w:hAnsi="Garamond" w:cs="Times New Roman"/>
          <w:sz w:val="24"/>
          <w:szCs w:val="24"/>
        </w:rPr>
        <w:t>çdo</w:t>
      </w:r>
      <w:r w:rsidRPr="004852A4">
        <w:rPr>
          <w:rFonts w:ascii="Garamond" w:eastAsia="MS Mincho" w:hAnsi="Garamond" w:cs="Times New Roman"/>
          <w:sz w:val="24"/>
          <w:szCs w:val="24"/>
        </w:rPr>
        <w:t xml:space="preserve"> prokurimi. Përgatitja e plotë e specifikimeve teknike është shumë e rëndësishme për suksesin e zbatimit të kontratës. Është shumë e mundur të sigurohet që kontrata të kuptohet ashtu siç duhet, që puna do të kryhet sipas afateve dhe që burimet nuk do të çohen dëm. Prandaj, përpjekjet më të mëdha gjatë fazës së përgatitjes do të kursejnë kohë dhe para në fazat e mëvonshme të ciklit të projektit.</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 xml:space="preserve">Në Kosovë, sikundër edhe në  vendet e BE-s,  metodologjia e hartimit të specifikimeve teknike mbështetet në Direktivat e BE-s dhe në </w:t>
      </w:r>
      <w:r w:rsidR="001F6F1F" w:rsidRPr="004852A4">
        <w:rPr>
          <w:rFonts w:ascii="Garamond" w:eastAsia="MS Mincho" w:hAnsi="Garamond" w:cs="Times New Roman"/>
          <w:sz w:val="24"/>
          <w:szCs w:val="24"/>
        </w:rPr>
        <w:t>legjislacionin</w:t>
      </w:r>
      <w:r w:rsidRPr="004852A4">
        <w:rPr>
          <w:rFonts w:ascii="Garamond" w:eastAsia="MS Mincho" w:hAnsi="Garamond" w:cs="Times New Roman"/>
          <w:sz w:val="24"/>
          <w:szCs w:val="24"/>
        </w:rPr>
        <w:t xml:space="preserve"> kombëtar të prokurimit.  Direktivat parashikojnë që specifikimet teknike duhet të përkufizohen nga autoritetet kontraktuese duke iu referuar standardeve kombëtare në zbatim të standardeve evropiane, duke iu referuar miratimeve teknike evropiane ose duke iu referuar specifikimeve teknike të zakonshme.</w:t>
      </w:r>
    </w:p>
    <w:p w:rsidR="00630B00" w:rsidRPr="004852A4" w:rsidRDefault="00630B00" w:rsidP="00630B00">
      <w:pPr>
        <w:spacing w:after="0"/>
        <w:jc w:val="both"/>
        <w:rPr>
          <w:rFonts w:ascii="Garamond" w:eastAsia="MS Mincho" w:hAnsi="Garamond" w:cs="Times New Roman"/>
          <w:b/>
          <w:bCs/>
          <w:color w:val="0070C0"/>
          <w:sz w:val="24"/>
          <w:szCs w:val="24"/>
        </w:rPr>
      </w:pPr>
    </w:p>
    <w:p w:rsidR="00630B00" w:rsidRPr="004852A4" w:rsidRDefault="00630B00" w:rsidP="00630B00">
      <w:pPr>
        <w:spacing w:after="0" w:line="360" w:lineRule="auto"/>
        <w:jc w:val="both"/>
        <w:rPr>
          <w:rFonts w:ascii="Garamond" w:eastAsia="MS Mincho" w:hAnsi="Garamond" w:cs="Times New Roman"/>
          <w:bCs/>
          <w:color w:val="000000"/>
          <w:sz w:val="24"/>
          <w:szCs w:val="24"/>
        </w:rPr>
      </w:pPr>
      <w:r w:rsidRPr="004852A4">
        <w:rPr>
          <w:rFonts w:ascii="Garamond" w:eastAsia="MS Mincho" w:hAnsi="Garamond" w:cs="Times New Roman"/>
          <w:bCs/>
          <w:color w:val="000000"/>
          <w:sz w:val="24"/>
          <w:szCs w:val="24"/>
        </w:rPr>
        <w:t>Ndërkaq, sipas Ligjit aktual  të Prokurimit në Kosovë ( neni 4, pika 1.63 e 1.64), Specifikimi teknik përkufizohet si:</w:t>
      </w:r>
    </w:p>
    <w:p w:rsidR="00630B00" w:rsidRPr="004852A4" w:rsidRDefault="00630B00" w:rsidP="00630B00">
      <w:pPr>
        <w:spacing w:after="0" w:line="360" w:lineRule="auto"/>
        <w:jc w:val="both"/>
        <w:rPr>
          <w:rFonts w:ascii="Garamond" w:eastAsia="MS Mincho" w:hAnsi="Garamond" w:cs="Times New Roman"/>
          <w:b/>
          <w:bCs/>
          <w:color w:val="0070C0"/>
          <w:sz w:val="24"/>
          <w:szCs w:val="24"/>
        </w:rPr>
      </w:pPr>
    </w:p>
    <w:p w:rsidR="00630B00" w:rsidRDefault="00630B00" w:rsidP="00630B00">
      <w:pPr>
        <w:widowControl w:val="0"/>
        <w:autoSpaceDE w:val="0"/>
        <w:autoSpaceDN w:val="0"/>
        <w:adjustRightInd w:val="0"/>
        <w:spacing w:before="6" w:after="0" w:line="360" w:lineRule="auto"/>
        <w:ind w:right="10"/>
        <w:jc w:val="both"/>
        <w:rPr>
          <w:rFonts w:ascii="Garamond" w:eastAsia="MS Mincho" w:hAnsi="Garamond" w:cs="Times New Roman"/>
          <w:color w:val="000000"/>
          <w:sz w:val="24"/>
          <w:szCs w:val="24"/>
        </w:rPr>
      </w:pPr>
      <w:r w:rsidRPr="004852A4">
        <w:rPr>
          <w:rFonts w:ascii="Garamond" w:eastAsia="MS Mincho" w:hAnsi="Garamond" w:cs="Times New Roman"/>
          <w:b/>
          <w:bCs/>
          <w:color w:val="000000"/>
          <w:spacing w:val="-1"/>
          <w:sz w:val="24"/>
          <w:szCs w:val="24"/>
        </w:rPr>
        <w:t>1.63. S</w:t>
      </w:r>
      <w:r w:rsidRPr="004852A4">
        <w:rPr>
          <w:rFonts w:ascii="Garamond" w:eastAsia="MS Mincho" w:hAnsi="Garamond" w:cs="Times New Roman"/>
          <w:b/>
          <w:bCs/>
          <w:color w:val="000000"/>
          <w:spacing w:val="3"/>
          <w:sz w:val="24"/>
          <w:szCs w:val="24"/>
        </w:rPr>
        <w:t>p</w:t>
      </w:r>
      <w:r w:rsidRPr="004852A4">
        <w:rPr>
          <w:rFonts w:ascii="Garamond" w:eastAsia="MS Mincho" w:hAnsi="Garamond" w:cs="Times New Roman"/>
          <w:b/>
          <w:bCs/>
          <w:color w:val="000000"/>
          <w:sz w:val="24"/>
          <w:szCs w:val="24"/>
        </w:rPr>
        <w:t>e</w:t>
      </w:r>
      <w:r w:rsidRPr="004852A4">
        <w:rPr>
          <w:rFonts w:ascii="Garamond" w:eastAsia="MS Mincho" w:hAnsi="Garamond" w:cs="Times New Roman"/>
          <w:b/>
          <w:bCs/>
          <w:color w:val="000000"/>
          <w:spacing w:val="-1"/>
          <w:sz w:val="24"/>
          <w:szCs w:val="24"/>
        </w:rPr>
        <w:t>c</w:t>
      </w:r>
      <w:r w:rsidRPr="004852A4">
        <w:rPr>
          <w:rFonts w:ascii="Garamond" w:eastAsia="MS Mincho" w:hAnsi="Garamond" w:cs="Times New Roman"/>
          <w:b/>
          <w:bCs/>
          <w:color w:val="000000"/>
          <w:sz w:val="24"/>
          <w:szCs w:val="24"/>
        </w:rPr>
        <w:t>ifik</w:t>
      </w:r>
      <w:r w:rsidRPr="004852A4">
        <w:rPr>
          <w:rFonts w:ascii="Garamond" w:eastAsia="MS Mincho" w:hAnsi="Garamond" w:cs="Times New Roman"/>
          <w:b/>
          <w:bCs/>
          <w:color w:val="000000"/>
          <w:spacing w:val="1"/>
          <w:sz w:val="24"/>
          <w:szCs w:val="24"/>
        </w:rPr>
        <w:t>i</w:t>
      </w:r>
      <w:r w:rsidRPr="004852A4">
        <w:rPr>
          <w:rFonts w:ascii="Garamond" w:eastAsia="MS Mincho" w:hAnsi="Garamond" w:cs="Times New Roman"/>
          <w:b/>
          <w:bCs/>
          <w:color w:val="000000"/>
          <w:sz w:val="24"/>
          <w:szCs w:val="24"/>
        </w:rPr>
        <w:t>mi</w:t>
      </w:r>
      <w:r w:rsidRPr="004852A4">
        <w:rPr>
          <w:rFonts w:ascii="Garamond" w:eastAsia="MS Mincho" w:hAnsi="Garamond" w:cs="Times New Roman"/>
          <w:b/>
          <w:bCs/>
          <w:color w:val="000000"/>
          <w:spacing w:val="2"/>
          <w:sz w:val="24"/>
          <w:szCs w:val="24"/>
        </w:rPr>
        <w:t xml:space="preserve"> </w:t>
      </w:r>
      <w:r w:rsidRPr="004852A4">
        <w:rPr>
          <w:rFonts w:ascii="Garamond" w:eastAsia="MS Mincho" w:hAnsi="Garamond" w:cs="Times New Roman"/>
          <w:b/>
          <w:bCs/>
          <w:color w:val="000000"/>
          <w:spacing w:val="1"/>
          <w:sz w:val="24"/>
          <w:szCs w:val="24"/>
        </w:rPr>
        <w:t>t</w:t>
      </w:r>
      <w:r w:rsidRPr="004852A4">
        <w:rPr>
          <w:rFonts w:ascii="Garamond" w:eastAsia="MS Mincho" w:hAnsi="Garamond" w:cs="Times New Roman"/>
          <w:b/>
          <w:bCs/>
          <w:color w:val="000000"/>
          <w:spacing w:val="2"/>
          <w:sz w:val="24"/>
          <w:szCs w:val="24"/>
        </w:rPr>
        <w:t>e</w:t>
      </w:r>
      <w:r w:rsidRPr="004852A4">
        <w:rPr>
          <w:rFonts w:ascii="Garamond" w:eastAsia="MS Mincho" w:hAnsi="Garamond" w:cs="Times New Roman"/>
          <w:b/>
          <w:bCs/>
          <w:color w:val="000000"/>
          <w:sz w:val="24"/>
          <w:szCs w:val="24"/>
        </w:rPr>
        <w:t>knik</w:t>
      </w:r>
      <w:r w:rsidRPr="004852A4">
        <w:rPr>
          <w:rFonts w:ascii="Garamond" w:eastAsia="MS Mincho" w:hAnsi="Garamond" w:cs="Times New Roman"/>
          <w:b/>
          <w:bCs/>
          <w:color w:val="000000"/>
          <w:spacing w:val="5"/>
          <w:sz w:val="24"/>
          <w:szCs w:val="24"/>
        </w:rPr>
        <w:t xml:space="preserve"> </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6"/>
          <w:sz w:val="24"/>
          <w:szCs w:val="24"/>
        </w:rPr>
        <w:t xml:space="preserve"> </w:t>
      </w:r>
      <w:r w:rsidRPr="004852A4">
        <w:rPr>
          <w:rFonts w:ascii="Garamond" w:eastAsia="MS Mincho" w:hAnsi="Garamond" w:cs="Times New Roman"/>
          <w:color w:val="000000"/>
          <w:sz w:val="24"/>
          <w:szCs w:val="24"/>
        </w:rPr>
        <w:t xml:space="preserve">do </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z w:val="24"/>
          <w:szCs w:val="24"/>
        </w:rPr>
        <w:t>otë</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në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2"/>
          <w:sz w:val="24"/>
          <w:szCs w:val="24"/>
        </w:rPr>
        <w:t xml:space="preserve"> t</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ë</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tërë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 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3"/>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 të 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tura</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ç</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ërisht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n</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tac</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që 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 xml:space="preserve">në </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ara</w:t>
      </w:r>
      <w:r w:rsidRPr="004852A4">
        <w:rPr>
          <w:rFonts w:ascii="Garamond" w:eastAsia="MS Mincho" w:hAnsi="Garamond" w:cs="Times New Roman"/>
          <w:color w:val="000000"/>
          <w:spacing w:val="4"/>
          <w:sz w:val="24"/>
          <w:szCs w:val="24"/>
        </w:rPr>
        <w:t>k</w:t>
      </w:r>
      <w:r w:rsidRPr="004852A4">
        <w:rPr>
          <w:rFonts w:ascii="Garamond" w:eastAsia="MS Mincho" w:hAnsi="Garamond" w:cs="Times New Roman"/>
          <w:color w:val="000000"/>
          <w:sz w:val="24"/>
          <w:szCs w:val="24"/>
        </w:rPr>
        <w:t>ter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55"/>
          <w:sz w:val="24"/>
          <w:szCs w:val="24"/>
        </w:rPr>
        <w:t xml:space="preserve"> </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 xml:space="preserve">a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 xml:space="preserve">të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55"/>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2"/>
          <w:sz w:val="24"/>
          <w:szCs w:val="24"/>
        </w:rPr>
        <w:t>d</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  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2"/>
          <w:sz w:val="24"/>
          <w:szCs w:val="24"/>
        </w:rPr>
        <w:t xml:space="preserve"> f</w:t>
      </w:r>
      <w:r w:rsidRPr="004852A4">
        <w:rPr>
          <w:rFonts w:ascii="Garamond" w:eastAsia="MS Mincho" w:hAnsi="Garamond" w:cs="Times New Roman"/>
          <w:color w:val="000000"/>
          <w:sz w:val="24"/>
          <w:szCs w:val="24"/>
        </w:rPr>
        <w:t>urn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 xml:space="preserve">që  i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on</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1"/>
          <w:sz w:val="24"/>
          <w:szCs w:val="24"/>
        </w:rPr>
        <w:t>ll</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li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pr</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f</w:t>
      </w:r>
      <w:r w:rsidRPr="004852A4">
        <w:rPr>
          <w:rFonts w:ascii="Garamond" w:eastAsia="MS Mincho" w:hAnsi="Garamond" w:cs="Times New Roman"/>
          <w:color w:val="000000"/>
          <w:sz w:val="24"/>
          <w:szCs w:val="24"/>
        </w:rPr>
        <w:t>urn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që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kr</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et në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6"/>
          <w:sz w:val="24"/>
          <w:szCs w:val="24"/>
        </w:rPr>
        <w:t>y</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z w:val="24"/>
          <w:szCs w:val="24"/>
        </w:rPr>
        <w:t>ë që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 xml:space="preserve">të </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j</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ev</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tu</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g</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to</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tra</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1"/>
          <w:sz w:val="24"/>
          <w:szCs w:val="24"/>
        </w:rPr>
        <w:t>K</w:t>
      </w:r>
      <w:r w:rsidRPr="004852A4">
        <w:rPr>
          <w:rFonts w:ascii="Garamond" w:eastAsia="MS Mincho" w:hAnsi="Garamond" w:cs="Times New Roman"/>
          <w:color w:val="000000"/>
          <w:sz w:val="24"/>
          <w:szCs w:val="24"/>
        </w:rPr>
        <w:t xml:space="preserve">ëto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ar</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do</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z w:val="24"/>
          <w:szCs w:val="24"/>
        </w:rPr>
        <w:t>or</w:t>
      </w:r>
      <w:r w:rsidRPr="004852A4">
        <w:rPr>
          <w:rFonts w:ascii="Garamond" w:eastAsia="MS Mincho" w:hAnsi="Garamond" w:cs="Times New Roman"/>
          <w:color w:val="000000"/>
          <w:spacing w:val="5"/>
          <w:sz w:val="24"/>
          <w:szCs w:val="24"/>
        </w:rPr>
        <w:t>m</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z w:val="24"/>
          <w:szCs w:val="24"/>
        </w:rPr>
        <w:t>ës</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m</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di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ore,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 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r</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tha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3"/>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q</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sj</w:t>
      </w:r>
      <w:r w:rsidRPr="004852A4">
        <w:rPr>
          <w:rFonts w:ascii="Garamond" w:eastAsia="MS Mincho" w:hAnsi="Garamond" w:cs="Times New Roman"/>
          <w:color w:val="000000"/>
          <w:sz w:val="24"/>
          <w:szCs w:val="24"/>
        </w:rPr>
        <w:t>en</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r</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rs</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3"/>
          <w:sz w:val="24"/>
          <w:szCs w:val="24"/>
        </w:rPr>
        <w:t>a</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3"/>
          <w:sz w:val="24"/>
          <w:szCs w:val="24"/>
        </w:rPr>
        <w:t>t</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 xml:space="preserve">të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3"/>
          <w:sz w:val="24"/>
          <w:szCs w:val="24"/>
        </w:rPr>
        <w:t>u</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iz</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er</w:t>
      </w:r>
      <w:r w:rsidRPr="004852A4">
        <w:rPr>
          <w:rFonts w:ascii="Garamond" w:eastAsia="MS Mincho" w:hAnsi="Garamond" w:cs="Times New Roman"/>
          <w:color w:val="000000"/>
          <w:spacing w:val="2"/>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 xml:space="preserve">të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tre</w:t>
      </w:r>
      <w:r w:rsidRPr="004852A4">
        <w:rPr>
          <w:rFonts w:ascii="Garamond" w:eastAsia="MS Mincho" w:hAnsi="Garamond" w:cs="Times New Roman"/>
          <w:color w:val="000000"/>
          <w:spacing w:val="-1"/>
          <w:sz w:val="24"/>
          <w:szCs w:val="24"/>
        </w:rPr>
        <w:t>g</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si</w:t>
      </w:r>
      <w:r w:rsidRPr="004852A4">
        <w:rPr>
          <w:rFonts w:ascii="Garamond" w:eastAsia="MS Mincho" w:hAnsi="Garamond" w:cs="Times New Roman"/>
          <w:color w:val="000000"/>
          <w:sz w:val="24"/>
          <w:szCs w:val="24"/>
        </w:rPr>
        <w:t>n 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1"/>
          <w:sz w:val="24"/>
          <w:szCs w:val="24"/>
        </w:rPr>
        <w:t>z</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ërisë,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p</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et, d</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 për</w:t>
      </w:r>
      <w:r w:rsidRPr="004852A4">
        <w:rPr>
          <w:rFonts w:ascii="Garamond" w:eastAsia="MS Mincho" w:hAnsi="Garamond" w:cs="Times New Roman"/>
          <w:color w:val="000000"/>
          <w:spacing w:val="3"/>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 xml:space="preserve">ë </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z w:val="24"/>
          <w:szCs w:val="24"/>
        </w:rPr>
        <w:t xml:space="preserve">urat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 xml:space="preserve">në </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pacing w:val="-1"/>
          <w:sz w:val="24"/>
          <w:szCs w:val="24"/>
        </w:rPr>
        <w:t>li</w:t>
      </w:r>
      <w:r w:rsidRPr="004852A4">
        <w:rPr>
          <w:rFonts w:ascii="Garamond" w:eastAsia="MS Mincho" w:hAnsi="Garamond" w:cs="Times New Roman"/>
          <w:color w:val="000000"/>
          <w:spacing w:val="2"/>
          <w:sz w:val="24"/>
          <w:szCs w:val="24"/>
        </w:rPr>
        <w:t>d</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4"/>
          <w:sz w:val="24"/>
          <w:szCs w:val="24"/>
        </w:rPr>
        <w:t xml:space="preserve"> m</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në </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al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ter</w:t>
      </w:r>
      <w:r w:rsidRPr="004852A4">
        <w:rPr>
          <w:rFonts w:ascii="Garamond" w:eastAsia="MS Mincho" w:hAnsi="Garamond" w:cs="Times New Roman"/>
          <w:color w:val="000000"/>
          <w:spacing w:val="5"/>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ol</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 xml:space="preserve">ë, </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ol</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v</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av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tes</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3"/>
          <w:sz w:val="24"/>
          <w:szCs w:val="24"/>
        </w:rPr>
        <w:t>a</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al</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pacing w:val="-1"/>
          <w:sz w:val="24"/>
          <w:szCs w:val="24"/>
        </w:rPr>
        <w:t>z</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2"/>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d</w:t>
      </w:r>
      <w:r w:rsidRPr="004852A4">
        <w:rPr>
          <w:rFonts w:ascii="Garamond" w:eastAsia="MS Mincho" w:hAnsi="Garamond" w:cs="Times New Roman"/>
          <w:color w:val="000000"/>
          <w:sz w:val="24"/>
          <w:szCs w:val="24"/>
        </w:rPr>
        <w:t>he</w:t>
      </w:r>
      <w:r w:rsidRPr="004852A4">
        <w:rPr>
          <w:rFonts w:ascii="Garamond" w:eastAsia="MS Mincho" w:hAnsi="Garamond" w:cs="Times New Roman"/>
          <w:color w:val="000000"/>
          <w:spacing w:val="2"/>
          <w:sz w:val="24"/>
          <w:szCs w:val="24"/>
        </w:rPr>
        <w:t xml:space="preserve"> e</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4"/>
          <w:sz w:val="24"/>
          <w:szCs w:val="24"/>
        </w:rPr>
        <w:t>c</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et 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pr</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to</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 xml:space="preserve">do </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z w:val="24"/>
          <w:szCs w:val="24"/>
        </w:rPr>
        <w:t>ër</w:t>
      </w:r>
      <w:r w:rsidRPr="004852A4">
        <w:rPr>
          <w:rFonts w:ascii="Garamond" w:eastAsia="MS Mincho" w:hAnsi="Garamond" w:cs="Times New Roman"/>
          <w:color w:val="000000"/>
          <w:spacing w:val="3"/>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në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htu</w:t>
      </w:r>
      <w:r w:rsidRPr="004852A4">
        <w:rPr>
          <w:rFonts w:ascii="Garamond" w:eastAsia="MS Mincho" w:hAnsi="Garamond" w:cs="Times New Roman"/>
          <w:color w:val="000000"/>
          <w:spacing w:val="1"/>
          <w:sz w:val="24"/>
          <w:szCs w:val="24"/>
        </w:rPr>
        <w:t xml:space="preserve"> r</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g</w:t>
      </w:r>
      <w:r w:rsidRPr="004852A4">
        <w:rPr>
          <w:rFonts w:ascii="Garamond" w:eastAsia="MS Mincho" w:hAnsi="Garamond" w:cs="Times New Roman"/>
          <w:color w:val="000000"/>
          <w:spacing w:val="2"/>
          <w:sz w:val="24"/>
          <w:szCs w:val="24"/>
        </w:rPr>
        <w:t>u</w:t>
      </w:r>
      <w:r w:rsidRPr="004852A4">
        <w:rPr>
          <w:rFonts w:ascii="Garamond" w:eastAsia="MS Mincho" w:hAnsi="Garamond" w:cs="Times New Roman"/>
          <w:color w:val="000000"/>
          <w:spacing w:val="-1"/>
          <w:sz w:val="24"/>
          <w:szCs w:val="24"/>
        </w:rPr>
        <w:t>ll</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në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i</w:t>
      </w:r>
      <w:r w:rsidRPr="004852A4">
        <w:rPr>
          <w:rFonts w:ascii="Garamond" w:eastAsia="MS Mincho" w:hAnsi="Garamond" w:cs="Times New Roman"/>
          <w:color w:val="000000"/>
          <w:sz w:val="24"/>
          <w:szCs w:val="24"/>
        </w:rPr>
        <w:t>m</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p</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1"/>
          <w:sz w:val="24"/>
          <w:szCs w:val="24"/>
        </w:rPr>
        <w:t>zi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test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ht</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pra</w:t>
      </w:r>
      <w:r w:rsidRPr="004852A4">
        <w:rPr>
          <w:rFonts w:ascii="Garamond" w:eastAsia="MS Mincho" w:hAnsi="Garamond" w:cs="Times New Roman"/>
          <w:color w:val="000000"/>
          <w:spacing w:val="2"/>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r</w:t>
      </w:r>
      <w:r w:rsidRPr="004852A4">
        <w:rPr>
          <w:rFonts w:ascii="Garamond" w:eastAsia="MS Mincho" w:hAnsi="Garamond" w:cs="Times New Roman"/>
          <w:color w:val="000000"/>
          <w:spacing w:val="2"/>
          <w:sz w:val="24"/>
          <w:szCs w:val="24"/>
        </w:rPr>
        <w:t xml:space="preserve"> p</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ët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2"/>
          <w:sz w:val="24"/>
          <w:szCs w:val="24"/>
        </w:rPr>
        <w:t>d</w:t>
      </w:r>
      <w:r w:rsidRPr="004852A4">
        <w:rPr>
          <w:rFonts w:ascii="Garamond" w:eastAsia="MS Mincho" w:hAnsi="Garamond" w:cs="Times New Roman"/>
          <w:color w:val="000000"/>
          <w:sz w:val="24"/>
          <w:szCs w:val="24"/>
        </w:rPr>
        <w:t xml:space="preserve">he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 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at e</w:t>
      </w:r>
      <w:r w:rsidRPr="004852A4">
        <w:rPr>
          <w:rFonts w:ascii="Garamond" w:eastAsia="MS Mincho" w:hAnsi="Garamond" w:cs="Times New Roman"/>
          <w:color w:val="000000"/>
          <w:spacing w:val="49"/>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z w:val="24"/>
          <w:szCs w:val="24"/>
        </w:rPr>
        <w:t>ërt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ha</w:t>
      </w:r>
      <w:r w:rsidRPr="004852A4">
        <w:rPr>
          <w:rFonts w:ascii="Garamond" w:eastAsia="MS Mincho" w:hAnsi="Garamond" w:cs="Times New Roman"/>
          <w:color w:val="000000"/>
          <w:spacing w:val="50"/>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ht</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era</w:t>
      </w:r>
      <w:r w:rsidRPr="004852A4">
        <w:rPr>
          <w:rFonts w:ascii="Garamond" w:eastAsia="MS Mincho" w:hAnsi="Garamond" w:cs="Times New Roman"/>
          <w:color w:val="000000"/>
          <w:spacing w:val="50"/>
          <w:sz w:val="24"/>
          <w:szCs w:val="24"/>
        </w:rPr>
        <w:t xml:space="preserve"> </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3"/>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49"/>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46"/>
          <w:sz w:val="24"/>
          <w:szCs w:val="24"/>
        </w:rPr>
        <w:t xml:space="preserve"> </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to</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tra</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z w:val="24"/>
          <w:szCs w:val="24"/>
        </w:rPr>
        <w:t>s</w:t>
      </w:r>
      <w:r w:rsidRPr="004852A4">
        <w:rPr>
          <w:rFonts w:ascii="Garamond" w:eastAsia="MS Mincho" w:hAnsi="Garamond" w:cs="Times New Roman"/>
          <w:color w:val="000000"/>
          <w:spacing w:val="50"/>
          <w:sz w:val="24"/>
          <w:szCs w:val="24"/>
        </w:rPr>
        <w:t xml:space="preserve"> </w:t>
      </w:r>
      <w:r w:rsidRPr="004852A4">
        <w:rPr>
          <w:rFonts w:ascii="Garamond" w:eastAsia="MS Mincho" w:hAnsi="Garamond" w:cs="Times New Roman"/>
          <w:color w:val="000000"/>
          <w:spacing w:val="-3"/>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htë</w:t>
      </w:r>
      <w:r w:rsidRPr="004852A4">
        <w:rPr>
          <w:rFonts w:ascii="Garamond" w:eastAsia="MS Mincho" w:hAnsi="Garamond" w:cs="Times New Roman"/>
          <w:color w:val="000000"/>
          <w:spacing w:val="48"/>
          <w:sz w:val="24"/>
          <w:szCs w:val="24"/>
        </w:rPr>
        <w:t xml:space="preserve"> </w:t>
      </w:r>
      <w:r w:rsidRPr="004852A4">
        <w:rPr>
          <w:rFonts w:ascii="Garamond" w:eastAsia="MS Mincho" w:hAnsi="Garamond" w:cs="Times New Roman"/>
          <w:color w:val="000000"/>
          <w:sz w:val="24"/>
          <w:szCs w:val="24"/>
        </w:rPr>
        <w:t>në 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w:t>
      </w:r>
      <w:r w:rsidRPr="004852A4">
        <w:rPr>
          <w:rFonts w:ascii="Garamond" w:eastAsia="MS Mincho" w:hAnsi="Garamond" w:cs="Times New Roman"/>
          <w:color w:val="000000"/>
          <w:sz w:val="24"/>
          <w:szCs w:val="24"/>
        </w:rPr>
        <w:t>i 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j</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s r</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g</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or</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ç</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thsh</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li</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pacing w:val="9"/>
          <w:sz w:val="24"/>
          <w:szCs w:val="24"/>
        </w:rPr>
        <w:t>u</w:t>
      </w:r>
      <w:r w:rsidRPr="004852A4">
        <w:rPr>
          <w:rFonts w:ascii="Garamond" w:eastAsia="MS Mincho" w:hAnsi="Garamond" w:cs="Times New Roman"/>
          <w:color w:val="000000"/>
          <w:sz w:val="24"/>
          <w:szCs w:val="24"/>
        </w:rPr>
        <w:t>r</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p</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ë</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k</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pacing w:val="-6"/>
          <w:sz w:val="24"/>
          <w:szCs w:val="24"/>
        </w:rPr>
        <w:t>y</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z w:val="24"/>
          <w:szCs w:val="24"/>
        </w:rPr>
        <w:t xml:space="preserve">a </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ët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që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z w:val="24"/>
          <w:szCs w:val="24"/>
        </w:rPr>
        <w:t>to 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w:t>
      </w:r>
    </w:p>
    <w:p w:rsidR="00E46BA1" w:rsidRPr="00E46BA1" w:rsidRDefault="00E46BA1" w:rsidP="00630B00">
      <w:pPr>
        <w:widowControl w:val="0"/>
        <w:autoSpaceDE w:val="0"/>
        <w:autoSpaceDN w:val="0"/>
        <w:adjustRightInd w:val="0"/>
        <w:spacing w:before="6" w:after="0" w:line="360" w:lineRule="auto"/>
        <w:ind w:right="10"/>
        <w:jc w:val="both"/>
        <w:rPr>
          <w:rFonts w:ascii="Garamond" w:eastAsia="MS Mincho" w:hAnsi="Garamond" w:cs="Times New Roman"/>
          <w:color w:val="000000"/>
          <w:sz w:val="24"/>
          <w:szCs w:val="24"/>
        </w:rPr>
      </w:pPr>
      <w:r>
        <w:rPr>
          <w:rFonts w:ascii="Garamond" w:eastAsia="MS Mincho" w:hAnsi="Garamond" w:cs="Times New Roman"/>
          <w:color w:val="000000"/>
          <w:sz w:val="24"/>
          <w:szCs w:val="24"/>
        </w:rPr>
        <w:t xml:space="preserve">1.64. </w:t>
      </w:r>
      <w:r w:rsidRPr="00545E1D">
        <w:rPr>
          <w:rFonts w:ascii="Arial" w:hAnsi="Arial" w:cs="Arial"/>
          <w:b/>
          <w:bCs/>
          <w:color w:val="000000"/>
          <w:spacing w:val="-1"/>
          <w:sz w:val="20"/>
          <w:szCs w:val="20"/>
        </w:rPr>
        <w:t>S</w:t>
      </w:r>
      <w:r w:rsidRPr="00545E1D">
        <w:rPr>
          <w:rFonts w:ascii="Arial" w:hAnsi="Arial" w:cs="Arial"/>
          <w:b/>
          <w:bCs/>
          <w:color w:val="000000"/>
          <w:sz w:val="20"/>
          <w:szCs w:val="20"/>
        </w:rPr>
        <w:t>pe</w:t>
      </w:r>
      <w:r w:rsidRPr="00545E1D">
        <w:rPr>
          <w:rFonts w:ascii="Arial" w:hAnsi="Arial" w:cs="Arial"/>
          <w:b/>
          <w:bCs/>
          <w:color w:val="000000"/>
          <w:spacing w:val="-1"/>
          <w:sz w:val="20"/>
          <w:szCs w:val="20"/>
        </w:rPr>
        <w:t>c</w:t>
      </w:r>
      <w:r w:rsidRPr="00545E1D">
        <w:rPr>
          <w:rFonts w:ascii="Arial" w:hAnsi="Arial" w:cs="Arial"/>
          <w:b/>
          <w:bCs/>
          <w:color w:val="000000"/>
          <w:sz w:val="20"/>
          <w:szCs w:val="20"/>
        </w:rPr>
        <w:t>if</w:t>
      </w:r>
      <w:r w:rsidRPr="00545E1D">
        <w:rPr>
          <w:rFonts w:ascii="Arial" w:hAnsi="Arial" w:cs="Arial"/>
          <w:b/>
          <w:bCs/>
          <w:color w:val="000000"/>
          <w:spacing w:val="2"/>
          <w:sz w:val="20"/>
          <w:szCs w:val="20"/>
        </w:rPr>
        <w:t>i</w:t>
      </w:r>
      <w:r w:rsidRPr="00545E1D">
        <w:rPr>
          <w:rFonts w:ascii="Arial" w:hAnsi="Arial" w:cs="Arial"/>
          <w:b/>
          <w:bCs/>
          <w:color w:val="000000"/>
          <w:sz w:val="20"/>
          <w:szCs w:val="20"/>
        </w:rPr>
        <w:t>kim</w:t>
      </w:r>
      <w:r w:rsidRPr="00545E1D">
        <w:rPr>
          <w:rFonts w:ascii="Arial" w:hAnsi="Arial" w:cs="Arial"/>
          <w:b/>
          <w:bCs/>
          <w:color w:val="000000"/>
          <w:spacing w:val="2"/>
          <w:sz w:val="20"/>
          <w:szCs w:val="20"/>
        </w:rPr>
        <w:t xml:space="preserve"> </w:t>
      </w:r>
      <w:r w:rsidRPr="00545E1D">
        <w:rPr>
          <w:rFonts w:ascii="Arial" w:hAnsi="Arial" w:cs="Arial"/>
          <w:b/>
          <w:bCs/>
          <w:color w:val="000000"/>
          <w:spacing w:val="1"/>
          <w:sz w:val="20"/>
          <w:szCs w:val="20"/>
        </w:rPr>
        <w:t>t</w:t>
      </w:r>
      <w:r w:rsidRPr="00545E1D">
        <w:rPr>
          <w:rFonts w:ascii="Arial" w:hAnsi="Arial" w:cs="Arial"/>
          <w:b/>
          <w:bCs/>
          <w:color w:val="000000"/>
          <w:sz w:val="20"/>
          <w:szCs w:val="20"/>
        </w:rPr>
        <w:t>e</w:t>
      </w:r>
      <w:r w:rsidRPr="00545E1D">
        <w:rPr>
          <w:rFonts w:ascii="Arial" w:hAnsi="Arial" w:cs="Arial"/>
          <w:b/>
          <w:bCs/>
          <w:color w:val="000000"/>
          <w:spacing w:val="-1"/>
          <w:sz w:val="20"/>
          <w:szCs w:val="20"/>
        </w:rPr>
        <w:t>k</w:t>
      </w:r>
      <w:r w:rsidRPr="00545E1D">
        <w:rPr>
          <w:rFonts w:ascii="Arial" w:hAnsi="Arial" w:cs="Arial"/>
          <w:b/>
          <w:bCs/>
          <w:color w:val="000000"/>
          <w:sz w:val="20"/>
          <w:szCs w:val="20"/>
        </w:rPr>
        <w:t>n</w:t>
      </w:r>
      <w:r w:rsidRPr="00545E1D">
        <w:rPr>
          <w:rFonts w:ascii="Arial" w:hAnsi="Arial" w:cs="Arial"/>
          <w:b/>
          <w:bCs/>
          <w:color w:val="000000"/>
          <w:spacing w:val="2"/>
          <w:sz w:val="20"/>
          <w:szCs w:val="20"/>
        </w:rPr>
        <w:t>i</w:t>
      </w:r>
      <w:r w:rsidRPr="00545E1D">
        <w:rPr>
          <w:rFonts w:ascii="Arial" w:hAnsi="Arial" w:cs="Arial"/>
          <w:b/>
          <w:bCs/>
          <w:color w:val="000000"/>
          <w:sz w:val="20"/>
          <w:szCs w:val="20"/>
        </w:rPr>
        <w:t>k</w:t>
      </w:r>
      <w:r w:rsidRPr="00545E1D">
        <w:rPr>
          <w:rFonts w:ascii="Arial" w:hAnsi="Arial" w:cs="Arial"/>
          <w:b/>
          <w:bCs/>
          <w:color w:val="000000"/>
          <w:spacing w:val="5"/>
          <w:sz w:val="20"/>
          <w:szCs w:val="20"/>
        </w:rPr>
        <w:t xml:space="preserve"> </w:t>
      </w:r>
      <w:r w:rsidRPr="00545E1D">
        <w:rPr>
          <w:rFonts w:ascii="Arial" w:hAnsi="Arial" w:cs="Arial"/>
          <w:b/>
          <w:bCs/>
          <w:color w:val="000000"/>
          <w:sz w:val="20"/>
          <w:szCs w:val="20"/>
        </w:rPr>
        <w:t>-</w:t>
      </w:r>
      <w:r w:rsidRPr="00545E1D">
        <w:rPr>
          <w:rFonts w:ascii="Arial" w:hAnsi="Arial" w:cs="Arial"/>
          <w:b/>
          <w:bCs/>
          <w:color w:val="000000"/>
          <w:spacing w:val="4"/>
          <w:sz w:val="20"/>
          <w:szCs w:val="20"/>
        </w:rPr>
        <w:t xml:space="preserve"> </w:t>
      </w:r>
      <w:r w:rsidRPr="00545E1D">
        <w:rPr>
          <w:rFonts w:ascii="Arial" w:hAnsi="Arial" w:cs="Arial"/>
          <w:color w:val="000000"/>
          <w:sz w:val="20"/>
          <w:szCs w:val="20"/>
        </w:rPr>
        <w:t xml:space="preserve">në </w:t>
      </w:r>
      <w:r w:rsidRPr="00545E1D">
        <w:rPr>
          <w:rFonts w:ascii="Arial" w:hAnsi="Arial" w:cs="Arial"/>
          <w:color w:val="000000"/>
          <w:spacing w:val="1"/>
          <w:sz w:val="20"/>
          <w:szCs w:val="20"/>
        </w:rPr>
        <w:t>r</w:t>
      </w:r>
      <w:r w:rsidRPr="00545E1D">
        <w:rPr>
          <w:rFonts w:ascii="Arial" w:hAnsi="Arial" w:cs="Arial"/>
          <w:color w:val="000000"/>
          <w:sz w:val="20"/>
          <w:szCs w:val="20"/>
        </w:rPr>
        <w:t>a</w:t>
      </w:r>
      <w:r w:rsidRPr="00545E1D">
        <w:rPr>
          <w:rFonts w:ascii="Arial" w:hAnsi="Arial" w:cs="Arial"/>
          <w:color w:val="000000"/>
          <w:spacing w:val="1"/>
          <w:sz w:val="20"/>
          <w:szCs w:val="20"/>
        </w:rPr>
        <w:t>s</w:t>
      </w:r>
      <w:r w:rsidRPr="00545E1D">
        <w:rPr>
          <w:rFonts w:ascii="Arial" w:hAnsi="Arial" w:cs="Arial"/>
          <w:color w:val="000000"/>
          <w:sz w:val="20"/>
          <w:szCs w:val="20"/>
        </w:rPr>
        <w:t>te</w:t>
      </w:r>
      <w:r w:rsidRPr="00545E1D">
        <w:rPr>
          <w:rFonts w:ascii="Arial" w:hAnsi="Arial" w:cs="Arial"/>
          <w:color w:val="000000"/>
          <w:spacing w:val="3"/>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o</w:t>
      </w:r>
      <w:r w:rsidRPr="00545E1D">
        <w:rPr>
          <w:rFonts w:ascii="Arial" w:hAnsi="Arial" w:cs="Arial"/>
          <w:color w:val="000000"/>
          <w:spacing w:val="-1"/>
          <w:sz w:val="20"/>
          <w:szCs w:val="20"/>
        </w:rPr>
        <w:t>n</w:t>
      </w:r>
      <w:r w:rsidRPr="00545E1D">
        <w:rPr>
          <w:rFonts w:ascii="Arial" w:hAnsi="Arial" w:cs="Arial"/>
          <w:color w:val="000000"/>
          <w:sz w:val="20"/>
          <w:szCs w:val="20"/>
        </w:rPr>
        <w:t>trat</w:t>
      </w:r>
      <w:r w:rsidRPr="00545E1D">
        <w:rPr>
          <w:rFonts w:ascii="Arial" w:hAnsi="Arial" w:cs="Arial"/>
          <w:color w:val="000000"/>
          <w:spacing w:val="-1"/>
          <w:sz w:val="20"/>
          <w:szCs w:val="20"/>
        </w:rPr>
        <w:t>a</w:t>
      </w:r>
      <w:r w:rsidRPr="00545E1D">
        <w:rPr>
          <w:rFonts w:ascii="Arial" w:hAnsi="Arial" w:cs="Arial"/>
          <w:color w:val="000000"/>
          <w:spacing w:val="1"/>
          <w:sz w:val="20"/>
          <w:szCs w:val="20"/>
        </w:rPr>
        <w:t>v</w:t>
      </w:r>
      <w:r w:rsidRPr="00545E1D">
        <w:rPr>
          <w:rFonts w:ascii="Arial" w:hAnsi="Arial" w:cs="Arial"/>
          <w:color w:val="000000"/>
          <w:sz w:val="20"/>
          <w:szCs w:val="20"/>
        </w:rPr>
        <w:t>e</w:t>
      </w:r>
      <w:r w:rsidRPr="00545E1D">
        <w:rPr>
          <w:rFonts w:ascii="Arial" w:hAnsi="Arial" w:cs="Arial"/>
          <w:color w:val="000000"/>
          <w:spacing w:val="2"/>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z w:val="20"/>
          <w:szCs w:val="20"/>
        </w:rPr>
        <w:t>b</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e</w:t>
      </w:r>
      <w:r w:rsidRPr="00545E1D">
        <w:rPr>
          <w:rFonts w:ascii="Arial" w:hAnsi="Arial" w:cs="Arial"/>
          <w:color w:val="000000"/>
          <w:spacing w:val="-2"/>
          <w:sz w:val="20"/>
          <w:szCs w:val="20"/>
        </w:rPr>
        <w:t>v</w:t>
      </w:r>
      <w:r w:rsidRPr="00545E1D">
        <w:rPr>
          <w:rFonts w:ascii="Arial" w:hAnsi="Arial" w:cs="Arial"/>
          <w:color w:val="000000"/>
          <w:sz w:val="20"/>
          <w:szCs w:val="20"/>
        </w:rPr>
        <w:t>e</w:t>
      </w:r>
      <w:r w:rsidRPr="00545E1D">
        <w:rPr>
          <w:rFonts w:ascii="Arial" w:hAnsi="Arial" w:cs="Arial"/>
          <w:color w:val="000000"/>
          <w:spacing w:val="2"/>
          <w:sz w:val="20"/>
          <w:szCs w:val="20"/>
        </w:rPr>
        <w:t xml:space="preserve"> </w:t>
      </w:r>
      <w:r w:rsidRPr="00545E1D">
        <w:rPr>
          <w:rFonts w:ascii="Arial" w:hAnsi="Arial" w:cs="Arial"/>
          <w:color w:val="000000"/>
          <w:sz w:val="20"/>
          <w:szCs w:val="20"/>
        </w:rPr>
        <w:t>o</w:t>
      </w:r>
      <w:r w:rsidRPr="00545E1D">
        <w:rPr>
          <w:rFonts w:ascii="Arial" w:hAnsi="Arial" w:cs="Arial"/>
          <w:color w:val="000000"/>
          <w:spacing w:val="1"/>
          <w:sz w:val="20"/>
          <w:szCs w:val="20"/>
        </w:rPr>
        <w:t>s</w:t>
      </w:r>
      <w:r w:rsidRPr="00545E1D">
        <w:rPr>
          <w:rFonts w:ascii="Arial" w:hAnsi="Arial" w:cs="Arial"/>
          <w:color w:val="000000"/>
          <w:sz w:val="20"/>
          <w:szCs w:val="20"/>
        </w:rPr>
        <w:t>e</w:t>
      </w:r>
      <w:r w:rsidRPr="00545E1D">
        <w:rPr>
          <w:rFonts w:ascii="Arial" w:hAnsi="Arial" w:cs="Arial"/>
          <w:color w:val="000000"/>
          <w:spacing w:val="2"/>
          <w:sz w:val="20"/>
          <w:szCs w:val="20"/>
        </w:rPr>
        <w:t xml:space="preserve"> f</w:t>
      </w:r>
      <w:r w:rsidRPr="00545E1D">
        <w:rPr>
          <w:rFonts w:ascii="Arial" w:hAnsi="Arial" w:cs="Arial"/>
          <w:color w:val="000000"/>
          <w:sz w:val="20"/>
          <w:szCs w:val="20"/>
        </w:rPr>
        <w:t>urn</w:t>
      </w:r>
      <w:r w:rsidRPr="00545E1D">
        <w:rPr>
          <w:rFonts w:ascii="Arial" w:hAnsi="Arial" w:cs="Arial"/>
          <w:color w:val="000000"/>
          <w:spacing w:val="1"/>
          <w:sz w:val="20"/>
          <w:szCs w:val="20"/>
        </w:rPr>
        <w:t>i</w:t>
      </w:r>
      <w:r w:rsidRPr="00545E1D">
        <w:rPr>
          <w:rFonts w:ascii="Arial" w:hAnsi="Arial" w:cs="Arial"/>
          <w:color w:val="000000"/>
          <w:spacing w:val="-1"/>
          <w:sz w:val="20"/>
          <w:szCs w:val="20"/>
        </w:rPr>
        <w:t>zi</w:t>
      </w:r>
      <w:r w:rsidRPr="00545E1D">
        <w:rPr>
          <w:rFonts w:ascii="Arial" w:hAnsi="Arial" w:cs="Arial"/>
          <w:color w:val="000000"/>
          <w:spacing w:val="4"/>
          <w:sz w:val="20"/>
          <w:szCs w:val="20"/>
        </w:rPr>
        <w:t>m</w:t>
      </w:r>
      <w:r w:rsidRPr="00545E1D">
        <w:rPr>
          <w:rFonts w:ascii="Arial" w:hAnsi="Arial" w:cs="Arial"/>
          <w:color w:val="000000"/>
          <w:sz w:val="20"/>
          <w:szCs w:val="20"/>
        </w:rPr>
        <w:t>e</w:t>
      </w:r>
      <w:r w:rsidRPr="00545E1D">
        <w:rPr>
          <w:rFonts w:ascii="Arial" w:hAnsi="Arial" w:cs="Arial"/>
          <w:color w:val="000000"/>
          <w:spacing w:val="-2"/>
          <w:sz w:val="20"/>
          <w:szCs w:val="20"/>
        </w:rPr>
        <w:t>v</w:t>
      </w:r>
      <w:r w:rsidRPr="00545E1D">
        <w:rPr>
          <w:rFonts w:ascii="Arial" w:hAnsi="Arial" w:cs="Arial"/>
          <w:color w:val="000000"/>
          <w:sz w:val="20"/>
          <w:szCs w:val="20"/>
        </w:rPr>
        <w:t>e</w:t>
      </w:r>
      <w:r w:rsidRPr="00545E1D">
        <w:rPr>
          <w:rFonts w:ascii="Arial" w:hAnsi="Arial" w:cs="Arial"/>
          <w:color w:val="000000"/>
          <w:spacing w:val="5"/>
          <w:sz w:val="20"/>
          <w:szCs w:val="20"/>
        </w:rPr>
        <w:t xml:space="preserve"> </w:t>
      </w:r>
      <w:r w:rsidRPr="00545E1D">
        <w:rPr>
          <w:rFonts w:ascii="Arial" w:hAnsi="Arial" w:cs="Arial"/>
          <w:color w:val="000000"/>
          <w:sz w:val="20"/>
          <w:szCs w:val="20"/>
        </w:rPr>
        <w:t>p</w:t>
      </w:r>
      <w:r w:rsidRPr="00545E1D">
        <w:rPr>
          <w:rFonts w:ascii="Arial" w:hAnsi="Arial" w:cs="Arial"/>
          <w:color w:val="000000"/>
          <w:spacing w:val="-1"/>
          <w:sz w:val="20"/>
          <w:szCs w:val="20"/>
        </w:rPr>
        <w:t>u</w:t>
      </w:r>
      <w:r w:rsidRPr="00545E1D">
        <w:rPr>
          <w:rFonts w:ascii="Arial" w:hAnsi="Arial" w:cs="Arial"/>
          <w:color w:val="000000"/>
          <w:sz w:val="20"/>
          <w:szCs w:val="20"/>
        </w:rPr>
        <w:t>b</w:t>
      </w:r>
      <w:r w:rsidRPr="00545E1D">
        <w:rPr>
          <w:rFonts w:ascii="Arial" w:hAnsi="Arial" w:cs="Arial"/>
          <w:color w:val="000000"/>
          <w:spacing w:val="1"/>
          <w:sz w:val="20"/>
          <w:szCs w:val="20"/>
        </w:rPr>
        <w:t>l</w:t>
      </w:r>
      <w:r w:rsidRPr="00545E1D">
        <w:rPr>
          <w:rFonts w:ascii="Arial" w:hAnsi="Arial" w:cs="Arial"/>
          <w:color w:val="000000"/>
          <w:spacing w:val="-1"/>
          <w:sz w:val="20"/>
          <w:szCs w:val="20"/>
        </w:rPr>
        <w:t>i</w:t>
      </w:r>
      <w:r w:rsidRPr="00545E1D">
        <w:rPr>
          <w:rFonts w:ascii="Arial" w:hAnsi="Arial" w:cs="Arial"/>
          <w:color w:val="000000"/>
          <w:spacing w:val="3"/>
          <w:sz w:val="20"/>
          <w:szCs w:val="20"/>
        </w:rPr>
        <w:t>k</w:t>
      </w:r>
      <w:r w:rsidRPr="00545E1D">
        <w:rPr>
          <w:rFonts w:ascii="Arial" w:hAnsi="Arial" w:cs="Arial"/>
          <w:color w:val="000000"/>
          <w:sz w:val="20"/>
          <w:szCs w:val="20"/>
        </w:rPr>
        <w:t>e, n</w:t>
      </w:r>
      <w:r w:rsidRPr="00545E1D">
        <w:rPr>
          <w:rFonts w:ascii="Arial" w:hAnsi="Arial" w:cs="Arial"/>
          <w:color w:val="000000"/>
          <w:spacing w:val="-1"/>
          <w:sz w:val="20"/>
          <w:szCs w:val="20"/>
        </w:rPr>
        <w:t>ë</w:t>
      </w:r>
      <w:r w:rsidRPr="00545E1D">
        <w:rPr>
          <w:rFonts w:ascii="Arial" w:hAnsi="Arial" w:cs="Arial"/>
          <w:color w:val="000000"/>
          <w:sz w:val="20"/>
          <w:szCs w:val="20"/>
        </w:rPr>
        <w:t>n</w:t>
      </w:r>
      <w:r w:rsidRPr="00545E1D">
        <w:rPr>
          <w:rFonts w:ascii="Arial" w:hAnsi="Arial" w:cs="Arial"/>
          <w:color w:val="000000"/>
          <w:spacing w:val="3"/>
          <w:sz w:val="20"/>
          <w:szCs w:val="20"/>
        </w:rPr>
        <w:t>k</w:t>
      </w:r>
      <w:r w:rsidRPr="00545E1D">
        <w:rPr>
          <w:rFonts w:ascii="Arial" w:hAnsi="Arial" w:cs="Arial"/>
          <w:color w:val="000000"/>
          <w:sz w:val="20"/>
          <w:szCs w:val="20"/>
        </w:rPr>
        <w:t>u</w:t>
      </w:r>
      <w:r w:rsidRPr="00545E1D">
        <w:rPr>
          <w:rFonts w:ascii="Arial" w:hAnsi="Arial" w:cs="Arial"/>
          <w:color w:val="000000"/>
          <w:spacing w:val="-1"/>
          <w:sz w:val="20"/>
          <w:szCs w:val="20"/>
        </w:rPr>
        <w:t>p</w:t>
      </w:r>
      <w:r w:rsidRPr="00545E1D">
        <w:rPr>
          <w:rFonts w:ascii="Arial" w:hAnsi="Arial" w:cs="Arial"/>
          <w:color w:val="000000"/>
          <w:sz w:val="20"/>
          <w:szCs w:val="20"/>
        </w:rPr>
        <w:t>ton</w:t>
      </w:r>
      <w:r w:rsidRPr="00545E1D">
        <w:rPr>
          <w:rFonts w:ascii="Arial" w:hAnsi="Arial" w:cs="Arial"/>
          <w:color w:val="000000"/>
          <w:spacing w:val="3"/>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j</w:t>
      </w:r>
      <w:r w:rsidRPr="00545E1D">
        <w:rPr>
          <w:rFonts w:ascii="Arial" w:hAnsi="Arial" w:cs="Arial"/>
          <w:color w:val="000000"/>
          <w:sz w:val="20"/>
          <w:szCs w:val="20"/>
        </w:rPr>
        <w:t>ë</w:t>
      </w:r>
      <w:r w:rsidRPr="00545E1D">
        <w:rPr>
          <w:rFonts w:ascii="Arial" w:hAnsi="Arial" w:cs="Arial"/>
          <w:color w:val="000000"/>
          <w:spacing w:val="3"/>
          <w:sz w:val="20"/>
          <w:szCs w:val="20"/>
        </w:rPr>
        <w:t xml:space="preserve"> </w:t>
      </w:r>
      <w:r w:rsidRPr="00545E1D">
        <w:rPr>
          <w:rFonts w:ascii="Arial" w:hAnsi="Arial" w:cs="Arial"/>
          <w:color w:val="000000"/>
          <w:spacing w:val="1"/>
          <w:sz w:val="20"/>
          <w:szCs w:val="20"/>
        </w:rPr>
        <w:t>s</w:t>
      </w:r>
      <w:r w:rsidRPr="00545E1D">
        <w:rPr>
          <w:rFonts w:ascii="Arial" w:hAnsi="Arial" w:cs="Arial"/>
          <w:color w:val="000000"/>
          <w:sz w:val="20"/>
          <w:szCs w:val="20"/>
        </w:rPr>
        <w:t>p</w:t>
      </w:r>
      <w:r w:rsidRPr="00545E1D">
        <w:rPr>
          <w:rFonts w:ascii="Arial" w:hAnsi="Arial" w:cs="Arial"/>
          <w:color w:val="000000"/>
          <w:spacing w:val="-1"/>
          <w:sz w:val="20"/>
          <w:szCs w:val="20"/>
        </w:rPr>
        <w:t>e</w:t>
      </w:r>
      <w:r w:rsidRPr="00545E1D">
        <w:rPr>
          <w:rFonts w:ascii="Arial" w:hAnsi="Arial" w:cs="Arial"/>
          <w:color w:val="000000"/>
          <w:spacing w:val="3"/>
          <w:sz w:val="20"/>
          <w:szCs w:val="20"/>
        </w:rPr>
        <w:t>c</w:t>
      </w:r>
      <w:r w:rsidRPr="00545E1D">
        <w:rPr>
          <w:rFonts w:ascii="Arial" w:hAnsi="Arial" w:cs="Arial"/>
          <w:color w:val="000000"/>
          <w:spacing w:val="-1"/>
          <w:sz w:val="20"/>
          <w:szCs w:val="20"/>
        </w:rPr>
        <w:t>i</w:t>
      </w:r>
      <w:r w:rsidRPr="00545E1D">
        <w:rPr>
          <w:rFonts w:ascii="Arial" w:hAnsi="Arial" w:cs="Arial"/>
          <w:color w:val="000000"/>
          <w:spacing w:val="2"/>
          <w:sz w:val="20"/>
          <w:szCs w:val="20"/>
        </w:rPr>
        <w:t>f</w:t>
      </w:r>
      <w:r w:rsidRPr="00545E1D">
        <w:rPr>
          <w:rFonts w:ascii="Arial" w:hAnsi="Arial" w:cs="Arial"/>
          <w:color w:val="000000"/>
          <w:spacing w:val="-1"/>
          <w:sz w:val="20"/>
          <w:szCs w:val="20"/>
        </w:rPr>
        <w:t>i</w:t>
      </w:r>
      <w:r w:rsidRPr="00545E1D">
        <w:rPr>
          <w:rFonts w:ascii="Arial" w:hAnsi="Arial" w:cs="Arial"/>
          <w:color w:val="000000"/>
          <w:spacing w:val="3"/>
          <w:sz w:val="20"/>
          <w:szCs w:val="20"/>
        </w:rPr>
        <w:t>k</w:t>
      </w:r>
      <w:r w:rsidRPr="00545E1D">
        <w:rPr>
          <w:rFonts w:ascii="Arial" w:hAnsi="Arial" w:cs="Arial"/>
          <w:color w:val="000000"/>
          <w:spacing w:val="-3"/>
          <w:sz w:val="20"/>
          <w:szCs w:val="20"/>
        </w:rPr>
        <w:t>i</w:t>
      </w:r>
      <w:r w:rsidRPr="00545E1D">
        <w:rPr>
          <w:rFonts w:ascii="Arial" w:hAnsi="Arial" w:cs="Arial"/>
          <w:color w:val="000000"/>
          <w:sz w:val="20"/>
          <w:szCs w:val="20"/>
        </w:rPr>
        <w:t>m</w:t>
      </w:r>
      <w:r w:rsidRPr="00545E1D">
        <w:rPr>
          <w:rFonts w:ascii="Arial" w:hAnsi="Arial" w:cs="Arial"/>
          <w:color w:val="000000"/>
          <w:spacing w:val="7"/>
          <w:sz w:val="20"/>
          <w:szCs w:val="20"/>
        </w:rPr>
        <w:t xml:space="preserve"> </w:t>
      </w:r>
      <w:r w:rsidRPr="00545E1D">
        <w:rPr>
          <w:rFonts w:ascii="Arial" w:hAnsi="Arial" w:cs="Arial"/>
          <w:color w:val="000000"/>
          <w:spacing w:val="-3"/>
          <w:sz w:val="20"/>
          <w:szCs w:val="20"/>
        </w:rPr>
        <w:t>n</w:t>
      </w:r>
      <w:r w:rsidRPr="00545E1D">
        <w:rPr>
          <w:rFonts w:ascii="Arial" w:hAnsi="Arial" w:cs="Arial"/>
          <w:color w:val="000000"/>
          <w:sz w:val="20"/>
          <w:szCs w:val="20"/>
        </w:rPr>
        <w:t>ë</w:t>
      </w:r>
      <w:r w:rsidRPr="00545E1D">
        <w:rPr>
          <w:rFonts w:ascii="Arial" w:hAnsi="Arial" w:cs="Arial"/>
          <w:color w:val="000000"/>
          <w:spacing w:val="3"/>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j</w:t>
      </w:r>
      <w:r w:rsidRPr="00545E1D">
        <w:rPr>
          <w:rFonts w:ascii="Arial" w:hAnsi="Arial" w:cs="Arial"/>
          <w:color w:val="000000"/>
          <w:sz w:val="20"/>
          <w:szCs w:val="20"/>
        </w:rPr>
        <w:t>ë</w:t>
      </w:r>
      <w:r w:rsidRPr="00545E1D">
        <w:rPr>
          <w:rFonts w:ascii="Arial" w:hAnsi="Arial" w:cs="Arial"/>
          <w:color w:val="000000"/>
          <w:spacing w:val="3"/>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o</w:t>
      </w:r>
      <w:r w:rsidRPr="00545E1D">
        <w:rPr>
          <w:rFonts w:ascii="Arial" w:hAnsi="Arial" w:cs="Arial"/>
          <w:color w:val="000000"/>
          <w:spacing w:val="3"/>
          <w:sz w:val="20"/>
          <w:szCs w:val="20"/>
        </w:rPr>
        <w:t>k</w:t>
      </w:r>
      <w:r w:rsidRPr="00545E1D">
        <w:rPr>
          <w:rFonts w:ascii="Arial" w:hAnsi="Arial" w:cs="Arial"/>
          <w:color w:val="000000"/>
          <w:spacing w:val="-3"/>
          <w:sz w:val="20"/>
          <w:szCs w:val="20"/>
        </w:rPr>
        <w:t>u</w:t>
      </w:r>
      <w:r w:rsidRPr="00545E1D">
        <w:rPr>
          <w:rFonts w:ascii="Arial" w:hAnsi="Arial" w:cs="Arial"/>
          <w:color w:val="000000"/>
          <w:spacing w:val="4"/>
          <w:sz w:val="20"/>
          <w:szCs w:val="20"/>
        </w:rPr>
        <w:t>m</w:t>
      </w:r>
      <w:r w:rsidRPr="00545E1D">
        <w:rPr>
          <w:rFonts w:ascii="Arial" w:hAnsi="Arial" w:cs="Arial"/>
          <w:color w:val="000000"/>
          <w:sz w:val="20"/>
          <w:szCs w:val="20"/>
        </w:rPr>
        <w:t>e</w:t>
      </w:r>
      <w:r w:rsidRPr="00545E1D">
        <w:rPr>
          <w:rFonts w:ascii="Arial" w:hAnsi="Arial" w:cs="Arial"/>
          <w:color w:val="000000"/>
          <w:spacing w:val="-1"/>
          <w:sz w:val="20"/>
          <w:szCs w:val="20"/>
        </w:rPr>
        <w:t>n</w:t>
      </w:r>
      <w:r w:rsidRPr="00545E1D">
        <w:rPr>
          <w:rFonts w:ascii="Arial" w:hAnsi="Arial" w:cs="Arial"/>
          <w:color w:val="000000"/>
          <w:sz w:val="20"/>
          <w:szCs w:val="20"/>
        </w:rPr>
        <w:t>t</w:t>
      </w:r>
      <w:r w:rsidRPr="00545E1D">
        <w:rPr>
          <w:rFonts w:ascii="Arial" w:hAnsi="Arial" w:cs="Arial"/>
          <w:color w:val="000000"/>
          <w:spacing w:val="3"/>
          <w:sz w:val="20"/>
          <w:szCs w:val="20"/>
        </w:rPr>
        <w:t xml:space="preserve"> </w:t>
      </w:r>
      <w:r w:rsidRPr="00545E1D">
        <w:rPr>
          <w:rFonts w:ascii="Arial" w:hAnsi="Arial" w:cs="Arial"/>
          <w:color w:val="000000"/>
          <w:sz w:val="20"/>
          <w:szCs w:val="20"/>
        </w:rPr>
        <w:t>që</w:t>
      </w:r>
      <w:r w:rsidRPr="00545E1D">
        <w:rPr>
          <w:rFonts w:ascii="Arial" w:hAnsi="Arial" w:cs="Arial"/>
          <w:color w:val="000000"/>
          <w:spacing w:val="1"/>
          <w:sz w:val="20"/>
          <w:szCs w:val="20"/>
        </w:rPr>
        <w:t xml:space="preserve"> </w:t>
      </w:r>
      <w:r w:rsidRPr="00545E1D">
        <w:rPr>
          <w:rFonts w:ascii="Arial" w:hAnsi="Arial" w:cs="Arial"/>
          <w:color w:val="000000"/>
          <w:sz w:val="20"/>
          <w:szCs w:val="20"/>
        </w:rPr>
        <w:t>p</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pacing w:val="3"/>
          <w:sz w:val="20"/>
          <w:szCs w:val="20"/>
        </w:rPr>
        <w:t>k</w:t>
      </w:r>
      <w:r w:rsidRPr="00545E1D">
        <w:rPr>
          <w:rFonts w:ascii="Arial" w:hAnsi="Arial" w:cs="Arial"/>
          <w:color w:val="000000"/>
          <w:sz w:val="20"/>
          <w:szCs w:val="20"/>
        </w:rPr>
        <w:t>u</w:t>
      </w:r>
      <w:r w:rsidRPr="00545E1D">
        <w:rPr>
          <w:rFonts w:ascii="Arial" w:hAnsi="Arial" w:cs="Arial"/>
          <w:color w:val="000000"/>
          <w:spacing w:val="2"/>
          <w:sz w:val="20"/>
          <w:szCs w:val="20"/>
        </w:rPr>
        <w:t>f</w:t>
      </w:r>
      <w:r w:rsidRPr="00545E1D">
        <w:rPr>
          <w:rFonts w:ascii="Arial" w:hAnsi="Arial" w:cs="Arial"/>
          <w:color w:val="000000"/>
          <w:spacing w:val="-1"/>
          <w:sz w:val="20"/>
          <w:szCs w:val="20"/>
        </w:rPr>
        <w:t>iz</w:t>
      </w:r>
      <w:r w:rsidRPr="00545E1D">
        <w:rPr>
          <w:rFonts w:ascii="Arial" w:hAnsi="Arial" w:cs="Arial"/>
          <w:color w:val="000000"/>
          <w:sz w:val="20"/>
          <w:szCs w:val="20"/>
        </w:rPr>
        <w:t>on</w:t>
      </w:r>
      <w:r w:rsidRPr="00545E1D">
        <w:rPr>
          <w:rFonts w:ascii="Arial" w:hAnsi="Arial" w:cs="Arial"/>
          <w:color w:val="000000"/>
          <w:spacing w:val="2"/>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ar</w:t>
      </w:r>
      <w:r w:rsidRPr="00545E1D">
        <w:rPr>
          <w:rFonts w:ascii="Arial" w:hAnsi="Arial" w:cs="Arial"/>
          <w:color w:val="000000"/>
          <w:spacing w:val="-2"/>
          <w:sz w:val="20"/>
          <w:szCs w:val="20"/>
        </w:rPr>
        <w:t>a</w:t>
      </w:r>
      <w:r w:rsidRPr="00545E1D">
        <w:rPr>
          <w:rFonts w:ascii="Arial" w:hAnsi="Arial" w:cs="Arial"/>
          <w:color w:val="000000"/>
          <w:spacing w:val="3"/>
          <w:sz w:val="20"/>
          <w:szCs w:val="20"/>
        </w:rPr>
        <w:t>k</w:t>
      </w:r>
      <w:r w:rsidRPr="00545E1D">
        <w:rPr>
          <w:rFonts w:ascii="Arial" w:hAnsi="Arial" w:cs="Arial"/>
          <w:color w:val="000000"/>
          <w:sz w:val="20"/>
          <w:szCs w:val="20"/>
        </w:rPr>
        <w:t>ter</w:t>
      </w:r>
      <w:r w:rsidRPr="00545E1D">
        <w:rPr>
          <w:rFonts w:ascii="Arial" w:hAnsi="Arial" w:cs="Arial"/>
          <w:color w:val="000000"/>
          <w:spacing w:val="-1"/>
          <w:sz w:val="20"/>
          <w:szCs w:val="20"/>
        </w:rPr>
        <w:t>i</w:t>
      </w:r>
      <w:r w:rsidRPr="00545E1D">
        <w:rPr>
          <w:rFonts w:ascii="Arial" w:hAnsi="Arial" w:cs="Arial"/>
          <w:color w:val="000000"/>
          <w:spacing w:val="1"/>
          <w:sz w:val="20"/>
          <w:szCs w:val="20"/>
        </w:rPr>
        <w:t>s</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pacing w:val="3"/>
          <w:sz w:val="20"/>
          <w:szCs w:val="20"/>
        </w:rPr>
        <w:t>k</w:t>
      </w:r>
      <w:r w:rsidRPr="00545E1D">
        <w:rPr>
          <w:rFonts w:ascii="Arial" w:hAnsi="Arial" w:cs="Arial"/>
          <w:color w:val="000000"/>
          <w:sz w:val="20"/>
          <w:szCs w:val="20"/>
        </w:rPr>
        <w:t>at</w:t>
      </w:r>
      <w:r w:rsidRPr="00545E1D">
        <w:rPr>
          <w:rFonts w:ascii="Arial" w:hAnsi="Arial" w:cs="Arial"/>
          <w:color w:val="000000"/>
          <w:spacing w:val="3"/>
          <w:sz w:val="20"/>
          <w:szCs w:val="20"/>
        </w:rPr>
        <w:t xml:space="preserve"> </w:t>
      </w:r>
      <w:r w:rsidRPr="00545E1D">
        <w:rPr>
          <w:rFonts w:ascii="Arial" w:hAnsi="Arial" w:cs="Arial"/>
          <w:color w:val="000000"/>
          <w:sz w:val="20"/>
          <w:szCs w:val="20"/>
        </w:rPr>
        <w:t xml:space="preserve">e </w:t>
      </w:r>
      <w:r w:rsidRPr="00545E1D">
        <w:rPr>
          <w:rFonts w:ascii="Arial" w:hAnsi="Arial" w:cs="Arial"/>
          <w:color w:val="000000"/>
          <w:spacing w:val="3"/>
          <w:sz w:val="20"/>
          <w:szCs w:val="20"/>
        </w:rPr>
        <w:t>k</w:t>
      </w:r>
      <w:r w:rsidRPr="00545E1D">
        <w:rPr>
          <w:rFonts w:ascii="Arial" w:hAnsi="Arial" w:cs="Arial"/>
          <w:color w:val="000000"/>
          <w:sz w:val="20"/>
          <w:szCs w:val="20"/>
        </w:rPr>
        <w:t>ë</w:t>
      </w:r>
      <w:r w:rsidRPr="00545E1D">
        <w:rPr>
          <w:rFonts w:ascii="Arial" w:hAnsi="Arial" w:cs="Arial"/>
          <w:color w:val="000000"/>
          <w:spacing w:val="-2"/>
          <w:sz w:val="20"/>
          <w:szCs w:val="20"/>
        </w:rPr>
        <w:t>r</w:t>
      </w:r>
      <w:r w:rsidRPr="00545E1D">
        <w:rPr>
          <w:rFonts w:ascii="Arial" w:hAnsi="Arial" w:cs="Arial"/>
          <w:color w:val="000000"/>
          <w:spacing w:val="3"/>
          <w:sz w:val="20"/>
          <w:szCs w:val="20"/>
        </w:rPr>
        <w:t>k</w:t>
      </w:r>
      <w:r w:rsidRPr="00545E1D">
        <w:rPr>
          <w:rFonts w:ascii="Arial" w:hAnsi="Arial" w:cs="Arial"/>
          <w:color w:val="000000"/>
          <w:sz w:val="20"/>
          <w:szCs w:val="20"/>
        </w:rPr>
        <w:t>u</w:t>
      </w:r>
      <w:r w:rsidRPr="00545E1D">
        <w:rPr>
          <w:rFonts w:ascii="Arial" w:hAnsi="Arial" w:cs="Arial"/>
          <w:color w:val="000000"/>
          <w:spacing w:val="-1"/>
          <w:sz w:val="20"/>
          <w:szCs w:val="20"/>
        </w:rPr>
        <w:t>a</w:t>
      </w:r>
      <w:r w:rsidRPr="00545E1D">
        <w:rPr>
          <w:rFonts w:ascii="Arial" w:hAnsi="Arial" w:cs="Arial"/>
          <w:color w:val="000000"/>
          <w:spacing w:val="-2"/>
          <w:sz w:val="20"/>
          <w:szCs w:val="20"/>
        </w:rPr>
        <w:t>r</w:t>
      </w:r>
      <w:r w:rsidRPr="00545E1D">
        <w:rPr>
          <w:rFonts w:ascii="Arial" w:hAnsi="Arial" w:cs="Arial"/>
          <w:color w:val="000000"/>
          <w:sz w:val="20"/>
          <w:szCs w:val="20"/>
        </w:rPr>
        <w:t>a</w:t>
      </w:r>
      <w:r w:rsidRPr="00545E1D">
        <w:rPr>
          <w:rFonts w:ascii="Arial" w:hAnsi="Arial" w:cs="Arial"/>
          <w:color w:val="000000"/>
          <w:spacing w:val="3"/>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j</w:t>
      </w:r>
      <w:r w:rsidRPr="00545E1D">
        <w:rPr>
          <w:rFonts w:ascii="Arial" w:hAnsi="Arial" w:cs="Arial"/>
          <w:color w:val="000000"/>
          <w:sz w:val="20"/>
          <w:szCs w:val="20"/>
        </w:rPr>
        <w:t>ë produ</w:t>
      </w:r>
      <w:r w:rsidRPr="00545E1D">
        <w:rPr>
          <w:rFonts w:ascii="Arial" w:hAnsi="Arial" w:cs="Arial"/>
          <w:color w:val="000000"/>
          <w:spacing w:val="3"/>
          <w:sz w:val="20"/>
          <w:szCs w:val="20"/>
        </w:rPr>
        <w:t>k</w:t>
      </w:r>
      <w:r w:rsidRPr="00545E1D">
        <w:rPr>
          <w:rFonts w:ascii="Arial" w:hAnsi="Arial" w:cs="Arial"/>
          <w:color w:val="000000"/>
          <w:sz w:val="20"/>
          <w:szCs w:val="20"/>
        </w:rPr>
        <w:t>ti</w:t>
      </w:r>
      <w:r w:rsidRPr="00545E1D">
        <w:rPr>
          <w:rFonts w:ascii="Arial" w:hAnsi="Arial" w:cs="Arial"/>
          <w:color w:val="000000"/>
          <w:spacing w:val="2"/>
          <w:sz w:val="20"/>
          <w:szCs w:val="20"/>
        </w:rPr>
        <w:t xml:space="preserve"> </w:t>
      </w:r>
      <w:r w:rsidRPr="00545E1D">
        <w:rPr>
          <w:rFonts w:ascii="Arial" w:hAnsi="Arial" w:cs="Arial"/>
          <w:color w:val="000000"/>
          <w:sz w:val="20"/>
          <w:szCs w:val="20"/>
        </w:rPr>
        <w:t xml:space="preserve">apo </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pacing w:val="2"/>
          <w:sz w:val="20"/>
          <w:szCs w:val="20"/>
        </w:rPr>
        <w:t>b</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w:t>
      </w:r>
      <w:r w:rsidRPr="00545E1D">
        <w:rPr>
          <w:rFonts w:ascii="Arial" w:hAnsi="Arial" w:cs="Arial"/>
          <w:color w:val="000000"/>
          <w:spacing w:val="2"/>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pacing w:val="1"/>
          <w:sz w:val="20"/>
          <w:szCs w:val="20"/>
        </w:rPr>
        <w:t>l</w:t>
      </w:r>
      <w:r w:rsidRPr="00545E1D">
        <w:rPr>
          <w:rFonts w:ascii="Arial" w:hAnsi="Arial" w:cs="Arial"/>
          <w:color w:val="000000"/>
          <w:spacing w:val="-1"/>
          <w:sz w:val="20"/>
          <w:szCs w:val="20"/>
        </w:rPr>
        <w:t>l</w:t>
      </w:r>
      <w:r w:rsidRPr="00545E1D">
        <w:rPr>
          <w:rFonts w:ascii="Arial" w:hAnsi="Arial" w:cs="Arial"/>
          <w:color w:val="000000"/>
          <w:sz w:val="20"/>
          <w:szCs w:val="20"/>
        </w:rPr>
        <w:t>ë</w:t>
      </w:r>
      <w:r w:rsidRPr="00545E1D">
        <w:rPr>
          <w:rFonts w:ascii="Arial" w:hAnsi="Arial" w:cs="Arial"/>
          <w:color w:val="000000"/>
          <w:spacing w:val="3"/>
          <w:sz w:val="20"/>
          <w:szCs w:val="20"/>
        </w:rPr>
        <w:t xml:space="preserve"> </w:t>
      </w:r>
      <w:r w:rsidRPr="00545E1D">
        <w:rPr>
          <w:rFonts w:ascii="Arial" w:hAnsi="Arial" w:cs="Arial"/>
          <w:color w:val="000000"/>
          <w:spacing w:val="1"/>
          <w:sz w:val="20"/>
          <w:szCs w:val="20"/>
        </w:rPr>
        <w:t>s</w:t>
      </w:r>
      <w:r w:rsidRPr="00545E1D">
        <w:rPr>
          <w:rFonts w:ascii="Arial" w:hAnsi="Arial" w:cs="Arial"/>
          <w:color w:val="000000"/>
          <w:sz w:val="20"/>
          <w:szCs w:val="20"/>
        </w:rPr>
        <w:t>i</w:t>
      </w:r>
      <w:r w:rsidRPr="00545E1D">
        <w:rPr>
          <w:rFonts w:ascii="Arial" w:hAnsi="Arial" w:cs="Arial"/>
          <w:color w:val="000000"/>
          <w:spacing w:val="1"/>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i</w:t>
      </w:r>
      <w:r w:rsidRPr="00545E1D">
        <w:rPr>
          <w:rFonts w:ascii="Arial" w:hAnsi="Arial" w:cs="Arial"/>
          <w:color w:val="000000"/>
          <w:spacing w:val="-1"/>
          <w:sz w:val="20"/>
          <w:szCs w:val="20"/>
        </w:rPr>
        <w:t>v</w:t>
      </w:r>
      <w:r w:rsidRPr="00545E1D">
        <w:rPr>
          <w:rFonts w:ascii="Arial" w:hAnsi="Arial" w:cs="Arial"/>
          <w:color w:val="000000"/>
          <w:spacing w:val="2"/>
          <w:sz w:val="20"/>
          <w:szCs w:val="20"/>
        </w:rPr>
        <w:t>e</w:t>
      </w:r>
      <w:r w:rsidRPr="00545E1D">
        <w:rPr>
          <w:rFonts w:ascii="Arial" w:hAnsi="Arial" w:cs="Arial"/>
          <w:color w:val="000000"/>
          <w:spacing w:val="-1"/>
          <w:sz w:val="20"/>
          <w:szCs w:val="20"/>
        </w:rPr>
        <w:t>l</w:t>
      </w:r>
      <w:r w:rsidRPr="00545E1D">
        <w:rPr>
          <w:rFonts w:ascii="Arial" w:hAnsi="Arial" w:cs="Arial"/>
          <w:color w:val="000000"/>
          <w:sz w:val="20"/>
          <w:szCs w:val="20"/>
        </w:rPr>
        <w:t>et</w:t>
      </w:r>
      <w:r w:rsidRPr="00545E1D">
        <w:rPr>
          <w:rFonts w:ascii="Arial" w:hAnsi="Arial" w:cs="Arial"/>
          <w:color w:val="000000"/>
          <w:spacing w:val="2"/>
          <w:sz w:val="20"/>
          <w:szCs w:val="20"/>
        </w:rPr>
        <w:t xml:space="preserve"> </w:t>
      </w:r>
      <w:r w:rsidRPr="00545E1D">
        <w:rPr>
          <w:rFonts w:ascii="Arial" w:hAnsi="Arial" w:cs="Arial"/>
          <w:color w:val="000000"/>
          <w:sz w:val="20"/>
          <w:szCs w:val="20"/>
        </w:rPr>
        <w:t>e</w:t>
      </w:r>
      <w:r w:rsidRPr="00545E1D">
        <w:rPr>
          <w:rFonts w:ascii="Arial" w:hAnsi="Arial" w:cs="Arial"/>
          <w:color w:val="000000"/>
          <w:spacing w:val="2"/>
          <w:sz w:val="20"/>
          <w:szCs w:val="20"/>
        </w:rPr>
        <w:t xml:space="preserve"> </w:t>
      </w:r>
      <w:r w:rsidRPr="00545E1D">
        <w:rPr>
          <w:rFonts w:ascii="Arial" w:hAnsi="Arial" w:cs="Arial"/>
          <w:color w:val="000000"/>
          <w:spacing w:val="1"/>
          <w:sz w:val="20"/>
          <w:szCs w:val="20"/>
        </w:rPr>
        <w:t>ci</w:t>
      </w:r>
      <w:r w:rsidRPr="00545E1D">
        <w:rPr>
          <w:rFonts w:ascii="Arial" w:hAnsi="Arial" w:cs="Arial"/>
          <w:color w:val="000000"/>
          <w:spacing w:val="-1"/>
          <w:sz w:val="20"/>
          <w:szCs w:val="20"/>
        </w:rPr>
        <w:t>l</w:t>
      </w:r>
      <w:r w:rsidRPr="00545E1D">
        <w:rPr>
          <w:rFonts w:ascii="Arial" w:hAnsi="Arial" w:cs="Arial"/>
          <w:color w:val="000000"/>
          <w:sz w:val="20"/>
          <w:szCs w:val="20"/>
        </w:rPr>
        <w:t>ë</w:t>
      </w:r>
      <w:r w:rsidRPr="00545E1D">
        <w:rPr>
          <w:rFonts w:ascii="Arial" w:hAnsi="Arial" w:cs="Arial"/>
          <w:color w:val="000000"/>
          <w:spacing w:val="1"/>
          <w:sz w:val="20"/>
          <w:szCs w:val="20"/>
        </w:rPr>
        <w:t>s</w:t>
      </w:r>
      <w:r w:rsidRPr="00545E1D">
        <w:rPr>
          <w:rFonts w:ascii="Arial" w:hAnsi="Arial" w:cs="Arial"/>
          <w:color w:val="000000"/>
          <w:spacing w:val="-1"/>
          <w:sz w:val="20"/>
          <w:szCs w:val="20"/>
        </w:rPr>
        <w:t>i</w:t>
      </w:r>
      <w:r w:rsidRPr="00545E1D">
        <w:rPr>
          <w:rFonts w:ascii="Arial" w:hAnsi="Arial" w:cs="Arial"/>
          <w:color w:val="000000"/>
          <w:spacing w:val="1"/>
          <w:sz w:val="20"/>
          <w:szCs w:val="20"/>
        </w:rPr>
        <w:t>s</w:t>
      </w:r>
      <w:r w:rsidRPr="00545E1D">
        <w:rPr>
          <w:rFonts w:ascii="Arial" w:hAnsi="Arial" w:cs="Arial"/>
          <w:color w:val="000000"/>
          <w:sz w:val="20"/>
          <w:szCs w:val="20"/>
        </w:rPr>
        <w:t>ë,</w:t>
      </w:r>
      <w:r w:rsidRPr="00545E1D">
        <w:rPr>
          <w:rFonts w:ascii="Arial" w:hAnsi="Arial" w:cs="Arial"/>
          <w:color w:val="000000"/>
          <w:spacing w:val="4"/>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i</w:t>
      </w:r>
      <w:r w:rsidRPr="00545E1D">
        <w:rPr>
          <w:rFonts w:ascii="Arial" w:hAnsi="Arial" w:cs="Arial"/>
          <w:color w:val="000000"/>
          <w:spacing w:val="-1"/>
          <w:sz w:val="20"/>
          <w:szCs w:val="20"/>
        </w:rPr>
        <w:t>v</w:t>
      </w:r>
      <w:r w:rsidRPr="00545E1D">
        <w:rPr>
          <w:rFonts w:ascii="Arial" w:hAnsi="Arial" w:cs="Arial"/>
          <w:color w:val="000000"/>
          <w:spacing w:val="2"/>
          <w:sz w:val="20"/>
          <w:szCs w:val="20"/>
        </w:rPr>
        <w:t>e</w:t>
      </w:r>
      <w:r w:rsidRPr="00545E1D">
        <w:rPr>
          <w:rFonts w:ascii="Arial" w:hAnsi="Arial" w:cs="Arial"/>
          <w:color w:val="000000"/>
          <w:spacing w:val="-1"/>
          <w:sz w:val="20"/>
          <w:szCs w:val="20"/>
        </w:rPr>
        <w:t>l</w:t>
      </w:r>
      <w:r w:rsidRPr="00545E1D">
        <w:rPr>
          <w:rFonts w:ascii="Arial" w:hAnsi="Arial" w:cs="Arial"/>
          <w:color w:val="000000"/>
          <w:sz w:val="20"/>
          <w:szCs w:val="20"/>
        </w:rPr>
        <w:t>et</w:t>
      </w:r>
      <w:r w:rsidRPr="00545E1D">
        <w:rPr>
          <w:rFonts w:ascii="Arial" w:hAnsi="Arial" w:cs="Arial"/>
          <w:color w:val="000000"/>
          <w:spacing w:val="2"/>
          <w:sz w:val="20"/>
          <w:szCs w:val="20"/>
        </w:rPr>
        <w:t xml:space="preserve"> </w:t>
      </w:r>
      <w:r w:rsidRPr="00545E1D">
        <w:rPr>
          <w:rFonts w:ascii="Arial" w:hAnsi="Arial" w:cs="Arial"/>
          <w:color w:val="000000"/>
          <w:sz w:val="20"/>
          <w:szCs w:val="20"/>
        </w:rPr>
        <w:t>e</w:t>
      </w:r>
      <w:r w:rsidRPr="00545E1D">
        <w:rPr>
          <w:rFonts w:ascii="Arial" w:hAnsi="Arial" w:cs="Arial"/>
          <w:color w:val="000000"/>
          <w:spacing w:val="4"/>
          <w:sz w:val="20"/>
          <w:szCs w:val="20"/>
        </w:rPr>
        <w:t xml:space="preserve"> </w:t>
      </w:r>
      <w:r w:rsidRPr="00545E1D">
        <w:rPr>
          <w:rFonts w:ascii="Arial" w:hAnsi="Arial" w:cs="Arial"/>
          <w:color w:val="000000"/>
          <w:spacing w:val="-1"/>
          <w:sz w:val="20"/>
          <w:szCs w:val="20"/>
        </w:rPr>
        <w:t>z</w:t>
      </w:r>
      <w:r w:rsidRPr="00545E1D">
        <w:rPr>
          <w:rFonts w:ascii="Arial" w:hAnsi="Arial" w:cs="Arial"/>
          <w:color w:val="000000"/>
          <w:sz w:val="20"/>
          <w:szCs w:val="20"/>
        </w:rPr>
        <w:t>b</w:t>
      </w:r>
      <w:r w:rsidRPr="00545E1D">
        <w:rPr>
          <w:rFonts w:ascii="Arial" w:hAnsi="Arial" w:cs="Arial"/>
          <w:color w:val="000000"/>
          <w:spacing w:val="-1"/>
          <w:sz w:val="20"/>
          <w:szCs w:val="20"/>
        </w:rPr>
        <w:t>a</w:t>
      </w:r>
      <w:r w:rsidRPr="00545E1D">
        <w:rPr>
          <w:rFonts w:ascii="Arial" w:hAnsi="Arial" w:cs="Arial"/>
          <w:color w:val="000000"/>
          <w:spacing w:val="2"/>
          <w:sz w:val="20"/>
          <w:szCs w:val="20"/>
        </w:rPr>
        <w:t>t</w:t>
      </w:r>
      <w:r w:rsidRPr="00545E1D">
        <w:rPr>
          <w:rFonts w:ascii="Arial" w:hAnsi="Arial" w:cs="Arial"/>
          <w:color w:val="000000"/>
          <w:sz w:val="20"/>
          <w:szCs w:val="20"/>
        </w:rPr>
        <w:t>u</w:t>
      </w:r>
      <w:r w:rsidRPr="00545E1D">
        <w:rPr>
          <w:rFonts w:ascii="Arial" w:hAnsi="Arial" w:cs="Arial"/>
          <w:color w:val="000000"/>
          <w:spacing w:val="-1"/>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4"/>
          <w:sz w:val="20"/>
          <w:szCs w:val="20"/>
        </w:rPr>
        <w:t>m</w:t>
      </w:r>
      <w:r w:rsidRPr="00545E1D">
        <w:rPr>
          <w:rFonts w:ascii="Arial" w:hAnsi="Arial" w:cs="Arial"/>
          <w:color w:val="000000"/>
          <w:sz w:val="20"/>
          <w:szCs w:val="20"/>
        </w:rPr>
        <w:t xml:space="preserve">ërisë </w:t>
      </w:r>
      <w:r w:rsidRPr="00545E1D">
        <w:rPr>
          <w:rFonts w:ascii="Arial" w:hAnsi="Arial" w:cs="Arial"/>
          <w:color w:val="000000"/>
          <w:spacing w:val="4"/>
          <w:sz w:val="20"/>
          <w:szCs w:val="20"/>
        </w:rPr>
        <w:t>m</w:t>
      </w:r>
      <w:r w:rsidRPr="00545E1D">
        <w:rPr>
          <w:rFonts w:ascii="Arial" w:hAnsi="Arial" w:cs="Arial"/>
          <w:color w:val="000000"/>
          <w:spacing w:val="-1"/>
          <w:sz w:val="20"/>
          <w:szCs w:val="20"/>
        </w:rPr>
        <w:t>j</w:t>
      </w:r>
      <w:r w:rsidRPr="00545E1D">
        <w:rPr>
          <w:rFonts w:ascii="Arial" w:hAnsi="Arial" w:cs="Arial"/>
          <w:color w:val="000000"/>
          <w:sz w:val="20"/>
          <w:szCs w:val="20"/>
        </w:rPr>
        <w:t>e</w:t>
      </w:r>
      <w:r w:rsidRPr="00545E1D">
        <w:rPr>
          <w:rFonts w:ascii="Arial" w:hAnsi="Arial" w:cs="Arial"/>
          <w:color w:val="000000"/>
          <w:spacing w:val="-1"/>
          <w:sz w:val="20"/>
          <w:szCs w:val="20"/>
        </w:rPr>
        <w:t>di</w:t>
      </w:r>
      <w:r w:rsidRPr="00545E1D">
        <w:rPr>
          <w:rFonts w:ascii="Arial" w:hAnsi="Arial" w:cs="Arial"/>
          <w:color w:val="000000"/>
          <w:spacing w:val="1"/>
          <w:sz w:val="20"/>
          <w:szCs w:val="20"/>
        </w:rPr>
        <w:t>s</w:t>
      </w:r>
      <w:r w:rsidRPr="00545E1D">
        <w:rPr>
          <w:rFonts w:ascii="Arial" w:hAnsi="Arial" w:cs="Arial"/>
          <w:color w:val="000000"/>
          <w:sz w:val="20"/>
          <w:szCs w:val="20"/>
        </w:rPr>
        <w:t>ore, pro</w:t>
      </w:r>
      <w:r w:rsidRPr="00545E1D">
        <w:rPr>
          <w:rFonts w:ascii="Arial" w:hAnsi="Arial" w:cs="Arial"/>
          <w:color w:val="000000"/>
          <w:spacing w:val="1"/>
          <w:sz w:val="20"/>
          <w:szCs w:val="20"/>
        </w:rPr>
        <w:t>j</w:t>
      </w:r>
      <w:r w:rsidRPr="00545E1D">
        <w:rPr>
          <w:rFonts w:ascii="Arial" w:hAnsi="Arial" w:cs="Arial"/>
          <w:color w:val="000000"/>
          <w:sz w:val="20"/>
          <w:szCs w:val="20"/>
        </w:rPr>
        <w:t>e</w:t>
      </w:r>
      <w:r w:rsidRPr="00545E1D">
        <w:rPr>
          <w:rFonts w:ascii="Arial" w:hAnsi="Arial" w:cs="Arial"/>
          <w:color w:val="000000"/>
          <w:spacing w:val="3"/>
          <w:sz w:val="20"/>
          <w:szCs w:val="20"/>
        </w:rPr>
        <w:t>k</w:t>
      </w:r>
      <w:r w:rsidRPr="00545E1D">
        <w:rPr>
          <w:rFonts w:ascii="Arial" w:hAnsi="Arial" w:cs="Arial"/>
          <w:color w:val="000000"/>
          <w:sz w:val="20"/>
          <w:szCs w:val="20"/>
        </w:rPr>
        <w:t>t</w:t>
      </w:r>
      <w:r w:rsidRPr="00545E1D">
        <w:rPr>
          <w:rFonts w:ascii="Arial" w:hAnsi="Arial" w:cs="Arial"/>
          <w:color w:val="000000"/>
          <w:spacing w:val="-4"/>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i</w:t>
      </w:r>
      <w:r w:rsidRPr="00545E1D">
        <w:rPr>
          <w:rFonts w:ascii="Arial" w:hAnsi="Arial" w:cs="Arial"/>
          <w:color w:val="000000"/>
          <w:spacing w:val="2"/>
          <w:sz w:val="20"/>
          <w:szCs w:val="20"/>
        </w:rPr>
        <w:t xml:space="preserve"> </w:t>
      </w:r>
      <w:r w:rsidRPr="00545E1D">
        <w:rPr>
          <w:rFonts w:ascii="Arial" w:hAnsi="Arial" w:cs="Arial"/>
          <w:color w:val="000000"/>
          <w:sz w:val="20"/>
          <w:szCs w:val="20"/>
        </w:rPr>
        <w:t>i</w:t>
      </w:r>
      <w:r w:rsidRPr="00545E1D">
        <w:rPr>
          <w:rFonts w:ascii="Arial" w:hAnsi="Arial" w:cs="Arial"/>
          <w:color w:val="000000"/>
          <w:spacing w:val="1"/>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z w:val="20"/>
          <w:szCs w:val="20"/>
        </w:rPr>
        <w:t>g</w:t>
      </w:r>
      <w:r w:rsidRPr="00545E1D">
        <w:rPr>
          <w:rFonts w:ascii="Arial" w:hAnsi="Arial" w:cs="Arial"/>
          <w:color w:val="000000"/>
          <w:spacing w:val="1"/>
          <w:sz w:val="20"/>
          <w:szCs w:val="20"/>
        </w:rPr>
        <w:t>j</w:t>
      </w:r>
      <w:r w:rsidRPr="00545E1D">
        <w:rPr>
          <w:rFonts w:ascii="Arial" w:hAnsi="Arial" w:cs="Arial"/>
          <w:color w:val="000000"/>
          <w:spacing w:val="-1"/>
          <w:sz w:val="20"/>
          <w:szCs w:val="20"/>
        </w:rPr>
        <w:t>i</w:t>
      </w:r>
      <w:r w:rsidRPr="00545E1D">
        <w:rPr>
          <w:rFonts w:ascii="Arial" w:hAnsi="Arial" w:cs="Arial"/>
          <w:color w:val="000000"/>
          <w:sz w:val="20"/>
          <w:szCs w:val="20"/>
        </w:rPr>
        <w:t>t</w:t>
      </w:r>
      <w:r w:rsidRPr="00545E1D">
        <w:rPr>
          <w:rFonts w:ascii="Arial" w:hAnsi="Arial" w:cs="Arial"/>
          <w:color w:val="000000"/>
          <w:spacing w:val="2"/>
          <w:sz w:val="20"/>
          <w:szCs w:val="20"/>
        </w:rPr>
        <w:t>h</w:t>
      </w:r>
      <w:r w:rsidRPr="00545E1D">
        <w:rPr>
          <w:rFonts w:ascii="Arial" w:hAnsi="Arial" w:cs="Arial"/>
          <w:color w:val="000000"/>
          <w:sz w:val="20"/>
          <w:szCs w:val="20"/>
        </w:rPr>
        <w:t>a</w:t>
      </w:r>
      <w:r w:rsidRPr="00545E1D">
        <w:rPr>
          <w:rFonts w:ascii="Arial" w:hAnsi="Arial" w:cs="Arial"/>
          <w:color w:val="000000"/>
          <w:spacing w:val="1"/>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ër</w:t>
      </w:r>
      <w:r w:rsidRPr="00545E1D">
        <w:rPr>
          <w:rFonts w:ascii="Arial" w:hAnsi="Arial" w:cs="Arial"/>
          <w:color w:val="000000"/>
          <w:spacing w:val="4"/>
          <w:sz w:val="20"/>
          <w:szCs w:val="20"/>
        </w:rPr>
        <w:t>k</w:t>
      </w:r>
      <w:r w:rsidRPr="00545E1D">
        <w:rPr>
          <w:rFonts w:ascii="Arial" w:hAnsi="Arial" w:cs="Arial"/>
          <w:color w:val="000000"/>
          <w:sz w:val="20"/>
          <w:szCs w:val="20"/>
        </w:rPr>
        <w:t>e</w:t>
      </w:r>
      <w:r w:rsidRPr="00545E1D">
        <w:rPr>
          <w:rFonts w:ascii="Arial" w:hAnsi="Arial" w:cs="Arial"/>
          <w:color w:val="000000"/>
          <w:spacing w:val="-2"/>
          <w:sz w:val="20"/>
          <w:szCs w:val="20"/>
        </w:rPr>
        <w:t>s</w:t>
      </w:r>
      <w:r w:rsidRPr="00545E1D">
        <w:rPr>
          <w:rFonts w:ascii="Arial" w:hAnsi="Arial" w:cs="Arial"/>
          <w:color w:val="000000"/>
          <w:sz w:val="20"/>
          <w:szCs w:val="20"/>
        </w:rPr>
        <w:t>a</w:t>
      </w:r>
      <w:r w:rsidRPr="00545E1D">
        <w:rPr>
          <w:rFonts w:ascii="Arial" w:hAnsi="Arial" w:cs="Arial"/>
          <w:color w:val="000000"/>
          <w:spacing w:val="-2"/>
          <w:sz w:val="20"/>
          <w:szCs w:val="20"/>
        </w:rPr>
        <w:t>v</w:t>
      </w:r>
      <w:r w:rsidRPr="00545E1D">
        <w:rPr>
          <w:rFonts w:ascii="Arial" w:hAnsi="Arial" w:cs="Arial"/>
          <w:color w:val="000000"/>
          <w:sz w:val="20"/>
          <w:szCs w:val="20"/>
        </w:rPr>
        <w:t>e</w:t>
      </w:r>
      <w:r w:rsidRPr="00545E1D">
        <w:rPr>
          <w:rFonts w:ascii="Arial" w:hAnsi="Arial" w:cs="Arial"/>
          <w:color w:val="000000"/>
          <w:spacing w:val="3"/>
          <w:sz w:val="20"/>
          <w:szCs w:val="20"/>
        </w:rPr>
        <w:t xml:space="preserve"> </w:t>
      </w:r>
      <w:r w:rsidRPr="00545E1D">
        <w:rPr>
          <w:rFonts w:ascii="Arial" w:hAnsi="Arial" w:cs="Arial"/>
          <w:color w:val="000000"/>
          <w:spacing w:val="1"/>
          <w:sz w:val="20"/>
          <w:szCs w:val="20"/>
        </w:rPr>
        <w:t>(</w:t>
      </w:r>
      <w:r w:rsidRPr="00545E1D">
        <w:rPr>
          <w:rFonts w:ascii="Arial" w:hAnsi="Arial" w:cs="Arial"/>
          <w:color w:val="000000"/>
          <w:sz w:val="20"/>
          <w:szCs w:val="20"/>
        </w:rPr>
        <w:t>p</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pacing w:val="2"/>
          <w:sz w:val="20"/>
          <w:szCs w:val="20"/>
        </w:rPr>
        <w:t>f</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1"/>
          <w:sz w:val="20"/>
          <w:szCs w:val="20"/>
        </w:rPr>
        <w:t>i</w:t>
      </w:r>
      <w:r w:rsidRPr="00545E1D">
        <w:rPr>
          <w:rFonts w:ascii="Arial" w:hAnsi="Arial" w:cs="Arial"/>
          <w:color w:val="000000"/>
          <w:spacing w:val="1"/>
          <w:sz w:val="20"/>
          <w:szCs w:val="20"/>
        </w:rPr>
        <w:t>r</w:t>
      </w:r>
      <w:r w:rsidRPr="00545E1D">
        <w:rPr>
          <w:rFonts w:ascii="Arial" w:hAnsi="Arial" w:cs="Arial"/>
          <w:color w:val="000000"/>
          <w:sz w:val="20"/>
          <w:szCs w:val="20"/>
        </w:rPr>
        <w:t>ë</w:t>
      </w:r>
      <w:r w:rsidRPr="00545E1D">
        <w:rPr>
          <w:rFonts w:ascii="Arial" w:hAnsi="Arial" w:cs="Arial"/>
          <w:color w:val="000000"/>
          <w:spacing w:val="1"/>
          <w:sz w:val="20"/>
          <w:szCs w:val="20"/>
        </w:rPr>
        <w:t xml:space="preserve"> </w:t>
      </w:r>
      <w:r w:rsidRPr="00545E1D">
        <w:rPr>
          <w:rFonts w:ascii="Arial" w:hAnsi="Arial" w:cs="Arial"/>
          <w:color w:val="000000"/>
          <w:spacing w:val="2"/>
          <w:sz w:val="20"/>
          <w:szCs w:val="20"/>
        </w:rPr>
        <w:t>q</w:t>
      </w:r>
      <w:r w:rsidRPr="00545E1D">
        <w:rPr>
          <w:rFonts w:ascii="Arial" w:hAnsi="Arial" w:cs="Arial"/>
          <w:color w:val="000000"/>
          <w:sz w:val="20"/>
          <w:szCs w:val="20"/>
        </w:rPr>
        <w:t>a</w:t>
      </w:r>
      <w:r w:rsidRPr="00545E1D">
        <w:rPr>
          <w:rFonts w:ascii="Arial" w:hAnsi="Arial" w:cs="Arial"/>
          <w:color w:val="000000"/>
          <w:spacing w:val="1"/>
          <w:sz w:val="20"/>
          <w:szCs w:val="20"/>
        </w:rPr>
        <w:t>sj</w:t>
      </w:r>
      <w:r w:rsidRPr="00545E1D">
        <w:rPr>
          <w:rFonts w:ascii="Arial" w:hAnsi="Arial" w:cs="Arial"/>
          <w:color w:val="000000"/>
          <w:sz w:val="20"/>
          <w:szCs w:val="20"/>
        </w:rPr>
        <w:t>en</w:t>
      </w:r>
      <w:r w:rsidRPr="00545E1D">
        <w:rPr>
          <w:rFonts w:ascii="Arial" w:hAnsi="Arial" w:cs="Arial"/>
          <w:color w:val="000000"/>
          <w:spacing w:val="1"/>
          <w:sz w:val="20"/>
          <w:szCs w:val="20"/>
        </w:rPr>
        <w:t xml:space="preserve"> </w:t>
      </w:r>
      <w:r w:rsidRPr="00545E1D">
        <w:rPr>
          <w:rFonts w:ascii="Arial" w:hAnsi="Arial" w:cs="Arial"/>
          <w:color w:val="000000"/>
          <w:spacing w:val="2"/>
          <w:sz w:val="20"/>
          <w:szCs w:val="20"/>
        </w:rPr>
        <w:t>p</w:t>
      </w:r>
      <w:r w:rsidRPr="00545E1D">
        <w:rPr>
          <w:rFonts w:ascii="Arial" w:hAnsi="Arial" w:cs="Arial"/>
          <w:color w:val="000000"/>
          <w:sz w:val="20"/>
          <w:szCs w:val="20"/>
        </w:rPr>
        <w:t>ër</w:t>
      </w:r>
      <w:r w:rsidRPr="00545E1D">
        <w:rPr>
          <w:rFonts w:ascii="Arial" w:hAnsi="Arial" w:cs="Arial"/>
          <w:color w:val="000000"/>
          <w:spacing w:val="2"/>
          <w:sz w:val="20"/>
          <w:szCs w:val="20"/>
        </w:rPr>
        <w:t xml:space="preserve"> p</w:t>
      </w:r>
      <w:r w:rsidRPr="00545E1D">
        <w:rPr>
          <w:rFonts w:ascii="Arial" w:hAnsi="Arial" w:cs="Arial"/>
          <w:color w:val="000000"/>
          <w:sz w:val="20"/>
          <w:szCs w:val="20"/>
        </w:rPr>
        <w:t>er</w:t>
      </w:r>
      <w:r w:rsidRPr="00545E1D">
        <w:rPr>
          <w:rFonts w:ascii="Arial" w:hAnsi="Arial" w:cs="Arial"/>
          <w:color w:val="000000"/>
          <w:spacing w:val="2"/>
          <w:sz w:val="20"/>
          <w:szCs w:val="20"/>
        </w:rPr>
        <w:t>s</w:t>
      </w:r>
      <w:r w:rsidRPr="00545E1D">
        <w:rPr>
          <w:rFonts w:ascii="Arial" w:hAnsi="Arial" w:cs="Arial"/>
          <w:color w:val="000000"/>
          <w:sz w:val="20"/>
          <w:szCs w:val="20"/>
        </w:rPr>
        <w:t>o</w:t>
      </w:r>
      <w:r w:rsidRPr="00545E1D">
        <w:rPr>
          <w:rFonts w:ascii="Arial" w:hAnsi="Arial" w:cs="Arial"/>
          <w:color w:val="000000"/>
          <w:spacing w:val="-1"/>
          <w:sz w:val="20"/>
          <w:szCs w:val="20"/>
        </w:rPr>
        <w:t>n</w:t>
      </w:r>
      <w:r w:rsidRPr="00545E1D">
        <w:rPr>
          <w:rFonts w:ascii="Arial" w:hAnsi="Arial" w:cs="Arial"/>
          <w:color w:val="000000"/>
          <w:sz w:val="20"/>
          <w:szCs w:val="20"/>
        </w:rPr>
        <w:t>a</w:t>
      </w:r>
      <w:r w:rsidRPr="00545E1D">
        <w:rPr>
          <w:rFonts w:ascii="Arial" w:hAnsi="Arial" w:cs="Arial"/>
          <w:color w:val="000000"/>
          <w:spacing w:val="1"/>
          <w:sz w:val="20"/>
          <w:szCs w:val="20"/>
        </w:rPr>
        <w:t xml:space="preserve"> </w:t>
      </w:r>
      <w:r w:rsidRPr="00545E1D">
        <w:rPr>
          <w:rFonts w:ascii="Arial" w:hAnsi="Arial" w:cs="Arial"/>
          <w:color w:val="000000"/>
          <w:spacing w:val="4"/>
          <w:sz w:val="20"/>
          <w:szCs w:val="20"/>
        </w:rPr>
        <w:t>m</w:t>
      </w:r>
      <w:r w:rsidRPr="00545E1D">
        <w:rPr>
          <w:rFonts w:ascii="Arial" w:hAnsi="Arial" w:cs="Arial"/>
          <w:color w:val="000000"/>
          <w:sz w:val="20"/>
          <w:szCs w:val="20"/>
        </w:rPr>
        <w:t>e a</w:t>
      </w:r>
      <w:r w:rsidRPr="00545E1D">
        <w:rPr>
          <w:rFonts w:ascii="Arial" w:hAnsi="Arial" w:cs="Arial"/>
          <w:color w:val="000000"/>
          <w:spacing w:val="2"/>
          <w:sz w:val="20"/>
          <w:szCs w:val="20"/>
        </w:rPr>
        <w:t>f</w:t>
      </w:r>
      <w:r w:rsidRPr="00545E1D">
        <w:rPr>
          <w:rFonts w:ascii="Arial" w:hAnsi="Arial" w:cs="Arial"/>
          <w:color w:val="000000"/>
          <w:sz w:val="20"/>
          <w:szCs w:val="20"/>
        </w:rPr>
        <w:t>tësi</w:t>
      </w:r>
      <w:r w:rsidRPr="00545E1D">
        <w:rPr>
          <w:rFonts w:ascii="Arial" w:hAnsi="Arial" w:cs="Arial"/>
          <w:color w:val="000000"/>
          <w:spacing w:val="1"/>
          <w:sz w:val="20"/>
          <w:szCs w:val="20"/>
        </w:rPr>
        <w:t xml:space="preserve"> </w:t>
      </w:r>
      <w:r w:rsidRPr="00545E1D">
        <w:rPr>
          <w:rFonts w:ascii="Arial" w:hAnsi="Arial" w:cs="Arial"/>
          <w:color w:val="000000"/>
          <w:sz w:val="20"/>
          <w:szCs w:val="20"/>
        </w:rPr>
        <w:t>të</w:t>
      </w:r>
      <w:r w:rsidRPr="00545E1D">
        <w:rPr>
          <w:rFonts w:ascii="Arial" w:hAnsi="Arial" w:cs="Arial"/>
          <w:color w:val="000000"/>
          <w:spacing w:val="2"/>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u</w:t>
      </w:r>
      <w:r w:rsidRPr="00545E1D">
        <w:rPr>
          <w:rFonts w:ascii="Arial" w:hAnsi="Arial" w:cs="Arial"/>
          <w:color w:val="000000"/>
          <w:spacing w:val="2"/>
          <w:sz w:val="20"/>
          <w:szCs w:val="20"/>
        </w:rPr>
        <w:t>f</w:t>
      </w:r>
      <w:r w:rsidRPr="00545E1D">
        <w:rPr>
          <w:rFonts w:ascii="Arial" w:hAnsi="Arial" w:cs="Arial"/>
          <w:color w:val="000000"/>
          <w:spacing w:val="-1"/>
          <w:sz w:val="20"/>
          <w:szCs w:val="20"/>
        </w:rPr>
        <w:t>i</w:t>
      </w:r>
      <w:r w:rsidRPr="00545E1D">
        <w:rPr>
          <w:rFonts w:ascii="Arial" w:hAnsi="Arial" w:cs="Arial"/>
          <w:color w:val="000000"/>
          <w:spacing w:val="-4"/>
          <w:sz w:val="20"/>
          <w:szCs w:val="20"/>
        </w:rPr>
        <w:t>z</w:t>
      </w:r>
      <w:r w:rsidRPr="00545E1D">
        <w:rPr>
          <w:rFonts w:ascii="Arial" w:hAnsi="Arial" w:cs="Arial"/>
          <w:color w:val="000000"/>
          <w:spacing w:val="2"/>
          <w:sz w:val="20"/>
          <w:szCs w:val="20"/>
        </w:rPr>
        <w:t>ua</w:t>
      </w:r>
      <w:r w:rsidRPr="00545E1D">
        <w:rPr>
          <w:rFonts w:ascii="Arial" w:hAnsi="Arial" w:cs="Arial"/>
          <w:color w:val="000000"/>
          <w:spacing w:val="1"/>
          <w:sz w:val="20"/>
          <w:szCs w:val="20"/>
        </w:rPr>
        <w:t>r</w:t>
      </w:r>
      <w:r w:rsidRPr="00545E1D">
        <w:rPr>
          <w:rFonts w:ascii="Arial" w:hAnsi="Arial" w:cs="Arial"/>
          <w:color w:val="000000"/>
          <w:sz w:val="20"/>
          <w:szCs w:val="20"/>
        </w:rPr>
        <w:t>a)</w:t>
      </w:r>
      <w:r w:rsidRPr="00545E1D">
        <w:rPr>
          <w:rFonts w:ascii="Arial" w:hAnsi="Arial" w:cs="Arial"/>
          <w:color w:val="000000"/>
          <w:spacing w:val="2"/>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h</w:t>
      </w:r>
      <w:r w:rsidRPr="00545E1D">
        <w:rPr>
          <w:rFonts w:ascii="Arial" w:hAnsi="Arial" w:cs="Arial"/>
          <w:color w:val="000000"/>
          <w:sz w:val="20"/>
          <w:szCs w:val="20"/>
        </w:rPr>
        <w:t xml:space="preserve">e </w:t>
      </w:r>
      <w:r w:rsidRPr="00545E1D">
        <w:rPr>
          <w:rFonts w:ascii="Arial" w:hAnsi="Arial" w:cs="Arial"/>
          <w:color w:val="000000"/>
          <w:spacing w:val="-1"/>
          <w:sz w:val="20"/>
          <w:szCs w:val="20"/>
        </w:rPr>
        <w:t>v</w:t>
      </w:r>
      <w:r w:rsidRPr="00545E1D">
        <w:rPr>
          <w:rFonts w:ascii="Arial" w:hAnsi="Arial" w:cs="Arial"/>
          <w:color w:val="000000"/>
          <w:spacing w:val="1"/>
          <w:sz w:val="20"/>
          <w:szCs w:val="20"/>
        </w:rPr>
        <w:t>l</w:t>
      </w:r>
      <w:r w:rsidRPr="00545E1D">
        <w:rPr>
          <w:rFonts w:ascii="Arial" w:hAnsi="Arial" w:cs="Arial"/>
          <w:color w:val="000000"/>
          <w:sz w:val="20"/>
          <w:szCs w:val="20"/>
        </w:rPr>
        <w:t>erë</w:t>
      </w:r>
      <w:r w:rsidRPr="00545E1D">
        <w:rPr>
          <w:rFonts w:ascii="Arial" w:hAnsi="Arial" w:cs="Arial"/>
          <w:color w:val="000000"/>
          <w:spacing w:val="1"/>
          <w:sz w:val="20"/>
          <w:szCs w:val="20"/>
        </w:rPr>
        <w:t>s</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n</w:t>
      </w:r>
      <w:r w:rsidRPr="00545E1D">
        <w:rPr>
          <w:rFonts w:ascii="Arial" w:hAnsi="Arial" w:cs="Arial"/>
          <w:color w:val="000000"/>
          <w:spacing w:val="5"/>
          <w:sz w:val="20"/>
          <w:szCs w:val="20"/>
        </w:rPr>
        <w:t xml:space="preserve"> </w:t>
      </w:r>
      <w:r w:rsidRPr="00545E1D">
        <w:rPr>
          <w:rFonts w:ascii="Arial" w:hAnsi="Arial" w:cs="Arial"/>
          <w:color w:val="000000"/>
          <w:sz w:val="20"/>
          <w:szCs w:val="20"/>
        </w:rPr>
        <w:t>e</w:t>
      </w:r>
      <w:r w:rsidRPr="00545E1D">
        <w:rPr>
          <w:rFonts w:ascii="Arial" w:hAnsi="Arial" w:cs="Arial"/>
          <w:color w:val="000000"/>
          <w:spacing w:val="1"/>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o</w:t>
      </w:r>
      <w:r w:rsidRPr="00545E1D">
        <w:rPr>
          <w:rFonts w:ascii="Arial" w:hAnsi="Arial" w:cs="Arial"/>
          <w:color w:val="000000"/>
          <w:spacing w:val="-1"/>
          <w:sz w:val="20"/>
          <w:szCs w:val="20"/>
        </w:rPr>
        <w:t>n</w:t>
      </w:r>
      <w:r w:rsidRPr="00545E1D">
        <w:rPr>
          <w:rFonts w:ascii="Arial" w:hAnsi="Arial" w:cs="Arial"/>
          <w:color w:val="000000"/>
          <w:spacing w:val="2"/>
          <w:sz w:val="20"/>
          <w:szCs w:val="20"/>
        </w:rPr>
        <w:t>f</w:t>
      </w:r>
      <w:r w:rsidRPr="00545E1D">
        <w:rPr>
          <w:rFonts w:ascii="Arial" w:hAnsi="Arial" w:cs="Arial"/>
          <w:color w:val="000000"/>
          <w:sz w:val="20"/>
          <w:szCs w:val="20"/>
        </w:rPr>
        <w:t>o</w:t>
      </w:r>
      <w:r w:rsidRPr="00545E1D">
        <w:rPr>
          <w:rFonts w:ascii="Arial" w:hAnsi="Arial" w:cs="Arial"/>
          <w:color w:val="000000"/>
          <w:spacing w:val="-2"/>
          <w:sz w:val="20"/>
          <w:szCs w:val="20"/>
        </w:rPr>
        <w:t>r</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te</w:t>
      </w:r>
      <w:r w:rsidRPr="00545E1D">
        <w:rPr>
          <w:rFonts w:ascii="Arial" w:hAnsi="Arial" w:cs="Arial"/>
          <w:color w:val="000000"/>
          <w:spacing w:val="-1"/>
          <w:sz w:val="20"/>
          <w:szCs w:val="20"/>
        </w:rPr>
        <w:t>ti</w:t>
      </w:r>
      <w:r w:rsidRPr="00545E1D">
        <w:rPr>
          <w:rFonts w:ascii="Arial" w:hAnsi="Arial" w:cs="Arial"/>
          <w:color w:val="000000"/>
          <w:sz w:val="20"/>
          <w:szCs w:val="20"/>
        </w:rPr>
        <w:t>t,</w:t>
      </w:r>
      <w:r w:rsidRPr="00545E1D">
        <w:rPr>
          <w:rFonts w:ascii="Arial" w:hAnsi="Arial" w:cs="Arial"/>
          <w:color w:val="000000"/>
          <w:spacing w:val="4"/>
          <w:sz w:val="20"/>
          <w:szCs w:val="20"/>
        </w:rPr>
        <w:t xml:space="preserve"> </w:t>
      </w:r>
      <w:r w:rsidRPr="00545E1D">
        <w:rPr>
          <w:rFonts w:ascii="Arial" w:hAnsi="Arial" w:cs="Arial"/>
          <w:color w:val="000000"/>
          <w:sz w:val="20"/>
          <w:szCs w:val="20"/>
        </w:rPr>
        <w:t>tre</w:t>
      </w:r>
      <w:r w:rsidRPr="00545E1D">
        <w:rPr>
          <w:rFonts w:ascii="Arial" w:hAnsi="Arial" w:cs="Arial"/>
          <w:color w:val="000000"/>
          <w:spacing w:val="-1"/>
          <w:sz w:val="20"/>
          <w:szCs w:val="20"/>
        </w:rPr>
        <w:t>g</w:t>
      </w:r>
      <w:r w:rsidRPr="00545E1D">
        <w:rPr>
          <w:rFonts w:ascii="Arial" w:hAnsi="Arial" w:cs="Arial"/>
          <w:color w:val="000000"/>
          <w:sz w:val="20"/>
          <w:szCs w:val="20"/>
        </w:rPr>
        <w:t>u</w:t>
      </w:r>
      <w:r w:rsidRPr="00545E1D">
        <w:rPr>
          <w:rFonts w:ascii="Arial" w:hAnsi="Arial" w:cs="Arial"/>
          <w:color w:val="000000"/>
          <w:spacing w:val="-1"/>
          <w:sz w:val="20"/>
          <w:szCs w:val="20"/>
        </w:rPr>
        <w:t>e</w:t>
      </w:r>
      <w:r w:rsidRPr="00545E1D">
        <w:rPr>
          <w:rFonts w:ascii="Arial" w:hAnsi="Arial" w:cs="Arial"/>
          <w:color w:val="000000"/>
          <w:spacing w:val="1"/>
          <w:sz w:val="20"/>
          <w:szCs w:val="20"/>
        </w:rPr>
        <w:t>si</w:t>
      </w:r>
      <w:r w:rsidRPr="00545E1D">
        <w:rPr>
          <w:rFonts w:ascii="Arial" w:hAnsi="Arial" w:cs="Arial"/>
          <w:color w:val="000000"/>
          <w:sz w:val="20"/>
          <w:szCs w:val="20"/>
        </w:rPr>
        <w:t>n</w:t>
      </w:r>
      <w:r w:rsidRPr="00545E1D">
        <w:rPr>
          <w:rFonts w:ascii="Arial" w:hAnsi="Arial" w:cs="Arial"/>
          <w:color w:val="000000"/>
          <w:spacing w:val="3"/>
          <w:sz w:val="20"/>
          <w:szCs w:val="20"/>
        </w:rPr>
        <w:t xml:space="preserve"> </w:t>
      </w:r>
      <w:r w:rsidRPr="00545E1D">
        <w:rPr>
          <w:rFonts w:ascii="Arial" w:hAnsi="Arial" w:cs="Arial"/>
          <w:color w:val="000000"/>
          <w:sz w:val="20"/>
          <w:szCs w:val="20"/>
        </w:rPr>
        <w:t>e</w:t>
      </w:r>
      <w:r w:rsidRPr="00545E1D">
        <w:rPr>
          <w:rFonts w:ascii="Arial" w:hAnsi="Arial" w:cs="Arial"/>
          <w:color w:val="000000"/>
          <w:spacing w:val="6"/>
          <w:sz w:val="20"/>
          <w:szCs w:val="20"/>
        </w:rPr>
        <w:t xml:space="preserve"> </w:t>
      </w:r>
      <w:r w:rsidRPr="00545E1D">
        <w:rPr>
          <w:rFonts w:ascii="Arial" w:hAnsi="Arial" w:cs="Arial"/>
          <w:color w:val="000000"/>
          <w:spacing w:val="-4"/>
          <w:sz w:val="20"/>
          <w:szCs w:val="20"/>
        </w:rPr>
        <w:t>z</w:t>
      </w:r>
      <w:r w:rsidRPr="00545E1D">
        <w:rPr>
          <w:rFonts w:ascii="Arial" w:hAnsi="Arial" w:cs="Arial"/>
          <w:color w:val="000000"/>
          <w:spacing w:val="2"/>
          <w:sz w:val="20"/>
          <w:szCs w:val="20"/>
        </w:rPr>
        <w:t>b</w:t>
      </w:r>
      <w:r w:rsidRPr="00545E1D">
        <w:rPr>
          <w:rFonts w:ascii="Arial" w:hAnsi="Arial" w:cs="Arial"/>
          <w:color w:val="000000"/>
          <w:sz w:val="20"/>
          <w:szCs w:val="20"/>
        </w:rPr>
        <w:t>at</w:t>
      </w:r>
      <w:r w:rsidRPr="00545E1D">
        <w:rPr>
          <w:rFonts w:ascii="Arial" w:hAnsi="Arial" w:cs="Arial"/>
          <w:color w:val="000000"/>
          <w:spacing w:val="-1"/>
          <w:sz w:val="20"/>
          <w:szCs w:val="20"/>
        </w:rPr>
        <w:t>u</w:t>
      </w:r>
      <w:r w:rsidRPr="00545E1D">
        <w:rPr>
          <w:rFonts w:ascii="Arial" w:hAnsi="Arial" w:cs="Arial"/>
          <w:color w:val="000000"/>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4"/>
          <w:sz w:val="20"/>
          <w:szCs w:val="20"/>
        </w:rPr>
        <w:t>m</w:t>
      </w:r>
      <w:r w:rsidRPr="00545E1D">
        <w:rPr>
          <w:rFonts w:ascii="Arial" w:hAnsi="Arial" w:cs="Arial"/>
          <w:color w:val="000000"/>
          <w:sz w:val="20"/>
          <w:szCs w:val="20"/>
        </w:rPr>
        <w:t>ërisë,</w:t>
      </w:r>
      <w:r w:rsidRPr="00545E1D">
        <w:rPr>
          <w:rFonts w:ascii="Arial" w:hAnsi="Arial" w:cs="Arial"/>
          <w:color w:val="000000"/>
          <w:spacing w:val="3"/>
          <w:sz w:val="20"/>
          <w:szCs w:val="20"/>
        </w:rPr>
        <w:t xml:space="preserve"> </w:t>
      </w:r>
      <w:r w:rsidRPr="00545E1D">
        <w:rPr>
          <w:rFonts w:ascii="Arial" w:hAnsi="Arial" w:cs="Arial"/>
          <w:color w:val="000000"/>
          <w:sz w:val="20"/>
          <w:szCs w:val="20"/>
        </w:rPr>
        <w:t>p</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z w:val="20"/>
          <w:szCs w:val="20"/>
        </w:rPr>
        <w:t>d</w:t>
      </w:r>
      <w:r w:rsidRPr="00545E1D">
        <w:rPr>
          <w:rFonts w:ascii="Arial" w:hAnsi="Arial" w:cs="Arial"/>
          <w:color w:val="000000"/>
          <w:spacing w:val="-1"/>
          <w:sz w:val="20"/>
          <w:szCs w:val="20"/>
        </w:rPr>
        <w:t>o</w:t>
      </w:r>
      <w:r w:rsidRPr="00545E1D">
        <w:rPr>
          <w:rFonts w:ascii="Arial" w:hAnsi="Arial" w:cs="Arial"/>
          <w:color w:val="000000"/>
          <w:spacing w:val="1"/>
          <w:sz w:val="20"/>
          <w:szCs w:val="20"/>
        </w:rPr>
        <w:t>r</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i</w:t>
      </w:r>
      <w:r w:rsidRPr="00545E1D">
        <w:rPr>
          <w:rFonts w:ascii="Arial" w:hAnsi="Arial" w:cs="Arial"/>
          <w:color w:val="000000"/>
          <w:spacing w:val="3"/>
          <w:sz w:val="20"/>
          <w:szCs w:val="20"/>
        </w:rPr>
        <w:t xml:space="preserve"> </w:t>
      </w:r>
      <w:r w:rsidRPr="00545E1D">
        <w:rPr>
          <w:rFonts w:ascii="Arial" w:hAnsi="Arial" w:cs="Arial"/>
          <w:color w:val="000000"/>
          <w:sz w:val="20"/>
          <w:szCs w:val="20"/>
        </w:rPr>
        <w:t>i</w:t>
      </w:r>
      <w:r w:rsidRPr="00545E1D">
        <w:rPr>
          <w:rFonts w:ascii="Arial" w:hAnsi="Arial" w:cs="Arial"/>
          <w:color w:val="000000"/>
          <w:spacing w:val="4"/>
          <w:sz w:val="20"/>
          <w:szCs w:val="20"/>
        </w:rPr>
        <w:t xml:space="preserve"> </w:t>
      </w:r>
      <w:r w:rsidRPr="00545E1D">
        <w:rPr>
          <w:rFonts w:ascii="Arial" w:hAnsi="Arial" w:cs="Arial"/>
          <w:color w:val="000000"/>
          <w:sz w:val="20"/>
          <w:szCs w:val="20"/>
        </w:rPr>
        <w:t>produ</w:t>
      </w:r>
      <w:r w:rsidRPr="00545E1D">
        <w:rPr>
          <w:rFonts w:ascii="Arial" w:hAnsi="Arial" w:cs="Arial"/>
          <w:color w:val="000000"/>
          <w:spacing w:val="3"/>
          <w:sz w:val="20"/>
          <w:szCs w:val="20"/>
        </w:rPr>
        <w:t>k</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z w:val="20"/>
          <w:szCs w:val="20"/>
        </w:rPr>
        <w:t>t, a</w:t>
      </w:r>
      <w:r w:rsidRPr="00545E1D">
        <w:rPr>
          <w:rFonts w:ascii="Arial" w:hAnsi="Arial" w:cs="Arial"/>
          <w:color w:val="000000"/>
          <w:spacing w:val="1"/>
          <w:sz w:val="20"/>
          <w:szCs w:val="20"/>
        </w:rPr>
        <w:t>s</w:t>
      </w:r>
      <w:r w:rsidRPr="00545E1D">
        <w:rPr>
          <w:rFonts w:ascii="Arial" w:hAnsi="Arial" w:cs="Arial"/>
          <w:color w:val="000000"/>
          <w:sz w:val="20"/>
          <w:szCs w:val="20"/>
        </w:rPr>
        <w:t>p</w:t>
      </w:r>
      <w:r w:rsidRPr="00545E1D">
        <w:rPr>
          <w:rFonts w:ascii="Arial" w:hAnsi="Arial" w:cs="Arial"/>
          <w:color w:val="000000"/>
          <w:spacing w:val="-1"/>
          <w:sz w:val="20"/>
          <w:szCs w:val="20"/>
        </w:rPr>
        <w:t>e</w:t>
      </w:r>
      <w:r w:rsidRPr="00545E1D">
        <w:rPr>
          <w:rFonts w:ascii="Arial" w:hAnsi="Arial" w:cs="Arial"/>
          <w:color w:val="000000"/>
          <w:spacing w:val="3"/>
          <w:sz w:val="20"/>
          <w:szCs w:val="20"/>
        </w:rPr>
        <w:t>k</w:t>
      </w:r>
      <w:r w:rsidRPr="00545E1D">
        <w:rPr>
          <w:rFonts w:ascii="Arial" w:hAnsi="Arial" w:cs="Arial"/>
          <w:color w:val="000000"/>
          <w:spacing w:val="8"/>
          <w:sz w:val="20"/>
          <w:szCs w:val="20"/>
        </w:rPr>
        <w:t>t</w:t>
      </w:r>
      <w:r w:rsidRPr="00545E1D">
        <w:rPr>
          <w:rFonts w:ascii="Arial" w:hAnsi="Arial" w:cs="Arial"/>
          <w:color w:val="000000"/>
          <w:spacing w:val="-1"/>
          <w:sz w:val="20"/>
          <w:szCs w:val="20"/>
        </w:rPr>
        <w:t>i</w:t>
      </w:r>
      <w:r w:rsidRPr="00545E1D">
        <w:rPr>
          <w:rFonts w:ascii="Arial" w:hAnsi="Arial" w:cs="Arial"/>
          <w:color w:val="000000"/>
          <w:sz w:val="20"/>
          <w:szCs w:val="20"/>
        </w:rPr>
        <w:t>n</w:t>
      </w:r>
      <w:r w:rsidRPr="00545E1D">
        <w:rPr>
          <w:rFonts w:ascii="Arial" w:hAnsi="Arial" w:cs="Arial"/>
          <w:color w:val="000000"/>
          <w:spacing w:val="4"/>
          <w:sz w:val="20"/>
          <w:szCs w:val="20"/>
        </w:rPr>
        <w:t xml:space="preserve"> </w:t>
      </w:r>
      <w:r w:rsidRPr="00545E1D">
        <w:rPr>
          <w:rFonts w:ascii="Arial" w:hAnsi="Arial" w:cs="Arial"/>
          <w:color w:val="000000"/>
          <w:sz w:val="20"/>
          <w:szCs w:val="20"/>
        </w:rPr>
        <w:t xml:space="preserve">e </w:t>
      </w:r>
      <w:r w:rsidRPr="00545E1D">
        <w:rPr>
          <w:rFonts w:ascii="Arial" w:hAnsi="Arial" w:cs="Arial"/>
          <w:color w:val="000000"/>
          <w:spacing w:val="1"/>
          <w:sz w:val="20"/>
          <w:szCs w:val="20"/>
        </w:rPr>
        <w:t>s</w:t>
      </w:r>
      <w:r w:rsidRPr="00545E1D">
        <w:rPr>
          <w:rFonts w:ascii="Arial" w:hAnsi="Arial" w:cs="Arial"/>
          <w:color w:val="000000"/>
          <w:spacing w:val="-1"/>
          <w:sz w:val="20"/>
          <w:szCs w:val="20"/>
        </w:rPr>
        <w:t>i</w:t>
      </w:r>
      <w:r w:rsidRPr="00545E1D">
        <w:rPr>
          <w:rFonts w:ascii="Arial" w:hAnsi="Arial" w:cs="Arial"/>
          <w:color w:val="000000"/>
          <w:sz w:val="20"/>
          <w:szCs w:val="20"/>
        </w:rPr>
        <w:t>g</w:t>
      </w:r>
      <w:r w:rsidRPr="00545E1D">
        <w:rPr>
          <w:rFonts w:ascii="Arial" w:hAnsi="Arial" w:cs="Arial"/>
          <w:color w:val="000000"/>
          <w:spacing w:val="-1"/>
          <w:sz w:val="20"/>
          <w:szCs w:val="20"/>
        </w:rPr>
        <w:t>u</w:t>
      </w:r>
      <w:r w:rsidRPr="00545E1D">
        <w:rPr>
          <w:rFonts w:ascii="Arial" w:hAnsi="Arial" w:cs="Arial"/>
          <w:color w:val="000000"/>
          <w:spacing w:val="1"/>
          <w:sz w:val="20"/>
          <w:szCs w:val="20"/>
        </w:rPr>
        <w:t>r</w:t>
      </w:r>
      <w:r w:rsidRPr="00545E1D">
        <w:rPr>
          <w:rFonts w:ascii="Arial" w:hAnsi="Arial" w:cs="Arial"/>
          <w:color w:val="000000"/>
          <w:spacing w:val="-1"/>
          <w:sz w:val="20"/>
          <w:szCs w:val="20"/>
        </w:rPr>
        <w:t>i</w:t>
      </w:r>
      <w:r w:rsidRPr="00545E1D">
        <w:rPr>
          <w:rFonts w:ascii="Arial" w:hAnsi="Arial" w:cs="Arial"/>
          <w:color w:val="000000"/>
          <w:spacing w:val="1"/>
          <w:sz w:val="20"/>
          <w:szCs w:val="20"/>
        </w:rPr>
        <w:t>s</w:t>
      </w:r>
      <w:r w:rsidRPr="00545E1D">
        <w:rPr>
          <w:rFonts w:ascii="Arial" w:hAnsi="Arial" w:cs="Arial"/>
          <w:color w:val="000000"/>
          <w:sz w:val="20"/>
          <w:szCs w:val="20"/>
        </w:rPr>
        <w:t>ë</w:t>
      </w:r>
      <w:r w:rsidRPr="00545E1D">
        <w:rPr>
          <w:rFonts w:ascii="Arial" w:hAnsi="Arial" w:cs="Arial"/>
          <w:color w:val="000000"/>
          <w:spacing w:val="4"/>
          <w:sz w:val="20"/>
          <w:szCs w:val="20"/>
        </w:rPr>
        <w:t xml:space="preserve"> </w:t>
      </w:r>
      <w:r w:rsidRPr="00545E1D">
        <w:rPr>
          <w:rFonts w:ascii="Arial" w:hAnsi="Arial" w:cs="Arial"/>
          <w:color w:val="000000"/>
          <w:spacing w:val="2"/>
          <w:sz w:val="20"/>
          <w:szCs w:val="20"/>
        </w:rPr>
        <w:t>a</w:t>
      </w:r>
      <w:r w:rsidRPr="00545E1D">
        <w:rPr>
          <w:rFonts w:ascii="Arial" w:hAnsi="Arial" w:cs="Arial"/>
          <w:color w:val="000000"/>
          <w:sz w:val="20"/>
          <w:szCs w:val="20"/>
        </w:rPr>
        <w:t>po</w:t>
      </w:r>
      <w:r w:rsidRPr="00545E1D">
        <w:rPr>
          <w:rFonts w:ascii="Arial" w:hAnsi="Arial" w:cs="Arial"/>
          <w:color w:val="000000"/>
          <w:spacing w:val="2"/>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e</w:t>
      </w:r>
      <w:r w:rsidRPr="00545E1D">
        <w:rPr>
          <w:rFonts w:ascii="Arial" w:hAnsi="Arial" w:cs="Arial"/>
          <w:color w:val="000000"/>
          <w:spacing w:val="-1"/>
          <w:sz w:val="20"/>
          <w:szCs w:val="20"/>
        </w:rPr>
        <w:t>n</w:t>
      </w:r>
      <w:r w:rsidRPr="00545E1D">
        <w:rPr>
          <w:rFonts w:ascii="Arial" w:hAnsi="Arial" w:cs="Arial"/>
          <w:color w:val="000000"/>
          <w:spacing w:val="1"/>
          <w:sz w:val="20"/>
          <w:szCs w:val="20"/>
        </w:rPr>
        <w:t>s</w:t>
      </w:r>
      <w:r w:rsidRPr="00545E1D">
        <w:rPr>
          <w:rFonts w:ascii="Arial" w:hAnsi="Arial" w:cs="Arial"/>
          <w:color w:val="000000"/>
          <w:spacing w:val="-1"/>
          <w:sz w:val="20"/>
          <w:szCs w:val="20"/>
        </w:rPr>
        <w:t>i</w:t>
      </w:r>
      <w:r w:rsidRPr="00545E1D">
        <w:rPr>
          <w:rFonts w:ascii="Arial" w:hAnsi="Arial" w:cs="Arial"/>
          <w:color w:val="000000"/>
          <w:sz w:val="20"/>
          <w:szCs w:val="20"/>
        </w:rPr>
        <w:t>o</w:t>
      </w:r>
      <w:r w:rsidRPr="00545E1D">
        <w:rPr>
          <w:rFonts w:ascii="Arial" w:hAnsi="Arial" w:cs="Arial"/>
          <w:color w:val="000000"/>
          <w:spacing w:val="1"/>
          <w:sz w:val="20"/>
          <w:szCs w:val="20"/>
        </w:rPr>
        <w:t>n</w:t>
      </w:r>
      <w:r w:rsidRPr="00545E1D">
        <w:rPr>
          <w:rFonts w:ascii="Arial" w:hAnsi="Arial" w:cs="Arial"/>
          <w:color w:val="000000"/>
          <w:spacing w:val="2"/>
          <w:sz w:val="20"/>
          <w:szCs w:val="20"/>
        </w:rPr>
        <w:t>e</w:t>
      </w:r>
      <w:r w:rsidRPr="00545E1D">
        <w:rPr>
          <w:rFonts w:ascii="Arial" w:hAnsi="Arial" w:cs="Arial"/>
          <w:color w:val="000000"/>
          <w:spacing w:val="-1"/>
          <w:sz w:val="20"/>
          <w:szCs w:val="20"/>
        </w:rPr>
        <w:t>v</w:t>
      </w:r>
      <w:r w:rsidRPr="00545E1D">
        <w:rPr>
          <w:rFonts w:ascii="Arial" w:hAnsi="Arial" w:cs="Arial"/>
          <w:color w:val="000000"/>
          <w:spacing w:val="2"/>
          <w:sz w:val="20"/>
          <w:szCs w:val="20"/>
        </w:rPr>
        <w:t>e</w:t>
      </w:r>
      <w:r w:rsidRPr="00545E1D">
        <w:rPr>
          <w:rFonts w:ascii="Arial" w:hAnsi="Arial" w:cs="Arial"/>
          <w:color w:val="000000"/>
          <w:sz w:val="20"/>
          <w:szCs w:val="20"/>
        </w:rPr>
        <w:t>,</w:t>
      </w:r>
      <w:r w:rsidRPr="00545E1D">
        <w:rPr>
          <w:rFonts w:ascii="Arial" w:hAnsi="Arial" w:cs="Arial"/>
          <w:color w:val="000000"/>
          <w:spacing w:val="2"/>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u</w:t>
      </w:r>
      <w:r w:rsidRPr="00545E1D">
        <w:rPr>
          <w:rFonts w:ascii="Arial" w:hAnsi="Arial" w:cs="Arial"/>
          <w:color w:val="000000"/>
          <w:spacing w:val="3"/>
          <w:sz w:val="20"/>
          <w:szCs w:val="20"/>
        </w:rPr>
        <w:t>k</w:t>
      </w:r>
      <w:r w:rsidRPr="00545E1D">
        <w:rPr>
          <w:rFonts w:ascii="Arial" w:hAnsi="Arial" w:cs="Arial"/>
          <w:color w:val="000000"/>
          <w:sz w:val="20"/>
          <w:szCs w:val="20"/>
        </w:rPr>
        <w:t>e</w:t>
      </w:r>
      <w:r w:rsidRPr="00545E1D">
        <w:rPr>
          <w:rFonts w:ascii="Arial" w:hAnsi="Arial" w:cs="Arial"/>
          <w:color w:val="000000"/>
          <w:spacing w:val="2"/>
          <w:sz w:val="20"/>
          <w:szCs w:val="20"/>
        </w:rPr>
        <w:t xml:space="preserve"> </w:t>
      </w:r>
      <w:r w:rsidRPr="00545E1D">
        <w:rPr>
          <w:rFonts w:ascii="Arial" w:hAnsi="Arial" w:cs="Arial"/>
          <w:color w:val="000000"/>
          <w:sz w:val="20"/>
          <w:szCs w:val="20"/>
        </w:rPr>
        <w:t>p</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pacing w:val="2"/>
          <w:sz w:val="20"/>
          <w:szCs w:val="20"/>
        </w:rPr>
        <w:t>f</w:t>
      </w:r>
      <w:r w:rsidRPr="00545E1D">
        <w:rPr>
          <w:rFonts w:ascii="Arial" w:hAnsi="Arial" w:cs="Arial"/>
          <w:color w:val="000000"/>
          <w:spacing w:val="1"/>
          <w:sz w:val="20"/>
          <w:szCs w:val="20"/>
        </w:rPr>
        <w:t>s</w:t>
      </w:r>
      <w:r w:rsidRPr="00545E1D">
        <w:rPr>
          <w:rFonts w:ascii="Arial" w:hAnsi="Arial" w:cs="Arial"/>
          <w:color w:val="000000"/>
          <w:sz w:val="20"/>
          <w:szCs w:val="20"/>
        </w:rPr>
        <w:t>h</w:t>
      </w:r>
      <w:r w:rsidRPr="00545E1D">
        <w:rPr>
          <w:rFonts w:ascii="Arial" w:hAnsi="Arial" w:cs="Arial"/>
          <w:color w:val="000000"/>
          <w:spacing w:val="-1"/>
          <w:sz w:val="20"/>
          <w:szCs w:val="20"/>
        </w:rPr>
        <w:t>i</w:t>
      </w:r>
      <w:r w:rsidRPr="00545E1D">
        <w:rPr>
          <w:rFonts w:ascii="Arial" w:hAnsi="Arial" w:cs="Arial"/>
          <w:color w:val="000000"/>
          <w:spacing w:val="1"/>
          <w:sz w:val="20"/>
          <w:szCs w:val="20"/>
        </w:rPr>
        <w:t>r</w:t>
      </w:r>
      <w:r w:rsidRPr="00545E1D">
        <w:rPr>
          <w:rFonts w:ascii="Arial" w:hAnsi="Arial" w:cs="Arial"/>
          <w:color w:val="000000"/>
          <w:sz w:val="20"/>
          <w:szCs w:val="20"/>
        </w:rPr>
        <w:t xml:space="preserve">ë </w:t>
      </w:r>
      <w:r w:rsidRPr="00545E1D">
        <w:rPr>
          <w:rFonts w:ascii="Arial" w:hAnsi="Arial" w:cs="Arial"/>
          <w:color w:val="000000"/>
          <w:spacing w:val="3"/>
          <w:sz w:val="20"/>
          <w:szCs w:val="20"/>
        </w:rPr>
        <w:t>k</w:t>
      </w:r>
      <w:r w:rsidRPr="00545E1D">
        <w:rPr>
          <w:rFonts w:ascii="Arial" w:hAnsi="Arial" w:cs="Arial"/>
          <w:color w:val="000000"/>
          <w:sz w:val="20"/>
          <w:szCs w:val="20"/>
        </w:rPr>
        <w:t>ë</w:t>
      </w:r>
      <w:r w:rsidRPr="00545E1D">
        <w:rPr>
          <w:rFonts w:ascii="Arial" w:hAnsi="Arial" w:cs="Arial"/>
          <w:color w:val="000000"/>
          <w:spacing w:val="-2"/>
          <w:sz w:val="20"/>
          <w:szCs w:val="20"/>
        </w:rPr>
        <w:t>r</w:t>
      </w:r>
      <w:r w:rsidRPr="00545E1D">
        <w:rPr>
          <w:rFonts w:ascii="Arial" w:hAnsi="Arial" w:cs="Arial"/>
          <w:color w:val="000000"/>
          <w:spacing w:val="3"/>
          <w:sz w:val="20"/>
          <w:szCs w:val="20"/>
        </w:rPr>
        <w:t>k</w:t>
      </w:r>
      <w:r w:rsidRPr="00545E1D">
        <w:rPr>
          <w:rFonts w:ascii="Arial" w:hAnsi="Arial" w:cs="Arial"/>
          <w:color w:val="000000"/>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at</w:t>
      </w:r>
      <w:r w:rsidRPr="00545E1D">
        <w:rPr>
          <w:rFonts w:ascii="Arial" w:hAnsi="Arial" w:cs="Arial"/>
          <w:color w:val="000000"/>
          <w:spacing w:val="2"/>
          <w:sz w:val="20"/>
          <w:szCs w:val="20"/>
        </w:rPr>
        <w:t xml:space="preserve"> </w:t>
      </w:r>
      <w:r w:rsidRPr="00545E1D">
        <w:rPr>
          <w:rFonts w:ascii="Arial" w:hAnsi="Arial" w:cs="Arial"/>
          <w:color w:val="000000"/>
          <w:spacing w:val="-2"/>
          <w:sz w:val="20"/>
          <w:szCs w:val="20"/>
        </w:rPr>
        <w:t>r</w:t>
      </w:r>
      <w:r w:rsidRPr="00545E1D">
        <w:rPr>
          <w:rFonts w:ascii="Arial" w:hAnsi="Arial" w:cs="Arial"/>
          <w:color w:val="000000"/>
          <w:sz w:val="20"/>
          <w:szCs w:val="20"/>
        </w:rPr>
        <w:t>e</w:t>
      </w:r>
      <w:r w:rsidRPr="00545E1D">
        <w:rPr>
          <w:rFonts w:ascii="Arial" w:hAnsi="Arial" w:cs="Arial"/>
          <w:color w:val="000000"/>
          <w:spacing w:val="-1"/>
          <w:sz w:val="20"/>
          <w:szCs w:val="20"/>
        </w:rPr>
        <w:t>l</w:t>
      </w:r>
      <w:r w:rsidRPr="00545E1D">
        <w:rPr>
          <w:rFonts w:ascii="Arial" w:hAnsi="Arial" w:cs="Arial"/>
          <w:color w:val="000000"/>
          <w:spacing w:val="2"/>
          <w:sz w:val="20"/>
          <w:szCs w:val="20"/>
        </w:rPr>
        <w:t>e</w:t>
      </w:r>
      <w:r w:rsidRPr="00545E1D">
        <w:rPr>
          <w:rFonts w:ascii="Arial" w:hAnsi="Arial" w:cs="Arial"/>
          <w:color w:val="000000"/>
          <w:spacing w:val="-1"/>
          <w:sz w:val="20"/>
          <w:szCs w:val="20"/>
        </w:rPr>
        <w:t>v</w:t>
      </w:r>
      <w:r w:rsidRPr="00545E1D">
        <w:rPr>
          <w:rFonts w:ascii="Arial" w:hAnsi="Arial" w:cs="Arial"/>
          <w:color w:val="000000"/>
          <w:spacing w:val="2"/>
          <w:sz w:val="20"/>
          <w:szCs w:val="20"/>
        </w:rPr>
        <w:t>a</w:t>
      </w:r>
      <w:r w:rsidRPr="00545E1D">
        <w:rPr>
          <w:rFonts w:ascii="Arial" w:hAnsi="Arial" w:cs="Arial"/>
          <w:color w:val="000000"/>
          <w:sz w:val="20"/>
          <w:szCs w:val="20"/>
        </w:rPr>
        <w:t>nte</w:t>
      </w:r>
      <w:r w:rsidRPr="00545E1D">
        <w:rPr>
          <w:rFonts w:ascii="Arial" w:hAnsi="Arial" w:cs="Arial"/>
          <w:color w:val="000000"/>
          <w:spacing w:val="2"/>
          <w:sz w:val="20"/>
          <w:szCs w:val="20"/>
        </w:rPr>
        <w:t xml:space="preserve"> </w:t>
      </w:r>
      <w:r w:rsidRPr="00545E1D">
        <w:rPr>
          <w:rFonts w:ascii="Arial" w:hAnsi="Arial" w:cs="Arial"/>
          <w:color w:val="000000"/>
          <w:sz w:val="20"/>
          <w:szCs w:val="20"/>
        </w:rPr>
        <w:t>të</w:t>
      </w:r>
      <w:r w:rsidRPr="00545E1D">
        <w:rPr>
          <w:rFonts w:ascii="Arial" w:hAnsi="Arial" w:cs="Arial"/>
          <w:color w:val="000000"/>
          <w:spacing w:val="1"/>
          <w:sz w:val="20"/>
          <w:szCs w:val="20"/>
        </w:rPr>
        <w:t xml:space="preserve"> </w:t>
      </w:r>
      <w:r w:rsidRPr="00545E1D">
        <w:rPr>
          <w:rFonts w:ascii="Arial" w:hAnsi="Arial" w:cs="Arial"/>
          <w:color w:val="000000"/>
          <w:sz w:val="20"/>
          <w:szCs w:val="20"/>
        </w:rPr>
        <w:t>pr</w:t>
      </w:r>
      <w:r w:rsidRPr="00545E1D">
        <w:rPr>
          <w:rFonts w:ascii="Arial" w:hAnsi="Arial" w:cs="Arial"/>
          <w:color w:val="000000"/>
          <w:spacing w:val="2"/>
          <w:sz w:val="20"/>
          <w:szCs w:val="20"/>
        </w:rPr>
        <w:t>o</w:t>
      </w:r>
      <w:r w:rsidRPr="00545E1D">
        <w:rPr>
          <w:rFonts w:ascii="Arial" w:hAnsi="Arial" w:cs="Arial"/>
          <w:color w:val="000000"/>
          <w:sz w:val="20"/>
          <w:szCs w:val="20"/>
        </w:rPr>
        <w:t>d</w:t>
      </w:r>
      <w:r w:rsidRPr="00545E1D">
        <w:rPr>
          <w:rFonts w:ascii="Arial" w:hAnsi="Arial" w:cs="Arial"/>
          <w:color w:val="000000"/>
          <w:spacing w:val="-1"/>
          <w:sz w:val="20"/>
          <w:szCs w:val="20"/>
        </w:rPr>
        <w:t>u</w:t>
      </w:r>
      <w:r w:rsidRPr="00545E1D">
        <w:rPr>
          <w:rFonts w:ascii="Arial" w:hAnsi="Arial" w:cs="Arial"/>
          <w:color w:val="000000"/>
          <w:spacing w:val="3"/>
          <w:sz w:val="20"/>
          <w:szCs w:val="20"/>
        </w:rPr>
        <w:t>k</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z w:val="20"/>
          <w:szCs w:val="20"/>
        </w:rPr>
        <w:t>t</w:t>
      </w:r>
      <w:r w:rsidRPr="00545E1D">
        <w:rPr>
          <w:rFonts w:ascii="Arial" w:hAnsi="Arial" w:cs="Arial"/>
          <w:color w:val="000000"/>
          <w:spacing w:val="2"/>
          <w:sz w:val="20"/>
          <w:szCs w:val="20"/>
        </w:rPr>
        <w:t xml:space="preserve"> </w:t>
      </w:r>
      <w:r w:rsidRPr="00545E1D">
        <w:rPr>
          <w:rFonts w:ascii="Arial" w:hAnsi="Arial" w:cs="Arial"/>
          <w:color w:val="000000"/>
          <w:sz w:val="20"/>
          <w:szCs w:val="20"/>
        </w:rPr>
        <w:t>në</w:t>
      </w:r>
      <w:r w:rsidRPr="00545E1D">
        <w:rPr>
          <w:rFonts w:ascii="Arial" w:hAnsi="Arial" w:cs="Arial"/>
          <w:color w:val="000000"/>
          <w:spacing w:val="1"/>
          <w:sz w:val="20"/>
          <w:szCs w:val="20"/>
        </w:rPr>
        <w:t xml:space="preserve"> l</w:t>
      </w:r>
      <w:r w:rsidRPr="00545E1D">
        <w:rPr>
          <w:rFonts w:ascii="Arial" w:hAnsi="Arial" w:cs="Arial"/>
          <w:color w:val="000000"/>
          <w:spacing w:val="-1"/>
          <w:sz w:val="20"/>
          <w:szCs w:val="20"/>
        </w:rPr>
        <w:t>i</w:t>
      </w:r>
      <w:r w:rsidRPr="00545E1D">
        <w:rPr>
          <w:rFonts w:ascii="Arial" w:hAnsi="Arial" w:cs="Arial"/>
          <w:color w:val="000000"/>
          <w:spacing w:val="2"/>
          <w:sz w:val="20"/>
          <w:szCs w:val="20"/>
        </w:rPr>
        <w:t>d</w:t>
      </w:r>
      <w:r w:rsidRPr="00545E1D">
        <w:rPr>
          <w:rFonts w:ascii="Arial" w:hAnsi="Arial" w:cs="Arial"/>
          <w:color w:val="000000"/>
          <w:sz w:val="20"/>
          <w:szCs w:val="20"/>
        </w:rPr>
        <w:t>h</w:t>
      </w:r>
      <w:r w:rsidRPr="00545E1D">
        <w:rPr>
          <w:rFonts w:ascii="Arial" w:hAnsi="Arial" w:cs="Arial"/>
          <w:color w:val="000000"/>
          <w:spacing w:val="1"/>
          <w:sz w:val="20"/>
          <w:szCs w:val="20"/>
        </w:rPr>
        <w:t>j</w:t>
      </w:r>
      <w:r w:rsidRPr="00545E1D">
        <w:rPr>
          <w:rFonts w:ascii="Arial" w:hAnsi="Arial" w:cs="Arial"/>
          <w:color w:val="000000"/>
          <w:sz w:val="20"/>
          <w:szCs w:val="20"/>
        </w:rPr>
        <w:t>e</w:t>
      </w:r>
      <w:r w:rsidRPr="00545E1D">
        <w:rPr>
          <w:rFonts w:ascii="Arial" w:hAnsi="Arial" w:cs="Arial"/>
          <w:color w:val="000000"/>
          <w:spacing w:val="1"/>
          <w:sz w:val="20"/>
          <w:szCs w:val="20"/>
        </w:rPr>
        <w:t xml:space="preserve"> </w:t>
      </w:r>
      <w:r w:rsidRPr="00545E1D">
        <w:rPr>
          <w:rFonts w:ascii="Arial" w:hAnsi="Arial" w:cs="Arial"/>
          <w:color w:val="000000"/>
          <w:spacing w:val="4"/>
          <w:sz w:val="20"/>
          <w:szCs w:val="20"/>
        </w:rPr>
        <w:t>m</w:t>
      </w:r>
      <w:r w:rsidRPr="00545E1D">
        <w:rPr>
          <w:rFonts w:ascii="Arial" w:hAnsi="Arial" w:cs="Arial"/>
          <w:color w:val="000000"/>
          <w:sz w:val="20"/>
          <w:szCs w:val="20"/>
        </w:rPr>
        <w:t>e e</w:t>
      </w:r>
      <w:r w:rsidRPr="00545E1D">
        <w:rPr>
          <w:rFonts w:ascii="Arial" w:hAnsi="Arial" w:cs="Arial"/>
          <w:color w:val="000000"/>
          <w:spacing w:val="4"/>
          <w:sz w:val="20"/>
          <w:szCs w:val="20"/>
        </w:rPr>
        <w:t>m</w:t>
      </w:r>
      <w:r w:rsidRPr="00545E1D">
        <w:rPr>
          <w:rFonts w:ascii="Arial" w:hAnsi="Arial" w:cs="Arial"/>
          <w:color w:val="000000"/>
          <w:spacing w:val="1"/>
          <w:sz w:val="20"/>
          <w:szCs w:val="20"/>
        </w:rPr>
        <w:t>r</w:t>
      </w:r>
      <w:r w:rsidRPr="00545E1D">
        <w:rPr>
          <w:rFonts w:ascii="Arial" w:hAnsi="Arial" w:cs="Arial"/>
          <w:color w:val="000000"/>
          <w:spacing w:val="-1"/>
          <w:sz w:val="20"/>
          <w:szCs w:val="20"/>
        </w:rPr>
        <w:t>i</w:t>
      </w:r>
      <w:r w:rsidRPr="00545E1D">
        <w:rPr>
          <w:rFonts w:ascii="Arial" w:hAnsi="Arial" w:cs="Arial"/>
          <w:color w:val="000000"/>
          <w:sz w:val="20"/>
          <w:szCs w:val="20"/>
        </w:rPr>
        <w:t>n</w:t>
      </w:r>
      <w:r w:rsidRPr="00545E1D">
        <w:rPr>
          <w:rFonts w:ascii="Arial" w:hAnsi="Arial" w:cs="Arial"/>
          <w:color w:val="000000"/>
          <w:spacing w:val="3"/>
          <w:sz w:val="20"/>
          <w:szCs w:val="20"/>
        </w:rPr>
        <w:t xml:space="preserve"> </w:t>
      </w:r>
      <w:r w:rsidRPr="00545E1D">
        <w:rPr>
          <w:rFonts w:ascii="Arial" w:hAnsi="Arial" w:cs="Arial"/>
          <w:color w:val="000000"/>
          <w:sz w:val="20"/>
          <w:szCs w:val="20"/>
        </w:rPr>
        <w:t>n</w:t>
      </w:r>
      <w:r w:rsidRPr="00545E1D">
        <w:rPr>
          <w:rFonts w:ascii="Arial" w:hAnsi="Arial" w:cs="Arial"/>
          <w:color w:val="000000"/>
          <w:spacing w:val="-1"/>
          <w:sz w:val="20"/>
          <w:szCs w:val="20"/>
        </w:rPr>
        <w:t>ë</w:t>
      </w:r>
      <w:r w:rsidRPr="00545E1D">
        <w:rPr>
          <w:rFonts w:ascii="Arial" w:hAnsi="Arial" w:cs="Arial"/>
          <w:color w:val="000000"/>
          <w:sz w:val="20"/>
          <w:szCs w:val="20"/>
        </w:rPr>
        <w:t>n</w:t>
      </w:r>
      <w:r w:rsidRPr="00545E1D">
        <w:rPr>
          <w:rFonts w:ascii="Arial" w:hAnsi="Arial" w:cs="Arial"/>
          <w:color w:val="000000"/>
          <w:spacing w:val="2"/>
          <w:sz w:val="20"/>
          <w:szCs w:val="20"/>
        </w:rPr>
        <w:t xml:space="preserve"> </w:t>
      </w:r>
      <w:r w:rsidRPr="00545E1D">
        <w:rPr>
          <w:rFonts w:ascii="Arial" w:hAnsi="Arial" w:cs="Arial"/>
          <w:color w:val="000000"/>
          <w:sz w:val="20"/>
          <w:szCs w:val="20"/>
        </w:rPr>
        <w:t>të</w:t>
      </w:r>
      <w:r w:rsidRPr="00545E1D">
        <w:rPr>
          <w:rFonts w:ascii="Arial" w:hAnsi="Arial" w:cs="Arial"/>
          <w:color w:val="000000"/>
          <w:spacing w:val="1"/>
          <w:sz w:val="20"/>
          <w:szCs w:val="20"/>
        </w:rPr>
        <w:t xml:space="preserve"> c</w:t>
      </w:r>
      <w:r w:rsidRPr="00545E1D">
        <w:rPr>
          <w:rFonts w:ascii="Arial" w:hAnsi="Arial" w:cs="Arial"/>
          <w:color w:val="000000"/>
          <w:spacing w:val="-1"/>
          <w:sz w:val="20"/>
          <w:szCs w:val="20"/>
        </w:rPr>
        <w:t>ili</w:t>
      </w:r>
      <w:r w:rsidRPr="00545E1D">
        <w:rPr>
          <w:rFonts w:ascii="Arial" w:hAnsi="Arial" w:cs="Arial"/>
          <w:color w:val="000000"/>
          <w:sz w:val="20"/>
          <w:szCs w:val="20"/>
        </w:rPr>
        <w:t>n</w:t>
      </w:r>
      <w:r w:rsidRPr="00545E1D">
        <w:rPr>
          <w:rFonts w:ascii="Arial" w:hAnsi="Arial" w:cs="Arial"/>
          <w:color w:val="000000"/>
          <w:spacing w:val="2"/>
          <w:sz w:val="20"/>
          <w:szCs w:val="20"/>
        </w:rPr>
        <w:t xml:space="preserve"> </w:t>
      </w:r>
      <w:r w:rsidRPr="00545E1D">
        <w:rPr>
          <w:rFonts w:ascii="Arial" w:hAnsi="Arial" w:cs="Arial"/>
          <w:color w:val="000000"/>
          <w:spacing w:val="1"/>
          <w:sz w:val="20"/>
          <w:szCs w:val="20"/>
        </w:rPr>
        <w:t>s</w:t>
      </w:r>
      <w:r w:rsidRPr="00545E1D">
        <w:rPr>
          <w:rFonts w:ascii="Arial" w:hAnsi="Arial" w:cs="Arial"/>
          <w:color w:val="000000"/>
          <w:spacing w:val="2"/>
          <w:sz w:val="20"/>
          <w:szCs w:val="20"/>
        </w:rPr>
        <w:t>h</w:t>
      </w:r>
      <w:r w:rsidRPr="00545E1D">
        <w:rPr>
          <w:rFonts w:ascii="Arial" w:hAnsi="Arial" w:cs="Arial"/>
          <w:color w:val="000000"/>
          <w:spacing w:val="-1"/>
          <w:sz w:val="20"/>
          <w:szCs w:val="20"/>
        </w:rPr>
        <w:t>i</w:t>
      </w:r>
      <w:r w:rsidRPr="00545E1D">
        <w:rPr>
          <w:rFonts w:ascii="Arial" w:hAnsi="Arial" w:cs="Arial"/>
          <w:color w:val="000000"/>
          <w:sz w:val="20"/>
          <w:szCs w:val="20"/>
        </w:rPr>
        <w:t>te</w:t>
      </w:r>
      <w:r w:rsidRPr="00545E1D">
        <w:rPr>
          <w:rFonts w:ascii="Arial" w:hAnsi="Arial" w:cs="Arial"/>
          <w:color w:val="000000"/>
          <w:spacing w:val="-1"/>
          <w:sz w:val="20"/>
          <w:szCs w:val="20"/>
        </w:rPr>
        <w:t>t</w:t>
      </w:r>
      <w:r w:rsidRPr="00545E1D">
        <w:rPr>
          <w:rFonts w:ascii="Arial" w:hAnsi="Arial" w:cs="Arial"/>
          <w:color w:val="000000"/>
          <w:sz w:val="20"/>
          <w:szCs w:val="20"/>
        </w:rPr>
        <w:t>,</w:t>
      </w:r>
      <w:r w:rsidRPr="00545E1D">
        <w:rPr>
          <w:rFonts w:ascii="Arial" w:hAnsi="Arial" w:cs="Arial"/>
          <w:color w:val="000000"/>
          <w:spacing w:val="5"/>
          <w:sz w:val="20"/>
          <w:szCs w:val="20"/>
        </w:rPr>
        <w:t xml:space="preserve"> </w:t>
      </w:r>
      <w:r w:rsidRPr="00545E1D">
        <w:rPr>
          <w:rFonts w:ascii="Arial" w:hAnsi="Arial" w:cs="Arial"/>
          <w:color w:val="000000"/>
          <w:sz w:val="20"/>
          <w:szCs w:val="20"/>
        </w:rPr>
        <w:t>te</w:t>
      </w:r>
      <w:r w:rsidRPr="00545E1D">
        <w:rPr>
          <w:rFonts w:ascii="Arial" w:hAnsi="Arial" w:cs="Arial"/>
          <w:color w:val="000000"/>
          <w:spacing w:val="-2"/>
          <w:sz w:val="20"/>
          <w:szCs w:val="20"/>
        </w:rPr>
        <w:t>r</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n</w:t>
      </w:r>
      <w:r w:rsidRPr="00545E1D">
        <w:rPr>
          <w:rFonts w:ascii="Arial" w:hAnsi="Arial" w:cs="Arial"/>
          <w:color w:val="000000"/>
          <w:spacing w:val="-1"/>
          <w:sz w:val="20"/>
          <w:szCs w:val="20"/>
        </w:rPr>
        <w:t>ol</w:t>
      </w:r>
      <w:r w:rsidRPr="00545E1D">
        <w:rPr>
          <w:rFonts w:ascii="Arial" w:hAnsi="Arial" w:cs="Arial"/>
          <w:color w:val="000000"/>
          <w:spacing w:val="2"/>
          <w:sz w:val="20"/>
          <w:szCs w:val="20"/>
        </w:rPr>
        <w:t>o</w:t>
      </w:r>
      <w:r w:rsidRPr="00545E1D">
        <w:rPr>
          <w:rFonts w:ascii="Arial" w:hAnsi="Arial" w:cs="Arial"/>
          <w:color w:val="000000"/>
          <w:sz w:val="20"/>
          <w:szCs w:val="20"/>
        </w:rPr>
        <w:t>g</w:t>
      </w:r>
      <w:r w:rsidRPr="00545E1D">
        <w:rPr>
          <w:rFonts w:ascii="Arial" w:hAnsi="Arial" w:cs="Arial"/>
          <w:color w:val="000000"/>
          <w:spacing w:val="1"/>
          <w:sz w:val="20"/>
          <w:szCs w:val="20"/>
        </w:rPr>
        <w:t>j</w:t>
      </w:r>
      <w:r w:rsidRPr="00545E1D">
        <w:rPr>
          <w:rFonts w:ascii="Arial" w:hAnsi="Arial" w:cs="Arial"/>
          <w:color w:val="000000"/>
          <w:spacing w:val="-1"/>
          <w:sz w:val="20"/>
          <w:szCs w:val="20"/>
        </w:rPr>
        <w:t>i</w:t>
      </w:r>
      <w:r w:rsidRPr="00545E1D">
        <w:rPr>
          <w:rFonts w:ascii="Arial" w:hAnsi="Arial" w:cs="Arial"/>
          <w:color w:val="000000"/>
          <w:sz w:val="20"/>
          <w:szCs w:val="20"/>
        </w:rPr>
        <w:t>a,</w:t>
      </w:r>
      <w:r w:rsidRPr="00545E1D">
        <w:rPr>
          <w:rFonts w:ascii="Arial" w:hAnsi="Arial" w:cs="Arial"/>
          <w:color w:val="000000"/>
          <w:spacing w:val="1"/>
          <w:sz w:val="20"/>
          <w:szCs w:val="20"/>
        </w:rPr>
        <w:t xml:space="preserve"> s</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b</w:t>
      </w:r>
      <w:r w:rsidRPr="00545E1D">
        <w:rPr>
          <w:rFonts w:ascii="Arial" w:hAnsi="Arial" w:cs="Arial"/>
          <w:color w:val="000000"/>
          <w:spacing w:val="-1"/>
          <w:sz w:val="20"/>
          <w:szCs w:val="20"/>
        </w:rPr>
        <w:t>ol</w:t>
      </w:r>
      <w:r w:rsidRPr="00545E1D">
        <w:rPr>
          <w:rFonts w:ascii="Arial" w:hAnsi="Arial" w:cs="Arial"/>
          <w:color w:val="000000"/>
          <w:sz w:val="20"/>
          <w:szCs w:val="20"/>
        </w:rPr>
        <w:t>et,</w:t>
      </w:r>
      <w:r w:rsidRPr="00545E1D">
        <w:rPr>
          <w:rFonts w:ascii="Arial" w:hAnsi="Arial" w:cs="Arial"/>
          <w:color w:val="000000"/>
          <w:spacing w:val="2"/>
          <w:sz w:val="20"/>
          <w:szCs w:val="20"/>
        </w:rPr>
        <w:t xml:space="preserve"> t</w:t>
      </w:r>
      <w:r w:rsidRPr="00545E1D">
        <w:rPr>
          <w:rFonts w:ascii="Arial" w:hAnsi="Arial" w:cs="Arial"/>
          <w:color w:val="000000"/>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et</w:t>
      </w:r>
      <w:r w:rsidRPr="00545E1D">
        <w:rPr>
          <w:rFonts w:ascii="Arial" w:hAnsi="Arial" w:cs="Arial"/>
          <w:color w:val="000000"/>
          <w:spacing w:val="3"/>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h</w:t>
      </w:r>
      <w:r w:rsidRPr="00545E1D">
        <w:rPr>
          <w:rFonts w:ascii="Arial" w:hAnsi="Arial" w:cs="Arial"/>
          <w:color w:val="000000"/>
          <w:sz w:val="20"/>
          <w:szCs w:val="20"/>
        </w:rPr>
        <w:t xml:space="preserve">e </w:t>
      </w:r>
      <w:r w:rsidRPr="00545E1D">
        <w:rPr>
          <w:rFonts w:ascii="Arial" w:hAnsi="Arial" w:cs="Arial"/>
          <w:color w:val="000000"/>
          <w:spacing w:val="4"/>
          <w:sz w:val="20"/>
          <w:szCs w:val="20"/>
        </w:rPr>
        <w:t>m</w:t>
      </w:r>
      <w:r w:rsidRPr="00545E1D">
        <w:rPr>
          <w:rFonts w:ascii="Arial" w:hAnsi="Arial" w:cs="Arial"/>
          <w:color w:val="000000"/>
          <w:sz w:val="20"/>
          <w:szCs w:val="20"/>
        </w:rPr>
        <w:t>et</w:t>
      </w:r>
      <w:r w:rsidRPr="00545E1D">
        <w:rPr>
          <w:rFonts w:ascii="Arial" w:hAnsi="Arial" w:cs="Arial"/>
          <w:color w:val="000000"/>
          <w:spacing w:val="-1"/>
          <w:sz w:val="20"/>
          <w:szCs w:val="20"/>
        </w:rPr>
        <w:t>o</w:t>
      </w:r>
      <w:r w:rsidRPr="00545E1D">
        <w:rPr>
          <w:rFonts w:ascii="Arial" w:hAnsi="Arial" w:cs="Arial"/>
          <w:color w:val="000000"/>
          <w:sz w:val="20"/>
          <w:szCs w:val="20"/>
        </w:rPr>
        <w:t>d</w:t>
      </w:r>
      <w:r w:rsidRPr="00545E1D">
        <w:rPr>
          <w:rFonts w:ascii="Arial" w:hAnsi="Arial" w:cs="Arial"/>
          <w:color w:val="000000"/>
          <w:spacing w:val="-1"/>
          <w:sz w:val="20"/>
          <w:szCs w:val="20"/>
        </w:rPr>
        <w:t>a</w:t>
      </w:r>
      <w:r w:rsidRPr="00545E1D">
        <w:rPr>
          <w:rFonts w:ascii="Arial" w:hAnsi="Arial" w:cs="Arial"/>
          <w:color w:val="000000"/>
          <w:sz w:val="20"/>
          <w:szCs w:val="20"/>
        </w:rPr>
        <w:t>t</w:t>
      </w:r>
      <w:r w:rsidRPr="00545E1D">
        <w:rPr>
          <w:rFonts w:ascii="Arial" w:hAnsi="Arial" w:cs="Arial"/>
          <w:color w:val="000000"/>
          <w:spacing w:val="2"/>
          <w:sz w:val="20"/>
          <w:szCs w:val="20"/>
        </w:rPr>
        <w:t xml:space="preserve"> </w:t>
      </w:r>
      <w:r w:rsidRPr="00545E1D">
        <w:rPr>
          <w:rFonts w:ascii="Arial" w:hAnsi="Arial" w:cs="Arial"/>
          <w:color w:val="000000"/>
          <w:sz w:val="20"/>
          <w:szCs w:val="20"/>
        </w:rPr>
        <w:t>e</w:t>
      </w:r>
      <w:r w:rsidRPr="00545E1D">
        <w:rPr>
          <w:rFonts w:ascii="Arial" w:hAnsi="Arial" w:cs="Arial"/>
          <w:color w:val="000000"/>
          <w:spacing w:val="2"/>
          <w:sz w:val="20"/>
          <w:szCs w:val="20"/>
        </w:rPr>
        <w:t xml:space="preserve"> t</w:t>
      </w:r>
      <w:r w:rsidRPr="00545E1D">
        <w:rPr>
          <w:rFonts w:ascii="Arial" w:hAnsi="Arial" w:cs="Arial"/>
          <w:color w:val="000000"/>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 a</w:t>
      </w:r>
      <w:r w:rsidRPr="00545E1D">
        <w:rPr>
          <w:rFonts w:ascii="Arial" w:hAnsi="Arial" w:cs="Arial"/>
          <w:color w:val="000000"/>
          <w:spacing w:val="4"/>
          <w:sz w:val="20"/>
          <w:szCs w:val="20"/>
        </w:rPr>
        <w:t>m</w:t>
      </w:r>
      <w:r w:rsidRPr="00545E1D">
        <w:rPr>
          <w:rFonts w:ascii="Arial" w:hAnsi="Arial" w:cs="Arial"/>
          <w:color w:val="000000"/>
          <w:sz w:val="20"/>
          <w:szCs w:val="20"/>
        </w:rPr>
        <w:t>b</w:t>
      </w:r>
      <w:r w:rsidRPr="00545E1D">
        <w:rPr>
          <w:rFonts w:ascii="Arial" w:hAnsi="Arial" w:cs="Arial"/>
          <w:color w:val="000000"/>
          <w:spacing w:val="-1"/>
          <w:sz w:val="20"/>
          <w:szCs w:val="20"/>
        </w:rPr>
        <w:t>al</w:t>
      </w:r>
      <w:r w:rsidRPr="00545E1D">
        <w:rPr>
          <w:rFonts w:ascii="Arial" w:hAnsi="Arial" w:cs="Arial"/>
          <w:color w:val="000000"/>
          <w:spacing w:val="2"/>
          <w:sz w:val="20"/>
          <w:szCs w:val="20"/>
        </w:rPr>
        <w:t>a</w:t>
      </w:r>
      <w:r w:rsidRPr="00545E1D">
        <w:rPr>
          <w:rFonts w:ascii="Arial" w:hAnsi="Arial" w:cs="Arial"/>
          <w:color w:val="000000"/>
          <w:spacing w:val="-4"/>
          <w:sz w:val="20"/>
          <w:szCs w:val="20"/>
        </w:rPr>
        <w:t>z</w:t>
      </w:r>
      <w:r w:rsidRPr="00545E1D">
        <w:rPr>
          <w:rFonts w:ascii="Arial" w:hAnsi="Arial" w:cs="Arial"/>
          <w:color w:val="000000"/>
          <w:spacing w:val="2"/>
          <w:sz w:val="20"/>
          <w:szCs w:val="20"/>
        </w:rPr>
        <w:t>h</w:t>
      </w:r>
      <w:r w:rsidRPr="00545E1D">
        <w:rPr>
          <w:rFonts w:ascii="Arial" w:hAnsi="Arial" w:cs="Arial"/>
          <w:color w:val="000000"/>
          <w:spacing w:val="-1"/>
          <w:sz w:val="20"/>
          <w:szCs w:val="20"/>
        </w:rPr>
        <w:t>i</w:t>
      </w:r>
      <w:r w:rsidRPr="00545E1D">
        <w:rPr>
          <w:rFonts w:ascii="Arial" w:hAnsi="Arial" w:cs="Arial"/>
          <w:color w:val="000000"/>
          <w:sz w:val="20"/>
          <w:szCs w:val="20"/>
        </w:rPr>
        <w:t xml:space="preserve">, </w:t>
      </w:r>
      <w:r w:rsidRPr="00545E1D">
        <w:rPr>
          <w:rFonts w:ascii="Arial" w:hAnsi="Arial" w:cs="Arial"/>
          <w:color w:val="000000"/>
          <w:spacing w:val="1"/>
          <w:sz w:val="20"/>
          <w:szCs w:val="20"/>
        </w:rPr>
        <w:t xml:space="preserve"> s</w:t>
      </w:r>
      <w:r w:rsidRPr="00545E1D">
        <w:rPr>
          <w:rFonts w:ascii="Arial" w:hAnsi="Arial" w:cs="Arial"/>
          <w:color w:val="000000"/>
          <w:sz w:val="20"/>
          <w:szCs w:val="20"/>
        </w:rPr>
        <w:t>h</w:t>
      </w:r>
      <w:r w:rsidRPr="00545E1D">
        <w:rPr>
          <w:rFonts w:ascii="Arial" w:hAnsi="Arial" w:cs="Arial"/>
          <w:color w:val="000000"/>
          <w:spacing w:val="1"/>
          <w:sz w:val="20"/>
          <w:szCs w:val="20"/>
        </w:rPr>
        <w:t>ë</w:t>
      </w:r>
      <w:r w:rsidRPr="00545E1D">
        <w:rPr>
          <w:rFonts w:ascii="Arial" w:hAnsi="Arial" w:cs="Arial"/>
          <w:color w:val="000000"/>
          <w:sz w:val="20"/>
          <w:szCs w:val="20"/>
        </w:rPr>
        <w:t>n</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z w:val="20"/>
          <w:szCs w:val="20"/>
        </w:rPr>
        <w:t>i</w:t>
      </w:r>
      <w:r w:rsidRPr="00545E1D">
        <w:rPr>
          <w:rFonts w:ascii="Arial" w:hAnsi="Arial" w:cs="Arial"/>
          <w:color w:val="000000"/>
          <w:spacing w:val="55"/>
          <w:sz w:val="20"/>
          <w:szCs w:val="20"/>
        </w:rPr>
        <w:t xml:space="preserve"> </w:t>
      </w:r>
      <w:r w:rsidRPr="00545E1D">
        <w:rPr>
          <w:rFonts w:ascii="Arial" w:hAnsi="Arial" w:cs="Arial"/>
          <w:color w:val="000000"/>
          <w:sz w:val="20"/>
          <w:szCs w:val="20"/>
        </w:rPr>
        <w:t>d</w:t>
      </w:r>
      <w:r w:rsidRPr="00545E1D">
        <w:rPr>
          <w:rFonts w:ascii="Arial" w:hAnsi="Arial" w:cs="Arial"/>
          <w:color w:val="000000"/>
          <w:spacing w:val="-1"/>
          <w:sz w:val="20"/>
          <w:szCs w:val="20"/>
        </w:rPr>
        <w:t>h</w:t>
      </w:r>
      <w:r w:rsidRPr="00545E1D">
        <w:rPr>
          <w:rFonts w:ascii="Arial" w:hAnsi="Arial" w:cs="Arial"/>
          <w:color w:val="000000"/>
          <w:sz w:val="20"/>
          <w:szCs w:val="20"/>
        </w:rPr>
        <w:t xml:space="preserve">e </w:t>
      </w:r>
      <w:r w:rsidRPr="00545E1D">
        <w:rPr>
          <w:rFonts w:ascii="Arial" w:hAnsi="Arial" w:cs="Arial"/>
          <w:color w:val="000000"/>
          <w:spacing w:val="2"/>
          <w:sz w:val="20"/>
          <w:szCs w:val="20"/>
        </w:rPr>
        <w:t xml:space="preserve"> e</w:t>
      </w:r>
      <w:r w:rsidRPr="00545E1D">
        <w:rPr>
          <w:rFonts w:ascii="Arial" w:hAnsi="Arial" w:cs="Arial"/>
          <w:color w:val="000000"/>
          <w:sz w:val="20"/>
          <w:szCs w:val="20"/>
        </w:rPr>
        <w:t>t</w:t>
      </w:r>
      <w:r w:rsidRPr="00545E1D">
        <w:rPr>
          <w:rFonts w:ascii="Arial" w:hAnsi="Arial" w:cs="Arial"/>
          <w:color w:val="000000"/>
          <w:spacing w:val="-1"/>
          <w:sz w:val="20"/>
          <w:szCs w:val="20"/>
        </w:rPr>
        <w:t>i</w:t>
      </w:r>
      <w:r w:rsidRPr="00545E1D">
        <w:rPr>
          <w:rFonts w:ascii="Arial" w:hAnsi="Arial" w:cs="Arial"/>
          <w:color w:val="000000"/>
          <w:spacing w:val="3"/>
          <w:sz w:val="20"/>
          <w:szCs w:val="20"/>
        </w:rPr>
        <w:t>k</w:t>
      </w:r>
      <w:r w:rsidRPr="00545E1D">
        <w:rPr>
          <w:rFonts w:ascii="Arial" w:hAnsi="Arial" w:cs="Arial"/>
          <w:color w:val="000000"/>
          <w:sz w:val="20"/>
          <w:szCs w:val="20"/>
        </w:rPr>
        <w:t>et</w:t>
      </w:r>
      <w:r w:rsidRPr="00545E1D">
        <w:rPr>
          <w:rFonts w:ascii="Arial" w:hAnsi="Arial" w:cs="Arial"/>
          <w:color w:val="000000"/>
          <w:spacing w:val="-2"/>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  u</w:t>
      </w:r>
      <w:r w:rsidRPr="00545E1D">
        <w:rPr>
          <w:rFonts w:ascii="Arial" w:hAnsi="Arial" w:cs="Arial"/>
          <w:color w:val="000000"/>
          <w:spacing w:val="-1"/>
          <w:sz w:val="20"/>
          <w:szCs w:val="20"/>
        </w:rPr>
        <w:t>d</w:t>
      </w:r>
      <w:r w:rsidRPr="00545E1D">
        <w:rPr>
          <w:rFonts w:ascii="Arial" w:hAnsi="Arial" w:cs="Arial"/>
          <w:color w:val="000000"/>
          <w:sz w:val="20"/>
          <w:szCs w:val="20"/>
        </w:rPr>
        <w:t>h</w:t>
      </w:r>
      <w:r w:rsidRPr="00545E1D">
        <w:rPr>
          <w:rFonts w:ascii="Arial" w:hAnsi="Arial" w:cs="Arial"/>
          <w:color w:val="000000"/>
          <w:spacing w:val="1"/>
          <w:sz w:val="20"/>
          <w:szCs w:val="20"/>
        </w:rPr>
        <w:t>ë</w:t>
      </w:r>
      <w:r w:rsidRPr="00545E1D">
        <w:rPr>
          <w:rFonts w:ascii="Arial" w:hAnsi="Arial" w:cs="Arial"/>
          <w:color w:val="000000"/>
          <w:spacing w:val="-1"/>
          <w:sz w:val="20"/>
          <w:szCs w:val="20"/>
        </w:rPr>
        <w:t>zi</w:t>
      </w:r>
      <w:r w:rsidRPr="00545E1D">
        <w:rPr>
          <w:rFonts w:ascii="Arial" w:hAnsi="Arial" w:cs="Arial"/>
          <w:color w:val="000000"/>
          <w:spacing w:val="4"/>
          <w:sz w:val="20"/>
          <w:szCs w:val="20"/>
        </w:rPr>
        <w:t>m</w:t>
      </w:r>
      <w:r w:rsidRPr="00545E1D">
        <w:rPr>
          <w:rFonts w:ascii="Arial" w:hAnsi="Arial" w:cs="Arial"/>
          <w:color w:val="000000"/>
          <w:sz w:val="20"/>
          <w:szCs w:val="20"/>
        </w:rPr>
        <w:t>et</w:t>
      </w:r>
      <w:r w:rsidRPr="00545E1D">
        <w:rPr>
          <w:rFonts w:ascii="Arial" w:hAnsi="Arial" w:cs="Arial"/>
          <w:color w:val="000000"/>
          <w:spacing w:val="54"/>
          <w:sz w:val="20"/>
          <w:szCs w:val="20"/>
        </w:rPr>
        <w:t xml:space="preserve"> </w:t>
      </w:r>
      <w:r w:rsidRPr="00545E1D">
        <w:rPr>
          <w:rFonts w:ascii="Arial" w:hAnsi="Arial" w:cs="Arial"/>
          <w:color w:val="000000"/>
          <w:sz w:val="20"/>
          <w:szCs w:val="20"/>
        </w:rPr>
        <w:t>e</w:t>
      </w:r>
      <w:r w:rsidRPr="00545E1D">
        <w:rPr>
          <w:rFonts w:ascii="Arial" w:hAnsi="Arial" w:cs="Arial"/>
          <w:color w:val="000000"/>
          <w:spacing w:val="54"/>
          <w:sz w:val="20"/>
          <w:szCs w:val="20"/>
        </w:rPr>
        <w:t xml:space="preserve"> </w:t>
      </w:r>
      <w:r w:rsidRPr="00545E1D">
        <w:rPr>
          <w:rFonts w:ascii="Arial" w:hAnsi="Arial" w:cs="Arial"/>
          <w:color w:val="000000"/>
          <w:sz w:val="20"/>
          <w:szCs w:val="20"/>
        </w:rPr>
        <w:t>p</w:t>
      </w:r>
      <w:r w:rsidRPr="00545E1D">
        <w:rPr>
          <w:rFonts w:ascii="Arial" w:hAnsi="Arial" w:cs="Arial"/>
          <w:color w:val="000000"/>
          <w:spacing w:val="-1"/>
          <w:sz w:val="20"/>
          <w:szCs w:val="20"/>
        </w:rPr>
        <w:t>ë</w:t>
      </w:r>
      <w:r w:rsidRPr="00545E1D">
        <w:rPr>
          <w:rFonts w:ascii="Arial" w:hAnsi="Arial" w:cs="Arial"/>
          <w:color w:val="000000"/>
          <w:spacing w:val="1"/>
          <w:sz w:val="20"/>
          <w:szCs w:val="20"/>
        </w:rPr>
        <w:t>r</w:t>
      </w:r>
      <w:r w:rsidRPr="00545E1D">
        <w:rPr>
          <w:rFonts w:ascii="Arial" w:hAnsi="Arial" w:cs="Arial"/>
          <w:color w:val="000000"/>
          <w:spacing w:val="2"/>
          <w:sz w:val="20"/>
          <w:szCs w:val="20"/>
        </w:rPr>
        <w:t>d</w:t>
      </w:r>
      <w:r w:rsidRPr="00545E1D">
        <w:rPr>
          <w:rFonts w:ascii="Arial" w:hAnsi="Arial" w:cs="Arial"/>
          <w:color w:val="000000"/>
          <w:sz w:val="20"/>
          <w:szCs w:val="20"/>
        </w:rPr>
        <w:t>ori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w:t>
      </w:r>
      <w:r w:rsidRPr="00545E1D">
        <w:rPr>
          <w:rFonts w:ascii="Arial" w:hAnsi="Arial" w:cs="Arial"/>
          <w:color w:val="000000"/>
          <w:spacing w:val="54"/>
          <w:sz w:val="20"/>
          <w:szCs w:val="20"/>
        </w:rPr>
        <w:t xml:space="preserve"> </w:t>
      </w:r>
      <w:r w:rsidRPr="00545E1D">
        <w:rPr>
          <w:rFonts w:ascii="Arial" w:hAnsi="Arial" w:cs="Arial"/>
          <w:color w:val="000000"/>
          <w:sz w:val="20"/>
          <w:szCs w:val="20"/>
        </w:rPr>
        <w:t>pro</w:t>
      </w:r>
      <w:r w:rsidRPr="00545E1D">
        <w:rPr>
          <w:rFonts w:ascii="Arial" w:hAnsi="Arial" w:cs="Arial"/>
          <w:color w:val="000000"/>
          <w:spacing w:val="1"/>
          <w:sz w:val="20"/>
          <w:szCs w:val="20"/>
        </w:rPr>
        <w:t>c</w:t>
      </w:r>
      <w:r w:rsidRPr="00545E1D">
        <w:rPr>
          <w:rFonts w:ascii="Arial" w:hAnsi="Arial" w:cs="Arial"/>
          <w:color w:val="000000"/>
          <w:sz w:val="20"/>
          <w:szCs w:val="20"/>
        </w:rPr>
        <w:t>e</w:t>
      </w:r>
      <w:r w:rsidRPr="00545E1D">
        <w:rPr>
          <w:rFonts w:ascii="Arial" w:hAnsi="Arial" w:cs="Arial"/>
          <w:color w:val="000000"/>
          <w:spacing w:val="1"/>
          <w:sz w:val="20"/>
          <w:szCs w:val="20"/>
        </w:rPr>
        <w:t>s</w:t>
      </w:r>
      <w:r w:rsidRPr="00545E1D">
        <w:rPr>
          <w:rFonts w:ascii="Arial" w:hAnsi="Arial" w:cs="Arial"/>
          <w:color w:val="000000"/>
          <w:sz w:val="20"/>
          <w:szCs w:val="20"/>
        </w:rPr>
        <w:t>et</w:t>
      </w:r>
      <w:r w:rsidRPr="00545E1D">
        <w:rPr>
          <w:rFonts w:ascii="Arial" w:hAnsi="Arial" w:cs="Arial"/>
          <w:color w:val="000000"/>
          <w:spacing w:val="53"/>
          <w:sz w:val="20"/>
          <w:szCs w:val="20"/>
        </w:rPr>
        <w:t xml:space="preserve"> </w:t>
      </w:r>
      <w:r w:rsidRPr="00545E1D">
        <w:rPr>
          <w:rFonts w:ascii="Arial" w:hAnsi="Arial" w:cs="Arial"/>
          <w:color w:val="000000"/>
          <w:sz w:val="20"/>
          <w:szCs w:val="20"/>
        </w:rPr>
        <w:t>e</w:t>
      </w:r>
      <w:r w:rsidRPr="00545E1D">
        <w:rPr>
          <w:rFonts w:ascii="Arial" w:hAnsi="Arial" w:cs="Arial"/>
          <w:color w:val="000000"/>
          <w:spacing w:val="54"/>
          <w:sz w:val="20"/>
          <w:szCs w:val="20"/>
        </w:rPr>
        <w:t xml:space="preserve"> </w:t>
      </w:r>
      <w:r w:rsidRPr="00545E1D">
        <w:rPr>
          <w:rFonts w:ascii="Arial" w:hAnsi="Arial" w:cs="Arial"/>
          <w:color w:val="000000"/>
          <w:sz w:val="20"/>
          <w:szCs w:val="20"/>
        </w:rPr>
        <w:t>pr</w:t>
      </w:r>
      <w:r w:rsidRPr="00545E1D">
        <w:rPr>
          <w:rFonts w:ascii="Arial" w:hAnsi="Arial" w:cs="Arial"/>
          <w:color w:val="000000"/>
          <w:spacing w:val="2"/>
          <w:sz w:val="20"/>
          <w:szCs w:val="20"/>
        </w:rPr>
        <w:t>o</w:t>
      </w:r>
      <w:r w:rsidRPr="00545E1D">
        <w:rPr>
          <w:rFonts w:ascii="Arial" w:hAnsi="Arial" w:cs="Arial"/>
          <w:color w:val="000000"/>
          <w:sz w:val="20"/>
          <w:szCs w:val="20"/>
        </w:rPr>
        <w:t>d</w:t>
      </w:r>
      <w:r w:rsidRPr="00545E1D">
        <w:rPr>
          <w:rFonts w:ascii="Arial" w:hAnsi="Arial" w:cs="Arial"/>
          <w:color w:val="000000"/>
          <w:spacing w:val="-1"/>
          <w:sz w:val="20"/>
          <w:szCs w:val="20"/>
        </w:rPr>
        <w:t>h</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 xml:space="preserve">t </w:t>
      </w:r>
      <w:r w:rsidRPr="00545E1D">
        <w:rPr>
          <w:rFonts w:ascii="Arial" w:hAnsi="Arial" w:cs="Arial"/>
          <w:color w:val="000000"/>
          <w:spacing w:val="7"/>
          <w:sz w:val="20"/>
          <w:szCs w:val="20"/>
        </w:rPr>
        <w:t xml:space="preserve"> </w:t>
      </w:r>
      <w:r w:rsidRPr="00545E1D">
        <w:rPr>
          <w:rFonts w:ascii="Arial" w:hAnsi="Arial" w:cs="Arial"/>
          <w:color w:val="000000"/>
          <w:sz w:val="20"/>
          <w:szCs w:val="20"/>
        </w:rPr>
        <w:t xml:space="preserve">dhe </w:t>
      </w:r>
      <w:r w:rsidRPr="00545E1D">
        <w:rPr>
          <w:rFonts w:ascii="Arial" w:hAnsi="Arial" w:cs="Arial"/>
          <w:color w:val="000000"/>
          <w:spacing w:val="4"/>
          <w:sz w:val="20"/>
          <w:szCs w:val="20"/>
        </w:rPr>
        <w:t>m</w:t>
      </w:r>
      <w:r w:rsidRPr="00545E1D">
        <w:rPr>
          <w:rFonts w:ascii="Arial" w:hAnsi="Arial" w:cs="Arial"/>
          <w:color w:val="000000"/>
          <w:sz w:val="20"/>
          <w:szCs w:val="20"/>
        </w:rPr>
        <w:t>et</w:t>
      </w:r>
      <w:r w:rsidRPr="00545E1D">
        <w:rPr>
          <w:rFonts w:ascii="Arial" w:hAnsi="Arial" w:cs="Arial"/>
          <w:color w:val="000000"/>
          <w:spacing w:val="-1"/>
          <w:sz w:val="20"/>
          <w:szCs w:val="20"/>
        </w:rPr>
        <w:t>o</w:t>
      </w:r>
      <w:r w:rsidRPr="00545E1D">
        <w:rPr>
          <w:rFonts w:ascii="Arial" w:hAnsi="Arial" w:cs="Arial"/>
          <w:color w:val="000000"/>
          <w:sz w:val="20"/>
          <w:szCs w:val="20"/>
        </w:rPr>
        <w:t>d</w:t>
      </w:r>
      <w:r w:rsidRPr="00545E1D">
        <w:rPr>
          <w:rFonts w:ascii="Arial" w:hAnsi="Arial" w:cs="Arial"/>
          <w:color w:val="000000"/>
          <w:spacing w:val="-1"/>
          <w:sz w:val="20"/>
          <w:szCs w:val="20"/>
        </w:rPr>
        <w:t>a</w:t>
      </w:r>
      <w:r w:rsidRPr="00545E1D">
        <w:rPr>
          <w:rFonts w:ascii="Arial" w:hAnsi="Arial" w:cs="Arial"/>
          <w:color w:val="000000"/>
          <w:sz w:val="20"/>
          <w:szCs w:val="20"/>
        </w:rPr>
        <w:t>t e</w:t>
      </w:r>
      <w:r w:rsidRPr="00545E1D">
        <w:rPr>
          <w:rFonts w:ascii="Arial" w:hAnsi="Arial" w:cs="Arial"/>
          <w:color w:val="000000"/>
          <w:spacing w:val="-2"/>
          <w:sz w:val="20"/>
          <w:szCs w:val="20"/>
        </w:rPr>
        <w:t xml:space="preserve"> </w:t>
      </w:r>
      <w:r w:rsidRPr="00545E1D">
        <w:rPr>
          <w:rFonts w:ascii="Arial" w:hAnsi="Arial" w:cs="Arial"/>
          <w:color w:val="000000"/>
          <w:sz w:val="20"/>
          <w:szCs w:val="20"/>
        </w:rPr>
        <w:t>pr</w:t>
      </w:r>
      <w:r w:rsidRPr="00545E1D">
        <w:rPr>
          <w:rFonts w:ascii="Arial" w:hAnsi="Arial" w:cs="Arial"/>
          <w:color w:val="000000"/>
          <w:spacing w:val="2"/>
          <w:sz w:val="20"/>
          <w:szCs w:val="20"/>
        </w:rPr>
        <w:t>o</w:t>
      </w:r>
      <w:r w:rsidRPr="00545E1D">
        <w:rPr>
          <w:rFonts w:ascii="Arial" w:hAnsi="Arial" w:cs="Arial"/>
          <w:color w:val="000000"/>
          <w:sz w:val="20"/>
          <w:szCs w:val="20"/>
        </w:rPr>
        <w:t>d</w:t>
      </w:r>
      <w:r w:rsidRPr="00545E1D">
        <w:rPr>
          <w:rFonts w:ascii="Arial" w:hAnsi="Arial" w:cs="Arial"/>
          <w:color w:val="000000"/>
          <w:spacing w:val="-1"/>
          <w:sz w:val="20"/>
          <w:szCs w:val="20"/>
        </w:rPr>
        <w:t>hi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w:t>
      </w:r>
      <w:r w:rsidRPr="00545E1D">
        <w:rPr>
          <w:rFonts w:ascii="Arial" w:hAnsi="Arial" w:cs="Arial"/>
          <w:color w:val="000000"/>
          <w:spacing w:val="-2"/>
          <w:sz w:val="20"/>
          <w:szCs w:val="20"/>
        </w:rPr>
        <w:t xml:space="preserve"> </w:t>
      </w:r>
      <w:r w:rsidRPr="00545E1D">
        <w:rPr>
          <w:rFonts w:ascii="Arial" w:hAnsi="Arial" w:cs="Arial"/>
          <w:color w:val="000000"/>
          <w:spacing w:val="-1"/>
          <w:sz w:val="20"/>
          <w:szCs w:val="20"/>
        </w:rPr>
        <w:t>d</w:t>
      </w:r>
      <w:r w:rsidRPr="00545E1D">
        <w:rPr>
          <w:rFonts w:ascii="Arial" w:hAnsi="Arial" w:cs="Arial"/>
          <w:color w:val="000000"/>
          <w:spacing w:val="2"/>
          <w:sz w:val="20"/>
          <w:szCs w:val="20"/>
        </w:rPr>
        <w:t>h</w:t>
      </w:r>
      <w:r w:rsidRPr="00545E1D">
        <w:rPr>
          <w:rFonts w:ascii="Arial" w:hAnsi="Arial" w:cs="Arial"/>
          <w:color w:val="000000"/>
          <w:sz w:val="20"/>
          <w:szCs w:val="20"/>
        </w:rPr>
        <w:t>e</w:t>
      </w:r>
      <w:r w:rsidRPr="00545E1D">
        <w:rPr>
          <w:rFonts w:ascii="Arial" w:hAnsi="Arial" w:cs="Arial"/>
          <w:color w:val="000000"/>
          <w:spacing w:val="-1"/>
          <w:sz w:val="20"/>
          <w:szCs w:val="20"/>
        </w:rPr>
        <w:t xml:space="preserve"> p</w:t>
      </w:r>
      <w:r w:rsidRPr="00545E1D">
        <w:rPr>
          <w:rFonts w:ascii="Arial" w:hAnsi="Arial" w:cs="Arial"/>
          <w:color w:val="000000"/>
          <w:spacing w:val="3"/>
          <w:sz w:val="20"/>
          <w:szCs w:val="20"/>
        </w:rPr>
        <w:t>r</w:t>
      </w:r>
      <w:r w:rsidRPr="00545E1D">
        <w:rPr>
          <w:rFonts w:ascii="Arial" w:hAnsi="Arial" w:cs="Arial"/>
          <w:color w:val="000000"/>
          <w:sz w:val="20"/>
          <w:szCs w:val="20"/>
        </w:rPr>
        <w:t>o</w:t>
      </w:r>
      <w:r w:rsidRPr="00545E1D">
        <w:rPr>
          <w:rFonts w:ascii="Arial" w:hAnsi="Arial" w:cs="Arial"/>
          <w:color w:val="000000"/>
          <w:spacing w:val="1"/>
          <w:sz w:val="20"/>
          <w:szCs w:val="20"/>
        </w:rPr>
        <w:t>c</w:t>
      </w:r>
      <w:r w:rsidRPr="00545E1D">
        <w:rPr>
          <w:rFonts w:ascii="Arial" w:hAnsi="Arial" w:cs="Arial"/>
          <w:color w:val="000000"/>
          <w:sz w:val="20"/>
          <w:szCs w:val="20"/>
        </w:rPr>
        <w:t>e</w:t>
      </w:r>
      <w:r w:rsidRPr="00545E1D">
        <w:rPr>
          <w:rFonts w:ascii="Arial" w:hAnsi="Arial" w:cs="Arial"/>
          <w:color w:val="000000"/>
          <w:spacing w:val="-1"/>
          <w:sz w:val="20"/>
          <w:szCs w:val="20"/>
        </w:rPr>
        <w:t>d</w:t>
      </w:r>
      <w:r w:rsidRPr="00545E1D">
        <w:rPr>
          <w:rFonts w:ascii="Arial" w:hAnsi="Arial" w:cs="Arial"/>
          <w:color w:val="000000"/>
          <w:sz w:val="20"/>
          <w:szCs w:val="20"/>
        </w:rPr>
        <w:t>urat</w:t>
      </w:r>
      <w:r w:rsidRPr="00545E1D">
        <w:rPr>
          <w:rFonts w:ascii="Arial" w:hAnsi="Arial" w:cs="Arial"/>
          <w:color w:val="000000"/>
          <w:spacing w:val="1"/>
          <w:sz w:val="20"/>
          <w:szCs w:val="20"/>
        </w:rPr>
        <w:t xml:space="preserve"> </w:t>
      </w:r>
      <w:r w:rsidRPr="00545E1D">
        <w:rPr>
          <w:rFonts w:ascii="Arial" w:hAnsi="Arial" w:cs="Arial"/>
          <w:color w:val="000000"/>
          <w:sz w:val="20"/>
          <w:szCs w:val="20"/>
        </w:rPr>
        <w:t>e</w:t>
      </w:r>
      <w:r w:rsidRPr="00545E1D">
        <w:rPr>
          <w:rFonts w:ascii="Arial" w:hAnsi="Arial" w:cs="Arial"/>
          <w:color w:val="000000"/>
          <w:spacing w:val="1"/>
          <w:sz w:val="20"/>
          <w:szCs w:val="20"/>
        </w:rPr>
        <w:t xml:space="preserve"> </w:t>
      </w:r>
      <w:r w:rsidRPr="00545E1D">
        <w:rPr>
          <w:rFonts w:ascii="Arial" w:hAnsi="Arial" w:cs="Arial"/>
          <w:color w:val="000000"/>
          <w:spacing w:val="-1"/>
          <w:sz w:val="20"/>
          <w:szCs w:val="20"/>
        </w:rPr>
        <w:t>v</w:t>
      </w:r>
      <w:r w:rsidRPr="00545E1D">
        <w:rPr>
          <w:rFonts w:ascii="Arial" w:hAnsi="Arial" w:cs="Arial"/>
          <w:color w:val="000000"/>
          <w:spacing w:val="1"/>
          <w:sz w:val="20"/>
          <w:szCs w:val="20"/>
        </w:rPr>
        <w:t>l</w:t>
      </w:r>
      <w:r w:rsidRPr="00545E1D">
        <w:rPr>
          <w:rFonts w:ascii="Arial" w:hAnsi="Arial" w:cs="Arial"/>
          <w:color w:val="000000"/>
          <w:sz w:val="20"/>
          <w:szCs w:val="20"/>
        </w:rPr>
        <w:t>erë</w:t>
      </w:r>
      <w:r w:rsidRPr="00545E1D">
        <w:rPr>
          <w:rFonts w:ascii="Arial" w:hAnsi="Arial" w:cs="Arial"/>
          <w:color w:val="000000"/>
          <w:spacing w:val="1"/>
          <w:sz w:val="20"/>
          <w:szCs w:val="20"/>
        </w:rPr>
        <w:t>s</w:t>
      </w:r>
      <w:r w:rsidRPr="00545E1D">
        <w:rPr>
          <w:rFonts w:ascii="Arial" w:hAnsi="Arial" w:cs="Arial"/>
          <w:color w:val="000000"/>
          <w:spacing w:val="-1"/>
          <w:sz w:val="20"/>
          <w:szCs w:val="20"/>
        </w:rPr>
        <w:t>i</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w:t>
      </w:r>
      <w:r w:rsidRPr="00545E1D">
        <w:rPr>
          <w:rFonts w:ascii="Arial" w:hAnsi="Arial" w:cs="Arial"/>
          <w:color w:val="000000"/>
          <w:spacing w:val="-1"/>
          <w:sz w:val="20"/>
          <w:szCs w:val="20"/>
        </w:rPr>
        <w:t xml:space="preserve"> </w:t>
      </w:r>
      <w:r w:rsidRPr="00545E1D">
        <w:rPr>
          <w:rFonts w:ascii="Arial" w:hAnsi="Arial" w:cs="Arial"/>
          <w:color w:val="000000"/>
          <w:sz w:val="20"/>
          <w:szCs w:val="20"/>
        </w:rPr>
        <w:t>të</w:t>
      </w:r>
      <w:r w:rsidRPr="00545E1D">
        <w:rPr>
          <w:rFonts w:ascii="Arial" w:hAnsi="Arial" w:cs="Arial"/>
          <w:color w:val="000000"/>
          <w:spacing w:val="-3"/>
          <w:sz w:val="20"/>
          <w:szCs w:val="20"/>
        </w:rPr>
        <w:t xml:space="preserve"> </w:t>
      </w:r>
      <w:r w:rsidRPr="00545E1D">
        <w:rPr>
          <w:rFonts w:ascii="Arial" w:hAnsi="Arial" w:cs="Arial"/>
          <w:color w:val="000000"/>
          <w:spacing w:val="3"/>
          <w:sz w:val="20"/>
          <w:szCs w:val="20"/>
        </w:rPr>
        <w:t>k</w:t>
      </w:r>
      <w:r w:rsidRPr="00545E1D">
        <w:rPr>
          <w:rFonts w:ascii="Arial" w:hAnsi="Arial" w:cs="Arial"/>
          <w:color w:val="000000"/>
          <w:sz w:val="20"/>
          <w:szCs w:val="20"/>
        </w:rPr>
        <w:t>o</w:t>
      </w:r>
      <w:r w:rsidRPr="00545E1D">
        <w:rPr>
          <w:rFonts w:ascii="Arial" w:hAnsi="Arial" w:cs="Arial"/>
          <w:color w:val="000000"/>
          <w:spacing w:val="-1"/>
          <w:sz w:val="20"/>
          <w:szCs w:val="20"/>
        </w:rPr>
        <w:t>n</w:t>
      </w:r>
      <w:r w:rsidRPr="00545E1D">
        <w:rPr>
          <w:rFonts w:ascii="Arial" w:hAnsi="Arial" w:cs="Arial"/>
          <w:color w:val="000000"/>
          <w:spacing w:val="2"/>
          <w:sz w:val="20"/>
          <w:szCs w:val="20"/>
        </w:rPr>
        <w:t>f</w:t>
      </w:r>
      <w:r w:rsidRPr="00545E1D">
        <w:rPr>
          <w:rFonts w:ascii="Arial" w:hAnsi="Arial" w:cs="Arial"/>
          <w:color w:val="000000"/>
          <w:sz w:val="20"/>
          <w:szCs w:val="20"/>
        </w:rPr>
        <w:t>o</w:t>
      </w:r>
      <w:r w:rsidRPr="00545E1D">
        <w:rPr>
          <w:rFonts w:ascii="Arial" w:hAnsi="Arial" w:cs="Arial"/>
          <w:color w:val="000000"/>
          <w:spacing w:val="-2"/>
          <w:sz w:val="20"/>
          <w:szCs w:val="20"/>
        </w:rPr>
        <w:t>r</w:t>
      </w:r>
      <w:r w:rsidRPr="00545E1D">
        <w:rPr>
          <w:rFonts w:ascii="Arial" w:hAnsi="Arial" w:cs="Arial"/>
          <w:color w:val="000000"/>
          <w:spacing w:val="4"/>
          <w:sz w:val="20"/>
          <w:szCs w:val="20"/>
        </w:rPr>
        <w:t>m</w:t>
      </w:r>
      <w:r w:rsidRPr="00545E1D">
        <w:rPr>
          <w:rFonts w:ascii="Arial" w:hAnsi="Arial" w:cs="Arial"/>
          <w:color w:val="000000"/>
          <w:spacing w:val="-1"/>
          <w:sz w:val="20"/>
          <w:szCs w:val="20"/>
        </w:rPr>
        <w:t>i</w:t>
      </w:r>
      <w:r w:rsidRPr="00545E1D">
        <w:rPr>
          <w:rFonts w:ascii="Arial" w:hAnsi="Arial" w:cs="Arial"/>
          <w:color w:val="000000"/>
          <w:sz w:val="20"/>
          <w:szCs w:val="20"/>
        </w:rPr>
        <w:t>te</w:t>
      </w:r>
      <w:r w:rsidRPr="00545E1D">
        <w:rPr>
          <w:rFonts w:ascii="Arial" w:hAnsi="Arial" w:cs="Arial"/>
          <w:color w:val="000000"/>
          <w:spacing w:val="-1"/>
          <w:sz w:val="20"/>
          <w:szCs w:val="20"/>
        </w:rPr>
        <w:t>ti</w:t>
      </w:r>
      <w:r w:rsidRPr="00545E1D">
        <w:rPr>
          <w:rFonts w:ascii="Arial" w:hAnsi="Arial" w:cs="Arial"/>
          <w:color w:val="000000"/>
          <w:sz w:val="20"/>
          <w:szCs w:val="20"/>
        </w:rPr>
        <w:t>t</w:t>
      </w:r>
    </w:p>
    <w:p w:rsidR="00630B00" w:rsidRPr="004852A4" w:rsidRDefault="00630B00" w:rsidP="00630B00">
      <w:pPr>
        <w:widowControl w:val="0"/>
        <w:autoSpaceDE w:val="0"/>
        <w:autoSpaceDN w:val="0"/>
        <w:adjustRightInd w:val="0"/>
        <w:spacing w:before="6" w:after="0" w:line="360" w:lineRule="auto"/>
        <w:ind w:right="10"/>
        <w:jc w:val="both"/>
        <w:rPr>
          <w:rFonts w:ascii="Garamond" w:eastAsia="MS Mincho" w:hAnsi="Garamond" w:cs="Times New Roman"/>
          <w:color w:val="000000"/>
          <w:sz w:val="24"/>
          <w:szCs w:val="24"/>
        </w:rPr>
      </w:pPr>
    </w:p>
    <w:p w:rsidR="00630B00" w:rsidRPr="004852A4" w:rsidRDefault="00630B00" w:rsidP="00630B00">
      <w:pPr>
        <w:spacing w:after="0"/>
        <w:jc w:val="both"/>
        <w:rPr>
          <w:rFonts w:ascii="Garamond" w:eastAsia="MS Mincho" w:hAnsi="Garamond" w:cs="Times New Roman"/>
          <w:b/>
          <w:color w:val="000000"/>
          <w:sz w:val="24"/>
          <w:szCs w:val="24"/>
        </w:rPr>
      </w:pPr>
      <w:r w:rsidRPr="004852A4">
        <w:rPr>
          <w:rFonts w:ascii="Garamond" w:eastAsia="MS Mincho" w:hAnsi="Garamond" w:cs="Times New Roman"/>
          <w:b/>
          <w:color w:val="000000"/>
          <w:sz w:val="24"/>
          <w:szCs w:val="24"/>
        </w:rPr>
        <w:t xml:space="preserve">Kërkesat e një specifikimi të </w:t>
      </w:r>
      <w:r w:rsidR="001F6F1F" w:rsidRPr="004852A4">
        <w:rPr>
          <w:rFonts w:ascii="Garamond" w:eastAsia="MS Mincho" w:hAnsi="Garamond" w:cs="Times New Roman"/>
          <w:b/>
          <w:color w:val="000000"/>
          <w:sz w:val="24"/>
          <w:szCs w:val="24"/>
        </w:rPr>
        <w:t>mirëfilltë</w:t>
      </w:r>
      <w:r w:rsidRPr="004852A4">
        <w:rPr>
          <w:rFonts w:ascii="Garamond" w:eastAsia="MS Mincho" w:hAnsi="Garamond" w:cs="Times New Roman"/>
          <w:b/>
          <w:color w:val="000000"/>
          <w:sz w:val="24"/>
          <w:szCs w:val="24"/>
        </w:rPr>
        <w:t xml:space="preserve"> duhet të jenë: </w:t>
      </w:r>
    </w:p>
    <w:p w:rsidR="00630B00" w:rsidRPr="004852A4" w:rsidRDefault="00630B00" w:rsidP="00630B00">
      <w:pPr>
        <w:spacing w:after="0"/>
        <w:jc w:val="both"/>
        <w:rPr>
          <w:rFonts w:ascii="Garamond" w:eastAsia="MS Mincho" w:hAnsi="Garamond" w:cs="Times New Roman"/>
          <w:b/>
          <w:color w:val="000000"/>
          <w:sz w:val="24"/>
          <w:szCs w:val="24"/>
        </w:rPr>
      </w:pPr>
    </w:p>
    <w:p w:rsidR="00630B00" w:rsidRPr="00E46BA1" w:rsidRDefault="001F6F1F" w:rsidP="00630B00">
      <w:pPr>
        <w:numPr>
          <w:ilvl w:val="0"/>
          <w:numId w:val="24"/>
        </w:numPr>
        <w:spacing w:before="240" w:after="0" w:line="360" w:lineRule="auto"/>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lastRenderedPageBreak/>
        <w:t>T</w:t>
      </w:r>
      <w:r w:rsidR="00E46BA1">
        <w:rPr>
          <w:rFonts w:ascii="Garamond" w:eastAsia="MS Mincho" w:hAnsi="Garamond" w:cs="Times New Roman"/>
          <w:color w:val="000000"/>
          <w:sz w:val="24"/>
          <w:szCs w:val="24"/>
        </w:rPr>
        <w:t>ë</w:t>
      </w:r>
      <w:r w:rsidRPr="00E46BA1">
        <w:rPr>
          <w:rFonts w:ascii="Garamond" w:eastAsia="MS Mincho" w:hAnsi="Garamond" w:cs="Times New Roman"/>
          <w:color w:val="000000"/>
          <w:sz w:val="24"/>
          <w:szCs w:val="24"/>
        </w:rPr>
        <w:t xml:space="preserve"> sakta</w:t>
      </w:r>
      <w:r w:rsidR="00E46BA1">
        <w:rPr>
          <w:rFonts w:ascii="Garamond" w:eastAsia="MS Mincho" w:hAnsi="Garamond" w:cs="Times New Roman"/>
          <w:color w:val="000000"/>
          <w:sz w:val="24"/>
          <w:szCs w:val="24"/>
        </w:rPr>
        <w:t>;</w:t>
      </w:r>
      <w:r w:rsidRPr="00E46BA1">
        <w:rPr>
          <w:rFonts w:ascii="Garamond" w:eastAsia="MS Mincho" w:hAnsi="Garamond" w:cs="Times New Roman"/>
          <w:color w:val="000000"/>
          <w:sz w:val="24"/>
          <w:szCs w:val="24"/>
        </w:rPr>
        <w:t xml:space="preserve"> </w:t>
      </w:r>
    </w:p>
    <w:p w:rsidR="00630B00" w:rsidRPr="00E46BA1" w:rsidRDefault="001F6F1F" w:rsidP="00630B00">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T</w:t>
      </w:r>
      <w:r w:rsidR="00E46BA1">
        <w:rPr>
          <w:rFonts w:ascii="Garamond" w:eastAsia="MS Mincho" w:hAnsi="Garamond" w:cs="Times New Roman"/>
          <w:color w:val="000000"/>
          <w:sz w:val="24"/>
          <w:szCs w:val="24"/>
        </w:rPr>
        <w:t>ë</w:t>
      </w:r>
      <w:r w:rsidRPr="00E46BA1">
        <w:rPr>
          <w:rFonts w:ascii="Garamond" w:eastAsia="MS Mincho" w:hAnsi="Garamond" w:cs="Times New Roman"/>
          <w:color w:val="000000"/>
          <w:sz w:val="24"/>
          <w:szCs w:val="24"/>
        </w:rPr>
        <w:t xml:space="preserve"> qarta</w:t>
      </w:r>
      <w:r w:rsidR="00E46BA1">
        <w:rPr>
          <w:rFonts w:ascii="Garamond" w:eastAsia="MS Mincho" w:hAnsi="Garamond" w:cs="Times New Roman"/>
          <w:color w:val="000000"/>
          <w:sz w:val="24"/>
          <w:szCs w:val="24"/>
        </w:rPr>
        <w:t>;</w:t>
      </w:r>
      <w:r w:rsidRPr="00E46BA1">
        <w:rPr>
          <w:rFonts w:ascii="Garamond" w:eastAsia="MS Mincho" w:hAnsi="Garamond" w:cs="Times New Roman"/>
          <w:color w:val="000000"/>
          <w:sz w:val="24"/>
          <w:szCs w:val="24"/>
        </w:rPr>
        <w:t xml:space="preserve"> </w:t>
      </w:r>
    </w:p>
    <w:p w:rsidR="00630B00" w:rsidRPr="00E46BA1" w:rsidRDefault="00630B00" w:rsidP="00630B00">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Log</w:t>
      </w:r>
      <w:r w:rsidR="001F6F1F" w:rsidRPr="00E46BA1">
        <w:rPr>
          <w:rFonts w:ascii="Garamond" w:eastAsia="MS Mincho" w:hAnsi="Garamond" w:cs="Times New Roman"/>
          <w:color w:val="000000"/>
          <w:sz w:val="24"/>
          <w:szCs w:val="24"/>
        </w:rPr>
        <w:t>jike</w:t>
      </w:r>
      <w:r w:rsidR="00E46BA1">
        <w:rPr>
          <w:rFonts w:ascii="Garamond" w:eastAsia="MS Mincho" w:hAnsi="Garamond" w:cs="Times New Roman"/>
          <w:color w:val="000000"/>
          <w:sz w:val="24"/>
          <w:szCs w:val="24"/>
        </w:rPr>
        <w:t>;</w:t>
      </w:r>
      <w:r w:rsidR="001F6F1F" w:rsidRPr="00E46BA1">
        <w:rPr>
          <w:rFonts w:ascii="Garamond" w:eastAsia="MS Mincho" w:hAnsi="Garamond" w:cs="Times New Roman"/>
          <w:color w:val="000000"/>
          <w:sz w:val="24"/>
          <w:szCs w:val="24"/>
        </w:rPr>
        <w:t xml:space="preserve"> </w:t>
      </w:r>
    </w:p>
    <w:p w:rsidR="001F6F1F" w:rsidRPr="00E46BA1" w:rsidRDefault="001F6F1F" w:rsidP="001F6F1F">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Në përputhje</w:t>
      </w:r>
      <w:r w:rsidR="00E46BA1">
        <w:rPr>
          <w:rFonts w:ascii="Garamond" w:eastAsia="MS Mincho" w:hAnsi="Garamond" w:cs="Times New Roman"/>
          <w:color w:val="000000"/>
          <w:sz w:val="24"/>
          <w:szCs w:val="24"/>
        </w:rPr>
        <w:t>;</w:t>
      </w:r>
    </w:p>
    <w:p w:rsidR="001F6F1F" w:rsidRPr="00E46BA1" w:rsidRDefault="001F6F1F" w:rsidP="001F6F1F">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Reflektojnë  produktin, punën ose shërbimin dhe jo shitësin, kontraktuesin ose ofruesin e shërbimit</w:t>
      </w:r>
      <w:r w:rsidR="00E46BA1">
        <w:rPr>
          <w:rFonts w:ascii="Garamond" w:eastAsia="MS Mincho" w:hAnsi="Garamond" w:cs="Times New Roman"/>
          <w:color w:val="000000"/>
          <w:sz w:val="24"/>
          <w:szCs w:val="24"/>
        </w:rPr>
        <w:t>;</w:t>
      </w:r>
    </w:p>
    <w:p w:rsidR="00F71023" w:rsidRPr="00E46BA1" w:rsidRDefault="001F6F1F" w:rsidP="00630B00">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Porosi t</w:t>
      </w:r>
      <w:r w:rsidR="00E46BA1">
        <w:rPr>
          <w:rFonts w:ascii="Garamond" w:eastAsia="MS Mincho" w:hAnsi="Garamond" w:cs="Times New Roman"/>
          <w:color w:val="000000"/>
          <w:sz w:val="24"/>
          <w:szCs w:val="24"/>
        </w:rPr>
        <w:t>ë</w:t>
      </w:r>
      <w:r w:rsidRPr="00E46BA1">
        <w:rPr>
          <w:rFonts w:ascii="Garamond" w:eastAsia="MS Mincho" w:hAnsi="Garamond" w:cs="Times New Roman"/>
          <w:color w:val="000000"/>
          <w:sz w:val="24"/>
          <w:szCs w:val="24"/>
        </w:rPr>
        <w:t xml:space="preserve"> kërkesave </w:t>
      </w:r>
      <w:r w:rsidR="00F71023" w:rsidRPr="00E46BA1">
        <w:rPr>
          <w:rFonts w:ascii="Garamond" w:eastAsia="MS Mincho" w:hAnsi="Garamond" w:cs="Times New Roman"/>
          <w:color w:val="000000"/>
          <w:sz w:val="24"/>
          <w:szCs w:val="24"/>
        </w:rPr>
        <w:t>kryesore funksionale</w:t>
      </w:r>
      <w:r w:rsidRPr="00E46BA1">
        <w:rPr>
          <w:rFonts w:ascii="Garamond" w:eastAsia="MS Mincho" w:hAnsi="Garamond" w:cs="Times New Roman"/>
          <w:color w:val="000000"/>
          <w:sz w:val="24"/>
          <w:szCs w:val="24"/>
        </w:rPr>
        <w:t>/</w:t>
      </w:r>
      <w:r w:rsidR="00F71023" w:rsidRPr="00E46BA1">
        <w:rPr>
          <w:rFonts w:ascii="Garamond" w:eastAsia="MS Mincho" w:hAnsi="Garamond" w:cs="Times New Roman"/>
          <w:color w:val="000000"/>
          <w:sz w:val="24"/>
          <w:szCs w:val="24"/>
        </w:rPr>
        <w:t xml:space="preserve"> t</w:t>
      </w:r>
      <w:r w:rsidR="00E46BA1">
        <w:rPr>
          <w:rFonts w:ascii="Garamond" w:eastAsia="MS Mincho" w:hAnsi="Garamond" w:cs="Times New Roman"/>
          <w:color w:val="000000"/>
          <w:sz w:val="24"/>
          <w:szCs w:val="24"/>
        </w:rPr>
        <w:t>ë</w:t>
      </w:r>
      <w:r w:rsidR="00F71023" w:rsidRPr="00E46BA1">
        <w:rPr>
          <w:rFonts w:ascii="Garamond" w:eastAsia="MS Mincho" w:hAnsi="Garamond" w:cs="Times New Roman"/>
          <w:color w:val="000000"/>
          <w:sz w:val="24"/>
          <w:szCs w:val="24"/>
        </w:rPr>
        <w:t xml:space="preserve"> </w:t>
      </w:r>
      <w:r w:rsidRPr="00E46BA1">
        <w:rPr>
          <w:rFonts w:ascii="Garamond" w:eastAsia="MS Mincho" w:hAnsi="Garamond" w:cs="Times New Roman"/>
          <w:color w:val="000000"/>
          <w:sz w:val="24"/>
          <w:szCs w:val="24"/>
        </w:rPr>
        <w:t>p</w:t>
      </w:r>
      <w:r w:rsidR="00E46BA1">
        <w:rPr>
          <w:rFonts w:ascii="Garamond" w:eastAsia="MS Mincho" w:hAnsi="Garamond" w:cs="Times New Roman"/>
          <w:color w:val="000000"/>
          <w:sz w:val="24"/>
          <w:szCs w:val="24"/>
        </w:rPr>
        <w:t>ë</w:t>
      </w:r>
      <w:r w:rsidRPr="00E46BA1">
        <w:rPr>
          <w:rFonts w:ascii="Garamond" w:eastAsia="MS Mincho" w:hAnsi="Garamond" w:cs="Times New Roman"/>
          <w:color w:val="000000"/>
          <w:sz w:val="24"/>
          <w:szCs w:val="24"/>
        </w:rPr>
        <w:t>rformances</w:t>
      </w:r>
      <w:r w:rsidR="00E46BA1">
        <w:rPr>
          <w:rFonts w:ascii="Garamond" w:eastAsia="MS Mincho" w:hAnsi="Garamond" w:cs="Times New Roman"/>
          <w:color w:val="000000"/>
          <w:sz w:val="24"/>
          <w:szCs w:val="24"/>
          <w:lang w:val="en-US"/>
        </w:rPr>
        <w:t>;</w:t>
      </w:r>
      <w:r w:rsidRPr="00E46BA1">
        <w:rPr>
          <w:rFonts w:ascii="Garamond" w:eastAsia="MS Mincho" w:hAnsi="Garamond" w:cs="Times New Roman"/>
          <w:color w:val="000000"/>
          <w:sz w:val="24"/>
          <w:szCs w:val="24"/>
        </w:rPr>
        <w:t xml:space="preserve">   </w:t>
      </w:r>
    </w:p>
    <w:p w:rsidR="00630B00" w:rsidRPr="00E46BA1" w:rsidRDefault="001F6F1F" w:rsidP="00630B00">
      <w:pPr>
        <w:numPr>
          <w:ilvl w:val="0"/>
          <w:numId w:val="24"/>
        </w:numPr>
        <w:spacing w:before="240" w:after="0" w:line="360" w:lineRule="auto"/>
        <w:jc w:val="both"/>
        <w:rPr>
          <w:rFonts w:ascii="Garamond" w:eastAsia="MS Mincho" w:hAnsi="Garamond" w:cs="Times New Roman"/>
          <w:color w:val="000000"/>
          <w:sz w:val="24"/>
          <w:szCs w:val="24"/>
        </w:rPr>
      </w:pPr>
      <w:r w:rsidRPr="00E46BA1">
        <w:rPr>
          <w:rFonts w:ascii="Garamond" w:eastAsia="MS Mincho" w:hAnsi="Garamond" w:cs="Times New Roman"/>
          <w:color w:val="000000"/>
          <w:sz w:val="24"/>
          <w:szCs w:val="24"/>
        </w:rPr>
        <w:t>Jo kufizuese</w:t>
      </w:r>
      <w:r w:rsidR="00E46BA1">
        <w:rPr>
          <w:rFonts w:ascii="Garamond" w:eastAsia="MS Mincho" w:hAnsi="Garamond" w:cs="Times New Roman"/>
          <w:color w:val="000000"/>
          <w:sz w:val="24"/>
          <w:szCs w:val="24"/>
        </w:rPr>
        <w:t>;</w:t>
      </w:r>
      <w:r w:rsidRPr="00E46BA1">
        <w:rPr>
          <w:rFonts w:ascii="Garamond" w:eastAsia="MS Mincho" w:hAnsi="Garamond" w:cs="Times New Roman"/>
          <w:color w:val="000000"/>
          <w:sz w:val="24"/>
          <w:szCs w:val="24"/>
        </w:rPr>
        <w:t xml:space="preserve"> </w:t>
      </w:r>
    </w:p>
    <w:p w:rsidR="00630B00" w:rsidRPr="004852A4" w:rsidRDefault="00630B00" w:rsidP="00630B00">
      <w:pPr>
        <w:spacing w:after="0" w:line="360" w:lineRule="auto"/>
        <w:jc w:val="both"/>
        <w:rPr>
          <w:rFonts w:ascii="Garamond" w:eastAsia="MS Mincho" w:hAnsi="Garamond" w:cs="Times New Roman"/>
          <w:color w:val="000000"/>
          <w:sz w:val="24"/>
          <w:szCs w:val="24"/>
        </w:rPr>
      </w:pPr>
    </w:p>
    <w:p w:rsidR="00630B00" w:rsidRPr="004852A4" w:rsidRDefault="00630B00" w:rsidP="00630B00">
      <w:pPr>
        <w:spacing w:after="0" w:line="360" w:lineRule="auto"/>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Shikuar në përgjithësi hartuesit e specifikimeve teknike, gjithnjë duhet të kenë parasysh se nuk mund të bëjnë ndonjë ndërmarrje </w:t>
      </w:r>
      <w:r w:rsidR="00DD5E75" w:rsidRPr="004852A4">
        <w:rPr>
          <w:rFonts w:ascii="Garamond" w:eastAsia="MS Mincho" w:hAnsi="Garamond" w:cs="Times New Roman"/>
          <w:color w:val="000000"/>
          <w:sz w:val="24"/>
          <w:szCs w:val="24"/>
        </w:rPr>
        <w:t>jo standarde</w:t>
      </w:r>
      <w:r w:rsidRPr="004852A4">
        <w:rPr>
          <w:rFonts w:ascii="Garamond" w:eastAsia="MS Mincho" w:hAnsi="Garamond" w:cs="Times New Roman"/>
          <w:color w:val="000000"/>
          <w:sz w:val="24"/>
          <w:szCs w:val="24"/>
        </w:rPr>
        <w:t xml:space="preserve"> dhe jopraktike në emër të ndonjë</w:t>
      </w:r>
      <w:r w:rsidR="00D93310">
        <w:rPr>
          <w:rFonts w:ascii="Garamond" w:eastAsia="MS Mincho" w:hAnsi="Garamond" w:cs="Times New Roman"/>
          <w:color w:val="000000"/>
          <w:sz w:val="24"/>
          <w:szCs w:val="24"/>
        </w:rPr>
        <w:t xml:space="preserve"> risie</w:t>
      </w:r>
      <w:r w:rsidRPr="00D93310">
        <w:rPr>
          <w:rFonts w:ascii="Garamond" w:eastAsia="MS Mincho" w:hAnsi="Garamond" w:cs="Times New Roman"/>
          <w:color w:val="000000"/>
          <w:sz w:val="24"/>
          <w:szCs w:val="24"/>
        </w:rPr>
        <w:t>origjinal. Pra, praktikat, modelet  dhe përvo</w:t>
      </w:r>
      <w:r w:rsidR="00DD5E75" w:rsidRPr="004852A4">
        <w:rPr>
          <w:rFonts w:ascii="Garamond" w:eastAsia="MS Mincho" w:hAnsi="Garamond" w:cs="Times New Roman"/>
          <w:color w:val="000000"/>
          <w:sz w:val="24"/>
          <w:szCs w:val="24"/>
        </w:rPr>
        <w:t>jat  e kaluara,  tonat apo të</w:t>
      </w:r>
      <w:r w:rsidRPr="004852A4">
        <w:rPr>
          <w:rFonts w:ascii="Garamond" w:eastAsia="MS Mincho" w:hAnsi="Garamond" w:cs="Times New Roman"/>
          <w:color w:val="000000"/>
          <w:sz w:val="24"/>
          <w:szCs w:val="24"/>
        </w:rPr>
        <w:t xml:space="preserve"> tjerëve, shërbejnë mjaft mirë si bazë dhe analogji  për </w:t>
      </w:r>
      <w:r w:rsidR="00DD5E75" w:rsidRPr="004852A4">
        <w:rPr>
          <w:rFonts w:ascii="Garamond" w:eastAsia="MS Mincho" w:hAnsi="Garamond" w:cs="Times New Roman"/>
          <w:color w:val="000000"/>
          <w:sz w:val="24"/>
          <w:szCs w:val="24"/>
        </w:rPr>
        <w:t>dizajnin</w:t>
      </w:r>
      <w:r w:rsidRPr="004852A4">
        <w:rPr>
          <w:rFonts w:ascii="Garamond" w:eastAsia="MS Mincho" w:hAnsi="Garamond" w:cs="Times New Roman"/>
          <w:color w:val="000000"/>
          <w:sz w:val="24"/>
          <w:szCs w:val="24"/>
        </w:rPr>
        <w:t xml:space="preserve"> e specifikimeve aktuale. Në çdo rast duhet pas parasysh qëllimin e prokurimit i cili mbështetet në:</w:t>
      </w:r>
    </w:p>
    <w:p w:rsidR="00C03610" w:rsidRPr="00D93310" w:rsidRDefault="00C03610" w:rsidP="00C03610">
      <w:pPr>
        <w:numPr>
          <w:ilvl w:val="0"/>
          <w:numId w:val="25"/>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Përdorni përvojën e tenderëve t</w:t>
      </w:r>
      <w:r w:rsidR="00D93310">
        <w:rPr>
          <w:rFonts w:ascii="Garamond" w:eastAsia="MS Mincho" w:hAnsi="Garamond" w:cs="Times New Roman"/>
          <w:color w:val="000000"/>
          <w:sz w:val="24"/>
          <w:szCs w:val="24"/>
        </w:rPr>
        <w:t>ë</w:t>
      </w:r>
      <w:r w:rsidRPr="00D93310">
        <w:rPr>
          <w:rFonts w:ascii="Garamond" w:eastAsia="MS Mincho" w:hAnsi="Garamond" w:cs="Times New Roman"/>
          <w:color w:val="000000"/>
          <w:sz w:val="24"/>
          <w:szCs w:val="24"/>
        </w:rPr>
        <w:t xml:space="preserve"> kaluar dhe autoriteteve të tjera kontraktuese</w:t>
      </w:r>
      <w:r w:rsidR="00D93310">
        <w:rPr>
          <w:rFonts w:ascii="Garamond" w:eastAsia="MS Mincho" w:hAnsi="Garamond" w:cs="Times New Roman"/>
          <w:color w:val="000000"/>
          <w:sz w:val="24"/>
          <w:szCs w:val="24"/>
        </w:rPr>
        <w:t>;</w:t>
      </w:r>
    </w:p>
    <w:p w:rsidR="00C03610" w:rsidRPr="00D93310" w:rsidRDefault="00C03610" w:rsidP="00C03610">
      <w:pPr>
        <w:numPr>
          <w:ilvl w:val="0"/>
          <w:numId w:val="25"/>
        </w:numPr>
        <w:spacing w:before="240" w:after="0"/>
        <w:jc w:val="both"/>
        <w:rPr>
          <w:rFonts w:ascii="Garamond" w:eastAsia="MS Mincho" w:hAnsi="Garamond" w:cs="Times New Roman"/>
          <w:color w:val="000000"/>
          <w:sz w:val="24"/>
          <w:szCs w:val="24"/>
        </w:rPr>
      </w:pPr>
      <w:r w:rsidRPr="00D93310">
        <w:rPr>
          <w:rFonts w:ascii="Garamond" w:eastAsia="MS Mincho" w:hAnsi="Garamond" w:cs="Times New Roman"/>
          <w:color w:val="000000"/>
          <w:sz w:val="24"/>
          <w:szCs w:val="24"/>
        </w:rPr>
        <w:t>Përdorni informacione dhe të dhëna nga shoqatat profesionale / tregtare dhe shoqërive teknike</w:t>
      </w:r>
      <w:r w:rsidR="00D93310">
        <w:rPr>
          <w:rFonts w:ascii="Garamond" w:eastAsia="MS Mincho" w:hAnsi="Garamond" w:cs="Times New Roman"/>
          <w:color w:val="000000"/>
          <w:sz w:val="24"/>
          <w:szCs w:val="24"/>
          <w:lang w:val="en-US"/>
        </w:rPr>
        <w:t>;</w:t>
      </w:r>
    </w:p>
    <w:p w:rsidR="00C03610" w:rsidRPr="00D93310" w:rsidRDefault="00C03610" w:rsidP="00C03610">
      <w:pPr>
        <w:numPr>
          <w:ilvl w:val="0"/>
          <w:numId w:val="25"/>
        </w:numPr>
        <w:spacing w:before="240" w:after="0"/>
        <w:jc w:val="both"/>
        <w:rPr>
          <w:rFonts w:ascii="Garamond" w:eastAsia="MS Mincho" w:hAnsi="Garamond" w:cs="Times New Roman"/>
          <w:color w:val="000000"/>
          <w:sz w:val="24"/>
          <w:szCs w:val="24"/>
        </w:rPr>
      </w:pPr>
      <w:r w:rsidRPr="00D93310">
        <w:rPr>
          <w:rFonts w:ascii="Garamond" w:eastAsia="MS Mincho" w:hAnsi="Garamond" w:cs="Times New Roman"/>
          <w:color w:val="000000"/>
          <w:sz w:val="24"/>
          <w:szCs w:val="24"/>
        </w:rPr>
        <w:t>Përdorni njohuritë e akumuluara në universitete, kolegje dhe institucione kërkimore</w:t>
      </w:r>
      <w:r w:rsidR="00D93310">
        <w:rPr>
          <w:rFonts w:ascii="Garamond" w:eastAsia="MS Mincho" w:hAnsi="Garamond" w:cs="Times New Roman"/>
          <w:color w:val="000000"/>
          <w:sz w:val="24"/>
          <w:szCs w:val="24"/>
        </w:rPr>
        <w:t>;</w:t>
      </w:r>
    </w:p>
    <w:p w:rsidR="00C03610" w:rsidRPr="00D93310" w:rsidRDefault="00C03610" w:rsidP="00C03610">
      <w:pPr>
        <w:numPr>
          <w:ilvl w:val="0"/>
          <w:numId w:val="25"/>
        </w:numPr>
        <w:spacing w:before="240" w:after="0"/>
        <w:jc w:val="both"/>
        <w:rPr>
          <w:rFonts w:ascii="Garamond" w:eastAsia="MS Mincho" w:hAnsi="Garamond" w:cs="Times New Roman"/>
          <w:color w:val="000000"/>
          <w:sz w:val="24"/>
          <w:szCs w:val="24"/>
        </w:rPr>
      </w:pPr>
      <w:r w:rsidRPr="00D93310">
        <w:rPr>
          <w:rFonts w:ascii="Garamond" w:eastAsia="MS Mincho" w:hAnsi="Garamond" w:cs="Times New Roman"/>
          <w:color w:val="000000"/>
          <w:sz w:val="24"/>
          <w:szCs w:val="24"/>
        </w:rPr>
        <w:t>Përdorni standardet ndërkombëtare të përshtatshme</w:t>
      </w:r>
      <w:r w:rsidR="00D93310">
        <w:rPr>
          <w:rFonts w:ascii="Garamond" w:eastAsia="MS Mincho" w:hAnsi="Garamond" w:cs="Times New Roman"/>
          <w:color w:val="000000"/>
          <w:sz w:val="24"/>
          <w:szCs w:val="24"/>
        </w:rPr>
        <w:t>.</w:t>
      </w:r>
    </w:p>
    <w:p w:rsidR="00630B00" w:rsidRPr="004852A4" w:rsidRDefault="00630B00" w:rsidP="00630B00">
      <w:pPr>
        <w:spacing w:after="0"/>
        <w:jc w:val="both"/>
        <w:rPr>
          <w:rFonts w:ascii="Garamond" w:eastAsia="MS Mincho" w:hAnsi="Garamond" w:cs="Times New Roman"/>
          <w:color w:val="000000"/>
          <w:sz w:val="24"/>
          <w:szCs w:val="24"/>
        </w:rPr>
      </w:pPr>
    </w:p>
    <w:p w:rsidR="00630B00" w:rsidRPr="004852A4" w:rsidRDefault="00630B00" w:rsidP="00630B00">
      <w:pPr>
        <w:spacing w:after="0"/>
        <w:rPr>
          <w:rFonts w:ascii="Garamond" w:eastAsia="MS Mincho" w:hAnsi="Garamond" w:cs="Times New Roman"/>
          <w:b/>
          <w:bCs/>
          <w:color w:val="0070C0"/>
          <w:sz w:val="24"/>
          <w:szCs w:val="24"/>
        </w:rPr>
      </w:pPr>
      <w:r w:rsidRPr="004852A4">
        <w:rPr>
          <w:rFonts w:ascii="Garamond" w:eastAsia="MS Mincho" w:hAnsi="Garamond" w:cs="Times New Roman"/>
          <w:b/>
          <w:color w:val="0070C0"/>
          <w:sz w:val="24"/>
          <w:szCs w:val="24"/>
        </w:rPr>
        <w:t xml:space="preserve">2.  </w:t>
      </w:r>
      <w:r w:rsidR="007E3B02" w:rsidRPr="004852A4">
        <w:rPr>
          <w:rFonts w:ascii="Garamond" w:eastAsia="MS Mincho" w:hAnsi="Garamond" w:cs="Times New Roman"/>
          <w:b/>
          <w:color w:val="0070C0"/>
          <w:sz w:val="24"/>
          <w:szCs w:val="24"/>
        </w:rPr>
        <w:t xml:space="preserve">AJO QË DUHET TE MARRIM NË KONSIDERATË PËR PËRSHKRIMIN? </w:t>
      </w:r>
    </w:p>
    <w:p w:rsidR="00630B00" w:rsidRPr="004852A4" w:rsidRDefault="00630B00" w:rsidP="00630B00">
      <w:pPr>
        <w:spacing w:after="0"/>
        <w:jc w:val="both"/>
        <w:rPr>
          <w:rFonts w:ascii="Garamond" w:eastAsia="MS Mincho" w:hAnsi="Garamond" w:cs="Times New Roman"/>
          <w:b/>
          <w:bCs/>
          <w:color w:val="000000"/>
          <w:sz w:val="24"/>
          <w:szCs w:val="24"/>
        </w:rPr>
      </w:pPr>
    </w:p>
    <w:p w:rsidR="00630B00" w:rsidRPr="004852A4" w:rsidRDefault="004050FE" w:rsidP="002609D6">
      <w:pPr>
        <w:spacing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Është e rëndësishme të di</w:t>
      </w:r>
      <w:r w:rsidR="00630B00" w:rsidRPr="004852A4">
        <w:rPr>
          <w:rFonts w:ascii="Garamond" w:eastAsia="MS Mincho" w:hAnsi="Garamond" w:cs="Times New Roman"/>
          <w:color w:val="000000"/>
          <w:sz w:val="24"/>
          <w:szCs w:val="24"/>
        </w:rPr>
        <w:t xml:space="preserve">më se </w:t>
      </w:r>
      <w:r w:rsidRPr="004852A4">
        <w:rPr>
          <w:rFonts w:ascii="Garamond" w:eastAsia="MS Mincho" w:hAnsi="Garamond" w:cs="Times New Roman"/>
          <w:color w:val="000000"/>
          <w:sz w:val="24"/>
          <w:szCs w:val="24"/>
        </w:rPr>
        <w:t>çfarë</w:t>
      </w:r>
      <w:r w:rsidR="00630B00" w:rsidRPr="004852A4">
        <w:rPr>
          <w:rFonts w:ascii="Garamond" w:eastAsia="MS Mincho" w:hAnsi="Garamond" w:cs="Times New Roman"/>
          <w:color w:val="000000"/>
          <w:sz w:val="24"/>
          <w:szCs w:val="24"/>
        </w:rPr>
        <w:t xml:space="preserve"> kërkojmë, </w:t>
      </w:r>
      <w:r w:rsidRPr="004852A4">
        <w:rPr>
          <w:rFonts w:ascii="Garamond" w:eastAsia="MS Mincho" w:hAnsi="Garamond" w:cs="Times New Roman"/>
          <w:color w:val="000000"/>
          <w:sz w:val="24"/>
          <w:szCs w:val="24"/>
        </w:rPr>
        <w:t>çfarë</w:t>
      </w:r>
      <w:r w:rsidR="00630B00" w:rsidRPr="004852A4">
        <w:rPr>
          <w:rFonts w:ascii="Garamond" w:eastAsia="MS Mincho" w:hAnsi="Garamond" w:cs="Times New Roman"/>
          <w:color w:val="000000"/>
          <w:sz w:val="24"/>
          <w:szCs w:val="24"/>
        </w:rPr>
        <w:t xml:space="preserve"> lejohet e </w:t>
      </w:r>
      <w:r w:rsidRPr="004852A4">
        <w:rPr>
          <w:rFonts w:ascii="Garamond" w:eastAsia="MS Mincho" w:hAnsi="Garamond" w:cs="Times New Roman"/>
          <w:color w:val="000000"/>
          <w:sz w:val="24"/>
          <w:szCs w:val="24"/>
        </w:rPr>
        <w:t>çfarë</w:t>
      </w:r>
      <w:r w:rsidR="00630B00" w:rsidRPr="004852A4">
        <w:rPr>
          <w:rFonts w:ascii="Garamond" w:eastAsia="MS Mincho" w:hAnsi="Garamond" w:cs="Times New Roman"/>
          <w:color w:val="000000"/>
          <w:sz w:val="24"/>
          <w:szCs w:val="24"/>
        </w:rPr>
        <w:t xml:space="preserve"> nuk lejohet të përfshihet në përshkrim. Gjithnjë duhet të</w:t>
      </w:r>
      <w:r w:rsidR="002609D6" w:rsidRPr="004852A4">
        <w:rPr>
          <w:rFonts w:ascii="Garamond" w:eastAsia="MS Mincho" w:hAnsi="Garamond" w:cs="Times New Roman"/>
          <w:color w:val="000000"/>
          <w:sz w:val="24"/>
          <w:szCs w:val="24"/>
        </w:rPr>
        <w:t xml:space="preserve"> udhëhiqemi nga disa parime si:</w:t>
      </w:r>
    </w:p>
    <w:p w:rsidR="00D9301F" w:rsidRPr="00794E66" w:rsidRDefault="002609D6" w:rsidP="00D9301F">
      <w:pPr>
        <w:numPr>
          <w:ilvl w:val="0"/>
          <w:numId w:val="26"/>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Jeni  sa më </w:t>
      </w:r>
      <w:r w:rsidRPr="004852A4">
        <w:rPr>
          <w:rFonts w:ascii="Garamond" w:eastAsia="MS Mincho" w:hAnsi="Garamond" w:cs="Times New Roman"/>
          <w:b/>
          <w:color w:val="000000"/>
          <w:sz w:val="24"/>
          <w:szCs w:val="24"/>
          <w:u w:val="single"/>
        </w:rPr>
        <w:t>specifik dhe t</w:t>
      </w:r>
      <w:r w:rsidR="00794E66">
        <w:rPr>
          <w:rFonts w:ascii="Garamond" w:eastAsia="MS Mincho" w:hAnsi="Garamond" w:cs="Times New Roman"/>
          <w:b/>
          <w:color w:val="000000"/>
          <w:sz w:val="24"/>
          <w:szCs w:val="24"/>
          <w:u w:val="single"/>
        </w:rPr>
        <w:t>ë</w:t>
      </w:r>
      <w:r w:rsidR="00D9301F" w:rsidRPr="00794E66">
        <w:rPr>
          <w:rFonts w:ascii="Garamond" w:eastAsia="MS Mincho" w:hAnsi="Garamond" w:cs="Times New Roman"/>
          <w:b/>
          <w:color w:val="000000"/>
          <w:sz w:val="24"/>
          <w:szCs w:val="24"/>
          <w:u w:val="single"/>
        </w:rPr>
        <w:t xml:space="preserve"> detajuar</w:t>
      </w:r>
      <w:r w:rsidR="00D9301F" w:rsidRPr="00794E66">
        <w:rPr>
          <w:rFonts w:ascii="Garamond" w:eastAsia="MS Mincho" w:hAnsi="Garamond" w:cs="Times New Roman"/>
          <w:color w:val="000000"/>
          <w:sz w:val="24"/>
          <w:szCs w:val="24"/>
        </w:rPr>
        <w:t xml:space="preserve"> </w:t>
      </w:r>
      <w:r w:rsidRPr="00794E66">
        <w:rPr>
          <w:rFonts w:ascii="Garamond" w:eastAsia="MS Mincho" w:hAnsi="Garamond" w:cs="Times New Roman"/>
          <w:color w:val="000000"/>
          <w:sz w:val="24"/>
          <w:szCs w:val="24"/>
        </w:rPr>
        <w:t xml:space="preserve">sa </w:t>
      </w:r>
      <w:r w:rsidR="00D9301F" w:rsidRPr="00794E66">
        <w:rPr>
          <w:rFonts w:ascii="Garamond" w:eastAsia="MS Mincho" w:hAnsi="Garamond" w:cs="Times New Roman"/>
          <w:color w:val="000000"/>
          <w:sz w:val="24"/>
          <w:szCs w:val="24"/>
        </w:rPr>
        <w:t xml:space="preserve">të jetë e mundur në </w:t>
      </w:r>
      <w:r w:rsidRPr="00794E66">
        <w:rPr>
          <w:rFonts w:ascii="Garamond" w:eastAsia="MS Mincho" w:hAnsi="Garamond" w:cs="Times New Roman"/>
          <w:color w:val="000000"/>
          <w:sz w:val="24"/>
          <w:szCs w:val="24"/>
        </w:rPr>
        <w:t>theksimin e kërkesave te</w:t>
      </w:r>
      <w:r w:rsidR="00D9301F" w:rsidRPr="00794E66">
        <w:rPr>
          <w:rFonts w:ascii="Garamond" w:eastAsia="MS Mincho" w:hAnsi="Garamond" w:cs="Times New Roman"/>
          <w:color w:val="000000"/>
          <w:sz w:val="24"/>
          <w:szCs w:val="24"/>
        </w:rPr>
        <w:t xml:space="preserve"> detyrueshme</w:t>
      </w:r>
      <w:r w:rsidR="00794E66">
        <w:rPr>
          <w:rFonts w:ascii="Garamond" w:eastAsia="MS Mincho" w:hAnsi="Garamond" w:cs="Times New Roman"/>
          <w:color w:val="000000"/>
          <w:sz w:val="24"/>
          <w:szCs w:val="24"/>
        </w:rPr>
        <w:t>;</w:t>
      </w:r>
    </w:p>
    <w:p w:rsidR="00D9301F" w:rsidRPr="00794E66" w:rsidRDefault="002609D6" w:rsidP="00D9301F">
      <w:pPr>
        <w:numPr>
          <w:ilvl w:val="0"/>
          <w:numId w:val="26"/>
        </w:numPr>
        <w:spacing w:before="240" w:after="0"/>
        <w:jc w:val="both"/>
        <w:rPr>
          <w:rFonts w:ascii="Garamond" w:eastAsia="MS Mincho" w:hAnsi="Garamond" w:cs="Times New Roman"/>
          <w:color w:val="000000"/>
          <w:sz w:val="24"/>
          <w:szCs w:val="24"/>
        </w:rPr>
      </w:pPr>
      <w:r w:rsidRPr="00794E66">
        <w:rPr>
          <w:rFonts w:ascii="Garamond" w:eastAsia="MS Mincho" w:hAnsi="Garamond" w:cs="Times New Roman"/>
          <w:color w:val="000000"/>
          <w:sz w:val="24"/>
          <w:szCs w:val="24"/>
        </w:rPr>
        <w:t>Thekso</w:t>
      </w:r>
      <w:r w:rsidR="00D9301F" w:rsidRPr="00794E66">
        <w:rPr>
          <w:rFonts w:ascii="Garamond" w:eastAsia="MS Mincho" w:hAnsi="Garamond" w:cs="Times New Roman"/>
          <w:color w:val="000000"/>
          <w:sz w:val="24"/>
          <w:szCs w:val="24"/>
        </w:rPr>
        <w:t xml:space="preserve"> një kërkesë të vërtetë </w:t>
      </w:r>
      <w:r w:rsidR="00D9301F" w:rsidRPr="00794E66">
        <w:rPr>
          <w:rFonts w:ascii="Garamond" w:eastAsia="MS Mincho" w:hAnsi="Garamond" w:cs="Times New Roman"/>
          <w:b/>
          <w:color w:val="000000"/>
          <w:sz w:val="24"/>
          <w:szCs w:val="24"/>
          <w:u w:val="single"/>
        </w:rPr>
        <w:t>vetëm një herë</w:t>
      </w:r>
      <w:r w:rsidR="00D9301F" w:rsidRPr="00794E66">
        <w:rPr>
          <w:rFonts w:ascii="Garamond" w:eastAsia="MS Mincho" w:hAnsi="Garamond" w:cs="Times New Roman"/>
          <w:color w:val="000000"/>
          <w:sz w:val="24"/>
          <w:szCs w:val="24"/>
        </w:rPr>
        <w:t xml:space="preserve"> dhe </w:t>
      </w:r>
      <w:r w:rsidRPr="00794E66">
        <w:rPr>
          <w:rFonts w:ascii="Garamond" w:eastAsia="MS Mincho" w:hAnsi="Garamond" w:cs="Times New Roman"/>
          <w:color w:val="000000"/>
          <w:sz w:val="24"/>
          <w:szCs w:val="24"/>
        </w:rPr>
        <w:t>shmang</w:t>
      </w:r>
      <w:r w:rsidR="00D9301F" w:rsidRPr="00794E66">
        <w:rPr>
          <w:rFonts w:ascii="Garamond" w:eastAsia="MS Mincho" w:hAnsi="Garamond" w:cs="Times New Roman"/>
          <w:color w:val="000000"/>
          <w:sz w:val="24"/>
          <w:szCs w:val="24"/>
        </w:rPr>
        <w:t xml:space="preserve"> dyfishimin</w:t>
      </w:r>
      <w:r w:rsidR="00794E66" w:rsidRPr="000265D8">
        <w:rPr>
          <w:rFonts w:ascii="Garamond" w:eastAsia="MS Mincho" w:hAnsi="Garamond" w:cs="Times New Roman"/>
          <w:color w:val="000000"/>
          <w:sz w:val="24"/>
          <w:szCs w:val="24"/>
        </w:rPr>
        <w:t>;</w:t>
      </w:r>
    </w:p>
    <w:p w:rsidR="00D9301F" w:rsidRPr="00794E66" w:rsidRDefault="002609D6" w:rsidP="00D9301F">
      <w:pPr>
        <w:numPr>
          <w:ilvl w:val="0"/>
          <w:numId w:val="26"/>
        </w:numPr>
        <w:spacing w:before="240" w:after="0"/>
        <w:jc w:val="both"/>
        <w:rPr>
          <w:rFonts w:ascii="Garamond" w:eastAsia="MS Mincho" w:hAnsi="Garamond" w:cs="Times New Roman"/>
          <w:color w:val="000000"/>
          <w:sz w:val="24"/>
          <w:szCs w:val="24"/>
        </w:rPr>
      </w:pPr>
      <w:r w:rsidRPr="00794E66">
        <w:rPr>
          <w:rFonts w:ascii="Garamond" w:eastAsia="MS Mincho" w:hAnsi="Garamond" w:cs="Times New Roman"/>
          <w:color w:val="000000"/>
          <w:sz w:val="24"/>
          <w:szCs w:val="24"/>
        </w:rPr>
        <w:t>Shpjego</w:t>
      </w:r>
      <w:r w:rsidR="00D9301F" w:rsidRPr="00794E66">
        <w:rPr>
          <w:rFonts w:ascii="Garamond" w:eastAsia="MS Mincho" w:hAnsi="Garamond" w:cs="Times New Roman"/>
          <w:color w:val="000000"/>
          <w:sz w:val="24"/>
          <w:szCs w:val="24"/>
        </w:rPr>
        <w:t xml:space="preserve"> </w:t>
      </w:r>
      <w:r w:rsidR="00D9301F" w:rsidRPr="00794E66">
        <w:rPr>
          <w:rFonts w:ascii="Garamond" w:eastAsia="MS Mincho" w:hAnsi="Garamond" w:cs="Times New Roman"/>
          <w:b/>
          <w:color w:val="000000"/>
          <w:sz w:val="24"/>
          <w:szCs w:val="24"/>
          <w:u w:val="single"/>
        </w:rPr>
        <w:t>synimet dhe qëllimet</w:t>
      </w:r>
      <w:r w:rsidR="00D9301F" w:rsidRPr="00794E66">
        <w:rPr>
          <w:rFonts w:ascii="Garamond" w:eastAsia="MS Mincho" w:hAnsi="Garamond" w:cs="Times New Roman"/>
          <w:color w:val="000000"/>
          <w:sz w:val="24"/>
          <w:szCs w:val="24"/>
        </w:rPr>
        <w:t xml:space="preserve"> e çdo send</w:t>
      </w:r>
      <w:r w:rsidRPr="00794E66">
        <w:rPr>
          <w:rFonts w:ascii="Garamond" w:eastAsia="MS Mincho" w:hAnsi="Garamond" w:cs="Times New Roman"/>
          <w:color w:val="000000"/>
          <w:sz w:val="24"/>
          <w:szCs w:val="24"/>
        </w:rPr>
        <w:t>i</w:t>
      </w:r>
      <w:r w:rsidR="00794E66">
        <w:rPr>
          <w:rFonts w:ascii="Garamond" w:eastAsia="MS Mincho" w:hAnsi="Garamond" w:cs="Times New Roman"/>
          <w:color w:val="000000"/>
          <w:sz w:val="24"/>
          <w:szCs w:val="24"/>
        </w:rPr>
        <w:t>;</w:t>
      </w:r>
    </w:p>
    <w:p w:rsidR="00D9301F" w:rsidRPr="00794E66" w:rsidRDefault="002609D6" w:rsidP="00D9301F">
      <w:pPr>
        <w:numPr>
          <w:ilvl w:val="0"/>
          <w:numId w:val="26"/>
        </w:numPr>
        <w:spacing w:before="240" w:after="0"/>
        <w:jc w:val="both"/>
        <w:rPr>
          <w:rFonts w:ascii="Garamond" w:eastAsia="MS Mincho" w:hAnsi="Garamond" w:cs="Times New Roman"/>
          <w:color w:val="000000"/>
          <w:sz w:val="24"/>
          <w:szCs w:val="24"/>
        </w:rPr>
      </w:pPr>
      <w:r w:rsidRPr="00794E66">
        <w:rPr>
          <w:rFonts w:ascii="Garamond" w:eastAsia="MS Mincho" w:hAnsi="Garamond" w:cs="Times New Roman"/>
          <w:color w:val="000000"/>
          <w:sz w:val="24"/>
          <w:szCs w:val="24"/>
        </w:rPr>
        <w:lastRenderedPageBreak/>
        <w:t>Mos shëno diçka si</w:t>
      </w:r>
      <w:r w:rsidR="00D9301F" w:rsidRPr="00794E66">
        <w:rPr>
          <w:rFonts w:ascii="Garamond" w:eastAsia="MS Mincho" w:hAnsi="Garamond" w:cs="Times New Roman"/>
          <w:color w:val="000000"/>
          <w:sz w:val="24"/>
          <w:szCs w:val="24"/>
        </w:rPr>
        <w:t xml:space="preserve"> një kërkesë si të detyrueshme në qoftë se ajo është th</w:t>
      </w:r>
      <w:r w:rsidRPr="00794E66">
        <w:rPr>
          <w:rFonts w:ascii="Garamond" w:eastAsia="MS Mincho" w:hAnsi="Garamond" w:cs="Times New Roman"/>
          <w:color w:val="000000"/>
          <w:sz w:val="24"/>
          <w:szCs w:val="24"/>
        </w:rPr>
        <w:t xml:space="preserve">jesht një përmirësim </w:t>
      </w:r>
      <w:r w:rsidRPr="00794E66">
        <w:rPr>
          <w:rFonts w:ascii="Garamond" w:eastAsia="MS Mincho" w:hAnsi="Garamond" w:cs="Times New Roman"/>
          <w:b/>
          <w:color w:val="000000"/>
          <w:sz w:val="24"/>
          <w:szCs w:val="24"/>
          <w:u w:val="single"/>
        </w:rPr>
        <w:t>fakultativ</w:t>
      </w:r>
      <w:r w:rsidR="00794E66">
        <w:rPr>
          <w:rFonts w:ascii="Garamond" w:eastAsia="MS Mincho" w:hAnsi="Garamond" w:cs="Times New Roman"/>
          <w:b/>
          <w:color w:val="000000"/>
          <w:sz w:val="24"/>
          <w:szCs w:val="24"/>
          <w:u w:val="single"/>
        </w:rPr>
        <w:t>;</w:t>
      </w:r>
    </w:p>
    <w:p w:rsidR="00D9301F" w:rsidRPr="006577C4" w:rsidRDefault="00D9301F" w:rsidP="00D9301F">
      <w:pPr>
        <w:numPr>
          <w:ilvl w:val="0"/>
          <w:numId w:val="26"/>
        </w:numPr>
        <w:spacing w:before="240" w:after="0"/>
        <w:jc w:val="both"/>
        <w:rPr>
          <w:rFonts w:ascii="Garamond" w:eastAsia="MS Mincho" w:hAnsi="Garamond" w:cs="Times New Roman"/>
          <w:color w:val="000000"/>
          <w:sz w:val="24"/>
          <w:szCs w:val="24"/>
        </w:rPr>
      </w:pPr>
      <w:r w:rsidRPr="006577C4">
        <w:rPr>
          <w:rFonts w:ascii="Garamond" w:eastAsia="MS Mincho" w:hAnsi="Garamond" w:cs="Times New Roman"/>
          <w:color w:val="000000"/>
          <w:sz w:val="24"/>
          <w:szCs w:val="24"/>
        </w:rPr>
        <w:t>Mos shkruaj specif</w:t>
      </w:r>
      <w:r w:rsidR="002609D6" w:rsidRPr="006577C4">
        <w:rPr>
          <w:rFonts w:ascii="Garamond" w:eastAsia="MS Mincho" w:hAnsi="Garamond" w:cs="Times New Roman"/>
          <w:color w:val="000000"/>
          <w:sz w:val="24"/>
          <w:szCs w:val="24"/>
        </w:rPr>
        <w:t xml:space="preserve">ikimet të cilat janë </w:t>
      </w:r>
      <w:r w:rsidR="002609D6" w:rsidRPr="006577C4">
        <w:rPr>
          <w:rFonts w:ascii="Garamond" w:eastAsia="MS Mincho" w:hAnsi="Garamond" w:cs="Times New Roman"/>
          <w:b/>
          <w:color w:val="000000"/>
          <w:sz w:val="24"/>
          <w:szCs w:val="24"/>
          <w:u w:val="single"/>
        </w:rPr>
        <w:t>kufizuese p</w:t>
      </w:r>
      <w:r w:rsidRPr="00B5017B">
        <w:rPr>
          <w:rFonts w:ascii="Garamond" w:eastAsia="MS Mincho" w:hAnsi="Garamond" w:cs="Times New Roman"/>
          <w:b/>
          <w:color w:val="000000"/>
          <w:sz w:val="24"/>
          <w:szCs w:val="24"/>
          <w:u w:val="single"/>
        </w:rPr>
        <w:t>ë</w:t>
      </w:r>
      <w:r w:rsidR="002609D6" w:rsidRPr="00B5017B">
        <w:rPr>
          <w:rFonts w:ascii="Garamond" w:eastAsia="MS Mincho" w:hAnsi="Garamond" w:cs="Times New Roman"/>
          <w:b/>
          <w:color w:val="000000"/>
          <w:sz w:val="24"/>
          <w:szCs w:val="24"/>
          <w:u w:val="single"/>
        </w:rPr>
        <w:t>r një ofertues</w:t>
      </w:r>
      <w:r w:rsidR="006577C4">
        <w:rPr>
          <w:rFonts w:ascii="Garamond" w:eastAsia="MS Mincho" w:hAnsi="Garamond" w:cs="Times New Roman"/>
          <w:b/>
          <w:color w:val="000000"/>
          <w:sz w:val="24"/>
          <w:szCs w:val="24"/>
          <w:u w:val="single"/>
        </w:rPr>
        <w:t>;</w:t>
      </w:r>
    </w:p>
    <w:p w:rsidR="00D9301F" w:rsidRPr="00B5017B" w:rsidRDefault="00D9301F" w:rsidP="00D9301F">
      <w:pPr>
        <w:numPr>
          <w:ilvl w:val="0"/>
          <w:numId w:val="26"/>
        </w:numPr>
        <w:spacing w:before="240" w:after="0"/>
        <w:jc w:val="both"/>
        <w:rPr>
          <w:rFonts w:ascii="Garamond" w:eastAsia="MS Mincho" w:hAnsi="Garamond" w:cs="Times New Roman"/>
          <w:color w:val="000000"/>
          <w:sz w:val="24"/>
          <w:szCs w:val="24"/>
        </w:rPr>
      </w:pPr>
      <w:r w:rsidRPr="00B5017B">
        <w:rPr>
          <w:rFonts w:ascii="Garamond" w:eastAsia="MS Mincho" w:hAnsi="Garamond" w:cs="Times New Roman"/>
          <w:color w:val="000000"/>
          <w:sz w:val="24"/>
          <w:szCs w:val="24"/>
        </w:rPr>
        <w:t xml:space="preserve">Mos </w:t>
      </w:r>
      <w:r w:rsidR="002609D6" w:rsidRPr="00B5017B">
        <w:rPr>
          <w:rFonts w:ascii="Garamond" w:eastAsia="MS Mincho" w:hAnsi="Garamond" w:cs="Times New Roman"/>
          <w:color w:val="000000"/>
          <w:sz w:val="24"/>
          <w:szCs w:val="24"/>
        </w:rPr>
        <w:t xml:space="preserve">thekso </w:t>
      </w:r>
      <w:r w:rsidR="002609D6" w:rsidRPr="00B5017B">
        <w:rPr>
          <w:rFonts w:ascii="Garamond" w:eastAsia="MS Mincho" w:hAnsi="Garamond" w:cs="Times New Roman"/>
          <w:b/>
          <w:color w:val="000000"/>
          <w:sz w:val="24"/>
          <w:szCs w:val="24"/>
          <w:u w:val="single"/>
        </w:rPr>
        <w:t>dukshëm</w:t>
      </w:r>
      <w:r w:rsidRPr="00B5017B">
        <w:rPr>
          <w:rFonts w:ascii="Garamond" w:eastAsia="MS Mincho" w:hAnsi="Garamond" w:cs="Times New Roman"/>
          <w:b/>
          <w:color w:val="000000"/>
          <w:sz w:val="24"/>
          <w:szCs w:val="24"/>
          <w:u w:val="single"/>
        </w:rPr>
        <w:t xml:space="preserve"> </w:t>
      </w:r>
      <w:r w:rsidRPr="00B5017B">
        <w:rPr>
          <w:rFonts w:ascii="Garamond" w:eastAsia="MS Mincho" w:hAnsi="Garamond" w:cs="Times New Roman"/>
          <w:color w:val="000000"/>
          <w:sz w:val="24"/>
          <w:szCs w:val="24"/>
        </w:rPr>
        <w:t xml:space="preserve">në specifikimet </w:t>
      </w:r>
      <w:r w:rsidR="002609D6" w:rsidRPr="00B5017B">
        <w:rPr>
          <w:rFonts w:ascii="Garamond" w:eastAsia="MS Mincho" w:hAnsi="Garamond" w:cs="Times New Roman"/>
          <w:color w:val="000000"/>
          <w:sz w:val="24"/>
          <w:szCs w:val="24"/>
        </w:rPr>
        <w:t xml:space="preserve">me </w:t>
      </w:r>
      <w:r w:rsidRPr="00B5017B">
        <w:rPr>
          <w:rFonts w:ascii="Garamond" w:eastAsia="MS Mincho" w:hAnsi="Garamond" w:cs="Times New Roman"/>
          <w:color w:val="000000"/>
          <w:sz w:val="24"/>
          <w:szCs w:val="24"/>
        </w:rPr>
        <w:t>shkrim</w:t>
      </w:r>
      <w:r w:rsidR="00B5017B">
        <w:rPr>
          <w:rFonts w:ascii="Garamond" w:eastAsia="MS Mincho" w:hAnsi="Garamond" w:cs="Times New Roman"/>
          <w:color w:val="000000"/>
          <w:sz w:val="24"/>
          <w:szCs w:val="24"/>
        </w:rPr>
        <w:t>;</w:t>
      </w:r>
    </w:p>
    <w:p w:rsidR="00D9301F" w:rsidRPr="00B5017B" w:rsidRDefault="00D9301F" w:rsidP="00D9301F">
      <w:pPr>
        <w:numPr>
          <w:ilvl w:val="0"/>
          <w:numId w:val="26"/>
        </w:numPr>
        <w:spacing w:before="240" w:after="0"/>
        <w:jc w:val="both"/>
        <w:rPr>
          <w:rFonts w:ascii="Garamond" w:eastAsia="MS Mincho" w:hAnsi="Garamond" w:cs="Times New Roman"/>
          <w:color w:val="000000"/>
          <w:sz w:val="24"/>
          <w:szCs w:val="24"/>
        </w:rPr>
      </w:pPr>
      <w:r w:rsidRPr="00B5017B">
        <w:rPr>
          <w:rFonts w:ascii="Garamond" w:eastAsia="MS Mincho" w:hAnsi="Garamond" w:cs="Times New Roman"/>
          <w:color w:val="000000"/>
          <w:sz w:val="24"/>
          <w:szCs w:val="24"/>
        </w:rPr>
        <w:t xml:space="preserve">Mos </w:t>
      </w:r>
      <w:r w:rsidR="002609D6" w:rsidRPr="00B5017B">
        <w:rPr>
          <w:rFonts w:ascii="Garamond" w:eastAsia="MS Mincho" w:hAnsi="Garamond" w:cs="Times New Roman"/>
          <w:color w:val="000000"/>
          <w:sz w:val="24"/>
          <w:szCs w:val="24"/>
        </w:rPr>
        <w:t>rendit</w:t>
      </w:r>
      <w:r w:rsidRPr="00B5017B">
        <w:rPr>
          <w:rFonts w:ascii="Garamond" w:eastAsia="MS Mincho" w:hAnsi="Garamond" w:cs="Times New Roman"/>
          <w:color w:val="000000"/>
          <w:sz w:val="24"/>
          <w:szCs w:val="24"/>
        </w:rPr>
        <w:t xml:space="preserve"> specifikimet që janë të </w:t>
      </w:r>
      <w:r w:rsidRPr="00B5017B">
        <w:rPr>
          <w:rFonts w:ascii="Garamond" w:eastAsia="MS Mincho" w:hAnsi="Garamond" w:cs="Times New Roman"/>
          <w:b/>
          <w:color w:val="000000"/>
          <w:sz w:val="24"/>
          <w:szCs w:val="24"/>
          <w:u w:val="single"/>
        </w:rPr>
        <w:t>dëshiruara, por ato që janë të nevojshme</w:t>
      </w:r>
      <w:r w:rsidR="00B5017B">
        <w:rPr>
          <w:rFonts w:ascii="Garamond" w:eastAsia="MS Mincho" w:hAnsi="Garamond" w:cs="Times New Roman"/>
          <w:b/>
          <w:color w:val="000000"/>
          <w:sz w:val="24"/>
          <w:szCs w:val="24"/>
          <w:u w:val="single"/>
        </w:rPr>
        <w:t>.</w:t>
      </w:r>
    </w:p>
    <w:p w:rsidR="00630B00" w:rsidRPr="004852A4" w:rsidRDefault="00630B00" w:rsidP="00630B00">
      <w:pPr>
        <w:spacing w:after="0"/>
        <w:jc w:val="both"/>
        <w:rPr>
          <w:rFonts w:ascii="Garamond" w:eastAsia="MS Mincho" w:hAnsi="Garamond" w:cs="Times New Roman"/>
          <w:color w:val="000000"/>
          <w:sz w:val="24"/>
          <w:szCs w:val="24"/>
        </w:rPr>
      </w:pPr>
    </w:p>
    <w:p w:rsidR="00630B00" w:rsidRPr="004852A4" w:rsidRDefault="00630B00" w:rsidP="00630B00">
      <w:pPr>
        <w:spacing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Vija fundore e kërkesave minimale duhet respektuar. Ajo na tregon se deri ku mund të shtyhen k</w:t>
      </w:r>
      <w:r w:rsidR="002609D6" w:rsidRPr="004852A4">
        <w:rPr>
          <w:rFonts w:ascii="Garamond" w:eastAsia="MS Mincho" w:hAnsi="Garamond" w:cs="Times New Roman"/>
          <w:color w:val="000000"/>
          <w:sz w:val="24"/>
          <w:szCs w:val="24"/>
        </w:rPr>
        <w:t>ufijtë e veprimeve tona.  Në kët</w:t>
      </w:r>
      <w:r w:rsidRPr="004852A4">
        <w:rPr>
          <w:rFonts w:ascii="Garamond" w:eastAsia="MS Mincho" w:hAnsi="Garamond" w:cs="Times New Roman"/>
          <w:color w:val="000000"/>
          <w:sz w:val="24"/>
          <w:szCs w:val="24"/>
        </w:rPr>
        <w:t xml:space="preserve">ë kontekst është e nevojshme të dimë se </w:t>
      </w:r>
      <w:r w:rsidR="002609D6" w:rsidRPr="004852A4">
        <w:rPr>
          <w:rFonts w:ascii="Garamond" w:eastAsia="MS Mincho" w:hAnsi="Garamond" w:cs="Times New Roman"/>
          <w:color w:val="000000"/>
          <w:sz w:val="24"/>
          <w:szCs w:val="24"/>
        </w:rPr>
        <w:t>çka duhet bërë, përkatësisht të:</w:t>
      </w:r>
    </w:p>
    <w:p w:rsidR="002609D6" w:rsidRPr="00B5017B" w:rsidRDefault="002609D6" w:rsidP="002609D6">
      <w:pPr>
        <w:numPr>
          <w:ilvl w:val="0"/>
          <w:numId w:val="27"/>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Specifikoni </w:t>
      </w:r>
      <w:r w:rsidRPr="004852A4">
        <w:rPr>
          <w:rFonts w:ascii="Garamond" w:eastAsia="MS Mincho" w:hAnsi="Garamond" w:cs="Times New Roman"/>
          <w:b/>
          <w:color w:val="000000"/>
          <w:sz w:val="24"/>
          <w:szCs w:val="24"/>
          <w:u w:val="single"/>
        </w:rPr>
        <w:t>se çfarë ju duhet,</w:t>
      </w:r>
      <w:r w:rsidRPr="004852A4">
        <w:rPr>
          <w:rFonts w:ascii="Garamond" w:eastAsia="MS Mincho" w:hAnsi="Garamond" w:cs="Times New Roman"/>
          <w:color w:val="000000"/>
          <w:sz w:val="24"/>
          <w:szCs w:val="24"/>
        </w:rPr>
        <w:t xml:space="preserve"> jo si të merrni atë qe ju duhet</w:t>
      </w:r>
    </w:p>
    <w:p w:rsidR="002609D6" w:rsidRPr="00B5017B" w:rsidRDefault="002609D6" w:rsidP="002609D6">
      <w:pPr>
        <w:numPr>
          <w:ilvl w:val="0"/>
          <w:numId w:val="27"/>
        </w:numPr>
        <w:spacing w:before="240" w:after="0"/>
        <w:jc w:val="both"/>
        <w:rPr>
          <w:rFonts w:ascii="Garamond" w:eastAsia="MS Mincho" w:hAnsi="Garamond" w:cs="Times New Roman"/>
          <w:color w:val="000000"/>
          <w:sz w:val="24"/>
          <w:szCs w:val="24"/>
        </w:rPr>
      </w:pPr>
      <w:r w:rsidRPr="00B5017B">
        <w:rPr>
          <w:rFonts w:ascii="Garamond" w:eastAsia="MS Mincho" w:hAnsi="Garamond" w:cs="Times New Roman"/>
          <w:color w:val="000000"/>
          <w:sz w:val="24"/>
          <w:szCs w:val="24"/>
        </w:rPr>
        <w:t xml:space="preserve">Mundohuni të </w:t>
      </w:r>
      <w:r w:rsidRPr="00B5017B">
        <w:rPr>
          <w:rFonts w:ascii="Garamond" w:eastAsia="MS Mincho" w:hAnsi="Garamond" w:cs="Times New Roman"/>
          <w:b/>
          <w:color w:val="000000"/>
          <w:sz w:val="24"/>
          <w:szCs w:val="24"/>
          <w:u w:val="single"/>
        </w:rPr>
        <w:t>rrisni konkurrencën,</w:t>
      </w:r>
      <w:r w:rsidRPr="00B5017B">
        <w:rPr>
          <w:rFonts w:ascii="Garamond" w:eastAsia="MS Mincho" w:hAnsi="Garamond" w:cs="Times New Roman"/>
          <w:color w:val="000000"/>
          <w:sz w:val="24"/>
          <w:szCs w:val="24"/>
        </w:rPr>
        <w:t xml:space="preserve">  e  jo për ta zvogëluar atë</w:t>
      </w:r>
      <w:r w:rsidR="00B5017B">
        <w:rPr>
          <w:rFonts w:ascii="Garamond" w:eastAsia="MS Mincho" w:hAnsi="Garamond" w:cs="Times New Roman"/>
          <w:color w:val="000000"/>
          <w:sz w:val="24"/>
          <w:szCs w:val="24"/>
        </w:rPr>
        <w:t>;</w:t>
      </w:r>
    </w:p>
    <w:p w:rsidR="002609D6" w:rsidRPr="00B5017B" w:rsidRDefault="002609D6" w:rsidP="002609D6">
      <w:pPr>
        <w:numPr>
          <w:ilvl w:val="0"/>
          <w:numId w:val="27"/>
        </w:numPr>
        <w:spacing w:before="240" w:after="0"/>
        <w:jc w:val="both"/>
        <w:rPr>
          <w:rFonts w:ascii="Garamond" w:eastAsia="MS Mincho" w:hAnsi="Garamond" w:cs="Times New Roman"/>
          <w:color w:val="000000"/>
          <w:sz w:val="24"/>
          <w:szCs w:val="24"/>
        </w:rPr>
      </w:pPr>
      <w:r w:rsidRPr="00B5017B">
        <w:rPr>
          <w:rFonts w:ascii="Garamond" w:eastAsia="MS Mincho" w:hAnsi="Garamond" w:cs="Times New Roman"/>
          <w:color w:val="000000"/>
          <w:sz w:val="24"/>
          <w:szCs w:val="24"/>
        </w:rPr>
        <w:t xml:space="preserve">Bëhuni </w:t>
      </w:r>
      <w:r w:rsidRPr="00B5017B">
        <w:rPr>
          <w:rFonts w:ascii="Garamond" w:eastAsia="MS Mincho" w:hAnsi="Garamond" w:cs="Times New Roman"/>
          <w:b/>
          <w:color w:val="000000"/>
          <w:sz w:val="24"/>
          <w:szCs w:val="24"/>
          <w:u w:val="single"/>
        </w:rPr>
        <w:t>kufizues sa është e nevojshme,</w:t>
      </w:r>
      <w:r w:rsidRPr="00B5017B">
        <w:rPr>
          <w:rFonts w:ascii="Garamond" w:eastAsia="MS Mincho" w:hAnsi="Garamond" w:cs="Times New Roman"/>
          <w:color w:val="000000"/>
          <w:sz w:val="24"/>
          <w:szCs w:val="24"/>
        </w:rPr>
        <w:t xml:space="preserve"> pa kompromentuar konkurrencën</w:t>
      </w:r>
      <w:r w:rsidR="00B5017B">
        <w:rPr>
          <w:rFonts w:ascii="Garamond" w:eastAsia="MS Mincho" w:hAnsi="Garamond" w:cs="Times New Roman"/>
          <w:color w:val="000000"/>
          <w:sz w:val="24"/>
          <w:szCs w:val="24"/>
        </w:rPr>
        <w:t>;</w:t>
      </w:r>
    </w:p>
    <w:p w:rsidR="002609D6" w:rsidRPr="00B5017B" w:rsidRDefault="002609D6" w:rsidP="002609D6">
      <w:pPr>
        <w:numPr>
          <w:ilvl w:val="0"/>
          <w:numId w:val="27"/>
        </w:numPr>
        <w:spacing w:before="240" w:after="0"/>
        <w:jc w:val="both"/>
        <w:rPr>
          <w:rFonts w:ascii="Garamond" w:eastAsia="MS Mincho" w:hAnsi="Garamond" w:cs="Times New Roman"/>
          <w:color w:val="000000"/>
          <w:sz w:val="24"/>
          <w:szCs w:val="24"/>
        </w:rPr>
      </w:pPr>
      <w:r w:rsidRPr="00B5017B">
        <w:rPr>
          <w:rFonts w:ascii="Garamond" w:eastAsia="MS Mincho" w:hAnsi="Garamond" w:cs="Times New Roman"/>
          <w:color w:val="000000"/>
          <w:sz w:val="24"/>
          <w:szCs w:val="24"/>
        </w:rPr>
        <w:t xml:space="preserve">Behu </w:t>
      </w:r>
      <w:r w:rsidRPr="00B5017B">
        <w:rPr>
          <w:rFonts w:ascii="Garamond" w:eastAsia="MS Mincho" w:hAnsi="Garamond" w:cs="Times New Roman"/>
          <w:b/>
          <w:color w:val="000000"/>
          <w:sz w:val="24"/>
          <w:szCs w:val="24"/>
          <w:u w:val="single"/>
        </w:rPr>
        <w:t>aq fleksibël sa të jetë e mundur</w:t>
      </w:r>
      <w:r w:rsidRPr="00B5017B">
        <w:rPr>
          <w:rFonts w:ascii="Garamond" w:eastAsia="MS Mincho" w:hAnsi="Garamond" w:cs="Times New Roman"/>
          <w:color w:val="000000"/>
          <w:sz w:val="24"/>
          <w:szCs w:val="24"/>
        </w:rPr>
        <w:t xml:space="preserve"> pa kompromentuar objektivin</w:t>
      </w:r>
      <w:r w:rsidR="00B5017B">
        <w:rPr>
          <w:rFonts w:ascii="Garamond" w:eastAsia="MS Mincho" w:hAnsi="Garamond" w:cs="Times New Roman"/>
          <w:color w:val="000000"/>
          <w:sz w:val="24"/>
          <w:szCs w:val="24"/>
        </w:rPr>
        <w:t>;</w:t>
      </w:r>
    </w:p>
    <w:p w:rsidR="002609D6" w:rsidRPr="004852A4" w:rsidRDefault="002609D6" w:rsidP="002609D6">
      <w:pPr>
        <w:numPr>
          <w:ilvl w:val="0"/>
          <w:numId w:val="27"/>
        </w:numPr>
        <w:spacing w:before="240" w:after="0"/>
        <w:jc w:val="both"/>
        <w:rPr>
          <w:rFonts w:ascii="Garamond" w:eastAsia="MS Mincho" w:hAnsi="Garamond" w:cs="Times New Roman"/>
          <w:b/>
          <w:color w:val="000000"/>
          <w:sz w:val="24"/>
          <w:szCs w:val="24"/>
          <w:u w:val="single"/>
        </w:rPr>
      </w:pPr>
      <w:r w:rsidRPr="004852A4">
        <w:rPr>
          <w:rFonts w:ascii="Garamond" w:eastAsia="MS Mincho" w:hAnsi="Garamond" w:cs="Times New Roman"/>
          <w:b/>
          <w:color w:val="000000"/>
          <w:sz w:val="24"/>
          <w:szCs w:val="24"/>
          <w:u w:val="single"/>
        </w:rPr>
        <w:t>Behu i qartë.</w:t>
      </w:r>
    </w:p>
    <w:p w:rsidR="00630B00" w:rsidRPr="004852A4" w:rsidRDefault="00630B00" w:rsidP="00630B00">
      <w:pPr>
        <w:spacing w:after="0"/>
        <w:jc w:val="both"/>
        <w:rPr>
          <w:rFonts w:ascii="Garamond" w:eastAsia="MS Mincho" w:hAnsi="Garamond" w:cs="Times New Roman"/>
          <w:color w:val="000000"/>
          <w:sz w:val="24"/>
          <w:szCs w:val="24"/>
        </w:rPr>
      </w:pP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color w:val="0070C0"/>
          <w:sz w:val="24"/>
          <w:szCs w:val="24"/>
        </w:rPr>
        <w:t xml:space="preserve">3. </w:t>
      </w:r>
      <w:r w:rsidRPr="004852A4">
        <w:rPr>
          <w:rFonts w:ascii="Garamond" w:eastAsia="+mj-ea" w:hAnsi="Garamond" w:cs="Times New Roman"/>
          <w:b/>
          <w:bCs/>
          <w:color w:val="0070C0"/>
          <w:kern w:val="24"/>
          <w:sz w:val="24"/>
          <w:szCs w:val="24"/>
        </w:rPr>
        <w:t xml:space="preserve"> </w:t>
      </w:r>
      <w:r w:rsidR="002609D6" w:rsidRPr="004852A4">
        <w:rPr>
          <w:rFonts w:ascii="Garamond" w:eastAsia="+mj-ea" w:hAnsi="Garamond" w:cs="Times New Roman"/>
          <w:b/>
          <w:bCs/>
          <w:color w:val="0070C0"/>
          <w:kern w:val="24"/>
          <w:sz w:val="24"/>
          <w:szCs w:val="24"/>
        </w:rPr>
        <w:t xml:space="preserve">LISTA E KONTROLLIT TE SPECIFIKIMEVE </w:t>
      </w: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 </w:t>
      </w:r>
    </w:p>
    <w:p w:rsidR="00630B00" w:rsidRPr="00862B09" w:rsidRDefault="00630B00" w:rsidP="00630B00">
      <w:pPr>
        <w:spacing w:after="0"/>
        <w:jc w:val="both"/>
        <w:rPr>
          <w:rFonts w:ascii="Garamond" w:eastAsia="MS Mincho" w:hAnsi="Garamond" w:cs="Times New Roman"/>
          <w:b/>
          <w:bCs/>
          <w:sz w:val="24"/>
          <w:szCs w:val="24"/>
        </w:rPr>
      </w:pPr>
      <w:r w:rsidRPr="004852A4">
        <w:rPr>
          <w:rFonts w:ascii="Garamond" w:eastAsia="MS Mincho" w:hAnsi="Garamond" w:cs="Times New Roman"/>
          <w:b/>
          <w:bCs/>
          <w:color w:val="0070C0"/>
          <w:sz w:val="24"/>
          <w:szCs w:val="24"/>
        </w:rPr>
        <w:t xml:space="preserve">   </w:t>
      </w:r>
      <w:r w:rsidR="002609D6" w:rsidRPr="004852A4">
        <w:rPr>
          <w:rFonts w:ascii="Garamond" w:eastAsia="MS Mincho" w:hAnsi="Garamond" w:cs="Times New Roman"/>
          <w:b/>
          <w:bCs/>
          <w:sz w:val="24"/>
          <w:szCs w:val="24"/>
        </w:rPr>
        <w:t xml:space="preserve"> Me qëllim </w:t>
      </w:r>
      <w:r w:rsidR="00152202" w:rsidRPr="004852A4">
        <w:rPr>
          <w:rFonts w:ascii="Garamond" w:eastAsia="MS Mincho" w:hAnsi="Garamond" w:cs="Times New Roman"/>
          <w:b/>
          <w:bCs/>
          <w:sz w:val="24"/>
          <w:szCs w:val="24"/>
        </w:rPr>
        <w:t>t</w:t>
      </w:r>
      <w:r w:rsidR="00862B09">
        <w:rPr>
          <w:rFonts w:ascii="Garamond" w:eastAsia="MS Mincho" w:hAnsi="Garamond" w:cs="Times New Roman"/>
          <w:b/>
          <w:bCs/>
          <w:sz w:val="24"/>
          <w:szCs w:val="24"/>
        </w:rPr>
        <w:t>ë</w:t>
      </w:r>
      <w:r w:rsidR="00152202" w:rsidRPr="00862B09">
        <w:rPr>
          <w:rFonts w:ascii="Garamond" w:eastAsia="MS Mincho" w:hAnsi="Garamond" w:cs="Times New Roman"/>
          <w:b/>
          <w:bCs/>
          <w:sz w:val="24"/>
          <w:szCs w:val="24"/>
        </w:rPr>
        <w:t xml:space="preserve"> gjithë përfshirjes</w:t>
      </w:r>
      <w:r w:rsidR="005A3E61" w:rsidRPr="00862B09">
        <w:rPr>
          <w:rFonts w:ascii="Garamond" w:eastAsia="MS Mincho" w:hAnsi="Garamond" w:cs="Times New Roman"/>
          <w:b/>
          <w:bCs/>
          <w:sz w:val="24"/>
          <w:szCs w:val="24"/>
        </w:rPr>
        <w:t xml:space="preserve"> së kërkesave është preferuese</w:t>
      </w:r>
      <w:r w:rsidRPr="00862B09">
        <w:rPr>
          <w:rFonts w:ascii="Garamond" w:eastAsia="MS Mincho" w:hAnsi="Garamond" w:cs="Times New Roman"/>
          <w:b/>
          <w:bCs/>
          <w:sz w:val="24"/>
          <w:szCs w:val="24"/>
        </w:rPr>
        <w:t xml:space="preserve"> që të ndiqet një</w:t>
      </w:r>
    </w:p>
    <w:p w:rsidR="00630B00" w:rsidRPr="00862B09" w:rsidRDefault="00630B00" w:rsidP="00630B00">
      <w:pPr>
        <w:spacing w:after="0"/>
        <w:jc w:val="both"/>
        <w:rPr>
          <w:rFonts w:ascii="Garamond" w:eastAsia="MS Mincho" w:hAnsi="Garamond" w:cs="Times New Roman"/>
          <w:b/>
          <w:sz w:val="24"/>
          <w:szCs w:val="24"/>
        </w:rPr>
      </w:pPr>
      <w:r w:rsidRPr="00862B09">
        <w:rPr>
          <w:rFonts w:ascii="Garamond" w:eastAsia="MS Mincho" w:hAnsi="Garamond" w:cs="Times New Roman"/>
          <w:b/>
          <w:sz w:val="24"/>
          <w:szCs w:val="24"/>
        </w:rPr>
        <w:t xml:space="preserve">    sistem kontrolli përmes disa  </w:t>
      </w:r>
      <w:r w:rsidR="005A3E61" w:rsidRPr="00862B09">
        <w:rPr>
          <w:rFonts w:ascii="Garamond" w:eastAsia="MS Mincho" w:hAnsi="Garamond" w:cs="Times New Roman"/>
          <w:b/>
          <w:sz w:val="24"/>
          <w:szCs w:val="24"/>
        </w:rPr>
        <w:t>përgjigjeve</w:t>
      </w:r>
      <w:r w:rsidRPr="00862B09">
        <w:rPr>
          <w:rFonts w:ascii="Garamond" w:eastAsia="MS Mincho" w:hAnsi="Garamond" w:cs="Times New Roman"/>
          <w:b/>
          <w:sz w:val="24"/>
          <w:szCs w:val="24"/>
        </w:rPr>
        <w:t xml:space="preserve"> në pyetjet si</w:t>
      </w:r>
      <w:r w:rsidR="00862B09">
        <w:rPr>
          <w:rFonts w:ascii="Garamond" w:eastAsia="MS Mincho" w:hAnsi="Garamond" w:cs="Times New Roman"/>
          <w:b/>
          <w:sz w:val="24"/>
          <w:szCs w:val="24"/>
          <w:lang w:val="en-US"/>
        </w:rPr>
        <w:t>:</w:t>
      </w:r>
    </w:p>
    <w:p w:rsidR="00630B00" w:rsidRPr="004852A4" w:rsidRDefault="00630B00" w:rsidP="00630B00">
      <w:pPr>
        <w:spacing w:after="0"/>
        <w:jc w:val="both"/>
        <w:rPr>
          <w:rFonts w:ascii="Garamond" w:eastAsia="MS Mincho" w:hAnsi="Garamond" w:cs="Times New Roman"/>
          <w:b/>
          <w:sz w:val="24"/>
          <w:szCs w:val="24"/>
        </w:rPr>
      </w:pP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A e </w:t>
      </w:r>
      <w:r w:rsidRPr="004852A4">
        <w:rPr>
          <w:rFonts w:ascii="Garamond" w:eastAsia="MS Mincho" w:hAnsi="Garamond" w:cs="Times New Roman"/>
          <w:b/>
          <w:color w:val="000000"/>
          <w:sz w:val="24"/>
          <w:szCs w:val="24"/>
          <w:u w:val="single"/>
        </w:rPr>
        <w:t>përshkruan saktësisht</w:t>
      </w:r>
      <w:r w:rsidRPr="004852A4">
        <w:rPr>
          <w:rFonts w:ascii="Garamond" w:eastAsia="MS Mincho" w:hAnsi="Garamond" w:cs="Times New Roman"/>
          <w:color w:val="000000"/>
          <w:sz w:val="24"/>
          <w:szCs w:val="24"/>
        </w:rPr>
        <w:t xml:space="preserve"> qëllimin e autoritetit kontraktues?</w:t>
      </w: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A i </w:t>
      </w:r>
      <w:r w:rsidRPr="004852A4">
        <w:rPr>
          <w:rFonts w:ascii="Garamond" w:eastAsia="MS Mincho" w:hAnsi="Garamond" w:cs="Times New Roman"/>
          <w:b/>
          <w:color w:val="000000"/>
          <w:sz w:val="24"/>
          <w:szCs w:val="24"/>
          <w:u w:val="single"/>
        </w:rPr>
        <w:t>përshkruan nevojat</w:t>
      </w:r>
      <w:r w:rsidRPr="004852A4">
        <w:rPr>
          <w:rFonts w:ascii="Garamond" w:eastAsia="MS Mincho" w:hAnsi="Garamond" w:cs="Times New Roman"/>
          <w:color w:val="000000"/>
          <w:sz w:val="24"/>
          <w:szCs w:val="24"/>
        </w:rPr>
        <w:t xml:space="preserve"> në aspektin e performancës së kërkuar?</w:t>
      </w: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A keni nevojë  të </w:t>
      </w:r>
      <w:r w:rsidRPr="004852A4">
        <w:rPr>
          <w:rFonts w:ascii="Garamond" w:eastAsia="MS Mincho" w:hAnsi="Garamond" w:cs="Times New Roman"/>
          <w:b/>
          <w:color w:val="000000"/>
          <w:sz w:val="24"/>
          <w:szCs w:val="24"/>
          <w:u w:val="single"/>
        </w:rPr>
        <w:t>tregoni fundin e përdorimin?</w:t>
      </w: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A është </w:t>
      </w:r>
      <w:r w:rsidRPr="004852A4">
        <w:rPr>
          <w:rFonts w:ascii="Garamond" w:eastAsia="MS Mincho" w:hAnsi="Garamond" w:cs="Times New Roman"/>
          <w:b/>
          <w:color w:val="000000"/>
          <w:sz w:val="24"/>
          <w:szCs w:val="24"/>
          <w:u w:val="single"/>
        </w:rPr>
        <w:t>e qartë dhe e kuptueshme</w:t>
      </w:r>
      <w:r w:rsidRPr="004852A4">
        <w:rPr>
          <w:rFonts w:ascii="Garamond" w:eastAsia="MS Mincho" w:hAnsi="Garamond" w:cs="Times New Roman"/>
          <w:color w:val="000000"/>
          <w:sz w:val="24"/>
          <w:szCs w:val="24"/>
        </w:rPr>
        <w:t>?</w:t>
      </w: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A do të </w:t>
      </w:r>
      <w:r w:rsidRPr="004852A4">
        <w:rPr>
          <w:rFonts w:ascii="Garamond" w:eastAsia="MS Mincho" w:hAnsi="Garamond" w:cs="Times New Roman"/>
          <w:b/>
          <w:color w:val="000000"/>
          <w:sz w:val="24"/>
          <w:szCs w:val="24"/>
          <w:u w:val="single"/>
        </w:rPr>
        <w:t>nxisë konkurrencën</w:t>
      </w:r>
      <w:r w:rsidRPr="004852A4">
        <w:rPr>
          <w:rFonts w:ascii="Garamond" w:eastAsia="MS Mincho" w:hAnsi="Garamond" w:cs="Times New Roman"/>
          <w:color w:val="000000"/>
          <w:sz w:val="24"/>
          <w:szCs w:val="24"/>
        </w:rPr>
        <w:t>?</w:t>
      </w:r>
    </w:p>
    <w:p w:rsidR="00152202" w:rsidRPr="004852A4" w:rsidRDefault="00152202" w:rsidP="00152202">
      <w:pPr>
        <w:numPr>
          <w:ilvl w:val="0"/>
          <w:numId w:val="28"/>
        </w:numPr>
        <w:spacing w:before="240" w:after="0"/>
        <w:jc w:val="both"/>
        <w:rPr>
          <w:rFonts w:ascii="Garamond" w:eastAsia="MS Mincho" w:hAnsi="Garamond" w:cs="Times New Roman"/>
          <w:color w:val="000000"/>
          <w:sz w:val="24"/>
          <w:szCs w:val="24"/>
        </w:rPr>
      </w:pPr>
      <w:r w:rsidRPr="004852A4">
        <w:rPr>
          <w:rFonts w:ascii="Garamond" w:eastAsia="MS Mincho" w:hAnsi="Garamond" w:cs="Times New Roman"/>
          <w:color w:val="000000"/>
          <w:sz w:val="24"/>
          <w:szCs w:val="24"/>
        </w:rPr>
        <w:t xml:space="preserve">Sa </w:t>
      </w:r>
      <w:r w:rsidRPr="004852A4">
        <w:rPr>
          <w:rFonts w:ascii="Garamond" w:eastAsia="MS Mincho" w:hAnsi="Garamond" w:cs="Times New Roman"/>
          <w:b/>
          <w:color w:val="000000"/>
          <w:sz w:val="24"/>
          <w:szCs w:val="24"/>
          <w:u w:val="single"/>
        </w:rPr>
        <w:t>njohuri duhet të keni për të verifikuar përmbushjen?</w:t>
      </w:r>
    </w:p>
    <w:p w:rsidR="00630B00" w:rsidRPr="004852A4" w:rsidRDefault="00630B00" w:rsidP="00630B00">
      <w:pPr>
        <w:spacing w:after="0"/>
        <w:jc w:val="both"/>
        <w:rPr>
          <w:rFonts w:ascii="Garamond" w:eastAsia="MS Mincho" w:hAnsi="Garamond" w:cs="Times New Roman"/>
          <w:b/>
          <w:bCs/>
          <w:color w:val="0070C0"/>
          <w:sz w:val="24"/>
          <w:szCs w:val="24"/>
        </w:rPr>
      </w:pPr>
    </w:p>
    <w:p w:rsidR="00630B00" w:rsidRDefault="00630B00" w:rsidP="00630B00">
      <w:pPr>
        <w:spacing w:after="0"/>
        <w:jc w:val="both"/>
        <w:rPr>
          <w:rFonts w:ascii="Garamond" w:eastAsia="MS Mincho" w:hAnsi="Garamond" w:cs="Times New Roman"/>
          <w:b/>
          <w:bCs/>
          <w:color w:val="FF0000"/>
          <w:sz w:val="24"/>
          <w:szCs w:val="24"/>
        </w:rPr>
      </w:pPr>
    </w:p>
    <w:p w:rsidR="000265D8" w:rsidRPr="004852A4" w:rsidRDefault="000265D8" w:rsidP="00630B00">
      <w:pPr>
        <w:spacing w:after="0"/>
        <w:jc w:val="both"/>
        <w:rPr>
          <w:rFonts w:ascii="Garamond" w:eastAsia="MS Mincho" w:hAnsi="Garamond" w:cs="Times New Roman"/>
          <w:b/>
          <w:bCs/>
          <w:color w:val="FF0000"/>
          <w:sz w:val="24"/>
          <w:szCs w:val="24"/>
        </w:rPr>
      </w:pPr>
    </w:p>
    <w:p w:rsidR="00630B00" w:rsidRPr="00862B09" w:rsidRDefault="00630B00" w:rsidP="00630B00">
      <w:pPr>
        <w:shd w:val="clear" w:color="auto" w:fill="F2DBDB"/>
        <w:spacing w:after="0"/>
        <w:jc w:val="both"/>
        <w:rPr>
          <w:rFonts w:ascii="Garamond" w:eastAsia="MS Mincho" w:hAnsi="Garamond" w:cs="Times New Roman"/>
          <w:b/>
          <w:bCs/>
          <w:color w:val="002060"/>
          <w:sz w:val="48"/>
          <w:szCs w:val="48"/>
        </w:rPr>
      </w:pPr>
      <w:r w:rsidRPr="004852A4">
        <w:rPr>
          <w:rFonts w:ascii="Garamond" w:eastAsia="MS Mincho" w:hAnsi="Garamond" w:cs="Times New Roman"/>
          <w:b/>
          <w:bCs/>
          <w:color w:val="FF0000"/>
          <w:sz w:val="36"/>
          <w:szCs w:val="36"/>
        </w:rPr>
        <w:lastRenderedPageBreak/>
        <w:t xml:space="preserve"> </w:t>
      </w:r>
      <w:r w:rsidRPr="004852A4">
        <w:rPr>
          <w:rFonts w:ascii="Garamond" w:eastAsia="MS Mincho" w:hAnsi="Garamond" w:cs="Times New Roman"/>
          <w:b/>
          <w:bCs/>
          <w:color w:val="002060"/>
          <w:sz w:val="48"/>
          <w:szCs w:val="48"/>
        </w:rPr>
        <w:t xml:space="preserve">III.1. </w:t>
      </w:r>
      <w:r w:rsidR="00152202" w:rsidRPr="004852A4">
        <w:rPr>
          <w:rFonts w:ascii="Garamond" w:eastAsia="MS Mincho" w:hAnsi="Garamond" w:cs="Times New Roman"/>
          <w:b/>
          <w:bCs/>
          <w:color w:val="002060"/>
          <w:sz w:val="48"/>
          <w:szCs w:val="48"/>
        </w:rPr>
        <w:t>Specifikimet</w:t>
      </w:r>
      <w:r w:rsidR="00862B09">
        <w:rPr>
          <w:rFonts w:ascii="Garamond" w:eastAsia="MS Mincho" w:hAnsi="Garamond" w:cs="Times New Roman"/>
          <w:b/>
          <w:bCs/>
          <w:color w:val="002060"/>
          <w:sz w:val="48"/>
          <w:szCs w:val="48"/>
        </w:rPr>
        <w:t xml:space="preserve"> teknike</w:t>
      </w:r>
      <w:r w:rsidR="00152202" w:rsidRPr="00862B09">
        <w:rPr>
          <w:rFonts w:ascii="Garamond" w:eastAsia="MS Mincho" w:hAnsi="Garamond" w:cs="Times New Roman"/>
          <w:b/>
          <w:bCs/>
          <w:color w:val="002060"/>
          <w:sz w:val="48"/>
          <w:szCs w:val="48"/>
        </w:rPr>
        <w:t xml:space="preserve"> për mallra </w:t>
      </w:r>
    </w:p>
    <w:p w:rsidR="00630B00" w:rsidRPr="004852A4" w:rsidRDefault="00630B00" w:rsidP="00630B00">
      <w:pPr>
        <w:spacing w:after="0"/>
        <w:jc w:val="both"/>
        <w:rPr>
          <w:rFonts w:ascii="Garamond" w:eastAsia="MS Mincho" w:hAnsi="Garamond" w:cs="Times New Roman"/>
          <w:b/>
          <w:bCs/>
          <w:color w:val="FF0000"/>
          <w:sz w:val="24"/>
          <w:szCs w:val="24"/>
        </w:rPr>
      </w:pPr>
    </w:p>
    <w:p w:rsidR="00630B00" w:rsidRPr="004852A4" w:rsidRDefault="00630B00" w:rsidP="00630B00">
      <w:pPr>
        <w:spacing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 xml:space="preserve">Kategoria </w:t>
      </w:r>
      <w:r w:rsidR="00862B09">
        <w:rPr>
          <w:rFonts w:ascii="Garamond" w:eastAsia="MyriadPro-Light" w:hAnsi="Garamond" w:cs="Times New Roman"/>
          <w:sz w:val="24"/>
          <w:szCs w:val="24"/>
        </w:rPr>
        <w:t>e</w:t>
      </w:r>
      <w:r w:rsidRPr="00862B09">
        <w:rPr>
          <w:rFonts w:ascii="Garamond" w:eastAsia="MyriadPro-Light" w:hAnsi="Garamond" w:cs="Times New Roman"/>
          <w:sz w:val="24"/>
          <w:szCs w:val="24"/>
        </w:rPr>
        <w:t xml:space="preserve"> specifikimeve për mallra trajtohet  dhe </w:t>
      </w:r>
      <w:r w:rsidR="004458CD" w:rsidRPr="00862B09">
        <w:rPr>
          <w:rFonts w:ascii="Garamond" w:eastAsia="MyriadPro-Light" w:hAnsi="Garamond" w:cs="Times New Roman"/>
          <w:sz w:val="24"/>
          <w:szCs w:val="24"/>
        </w:rPr>
        <w:t>përkufizohet</w:t>
      </w:r>
      <w:r w:rsidRPr="00862B09">
        <w:rPr>
          <w:rFonts w:ascii="Garamond" w:eastAsia="MyriadPro-Light" w:hAnsi="Garamond" w:cs="Times New Roman"/>
          <w:sz w:val="24"/>
          <w:szCs w:val="24"/>
        </w:rPr>
        <w:t xml:space="preserve"> me Direktivat e BE-s dhe me legjislacionin kombëtar. Në fakt, </w:t>
      </w:r>
      <w:r w:rsidRPr="004852A4">
        <w:rPr>
          <w:rFonts w:ascii="Garamond" w:eastAsia="MyriadPro-Light" w:hAnsi="Garamond" w:cs="Times New Roman"/>
          <w:sz w:val="24"/>
          <w:szCs w:val="24"/>
        </w:rPr>
        <w:t>nuk</w:t>
      </w:r>
      <w:r w:rsidR="004458CD" w:rsidRPr="004852A4">
        <w:rPr>
          <w:rFonts w:ascii="Garamond" w:eastAsia="MyriadPro-Light" w:hAnsi="Garamond" w:cs="Times New Roman"/>
          <w:sz w:val="24"/>
          <w:szCs w:val="24"/>
        </w:rPr>
        <w:t xml:space="preserve"> v</w:t>
      </w:r>
      <w:r w:rsidRPr="004852A4">
        <w:rPr>
          <w:rFonts w:ascii="Garamond" w:eastAsia="MyriadPro-Light" w:hAnsi="Garamond" w:cs="Times New Roman"/>
          <w:sz w:val="24"/>
          <w:szCs w:val="24"/>
        </w:rPr>
        <w:t>ërehet ndonjë dallim në përkufizim tek të dyja rregullativat.</w:t>
      </w:r>
    </w:p>
    <w:p w:rsidR="00630B00" w:rsidRPr="00862B09" w:rsidRDefault="00630B00" w:rsidP="00630B00">
      <w:pPr>
        <w:autoSpaceDE w:val="0"/>
        <w:autoSpaceDN w:val="0"/>
        <w:adjustRightInd w:val="0"/>
        <w:spacing w:before="240" w:after="0" w:line="360" w:lineRule="auto"/>
        <w:jc w:val="both"/>
        <w:rPr>
          <w:rFonts w:ascii="Garamond" w:eastAsia="MyriadPro-Light" w:hAnsi="Garamond" w:cs="Times New Roman"/>
          <w:sz w:val="24"/>
          <w:szCs w:val="24"/>
        </w:rPr>
      </w:pPr>
      <w:r w:rsidRPr="004852A4">
        <w:rPr>
          <w:rFonts w:ascii="Garamond" w:eastAsia="MyriadPro-Light" w:hAnsi="Garamond" w:cs="Times New Roman"/>
          <w:b/>
          <w:sz w:val="24"/>
          <w:szCs w:val="24"/>
        </w:rPr>
        <w:t>Direktivat</w:t>
      </w:r>
      <w:r w:rsidRPr="004852A4">
        <w:rPr>
          <w:rFonts w:ascii="Garamond" w:eastAsia="MyriadPro-Light" w:hAnsi="Garamond" w:cs="Times New Roman"/>
          <w:sz w:val="24"/>
          <w:szCs w:val="24"/>
        </w:rPr>
        <w:t xml:space="preserve"> sigurojnë më tej se aty ku një specifikim teknik bazohet mbi standarde, autoriteti kontraktues nuk mund t'i refuzojë ofertat që nuk janë në pajtim me standardet, nëse ofertuesi mund të vërtetojë për </w:t>
      </w:r>
      <w:r w:rsidR="004458CD" w:rsidRPr="004852A4">
        <w:rPr>
          <w:rFonts w:ascii="Garamond" w:eastAsia="MyriadPro-Light" w:hAnsi="Garamond" w:cs="Times New Roman"/>
          <w:sz w:val="24"/>
          <w:szCs w:val="24"/>
        </w:rPr>
        <w:t>të bindur autoritetin kontraktues</w:t>
      </w:r>
      <w:r w:rsidRPr="004852A4">
        <w:rPr>
          <w:rFonts w:ascii="Garamond" w:eastAsia="MyriadPro-Light" w:hAnsi="Garamond" w:cs="Times New Roman"/>
          <w:sz w:val="24"/>
          <w:szCs w:val="24"/>
        </w:rPr>
        <w:t xml:space="preserve"> se oferta do ta përmbushë kërkesën në një mënyrë ekuivalente. Në të njëjtën mënyrë, një autoritet kontraktues nuk mund ta refuzojë një ofertë që është në pajtim me një standard, etj., nëse oferta përmbush gjithashtu një kërkesë të kërkuar funksionale ose të p</w:t>
      </w:r>
      <w:r w:rsidR="00862B09">
        <w:rPr>
          <w:rFonts w:ascii="Garamond" w:eastAsia="MyriadPro-Light" w:hAnsi="Garamond" w:cs="Times New Roman"/>
          <w:sz w:val="24"/>
          <w:szCs w:val="24"/>
        </w:rPr>
        <w:t>ë</w:t>
      </w:r>
      <w:r w:rsidRPr="00862B09">
        <w:rPr>
          <w:rFonts w:ascii="Garamond" w:eastAsia="MyriadPro-Light" w:hAnsi="Garamond" w:cs="Times New Roman"/>
          <w:sz w:val="24"/>
          <w:szCs w:val="24"/>
        </w:rPr>
        <w:t>rformancës.</w:t>
      </w:r>
    </w:p>
    <w:p w:rsidR="004458CD" w:rsidRPr="004852A4" w:rsidRDefault="004458CD" w:rsidP="00630B00">
      <w:pPr>
        <w:spacing w:after="0" w:line="240" w:lineRule="auto"/>
        <w:jc w:val="both"/>
        <w:rPr>
          <w:rFonts w:ascii="Garamond" w:eastAsia="Verdana" w:hAnsi="Garamond" w:cs="Times New Roman"/>
          <w:bCs/>
          <w:color w:val="0070C0"/>
          <w:sz w:val="24"/>
          <w:szCs w:val="24"/>
        </w:rPr>
      </w:pPr>
    </w:p>
    <w:p w:rsidR="00630B00" w:rsidRPr="004852A4" w:rsidRDefault="004458CD" w:rsidP="00630B00">
      <w:pPr>
        <w:spacing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Natyra fizike e mallrave lejon që specifikimet e tyre mund të vi</w:t>
      </w:r>
      <w:r w:rsidR="00F1703D" w:rsidRPr="004852A4">
        <w:rPr>
          <w:rFonts w:ascii="Garamond" w:eastAsia="Verdana" w:hAnsi="Garamond" w:cs="Times New Roman"/>
          <w:bCs/>
          <w:color w:val="0070C0"/>
          <w:sz w:val="24"/>
          <w:szCs w:val="24"/>
        </w:rPr>
        <w:t>zualizohet dhe të përshkruhet</w:t>
      </w:r>
      <w:r w:rsidRPr="004852A4">
        <w:rPr>
          <w:rFonts w:ascii="Garamond" w:eastAsia="Verdana" w:hAnsi="Garamond" w:cs="Times New Roman"/>
          <w:bCs/>
          <w:color w:val="0070C0"/>
          <w:sz w:val="24"/>
          <w:szCs w:val="24"/>
        </w:rPr>
        <w:t xml:space="preserve"> me më pak vështirësi. Mallrat dhe materialet mund të </w:t>
      </w:r>
      <w:r w:rsidR="00AA60F7" w:rsidRPr="004852A4">
        <w:rPr>
          <w:rFonts w:ascii="Garamond" w:eastAsia="Verdana" w:hAnsi="Garamond" w:cs="Times New Roman"/>
          <w:bCs/>
          <w:color w:val="0070C0"/>
          <w:sz w:val="24"/>
          <w:szCs w:val="24"/>
        </w:rPr>
        <w:t>numërohen, prekën, peshohen dhe testohen për të parë nëse ato</w:t>
      </w:r>
      <w:r w:rsidRPr="004852A4">
        <w:rPr>
          <w:rFonts w:ascii="Garamond" w:eastAsia="Verdana" w:hAnsi="Garamond" w:cs="Times New Roman"/>
          <w:bCs/>
          <w:color w:val="0070C0"/>
          <w:sz w:val="24"/>
          <w:szCs w:val="24"/>
        </w:rPr>
        <w:t xml:space="preserve"> përshtaten, si para specif</w:t>
      </w:r>
      <w:r w:rsidR="00AA60F7" w:rsidRPr="004852A4">
        <w:rPr>
          <w:rFonts w:ascii="Garamond" w:eastAsia="Verdana" w:hAnsi="Garamond" w:cs="Times New Roman"/>
          <w:bCs/>
          <w:color w:val="0070C0"/>
          <w:sz w:val="24"/>
          <w:szCs w:val="24"/>
        </w:rPr>
        <w:t>ikimit</w:t>
      </w:r>
      <w:r w:rsidRPr="004852A4">
        <w:rPr>
          <w:rFonts w:ascii="Garamond" w:eastAsia="Verdana" w:hAnsi="Garamond" w:cs="Times New Roman"/>
          <w:bCs/>
          <w:color w:val="0070C0"/>
          <w:sz w:val="24"/>
          <w:szCs w:val="24"/>
        </w:rPr>
        <w:t xml:space="preserve"> dhe pas dorëzimit.</w:t>
      </w:r>
    </w:p>
    <w:p w:rsidR="004458CD" w:rsidRPr="004852A4" w:rsidRDefault="004458CD" w:rsidP="00630B00">
      <w:pPr>
        <w:spacing w:after="0" w:line="240" w:lineRule="auto"/>
        <w:jc w:val="both"/>
        <w:rPr>
          <w:rFonts w:ascii="Garamond" w:eastAsia="Verdana" w:hAnsi="Garamond" w:cs="Times New Roman"/>
          <w:bCs/>
          <w:color w:val="0070C0"/>
          <w:sz w:val="24"/>
          <w:szCs w:val="24"/>
        </w:rPr>
      </w:pPr>
    </w:p>
    <w:p w:rsidR="004458CD" w:rsidRPr="00862B09" w:rsidRDefault="00AA60F7" w:rsidP="00630B00">
      <w:pPr>
        <w:spacing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Nëse 1.000 fletë të bardha t</w:t>
      </w:r>
      <w:r w:rsidR="00862B09">
        <w:rPr>
          <w:rFonts w:ascii="Garamond" w:eastAsia="Verdana" w:hAnsi="Garamond" w:cs="Times New Roman"/>
          <w:bCs/>
          <w:color w:val="0070C0"/>
          <w:sz w:val="24"/>
          <w:szCs w:val="24"/>
        </w:rPr>
        <w:t>ë</w:t>
      </w:r>
      <w:r w:rsidR="004458CD" w:rsidRPr="00862B09">
        <w:rPr>
          <w:rFonts w:ascii="Garamond" w:eastAsia="Verdana" w:hAnsi="Garamond" w:cs="Times New Roman"/>
          <w:bCs/>
          <w:color w:val="0070C0"/>
          <w:sz w:val="24"/>
          <w:szCs w:val="24"/>
        </w:rPr>
        <w:t xml:space="preserve"> madhësisë </w:t>
      </w:r>
      <w:r w:rsidRPr="00862B09">
        <w:rPr>
          <w:rFonts w:ascii="Garamond" w:eastAsia="Verdana" w:hAnsi="Garamond" w:cs="Times New Roman"/>
          <w:bCs/>
          <w:color w:val="0070C0"/>
          <w:sz w:val="24"/>
          <w:szCs w:val="24"/>
        </w:rPr>
        <w:t>A4, 80 g</w:t>
      </w:r>
      <w:r w:rsidR="00862B09">
        <w:rPr>
          <w:rFonts w:ascii="Garamond" w:eastAsia="Verdana" w:hAnsi="Garamond" w:cs="Times New Roman"/>
          <w:bCs/>
          <w:color w:val="0070C0"/>
          <w:sz w:val="24"/>
          <w:szCs w:val="24"/>
        </w:rPr>
        <w:t>r</w:t>
      </w:r>
      <w:r w:rsidR="004458CD" w:rsidRPr="00862B09">
        <w:rPr>
          <w:rFonts w:ascii="Garamond" w:eastAsia="Verdana" w:hAnsi="Garamond" w:cs="Times New Roman"/>
          <w:bCs/>
          <w:color w:val="0070C0"/>
          <w:sz w:val="24"/>
          <w:szCs w:val="24"/>
        </w:rPr>
        <w:t xml:space="preserve"> letër fotokopje j</w:t>
      </w:r>
      <w:r w:rsidRPr="00862B09">
        <w:rPr>
          <w:rFonts w:ascii="Garamond" w:eastAsia="Verdana" w:hAnsi="Garamond" w:cs="Times New Roman"/>
          <w:bCs/>
          <w:color w:val="0070C0"/>
          <w:sz w:val="24"/>
          <w:szCs w:val="24"/>
        </w:rPr>
        <w:t>anë të specifikuara në dy pako t</w:t>
      </w:r>
      <w:r w:rsidR="00862B09">
        <w:rPr>
          <w:rFonts w:ascii="Garamond" w:eastAsia="Verdana" w:hAnsi="Garamond" w:cs="Times New Roman"/>
          <w:bCs/>
          <w:color w:val="0070C0"/>
          <w:sz w:val="24"/>
          <w:szCs w:val="24"/>
        </w:rPr>
        <w:t>ë</w:t>
      </w:r>
      <w:r w:rsidR="004458CD" w:rsidRPr="00862B09">
        <w:rPr>
          <w:rFonts w:ascii="Garamond" w:eastAsia="Verdana" w:hAnsi="Garamond" w:cs="Times New Roman"/>
          <w:bCs/>
          <w:color w:val="0070C0"/>
          <w:sz w:val="24"/>
          <w:szCs w:val="24"/>
        </w:rPr>
        <w:t xml:space="preserve"> 500 fletëve, atëherë është e mundur që të: </w:t>
      </w:r>
    </w:p>
    <w:p w:rsidR="00630B00" w:rsidRPr="004852A4" w:rsidRDefault="00630B00" w:rsidP="00630B00">
      <w:pPr>
        <w:spacing w:after="0" w:line="240" w:lineRule="auto"/>
        <w:jc w:val="both"/>
        <w:rPr>
          <w:rFonts w:ascii="Garamond" w:eastAsia="Verdana" w:hAnsi="Garamond" w:cs="Times New Roman"/>
          <w:bCs/>
          <w:color w:val="0070C0"/>
          <w:sz w:val="24"/>
          <w:szCs w:val="24"/>
        </w:rPr>
      </w:pPr>
    </w:p>
    <w:p w:rsidR="00376ADF" w:rsidRPr="004852A4" w:rsidRDefault="00376ADF" w:rsidP="00630B00">
      <w:pPr>
        <w:numPr>
          <w:ilvl w:val="0"/>
          <w:numId w:val="13"/>
        </w:numPr>
        <w:spacing w:before="240"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Shikoni a janë dërguar dy paketime, kur dhe cilës organizate dhe vend;</w:t>
      </w:r>
    </w:p>
    <w:p w:rsidR="00376ADF" w:rsidRPr="00862B09" w:rsidRDefault="00376ADF" w:rsidP="00376ADF">
      <w:pPr>
        <w:numPr>
          <w:ilvl w:val="0"/>
          <w:numId w:val="13"/>
        </w:numPr>
        <w:spacing w:before="240"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Shikoni n</w:t>
      </w:r>
      <w:r w:rsidR="00862B09">
        <w:rPr>
          <w:rFonts w:ascii="Garamond" w:eastAsia="Verdana" w:hAnsi="Garamond" w:cs="Times New Roman"/>
          <w:bCs/>
          <w:color w:val="0070C0"/>
          <w:sz w:val="24"/>
          <w:szCs w:val="24"/>
        </w:rPr>
        <w:t>ë</w:t>
      </w:r>
      <w:r w:rsidRPr="00862B09">
        <w:rPr>
          <w:rFonts w:ascii="Garamond" w:eastAsia="Verdana" w:hAnsi="Garamond" w:cs="Times New Roman"/>
          <w:bCs/>
          <w:color w:val="0070C0"/>
          <w:sz w:val="24"/>
          <w:szCs w:val="24"/>
        </w:rPr>
        <w:t xml:space="preserve">  paketim për të parë nëse  është letër fotokopjuese;</w:t>
      </w:r>
    </w:p>
    <w:p w:rsidR="00376ADF" w:rsidRPr="004852A4" w:rsidRDefault="00376ADF" w:rsidP="00376ADF">
      <w:pPr>
        <w:numPr>
          <w:ilvl w:val="0"/>
          <w:numId w:val="13"/>
        </w:numPr>
        <w:spacing w:before="240"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Numëro të gjitha 1.000 fletët;</w:t>
      </w:r>
    </w:p>
    <w:p w:rsidR="00376ADF" w:rsidRPr="004852A4" w:rsidRDefault="00376ADF" w:rsidP="00376ADF">
      <w:pPr>
        <w:numPr>
          <w:ilvl w:val="0"/>
          <w:numId w:val="13"/>
        </w:numPr>
        <w:spacing w:before="240"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Pesho letrën për të matur peshën në gram;</w:t>
      </w:r>
    </w:p>
    <w:p w:rsidR="00376ADF" w:rsidRPr="004852A4" w:rsidRDefault="00376ADF" w:rsidP="00376ADF">
      <w:pPr>
        <w:numPr>
          <w:ilvl w:val="0"/>
          <w:numId w:val="13"/>
        </w:numPr>
        <w:spacing w:before="240" w:after="0" w:line="240" w:lineRule="auto"/>
        <w:jc w:val="both"/>
        <w:rPr>
          <w:rFonts w:ascii="Garamond" w:eastAsia="Verdana" w:hAnsi="Garamond" w:cs="Times New Roman"/>
          <w:bCs/>
          <w:color w:val="0070C0"/>
          <w:sz w:val="24"/>
          <w:szCs w:val="24"/>
        </w:rPr>
      </w:pPr>
      <w:r w:rsidRPr="004852A4">
        <w:rPr>
          <w:rFonts w:ascii="Garamond" w:eastAsia="Verdana" w:hAnsi="Garamond" w:cs="Times New Roman"/>
          <w:bCs/>
          <w:color w:val="0070C0"/>
          <w:sz w:val="24"/>
          <w:szCs w:val="24"/>
        </w:rPr>
        <w:t>Kontrolloni që ngjyra është e bardhë.</w:t>
      </w:r>
    </w:p>
    <w:p w:rsidR="00630B00" w:rsidRPr="00862B09" w:rsidRDefault="00630B00" w:rsidP="00630B00">
      <w:pPr>
        <w:autoSpaceDE w:val="0"/>
        <w:autoSpaceDN w:val="0"/>
        <w:adjustRightInd w:val="0"/>
        <w:spacing w:before="240"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 xml:space="preserve">Në këtë kontekst duhet përmendur se përkufizimet kryesore të zbatueshme për specifikimin teknik gjenden në Direktivën e BE-s për mallra e shërbime,  ([Shtojca VI 1(b)], ku vërehet se e njëjta është përvetësuar edhe në Ligjin e Prokurimit të Kosovës, pa asnjë ndryshim substancial. </w:t>
      </w:r>
      <w:r w:rsidRPr="004852A4">
        <w:rPr>
          <w:rFonts w:ascii="Garamond" w:eastAsia="MS Mincho" w:hAnsi="Garamond" w:cs="Times New Roman"/>
          <w:bCs/>
          <w:color w:val="000000"/>
          <w:spacing w:val="-1"/>
          <w:sz w:val="24"/>
          <w:szCs w:val="24"/>
        </w:rPr>
        <w:t>Sipas këtij ligji  (neni 4,</w:t>
      </w:r>
      <w:r w:rsidR="00862B09">
        <w:rPr>
          <w:rFonts w:ascii="Garamond" w:eastAsia="MS Mincho" w:hAnsi="Garamond" w:cs="Times New Roman"/>
          <w:bCs/>
          <w:color w:val="000000"/>
          <w:spacing w:val="-1"/>
          <w:sz w:val="24"/>
          <w:szCs w:val="24"/>
        </w:rPr>
        <w:t xml:space="preserve"> </w:t>
      </w:r>
      <w:r w:rsidRPr="00862B09">
        <w:rPr>
          <w:rFonts w:ascii="Garamond" w:eastAsia="MS Mincho" w:hAnsi="Garamond" w:cs="Times New Roman"/>
          <w:bCs/>
          <w:color w:val="000000"/>
          <w:spacing w:val="-1"/>
          <w:sz w:val="24"/>
          <w:szCs w:val="24"/>
        </w:rPr>
        <w:t>pika 1.63) specifikimi teknik për mallra e shërbime definohet si:</w:t>
      </w:r>
    </w:p>
    <w:p w:rsidR="00630B00" w:rsidRPr="004852A4" w:rsidRDefault="00630B00" w:rsidP="00630B00">
      <w:pPr>
        <w:numPr>
          <w:ilvl w:val="0"/>
          <w:numId w:val="13"/>
        </w:numPr>
        <w:spacing w:before="240" w:after="0" w:line="360" w:lineRule="auto"/>
        <w:jc w:val="both"/>
        <w:rPr>
          <w:rFonts w:ascii="Times New Roman" w:eastAsia="MS Mincho" w:hAnsi="Times New Roman" w:cs="Times New Roman"/>
          <w:bCs/>
          <w:color w:val="000000"/>
          <w:spacing w:val="-1"/>
          <w:sz w:val="24"/>
          <w:szCs w:val="24"/>
        </w:rPr>
      </w:pPr>
      <w:r w:rsidRPr="00862B09">
        <w:rPr>
          <w:rFonts w:ascii="Garamond" w:eastAsia="MS Mincho" w:hAnsi="Garamond" w:cs="Times New Roman"/>
          <w:b/>
          <w:bCs/>
          <w:color w:val="000000"/>
          <w:spacing w:val="-1"/>
          <w:sz w:val="24"/>
          <w:szCs w:val="24"/>
        </w:rPr>
        <w:t>“S</w:t>
      </w:r>
      <w:r w:rsidRPr="00862B09">
        <w:rPr>
          <w:rFonts w:ascii="Garamond" w:eastAsia="MS Mincho" w:hAnsi="Garamond" w:cs="Times New Roman"/>
          <w:b/>
          <w:bCs/>
          <w:color w:val="000000"/>
          <w:sz w:val="24"/>
          <w:szCs w:val="24"/>
        </w:rPr>
        <w:t>pe</w:t>
      </w:r>
      <w:r w:rsidRPr="00862B09">
        <w:rPr>
          <w:rFonts w:ascii="Garamond" w:eastAsia="MS Mincho" w:hAnsi="Garamond" w:cs="Times New Roman"/>
          <w:b/>
          <w:bCs/>
          <w:color w:val="000000"/>
          <w:spacing w:val="-1"/>
          <w:sz w:val="24"/>
          <w:szCs w:val="24"/>
        </w:rPr>
        <w:t>c</w:t>
      </w:r>
      <w:r w:rsidRPr="00862B09">
        <w:rPr>
          <w:rFonts w:ascii="Garamond" w:eastAsia="MS Mincho" w:hAnsi="Garamond" w:cs="Times New Roman"/>
          <w:b/>
          <w:bCs/>
          <w:color w:val="000000"/>
          <w:sz w:val="24"/>
          <w:szCs w:val="24"/>
        </w:rPr>
        <w:t>if</w:t>
      </w:r>
      <w:r w:rsidRPr="00862B09">
        <w:rPr>
          <w:rFonts w:ascii="Garamond" w:eastAsia="MS Mincho" w:hAnsi="Garamond" w:cs="Times New Roman"/>
          <w:b/>
          <w:bCs/>
          <w:color w:val="000000"/>
          <w:spacing w:val="2"/>
          <w:sz w:val="24"/>
          <w:szCs w:val="24"/>
        </w:rPr>
        <w:t>i</w:t>
      </w:r>
      <w:r w:rsidRPr="00862B09">
        <w:rPr>
          <w:rFonts w:ascii="Garamond" w:eastAsia="MS Mincho" w:hAnsi="Garamond" w:cs="Times New Roman"/>
          <w:b/>
          <w:bCs/>
          <w:color w:val="000000"/>
          <w:sz w:val="24"/>
          <w:szCs w:val="24"/>
        </w:rPr>
        <w:t>kim</w:t>
      </w:r>
      <w:r w:rsidRPr="00862B09">
        <w:rPr>
          <w:rFonts w:ascii="Garamond" w:eastAsia="MS Mincho" w:hAnsi="Garamond" w:cs="Times New Roman"/>
          <w:b/>
          <w:bCs/>
          <w:color w:val="000000"/>
          <w:spacing w:val="2"/>
          <w:sz w:val="24"/>
          <w:szCs w:val="24"/>
        </w:rPr>
        <w:t xml:space="preserve"> </w:t>
      </w:r>
      <w:r w:rsidRPr="00862B09">
        <w:rPr>
          <w:rFonts w:ascii="Garamond" w:eastAsia="MS Mincho" w:hAnsi="Garamond" w:cs="Times New Roman"/>
          <w:b/>
          <w:bCs/>
          <w:color w:val="000000"/>
          <w:spacing w:val="1"/>
          <w:sz w:val="24"/>
          <w:szCs w:val="24"/>
        </w:rPr>
        <w:t>t</w:t>
      </w:r>
      <w:r w:rsidRPr="00862B09">
        <w:rPr>
          <w:rFonts w:ascii="Garamond" w:eastAsia="MS Mincho" w:hAnsi="Garamond" w:cs="Times New Roman"/>
          <w:b/>
          <w:bCs/>
          <w:color w:val="000000"/>
          <w:sz w:val="24"/>
          <w:szCs w:val="24"/>
        </w:rPr>
        <w:t>e</w:t>
      </w:r>
      <w:r w:rsidRPr="00862B09">
        <w:rPr>
          <w:rFonts w:ascii="Garamond" w:eastAsia="MS Mincho" w:hAnsi="Garamond" w:cs="Times New Roman"/>
          <w:b/>
          <w:bCs/>
          <w:color w:val="000000"/>
          <w:spacing w:val="-1"/>
          <w:sz w:val="24"/>
          <w:szCs w:val="24"/>
        </w:rPr>
        <w:t>k</w:t>
      </w:r>
      <w:r w:rsidRPr="00862B09">
        <w:rPr>
          <w:rFonts w:ascii="Garamond" w:eastAsia="MS Mincho" w:hAnsi="Garamond" w:cs="Times New Roman"/>
          <w:b/>
          <w:bCs/>
          <w:color w:val="000000"/>
          <w:sz w:val="24"/>
          <w:szCs w:val="24"/>
        </w:rPr>
        <w:t>n</w:t>
      </w:r>
      <w:r w:rsidRPr="004852A4">
        <w:rPr>
          <w:rFonts w:ascii="Garamond" w:eastAsia="MS Mincho" w:hAnsi="Garamond" w:cs="Times New Roman"/>
          <w:b/>
          <w:bCs/>
          <w:color w:val="000000"/>
          <w:spacing w:val="2"/>
          <w:sz w:val="24"/>
          <w:szCs w:val="24"/>
        </w:rPr>
        <w:t>i</w:t>
      </w:r>
      <w:r w:rsidRPr="004852A4">
        <w:rPr>
          <w:rFonts w:ascii="Garamond" w:eastAsia="MS Mincho" w:hAnsi="Garamond" w:cs="Times New Roman"/>
          <w:b/>
          <w:bCs/>
          <w:color w:val="000000"/>
          <w:sz w:val="24"/>
          <w:szCs w:val="24"/>
        </w:rPr>
        <w:t>k</w:t>
      </w:r>
      <w:r w:rsidR="00862B09">
        <w:rPr>
          <w:rFonts w:ascii="Garamond" w:eastAsia="MS Mincho" w:hAnsi="Garamond" w:cs="Times New Roman"/>
          <w:b/>
          <w:bCs/>
          <w:color w:val="000000"/>
          <w:sz w:val="24"/>
          <w:szCs w:val="24"/>
        </w:rPr>
        <w:t>”</w:t>
      </w:r>
      <w:r w:rsidRPr="00862B09">
        <w:rPr>
          <w:rFonts w:ascii="Garamond" w:eastAsia="MS Mincho" w:hAnsi="Garamond" w:cs="Times New Roman"/>
          <w:bCs/>
          <w:color w:val="000000"/>
          <w:spacing w:val="5"/>
          <w:sz w:val="24"/>
          <w:szCs w:val="24"/>
        </w:rPr>
        <w:t xml:space="preserve"> </w:t>
      </w:r>
      <w:r w:rsidRPr="00862B09">
        <w:rPr>
          <w:rFonts w:ascii="Garamond" w:eastAsia="MS Mincho" w:hAnsi="Garamond" w:cs="Times New Roman"/>
          <w:bCs/>
          <w:color w:val="000000"/>
          <w:sz w:val="24"/>
          <w:szCs w:val="24"/>
        </w:rPr>
        <w:t>-</w:t>
      </w:r>
      <w:r w:rsidRPr="00862B09">
        <w:rPr>
          <w:rFonts w:ascii="Garamond" w:eastAsia="MS Mincho" w:hAnsi="Garamond" w:cs="Times New Roman"/>
          <w:bCs/>
          <w:color w:val="000000"/>
          <w:spacing w:val="4"/>
          <w:sz w:val="24"/>
          <w:szCs w:val="24"/>
        </w:rPr>
        <w:t xml:space="preserve"> </w:t>
      </w:r>
      <w:r w:rsidRPr="00862B09">
        <w:rPr>
          <w:rFonts w:ascii="Garamond" w:eastAsia="MS Mincho" w:hAnsi="Garamond" w:cs="Times New Roman"/>
          <w:color w:val="000000"/>
          <w:sz w:val="24"/>
          <w:szCs w:val="24"/>
        </w:rPr>
        <w:t xml:space="preserve">në </w:t>
      </w:r>
      <w:r w:rsidRPr="00862B09">
        <w:rPr>
          <w:rFonts w:ascii="Garamond" w:eastAsia="MS Mincho" w:hAnsi="Garamond" w:cs="Times New Roman"/>
          <w:color w:val="000000"/>
          <w:spacing w:val="1"/>
          <w:sz w:val="24"/>
          <w:szCs w:val="24"/>
        </w:rPr>
        <w:t>r</w:t>
      </w:r>
      <w:r w:rsidRPr="00862B09">
        <w:rPr>
          <w:rFonts w:ascii="Garamond" w:eastAsia="MS Mincho" w:hAnsi="Garamond" w:cs="Times New Roman"/>
          <w:color w:val="000000"/>
          <w:sz w:val="24"/>
          <w:szCs w:val="24"/>
        </w:rPr>
        <w:t>a</w:t>
      </w:r>
      <w:r w:rsidRPr="00862B09">
        <w:rPr>
          <w:rFonts w:ascii="Garamond" w:eastAsia="MS Mincho" w:hAnsi="Garamond" w:cs="Times New Roman"/>
          <w:color w:val="000000"/>
          <w:spacing w:val="1"/>
          <w:sz w:val="24"/>
          <w:szCs w:val="24"/>
        </w:rPr>
        <w:t>s</w:t>
      </w:r>
      <w:r w:rsidRPr="00862B09">
        <w:rPr>
          <w:rFonts w:ascii="Garamond" w:eastAsia="MS Mincho" w:hAnsi="Garamond" w:cs="Times New Roman"/>
          <w:color w:val="000000"/>
          <w:sz w:val="24"/>
          <w:szCs w:val="24"/>
        </w:rPr>
        <w:t>te</w:t>
      </w:r>
      <w:r w:rsidRPr="00862B09">
        <w:rPr>
          <w:rFonts w:ascii="Garamond" w:eastAsia="MS Mincho" w:hAnsi="Garamond" w:cs="Times New Roman"/>
          <w:color w:val="000000"/>
          <w:spacing w:val="3"/>
          <w:sz w:val="24"/>
          <w:szCs w:val="24"/>
        </w:rPr>
        <w:t xml:space="preserve"> </w:t>
      </w:r>
      <w:r w:rsidRPr="00862B09">
        <w:rPr>
          <w:rFonts w:ascii="Garamond" w:eastAsia="MS Mincho" w:hAnsi="Garamond" w:cs="Times New Roman"/>
          <w:color w:val="000000"/>
          <w:sz w:val="24"/>
          <w:szCs w:val="24"/>
        </w:rPr>
        <w:t>të</w:t>
      </w:r>
      <w:r w:rsidRPr="00862B09">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trat</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f</w:t>
      </w:r>
      <w:r w:rsidRPr="004852A4">
        <w:rPr>
          <w:rFonts w:ascii="Garamond" w:eastAsia="MS Mincho" w:hAnsi="Garamond" w:cs="Times New Roman"/>
          <w:color w:val="000000"/>
          <w:sz w:val="24"/>
          <w:szCs w:val="24"/>
        </w:rPr>
        <w:t>urn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zi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 n</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p</w:t>
      </w:r>
      <w:r w:rsidRPr="004852A4">
        <w:rPr>
          <w:rFonts w:ascii="Garamond" w:eastAsia="MS Mincho" w:hAnsi="Garamond" w:cs="Times New Roman"/>
          <w:color w:val="000000"/>
          <w:sz w:val="24"/>
          <w:szCs w:val="24"/>
        </w:rPr>
        <w:t>ton</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3"/>
          <w:sz w:val="24"/>
          <w:szCs w:val="24"/>
        </w:rPr>
        <w:t>c</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3"/>
          <w:sz w:val="24"/>
          <w:szCs w:val="24"/>
        </w:rPr>
        <w:t>i</w:t>
      </w:r>
      <w:r w:rsidRPr="004852A4">
        <w:rPr>
          <w:rFonts w:ascii="Garamond" w:eastAsia="MS Mincho" w:hAnsi="Garamond" w:cs="Times New Roman"/>
          <w:color w:val="000000"/>
          <w:sz w:val="24"/>
          <w:szCs w:val="24"/>
        </w:rPr>
        <w:t>m</w:t>
      </w:r>
      <w:r w:rsidRPr="004852A4">
        <w:rPr>
          <w:rFonts w:ascii="Garamond" w:eastAsia="MS Mincho" w:hAnsi="Garamond" w:cs="Times New Roman"/>
          <w:color w:val="000000"/>
          <w:spacing w:val="7"/>
          <w:sz w:val="24"/>
          <w:szCs w:val="24"/>
        </w:rPr>
        <w:t xml:space="preserve"> </w:t>
      </w:r>
      <w:r w:rsidRPr="004852A4">
        <w:rPr>
          <w:rFonts w:ascii="Garamond" w:eastAsia="MS Mincho" w:hAnsi="Garamond" w:cs="Times New Roman"/>
          <w:color w:val="000000"/>
          <w:spacing w:val="-3"/>
          <w:sz w:val="24"/>
          <w:szCs w:val="24"/>
        </w:rPr>
        <w:t>n</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3"/>
          <w:sz w:val="24"/>
          <w:szCs w:val="24"/>
        </w:rPr>
        <w:t>u</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që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iz</w:t>
      </w:r>
      <w:r w:rsidRPr="004852A4">
        <w:rPr>
          <w:rFonts w:ascii="Garamond" w:eastAsia="MS Mincho" w:hAnsi="Garamond" w:cs="Times New Roman"/>
          <w:color w:val="000000"/>
          <w:sz w:val="24"/>
          <w:szCs w:val="24"/>
        </w:rPr>
        <w:t>on</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ar</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ter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ë produ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ti</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 xml:space="preserve">apo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b</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ci</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pacing w:val="-1"/>
          <w:sz w:val="24"/>
          <w:szCs w:val="24"/>
        </w:rPr>
        <w:t>z</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pacing w:val="2"/>
          <w:sz w:val="24"/>
          <w:szCs w:val="24"/>
        </w:rPr>
        <w:t>t</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 xml:space="preserve">ërisë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di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ore, pro</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ër</w:t>
      </w:r>
      <w:r w:rsidRPr="004852A4">
        <w:rPr>
          <w:rFonts w:ascii="Garamond" w:eastAsia="MS Mincho" w:hAnsi="Garamond" w:cs="Times New Roman"/>
          <w:color w:val="000000"/>
          <w:spacing w:val="4"/>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s</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2"/>
          <w:sz w:val="24"/>
          <w:szCs w:val="24"/>
        </w:rPr>
        <w:t>v</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1"/>
          <w:sz w:val="24"/>
          <w:szCs w:val="24"/>
        </w:rPr>
        <w:t>(</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q</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sj</w:t>
      </w:r>
      <w:r w:rsidRPr="004852A4">
        <w:rPr>
          <w:rFonts w:ascii="Garamond" w:eastAsia="MS Mincho" w:hAnsi="Garamond" w:cs="Times New Roman"/>
          <w:color w:val="000000"/>
          <w:sz w:val="24"/>
          <w:szCs w:val="24"/>
        </w:rPr>
        <w:t>en</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2"/>
          <w:sz w:val="24"/>
          <w:szCs w:val="24"/>
        </w:rPr>
        <w:t>p</w:t>
      </w:r>
      <w:r w:rsidRPr="004852A4">
        <w:rPr>
          <w:rFonts w:ascii="Garamond" w:eastAsia="MS Mincho" w:hAnsi="Garamond" w:cs="Times New Roman"/>
          <w:color w:val="000000"/>
          <w:sz w:val="24"/>
          <w:szCs w:val="24"/>
        </w:rPr>
        <w:t>ër</w:t>
      </w:r>
      <w:r w:rsidRPr="004852A4">
        <w:rPr>
          <w:rFonts w:ascii="Garamond" w:eastAsia="MS Mincho" w:hAnsi="Garamond" w:cs="Times New Roman"/>
          <w:color w:val="000000"/>
          <w:spacing w:val="2"/>
          <w:sz w:val="24"/>
          <w:szCs w:val="24"/>
        </w:rPr>
        <w:t xml:space="preserve"> p</w:t>
      </w:r>
      <w:r w:rsidRPr="004852A4">
        <w:rPr>
          <w:rFonts w:ascii="Garamond" w:eastAsia="MS Mincho" w:hAnsi="Garamond" w:cs="Times New Roman"/>
          <w:color w:val="000000"/>
          <w:sz w:val="24"/>
          <w:szCs w:val="24"/>
        </w:rPr>
        <w:t>er</w:t>
      </w:r>
      <w:r w:rsidRPr="004852A4">
        <w:rPr>
          <w:rFonts w:ascii="Garamond" w:eastAsia="MS Mincho" w:hAnsi="Garamond" w:cs="Times New Roman"/>
          <w:color w:val="000000"/>
          <w:spacing w:val="2"/>
          <w:sz w:val="24"/>
          <w:szCs w:val="24"/>
        </w:rPr>
        <w:t>s</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 a</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z w:val="24"/>
          <w:szCs w:val="24"/>
        </w:rPr>
        <w:t>tësi</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pacing w:val="2"/>
          <w:sz w:val="24"/>
          <w:szCs w:val="24"/>
        </w:rPr>
        <w:t>ua</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erë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tre</w:t>
      </w:r>
      <w:r w:rsidRPr="004852A4">
        <w:rPr>
          <w:rFonts w:ascii="Garamond" w:eastAsia="MS Mincho" w:hAnsi="Garamond" w:cs="Times New Roman"/>
          <w:color w:val="000000"/>
          <w:spacing w:val="-1"/>
          <w:sz w:val="24"/>
          <w:szCs w:val="24"/>
        </w:rPr>
        <w:t>g</w:t>
      </w:r>
      <w:r w:rsidRPr="004852A4">
        <w:rPr>
          <w:rFonts w:ascii="Garamond" w:eastAsia="MS Mincho" w:hAnsi="Garamond" w:cs="Times New Roman"/>
          <w:color w:val="000000"/>
          <w:sz w:val="24"/>
          <w:szCs w:val="24"/>
        </w:rPr>
        <w:t>u</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1"/>
          <w:sz w:val="24"/>
          <w:szCs w:val="24"/>
        </w:rPr>
        <w:t>si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6"/>
          <w:sz w:val="24"/>
          <w:szCs w:val="24"/>
        </w:rPr>
        <w:t xml:space="preserve"> </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pacing w:val="2"/>
          <w:sz w:val="24"/>
          <w:szCs w:val="24"/>
        </w:rPr>
        <w:t>b</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ërisë,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produ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 a</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e</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pacing w:val="8"/>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4"/>
          <w:sz w:val="24"/>
          <w:szCs w:val="24"/>
        </w:rPr>
        <w:t xml:space="preserve"> </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z w:val="24"/>
          <w:szCs w:val="24"/>
        </w:rPr>
        <w:t>po</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lastRenderedPageBreak/>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z w:val="24"/>
          <w:szCs w:val="24"/>
        </w:rPr>
        <w:t xml:space="preserve">ë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ë</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at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pacing w:val="2"/>
          <w:sz w:val="24"/>
          <w:szCs w:val="24"/>
        </w:rPr>
        <w:t>e</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z w:val="24"/>
          <w:szCs w:val="24"/>
        </w:rPr>
        <w:t>nte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pr</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u</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në</w:t>
      </w:r>
      <w:r w:rsidRPr="004852A4">
        <w:rPr>
          <w:rFonts w:ascii="Garamond" w:eastAsia="MS Mincho" w:hAnsi="Garamond" w:cs="Times New Roman"/>
          <w:color w:val="000000"/>
          <w:spacing w:val="1"/>
          <w:sz w:val="24"/>
          <w:szCs w:val="24"/>
        </w:rPr>
        <w:t xml:space="preserve"> l</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2"/>
          <w:sz w:val="24"/>
          <w:szCs w:val="24"/>
        </w:rPr>
        <w:t>d</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 e</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1"/>
          <w:sz w:val="24"/>
          <w:szCs w:val="24"/>
        </w:rPr>
        <w:t xml:space="preserve"> c</w:t>
      </w:r>
      <w:r w:rsidRPr="004852A4">
        <w:rPr>
          <w:rFonts w:ascii="Garamond" w:eastAsia="MS Mincho" w:hAnsi="Garamond" w:cs="Times New Roman"/>
          <w:color w:val="000000"/>
          <w:spacing w:val="-1"/>
          <w:sz w:val="24"/>
          <w:szCs w:val="24"/>
        </w:rPr>
        <w:t>ili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w:t>
      </w:r>
      <w:r w:rsidRPr="004852A4">
        <w:rPr>
          <w:rFonts w:ascii="Garamond" w:eastAsia="MS Mincho" w:hAnsi="Garamond" w:cs="Times New Roman"/>
          <w:color w:val="000000"/>
          <w:sz w:val="24"/>
          <w:szCs w:val="24"/>
        </w:rPr>
        <w:t>,</w:t>
      </w:r>
      <w:r w:rsidRPr="004852A4">
        <w:rPr>
          <w:rFonts w:ascii="Garamond" w:eastAsia="MS Mincho" w:hAnsi="Garamond" w:cs="Times New Roman"/>
          <w:color w:val="000000"/>
          <w:spacing w:val="5"/>
          <w:sz w:val="24"/>
          <w:szCs w:val="24"/>
        </w:rPr>
        <w:t xml:space="preserve"> </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ol</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g</w:t>
      </w:r>
      <w:r w:rsidRPr="004852A4">
        <w:rPr>
          <w:rFonts w:ascii="Garamond" w:eastAsia="MS Mincho" w:hAnsi="Garamond" w:cs="Times New Roman"/>
          <w:color w:val="000000"/>
          <w:spacing w:val="1"/>
          <w:sz w:val="24"/>
          <w:szCs w:val="24"/>
        </w:rPr>
        <w:t>j</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a,</w:t>
      </w:r>
      <w:r w:rsidRPr="004852A4">
        <w:rPr>
          <w:rFonts w:ascii="Garamond" w:eastAsia="MS Mincho" w:hAnsi="Garamond" w:cs="Times New Roman"/>
          <w:color w:val="000000"/>
          <w:spacing w:val="1"/>
          <w:sz w:val="24"/>
          <w:szCs w:val="24"/>
        </w:rPr>
        <w:t xml:space="preserve"> 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ol</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 xml:space="preserve"> t</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2"/>
          <w:sz w:val="24"/>
          <w:szCs w:val="24"/>
        </w:rPr>
        <w:t xml:space="preserve"> t</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 a</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b</w:t>
      </w:r>
      <w:r w:rsidRPr="004852A4">
        <w:rPr>
          <w:rFonts w:ascii="Garamond" w:eastAsia="MS Mincho" w:hAnsi="Garamond" w:cs="Times New Roman"/>
          <w:color w:val="000000"/>
          <w:spacing w:val="-1"/>
          <w:sz w:val="24"/>
          <w:szCs w:val="24"/>
        </w:rPr>
        <w:t>al</w:t>
      </w:r>
      <w:r w:rsidRPr="004852A4">
        <w:rPr>
          <w:rFonts w:ascii="Garamond" w:eastAsia="MS Mincho" w:hAnsi="Garamond" w:cs="Times New Roman"/>
          <w:color w:val="000000"/>
          <w:spacing w:val="2"/>
          <w:sz w:val="24"/>
          <w:szCs w:val="24"/>
        </w:rPr>
        <w:t>a</w:t>
      </w:r>
      <w:r w:rsidRPr="004852A4">
        <w:rPr>
          <w:rFonts w:ascii="Garamond" w:eastAsia="MS Mincho" w:hAnsi="Garamond" w:cs="Times New Roman"/>
          <w:color w:val="000000"/>
          <w:spacing w:val="-4"/>
          <w:sz w:val="24"/>
          <w:szCs w:val="24"/>
        </w:rPr>
        <w:t>z</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 </w:t>
      </w:r>
      <w:r w:rsidRPr="004852A4">
        <w:rPr>
          <w:rFonts w:ascii="Garamond" w:eastAsia="MS Mincho" w:hAnsi="Garamond" w:cs="Times New Roman"/>
          <w:color w:val="000000"/>
          <w:spacing w:val="1"/>
          <w:sz w:val="24"/>
          <w:szCs w:val="24"/>
        </w:rPr>
        <w:t xml:space="preserve"> s</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z w:val="24"/>
          <w:szCs w:val="24"/>
        </w:rPr>
        <w:t>n</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i</w:t>
      </w:r>
      <w:r w:rsidRPr="004852A4">
        <w:rPr>
          <w:rFonts w:ascii="Garamond" w:eastAsia="MS Mincho" w:hAnsi="Garamond" w:cs="Times New Roman"/>
          <w:color w:val="000000"/>
          <w:spacing w:val="55"/>
          <w:sz w:val="24"/>
          <w:szCs w:val="24"/>
        </w:rPr>
        <w:t xml:space="preserve"> </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z w:val="24"/>
          <w:szCs w:val="24"/>
        </w:rPr>
        <w:t xml:space="preserve">e </w:t>
      </w:r>
      <w:r w:rsidRPr="004852A4">
        <w:rPr>
          <w:rFonts w:ascii="Garamond" w:eastAsia="MS Mincho" w:hAnsi="Garamond" w:cs="Times New Roman"/>
          <w:color w:val="000000"/>
          <w:spacing w:val="2"/>
          <w:sz w:val="24"/>
          <w:szCs w:val="24"/>
        </w:rPr>
        <w:t xml:space="preserve"> e</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2"/>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u</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z w:val="24"/>
          <w:szCs w:val="24"/>
        </w:rPr>
        <w:t>h</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zi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54"/>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54"/>
          <w:sz w:val="24"/>
          <w:szCs w:val="24"/>
        </w:rPr>
        <w:t xml:space="preserve"> </w:t>
      </w:r>
      <w:r w:rsidRPr="004852A4">
        <w:rPr>
          <w:rFonts w:ascii="Garamond" w:eastAsia="MS Mincho" w:hAnsi="Garamond" w:cs="Times New Roman"/>
          <w:color w:val="000000"/>
          <w:sz w:val="24"/>
          <w:szCs w:val="24"/>
        </w:rPr>
        <w:t>p</w:t>
      </w:r>
      <w:r w:rsidRPr="004852A4">
        <w:rPr>
          <w:rFonts w:ascii="Garamond" w:eastAsia="MS Mincho" w:hAnsi="Garamond" w:cs="Times New Roman"/>
          <w:color w:val="000000"/>
          <w:spacing w:val="-1"/>
          <w:sz w:val="24"/>
          <w:szCs w:val="24"/>
        </w:rPr>
        <w:t>ë</w:t>
      </w:r>
      <w:r w:rsidRPr="004852A4">
        <w:rPr>
          <w:rFonts w:ascii="Garamond" w:eastAsia="MS Mincho" w:hAnsi="Garamond" w:cs="Times New Roman"/>
          <w:color w:val="000000"/>
          <w:spacing w:val="1"/>
          <w:sz w:val="24"/>
          <w:szCs w:val="24"/>
        </w:rPr>
        <w:t>r</w:t>
      </w:r>
      <w:r w:rsidRPr="004852A4">
        <w:rPr>
          <w:rFonts w:ascii="Garamond" w:eastAsia="MS Mincho" w:hAnsi="Garamond" w:cs="Times New Roman"/>
          <w:color w:val="000000"/>
          <w:spacing w:val="2"/>
          <w:sz w:val="24"/>
          <w:szCs w:val="24"/>
        </w:rPr>
        <w:t>d</w:t>
      </w:r>
      <w:r w:rsidRPr="004852A4">
        <w:rPr>
          <w:rFonts w:ascii="Garamond" w:eastAsia="MS Mincho" w:hAnsi="Garamond" w:cs="Times New Roman"/>
          <w:color w:val="000000"/>
          <w:sz w:val="24"/>
          <w:szCs w:val="24"/>
        </w:rPr>
        <w:t>ori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54"/>
          <w:sz w:val="24"/>
          <w:szCs w:val="24"/>
        </w:rPr>
        <w:t xml:space="preserve"> </w:t>
      </w:r>
      <w:r w:rsidRPr="004852A4">
        <w:rPr>
          <w:rFonts w:ascii="Garamond" w:eastAsia="MS Mincho" w:hAnsi="Garamond" w:cs="Times New Roman"/>
          <w:color w:val="000000"/>
          <w:sz w:val="24"/>
          <w:szCs w:val="24"/>
        </w:rPr>
        <w:t>pro</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53"/>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54"/>
          <w:sz w:val="24"/>
          <w:szCs w:val="24"/>
        </w:rPr>
        <w:t xml:space="preserve"> </w:t>
      </w:r>
      <w:r w:rsidRPr="004852A4">
        <w:rPr>
          <w:rFonts w:ascii="Garamond" w:eastAsia="MS Mincho" w:hAnsi="Garamond" w:cs="Times New Roman"/>
          <w:color w:val="000000"/>
          <w:sz w:val="24"/>
          <w:szCs w:val="24"/>
        </w:rPr>
        <w:t>pr</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 xml:space="preserve">t </w:t>
      </w:r>
      <w:r w:rsidRPr="004852A4">
        <w:rPr>
          <w:rFonts w:ascii="Garamond" w:eastAsia="MS Mincho" w:hAnsi="Garamond" w:cs="Times New Roman"/>
          <w:color w:val="000000"/>
          <w:spacing w:val="7"/>
          <w:sz w:val="24"/>
          <w:szCs w:val="24"/>
        </w:rPr>
        <w:t xml:space="preserve"> </w:t>
      </w:r>
      <w:r w:rsidRPr="004852A4">
        <w:rPr>
          <w:rFonts w:ascii="Garamond" w:eastAsia="MS Mincho" w:hAnsi="Garamond" w:cs="Times New Roman"/>
          <w:color w:val="000000"/>
          <w:sz w:val="24"/>
          <w:szCs w:val="24"/>
        </w:rPr>
        <w:t xml:space="preserve">dhe </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z w:val="24"/>
          <w:szCs w:val="24"/>
        </w:rPr>
        <w:t>et</w:t>
      </w:r>
      <w:r w:rsidRPr="004852A4">
        <w:rPr>
          <w:rFonts w:ascii="Garamond" w:eastAsia="MS Mincho" w:hAnsi="Garamond" w:cs="Times New Roman"/>
          <w:color w:val="000000"/>
          <w:spacing w:val="-1"/>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a</w:t>
      </w:r>
      <w:r w:rsidRPr="004852A4">
        <w:rPr>
          <w:rFonts w:ascii="Garamond" w:eastAsia="MS Mincho" w:hAnsi="Garamond" w:cs="Times New Roman"/>
          <w:color w:val="000000"/>
          <w:sz w:val="24"/>
          <w:szCs w:val="24"/>
        </w:rPr>
        <w:t>t e</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z w:val="24"/>
          <w:szCs w:val="24"/>
        </w:rPr>
        <w:t>pr</w:t>
      </w:r>
      <w:r w:rsidRPr="004852A4">
        <w:rPr>
          <w:rFonts w:ascii="Garamond" w:eastAsia="MS Mincho" w:hAnsi="Garamond" w:cs="Times New Roman"/>
          <w:color w:val="000000"/>
          <w:spacing w:val="2"/>
          <w:sz w:val="24"/>
          <w:szCs w:val="24"/>
        </w:rPr>
        <w:t>o</w:t>
      </w:r>
      <w:r w:rsidRPr="004852A4">
        <w:rPr>
          <w:rFonts w:ascii="Garamond" w:eastAsia="MS Mincho" w:hAnsi="Garamond" w:cs="Times New Roman"/>
          <w:color w:val="000000"/>
          <w:sz w:val="24"/>
          <w:szCs w:val="24"/>
        </w:rPr>
        <w:t>d</w:t>
      </w:r>
      <w:r w:rsidRPr="004852A4">
        <w:rPr>
          <w:rFonts w:ascii="Garamond" w:eastAsia="MS Mincho" w:hAnsi="Garamond" w:cs="Times New Roman"/>
          <w:color w:val="000000"/>
          <w:spacing w:val="-1"/>
          <w:sz w:val="24"/>
          <w:szCs w:val="24"/>
        </w:rPr>
        <w:t>hi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2"/>
          <w:sz w:val="24"/>
          <w:szCs w:val="24"/>
        </w:rPr>
        <w:t xml:space="preserve"> </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pacing w:val="2"/>
          <w:sz w:val="24"/>
          <w:szCs w:val="24"/>
        </w:rPr>
        <w:t>h</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p</w:t>
      </w:r>
      <w:r w:rsidRPr="004852A4">
        <w:rPr>
          <w:rFonts w:ascii="Garamond" w:eastAsia="MS Mincho" w:hAnsi="Garamond" w:cs="Times New Roman"/>
          <w:color w:val="000000"/>
          <w:spacing w:val="3"/>
          <w:sz w:val="24"/>
          <w:szCs w:val="24"/>
        </w:rPr>
        <w:t>r</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c</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d</w:t>
      </w:r>
      <w:r w:rsidRPr="004852A4">
        <w:rPr>
          <w:rFonts w:ascii="Garamond" w:eastAsia="MS Mincho" w:hAnsi="Garamond" w:cs="Times New Roman"/>
          <w:color w:val="000000"/>
          <w:sz w:val="24"/>
          <w:szCs w:val="24"/>
        </w:rPr>
        <w:t>urat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e</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pacing w:val="-1"/>
          <w:sz w:val="24"/>
          <w:szCs w:val="24"/>
        </w:rPr>
        <w:t>v</w:t>
      </w:r>
      <w:r w:rsidRPr="004852A4">
        <w:rPr>
          <w:rFonts w:ascii="Garamond" w:eastAsia="MS Mincho" w:hAnsi="Garamond" w:cs="Times New Roman"/>
          <w:color w:val="000000"/>
          <w:spacing w:val="1"/>
          <w:sz w:val="24"/>
          <w:szCs w:val="24"/>
        </w:rPr>
        <w:t>l</w:t>
      </w:r>
      <w:r w:rsidRPr="004852A4">
        <w:rPr>
          <w:rFonts w:ascii="Garamond" w:eastAsia="MS Mincho" w:hAnsi="Garamond" w:cs="Times New Roman"/>
          <w:color w:val="000000"/>
          <w:sz w:val="24"/>
          <w:szCs w:val="24"/>
        </w:rPr>
        <w:t>erë</w:t>
      </w:r>
      <w:r w:rsidRPr="004852A4">
        <w:rPr>
          <w:rFonts w:ascii="Garamond" w:eastAsia="MS Mincho" w:hAnsi="Garamond" w:cs="Times New Roman"/>
          <w:color w:val="000000"/>
          <w:spacing w:val="1"/>
          <w:sz w:val="24"/>
          <w:szCs w:val="24"/>
        </w:rPr>
        <w:t>s</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w:t>
      </w:r>
      <w:r w:rsidRPr="004852A4">
        <w:rPr>
          <w:rFonts w:ascii="Garamond" w:eastAsia="MS Mincho" w:hAnsi="Garamond" w:cs="Times New Roman"/>
          <w:color w:val="000000"/>
          <w:spacing w:val="-1"/>
          <w:sz w:val="24"/>
          <w:szCs w:val="24"/>
        </w:rPr>
        <w:t xml:space="preserve"> </w:t>
      </w:r>
      <w:r w:rsidRPr="004852A4">
        <w:rPr>
          <w:rFonts w:ascii="Garamond" w:eastAsia="MS Mincho" w:hAnsi="Garamond" w:cs="Times New Roman"/>
          <w:color w:val="000000"/>
          <w:sz w:val="24"/>
          <w:szCs w:val="24"/>
        </w:rPr>
        <w:t>të</w:t>
      </w:r>
      <w:r w:rsidRPr="004852A4">
        <w:rPr>
          <w:rFonts w:ascii="Garamond" w:eastAsia="MS Mincho" w:hAnsi="Garamond" w:cs="Times New Roman"/>
          <w:color w:val="000000"/>
          <w:spacing w:val="-3"/>
          <w:sz w:val="24"/>
          <w:szCs w:val="24"/>
        </w:rPr>
        <w:t xml:space="preserve"> </w:t>
      </w:r>
      <w:r w:rsidRPr="004852A4">
        <w:rPr>
          <w:rFonts w:ascii="Garamond" w:eastAsia="MS Mincho" w:hAnsi="Garamond" w:cs="Times New Roman"/>
          <w:color w:val="000000"/>
          <w:spacing w:val="3"/>
          <w:sz w:val="24"/>
          <w:szCs w:val="24"/>
        </w:rPr>
        <w:t>k</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1"/>
          <w:sz w:val="24"/>
          <w:szCs w:val="24"/>
        </w:rPr>
        <w:t>n</w:t>
      </w:r>
      <w:r w:rsidRPr="004852A4">
        <w:rPr>
          <w:rFonts w:ascii="Garamond" w:eastAsia="MS Mincho" w:hAnsi="Garamond" w:cs="Times New Roman"/>
          <w:color w:val="000000"/>
          <w:spacing w:val="2"/>
          <w:sz w:val="24"/>
          <w:szCs w:val="24"/>
        </w:rPr>
        <w:t>f</w:t>
      </w:r>
      <w:r w:rsidRPr="004852A4">
        <w:rPr>
          <w:rFonts w:ascii="Garamond" w:eastAsia="MS Mincho" w:hAnsi="Garamond" w:cs="Times New Roman"/>
          <w:color w:val="000000"/>
          <w:sz w:val="24"/>
          <w:szCs w:val="24"/>
        </w:rPr>
        <w:t>o</w:t>
      </w:r>
      <w:r w:rsidRPr="004852A4">
        <w:rPr>
          <w:rFonts w:ascii="Garamond" w:eastAsia="MS Mincho" w:hAnsi="Garamond" w:cs="Times New Roman"/>
          <w:color w:val="000000"/>
          <w:spacing w:val="-2"/>
          <w:sz w:val="24"/>
          <w:szCs w:val="24"/>
        </w:rPr>
        <w:t>r</w:t>
      </w:r>
      <w:r w:rsidRPr="004852A4">
        <w:rPr>
          <w:rFonts w:ascii="Garamond" w:eastAsia="MS Mincho" w:hAnsi="Garamond" w:cs="Times New Roman"/>
          <w:color w:val="000000"/>
          <w:spacing w:val="4"/>
          <w:sz w:val="24"/>
          <w:szCs w:val="24"/>
        </w:rPr>
        <w:t>m</w:t>
      </w:r>
      <w:r w:rsidRPr="004852A4">
        <w:rPr>
          <w:rFonts w:ascii="Garamond" w:eastAsia="MS Mincho" w:hAnsi="Garamond" w:cs="Times New Roman"/>
          <w:color w:val="000000"/>
          <w:spacing w:val="-1"/>
          <w:sz w:val="24"/>
          <w:szCs w:val="24"/>
        </w:rPr>
        <w:t>i</w:t>
      </w:r>
      <w:r w:rsidRPr="004852A4">
        <w:rPr>
          <w:rFonts w:ascii="Garamond" w:eastAsia="MS Mincho" w:hAnsi="Garamond" w:cs="Times New Roman"/>
          <w:color w:val="000000"/>
          <w:sz w:val="24"/>
          <w:szCs w:val="24"/>
        </w:rPr>
        <w:t>te</w:t>
      </w:r>
      <w:r w:rsidRPr="004852A4">
        <w:rPr>
          <w:rFonts w:ascii="Garamond" w:eastAsia="MS Mincho" w:hAnsi="Garamond" w:cs="Times New Roman"/>
          <w:color w:val="000000"/>
          <w:spacing w:val="-1"/>
          <w:sz w:val="24"/>
          <w:szCs w:val="24"/>
        </w:rPr>
        <w:t>ti</w:t>
      </w:r>
      <w:r w:rsidRPr="004852A4">
        <w:rPr>
          <w:rFonts w:ascii="Garamond" w:eastAsia="MS Mincho" w:hAnsi="Garamond" w:cs="Times New Roman"/>
          <w:color w:val="000000"/>
          <w:sz w:val="24"/>
          <w:szCs w:val="24"/>
        </w:rPr>
        <w:t>t.”</w:t>
      </w:r>
    </w:p>
    <w:p w:rsidR="00630B00" w:rsidRPr="004852A4" w:rsidRDefault="00630B00" w:rsidP="00630B00">
      <w:pPr>
        <w:autoSpaceDE w:val="0"/>
        <w:autoSpaceDN w:val="0"/>
        <w:adjustRightInd w:val="0"/>
        <w:spacing w:before="240" w:after="0" w:line="360" w:lineRule="auto"/>
        <w:jc w:val="both"/>
        <w:rPr>
          <w:rFonts w:ascii="Garamond" w:eastAsia="MyriadPro-Light" w:hAnsi="Garamond" w:cs="Times New Roman"/>
          <w:sz w:val="24"/>
          <w:szCs w:val="24"/>
        </w:rPr>
      </w:pPr>
      <w:r w:rsidRPr="004852A4">
        <w:rPr>
          <w:rFonts w:ascii="Garamond" w:eastAsia="MyriadPro-Light" w:hAnsi="Garamond" w:cs="Times New Roman"/>
          <w:sz w:val="24"/>
          <w:szCs w:val="24"/>
        </w:rPr>
        <w:t>Është evidente se me këto Direktiva është miratuar një qasje bashkëkohore ndaj kësaj tematike. Këto sigurojnë që specifikimet teknike mund të bazohen te:</w:t>
      </w:r>
    </w:p>
    <w:p w:rsidR="00630B00" w:rsidRPr="004852A4" w:rsidRDefault="00630B00" w:rsidP="00630B00">
      <w:pPr>
        <w:numPr>
          <w:ilvl w:val="0"/>
          <w:numId w:val="9"/>
        </w:numPr>
        <w:autoSpaceDE w:val="0"/>
        <w:autoSpaceDN w:val="0"/>
        <w:adjustRightInd w:val="0"/>
        <w:spacing w:before="240" w:after="0" w:line="360" w:lineRule="auto"/>
        <w:contextualSpacing/>
        <w:jc w:val="both"/>
        <w:rPr>
          <w:rFonts w:ascii="Garamond" w:eastAsia="MyriadPro-Light" w:hAnsi="Garamond" w:cs="Times New Roman"/>
          <w:sz w:val="24"/>
          <w:szCs w:val="24"/>
        </w:rPr>
      </w:pPr>
      <w:r w:rsidRPr="004852A4">
        <w:rPr>
          <w:rFonts w:ascii="Garamond" w:eastAsia="MyriadPro-Light" w:hAnsi="Garamond" w:cs="Times New Roman"/>
          <w:sz w:val="24"/>
          <w:szCs w:val="24"/>
        </w:rPr>
        <w:t>standardet kombëtare që mbështeten në standardet evropiane, ose në mungesë të tyre, të njëjtën hierarki alternativash; ose</w:t>
      </w:r>
    </w:p>
    <w:p w:rsidR="00630B00" w:rsidRPr="004852A4" w:rsidRDefault="00630B00" w:rsidP="00630B00">
      <w:pPr>
        <w:numPr>
          <w:ilvl w:val="0"/>
          <w:numId w:val="9"/>
        </w:numPr>
        <w:autoSpaceDE w:val="0"/>
        <w:autoSpaceDN w:val="0"/>
        <w:adjustRightInd w:val="0"/>
        <w:spacing w:before="240" w:after="0" w:line="360" w:lineRule="auto"/>
        <w:contextualSpacing/>
        <w:jc w:val="both"/>
        <w:rPr>
          <w:rFonts w:ascii="Garamond" w:eastAsia="MyriadPro-Light" w:hAnsi="Garamond" w:cs="Times New Roman"/>
          <w:sz w:val="24"/>
          <w:szCs w:val="24"/>
        </w:rPr>
      </w:pPr>
      <w:r w:rsidRPr="004852A4">
        <w:rPr>
          <w:rFonts w:ascii="Garamond" w:eastAsia="MyriadPro-Light" w:hAnsi="Garamond" w:cs="Times New Roman"/>
          <w:sz w:val="24"/>
          <w:szCs w:val="24"/>
        </w:rPr>
        <w:t>kërkesat funksionale ose të performancës; ose</w:t>
      </w:r>
    </w:p>
    <w:p w:rsidR="00630B00" w:rsidRPr="004852A4" w:rsidRDefault="00630B00" w:rsidP="00630B00">
      <w:pPr>
        <w:numPr>
          <w:ilvl w:val="0"/>
          <w:numId w:val="9"/>
        </w:numPr>
        <w:autoSpaceDE w:val="0"/>
        <w:autoSpaceDN w:val="0"/>
        <w:adjustRightInd w:val="0"/>
        <w:spacing w:before="240" w:after="0" w:line="360" w:lineRule="auto"/>
        <w:contextualSpacing/>
        <w:jc w:val="both"/>
        <w:rPr>
          <w:rFonts w:ascii="Garamond" w:eastAsia="MyriadPro-Light" w:hAnsi="Garamond" w:cs="Times New Roman"/>
          <w:sz w:val="24"/>
          <w:szCs w:val="24"/>
        </w:rPr>
      </w:pPr>
      <w:r w:rsidRPr="004852A4">
        <w:rPr>
          <w:rFonts w:ascii="Garamond" w:eastAsia="MyriadPro-Light" w:hAnsi="Garamond" w:cs="Times New Roman"/>
          <w:sz w:val="24"/>
          <w:szCs w:val="24"/>
        </w:rPr>
        <w:t>kërkesat funksionale ose të performancës duke iu referuar standardeve kombëtare që mbështeten në standardet evropiane, si një mjet për të provuar konformitetin; ose</w:t>
      </w:r>
    </w:p>
    <w:p w:rsidR="00630B00" w:rsidRPr="004852A4" w:rsidRDefault="00630B00" w:rsidP="00630B00">
      <w:pPr>
        <w:numPr>
          <w:ilvl w:val="0"/>
          <w:numId w:val="9"/>
        </w:numPr>
        <w:autoSpaceDE w:val="0"/>
        <w:autoSpaceDN w:val="0"/>
        <w:adjustRightInd w:val="0"/>
        <w:spacing w:before="240" w:after="0" w:line="360" w:lineRule="auto"/>
        <w:contextualSpacing/>
        <w:jc w:val="both"/>
        <w:rPr>
          <w:rFonts w:ascii="Garamond" w:eastAsia="MyriadPro-Light" w:hAnsi="Garamond" w:cs="Times New Roman"/>
          <w:sz w:val="24"/>
          <w:szCs w:val="24"/>
        </w:rPr>
      </w:pPr>
      <w:r w:rsidRPr="004852A4">
        <w:rPr>
          <w:rFonts w:ascii="Garamond" w:eastAsia="MyriadPro-Light" w:hAnsi="Garamond" w:cs="Times New Roman"/>
          <w:sz w:val="24"/>
          <w:szCs w:val="24"/>
        </w:rPr>
        <w:t>standardet e pranuara për disa karakteristika dhe tek kërkesat funksionale për të tjerat.</w:t>
      </w:r>
    </w:p>
    <w:p w:rsidR="00376ADF" w:rsidRPr="004852A4" w:rsidRDefault="00376ADF" w:rsidP="00376ADF">
      <w:pPr>
        <w:pStyle w:val="ListParagraph"/>
        <w:numPr>
          <w:ilvl w:val="0"/>
          <w:numId w:val="50"/>
        </w:numPr>
        <w:shd w:val="clear" w:color="auto" w:fill="DBE5F1"/>
        <w:spacing w:line="240" w:lineRule="auto"/>
        <w:rPr>
          <w:rFonts w:ascii="Times New Roman" w:eastAsia="Verdana" w:hAnsi="Times New Roman"/>
          <w:b/>
          <w:bCs/>
          <w:color w:val="002060"/>
          <w:sz w:val="28"/>
          <w:szCs w:val="28"/>
        </w:rPr>
      </w:pPr>
      <w:r w:rsidRPr="004852A4">
        <w:rPr>
          <w:rFonts w:ascii="Times New Roman" w:eastAsia="Verdana" w:hAnsi="Times New Roman"/>
          <w:b/>
          <w:bCs/>
          <w:color w:val="002060"/>
          <w:sz w:val="28"/>
          <w:szCs w:val="28"/>
        </w:rPr>
        <w:t>Specifikimet për mallrat në përgjithësi mund të ndahen në katër kategori:</w:t>
      </w:r>
    </w:p>
    <w:p w:rsidR="00630B00" w:rsidRPr="004852A4" w:rsidRDefault="00630B00" w:rsidP="00630B00">
      <w:pPr>
        <w:shd w:val="clear" w:color="auto" w:fill="DBE5F1"/>
        <w:spacing w:after="0" w:line="240" w:lineRule="auto"/>
        <w:rPr>
          <w:rFonts w:ascii="Times New Roman" w:eastAsia="Verdana" w:hAnsi="Times New Roman" w:cs="Times New Roman"/>
          <w:b/>
          <w:bCs/>
          <w:color w:val="002060"/>
          <w:sz w:val="28"/>
          <w:szCs w:val="28"/>
        </w:rPr>
      </w:pPr>
    </w:p>
    <w:p w:rsidR="00A47826" w:rsidRPr="004852A4" w:rsidRDefault="00A47826" w:rsidP="00A47826">
      <w:pPr>
        <w:numPr>
          <w:ilvl w:val="0"/>
          <w:numId w:val="12"/>
        </w:numPr>
        <w:spacing w:before="240" w:after="0" w:line="240" w:lineRule="auto"/>
        <w:jc w:val="both"/>
        <w:rPr>
          <w:rFonts w:ascii="Garamond" w:eastAsia="Verdana" w:hAnsi="Garamond" w:cs="Times New Roman"/>
          <w:bCs/>
          <w:sz w:val="24"/>
          <w:szCs w:val="24"/>
        </w:rPr>
      </w:pPr>
      <w:r w:rsidRPr="004852A4">
        <w:rPr>
          <w:rFonts w:ascii="Garamond" w:eastAsia="Verdana" w:hAnsi="Garamond" w:cs="Times New Roman"/>
          <w:bCs/>
          <w:sz w:val="24"/>
          <w:szCs w:val="24"/>
        </w:rPr>
        <w:t xml:space="preserve">specifikimet e </w:t>
      </w:r>
      <w:r w:rsidR="00055B28" w:rsidRPr="004852A4">
        <w:rPr>
          <w:rFonts w:ascii="Garamond" w:eastAsia="Verdana" w:hAnsi="Garamond" w:cs="Times New Roman"/>
          <w:bCs/>
          <w:sz w:val="24"/>
          <w:szCs w:val="24"/>
        </w:rPr>
        <w:t>projektimit</w:t>
      </w:r>
      <w:r w:rsidRPr="004852A4">
        <w:rPr>
          <w:rFonts w:ascii="Garamond" w:eastAsia="Verdana" w:hAnsi="Garamond" w:cs="Times New Roman"/>
          <w:bCs/>
          <w:sz w:val="24"/>
          <w:szCs w:val="24"/>
        </w:rPr>
        <w:t>,</w:t>
      </w:r>
    </w:p>
    <w:p w:rsidR="00A47826" w:rsidRPr="004852A4" w:rsidRDefault="00A47826" w:rsidP="00A47826">
      <w:pPr>
        <w:numPr>
          <w:ilvl w:val="0"/>
          <w:numId w:val="12"/>
        </w:numPr>
        <w:spacing w:before="240" w:after="0" w:line="240" w:lineRule="auto"/>
        <w:jc w:val="both"/>
        <w:rPr>
          <w:rFonts w:ascii="Garamond" w:eastAsia="Verdana" w:hAnsi="Garamond" w:cs="Times New Roman"/>
          <w:bCs/>
          <w:sz w:val="24"/>
          <w:szCs w:val="24"/>
        </w:rPr>
      </w:pPr>
      <w:r w:rsidRPr="004852A4">
        <w:rPr>
          <w:rFonts w:ascii="Garamond" w:eastAsia="Verdana" w:hAnsi="Garamond" w:cs="Times New Roman"/>
          <w:bCs/>
          <w:sz w:val="24"/>
          <w:szCs w:val="24"/>
        </w:rPr>
        <w:t>specifikimet e performancës,</w:t>
      </w:r>
    </w:p>
    <w:p w:rsidR="00A47826" w:rsidRPr="004852A4" w:rsidRDefault="00A47826" w:rsidP="00A47826">
      <w:pPr>
        <w:numPr>
          <w:ilvl w:val="0"/>
          <w:numId w:val="12"/>
        </w:numPr>
        <w:spacing w:before="240" w:after="0" w:line="240" w:lineRule="auto"/>
        <w:jc w:val="both"/>
        <w:rPr>
          <w:rFonts w:ascii="Garamond" w:eastAsia="Verdana" w:hAnsi="Garamond" w:cs="Times New Roman"/>
          <w:bCs/>
          <w:sz w:val="24"/>
          <w:szCs w:val="24"/>
        </w:rPr>
      </w:pPr>
      <w:r w:rsidRPr="004852A4">
        <w:rPr>
          <w:rFonts w:ascii="Garamond" w:eastAsia="Verdana" w:hAnsi="Garamond" w:cs="Times New Roman"/>
          <w:bCs/>
          <w:sz w:val="24"/>
          <w:szCs w:val="24"/>
        </w:rPr>
        <w:t>specifikimet funksionale dhe</w:t>
      </w:r>
    </w:p>
    <w:p w:rsidR="00A47826" w:rsidRPr="004852A4" w:rsidRDefault="00A47826" w:rsidP="00A47826">
      <w:pPr>
        <w:numPr>
          <w:ilvl w:val="0"/>
          <w:numId w:val="12"/>
        </w:numPr>
        <w:spacing w:before="240" w:after="0" w:line="240" w:lineRule="auto"/>
        <w:jc w:val="both"/>
        <w:rPr>
          <w:rFonts w:ascii="Garamond" w:eastAsia="Verdana" w:hAnsi="Garamond" w:cs="Times New Roman"/>
          <w:bCs/>
          <w:sz w:val="24"/>
          <w:szCs w:val="24"/>
        </w:rPr>
      </w:pPr>
      <w:r w:rsidRPr="004852A4">
        <w:rPr>
          <w:rFonts w:ascii="Garamond" w:eastAsia="Verdana" w:hAnsi="Garamond" w:cs="Times New Roman"/>
          <w:bCs/>
          <w:sz w:val="24"/>
          <w:szCs w:val="24"/>
        </w:rPr>
        <w:t>emri i markës ose specifikimet e barabarta.</w:t>
      </w:r>
    </w:p>
    <w:p w:rsidR="00630B00" w:rsidRPr="004852A4" w:rsidRDefault="00630B00" w:rsidP="00630B00">
      <w:pPr>
        <w:spacing w:before="240" w:after="0" w:line="360" w:lineRule="auto"/>
        <w:jc w:val="both"/>
        <w:rPr>
          <w:rFonts w:ascii="Garamond" w:eastAsia="Verdana" w:hAnsi="Garamond" w:cs="Times New Roman"/>
          <w:b/>
          <w:bCs/>
          <w:color w:val="0070C0"/>
          <w:sz w:val="24"/>
          <w:szCs w:val="24"/>
        </w:rPr>
      </w:pPr>
    </w:p>
    <w:p w:rsidR="00630B00" w:rsidRPr="004852A4" w:rsidRDefault="00630B00" w:rsidP="00630B00">
      <w:pPr>
        <w:spacing w:after="0" w:line="240" w:lineRule="auto"/>
        <w:jc w:val="both"/>
        <w:rPr>
          <w:rFonts w:ascii="Garamond" w:eastAsia="Verdana" w:hAnsi="Garamond" w:cs="Times New Roman"/>
          <w:b/>
          <w:bCs/>
          <w:color w:val="0070C0"/>
          <w:sz w:val="24"/>
          <w:szCs w:val="24"/>
        </w:rPr>
      </w:pPr>
      <w:r w:rsidRPr="004852A4">
        <w:rPr>
          <w:rFonts w:ascii="Garamond" w:eastAsia="Verdana" w:hAnsi="Garamond" w:cs="Times New Roman"/>
          <w:b/>
          <w:bCs/>
          <w:color w:val="0070C0"/>
          <w:sz w:val="24"/>
          <w:szCs w:val="24"/>
        </w:rPr>
        <w:t xml:space="preserve">1. </w:t>
      </w:r>
      <w:r w:rsidR="00A47826" w:rsidRPr="004852A4">
        <w:rPr>
          <w:rFonts w:ascii="Garamond" w:eastAsia="Verdana" w:hAnsi="Garamond" w:cs="Times New Roman"/>
          <w:b/>
          <w:bCs/>
          <w:color w:val="0070C0"/>
          <w:sz w:val="24"/>
          <w:szCs w:val="24"/>
        </w:rPr>
        <w:t xml:space="preserve">SPECIFIKIMET E </w:t>
      </w:r>
      <w:r w:rsidR="005970E2" w:rsidRPr="004852A4">
        <w:rPr>
          <w:rFonts w:ascii="Garamond" w:eastAsia="Verdana" w:hAnsi="Garamond" w:cs="Times New Roman"/>
          <w:b/>
          <w:bCs/>
          <w:color w:val="0070C0"/>
          <w:sz w:val="24"/>
          <w:szCs w:val="24"/>
        </w:rPr>
        <w:t>PROJEKTIMIT</w:t>
      </w:r>
    </w:p>
    <w:p w:rsidR="00630B00" w:rsidRPr="004852A4" w:rsidRDefault="00630B00" w:rsidP="00630B00">
      <w:pPr>
        <w:spacing w:after="0" w:line="240" w:lineRule="auto"/>
        <w:jc w:val="both"/>
        <w:rPr>
          <w:rFonts w:ascii="Garamond" w:eastAsia="Verdana" w:hAnsi="Garamond" w:cs="Times New Roman"/>
          <w:b/>
          <w:bCs/>
          <w:color w:val="0070C0"/>
          <w:sz w:val="24"/>
          <w:szCs w:val="24"/>
        </w:rPr>
      </w:pPr>
    </w:p>
    <w:p w:rsidR="00630B00" w:rsidRPr="004852A4" w:rsidRDefault="003B6DEF" w:rsidP="00630B00">
      <w:pPr>
        <w:spacing w:after="0" w:line="360" w:lineRule="auto"/>
        <w:jc w:val="both"/>
        <w:rPr>
          <w:rFonts w:ascii="Garamond" w:eastAsia="Verdana" w:hAnsi="Garamond" w:cs="Times New Roman"/>
          <w:b/>
          <w:sz w:val="24"/>
          <w:szCs w:val="24"/>
        </w:rPr>
      </w:pPr>
      <w:r w:rsidRPr="004852A4">
        <w:rPr>
          <w:rFonts w:ascii="Garamond" w:eastAsia="Verdana" w:hAnsi="Garamond" w:cs="Times New Roman"/>
          <w:sz w:val="24"/>
          <w:szCs w:val="24"/>
        </w:rPr>
        <w:t xml:space="preserve">Autoriteti kontraktues përcakton në mënyrë të detajuar </w:t>
      </w:r>
      <w:r w:rsidRPr="004852A4">
        <w:rPr>
          <w:rFonts w:ascii="Garamond" w:eastAsia="Verdana" w:hAnsi="Garamond" w:cs="Times New Roman"/>
          <w:b/>
          <w:sz w:val="24"/>
          <w:szCs w:val="24"/>
        </w:rPr>
        <w:t>karakteristikat teknike</w:t>
      </w:r>
      <w:r w:rsidRPr="004852A4">
        <w:rPr>
          <w:rFonts w:ascii="Garamond" w:eastAsia="Verdana" w:hAnsi="Garamond" w:cs="Times New Roman"/>
          <w:sz w:val="24"/>
          <w:szCs w:val="24"/>
        </w:rPr>
        <w:t xml:space="preserve"> </w:t>
      </w:r>
      <w:r w:rsidRPr="004852A4">
        <w:rPr>
          <w:rFonts w:ascii="Garamond" w:eastAsia="Verdana" w:hAnsi="Garamond" w:cs="Times New Roman"/>
          <w:b/>
          <w:sz w:val="24"/>
          <w:szCs w:val="24"/>
        </w:rPr>
        <w:t>të mallrave</w:t>
      </w:r>
      <w:r w:rsidRPr="004852A4">
        <w:rPr>
          <w:rFonts w:ascii="Garamond" w:eastAsia="Verdana" w:hAnsi="Garamond" w:cs="Times New Roman"/>
          <w:sz w:val="24"/>
          <w:szCs w:val="24"/>
        </w:rPr>
        <w:t xml:space="preserve"> </w:t>
      </w:r>
      <w:r w:rsidR="0001522F" w:rsidRPr="004852A4">
        <w:rPr>
          <w:rFonts w:ascii="Garamond" w:eastAsia="Verdana" w:hAnsi="Garamond" w:cs="Times New Roman"/>
          <w:sz w:val="24"/>
          <w:szCs w:val="24"/>
        </w:rPr>
        <w:t>që do të prokurohen</w:t>
      </w:r>
      <w:r w:rsidRPr="004852A4">
        <w:rPr>
          <w:rFonts w:ascii="Garamond" w:eastAsia="Verdana" w:hAnsi="Garamond" w:cs="Times New Roman"/>
          <w:sz w:val="24"/>
          <w:szCs w:val="24"/>
        </w:rPr>
        <w:t xml:space="preserve">. </w:t>
      </w:r>
      <w:r w:rsidR="00E85234" w:rsidRPr="004852A4">
        <w:rPr>
          <w:rFonts w:ascii="Garamond" w:eastAsia="Verdana" w:hAnsi="Garamond" w:cs="Times New Roman"/>
          <w:sz w:val="24"/>
          <w:szCs w:val="24"/>
        </w:rPr>
        <w:t>Këto specifikime</w:t>
      </w:r>
      <w:r w:rsidR="009E57C3" w:rsidRPr="004852A4">
        <w:rPr>
          <w:rFonts w:ascii="Garamond" w:eastAsia="Verdana" w:hAnsi="Garamond" w:cs="Times New Roman"/>
          <w:sz w:val="24"/>
          <w:szCs w:val="24"/>
        </w:rPr>
        <w:t xml:space="preserve"> mund të kenë vizatime, matje, tolerance, procedura</w:t>
      </w:r>
      <w:r w:rsidRPr="004852A4">
        <w:rPr>
          <w:rFonts w:ascii="Garamond" w:eastAsia="Verdana" w:hAnsi="Garamond" w:cs="Times New Roman"/>
          <w:sz w:val="24"/>
          <w:szCs w:val="24"/>
        </w:rPr>
        <w:t xml:space="preserve"> </w:t>
      </w:r>
      <w:r w:rsidR="009E57C3" w:rsidRPr="004852A4">
        <w:rPr>
          <w:rFonts w:ascii="Garamond" w:eastAsia="Verdana" w:hAnsi="Garamond" w:cs="Times New Roman"/>
          <w:sz w:val="24"/>
          <w:szCs w:val="24"/>
        </w:rPr>
        <w:t>t</w:t>
      </w:r>
      <w:r w:rsidRPr="004852A4">
        <w:rPr>
          <w:rFonts w:ascii="Garamond" w:eastAsia="Verdana" w:hAnsi="Garamond" w:cs="Times New Roman"/>
          <w:sz w:val="24"/>
          <w:szCs w:val="24"/>
        </w:rPr>
        <w:t xml:space="preserve">e testimit dhe detaje të tjera të veçanta teknike. Specifikimet e projektimit </w:t>
      </w:r>
      <w:r w:rsidR="009E57C3" w:rsidRPr="004852A4">
        <w:rPr>
          <w:rFonts w:ascii="Garamond" w:eastAsia="Verdana" w:hAnsi="Garamond" w:cs="Times New Roman"/>
          <w:sz w:val="24"/>
          <w:szCs w:val="24"/>
        </w:rPr>
        <w:t>përdoren</w:t>
      </w:r>
      <w:r w:rsidRPr="004852A4">
        <w:rPr>
          <w:rFonts w:ascii="Garamond" w:eastAsia="Verdana" w:hAnsi="Garamond" w:cs="Times New Roman"/>
          <w:sz w:val="24"/>
          <w:szCs w:val="24"/>
        </w:rPr>
        <w:t xml:space="preserve"> kur </w:t>
      </w:r>
      <w:r w:rsidR="009E57C3" w:rsidRPr="004852A4">
        <w:rPr>
          <w:rFonts w:ascii="Garamond" w:eastAsia="Verdana" w:hAnsi="Garamond" w:cs="Times New Roman"/>
          <w:sz w:val="24"/>
          <w:szCs w:val="24"/>
        </w:rPr>
        <w:t xml:space="preserve">Autoriteti Kontraktues </w:t>
      </w:r>
      <w:r w:rsidRPr="004852A4">
        <w:rPr>
          <w:rFonts w:ascii="Garamond" w:eastAsia="Verdana" w:hAnsi="Garamond" w:cs="Times New Roman"/>
          <w:sz w:val="24"/>
          <w:szCs w:val="24"/>
        </w:rPr>
        <w:t xml:space="preserve">do të sigurojë </w:t>
      </w:r>
      <w:r w:rsidRPr="004852A4">
        <w:rPr>
          <w:rFonts w:ascii="Garamond" w:eastAsia="Verdana" w:hAnsi="Garamond" w:cs="Times New Roman"/>
          <w:b/>
          <w:sz w:val="24"/>
          <w:szCs w:val="24"/>
        </w:rPr>
        <w:t>performancën teknike</w:t>
      </w:r>
      <w:r w:rsidRPr="004852A4">
        <w:rPr>
          <w:rFonts w:ascii="Garamond" w:eastAsia="Verdana" w:hAnsi="Garamond" w:cs="Times New Roman"/>
          <w:sz w:val="24"/>
          <w:szCs w:val="24"/>
        </w:rPr>
        <w:t xml:space="preserve"> të një artikull</w:t>
      </w:r>
      <w:r w:rsidR="009E57C3" w:rsidRPr="004852A4">
        <w:rPr>
          <w:rFonts w:ascii="Garamond" w:eastAsia="Verdana" w:hAnsi="Garamond" w:cs="Times New Roman"/>
          <w:sz w:val="24"/>
          <w:szCs w:val="24"/>
        </w:rPr>
        <w:t>i</w:t>
      </w:r>
      <w:r w:rsidRPr="004852A4">
        <w:rPr>
          <w:rFonts w:ascii="Garamond" w:eastAsia="Verdana" w:hAnsi="Garamond" w:cs="Times New Roman"/>
          <w:sz w:val="24"/>
          <w:szCs w:val="24"/>
        </w:rPr>
        <w:t xml:space="preserve"> të kërkuar. Ato mund të përdoren, përveç kësaj, në mënyrë që të </w:t>
      </w:r>
      <w:r w:rsidRPr="004852A4">
        <w:rPr>
          <w:rFonts w:ascii="Garamond" w:eastAsia="Verdana" w:hAnsi="Garamond" w:cs="Times New Roman"/>
          <w:b/>
          <w:sz w:val="24"/>
          <w:szCs w:val="24"/>
        </w:rPr>
        <w:t>standardizohe</w:t>
      </w:r>
      <w:r w:rsidR="007D5F76">
        <w:rPr>
          <w:rFonts w:ascii="Garamond" w:eastAsia="Verdana" w:hAnsi="Garamond" w:cs="Times New Roman"/>
          <w:b/>
          <w:sz w:val="24"/>
          <w:szCs w:val="24"/>
        </w:rPr>
        <w:t>n</w:t>
      </w:r>
      <w:r w:rsidRPr="007D5F76">
        <w:rPr>
          <w:rFonts w:ascii="Garamond" w:eastAsia="Verdana" w:hAnsi="Garamond" w:cs="Times New Roman"/>
          <w:b/>
          <w:sz w:val="24"/>
          <w:szCs w:val="24"/>
        </w:rPr>
        <w:t xml:space="preserve"> mallrat</w:t>
      </w:r>
      <w:r w:rsidRPr="007D5F76">
        <w:rPr>
          <w:rFonts w:ascii="Garamond" w:eastAsia="Verdana" w:hAnsi="Garamond" w:cs="Times New Roman"/>
          <w:sz w:val="24"/>
          <w:szCs w:val="24"/>
        </w:rPr>
        <w:t xml:space="preserve"> </w:t>
      </w:r>
      <w:r w:rsidR="005970E2" w:rsidRPr="007D5F76">
        <w:rPr>
          <w:rFonts w:ascii="Garamond" w:eastAsia="Verdana" w:hAnsi="Garamond" w:cs="Times New Roman"/>
          <w:sz w:val="24"/>
          <w:szCs w:val="24"/>
        </w:rPr>
        <w:t>e blera</w:t>
      </w:r>
      <w:r w:rsidRPr="007D5F76">
        <w:rPr>
          <w:rFonts w:ascii="Garamond" w:eastAsia="Verdana" w:hAnsi="Garamond" w:cs="Times New Roman"/>
          <w:sz w:val="24"/>
          <w:szCs w:val="24"/>
        </w:rPr>
        <w:t>.</w:t>
      </w:r>
      <w:r w:rsidR="00E85234" w:rsidRPr="007D5F76">
        <w:rPr>
          <w:rFonts w:ascii="Garamond" w:eastAsia="Verdana" w:hAnsi="Garamond" w:cs="Times New Roman"/>
          <w:sz w:val="24"/>
          <w:szCs w:val="24"/>
        </w:rPr>
        <w:t xml:space="preserve"> </w:t>
      </w:r>
      <w:r w:rsidR="005970E2" w:rsidRPr="007D5F76">
        <w:rPr>
          <w:rFonts w:ascii="Garamond" w:eastAsia="Verdana" w:hAnsi="Garamond" w:cs="Times New Roman"/>
          <w:sz w:val="24"/>
          <w:szCs w:val="24"/>
        </w:rPr>
        <w:t>Përdorimi i</w:t>
      </w:r>
      <w:r w:rsidRPr="007D5F76">
        <w:rPr>
          <w:rFonts w:ascii="Garamond" w:eastAsia="Verdana" w:hAnsi="Garamond" w:cs="Times New Roman"/>
          <w:sz w:val="24"/>
          <w:szCs w:val="24"/>
        </w:rPr>
        <w:t xml:space="preserve"> një specifikim</w:t>
      </w:r>
      <w:r w:rsidR="005970E2" w:rsidRPr="007D5F76">
        <w:rPr>
          <w:rFonts w:ascii="Garamond" w:eastAsia="Verdana" w:hAnsi="Garamond" w:cs="Times New Roman"/>
          <w:sz w:val="24"/>
          <w:szCs w:val="24"/>
        </w:rPr>
        <w:t>i</w:t>
      </w:r>
      <w:r w:rsidRPr="007D5F76">
        <w:rPr>
          <w:rFonts w:ascii="Garamond" w:eastAsia="Verdana" w:hAnsi="Garamond" w:cs="Times New Roman"/>
          <w:sz w:val="24"/>
          <w:szCs w:val="24"/>
        </w:rPr>
        <w:t xml:space="preserve"> të projektimit, Autoriteti Kontraktues do të marrë mallrat </w:t>
      </w:r>
      <w:r w:rsidRPr="004852A4">
        <w:rPr>
          <w:rFonts w:ascii="Garamond" w:eastAsia="Verdana" w:hAnsi="Garamond" w:cs="Times New Roman"/>
          <w:b/>
          <w:sz w:val="24"/>
          <w:szCs w:val="24"/>
        </w:rPr>
        <w:t>pikërisht ashtu siç kërkon</w:t>
      </w:r>
      <w:r w:rsidRPr="004852A4">
        <w:rPr>
          <w:rFonts w:ascii="Garamond" w:eastAsia="Verdana" w:hAnsi="Garamond" w:cs="Times New Roman"/>
          <w:sz w:val="24"/>
          <w:szCs w:val="24"/>
        </w:rPr>
        <w:t xml:space="preserve">, por edhe mbart </w:t>
      </w:r>
      <w:r w:rsidRPr="004852A4">
        <w:rPr>
          <w:rFonts w:ascii="Garamond" w:eastAsia="Verdana" w:hAnsi="Garamond" w:cs="Times New Roman"/>
          <w:b/>
          <w:sz w:val="24"/>
          <w:szCs w:val="24"/>
        </w:rPr>
        <w:t>rrezikun e ndonjë problem</w:t>
      </w:r>
      <w:r w:rsidR="005970E2" w:rsidRPr="004852A4">
        <w:rPr>
          <w:rFonts w:ascii="Garamond" w:eastAsia="Verdana" w:hAnsi="Garamond" w:cs="Times New Roman"/>
          <w:b/>
          <w:sz w:val="24"/>
          <w:szCs w:val="24"/>
        </w:rPr>
        <w:t>i apo defekti në hartimin e tij</w:t>
      </w:r>
      <w:r w:rsidRPr="004852A4">
        <w:rPr>
          <w:rFonts w:ascii="Garamond" w:eastAsia="Verdana" w:hAnsi="Garamond" w:cs="Times New Roman"/>
          <w:b/>
          <w:sz w:val="24"/>
          <w:szCs w:val="24"/>
        </w:rPr>
        <w:t>.</w:t>
      </w:r>
      <w:r w:rsidR="00E85234" w:rsidRPr="004852A4">
        <w:rPr>
          <w:rFonts w:ascii="Garamond" w:eastAsia="Verdana" w:hAnsi="Garamond" w:cs="Times New Roman"/>
          <w:b/>
          <w:sz w:val="24"/>
          <w:szCs w:val="24"/>
        </w:rPr>
        <w:t xml:space="preserve"> </w:t>
      </w:r>
    </w:p>
    <w:p w:rsidR="00630B00" w:rsidRPr="004852A4" w:rsidRDefault="00630B00" w:rsidP="00630B00">
      <w:pPr>
        <w:spacing w:after="0" w:line="240" w:lineRule="auto"/>
        <w:jc w:val="both"/>
        <w:rPr>
          <w:rFonts w:ascii="Garamond" w:eastAsia="Verdana" w:hAnsi="Garamond" w:cs="Times New Roman"/>
          <w:sz w:val="24"/>
          <w:szCs w:val="24"/>
        </w:rPr>
      </w:pPr>
    </w:p>
    <w:p w:rsidR="003B6DEF" w:rsidRPr="004852A4" w:rsidRDefault="003B6DEF" w:rsidP="00630B00">
      <w:pPr>
        <w:spacing w:after="0" w:line="240" w:lineRule="auto"/>
        <w:jc w:val="both"/>
        <w:rPr>
          <w:rFonts w:ascii="Garamond" w:eastAsia="Verdana" w:hAnsi="Garamond" w:cs="Times New Roman"/>
          <w:sz w:val="24"/>
          <w:szCs w:val="24"/>
        </w:rPr>
      </w:pPr>
    </w:p>
    <w:p w:rsidR="00630B00" w:rsidRPr="007D5F76" w:rsidRDefault="00630B00" w:rsidP="00630B00">
      <w:pPr>
        <w:spacing w:after="0" w:line="480" w:lineRule="auto"/>
        <w:contextualSpacing/>
        <w:jc w:val="both"/>
        <w:rPr>
          <w:rFonts w:ascii="Garamond" w:eastAsia="Times New Roman" w:hAnsi="Garamond" w:cs="Times New Roman"/>
          <w:bCs/>
          <w:color w:val="0070C0"/>
          <w:sz w:val="24"/>
          <w:szCs w:val="24"/>
        </w:rPr>
      </w:pPr>
      <w:r w:rsidRPr="004852A4">
        <w:rPr>
          <w:rFonts w:ascii="Garamond" w:eastAsia="Times New Roman" w:hAnsi="Garamond" w:cs="Times New Roman"/>
          <w:b/>
          <w:color w:val="0070C0"/>
          <w:sz w:val="24"/>
          <w:szCs w:val="24"/>
        </w:rPr>
        <w:lastRenderedPageBreak/>
        <w:t xml:space="preserve">2. </w:t>
      </w:r>
      <w:r w:rsidR="00DB104E" w:rsidRPr="004852A4">
        <w:rPr>
          <w:rFonts w:ascii="Garamond" w:eastAsia="Times New Roman" w:hAnsi="Garamond" w:cs="Times New Roman"/>
          <w:b/>
          <w:bCs/>
          <w:color w:val="0070C0"/>
          <w:sz w:val="24"/>
          <w:szCs w:val="24"/>
        </w:rPr>
        <w:t>SPECIFIK</w:t>
      </w:r>
      <w:r w:rsidR="00A47826" w:rsidRPr="004852A4">
        <w:rPr>
          <w:rFonts w:ascii="Garamond" w:eastAsia="Times New Roman" w:hAnsi="Garamond" w:cs="Times New Roman"/>
          <w:b/>
          <w:bCs/>
          <w:color w:val="0070C0"/>
          <w:sz w:val="24"/>
          <w:szCs w:val="24"/>
        </w:rPr>
        <w:t xml:space="preserve">IMET </w:t>
      </w:r>
      <w:r w:rsidR="007D5F76">
        <w:rPr>
          <w:rFonts w:ascii="Garamond" w:eastAsia="Times New Roman" w:hAnsi="Garamond" w:cs="Times New Roman"/>
          <w:b/>
          <w:bCs/>
          <w:color w:val="0070C0"/>
          <w:sz w:val="24"/>
          <w:szCs w:val="24"/>
        </w:rPr>
        <w:t>TEKNIKE T</w:t>
      </w:r>
      <w:r w:rsidR="00A47826" w:rsidRPr="007D5F76">
        <w:rPr>
          <w:rFonts w:ascii="Garamond" w:eastAsia="Times New Roman" w:hAnsi="Garamond" w:cs="Times New Roman"/>
          <w:b/>
          <w:bCs/>
          <w:color w:val="0070C0"/>
          <w:sz w:val="24"/>
          <w:szCs w:val="24"/>
        </w:rPr>
        <w:t>E PERFORMANCËS</w:t>
      </w:r>
      <w:r w:rsidRPr="007D5F76">
        <w:rPr>
          <w:rFonts w:ascii="Garamond" w:eastAsia="Times New Roman" w:hAnsi="Garamond" w:cs="Times New Roman"/>
          <w:bCs/>
          <w:color w:val="0070C0"/>
          <w:sz w:val="24"/>
          <w:szCs w:val="24"/>
        </w:rPr>
        <w:t xml:space="preserve"> </w:t>
      </w:r>
    </w:p>
    <w:p w:rsidR="00F608E8" w:rsidRPr="004852A4" w:rsidRDefault="00F608E8" w:rsidP="00630B00">
      <w:pPr>
        <w:spacing w:before="240" w:after="0" w:line="360" w:lineRule="auto"/>
        <w:contextualSpacing/>
        <w:jc w:val="both"/>
        <w:rPr>
          <w:rFonts w:ascii="Garamond" w:eastAsia="Times New Roman" w:hAnsi="Garamond" w:cs="Times New Roman"/>
          <w:bCs/>
          <w:sz w:val="24"/>
          <w:szCs w:val="24"/>
        </w:rPr>
      </w:pPr>
      <w:r w:rsidRPr="007D5F76">
        <w:rPr>
          <w:rFonts w:ascii="Garamond" w:eastAsia="Times New Roman" w:hAnsi="Garamond" w:cs="Times New Roman"/>
          <w:bCs/>
          <w:sz w:val="24"/>
          <w:szCs w:val="24"/>
        </w:rPr>
        <w:t xml:space="preserve">Zakonisht janë më </w:t>
      </w:r>
      <w:r w:rsidRPr="007D5F76">
        <w:rPr>
          <w:rFonts w:ascii="Garamond" w:eastAsia="Times New Roman" w:hAnsi="Garamond" w:cs="Times New Roman"/>
          <w:bCs/>
          <w:sz w:val="24"/>
          <w:szCs w:val="24"/>
          <w:u w:val="single"/>
        </w:rPr>
        <w:t>pak t</w:t>
      </w:r>
      <w:r w:rsidR="007D5F76">
        <w:rPr>
          <w:rFonts w:ascii="Garamond" w:eastAsia="Times New Roman" w:hAnsi="Garamond" w:cs="Times New Roman"/>
          <w:bCs/>
          <w:sz w:val="24"/>
          <w:szCs w:val="24"/>
          <w:u w:val="single"/>
        </w:rPr>
        <w:t>ë</w:t>
      </w:r>
      <w:r w:rsidRPr="007D5F76">
        <w:rPr>
          <w:rFonts w:ascii="Garamond" w:eastAsia="Times New Roman" w:hAnsi="Garamond" w:cs="Times New Roman"/>
          <w:bCs/>
          <w:sz w:val="24"/>
          <w:szCs w:val="24"/>
          <w:u w:val="single"/>
        </w:rPr>
        <w:t xml:space="preserve"> definuar</w:t>
      </w:r>
      <w:r w:rsidR="00A615D4" w:rsidRPr="007D5F76">
        <w:rPr>
          <w:rFonts w:ascii="Garamond" w:eastAsia="Times New Roman" w:hAnsi="Garamond" w:cs="Times New Roman"/>
          <w:bCs/>
          <w:sz w:val="24"/>
          <w:szCs w:val="24"/>
          <w:u w:val="single"/>
        </w:rPr>
        <w:t>a</w:t>
      </w:r>
      <w:r w:rsidR="00A615D4" w:rsidRPr="007D5F76">
        <w:rPr>
          <w:rFonts w:ascii="Garamond" w:eastAsia="Times New Roman" w:hAnsi="Garamond" w:cs="Times New Roman"/>
          <w:bCs/>
          <w:sz w:val="24"/>
          <w:szCs w:val="24"/>
        </w:rPr>
        <w:t xml:space="preserve"> se specifikimet të projektimit. Ato</w:t>
      </w:r>
      <w:r w:rsidRPr="007D5F76">
        <w:rPr>
          <w:rFonts w:ascii="Garamond" w:eastAsia="Times New Roman" w:hAnsi="Garamond" w:cs="Times New Roman"/>
          <w:bCs/>
          <w:sz w:val="24"/>
          <w:szCs w:val="24"/>
        </w:rPr>
        <w:t xml:space="preserve"> e përshkruajnë </w:t>
      </w:r>
      <w:r w:rsidRPr="007D5F76">
        <w:rPr>
          <w:rFonts w:ascii="Garamond" w:eastAsia="Times New Roman" w:hAnsi="Garamond" w:cs="Times New Roman"/>
          <w:bCs/>
          <w:sz w:val="24"/>
          <w:szCs w:val="24"/>
          <w:u w:val="single"/>
        </w:rPr>
        <w:t xml:space="preserve">punën e dëshiruar </w:t>
      </w:r>
      <w:r w:rsidRPr="004852A4">
        <w:rPr>
          <w:rFonts w:ascii="Garamond" w:eastAsia="Times New Roman" w:hAnsi="Garamond" w:cs="Times New Roman"/>
          <w:bCs/>
          <w:sz w:val="24"/>
          <w:szCs w:val="24"/>
        </w:rPr>
        <w:t>nga ajo q</w:t>
      </w:r>
      <w:r w:rsidR="00A615D4" w:rsidRPr="004852A4">
        <w:rPr>
          <w:rFonts w:ascii="Garamond" w:eastAsia="Times New Roman" w:hAnsi="Garamond" w:cs="Times New Roman"/>
          <w:bCs/>
          <w:sz w:val="24"/>
          <w:szCs w:val="24"/>
        </w:rPr>
        <w:t>ë Autoriteti Kontraktues është duke</w:t>
      </w:r>
      <w:r w:rsidRPr="004852A4">
        <w:rPr>
          <w:rFonts w:ascii="Garamond" w:eastAsia="Times New Roman" w:hAnsi="Garamond" w:cs="Times New Roman"/>
          <w:bCs/>
          <w:sz w:val="24"/>
          <w:szCs w:val="24"/>
        </w:rPr>
        <w:t xml:space="preserve"> siguruar, pa </w:t>
      </w:r>
      <w:r w:rsidR="00A615D4" w:rsidRPr="004852A4">
        <w:rPr>
          <w:rFonts w:ascii="Garamond" w:eastAsia="Times New Roman" w:hAnsi="Garamond" w:cs="Times New Roman"/>
          <w:bCs/>
          <w:sz w:val="24"/>
          <w:szCs w:val="24"/>
        </w:rPr>
        <w:t>e drejtuar</w:t>
      </w:r>
      <w:r w:rsidRPr="004852A4">
        <w:rPr>
          <w:rFonts w:ascii="Garamond" w:eastAsia="Times New Roman" w:hAnsi="Garamond" w:cs="Times New Roman"/>
          <w:bCs/>
          <w:sz w:val="24"/>
          <w:szCs w:val="24"/>
        </w:rPr>
        <w:t xml:space="preserve"> </w:t>
      </w:r>
      <w:r w:rsidR="00A615D4" w:rsidRPr="004852A4">
        <w:rPr>
          <w:rFonts w:ascii="Garamond" w:eastAsia="Times New Roman" w:hAnsi="Garamond" w:cs="Times New Roman"/>
          <w:bCs/>
          <w:sz w:val="24"/>
          <w:szCs w:val="24"/>
        </w:rPr>
        <w:t xml:space="preserve">në mënyrë specifike kontraktuesin </w:t>
      </w:r>
      <w:r w:rsidRPr="004852A4">
        <w:rPr>
          <w:rFonts w:ascii="Garamond" w:eastAsia="Times New Roman" w:hAnsi="Garamond" w:cs="Times New Roman"/>
          <w:bCs/>
          <w:sz w:val="24"/>
          <w:szCs w:val="24"/>
        </w:rPr>
        <w:t>mbi detajet tek</w:t>
      </w:r>
      <w:r w:rsidR="00A615D4" w:rsidRPr="004852A4">
        <w:rPr>
          <w:rFonts w:ascii="Garamond" w:eastAsia="Times New Roman" w:hAnsi="Garamond" w:cs="Times New Roman"/>
          <w:bCs/>
          <w:sz w:val="24"/>
          <w:szCs w:val="24"/>
        </w:rPr>
        <w:t>nike të sendit që do të dërgohet</w:t>
      </w:r>
      <w:r w:rsidRPr="004852A4">
        <w:rPr>
          <w:rFonts w:ascii="Garamond" w:eastAsia="Times New Roman" w:hAnsi="Garamond" w:cs="Times New Roman"/>
          <w:bCs/>
          <w:sz w:val="24"/>
          <w:szCs w:val="24"/>
        </w:rPr>
        <w:t>.</w:t>
      </w:r>
    </w:p>
    <w:p w:rsidR="00A615D4" w:rsidRPr="004852A4" w:rsidRDefault="00A615D4" w:rsidP="00630B00">
      <w:pPr>
        <w:spacing w:before="240" w:after="0" w:line="360" w:lineRule="auto"/>
        <w:contextualSpacing/>
        <w:jc w:val="both"/>
        <w:rPr>
          <w:rFonts w:ascii="Garamond" w:eastAsia="MS Mincho" w:hAnsi="Garamond" w:cs="Times New Roman"/>
          <w:sz w:val="24"/>
          <w:szCs w:val="24"/>
        </w:rPr>
      </w:pPr>
      <w:r w:rsidRPr="004852A4">
        <w:rPr>
          <w:rFonts w:ascii="Garamond" w:eastAsia="MS Mincho" w:hAnsi="Garamond" w:cs="Times New Roman"/>
          <w:sz w:val="24"/>
          <w:szCs w:val="24"/>
        </w:rPr>
        <w:t>Për shembull, specifikimi i performancës mund të deklarojë se enti</w:t>
      </w:r>
      <w:r w:rsidR="007D5F76">
        <w:rPr>
          <w:rFonts w:ascii="Garamond" w:eastAsia="MS Mincho" w:hAnsi="Garamond" w:cs="Times New Roman"/>
          <w:sz w:val="24"/>
          <w:szCs w:val="24"/>
        </w:rPr>
        <w:t>teti</w:t>
      </w:r>
      <w:r w:rsidRPr="007D5F76">
        <w:rPr>
          <w:rFonts w:ascii="Garamond" w:eastAsia="MS Mincho" w:hAnsi="Garamond" w:cs="Times New Roman"/>
          <w:sz w:val="24"/>
          <w:szCs w:val="24"/>
        </w:rPr>
        <w:t xml:space="preserve"> prokurues dëshiron një pajisje që mund të prodhojë 60 kopje për minutë dhe nga furnizuesi kërkohet te  gjendet zgjidhja më e përshtatshme për të arritur këtë rezul</w:t>
      </w:r>
      <w:r w:rsidRPr="004852A4">
        <w:rPr>
          <w:rFonts w:ascii="Garamond" w:eastAsia="MS Mincho" w:hAnsi="Garamond" w:cs="Times New Roman"/>
          <w:sz w:val="24"/>
          <w:szCs w:val="24"/>
        </w:rPr>
        <w:t>tat (fotokopjues ose kombinim i skanerit / printerit ?).</w:t>
      </w:r>
    </w:p>
    <w:p w:rsidR="00630B00" w:rsidRPr="004852A4" w:rsidRDefault="00630B00" w:rsidP="00630B00">
      <w:pPr>
        <w:spacing w:before="240" w:after="0" w:line="360" w:lineRule="auto"/>
        <w:contextualSpacing/>
        <w:jc w:val="both"/>
        <w:rPr>
          <w:rFonts w:ascii="Garamond" w:eastAsia="MS Mincho" w:hAnsi="Garamond" w:cs="Times New Roman"/>
          <w:sz w:val="24"/>
          <w:szCs w:val="24"/>
        </w:rPr>
      </w:pPr>
      <w:r w:rsidRPr="004B7737">
        <w:rPr>
          <w:rFonts w:ascii="Garamond" w:eastAsia="MS Mincho" w:hAnsi="Garamond" w:cs="Times New Roman"/>
          <w:noProof/>
          <w:sz w:val="24"/>
          <w:szCs w:val="24"/>
          <w:lang w:eastAsia="sq-A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1801495</wp:posOffset>
                </wp:positionV>
                <wp:extent cx="6124575" cy="1767840"/>
                <wp:effectExtent l="9525" t="13335" r="9525" b="952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767840"/>
                        </a:xfrm>
                        <a:prstGeom prst="rect">
                          <a:avLst/>
                        </a:prstGeom>
                        <a:solidFill>
                          <a:srgbClr val="DAEEF3"/>
                        </a:solidFill>
                        <a:ln w="9525">
                          <a:solidFill>
                            <a:srgbClr val="000000"/>
                          </a:solidFill>
                          <a:miter lim="800000"/>
                          <a:headEnd/>
                          <a:tailEnd/>
                        </a:ln>
                      </wps:spPr>
                      <wps:txbx>
                        <w:txbxContent>
                          <w:p w:rsidR="000265D8" w:rsidRPr="00046DF6" w:rsidRDefault="000265D8" w:rsidP="00630B00">
                            <w:pPr>
                              <w:autoSpaceDE w:val="0"/>
                              <w:autoSpaceDN w:val="0"/>
                              <w:adjustRightInd w:val="0"/>
                              <w:jc w:val="both"/>
                              <w:rPr>
                                <w:rFonts w:eastAsia="MyriadPro-Light"/>
                                <w:b/>
                                <w:szCs w:val="24"/>
                              </w:rPr>
                            </w:pPr>
                            <w:r w:rsidRPr="00046DF6">
                              <w:rPr>
                                <w:rFonts w:eastAsia="MyriadPro-Light"/>
                                <w:b/>
                                <w:szCs w:val="24"/>
                              </w:rPr>
                              <w:t>Një shembull i një specifikimi të performanc</w:t>
                            </w:r>
                            <w:r>
                              <w:rPr>
                                <w:rFonts w:eastAsia="MyriadPro-Light"/>
                                <w:b/>
                                <w:szCs w:val="24"/>
                              </w:rPr>
                              <w:t>ë</w:t>
                            </w:r>
                            <w:r w:rsidRPr="00046DF6">
                              <w:rPr>
                                <w:rFonts w:eastAsia="MyriadPro-Light"/>
                                <w:b/>
                                <w:szCs w:val="24"/>
                              </w:rPr>
                              <w:t>s mund të jetë:</w:t>
                            </w:r>
                          </w:p>
                          <w:p w:rsidR="000265D8" w:rsidRPr="00046DF6" w:rsidRDefault="000265D8" w:rsidP="00630B00">
                            <w:pPr>
                              <w:autoSpaceDE w:val="0"/>
                              <w:autoSpaceDN w:val="0"/>
                              <w:adjustRightInd w:val="0"/>
                              <w:jc w:val="both"/>
                              <w:rPr>
                                <w:rFonts w:eastAsia="MyriadPro-Light"/>
                                <w:szCs w:val="24"/>
                              </w:rPr>
                            </w:pPr>
                            <w:r w:rsidRPr="00046DF6">
                              <w:rPr>
                                <w:rFonts w:eastAsia="MyriadPro-Light"/>
                                <w:szCs w:val="24"/>
                              </w:rPr>
                              <w:t>Nëse do të nevojitej kondicionim ajri për një dhomë, një specifikim i performancës do të</w:t>
                            </w:r>
                            <w:r>
                              <w:rPr>
                                <w:rFonts w:eastAsia="MyriadPro-Light"/>
                                <w:szCs w:val="24"/>
                              </w:rPr>
                              <w:t xml:space="preserve"> </w:t>
                            </w:r>
                            <w:r w:rsidRPr="00046DF6">
                              <w:rPr>
                                <w:rFonts w:eastAsia="MyriadPro-Light"/>
                                <w:szCs w:val="24"/>
                              </w:rPr>
                              <w:t xml:space="preserve">tregonte se kërkesa është që dhoma, me 20 persona me nga një kompjuter secili dhe me dy printerë, duhet të mbahet në një temperaturë 20 gradë Celsius, kur temperatura jashtë është midis -10°C deri në </w:t>
                            </w:r>
                            <w:r>
                              <w:rPr>
                                <w:rFonts w:eastAsia="MyriadPro-Light"/>
                                <w:szCs w:val="24"/>
                              </w:rPr>
                              <w:t>+</w:t>
                            </w:r>
                            <w:r w:rsidRPr="00046DF6">
                              <w:rPr>
                                <w:rFonts w:eastAsia="MyriadPro-Light"/>
                                <w:szCs w:val="24"/>
                              </w:rPr>
                              <w:t>32°C. Në këtë kuptim, karakteristikat e përbashkëta dhe pajtueshmëria arrihen, sepse operatorët ekonomikë përpiqen të japin një zgjidhje me kosto efikase për kërkesën, pa qenë nevoja që kërkesa të jetë përshkruese.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 o:spid="_x0000_s1030" type="#_x0000_t202" style="position:absolute;left:0;text-align:left;margin-left:0;margin-top:141.85pt;width:482.25pt;height:139.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" fillcolor="#daeef3">
                <v:textbox>
                  <w:txbxContent>
                    <w:p w:rsidR="000265D8" w:rsidRPr="00046DF6" w:rsidRDefault="000265D8" w:rsidP="00630B00">
                      <w:pPr>
                        <w:autoSpaceDE w:val="0"/>
                        <w:autoSpaceDN w:val="0"/>
                        <w:adjustRightInd w:val="0"/>
                        <w:jc w:val="both"/>
                        <w:rPr>
                          <w:rFonts w:eastAsia="MyriadPro-Light"/>
                          <w:b/>
                          <w:szCs w:val="24"/>
                        </w:rPr>
                      </w:pPr>
                      <w:r w:rsidRPr="00046DF6">
                        <w:rPr>
                          <w:rFonts w:eastAsia="MyriadPro-Light"/>
                          <w:b/>
                          <w:szCs w:val="24"/>
                        </w:rPr>
                        <w:t xml:space="preserve">Një shembull i </w:t>
                      </w:r>
                      <w:r w:rsidRPr="00046DF6">
                        <w:rPr>
                          <w:rFonts w:eastAsia="MyriadPro-Light"/>
                          <w:b/>
                          <w:szCs w:val="24"/>
                        </w:rPr>
                        <w:t>një specifikimi të performanc</w:t>
                      </w:r>
                      <w:r>
                        <w:rPr>
                          <w:rFonts w:eastAsia="MyriadPro-Light"/>
                          <w:b/>
                          <w:szCs w:val="24"/>
                        </w:rPr>
                        <w:t>ë</w:t>
                      </w:r>
                      <w:r w:rsidRPr="00046DF6">
                        <w:rPr>
                          <w:rFonts w:eastAsia="MyriadPro-Light"/>
                          <w:b/>
                          <w:szCs w:val="24"/>
                        </w:rPr>
                        <w:t>s mund të jetë:</w:t>
                      </w:r>
                    </w:p>
                    <w:p w:rsidR="000265D8" w:rsidRPr="00046DF6" w:rsidRDefault="000265D8" w:rsidP="00630B00">
                      <w:pPr>
                        <w:autoSpaceDE w:val="0"/>
                        <w:autoSpaceDN w:val="0"/>
                        <w:adjustRightInd w:val="0"/>
                        <w:jc w:val="both"/>
                        <w:rPr>
                          <w:rFonts w:eastAsia="MyriadPro-Light"/>
                          <w:szCs w:val="24"/>
                        </w:rPr>
                      </w:pPr>
                      <w:r w:rsidRPr="00046DF6">
                        <w:rPr>
                          <w:rFonts w:eastAsia="MyriadPro-Light"/>
                          <w:szCs w:val="24"/>
                        </w:rPr>
                        <w:t>Nëse do të nevojitej kondicionim ajri për një dhomë, një specifikim i performancës do të</w:t>
                      </w:r>
                      <w:r>
                        <w:rPr>
                          <w:rFonts w:eastAsia="MyriadPro-Light"/>
                          <w:szCs w:val="24"/>
                        </w:rPr>
                        <w:t xml:space="preserve"> </w:t>
                      </w:r>
                      <w:r w:rsidRPr="00046DF6">
                        <w:rPr>
                          <w:rFonts w:eastAsia="MyriadPro-Light"/>
                          <w:szCs w:val="24"/>
                        </w:rPr>
                        <w:t xml:space="preserve">tregonte se kërkesa është që dhoma, me 20 persona me nga një kompjuter secili dhe me dy printerë, duhet të mbahet në një temperaturë 20 gradë Celsius, kur temperatura jashtë është midis -10°C deri në </w:t>
                      </w:r>
                      <w:r>
                        <w:rPr>
                          <w:rFonts w:eastAsia="MyriadPro-Light"/>
                          <w:szCs w:val="24"/>
                        </w:rPr>
                        <w:t>+</w:t>
                      </w:r>
                      <w:r w:rsidRPr="00046DF6">
                        <w:rPr>
                          <w:rFonts w:eastAsia="MyriadPro-Light"/>
                          <w:szCs w:val="24"/>
                        </w:rPr>
                        <w:t>32°C. Në këtë kuptim, karakteristikat e përbashkëta dhe pajtueshmëria arrihen, sepse operatorët ekonomikë përpiqen të japin një zgjidhje me kosto efikase për kërkesën, pa qenë nevoja që kërkesa të jetë përshkruese.</w:t>
                      </w:r>
                    </w:p>
                  </w:txbxContent>
                </v:textbox>
                <w10:wrap type="square"/>
              </v:shape>
            </w:pict>
          </mc:Fallback>
        </mc:AlternateContent>
      </w:r>
      <w:r w:rsidRPr="004852A4">
        <w:rPr>
          <w:rFonts w:ascii="Garamond" w:eastAsia="MyriadPro-Light" w:hAnsi="Garamond" w:cs="Times New Roman"/>
          <w:sz w:val="24"/>
          <w:szCs w:val="24"/>
        </w:rPr>
        <w:t>Specifikimet e performancës ndonjëherë quhen specifikime funksionale ose të rezultatit, sepse ato përqendrohen në funksionalitetin ose rezultatin që duhet arritur.</w:t>
      </w:r>
      <w:r w:rsidR="00A615D4" w:rsidRPr="0041309D">
        <w:rPr>
          <w:rFonts w:ascii="Garamond" w:eastAsia="MyriadPro-Light" w:hAnsi="Garamond" w:cs="Times New Roman"/>
          <w:sz w:val="24"/>
          <w:szCs w:val="24"/>
        </w:rPr>
        <w:t xml:space="preserve"> </w:t>
      </w:r>
      <w:r w:rsidRPr="00E46BA1">
        <w:rPr>
          <w:rFonts w:ascii="Garamond" w:eastAsia="MyriadPro-Light" w:hAnsi="Garamond" w:cs="Times New Roman"/>
          <w:sz w:val="24"/>
          <w:szCs w:val="24"/>
        </w:rPr>
        <w:t>Specifikimet e performancës japin një tregues të qartë të qëllimit për të cilin kërkohet artikulli dhe kjo kërkesë i komunikohet plotësisht operatorëve ekonomikë. Ndryshimi këtu është se</w:t>
      </w:r>
      <w:r w:rsidR="00A615D4" w:rsidRPr="004852A4">
        <w:rPr>
          <w:rFonts w:ascii="Garamond" w:eastAsia="MyriadPro-Light" w:hAnsi="Garamond" w:cs="Times New Roman"/>
          <w:sz w:val="24"/>
          <w:szCs w:val="24"/>
        </w:rPr>
        <w:t xml:space="preserve"> </w:t>
      </w:r>
      <w:r w:rsidRPr="004852A4">
        <w:rPr>
          <w:rFonts w:ascii="Garamond" w:eastAsia="MyriadPro-Light" w:hAnsi="Garamond" w:cs="Times New Roman"/>
          <w:sz w:val="24"/>
          <w:szCs w:val="24"/>
        </w:rPr>
        <w:t>operatorët ekonomikë më pas nxiten të përdorin ekspertizën e tyre për të ofruar zgjidhje</w:t>
      </w:r>
      <w:r w:rsidR="007D5F76">
        <w:rPr>
          <w:rFonts w:ascii="Garamond" w:eastAsia="MyriadPro-Light" w:hAnsi="Garamond" w:cs="Times New Roman"/>
          <w:sz w:val="24"/>
          <w:szCs w:val="24"/>
        </w:rPr>
        <w:t xml:space="preserve"> </w:t>
      </w:r>
      <w:r w:rsidRPr="007D5F76">
        <w:rPr>
          <w:rFonts w:ascii="Garamond" w:eastAsia="MyriadPro-Light" w:hAnsi="Garamond" w:cs="Times New Roman"/>
          <w:sz w:val="24"/>
          <w:szCs w:val="24"/>
        </w:rPr>
        <w:t>(produkte dhe/ose shërbime), të cilat nga pikëpamja e ekspertit, përmbushin më së miri nevojën e specifikuar nga autoriteti kontraktues.</w:t>
      </w:r>
    </w:p>
    <w:p w:rsidR="00630B00" w:rsidRPr="004852A4" w:rsidRDefault="00630B00" w:rsidP="00630B00">
      <w:pPr>
        <w:spacing w:before="240" w:after="0" w:line="360" w:lineRule="auto"/>
        <w:jc w:val="both"/>
        <w:rPr>
          <w:rFonts w:ascii="Garamond" w:eastAsia="MS Mincho" w:hAnsi="Garamond" w:cs="Times New Roman"/>
          <w:b/>
          <w:bCs/>
          <w:color w:val="0070C0"/>
          <w:sz w:val="24"/>
          <w:szCs w:val="24"/>
        </w:rPr>
      </w:pPr>
    </w:p>
    <w:p w:rsidR="00630B00" w:rsidRPr="007D5F76" w:rsidRDefault="00630B00" w:rsidP="00630B00">
      <w:pPr>
        <w:spacing w:after="0" w:line="36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3. </w:t>
      </w:r>
      <w:r w:rsidR="00A47826" w:rsidRPr="004852A4">
        <w:rPr>
          <w:rFonts w:ascii="Garamond" w:eastAsia="MS Mincho" w:hAnsi="Garamond" w:cs="Times New Roman"/>
          <w:b/>
          <w:bCs/>
          <w:color w:val="0070C0"/>
          <w:sz w:val="24"/>
          <w:szCs w:val="24"/>
        </w:rPr>
        <w:t>SPECIFIKIMET</w:t>
      </w:r>
      <w:r w:rsidR="007D5F76">
        <w:rPr>
          <w:rFonts w:ascii="Garamond" w:eastAsia="MS Mincho" w:hAnsi="Garamond" w:cs="Times New Roman"/>
          <w:b/>
          <w:bCs/>
          <w:color w:val="0070C0"/>
          <w:sz w:val="24"/>
          <w:szCs w:val="24"/>
        </w:rPr>
        <w:t xml:space="preserve"> TEKNIKE</w:t>
      </w:r>
      <w:r w:rsidR="00A47826" w:rsidRPr="007D5F76">
        <w:rPr>
          <w:rFonts w:ascii="Garamond" w:eastAsia="MS Mincho" w:hAnsi="Garamond" w:cs="Times New Roman"/>
          <w:b/>
          <w:bCs/>
          <w:color w:val="0070C0"/>
          <w:sz w:val="24"/>
          <w:szCs w:val="24"/>
        </w:rPr>
        <w:t xml:space="preserve"> FUNKSIONALE</w:t>
      </w:r>
      <w:r w:rsidRPr="007D5F76">
        <w:rPr>
          <w:rFonts w:ascii="Garamond" w:eastAsia="MS Mincho" w:hAnsi="Garamond" w:cs="Times New Roman"/>
          <w:b/>
          <w:bCs/>
          <w:color w:val="0070C0"/>
          <w:sz w:val="24"/>
          <w:szCs w:val="24"/>
        </w:rPr>
        <w:t xml:space="preserve"> </w:t>
      </w:r>
    </w:p>
    <w:p w:rsidR="00A615D4" w:rsidRPr="004852A4" w:rsidRDefault="00A615D4" w:rsidP="00A615D4">
      <w:p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Ato janë të ngjashme me specifikimet e performancës se ato vendosin përgjegjësi për karakteristikat teknike të sendit mbi furnizuesit. Por, në vend se duke theksuar nevojat në aspektin e standardeve të performancës, specifikimet funksionale të përqendrohen në qëllimin ose përdorimin e objektit.</w:t>
      </w:r>
    </w:p>
    <w:p w:rsidR="00A615D4" w:rsidRPr="004852A4" w:rsidRDefault="00A615D4" w:rsidP="00A615D4">
      <w:p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Për shembull, nga furnizuesi  kërkohet të sigurohet një makinë që mund të mbajnë 20 njerëz në mënyrë të sigurte nëpër rrugë jo të asfaltuara në te gjitha kushtet atmosferike. </w:t>
      </w:r>
    </w:p>
    <w:p w:rsidR="00630B00" w:rsidRPr="004852A4" w:rsidRDefault="00630B00" w:rsidP="00630B00">
      <w:pPr>
        <w:spacing w:before="240" w:after="0" w:line="360" w:lineRule="auto"/>
        <w:jc w:val="both"/>
        <w:rPr>
          <w:rFonts w:ascii="Garamond" w:eastAsia="MS Mincho" w:hAnsi="Garamond" w:cs="Times New Roman"/>
          <w:bCs/>
          <w:sz w:val="24"/>
          <w:szCs w:val="24"/>
        </w:rPr>
      </w:pPr>
      <w:r w:rsidRPr="004852A4">
        <w:rPr>
          <w:rFonts w:ascii="Garamond" w:eastAsia="Times New Roman" w:hAnsi="Garamond" w:cs="Times New Roman"/>
          <w:sz w:val="24"/>
          <w:szCs w:val="24"/>
        </w:rPr>
        <w:lastRenderedPageBreak/>
        <w:t>Një specifikim funksional mund të përmbajë përshkrime formale të detyrave të përdoruesit, varësitë mbi produktet e tjera, si dhe kriteret e përdor</w:t>
      </w:r>
      <w:r w:rsidR="00A615D4" w:rsidRPr="004852A4">
        <w:rPr>
          <w:rFonts w:ascii="Garamond" w:eastAsia="Times New Roman" w:hAnsi="Garamond" w:cs="Times New Roman"/>
          <w:sz w:val="24"/>
          <w:szCs w:val="24"/>
        </w:rPr>
        <w:t>imit</w:t>
      </w:r>
      <w:r w:rsidRPr="004852A4">
        <w:rPr>
          <w:rFonts w:ascii="Garamond" w:eastAsia="Times New Roman" w:hAnsi="Garamond" w:cs="Times New Roman"/>
          <w:sz w:val="24"/>
          <w:szCs w:val="24"/>
        </w:rPr>
        <w:t>. Shumë kompani kanë një udhëzues që përshkruan se çfarë  specifikime funksionale çdo produkt duhet të përmbajë.</w:t>
      </w:r>
    </w:p>
    <w:p w:rsidR="00630B00" w:rsidRPr="004852A4" w:rsidRDefault="00630B00" w:rsidP="00630B00">
      <w:pPr>
        <w:spacing w:after="0" w:line="240" w:lineRule="auto"/>
        <w:jc w:val="both"/>
        <w:rPr>
          <w:rFonts w:ascii="Garamond" w:eastAsia="MS Mincho" w:hAnsi="Garamond" w:cs="Times New Roman"/>
          <w:bCs/>
          <w:sz w:val="24"/>
          <w:szCs w:val="24"/>
        </w:rPr>
      </w:pPr>
    </w:p>
    <w:p w:rsidR="00630B00" w:rsidRPr="004852A4" w:rsidRDefault="00630B00" w:rsidP="00630B00">
      <w:pPr>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4. </w:t>
      </w:r>
      <w:r w:rsidR="00A47826" w:rsidRPr="004852A4">
        <w:rPr>
          <w:rFonts w:ascii="Garamond" w:eastAsia="MS Mincho" w:hAnsi="Garamond" w:cs="Times New Roman"/>
          <w:b/>
          <w:bCs/>
          <w:color w:val="0070C0"/>
          <w:sz w:val="24"/>
          <w:szCs w:val="24"/>
        </w:rPr>
        <w:t xml:space="preserve">EMRI I MARKËS OSE SPECIFIKIMET E BARABARTA </w:t>
      </w:r>
    </w:p>
    <w:p w:rsidR="00A615D4" w:rsidRPr="000265D8" w:rsidRDefault="00A615D4" w:rsidP="00630B00">
      <w:pPr>
        <w:spacing w:after="0" w:line="360" w:lineRule="auto"/>
        <w:jc w:val="both"/>
        <w:rPr>
          <w:rFonts w:ascii="Garamond" w:eastAsia="MS Mincho" w:hAnsi="Garamond" w:cs="Times New Roman"/>
          <w:bCs/>
          <w:sz w:val="24"/>
          <w:szCs w:val="24"/>
        </w:rPr>
      </w:pPr>
    </w:p>
    <w:p w:rsidR="00A615D4" w:rsidRPr="00794E66" w:rsidRDefault="00A615D4" w:rsidP="00A615D4">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Në raste të veçanta, kur është dokumentuar mjaftueshëm, specifikimet mund të përshkruajnë s</w:t>
      </w:r>
      <w:r w:rsidR="00AD7159" w:rsidRPr="0041309D">
        <w:rPr>
          <w:rFonts w:ascii="Garamond" w:eastAsia="MS Mincho" w:hAnsi="Garamond" w:cs="Times New Roman"/>
          <w:bCs/>
          <w:sz w:val="24"/>
          <w:szCs w:val="24"/>
        </w:rPr>
        <w:t>endin q</w:t>
      </w:r>
      <w:r w:rsidR="00562539">
        <w:rPr>
          <w:rFonts w:ascii="Garamond" w:eastAsia="MS Mincho" w:hAnsi="Garamond" w:cs="Times New Roman"/>
          <w:bCs/>
          <w:sz w:val="24"/>
          <w:szCs w:val="24"/>
        </w:rPr>
        <w:t>ë</w:t>
      </w:r>
      <w:r w:rsidR="00AD7159" w:rsidRPr="0041309D">
        <w:rPr>
          <w:rFonts w:ascii="Garamond" w:eastAsia="MS Mincho" w:hAnsi="Garamond" w:cs="Times New Roman"/>
          <w:bCs/>
          <w:sz w:val="24"/>
          <w:szCs w:val="24"/>
        </w:rPr>
        <w:t xml:space="preserve">  të prokurohet nga emri</w:t>
      </w:r>
      <w:r w:rsidRPr="00E46BA1">
        <w:rPr>
          <w:rFonts w:ascii="Garamond" w:eastAsia="MS Mincho" w:hAnsi="Garamond" w:cs="Times New Roman"/>
          <w:bCs/>
          <w:sz w:val="24"/>
          <w:szCs w:val="24"/>
        </w:rPr>
        <w:t xml:space="preserve"> i një marke. Kjo nganjëherë quhet "marke ekskluzive".</w:t>
      </w:r>
      <w:r w:rsidR="00FB255E" w:rsidRPr="00E46BA1">
        <w:rPr>
          <w:rFonts w:ascii="Garamond" w:eastAsia="MS Mincho" w:hAnsi="Garamond" w:cs="Times New Roman"/>
          <w:bCs/>
          <w:sz w:val="24"/>
          <w:szCs w:val="24"/>
        </w:rPr>
        <w:t xml:space="preserve"> </w:t>
      </w:r>
    </w:p>
    <w:p w:rsidR="00A615D4" w:rsidRPr="004852A4" w:rsidRDefault="00A615D4" w:rsidP="00A615D4">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Në raste të tilla specifikimi duhet të deklarojë se një "produkt i barabartë</w:t>
      </w:r>
      <w:r w:rsidR="00FB255E" w:rsidRPr="004852A4">
        <w:rPr>
          <w:rFonts w:ascii="Garamond" w:eastAsia="MS Mincho" w:hAnsi="Garamond" w:cs="Times New Roman"/>
          <w:bCs/>
          <w:sz w:val="24"/>
          <w:szCs w:val="24"/>
        </w:rPr>
        <w:t>" është gjithashtu i</w:t>
      </w:r>
      <w:r w:rsidR="00AD7159" w:rsidRPr="004852A4">
        <w:rPr>
          <w:rFonts w:ascii="Garamond" w:eastAsia="MS Mincho" w:hAnsi="Garamond" w:cs="Times New Roman"/>
          <w:bCs/>
          <w:sz w:val="24"/>
          <w:szCs w:val="24"/>
        </w:rPr>
        <w:t xml:space="preserve"> pranueshëm</w:t>
      </w:r>
      <w:r w:rsidRPr="004852A4">
        <w:rPr>
          <w:rFonts w:ascii="Garamond" w:eastAsia="MS Mincho" w:hAnsi="Garamond" w:cs="Times New Roman"/>
          <w:bCs/>
          <w:sz w:val="24"/>
          <w:szCs w:val="24"/>
        </w:rPr>
        <w:t>, d.m.th. specifikimet duhet të përcaktoj</w:t>
      </w:r>
      <w:r w:rsidR="00FB255E" w:rsidRPr="004852A4">
        <w:rPr>
          <w:rFonts w:ascii="Garamond" w:eastAsia="MS Mincho" w:hAnsi="Garamond" w:cs="Times New Roman"/>
          <w:bCs/>
          <w:sz w:val="24"/>
          <w:szCs w:val="24"/>
        </w:rPr>
        <w:t>n</w:t>
      </w:r>
      <w:r w:rsidRPr="004852A4">
        <w:rPr>
          <w:rFonts w:ascii="Garamond" w:eastAsia="MS Mincho" w:hAnsi="Garamond" w:cs="Times New Roman"/>
          <w:bCs/>
          <w:sz w:val="24"/>
          <w:szCs w:val="24"/>
        </w:rPr>
        <w:t>ë karakteristikat e rëndësishme fizike, funksionale dhe të tjera të produktit të cilat janë thelbësore për Autoritetin Kontraktues dhe të çojë në</w:t>
      </w:r>
      <w:r w:rsidR="008F50F7" w:rsidRPr="004852A4">
        <w:rPr>
          <w:rFonts w:ascii="Garamond" w:eastAsia="MS Mincho" w:hAnsi="Garamond" w:cs="Times New Roman"/>
          <w:bCs/>
          <w:sz w:val="24"/>
          <w:szCs w:val="24"/>
        </w:rPr>
        <w:t xml:space="preserve"> prokurimin e sendit të caktuar</w:t>
      </w:r>
      <w:r w:rsidRPr="004852A4">
        <w:rPr>
          <w:rFonts w:ascii="Garamond" w:eastAsia="MS Mincho" w:hAnsi="Garamond" w:cs="Times New Roman"/>
          <w:bCs/>
          <w:sz w:val="24"/>
          <w:szCs w:val="24"/>
        </w:rPr>
        <w:t>.</w:t>
      </w:r>
    </w:p>
    <w:p w:rsidR="00A615D4" w:rsidRPr="004852A4" w:rsidRDefault="00A615D4" w:rsidP="00A615D4">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Specifikimet e publikuara duhet të jenë të mjaftueshme për të verifikuar se nj</w:t>
      </w:r>
      <w:r w:rsidR="00FB255E" w:rsidRPr="004852A4">
        <w:rPr>
          <w:rFonts w:ascii="Garamond" w:eastAsia="MS Mincho" w:hAnsi="Garamond" w:cs="Times New Roman"/>
          <w:bCs/>
          <w:sz w:val="24"/>
          <w:szCs w:val="24"/>
        </w:rPr>
        <w:t>ë artikull i propozuar është "i</w:t>
      </w:r>
      <w:r w:rsidRPr="004852A4">
        <w:rPr>
          <w:rFonts w:ascii="Garamond" w:eastAsia="MS Mincho" w:hAnsi="Garamond" w:cs="Times New Roman"/>
          <w:bCs/>
          <w:sz w:val="24"/>
          <w:szCs w:val="24"/>
        </w:rPr>
        <w:t xml:space="preserve"> barabartë".</w:t>
      </w:r>
    </w:p>
    <w:p w:rsidR="00630B00" w:rsidRPr="004852A4" w:rsidRDefault="00630B00" w:rsidP="00630B00">
      <w:pPr>
        <w:spacing w:after="0" w:line="360" w:lineRule="auto"/>
        <w:jc w:val="both"/>
        <w:rPr>
          <w:rFonts w:ascii="Garamond" w:eastAsia="MS Mincho" w:hAnsi="Garamond" w:cs="Times New Roman"/>
          <w:bCs/>
          <w:sz w:val="24"/>
          <w:szCs w:val="24"/>
        </w:rPr>
      </w:pPr>
    </w:p>
    <w:p w:rsidR="00630B00" w:rsidRPr="004852A4" w:rsidRDefault="00630B00" w:rsidP="00630B00">
      <w:pPr>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5. </w:t>
      </w:r>
      <w:r w:rsidR="00F41F89" w:rsidRPr="004852A4">
        <w:rPr>
          <w:rFonts w:ascii="Garamond" w:eastAsia="MS Mincho" w:hAnsi="Garamond" w:cs="Times New Roman"/>
          <w:b/>
          <w:bCs/>
          <w:color w:val="0070C0"/>
          <w:sz w:val="24"/>
          <w:szCs w:val="24"/>
        </w:rPr>
        <w:t xml:space="preserve">VËREJTJE NË SPECIFIKIMET E MALLRAVE </w:t>
      </w:r>
    </w:p>
    <w:p w:rsidR="00630B00" w:rsidRPr="004852A4" w:rsidRDefault="00630B00" w:rsidP="00630B00">
      <w:pPr>
        <w:spacing w:after="0" w:line="360" w:lineRule="auto"/>
        <w:jc w:val="both"/>
        <w:rPr>
          <w:rFonts w:ascii="Garamond" w:eastAsia="MS Mincho" w:hAnsi="Garamond" w:cs="Times New Roman"/>
          <w:b/>
          <w:bCs/>
          <w:color w:val="0070C0"/>
          <w:sz w:val="24"/>
          <w:szCs w:val="24"/>
        </w:rPr>
      </w:pPr>
    </w:p>
    <w:p w:rsidR="00751021" w:rsidRPr="004852A4" w:rsidRDefault="00751021" w:rsidP="00751021">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Në përgjithësi, </w:t>
      </w:r>
      <w:r w:rsidR="00855874" w:rsidRPr="004852A4">
        <w:rPr>
          <w:rFonts w:ascii="Garamond" w:eastAsia="MS Mincho" w:hAnsi="Garamond" w:cs="Times New Roman"/>
          <w:b/>
          <w:sz w:val="24"/>
          <w:szCs w:val="24"/>
        </w:rPr>
        <w:t xml:space="preserve">preferohen specifikimet e </w:t>
      </w:r>
      <w:r w:rsidRPr="004852A4">
        <w:rPr>
          <w:rFonts w:ascii="Garamond" w:eastAsia="MS Mincho" w:hAnsi="Garamond" w:cs="Times New Roman"/>
          <w:b/>
          <w:sz w:val="24"/>
          <w:szCs w:val="24"/>
        </w:rPr>
        <w:t>performancës ose funksionale</w:t>
      </w:r>
      <w:r w:rsidRPr="004852A4">
        <w:rPr>
          <w:rFonts w:ascii="Garamond" w:eastAsia="MS Mincho" w:hAnsi="Garamond" w:cs="Times New Roman"/>
          <w:sz w:val="24"/>
          <w:szCs w:val="24"/>
        </w:rPr>
        <w:t xml:space="preserve"> </w:t>
      </w:r>
      <w:r w:rsidR="00C32709" w:rsidRPr="004852A4">
        <w:rPr>
          <w:rFonts w:ascii="Garamond" w:eastAsia="MS Mincho" w:hAnsi="Garamond" w:cs="Times New Roman"/>
          <w:sz w:val="24"/>
          <w:szCs w:val="24"/>
        </w:rPr>
        <w:t>për shkak se rreziku i</w:t>
      </w:r>
      <w:r w:rsidRPr="004852A4">
        <w:rPr>
          <w:rFonts w:ascii="Garamond" w:eastAsia="MS Mincho" w:hAnsi="Garamond" w:cs="Times New Roman"/>
          <w:sz w:val="24"/>
          <w:szCs w:val="24"/>
        </w:rPr>
        <w:t xml:space="preserve"> përzgjedhjes </w:t>
      </w:r>
      <w:r w:rsidR="00C32709" w:rsidRPr="004852A4">
        <w:rPr>
          <w:rFonts w:ascii="Garamond" w:eastAsia="MS Mincho" w:hAnsi="Garamond" w:cs="Times New Roman"/>
          <w:sz w:val="24"/>
          <w:szCs w:val="24"/>
        </w:rPr>
        <w:t xml:space="preserve">se </w:t>
      </w:r>
      <w:r w:rsidR="00501B8F" w:rsidRPr="004852A4">
        <w:rPr>
          <w:rFonts w:ascii="Garamond" w:eastAsia="MS Mincho" w:hAnsi="Garamond" w:cs="Times New Roman"/>
          <w:sz w:val="24"/>
          <w:szCs w:val="24"/>
        </w:rPr>
        <w:t>artikullit</w:t>
      </w:r>
      <w:r w:rsidRPr="004852A4">
        <w:rPr>
          <w:rFonts w:ascii="Garamond" w:eastAsia="MS Mincho" w:hAnsi="Garamond" w:cs="Times New Roman"/>
          <w:sz w:val="24"/>
          <w:szCs w:val="24"/>
        </w:rPr>
        <w:t xml:space="preserve"> dhe karakte</w:t>
      </w:r>
      <w:r w:rsidR="00C32709" w:rsidRPr="004852A4">
        <w:rPr>
          <w:rFonts w:ascii="Garamond" w:eastAsia="MS Mincho" w:hAnsi="Garamond" w:cs="Times New Roman"/>
          <w:sz w:val="24"/>
          <w:szCs w:val="24"/>
        </w:rPr>
        <w:t>ristikat e tij teknike zhvendosen tek furnizuesi</w:t>
      </w:r>
      <w:r w:rsidRPr="004852A4">
        <w:rPr>
          <w:rFonts w:ascii="Garamond" w:eastAsia="MS Mincho" w:hAnsi="Garamond" w:cs="Times New Roman"/>
          <w:sz w:val="24"/>
          <w:szCs w:val="24"/>
        </w:rPr>
        <w:t xml:space="preserve">. Në përshkrimin </w:t>
      </w:r>
      <w:r w:rsidR="00C32709" w:rsidRPr="004852A4">
        <w:rPr>
          <w:rFonts w:ascii="Garamond" w:eastAsia="MS Mincho" w:hAnsi="Garamond" w:cs="Times New Roman"/>
          <w:sz w:val="24"/>
          <w:szCs w:val="24"/>
        </w:rPr>
        <w:t>e specifikimit për mallra</w:t>
      </w:r>
      <w:r w:rsidRPr="004852A4">
        <w:rPr>
          <w:rFonts w:ascii="Garamond" w:eastAsia="MS Mincho" w:hAnsi="Garamond" w:cs="Times New Roman"/>
          <w:sz w:val="24"/>
          <w:szCs w:val="24"/>
        </w:rPr>
        <w:t xml:space="preserve">, autoriteti kontraktues duhet të kujdeset </w:t>
      </w:r>
      <w:r w:rsidRPr="004852A4">
        <w:rPr>
          <w:rFonts w:ascii="Garamond" w:eastAsia="MS Mincho" w:hAnsi="Garamond" w:cs="Times New Roman"/>
          <w:b/>
          <w:sz w:val="24"/>
          <w:szCs w:val="24"/>
        </w:rPr>
        <w:t xml:space="preserve">që të mos </w:t>
      </w:r>
      <w:r w:rsidR="00501B8F" w:rsidRPr="004852A4">
        <w:rPr>
          <w:rFonts w:ascii="Garamond" w:eastAsia="MS Mincho" w:hAnsi="Garamond" w:cs="Times New Roman"/>
          <w:b/>
          <w:sz w:val="24"/>
          <w:szCs w:val="24"/>
        </w:rPr>
        <w:t>i mbivlerësoj nevojat e ti</w:t>
      </w:r>
      <w:r w:rsidRPr="004852A4">
        <w:rPr>
          <w:rFonts w:ascii="Garamond" w:eastAsia="MS Mincho" w:hAnsi="Garamond" w:cs="Times New Roman"/>
          <w:b/>
          <w:sz w:val="24"/>
          <w:szCs w:val="24"/>
        </w:rPr>
        <w:t>j.</w:t>
      </w:r>
    </w:p>
    <w:p w:rsidR="00751021" w:rsidRPr="000265D8" w:rsidRDefault="00751021" w:rsidP="00751021">
      <w:pPr>
        <w:spacing w:after="0" w:line="360" w:lineRule="auto"/>
        <w:jc w:val="both"/>
        <w:rPr>
          <w:rFonts w:ascii="Garamond" w:eastAsia="MS Mincho" w:hAnsi="Garamond" w:cs="Times New Roman"/>
          <w:sz w:val="24"/>
          <w:szCs w:val="24"/>
          <w:lang w:val="en-US"/>
        </w:rPr>
      </w:pPr>
      <w:r w:rsidRPr="004852A4">
        <w:rPr>
          <w:rFonts w:ascii="Garamond" w:eastAsia="MS Mincho" w:hAnsi="Garamond" w:cs="Times New Roman"/>
          <w:sz w:val="24"/>
          <w:szCs w:val="24"/>
        </w:rPr>
        <w:t>Specifikimet që tejkalojnë nevojat</w:t>
      </w:r>
      <w:r w:rsidR="00562539">
        <w:rPr>
          <w:rFonts w:ascii="Garamond" w:eastAsia="MS Mincho" w:hAnsi="Garamond" w:cs="Times New Roman"/>
          <w:sz w:val="24"/>
          <w:szCs w:val="24"/>
          <w:lang w:val="en-US"/>
        </w:rPr>
        <w:t>:</w:t>
      </w:r>
    </w:p>
    <w:p w:rsidR="00501B8F" w:rsidRPr="004852A4" w:rsidRDefault="00501B8F" w:rsidP="00501B8F">
      <w:pPr>
        <w:numPr>
          <w:ilvl w:val="0"/>
          <w:numId w:val="14"/>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zakonisht shtojnë kosto të cilat nuk janë të </w:t>
      </w:r>
      <w:r w:rsidR="00637169" w:rsidRPr="004852A4">
        <w:rPr>
          <w:rFonts w:ascii="Garamond" w:eastAsia="MS Mincho" w:hAnsi="Garamond" w:cs="Times New Roman"/>
          <w:sz w:val="24"/>
          <w:szCs w:val="24"/>
        </w:rPr>
        <w:t>panevojshme dhe kështu  harxhojnë</w:t>
      </w:r>
      <w:r w:rsidRPr="004852A4">
        <w:rPr>
          <w:rFonts w:ascii="Garamond" w:eastAsia="MS Mincho" w:hAnsi="Garamond" w:cs="Times New Roman"/>
          <w:sz w:val="24"/>
          <w:szCs w:val="24"/>
        </w:rPr>
        <w:t xml:space="preserve"> fondet publike, </w:t>
      </w:r>
    </w:p>
    <w:p w:rsidR="00637169" w:rsidRPr="004852A4" w:rsidRDefault="00637169" w:rsidP="00637169">
      <w:pPr>
        <w:numPr>
          <w:ilvl w:val="0"/>
          <w:numId w:val="14"/>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mund të kufizoj</w:t>
      </w:r>
      <w:r w:rsidR="00B90C57" w:rsidRPr="004852A4">
        <w:rPr>
          <w:rFonts w:ascii="Garamond" w:eastAsia="MS Mincho" w:hAnsi="Garamond" w:cs="Times New Roman"/>
          <w:sz w:val="24"/>
          <w:szCs w:val="24"/>
        </w:rPr>
        <w:t>n</w:t>
      </w:r>
      <w:r w:rsidRPr="004852A4">
        <w:rPr>
          <w:rFonts w:ascii="Garamond" w:eastAsia="MS Mincho" w:hAnsi="Garamond" w:cs="Times New Roman"/>
          <w:sz w:val="24"/>
          <w:szCs w:val="24"/>
        </w:rPr>
        <w:t>ë konkurrenc</w:t>
      </w:r>
      <w:r w:rsidR="00B90C57" w:rsidRPr="004852A4">
        <w:rPr>
          <w:rFonts w:ascii="Garamond" w:eastAsia="MS Mincho" w:hAnsi="Garamond" w:cs="Times New Roman"/>
          <w:sz w:val="24"/>
          <w:szCs w:val="24"/>
        </w:rPr>
        <w:t>ën në mënyrë të panevojshme, e cila</w:t>
      </w:r>
      <w:r w:rsidRPr="004852A4">
        <w:rPr>
          <w:rFonts w:ascii="Garamond" w:eastAsia="MS Mincho" w:hAnsi="Garamond" w:cs="Times New Roman"/>
          <w:sz w:val="24"/>
          <w:szCs w:val="24"/>
        </w:rPr>
        <w:t xml:space="preserve"> përsëri mund të çojë në kos</w:t>
      </w:r>
      <w:r w:rsidR="00B90C57" w:rsidRPr="004852A4">
        <w:rPr>
          <w:rFonts w:ascii="Garamond" w:eastAsia="MS Mincho" w:hAnsi="Garamond" w:cs="Times New Roman"/>
          <w:sz w:val="24"/>
          <w:szCs w:val="24"/>
        </w:rPr>
        <w:t>to më të larta dhe diskriminim</w:t>
      </w:r>
      <w:r w:rsidRPr="004852A4">
        <w:rPr>
          <w:rFonts w:ascii="Garamond" w:eastAsia="MS Mincho" w:hAnsi="Garamond" w:cs="Times New Roman"/>
          <w:sz w:val="24"/>
          <w:szCs w:val="24"/>
        </w:rPr>
        <w:t xml:space="preserve"> të padrejtë.</w:t>
      </w:r>
    </w:p>
    <w:p w:rsidR="00630B00" w:rsidRPr="004852A4" w:rsidRDefault="00630B00" w:rsidP="0085071F">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 </w:t>
      </w:r>
      <w:r w:rsidR="00B93115" w:rsidRPr="004852A4">
        <w:rPr>
          <w:rFonts w:ascii="Garamond" w:eastAsia="MS Mincho" w:hAnsi="Garamond" w:cs="Times New Roman"/>
          <w:sz w:val="24"/>
          <w:szCs w:val="24"/>
        </w:rPr>
        <w:t>Specifikimet e mallrave duhet të përmbajë:</w:t>
      </w:r>
    </w:p>
    <w:p w:rsidR="0085071F" w:rsidRPr="004852A4" w:rsidRDefault="0085071F" w:rsidP="0085071F">
      <w:pPr>
        <w:numPr>
          <w:ilvl w:val="0"/>
          <w:numId w:val="14"/>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testet, standardet, dhe metodat që do të jenë për të gjykuar konformitetin e mallrave të ofruara me specifikimet, si dhe</w:t>
      </w:r>
    </w:p>
    <w:p w:rsidR="0085071F" w:rsidRDefault="0085071F" w:rsidP="0085071F">
      <w:pPr>
        <w:numPr>
          <w:ilvl w:val="0"/>
          <w:numId w:val="14"/>
        </w:num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garancinë dhe kërkesat e mirëmbajtjes.</w:t>
      </w:r>
    </w:p>
    <w:p w:rsidR="000265D8" w:rsidRPr="004852A4" w:rsidRDefault="000265D8" w:rsidP="000265D8">
      <w:pPr>
        <w:spacing w:before="240" w:after="0" w:line="360" w:lineRule="auto"/>
        <w:ind w:left="72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b/>
          <w:bCs/>
          <w:color w:val="0070C0"/>
          <w:sz w:val="24"/>
          <w:szCs w:val="24"/>
        </w:rPr>
      </w:pPr>
    </w:p>
    <w:p w:rsidR="00630B00" w:rsidRPr="00562539" w:rsidRDefault="00630B00" w:rsidP="00630B00">
      <w:pPr>
        <w:shd w:val="clear" w:color="auto" w:fill="F2DBDB"/>
        <w:spacing w:after="0"/>
        <w:jc w:val="both"/>
        <w:rPr>
          <w:rFonts w:ascii="Garamond" w:eastAsia="MS Mincho" w:hAnsi="Garamond" w:cs="Times New Roman"/>
          <w:b/>
          <w:bCs/>
          <w:color w:val="002060"/>
          <w:sz w:val="48"/>
          <w:szCs w:val="48"/>
        </w:rPr>
      </w:pPr>
      <w:r w:rsidRPr="004852A4">
        <w:rPr>
          <w:rFonts w:ascii="Garamond" w:eastAsia="MS Mincho" w:hAnsi="Garamond" w:cs="Times New Roman"/>
          <w:b/>
          <w:bCs/>
          <w:color w:val="0070C0"/>
          <w:sz w:val="36"/>
          <w:szCs w:val="36"/>
        </w:rPr>
        <w:lastRenderedPageBreak/>
        <w:t xml:space="preserve"> </w:t>
      </w:r>
      <w:r w:rsidRPr="004852A4">
        <w:rPr>
          <w:rFonts w:ascii="Garamond" w:eastAsia="MS Mincho" w:hAnsi="Garamond" w:cs="Times New Roman"/>
          <w:b/>
          <w:bCs/>
          <w:color w:val="002060"/>
          <w:sz w:val="48"/>
          <w:szCs w:val="48"/>
        </w:rPr>
        <w:t xml:space="preserve">III.2. </w:t>
      </w:r>
      <w:r w:rsidR="0085071F" w:rsidRPr="004852A4">
        <w:rPr>
          <w:rFonts w:ascii="Garamond" w:eastAsia="MS Mincho" w:hAnsi="Garamond" w:cs="Times New Roman"/>
          <w:b/>
          <w:bCs/>
          <w:color w:val="002060"/>
          <w:sz w:val="48"/>
          <w:szCs w:val="48"/>
        </w:rPr>
        <w:t>Specifikimet</w:t>
      </w:r>
      <w:r w:rsidR="0085071F" w:rsidRPr="00562539">
        <w:rPr>
          <w:rFonts w:ascii="Garamond" w:eastAsia="MS Mincho" w:hAnsi="Garamond" w:cs="Times New Roman"/>
          <w:b/>
          <w:bCs/>
          <w:color w:val="002060"/>
          <w:sz w:val="48"/>
          <w:szCs w:val="48"/>
        </w:rPr>
        <w:t xml:space="preserve"> </w:t>
      </w:r>
      <w:r w:rsidR="00562539">
        <w:rPr>
          <w:rFonts w:ascii="Garamond" w:eastAsia="MS Mincho" w:hAnsi="Garamond" w:cs="Times New Roman"/>
          <w:b/>
          <w:bCs/>
          <w:color w:val="002060"/>
          <w:sz w:val="48"/>
          <w:szCs w:val="48"/>
        </w:rPr>
        <w:t xml:space="preserve">teknike </w:t>
      </w:r>
      <w:r w:rsidR="0085071F" w:rsidRPr="00562539">
        <w:rPr>
          <w:rFonts w:ascii="Garamond" w:eastAsia="MS Mincho" w:hAnsi="Garamond" w:cs="Times New Roman"/>
          <w:b/>
          <w:bCs/>
          <w:color w:val="002060"/>
          <w:sz w:val="48"/>
          <w:szCs w:val="48"/>
        </w:rPr>
        <w:t xml:space="preserve">për punë </w:t>
      </w:r>
    </w:p>
    <w:p w:rsidR="00630B00" w:rsidRPr="004852A4" w:rsidRDefault="00630B00" w:rsidP="00630B00">
      <w:pPr>
        <w:spacing w:after="0"/>
        <w:jc w:val="both"/>
        <w:rPr>
          <w:rFonts w:ascii="Garamond" w:eastAsia="MS Mincho" w:hAnsi="Garamond" w:cs="Times New Roman"/>
          <w:b/>
          <w:bCs/>
          <w:color w:val="002060"/>
          <w:sz w:val="24"/>
          <w:szCs w:val="24"/>
        </w:rPr>
      </w:pPr>
    </w:p>
    <w:p w:rsidR="0085071F" w:rsidRPr="00562539" w:rsidRDefault="0085071F" w:rsidP="0085071F">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Specifikimi i punëve është një ushtrim kompleks dhe një ushtrim qe do shumë kohë dhe </w:t>
      </w:r>
      <w:r w:rsidR="00D875BA" w:rsidRPr="004852A4">
        <w:rPr>
          <w:rFonts w:ascii="Garamond" w:eastAsia="MS Mincho" w:hAnsi="Garamond" w:cs="Times New Roman"/>
          <w:bCs/>
          <w:sz w:val="24"/>
          <w:szCs w:val="24"/>
        </w:rPr>
        <w:t>kërkon ekspertizë t</w:t>
      </w:r>
      <w:r w:rsidR="00562539">
        <w:rPr>
          <w:rFonts w:ascii="Garamond" w:eastAsia="MS Mincho" w:hAnsi="Garamond" w:cs="Times New Roman"/>
          <w:bCs/>
          <w:sz w:val="24"/>
          <w:szCs w:val="24"/>
        </w:rPr>
        <w:t>ë</w:t>
      </w:r>
      <w:r w:rsidRPr="00562539">
        <w:rPr>
          <w:rFonts w:ascii="Garamond" w:eastAsia="MS Mincho" w:hAnsi="Garamond" w:cs="Times New Roman"/>
          <w:bCs/>
          <w:sz w:val="24"/>
          <w:szCs w:val="24"/>
        </w:rPr>
        <w:t xml:space="preserve"> arkitektë</w:t>
      </w:r>
      <w:r w:rsidR="00D875BA" w:rsidRPr="00562539">
        <w:rPr>
          <w:rFonts w:ascii="Garamond" w:eastAsia="MS Mincho" w:hAnsi="Garamond" w:cs="Times New Roman"/>
          <w:bCs/>
          <w:sz w:val="24"/>
          <w:szCs w:val="24"/>
        </w:rPr>
        <w:t>ve</w:t>
      </w:r>
      <w:r w:rsidRPr="00562539">
        <w:rPr>
          <w:rFonts w:ascii="Garamond" w:eastAsia="MS Mincho" w:hAnsi="Garamond" w:cs="Times New Roman"/>
          <w:bCs/>
          <w:sz w:val="24"/>
          <w:szCs w:val="24"/>
        </w:rPr>
        <w:t>, inxhinierë</w:t>
      </w:r>
      <w:r w:rsidR="00D875BA" w:rsidRPr="00562539">
        <w:rPr>
          <w:rFonts w:ascii="Garamond" w:eastAsia="MS Mincho" w:hAnsi="Garamond" w:cs="Times New Roman"/>
          <w:bCs/>
          <w:sz w:val="24"/>
          <w:szCs w:val="24"/>
        </w:rPr>
        <w:t>ve, anketueseve</w:t>
      </w:r>
      <w:r w:rsidRPr="00562539">
        <w:rPr>
          <w:rFonts w:ascii="Garamond" w:eastAsia="MS Mincho" w:hAnsi="Garamond" w:cs="Times New Roman"/>
          <w:bCs/>
          <w:sz w:val="24"/>
          <w:szCs w:val="24"/>
        </w:rPr>
        <w:t xml:space="preserve"> dhe specialistë</w:t>
      </w:r>
      <w:r w:rsidR="00D875BA" w:rsidRPr="00562539">
        <w:rPr>
          <w:rFonts w:ascii="Garamond" w:eastAsia="MS Mincho" w:hAnsi="Garamond" w:cs="Times New Roman"/>
          <w:bCs/>
          <w:sz w:val="24"/>
          <w:szCs w:val="24"/>
        </w:rPr>
        <w:t>ve</w:t>
      </w:r>
      <w:r w:rsidRPr="00562539">
        <w:rPr>
          <w:rFonts w:ascii="Garamond" w:eastAsia="MS Mincho" w:hAnsi="Garamond" w:cs="Times New Roman"/>
          <w:bCs/>
          <w:sz w:val="24"/>
          <w:szCs w:val="24"/>
        </w:rPr>
        <w:t xml:space="preserve"> të tjerë të cilët kanë përvojë të veçantë të ndërtimit </w:t>
      </w:r>
      <w:r w:rsidR="00D875BA" w:rsidRPr="00562539">
        <w:rPr>
          <w:rFonts w:ascii="Garamond" w:eastAsia="MS Mincho" w:hAnsi="Garamond" w:cs="Times New Roman"/>
          <w:bCs/>
          <w:sz w:val="24"/>
          <w:szCs w:val="24"/>
        </w:rPr>
        <w:t>i cili është duke u b</w:t>
      </w:r>
      <w:r w:rsidR="00562539">
        <w:rPr>
          <w:rFonts w:ascii="Garamond" w:eastAsia="MS Mincho" w:hAnsi="Garamond" w:cs="Times New Roman"/>
          <w:bCs/>
          <w:sz w:val="24"/>
          <w:szCs w:val="24"/>
        </w:rPr>
        <w:t>ë</w:t>
      </w:r>
      <w:r w:rsidR="00D875BA" w:rsidRPr="00562539">
        <w:rPr>
          <w:rFonts w:ascii="Garamond" w:eastAsia="MS Mincho" w:hAnsi="Garamond" w:cs="Times New Roman"/>
          <w:bCs/>
          <w:sz w:val="24"/>
          <w:szCs w:val="24"/>
        </w:rPr>
        <w:t>r</w:t>
      </w:r>
      <w:r w:rsidR="00562539">
        <w:rPr>
          <w:rFonts w:ascii="Garamond" w:eastAsia="MS Mincho" w:hAnsi="Garamond" w:cs="Times New Roman"/>
          <w:bCs/>
          <w:sz w:val="24"/>
          <w:szCs w:val="24"/>
        </w:rPr>
        <w:t>ë</w:t>
      </w:r>
      <w:r w:rsidRPr="00562539">
        <w:rPr>
          <w:rFonts w:ascii="Garamond" w:eastAsia="MS Mincho" w:hAnsi="Garamond" w:cs="Times New Roman"/>
          <w:bCs/>
          <w:sz w:val="24"/>
          <w:szCs w:val="24"/>
        </w:rPr>
        <w:t>.</w:t>
      </w:r>
      <w:r w:rsidR="00DA3CF6" w:rsidRPr="00562539">
        <w:rPr>
          <w:rFonts w:ascii="Garamond" w:eastAsia="MS Mincho" w:hAnsi="Garamond" w:cs="Times New Roman"/>
          <w:bCs/>
          <w:sz w:val="24"/>
          <w:szCs w:val="24"/>
        </w:rPr>
        <w:t xml:space="preserve"> </w:t>
      </w:r>
    </w:p>
    <w:p w:rsidR="0085071F" w:rsidRPr="004852A4" w:rsidRDefault="00D875BA" w:rsidP="0085071F">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Pune</w:t>
      </w:r>
      <w:r w:rsidR="0085071F" w:rsidRPr="004852A4">
        <w:rPr>
          <w:rFonts w:ascii="Garamond" w:eastAsia="MS Mincho" w:hAnsi="Garamond" w:cs="Times New Roman"/>
          <w:bCs/>
          <w:sz w:val="24"/>
          <w:szCs w:val="24"/>
        </w:rPr>
        <w:t xml:space="preserve"> të ndryshme - për shembull ura, ndërtesa, </w:t>
      </w:r>
      <w:r w:rsidR="00F80797" w:rsidRPr="004852A4">
        <w:rPr>
          <w:rFonts w:ascii="Garamond" w:eastAsia="MS Mincho" w:hAnsi="Garamond" w:cs="Times New Roman"/>
          <w:bCs/>
          <w:sz w:val="24"/>
          <w:szCs w:val="24"/>
        </w:rPr>
        <w:t>aeroporte, autostrada dhe porte</w:t>
      </w:r>
      <w:r w:rsidR="0085071F" w:rsidRPr="004852A4">
        <w:rPr>
          <w:rFonts w:ascii="Garamond" w:eastAsia="MS Mincho" w:hAnsi="Garamond" w:cs="Times New Roman"/>
          <w:bCs/>
          <w:sz w:val="24"/>
          <w:szCs w:val="24"/>
        </w:rPr>
        <w:t xml:space="preserve"> - të gjitha </w:t>
      </w:r>
      <w:r w:rsidR="00F80797" w:rsidRPr="004852A4">
        <w:rPr>
          <w:rFonts w:ascii="Garamond" w:eastAsia="MS Mincho" w:hAnsi="Garamond" w:cs="Times New Roman"/>
          <w:bCs/>
          <w:sz w:val="24"/>
          <w:szCs w:val="24"/>
        </w:rPr>
        <w:t>do te kenë vështirësi</w:t>
      </w:r>
      <w:r w:rsidR="0085071F" w:rsidRPr="004852A4">
        <w:rPr>
          <w:rFonts w:ascii="Garamond" w:eastAsia="MS Mincho" w:hAnsi="Garamond" w:cs="Times New Roman"/>
          <w:bCs/>
          <w:sz w:val="24"/>
          <w:szCs w:val="24"/>
        </w:rPr>
        <w:t xml:space="preserve"> të ndryshme dhe kërkojnë grupe të ndryshme të ekspert</w:t>
      </w:r>
      <w:r w:rsidR="0004590A" w:rsidRPr="004852A4">
        <w:rPr>
          <w:rFonts w:ascii="Garamond" w:eastAsia="MS Mincho" w:hAnsi="Garamond" w:cs="Times New Roman"/>
          <w:bCs/>
          <w:sz w:val="24"/>
          <w:szCs w:val="24"/>
        </w:rPr>
        <w:t>eve</w:t>
      </w:r>
      <w:r w:rsidR="0085071F" w:rsidRPr="004852A4">
        <w:rPr>
          <w:rFonts w:ascii="Garamond" w:eastAsia="MS Mincho" w:hAnsi="Garamond" w:cs="Times New Roman"/>
          <w:bCs/>
          <w:sz w:val="24"/>
          <w:szCs w:val="24"/>
        </w:rPr>
        <w:t xml:space="preserve"> për të </w:t>
      </w:r>
      <w:r w:rsidR="0062408B" w:rsidRPr="004852A4">
        <w:rPr>
          <w:rFonts w:ascii="Garamond" w:eastAsia="MS Mincho" w:hAnsi="Garamond" w:cs="Times New Roman"/>
          <w:bCs/>
          <w:sz w:val="24"/>
          <w:szCs w:val="24"/>
        </w:rPr>
        <w:t xml:space="preserve">shtjelluar </w:t>
      </w:r>
      <w:r w:rsidR="0085071F" w:rsidRPr="004852A4">
        <w:rPr>
          <w:rFonts w:ascii="Garamond" w:eastAsia="MS Mincho" w:hAnsi="Garamond" w:cs="Times New Roman"/>
          <w:bCs/>
          <w:sz w:val="24"/>
          <w:szCs w:val="24"/>
        </w:rPr>
        <w:t>specifikimet e tyre.</w:t>
      </w:r>
    </w:p>
    <w:p w:rsidR="0085071F" w:rsidRPr="00562539" w:rsidRDefault="0085071F" w:rsidP="0085071F">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Ashtu si në specifiki</w:t>
      </w:r>
      <w:r w:rsidR="0062408B" w:rsidRPr="004852A4">
        <w:rPr>
          <w:rFonts w:ascii="Garamond" w:eastAsia="MS Mincho" w:hAnsi="Garamond" w:cs="Times New Roman"/>
          <w:bCs/>
          <w:sz w:val="24"/>
          <w:szCs w:val="24"/>
        </w:rPr>
        <w:t>met e projektimit të mallrave, Autoriteti K</w:t>
      </w:r>
      <w:r w:rsidRPr="004852A4">
        <w:rPr>
          <w:rFonts w:ascii="Garamond" w:eastAsia="MS Mincho" w:hAnsi="Garamond" w:cs="Times New Roman"/>
          <w:bCs/>
          <w:sz w:val="24"/>
          <w:szCs w:val="24"/>
        </w:rPr>
        <w:t xml:space="preserve">ontraktues duhet të përcaktojë në </w:t>
      </w:r>
      <w:r w:rsidR="0062408B" w:rsidRPr="004852A4">
        <w:rPr>
          <w:rFonts w:ascii="Garamond" w:eastAsia="MS Mincho" w:hAnsi="Garamond" w:cs="Times New Roman"/>
          <w:bCs/>
          <w:sz w:val="24"/>
          <w:szCs w:val="24"/>
        </w:rPr>
        <w:t>detaje karakteristikat teknike t</w:t>
      </w:r>
      <w:r w:rsidR="00562539">
        <w:rPr>
          <w:rFonts w:ascii="Garamond" w:eastAsia="MS Mincho" w:hAnsi="Garamond" w:cs="Times New Roman"/>
          <w:bCs/>
          <w:sz w:val="24"/>
          <w:szCs w:val="24"/>
        </w:rPr>
        <w:t>ë</w:t>
      </w:r>
      <w:r w:rsidRPr="00562539">
        <w:rPr>
          <w:rFonts w:ascii="Garamond" w:eastAsia="MS Mincho" w:hAnsi="Garamond" w:cs="Times New Roman"/>
          <w:bCs/>
          <w:sz w:val="24"/>
          <w:szCs w:val="24"/>
        </w:rPr>
        <w:t xml:space="preserve"> punimeve që do të ndërtohet.</w:t>
      </w:r>
    </w:p>
    <w:p w:rsidR="0085071F" w:rsidRPr="004852A4" w:rsidRDefault="0085071F" w:rsidP="0085071F">
      <w:pPr>
        <w:spacing w:after="0" w:line="360" w:lineRule="auto"/>
        <w:jc w:val="both"/>
        <w:rPr>
          <w:rFonts w:ascii="Garamond" w:eastAsia="MS Mincho" w:hAnsi="Garamond" w:cs="Times New Roman"/>
          <w:bCs/>
          <w:sz w:val="24"/>
          <w:szCs w:val="24"/>
        </w:rPr>
      </w:pPr>
    </w:p>
    <w:p w:rsidR="00630B00" w:rsidRPr="004852A4" w:rsidRDefault="0062408B" w:rsidP="00630B00">
      <w:pPr>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Këto specifikime mund të siguroj</w:t>
      </w:r>
      <w:r w:rsidRPr="0041309D">
        <w:rPr>
          <w:rFonts w:ascii="Garamond" w:eastAsia="MS Mincho" w:hAnsi="Garamond" w:cs="Times New Roman"/>
          <w:bCs/>
          <w:sz w:val="24"/>
          <w:szCs w:val="24"/>
        </w:rPr>
        <w:t>n</w:t>
      </w:r>
      <w:r w:rsidR="004248D2" w:rsidRPr="00E46BA1">
        <w:rPr>
          <w:rFonts w:ascii="Garamond" w:eastAsia="MS Mincho" w:hAnsi="Garamond" w:cs="Times New Roman"/>
          <w:bCs/>
          <w:sz w:val="24"/>
          <w:szCs w:val="24"/>
        </w:rPr>
        <w:t>ë vizatime, matje, tolerance</w:t>
      </w:r>
      <w:r w:rsidRPr="00794E66">
        <w:rPr>
          <w:rFonts w:ascii="Garamond" w:eastAsia="MS Mincho" w:hAnsi="Garamond" w:cs="Times New Roman"/>
          <w:bCs/>
          <w:sz w:val="24"/>
          <w:szCs w:val="24"/>
        </w:rPr>
        <w:t>, procedurat e testimit dhe detaje të tjera të veçanta teknike.</w:t>
      </w:r>
      <w:r w:rsidR="007E59F5" w:rsidRPr="004852A4">
        <w:rPr>
          <w:rFonts w:ascii="Garamond" w:eastAsia="MS Mincho" w:hAnsi="Garamond" w:cs="Times New Roman"/>
          <w:bCs/>
          <w:sz w:val="24"/>
          <w:szCs w:val="24"/>
        </w:rPr>
        <w:t xml:space="preserve"> </w:t>
      </w:r>
    </w:p>
    <w:p w:rsidR="0062408B" w:rsidRPr="004852A4" w:rsidRDefault="0062408B" w:rsidP="00630B00">
      <w:pPr>
        <w:spacing w:after="0" w:line="360" w:lineRule="auto"/>
        <w:jc w:val="both"/>
        <w:rPr>
          <w:rFonts w:ascii="Garamond" w:eastAsia="MS Mincho" w:hAnsi="Garamond" w:cs="Times New Roman"/>
          <w:bCs/>
          <w:sz w:val="24"/>
          <w:szCs w:val="24"/>
        </w:rPr>
      </w:pPr>
    </w:p>
    <w:p w:rsidR="00630B00" w:rsidRPr="004852A4" w:rsidRDefault="00630B00" w:rsidP="00630B00">
      <w:pPr>
        <w:tabs>
          <w:tab w:val="left" w:pos="2295"/>
        </w:tabs>
        <w:spacing w:after="0"/>
        <w:jc w:val="both"/>
        <w:rPr>
          <w:rFonts w:ascii="Garamond" w:eastAsia="MS Mincho" w:hAnsi="Garamond" w:cs="Times New Roman"/>
          <w:b/>
          <w:bCs/>
          <w:color w:val="0070C0"/>
          <w:sz w:val="24"/>
          <w:szCs w:val="24"/>
        </w:rPr>
      </w:pPr>
    </w:p>
    <w:p w:rsidR="00630B00" w:rsidRPr="00833515" w:rsidRDefault="00630B00" w:rsidP="00630B00">
      <w:pPr>
        <w:shd w:val="clear" w:color="auto" w:fill="F2DBDB"/>
        <w:tabs>
          <w:tab w:val="left" w:pos="3138"/>
        </w:tabs>
        <w:spacing w:after="240"/>
        <w:jc w:val="both"/>
        <w:rPr>
          <w:rFonts w:ascii="Garamond" w:eastAsia="MS Mincho" w:hAnsi="Garamond" w:cs="Times New Roman"/>
          <w:b/>
          <w:bCs/>
          <w:color w:val="002060"/>
          <w:sz w:val="48"/>
          <w:szCs w:val="48"/>
        </w:rPr>
      </w:pPr>
      <w:r w:rsidRPr="004852A4">
        <w:rPr>
          <w:rFonts w:ascii="Garamond" w:eastAsia="MS Mincho" w:hAnsi="Garamond" w:cs="Times New Roman"/>
          <w:b/>
          <w:bCs/>
          <w:color w:val="002060"/>
          <w:sz w:val="48"/>
          <w:szCs w:val="48"/>
        </w:rPr>
        <w:t xml:space="preserve">III.3. </w:t>
      </w:r>
      <w:r w:rsidR="005124C8" w:rsidRPr="004852A4">
        <w:rPr>
          <w:rFonts w:ascii="Garamond" w:eastAsia="MS Mincho" w:hAnsi="Garamond" w:cs="Times New Roman"/>
          <w:b/>
          <w:bCs/>
          <w:color w:val="002060"/>
          <w:sz w:val="48"/>
          <w:szCs w:val="48"/>
        </w:rPr>
        <w:t xml:space="preserve">Specifikimet </w:t>
      </w:r>
      <w:r w:rsidR="00833515">
        <w:rPr>
          <w:rFonts w:ascii="Garamond" w:eastAsia="MS Mincho" w:hAnsi="Garamond" w:cs="Times New Roman"/>
          <w:b/>
          <w:bCs/>
          <w:color w:val="002060"/>
          <w:sz w:val="48"/>
          <w:szCs w:val="48"/>
        </w:rPr>
        <w:t xml:space="preserve">teknike </w:t>
      </w:r>
      <w:r w:rsidR="005124C8" w:rsidRPr="00833515">
        <w:rPr>
          <w:rFonts w:ascii="Garamond" w:eastAsia="MS Mincho" w:hAnsi="Garamond" w:cs="Times New Roman"/>
          <w:b/>
          <w:bCs/>
          <w:color w:val="002060"/>
          <w:sz w:val="48"/>
          <w:szCs w:val="48"/>
        </w:rPr>
        <w:t>për</w:t>
      </w:r>
      <w:r w:rsidR="000E5A47" w:rsidRPr="00833515">
        <w:rPr>
          <w:rFonts w:ascii="Garamond" w:eastAsia="MS Mincho" w:hAnsi="Garamond" w:cs="Times New Roman"/>
          <w:b/>
          <w:bCs/>
          <w:color w:val="002060"/>
          <w:sz w:val="48"/>
          <w:szCs w:val="48"/>
        </w:rPr>
        <w:t xml:space="preserve"> shërbime</w:t>
      </w:r>
      <w:r w:rsidR="007E59F5" w:rsidRPr="00833515">
        <w:rPr>
          <w:rFonts w:ascii="Garamond" w:eastAsia="MS Mincho" w:hAnsi="Garamond" w:cs="Times New Roman"/>
          <w:b/>
          <w:bCs/>
          <w:color w:val="002060"/>
          <w:sz w:val="48"/>
          <w:szCs w:val="48"/>
        </w:rPr>
        <w:t xml:space="preserve"> </w:t>
      </w:r>
    </w:p>
    <w:p w:rsidR="00EF3B6C" w:rsidRPr="004852A4" w:rsidRDefault="00EF3B6C" w:rsidP="00630B00">
      <w:pPr>
        <w:tabs>
          <w:tab w:val="left" w:pos="3138"/>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Shërbimet - konsulence, për shembull - si mallrat ose punimet, janë të nevojshme për të plotësuar nevojat specifike, dhe specifikimet duhet të shkruhen në një mënyrë që prodhimi i dhënë nga shërbimi është i matshëm.</w:t>
      </w:r>
    </w:p>
    <w:p w:rsidR="00630B00" w:rsidRPr="004852A4" w:rsidRDefault="00630B00" w:rsidP="00630B00">
      <w:pPr>
        <w:tabs>
          <w:tab w:val="left" w:pos="3138"/>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Po t’i referohemi ligjit aktual të prokurimit në Kosovë , vërejmë një përshkrim të përbashkët në definimin e specifikimit teknik për mallra e shërbime, duke e </w:t>
      </w:r>
      <w:r w:rsidR="00EF3B6C" w:rsidRPr="004852A4">
        <w:rPr>
          <w:rFonts w:ascii="Garamond" w:eastAsia="MS Mincho" w:hAnsi="Garamond" w:cs="Times New Roman"/>
          <w:bCs/>
          <w:sz w:val="24"/>
          <w:szCs w:val="24"/>
        </w:rPr>
        <w:t>veçuar</w:t>
      </w:r>
      <w:r w:rsidRPr="004852A4">
        <w:rPr>
          <w:rFonts w:ascii="Garamond" w:eastAsia="MS Mincho" w:hAnsi="Garamond" w:cs="Times New Roman"/>
          <w:bCs/>
          <w:sz w:val="24"/>
          <w:szCs w:val="24"/>
        </w:rPr>
        <w:t xml:space="preserve"> vetëm përkufizimin e specifikimit për punë. </w:t>
      </w:r>
    </w:p>
    <w:p w:rsidR="00630B00" w:rsidRPr="004852A4" w:rsidRDefault="00EF3B6C" w:rsidP="00630B00">
      <w:pPr>
        <w:tabs>
          <w:tab w:val="left" w:pos="3138"/>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Megjithatë, një shërbim ka një natyrë </w:t>
      </w:r>
      <w:r w:rsidR="002C6250" w:rsidRPr="004852A4">
        <w:rPr>
          <w:rFonts w:ascii="Garamond" w:eastAsia="MS Mincho" w:hAnsi="Garamond" w:cs="Times New Roman"/>
          <w:bCs/>
          <w:sz w:val="24"/>
          <w:szCs w:val="24"/>
        </w:rPr>
        <w:t>te pakapshme</w:t>
      </w:r>
      <w:r w:rsidRPr="004852A4">
        <w:rPr>
          <w:rFonts w:ascii="Garamond" w:eastAsia="MS Mincho" w:hAnsi="Garamond" w:cs="Times New Roman"/>
          <w:bCs/>
          <w:sz w:val="24"/>
          <w:szCs w:val="24"/>
        </w:rPr>
        <w:t xml:space="preserve">, që e bën më të vështirë për të specifikuar dhe madje edhe më të vështirë për të matur dhe kështu specifikimi i saj duhet të marrë parasysh se:  </w:t>
      </w:r>
    </w:p>
    <w:p w:rsidR="00F40446" w:rsidRPr="00833515" w:rsidRDefault="00F40446" w:rsidP="00F40446">
      <w:pPr>
        <w:numPr>
          <w:ilvl w:val="0"/>
          <w:numId w:val="17"/>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Shërbimet përfshijnë kryerjen e aktiviteteve apo detyrave, ndonjëherë n</w:t>
      </w:r>
      <w:r w:rsidR="00833515">
        <w:rPr>
          <w:rFonts w:ascii="Garamond" w:eastAsia="MS Mincho" w:hAnsi="Garamond" w:cs="Times New Roman"/>
          <w:bCs/>
          <w:sz w:val="24"/>
          <w:szCs w:val="24"/>
        </w:rPr>
        <w:t>ë</w:t>
      </w:r>
      <w:r w:rsidRPr="00833515">
        <w:rPr>
          <w:rFonts w:ascii="Garamond" w:eastAsia="MS Mincho" w:hAnsi="Garamond" w:cs="Times New Roman"/>
          <w:bCs/>
          <w:sz w:val="24"/>
          <w:szCs w:val="24"/>
        </w:rPr>
        <w:t xml:space="preserve"> periudha të gjata kohore;</w:t>
      </w:r>
    </w:p>
    <w:p w:rsidR="00F40446" w:rsidRPr="004852A4" w:rsidRDefault="008227CA" w:rsidP="00F40446">
      <w:pPr>
        <w:numPr>
          <w:ilvl w:val="0"/>
          <w:numId w:val="17"/>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Shërbimet nuk mund të jen</w:t>
      </w:r>
      <w:r w:rsidR="00F40446" w:rsidRPr="004852A4">
        <w:rPr>
          <w:rFonts w:ascii="Garamond" w:eastAsia="MS Mincho" w:hAnsi="Garamond" w:cs="Times New Roman"/>
          <w:bCs/>
          <w:sz w:val="24"/>
          <w:szCs w:val="24"/>
        </w:rPr>
        <w:t>ë në pronësi si një produkt dhe nuk mund të ruhen;</w:t>
      </w:r>
    </w:p>
    <w:p w:rsidR="00F40446" w:rsidRPr="004852A4" w:rsidRDefault="00F40446" w:rsidP="00F40446">
      <w:pPr>
        <w:numPr>
          <w:ilvl w:val="0"/>
          <w:numId w:val="17"/>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Mostrat e shërbimeve nuk</w:t>
      </w:r>
      <w:r w:rsidR="008227CA" w:rsidRPr="004852A4">
        <w:rPr>
          <w:rFonts w:ascii="Garamond" w:eastAsia="MS Mincho" w:hAnsi="Garamond" w:cs="Times New Roman"/>
          <w:bCs/>
          <w:sz w:val="24"/>
          <w:szCs w:val="24"/>
        </w:rPr>
        <w:t xml:space="preserve"> mund të shihen</w:t>
      </w:r>
      <w:r w:rsidRPr="004852A4">
        <w:rPr>
          <w:rFonts w:ascii="Garamond" w:eastAsia="MS Mincho" w:hAnsi="Garamond" w:cs="Times New Roman"/>
          <w:bCs/>
          <w:sz w:val="24"/>
          <w:szCs w:val="24"/>
        </w:rPr>
        <w:t xml:space="preserve"> para se të blihen;</w:t>
      </w:r>
    </w:p>
    <w:p w:rsidR="00F40446" w:rsidRPr="004852A4" w:rsidRDefault="00F40446" w:rsidP="00F40446">
      <w:pPr>
        <w:numPr>
          <w:ilvl w:val="0"/>
          <w:numId w:val="17"/>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Shërbimet ofrohen nga njerëzit. </w:t>
      </w:r>
    </w:p>
    <w:p w:rsidR="00630B00" w:rsidRPr="004852A4" w:rsidRDefault="00630B00" w:rsidP="00630B00">
      <w:pPr>
        <w:tabs>
          <w:tab w:val="left" w:pos="3138"/>
        </w:tabs>
        <w:spacing w:after="0"/>
        <w:ind w:left="720" w:firstLine="45"/>
        <w:jc w:val="both"/>
        <w:rPr>
          <w:rFonts w:ascii="Garamond" w:eastAsia="MS Mincho" w:hAnsi="Garamond" w:cs="Times New Roman"/>
          <w:bCs/>
          <w:sz w:val="24"/>
          <w:szCs w:val="24"/>
        </w:rPr>
      </w:pPr>
    </w:p>
    <w:p w:rsidR="00F40446" w:rsidRPr="004852A4" w:rsidRDefault="00F40446" w:rsidP="00630B00">
      <w:pPr>
        <w:tabs>
          <w:tab w:val="left" w:pos="3138"/>
        </w:tabs>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Dallimet në natyrën e shërbimeve, në krahasim me mallrat ose punët, kane implikime në specifikimet, të cilat duhet të mbulojnë aspekte të tilla si:</w:t>
      </w:r>
    </w:p>
    <w:p w:rsidR="00F40446" w:rsidRPr="004852A4" w:rsidRDefault="00F40446" w:rsidP="00F40446">
      <w:pPr>
        <w:numPr>
          <w:ilvl w:val="0"/>
          <w:numId w:val="16"/>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lastRenderedPageBreak/>
        <w:t>Përshkrimin e detajuar të shërbimeve që do të ofrohen;</w:t>
      </w:r>
    </w:p>
    <w:p w:rsidR="00F40446" w:rsidRPr="004852A4" w:rsidRDefault="00F40446" w:rsidP="00F40446">
      <w:pPr>
        <w:numPr>
          <w:ilvl w:val="0"/>
          <w:numId w:val="16"/>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Kohen, kohëzgjatjen dhe vendin e ofrimit të shërbimeve;</w:t>
      </w:r>
    </w:p>
    <w:p w:rsidR="00F40446" w:rsidRPr="00825C28" w:rsidRDefault="00F40446" w:rsidP="00F40446">
      <w:pPr>
        <w:numPr>
          <w:ilvl w:val="0"/>
          <w:numId w:val="16"/>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Koha e nevojshme </w:t>
      </w:r>
      <w:r w:rsidR="00825C28">
        <w:rPr>
          <w:rFonts w:ascii="Garamond" w:eastAsia="MS Mincho" w:hAnsi="Garamond" w:cs="Times New Roman"/>
          <w:bCs/>
          <w:sz w:val="24"/>
          <w:szCs w:val="24"/>
        </w:rPr>
        <w:t>të</w:t>
      </w:r>
      <w:r w:rsidR="00CB4652" w:rsidRPr="00825C28">
        <w:rPr>
          <w:rFonts w:ascii="Garamond" w:eastAsia="MS Mincho" w:hAnsi="Garamond" w:cs="Times New Roman"/>
          <w:bCs/>
          <w:sz w:val="24"/>
          <w:szCs w:val="24"/>
        </w:rPr>
        <w:t xml:space="preserve"> reagimit </w:t>
      </w:r>
      <w:r w:rsidRPr="00825C28">
        <w:rPr>
          <w:rFonts w:ascii="Garamond" w:eastAsia="MS Mincho" w:hAnsi="Garamond" w:cs="Times New Roman"/>
          <w:bCs/>
          <w:sz w:val="24"/>
          <w:szCs w:val="24"/>
        </w:rPr>
        <w:t>për ofrimin e shërbimeve;</w:t>
      </w:r>
      <w:r w:rsidR="00CB4652" w:rsidRPr="00825C28">
        <w:rPr>
          <w:rFonts w:ascii="Garamond" w:eastAsia="MS Mincho" w:hAnsi="Garamond" w:cs="Times New Roman"/>
          <w:bCs/>
          <w:sz w:val="24"/>
          <w:szCs w:val="24"/>
        </w:rPr>
        <w:t xml:space="preserve"> </w:t>
      </w:r>
    </w:p>
    <w:p w:rsidR="00F40446" w:rsidRPr="004852A4" w:rsidRDefault="00F40446" w:rsidP="00F40446">
      <w:pPr>
        <w:numPr>
          <w:ilvl w:val="0"/>
          <w:numId w:val="16"/>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Dokumentacioni i nevojshëm në formë t</w:t>
      </w:r>
      <w:r w:rsidR="008B1DDD" w:rsidRPr="004852A4">
        <w:rPr>
          <w:rFonts w:ascii="Garamond" w:eastAsia="MS Mincho" w:hAnsi="Garamond" w:cs="Times New Roman"/>
          <w:bCs/>
          <w:sz w:val="24"/>
          <w:szCs w:val="24"/>
        </w:rPr>
        <w:t>ë rezultateve dhe / ose raportit te</w:t>
      </w:r>
      <w:r w:rsidRPr="004852A4">
        <w:rPr>
          <w:rFonts w:ascii="Garamond" w:eastAsia="MS Mincho" w:hAnsi="Garamond" w:cs="Times New Roman"/>
          <w:bCs/>
          <w:sz w:val="24"/>
          <w:szCs w:val="24"/>
        </w:rPr>
        <w:t xml:space="preserve"> progresit;</w:t>
      </w:r>
    </w:p>
    <w:p w:rsidR="00F40446" w:rsidRPr="004852A4" w:rsidRDefault="00F40446" w:rsidP="00F40446">
      <w:pPr>
        <w:numPr>
          <w:ilvl w:val="0"/>
          <w:numId w:val="16"/>
        </w:numPr>
        <w:tabs>
          <w:tab w:val="left" w:pos="3138"/>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Procedurat e hollësishme dhe përgjegjësitë për mbikëqyrjen, pranimin e rezultateve dhe përfundimin e kontratës.</w:t>
      </w:r>
    </w:p>
    <w:p w:rsidR="00630B00" w:rsidRPr="004852A4" w:rsidRDefault="00630B00" w:rsidP="00630B00">
      <w:pPr>
        <w:tabs>
          <w:tab w:val="left" w:pos="3138"/>
        </w:tabs>
        <w:spacing w:after="0"/>
        <w:ind w:firstLine="3135"/>
        <w:jc w:val="both"/>
        <w:rPr>
          <w:rFonts w:ascii="Garamond" w:eastAsia="MS Mincho" w:hAnsi="Garamond" w:cs="Times New Roman"/>
          <w:bCs/>
          <w:sz w:val="24"/>
          <w:szCs w:val="24"/>
        </w:rPr>
      </w:pPr>
    </w:p>
    <w:p w:rsidR="00630B00" w:rsidRPr="004852A4" w:rsidRDefault="00630B00" w:rsidP="00630B00">
      <w:pPr>
        <w:spacing w:before="240"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 1.</w:t>
      </w:r>
      <w:r w:rsidRPr="004852A4">
        <w:rPr>
          <w:rFonts w:ascii="Garamond" w:eastAsia="MS Mincho" w:hAnsi="Garamond" w:cs="Times New Roman"/>
          <w:bCs/>
          <w:color w:val="0070C0"/>
          <w:sz w:val="24"/>
          <w:szCs w:val="24"/>
        </w:rPr>
        <w:t xml:space="preserve"> </w:t>
      </w:r>
      <w:r w:rsidR="008B1DDD" w:rsidRPr="004852A4">
        <w:rPr>
          <w:rFonts w:ascii="Garamond" w:eastAsia="MS Mincho" w:hAnsi="Garamond" w:cs="Times New Roman"/>
          <w:b/>
          <w:bCs/>
          <w:color w:val="0070C0"/>
          <w:sz w:val="24"/>
          <w:szCs w:val="24"/>
        </w:rPr>
        <w:t xml:space="preserve">TERMAT E REFERENCËS </w:t>
      </w:r>
      <w:r w:rsidR="00A2173B" w:rsidRPr="004852A4">
        <w:rPr>
          <w:rFonts w:ascii="Garamond" w:eastAsia="MS Mincho" w:hAnsi="Garamond" w:cs="Times New Roman"/>
          <w:b/>
          <w:bCs/>
          <w:color w:val="0070C0"/>
          <w:sz w:val="24"/>
          <w:szCs w:val="24"/>
        </w:rPr>
        <w:t>(T</w:t>
      </w:r>
      <w:r w:rsidRPr="004852A4">
        <w:rPr>
          <w:rFonts w:ascii="Garamond" w:eastAsia="MS Mincho" w:hAnsi="Garamond" w:cs="Times New Roman"/>
          <w:b/>
          <w:bCs/>
          <w:color w:val="0070C0"/>
          <w:sz w:val="24"/>
          <w:szCs w:val="24"/>
        </w:rPr>
        <w:t xml:space="preserve">R) </w:t>
      </w:r>
    </w:p>
    <w:p w:rsidR="008B1DDD" w:rsidRPr="004852A4" w:rsidRDefault="008B1DDD" w:rsidP="00630B00">
      <w:pPr>
        <w:spacing w:before="240"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Shpesh specifikimet e shërbimeve janë të shprehura në Termat e Referencës, të cilat formojnë një pjesë të dokumentacionit të tenderit dhe normalisht përbëhen nga: </w:t>
      </w:r>
    </w:p>
    <w:p w:rsidR="00830863" w:rsidRPr="00825C28" w:rsidRDefault="00830863" w:rsidP="00830863">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sfondi i projektit (përmbledhja e karakteristikave kryes</w:t>
      </w:r>
      <w:r w:rsidR="002371C5" w:rsidRPr="004852A4">
        <w:rPr>
          <w:rFonts w:ascii="Garamond" w:eastAsia="MS Mincho" w:hAnsi="Garamond" w:cs="Times New Roman"/>
          <w:sz w:val="24"/>
          <w:szCs w:val="24"/>
        </w:rPr>
        <w:t>ore të projektit dhe përshkrimi i</w:t>
      </w:r>
      <w:r w:rsidRPr="004852A4">
        <w:rPr>
          <w:rFonts w:ascii="Garamond" w:eastAsia="MS Mincho" w:hAnsi="Garamond" w:cs="Times New Roman"/>
          <w:sz w:val="24"/>
          <w:szCs w:val="24"/>
        </w:rPr>
        <w:t xml:space="preserve"> rrugës </w:t>
      </w:r>
      <w:r w:rsidR="002371C5" w:rsidRPr="004852A4">
        <w:rPr>
          <w:rFonts w:ascii="Garamond" w:eastAsia="MS Mincho" w:hAnsi="Garamond" w:cs="Times New Roman"/>
          <w:sz w:val="24"/>
          <w:szCs w:val="24"/>
        </w:rPr>
        <w:t>t</w:t>
      </w:r>
      <w:r w:rsidR="00F41844" w:rsidRPr="004852A4">
        <w:rPr>
          <w:rFonts w:ascii="Garamond" w:eastAsia="MS Mincho" w:hAnsi="Garamond" w:cs="Times New Roman"/>
          <w:sz w:val="24"/>
          <w:szCs w:val="24"/>
        </w:rPr>
        <w:t>e</w:t>
      </w:r>
      <w:r w:rsidR="002371C5" w:rsidRPr="004852A4">
        <w:rPr>
          <w:rFonts w:ascii="Garamond" w:eastAsia="MS Mincho" w:hAnsi="Garamond" w:cs="Times New Roman"/>
          <w:sz w:val="24"/>
          <w:szCs w:val="24"/>
        </w:rPr>
        <w:t xml:space="preserve"> </w:t>
      </w:r>
      <w:r w:rsidR="00F41844" w:rsidRPr="004852A4">
        <w:rPr>
          <w:rFonts w:ascii="Garamond" w:eastAsia="MS Mincho" w:hAnsi="Garamond" w:cs="Times New Roman"/>
          <w:sz w:val="24"/>
          <w:szCs w:val="24"/>
        </w:rPr>
        <w:t xml:space="preserve"> </w:t>
      </w:r>
      <w:r w:rsidR="002371C5" w:rsidRPr="004852A4">
        <w:rPr>
          <w:rFonts w:ascii="Garamond" w:eastAsia="MS Mincho" w:hAnsi="Garamond" w:cs="Times New Roman"/>
          <w:sz w:val="24"/>
          <w:szCs w:val="24"/>
        </w:rPr>
        <w:t>përshtatjes s</w:t>
      </w:r>
      <w:r w:rsidR="00825C28">
        <w:rPr>
          <w:rFonts w:ascii="Garamond" w:eastAsia="MS Mincho" w:hAnsi="Garamond" w:cs="Times New Roman"/>
          <w:sz w:val="24"/>
          <w:szCs w:val="24"/>
        </w:rPr>
        <w:t>ë</w:t>
      </w:r>
      <w:r w:rsidR="002371C5" w:rsidRPr="00825C28">
        <w:rPr>
          <w:rFonts w:ascii="Garamond" w:eastAsia="MS Mincho" w:hAnsi="Garamond" w:cs="Times New Roman"/>
          <w:sz w:val="24"/>
          <w:szCs w:val="24"/>
        </w:rPr>
        <w:t xml:space="preserve"> detyrave </w:t>
      </w:r>
      <w:r w:rsidR="00F41844" w:rsidRPr="00825C28">
        <w:rPr>
          <w:rFonts w:ascii="Garamond" w:eastAsia="MS Mincho" w:hAnsi="Garamond" w:cs="Times New Roman"/>
          <w:sz w:val="24"/>
          <w:szCs w:val="24"/>
        </w:rPr>
        <w:t>në objektiva më të gjera t</w:t>
      </w:r>
      <w:r w:rsidR="00825C28">
        <w:rPr>
          <w:rFonts w:ascii="Garamond" w:eastAsia="MS Mincho" w:hAnsi="Garamond" w:cs="Times New Roman"/>
          <w:sz w:val="24"/>
          <w:szCs w:val="24"/>
        </w:rPr>
        <w:t>ë</w:t>
      </w:r>
      <w:r w:rsidRPr="00825C28">
        <w:rPr>
          <w:rFonts w:ascii="Garamond" w:eastAsia="MS Mincho" w:hAnsi="Garamond" w:cs="Times New Roman"/>
          <w:sz w:val="24"/>
          <w:szCs w:val="24"/>
        </w:rPr>
        <w:t xml:space="preserve"> AK);</w:t>
      </w:r>
    </w:p>
    <w:p w:rsidR="00830863" w:rsidRPr="004852A4" w:rsidRDefault="00830863" w:rsidP="00830863">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Objektivat e detyrës (përshkrimi i objektivave dhe rezultatet e pritshme të detyrës);</w:t>
      </w:r>
    </w:p>
    <w:p w:rsidR="00830863" w:rsidRPr="004852A4" w:rsidRDefault="00830863" w:rsidP="00830863">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Fushëveprimi i punës (detajet e të gjitha aktiviteteve kryesore ose detyra</w:t>
      </w:r>
      <w:r w:rsidR="002371C5" w:rsidRPr="004852A4">
        <w:rPr>
          <w:rFonts w:ascii="Garamond" w:eastAsia="MS Mincho" w:hAnsi="Garamond" w:cs="Times New Roman"/>
          <w:sz w:val="24"/>
          <w:szCs w:val="24"/>
        </w:rPr>
        <w:t>ve t</w:t>
      </w:r>
      <w:r w:rsidR="00825C28">
        <w:rPr>
          <w:rFonts w:ascii="Garamond" w:eastAsia="MS Mincho" w:hAnsi="Garamond" w:cs="Times New Roman"/>
          <w:sz w:val="24"/>
          <w:szCs w:val="24"/>
        </w:rPr>
        <w:t>ë</w:t>
      </w:r>
      <w:r w:rsidR="002371C5" w:rsidRPr="00825C28">
        <w:rPr>
          <w:rFonts w:ascii="Garamond" w:eastAsia="MS Mincho" w:hAnsi="Garamond" w:cs="Times New Roman"/>
          <w:sz w:val="24"/>
          <w:szCs w:val="24"/>
        </w:rPr>
        <w:t xml:space="preserve"> cilat duhet të kryhen</w:t>
      </w:r>
      <w:r w:rsidRPr="004852A4">
        <w:rPr>
          <w:rFonts w:ascii="Garamond" w:eastAsia="MS Mincho" w:hAnsi="Garamond" w:cs="Times New Roman"/>
          <w:sz w:val="24"/>
          <w:szCs w:val="24"/>
        </w:rPr>
        <w:t xml:space="preserve"> dhe rezultatet e pritura);</w:t>
      </w:r>
    </w:p>
    <w:p w:rsidR="002371C5" w:rsidRPr="00825C28" w:rsidRDefault="0009758E" w:rsidP="002371C5">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Lista e raporteve, orari i</w:t>
      </w:r>
      <w:r w:rsidR="002371C5" w:rsidRPr="004852A4">
        <w:rPr>
          <w:rFonts w:ascii="Garamond" w:eastAsia="MS Mincho" w:hAnsi="Garamond" w:cs="Times New Roman"/>
          <w:sz w:val="24"/>
          <w:szCs w:val="24"/>
        </w:rPr>
        <w:t xml:space="preserve"> dërgesave, dhe periudha e performancës (kohëzgjatjen e vlerësuar të detyrës, nga data e fillimit deri në datën </w:t>
      </w:r>
      <w:r w:rsidRPr="004852A4">
        <w:rPr>
          <w:rFonts w:ascii="Garamond" w:eastAsia="MS Mincho" w:hAnsi="Garamond" w:cs="Times New Roman"/>
          <w:sz w:val="24"/>
          <w:szCs w:val="24"/>
        </w:rPr>
        <w:t xml:space="preserve">kur </w:t>
      </w:r>
      <w:r w:rsidR="002371C5" w:rsidRPr="004852A4">
        <w:rPr>
          <w:rFonts w:ascii="Garamond" w:eastAsia="MS Mincho" w:hAnsi="Garamond" w:cs="Times New Roman"/>
          <w:sz w:val="24"/>
          <w:szCs w:val="24"/>
        </w:rPr>
        <w:t>Autoriteti Kontraktues merr dhe pranon rapor</w:t>
      </w:r>
      <w:r w:rsidRPr="004852A4">
        <w:rPr>
          <w:rFonts w:ascii="Garamond" w:eastAsia="MS Mincho" w:hAnsi="Garamond" w:cs="Times New Roman"/>
          <w:sz w:val="24"/>
          <w:szCs w:val="24"/>
        </w:rPr>
        <w:t>tin përfundimtar të kontraktuesit</w:t>
      </w:r>
      <w:r w:rsidR="002371C5" w:rsidRPr="004852A4">
        <w:rPr>
          <w:rFonts w:ascii="Garamond" w:eastAsia="MS Mincho" w:hAnsi="Garamond" w:cs="Times New Roman"/>
          <w:sz w:val="24"/>
          <w:szCs w:val="24"/>
        </w:rPr>
        <w:t xml:space="preserve"> ose një datë të caktuar </w:t>
      </w:r>
      <w:r w:rsidRPr="004852A4">
        <w:rPr>
          <w:rFonts w:ascii="Garamond" w:eastAsia="MS Mincho" w:hAnsi="Garamond" w:cs="Times New Roman"/>
          <w:sz w:val="24"/>
          <w:szCs w:val="24"/>
        </w:rPr>
        <w:t>t</w:t>
      </w:r>
      <w:r w:rsidR="00825C28">
        <w:rPr>
          <w:rFonts w:ascii="Garamond" w:eastAsia="MS Mincho" w:hAnsi="Garamond" w:cs="Times New Roman"/>
          <w:sz w:val="24"/>
          <w:szCs w:val="24"/>
        </w:rPr>
        <w:t>ë</w:t>
      </w:r>
      <w:r w:rsidRPr="00825C28">
        <w:rPr>
          <w:rFonts w:ascii="Garamond" w:eastAsia="MS Mincho" w:hAnsi="Garamond" w:cs="Times New Roman"/>
          <w:sz w:val="24"/>
          <w:szCs w:val="24"/>
        </w:rPr>
        <w:t xml:space="preserve"> </w:t>
      </w:r>
      <w:r w:rsidR="002371C5" w:rsidRPr="00825C28">
        <w:rPr>
          <w:rFonts w:ascii="Garamond" w:eastAsia="MS Mincho" w:hAnsi="Garamond" w:cs="Times New Roman"/>
          <w:sz w:val="24"/>
          <w:szCs w:val="24"/>
        </w:rPr>
        <w:t>përfundimit);</w:t>
      </w:r>
    </w:p>
    <w:p w:rsidR="002371C5" w:rsidRPr="004852A4" w:rsidRDefault="002371C5" w:rsidP="002371C5">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procedurat dhe organet për pranimin e rezultateve dhe menaxhimit të projektit dhe të kontratës</w:t>
      </w:r>
      <w:r w:rsidR="00345B17" w:rsidRPr="004852A4">
        <w:rPr>
          <w:rFonts w:ascii="Garamond" w:eastAsia="MS Mincho" w:hAnsi="Garamond" w:cs="Times New Roman"/>
          <w:sz w:val="24"/>
          <w:szCs w:val="24"/>
        </w:rPr>
        <w:t xml:space="preserve"> (p.sh. komisionit të pranimit te</w:t>
      </w:r>
      <w:r w:rsidRPr="004852A4">
        <w:rPr>
          <w:rFonts w:ascii="Garamond" w:eastAsia="MS Mincho" w:hAnsi="Garamond" w:cs="Times New Roman"/>
          <w:sz w:val="24"/>
          <w:szCs w:val="24"/>
        </w:rPr>
        <w:t xml:space="preserve"> dorëzimit, komiteti drejtues)</w:t>
      </w:r>
    </w:p>
    <w:p w:rsidR="002371C5" w:rsidRPr="004852A4" w:rsidRDefault="002371C5" w:rsidP="002371C5">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të dhënat, shërbimet lokale, personelit, dhe objektet që do të ofrohen nga autoritet kontraktue</w:t>
      </w:r>
      <w:r w:rsidR="00903401" w:rsidRPr="004852A4">
        <w:rPr>
          <w:rFonts w:ascii="Garamond" w:eastAsia="MS Mincho" w:hAnsi="Garamond" w:cs="Times New Roman"/>
          <w:sz w:val="24"/>
          <w:szCs w:val="24"/>
        </w:rPr>
        <w:t>s</w:t>
      </w:r>
      <w:r w:rsidRPr="004852A4">
        <w:rPr>
          <w:rFonts w:ascii="Garamond" w:eastAsia="MS Mincho" w:hAnsi="Garamond" w:cs="Times New Roman"/>
          <w:sz w:val="24"/>
          <w:szCs w:val="24"/>
        </w:rPr>
        <w:t>; dhe</w:t>
      </w:r>
    </w:p>
    <w:p w:rsidR="002371C5" w:rsidRPr="004852A4" w:rsidRDefault="00903401" w:rsidP="002371C5">
      <w:pPr>
        <w:numPr>
          <w:ilvl w:val="0"/>
          <w:numId w:val="15"/>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Aranzhimet institucionale (përkufizimi</w:t>
      </w:r>
      <w:r w:rsidR="002371C5" w:rsidRPr="004852A4">
        <w:rPr>
          <w:rFonts w:ascii="Garamond" w:eastAsia="MS Mincho" w:hAnsi="Garamond" w:cs="Times New Roman"/>
          <w:sz w:val="24"/>
          <w:szCs w:val="24"/>
        </w:rPr>
        <w:t xml:space="preserve"> institucional </w:t>
      </w:r>
      <w:r w:rsidRPr="004852A4">
        <w:rPr>
          <w:rFonts w:ascii="Garamond" w:eastAsia="MS Mincho" w:hAnsi="Garamond" w:cs="Times New Roman"/>
          <w:sz w:val="24"/>
          <w:szCs w:val="24"/>
        </w:rPr>
        <w:t>i organizimit përreth caktimit</w:t>
      </w:r>
      <w:r w:rsidR="002371C5" w:rsidRPr="004852A4">
        <w:rPr>
          <w:rFonts w:ascii="Garamond" w:eastAsia="MS Mincho" w:hAnsi="Garamond" w:cs="Times New Roman"/>
          <w:sz w:val="24"/>
          <w:szCs w:val="24"/>
        </w:rPr>
        <w:t>, duke treguar rolin dhe përgjegjësitë e të gjithë të përfshirë</w:t>
      </w:r>
      <w:r w:rsidRPr="004852A4">
        <w:rPr>
          <w:rFonts w:ascii="Garamond" w:eastAsia="MS Mincho" w:hAnsi="Garamond" w:cs="Times New Roman"/>
          <w:sz w:val="24"/>
          <w:szCs w:val="24"/>
        </w:rPr>
        <w:t>ve</w:t>
      </w:r>
      <w:r w:rsidR="002371C5" w:rsidRPr="004852A4">
        <w:rPr>
          <w:rFonts w:ascii="Garamond" w:eastAsia="MS Mincho" w:hAnsi="Garamond" w:cs="Times New Roman"/>
          <w:sz w:val="24"/>
          <w:szCs w:val="24"/>
        </w:rPr>
        <w:t>, dhe duke specifikuar llojin, kohën, dhe rëndësinë e pjesëmarrjes së të gjithëve, duke përfshirë edhe Autoriteti Kontraktues).</w:t>
      </w:r>
    </w:p>
    <w:p w:rsidR="00630B00" w:rsidRPr="004852A4" w:rsidRDefault="00630B00" w:rsidP="00630B00">
      <w:pPr>
        <w:spacing w:after="0"/>
        <w:ind w:left="1080"/>
        <w:jc w:val="both"/>
        <w:rPr>
          <w:rFonts w:ascii="Garamond" w:eastAsia="MS Mincho" w:hAnsi="Garamond" w:cs="Times New Roman"/>
          <w:sz w:val="24"/>
          <w:szCs w:val="24"/>
        </w:rPr>
      </w:pPr>
    </w:p>
    <w:p w:rsidR="00903401" w:rsidRPr="00825C28" w:rsidRDefault="00903401" w:rsidP="00630B00">
      <w:pPr>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Kualifikimet e ekipit të projektit janë konsideruar me tepër </w:t>
      </w:r>
      <w:r w:rsidR="0068742E" w:rsidRPr="004852A4">
        <w:rPr>
          <w:rFonts w:ascii="Garamond" w:eastAsia="MS Mincho" w:hAnsi="Garamond" w:cs="Times New Roman"/>
          <w:bCs/>
          <w:sz w:val="24"/>
          <w:szCs w:val="24"/>
        </w:rPr>
        <w:t>si kritere</w:t>
      </w:r>
      <w:r w:rsidRPr="004852A4">
        <w:rPr>
          <w:rFonts w:ascii="Garamond" w:eastAsia="MS Mincho" w:hAnsi="Garamond" w:cs="Times New Roman"/>
          <w:bCs/>
          <w:sz w:val="24"/>
          <w:szCs w:val="24"/>
        </w:rPr>
        <w:t xml:space="preserve"> </w:t>
      </w:r>
      <w:r w:rsidR="0068742E" w:rsidRPr="004852A4">
        <w:rPr>
          <w:rFonts w:ascii="Garamond" w:eastAsia="MS Mincho" w:hAnsi="Garamond" w:cs="Times New Roman"/>
          <w:bCs/>
          <w:sz w:val="24"/>
          <w:szCs w:val="24"/>
        </w:rPr>
        <w:t>t</w:t>
      </w:r>
      <w:r w:rsidRPr="004852A4">
        <w:rPr>
          <w:rFonts w:ascii="Garamond" w:eastAsia="MS Mincho" w:hAnsi="Garamond" w:cs="Times New Roman"/>
          <w:bCs/>
          <w:sz w:val="24"/>
          <w:szCs w:val="24"/>
        </w:rPr>
        <w:t xml:space="preserve">e përzgjedhjes se </w:t>
      </w:r>
      <w:r w:rsidR="0068742E" w:rsidRPr="004852A4">
        <w:rPr>
          <w:rFonts w:ascii="Garamond" w:eastAsia="MS Mincho" w:hAnsi="Garamond" w:cs="Times New Roman"/>
          <w:bCs/>
          <w:sz w:val="24"/>
          <w:szCs w:val="24"/>
        </w:rPr>
        <w:t>sa t</w:t>
      </w:r>
      <w:r w:rsidR="00825C28">
        <w:rPr>
          <w:rFonts w:ascii="Garamond" w:eastAsia="MS Mincho" w:hAnsi="Garamond" w:cs="Times New Roman"/>
          <w:bCs/>
          <w:sz w:val="24"/>
          <w:szCs w:val="24"/>
        </w:rPr>
        <w:t>ë</w:t>
      </w:r>
      <w:r w:rsidR="0068742E" w:rsidRPr="00825C28">
        <w:rPr>
          <w:rFonts w:ascii="Garamond" w:eastAsia="MS Mincho" w:hAnsi="Garamond" w:cs="Times New Roman"/>
          <w:bCs/>
          <w:sz w:val="24"/>
          <w:szCs w:val="24"/>
        </w:rPr>
        <w:t xml:space="preserve"> specifikimeve</w:t>
      </w:r>
      <w:r w:rsidR="00825C28">
        <w:rPr>
          <w:rFonts w:ascii="Garamond" w:eastAsia="MS Mincho" w:hAnsi="Garamond" w:cs="Times New Roman"/>
          <w:bCs/>
          <w:sz w:val="24"/>
          <w:szCs w:val="24"/>
        </w:rPr>
        <w:t xml:space="preserve"> teknike</w:t>
      </w:r>
      <w:r w:rsidRPr="00825C28">
        <w:rPr>
          <w:rFonts w:ascii="Garamond" w:eastAsia="MS Mincho" w:hAnsi="Garamond" w:cs="Times New Roman"/>
          <w:bCs/>
          <w:sz w:val="24"/>
          <w:szCs w:val="24"/>
        </w:rPr>
        <w:t>.</w:t>
      </w:r>
    </w:p>
    <w:p w:rsidR="00630B00" w:rsidRPr="004852A4" w:rsidRDefault="00630B00" w:rsidP="00630B00">
      <w:pPr>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 </w:t>
      </w:r>
    </w:p>
    <w:p w:rsidR="00630B00" w:rsidRPr="000265D8" w:rsidRDefault="00630B00" w:rsidP="00630B00">
      <w:pPr>
        <w:shd w:val="clear" w:color="auto" w:fill="F2DBDB"/>
        <w:spacing w:after="0" w:line="240" w:lineRule="auto"/>
        <w:jc w:val="both"/>
        <w:rPr>
          <w:rFonts w:ascii="Garamond" w:eastAsia="MS Mincho" w:hAnsi="Garamond" w:cs="Times New Roman"/>
          <w:b/>
          <w:bCs/>
          <w:color w:val="002060"/>
          <w:sz w:val="52"/>
          <w:szCs w:val="52"/>
        </w:rPr>
      </w:pPr>
      <w:r w:rsidRPr="004852A4">
        <w:rPr>
          <w:rFonts w:ascii="Garamond" w:eastAsia="MS Mincho" w:hAnsi="Garamond" w:cs="Times New Roman"/>
          <w:b/>
          <w:bCs/>
          <w:color w:val="002060"/>
          <w:sz w:val="52"/>
          <w:szCs w:val="52"/>
        </w:rPr>
        <w:lastRenderedPageBreak/>
        <w:t xml:space="preserve">IV. </w:t>
      </w:r>
      <w:r w:rsidR="006B03B3" w:rsidRPr="000265D8">
        <w:rPr>
          <w:rFonts w:ascii="Garamond" w:eastAsia="MS Mincho" w:hAnsi="Garamond" w:cs="Times New Roman"/>
          <w:b/>
          <w:bCs/>
          <w:color w:val="002060"/>
          <w:sz w:val="52"/>
          <w:szCs w:val="52"/>
        </w:rPr>
        <w:t xml:space="preserve">Karakteristikat e detyrueshme dhe </w:t>
      </w:r>
      <w:r w:rsidR="006B03B3" w:rsidRPr="004852A4">
        <w:rPr>
          <w:rFonts w:ascii="Garamond" w:eastAsia="MS Mincho" w:hAnsi="Garamond" w:cs="Times New Roman"/>
          <w:b/>
          <w:bCs/>
          <w:color w:val="002060"/>
          <w:sz w:val="52"/>
          <w:szCs w:val="52"/>
        </w:rPr>
        <w:t>te</w:t>
      </w:r>
      <w:r w:rsidR="006B03B3" w:rsidRPr="000265D8">
        <w:rPr>
          <w:rFonts w:ascii="Garamond" w:eastAsia="MS Mincho" w:hAnsi="Garamond" w:cs="Times New Roman"/>
          <w:b/>
          <w:bCs/>
          <w:color w:val="002060"/>
          <w:sz w:val="52"/>
          <w:szCs w:val="52"/>
        </w:rPr>
        <w:t xml:space="preserve"> dëshirueshme te specifikimeve teknike</w:t>
      </w:r>
    </w:p>
    <w:p w:rsidR="00630B00" w:rsidRPr="004852A4" w:rsidRDefault="00630B00" w:rsidP="00630B00">
      <w:pPr>
        <w:spacing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           </w:t>
      </w:r>
    </w:p>
    <w:p w:rsidR="00630B00" w:rsidRPr="00833515" w:rsidRDefault="00630B00" w:rsidP="00630B00">
      <w:pPr>
        <w:spacing w:before="240" w:after="0"/>
        <w:jc w:val="both"/>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t xml:space="preserve">1.  </w:t>
      </w:r>
      <w:r w:rsidR="005774E5" w:rsidRPr="00E46BA1">
        <w:rPr>
          <w:rFonts w:ascii="Garamond" w:eastAsia="MS Mincho" w:hAnsi="Garamond" w:cs="Times New Roman"/>
          <w:b/>
          <w:bCs/>
          <w:color w:val="0070C0"/>
          <w:sz w:val="24"/>
          <w:szCs w:val="24"/>
        </w:rPr>
        <w:t>MOS DISKRIMINIMI / KONKUR</w:t>
      </w:r>
      <w:r w:rsidR="00CA7634" w:rsidRPr="00E46BA1">
        <w:rPr>
          <w:rFonts w:ascii="Garamond" w:eastAsia="MS Mincho" w:hAnsi="Garamond" w:cs="Times New Roman"/>
          <w:b/>
          <w:bCs/>
          <w:color w:val="0070C0"/>
          <w:sz w:val="24"/>
          <w:szCs w:val="24"/>
        </w:rPr>
        <w:t>R</w:t>
      </w:r>
      <w:r w:rsidR="005774E5" w:rsidRPr="00833515">
        <w:rPr>
          <w:rFonts w:ascii="Garamond" w:eastAsia="MS Mincho" w:hAnsi="Garamond" w:cs="Times New Roman"/>
          <w:b/>
          <w:bCs/>
          <w:color w:val="0070C0"/>
          <w:sz w:val="24"/>
          <w:szCs w:val="24"/>
        </w:rPr>
        <w:t>ENCA</w:t>
      </w:r>
      <w:r w:rsidR="00764396">
        <w:rPr>
          <w:rFonts w:ascii="Garamond" w:eastAsia="MS Mincho" w:hAnsi="Garamond" w:cs="Times New Roman"/>
          <w:b/>
          <w:bCs/>
          <w:color w:val="0070C0"/>
          <w:sz w:val="24"/>
          <w:szCs w:val="24"/>
        </w:rPr>
        <w:t xml:space="preserve"> </w:t>
      </w:r>
    </w:p>
    <w:p w:rsidR="00630B00" w:rsidRPr="004852A4" w:rsidRDefault="00630B00" w:rsidP="00630B00">
      <w:pPr>
        <w:autoSpaceDE w:val="0"/>
        <w:autoSpaceDN w:val="0"/>
        <w:adjustRightInd w:val="0"/>
        <w:spacing w:after="0" w:line="240" w:lineRule="auto"/>
        <w:jc w:val="both"/>
        <w:rPr>
          <w:rFonts w:ascii="Garamond" w:eastAsia="MS Mincho" w:hAnsi="Garamond" w:cs="Times New Roman"/>
          <w:sz w:val="24"/>
          <w:szCs w:val="24"/>
        </w:rPr>
      </w:pPr>
    </w:p>
    <w:p w:rsidR="005774E5" w:rsidRPr="004852A4" w:rsidRDefault="005774E5" w:rsidP="005774E5">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Specifikimet teknike duhet të </w:t>
      </w:r>
      <w:r w:rsidRPr="004852A4">
        <w:rPr>
          <w:rFonts w:ascii="Garamond" w:eastAsia="MS Mincho" w:hAnsi="Garamond" w:cs="Times New Roman"/>
          <w:b/>
          <w:sz w:val="24"/>
          <w:szCs w:val="24"/>
        </w:rPr>
        <w:t>promovoj</w:t>
      </w:r>
      <w:r w:rsidR="00A95085" w:rsidRPr="004852A4">
        <w:rPr>
          <w:rFonts w:ascii="Garamond" w:eastAsia="MS Mincho" w:hAnsi="Garamond" w:cs="Times New Roman"/>
          <w:b/>
          <w:sz w:val="24"/>
          <w:szCs w:val="24"/>
        </w:rPr>
        <w:t>n</w:t>
      </w:r>
      <w:r w:rsidRPr="004852A4">
        <w:rPr>
          <w:rFonts w:ascii="Garamond" w:eastAsia="MS Mincho" w:hAnsi="Garamond" w:cs="Times New Roman"/>
          <w:b/>
          <w:sz w:val="24"/>
          <w:szCs w:val="24"/>
        </w:rPr>
        <w:t>ë konkurrencën e mundshme më të gjerë (ndërkombëtar</w:t>
      </w:r>
      <w:r w:rsidR="00A95085" w:rsidRPr="004852A4">
        <w:rPr>
          <w:rFonts w:ascii="Garamond" w:eastAsia="MS Mincho" w:hAnsi="Garamond" w:cs="Times New Roman"/>
          <w:b/>
          <w:sz w:val="24"/>
          <w:szCs w:val="24"/>
        </w:rPr>
        <w:t>e</w:t>
      </w:r>
      <w:r w:rsidRPr="004852A4">
        <w:rPr>
          <w:rFonts w:ascii="Garamond" w:eastAsia="MS Mincho" w:hAnsi="Garamond" w:cs="Times New Roman"/>
          <w:b/>
          <w:sz w:val="24"/>
          <w:szCs w:val="24"/>
        </w:rPr>
        <w:t>),</w:t>
      </w:r>
      <w:r w:rsidRPr="004852A4">
        <w:rPr>
          <w:rFonts w:ascii="Garamond" w:eastAsia="MS Mincho" w:hAnsi="Garamond" w:cs="Times New Roman"/>
          <w:sz w:val="24"/>
          <w:szCs w:val="24"/>
        </w:rPr>
        <w:t xml:space="preserve"> duke siguruar performancën kritike apo kërkesat e tjera për mallr</w:t>
      </w:r>
      <w:r w:rsidR="00A95085" w:rsidRPr="004852A4">
        <w:rPr>
          <w:rFonts w:ascii="Garamond" w:eastAsia="MS Mincho" w:hAnsi="Garamond" w:cs="Times New Roman"/>
          <w:sz w:val="24"/>
          <w:szCs w:val="24"/>
        </w:rPr>
        <w:t>at, punimet dhe / ose shërbimet</w:t>
      </w:r>
      <w:r w:rsidRPr="004852A4">
        <w:rPr>
          <w:rFonts w:ascii="Garamond" w:eastAsia="MS Mincho" w:hAnsi="Garamond" w:cs="Times New Roman"/>
          <w:sz w:val="24"/>
          <w:szCs w:val="24"/>
        </w:rPr>
        <w:t xml:space="preserve"> nën prokurim.</w:t>
      </w:r>
    </w:p>
    <w:p w:rsidR="005774E5" w:rsidRPr="004852A4" w:rsidRDefault="005774E5" w:rsidP="005774E5">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Kjo është një praktikë e keqe për specifikimet për të përmendur një markë të veçantë ose burim</w:t>
      </w:r>
      <w:r w:rsidR="00A95085" w:rsidRPr="004852A4">
        <w:rPr>
          <w:rFonts w:ascii="Garamond" w:eastAsia="MS Mincho" w:hAnsi="Garamond" w:cs="Times New Roman"/>
          <w:sz w:val="24"/>
          <w:szCs w:val="24"/>
        </w:rPr>
        <w:t>in e</w:t>
      </w:r>
      <w:r w:rsidRPr="004852A4">
        <w:rPr>
          <w:rFonts w:ascii="Garamond" w:eastAsia="MS Mincho" w:hAnsi="Garamond" w:cs="Times New Roman"/>
          <w:sz w:val="24"/>
          <w:szCs w:val="24"/>
        </w:rPr>
        <w:t xml:space="preserve"> mallrave ose të një</w:t>
      </w:r>
      <w:r w:rsidR="00A95085" w:rsidRPr="004852A4">
        <w:rPr>
          <w:rFonts w:ascii="Garamond" w:eastAsia="MS Mincho" w:hAnsi="Garamond" w:cs="Times New Roman"/>
          <w:sz w:val="24"/>
          <w:szCs w:val="24"/>
        </w:rPr>
        <w:t xml:space="preserve"> procesi të veçantë për punime’ </w:t>
      </w:r>
      <w:r w:rsidRPr="004852A4">
        <w:rPr>
          <w:rFonts w:ascii="Garamond" w:eastAsia="MS Mincho" w:hAnsi="Garamond" w:cs="Times New Roman"/>
          <w:sz w:val="24"/>
          <w:szCs w:val="24"/>
        </w:rPr>
        <w:t>ndërtimi ose ofrimin e shërbimeve</w:t>
      </w:r>
      <w:r w:rsidR="00A95085" w:rsidRPr="004852A4">
        <w:rPr>
          <w:rFonts w:ascii="Garamond" w:eastAsia="MS Mincho" w:hAnsi="Garamond" w:cs="Times New Roman"/>
          <w:sz w:val="24"/>
          <w:szCs w:val="24"/>
        </w:rPr>
        <w:t>, duke favorizuar ose eliminuar  operatorë ekonomike të caktuar</w:t>
      </w:r>
      <w:r w:rsidRPr="004852A4">
        <w:rPr>
          <w:rFonts w:ascii="Garamond" w:eastAsia="MS Mincho" w:hAnsi="Garamond" w:cs="Times New Roman"/>
          <w:sz w:val="24"/>
          <w:szCs w:val="24"/>
        </w:rPr>
        <w:t xml:space="preserve"> o</w:t>
      </w:r>
      <w:r w:rsidR="00A95085" w:rsidRPr="004852A4">
        <w:rPr>
          <w:rFonts w:ascii="Garamond" w:eastAsia="MS Mincho" w:hAnsi="Garamond" w:cs="Times New Roman"/>
          <w:sz w:val="24"/>
          <w:szCs w:val="24"/>
        </w:rPr>
        <w:t>se produkte</w:t>
      </w:r>
      <w:r w:rsidRPr="004852A4">
        <w:rPr>
          <w:rFonts w:ascii="Garamond" w:eastAsia="MS Mincho" w:hAnsi="Garamond" w:cs="Times New Roman"/>
          <w:sz w:val="24"/>
          <w:szCs w:val="24"/>
        </w:rPr>
        <w:t>.</w:t>
      </w:r>
    </w:p>
    <w:p w:rsidR="00630B00" w:rsidRPr="004852A4" w:rsidRDefault="00630B00" w:rsidP="00630B00">
      <w:pPr>
        <w:spacing w:before="240"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2.     </w:t>
      </w:r>
      <w:r w:rsidR="005774E5" w:rsidRPr="004852A4">
        <w:rPr>
          <w:rFonts w:ascii="Garamond" w:eastAsia="MS Mincho" w:hAnsi="Garamond" w:cs="Times New Roman"/>
          <w:b/>
          <w:bCs/>
          <w:color w:val="0070C0"/>
          <w:sz w:val="24"/>
          <w:szCs w:val="24"/>
        </w:rPr>
        <w:t>PËRDORIMI I EMRAVE TE MARKAVE</w:t>
      </w:r>
    </w:p>
    <w:p w:rsidR="00630B00" w:rsidRPr="004852A4" w:rsidRDefault="00630B00" w:rsidP="00630B00">
      <w:pPr>
        <w:spacing w:after="0" w:line="240" w:lineRule="auto"/>
        <w:jc w:val="both"/>
        <w:rPr>
          <w:rFonts w:ascii="Garamond" w:eastAsia="MS Mincho" w:hAnsi="Garamond" w:cs="Times New Roman"/>
          <w:sz w:val="24"/>
          <w:szCs w:val="24"/>
        </w:rPr>
      </w:pPr>
    </w:p>
    <w:p w:rsidR="00DD7887" w:rsidRPr="004852A4" w:rsidRDefault="00DD7887" w:rsidP="00DD7887">
      <w:pPr>
        <w:tabs>
          <w:tab w:val="left" w:pos="1780"/>
        </w:tabs>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Specifikimet do të bazohen në karakteristikat përkatëse dhe / ose kërkesat e performancës.</w:t>
      </w:r>
    </w:p>
    <w:p w:rsidR="00DD7887" w:rsidRPr="004852A4" w:rsidRDefault="00DD7887" w:rsidP="00DD7887">
      <w:pPr>
        <w:tabs>
          <w:tab w:val="left" w:pos="1780"/>
        </w:tabs>
        <w:spacing w:after="0" w:line="360" w:lineRule="auto"/>
        <w:jc w:val="both"/>
        <w:rPr>
          <w:rFonts w:ascii="Garamond" w:eastAsia="MS Mincho" w:hAnsi="Garamond" w:cs="Times New Roman"/>
          <w:b/>
          <w:sz w:val="24"/>
          <w:szCs w:val="24"/>
        </w:rPr>
      </w:pPr>
      <w:r w:rsidRPr="004852A4">
        <w:rPr>
          <w:rFonts w:ascii="Garamond" w:eastAsia="MS Mincho" w:hAnsi="Garamond" w:cs="Times New Roman"/>
          <w:b/>
          <w:sz w:val="24"/>
          <w:szCs w:val="24"/>
        </w:rPr>
        <w:t>Referencat për emrat e markave, numrat e katalogut, ose klasifikimeve të ngjashme do të shmangen.</w:t>
      </w:r>
    </w:p>
    <w:p w:rsidR="00DD7887" w:rsidRPr="004852A4" w:rsidRDefault="00DD7887" w:rsidP="00630B00">
      <w:pPr>
        <w:tabs>
          <w:tab w:val="left" w:pos="1780"/>
        </w:tabs>
        <w:spacing w:after="0" w:line="360" w:lineRule="auto"/>
        <w:jc w:val="both"/>
        <w:rPr>
          <w:rFonts w:ascii="Garamond" w:eastAsia="MS Mincho" w:hAnsi="Garamond" w:cs="Times New Roman"/>
          <w:b/>
          <w:sz w:val="24"/>
          <w:szCs w:val="24"/>
        </w:rPr>
      </w:pPr>
      <w:r w:rsidRPr="004852A4">
        <w:rPr>
          <w:rFonts w:ascii="Garamond" w:eastAsia="MS Mincho" w:hAnsi="Garamond" w:cs="Times New Roman"/>
          <w:sz w:val="24"/>
          <w:szCs w:val="24"/>
        </w:rPr>
        <w:t xml:space="preserve">Një përjashtim në këtë ndalim është i lejuar, ku objekti i kontratës nuk mund të përshkruhet ndryshe nga specifikimet që janë mjaft të sakta dhe te kuptueshme në treg. </w:t>
      </w:r>
      <w:r w:rsidRPr="004852A4">
        <w:rPr>
          <w:rFonts w:ascii="Garamond" w:eastAsia="MS Mincho" w:hAnsi="Garamond" w:cs="Times New Roman"/>
          <w:b/>
          <w:sz w:val="24"/>
          <w:szCs w:val="24"/>
        </w:rPr>
        <w:t>Mbështetja e këtij përjashtimi nuk duhet, megjithatë, t</w:t>
      </w:r>
      <w:r w:rsidR="001B6203">
        <w:rPr>
          <w:rFonts w:ascii="Garamond" w:eastAsia="MS Mincho" w:hAnsi="Garamond" w:cs="Times New Roman"/>
          <w:b/>
          <w:sz w:val="24"/>
          <w:szCs w:val="24"/>
        </w:rPr>
        <w:t>ë</w:t>
      </w:r>
      <w:r w:rsidRPr="004852A4">
        <w:rPr>
          <w:rFonts w:ascii="Garamond" w:eastAsia="MS Mincho" w:hAnsi="Garamond" w:cs="Times New Roman"/>
          <w:b/>
          <w:sz w:val="24"/>
          <w:szCs w:val="24"/>
        </w:rPr>
        <w:t xml:space="preserve"> ketë efekt diskriminuese.</w:t>
      </w:r>
    </w:p>
    <w:p w:rsidR="00DD7887" w:rsidRPr="004852A4" w:rsidRDefault="00DD7887" w:rsidP="00DD7887">
      <w:pPr>
        <w:tabs>
          <w:tab w:val="left" w:pos="1780"/>
        </w:tabs>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Specifikimi do të lejojë pranimin e ofertave që kanë karakteristika të ngjashme dhe të cilat ofrojnë performancë të paktën në thelb ekuivalente me ato të përcaktuara.</w:t>
      </w:r>
    </w:p>
    <w:p w:rsidR="00DD7887" w:rsidRPr="004852A4" w:rsidRDefault="00DD7887" w:rsidP="00DD7887">
      <w:pPr>
        <w:tabs>
          <w:tab w:val="left" w:pos="1780"/>
        </w:tabs>
        <w:spacing w:after="0" w:line="360" w:lineRule="auto"/>
        <w:jc w:val="both"/>
        <w:rPr>
          <w:rFonts w:ascii="Garamond" w:eastAsia="MS Mincho" w:hAnsi="Garamond" w:cs="Times New Roman"/>
          <w:b/>
          <w:sz w:val="24"/>
          <w:szCs w:val="24"/>
        </w:rPr>
      </w:pPr>
      <w:r w:rsidRPr="004852A4">
        <w:rPr>
          <w:rFonts w:ascii="Garamond" w:eastAsia="MS Mincho" w:hAnsi="Garamond" w:cs="Times New Roman"/>
          <w:sz w:val="24"/>
          <w:szCs w:val="24"/>
        </w:rPr>
        <w:t xml:space="preserve">Për këtë qëllim, këshillohet që të kërkohet që shenjat e tilla të shoqërohen me fjalët </w:t>
      </w:r>
      <w:r w:rsidRPr="004852A4">
        <w:rPr>
          <w:rFonts w:ascii="Garamond" w:eastAsia="MS Mincho" w:hAnsi="Garamond" w:cs="Times New Roman"/>
          <w:b/>
          <w:sz w:val="24"/>
          <w:szCs w:val="24"/>
        </w:rPr>
        <w:t xml:space="preserve">"ose ekuivalent". </w:t>
      </w:r>
    </w:p>
    <w:p w:rsidR="00DD7887" w:rsidRPr="004852A4" w:rsidRDefault="00DD7887" w:rsidP="00630B00">
      <w:pPr>
        <w:tabs>
          <w:tab w:val="left" w:pos="1780"/>
        </w:tabs>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AK duke u mbështetur në këtë shmangie duhet </w:t>
      </w:r>
      <w:r w:rsidR="003D6CCD" w:rsidRPr="004852A4">
        <w:rPr>
          <w:rFonts w:ascii="Garamond" w:eastAsia="MS Mincho" w:hAnsi="Garamond" w:cs="Times New Roman"/>
          <w:sz w:val="24"/>
          <w:szCs w:val="24"/>
        </w:rPr>
        <w:t xml:space="preserve">gjithmonë </w:t>
      </w:r>
      <w:r w:rsidRPr="004852A4">
        <w:rPr>
          <w:rFonts w:ascii="Garamond" w:eastAsia="MS Mincho" w:hAnsi="Garamond" w:cs="Times New Roman"/>
          <w:sz w:val="24"/>
          <w:szCs w:val="24"/>
        </w:rPr>
        <w:t>të jetë në gjendje të ofrojë dëshmi se është e nevojshme.</w:t>
      </w:r>
    </w:p>
    <w:p w:rsidR="00630B00" w:rsidRPr="004852A4" w:rsidRDefault="00630B00" w:rsidP="00630B00">
      <w:pPr>
        <w:tabs>
          <w:tab w:val="left" w:pos="1780"/>
        </w:tabs>
        <w:spacing w:after="0" w:line="360" w:lineRule="auto"/>
        <w:jc w:val="both"/>
        <w:rPr>
          <w:rFonts w:ascii="Garamond" w:eastAsia="MS Mincho" w:hAnsi="Garamond" w:cs="Times New Roman"/>
          <w:sz w:val="24"/>
          <w:szCs w:val="24"/>
        </w:rPr>
      </w:pPr>
      <w:r w:rsidRPr="004852A4">
        <w:rPr>
          <w:rFonts w:ascii="Garamond" w:eastAsia="MS Mincho" w:hAnsi="Garamond" w:cs="Times New Roman"/>
          <w:b/>
          <w:color w:val="002060"/>
          <w:sz w:val="24"/>
          <w:szCs w:val="24"/>
        </w:rPr>
        <w:t>Në pajtim me kërkesat e këtij parimi, edhe në LPP në fuqi ( neni 28, pika 10) parashihet:</w:t>
      </w:r>
      <w:r w:rsidRPr="004852A4">
        <w:rPr>
          <w:rFonts w:ascii="Garamond" w:eastAsia="MS Mincho" w:hAnsi="Garamond" w:cs="Times New Roman"/>
          <w:sz w:val="24"/>
          <w:szCs w:val="24"/>
        </w:rPr>
        <w:t xml:space="preserve">  “Autoriteti Kontraktues nuk do të përpilojë specifikimet teknike që i referohen një artikulli ose burimi të veçantë, ose një procesi të hollësishëm, ose ndonjë shenje dalluese, lloji ose origjine të veçantë ose ndonjë prodhimi. Pavarësisht nga e mësipërmja, autoriteti kontraktues mundet, që në kushte të jashtëzakonshme, të hartojë specifikime teknike ose të bëjë një referim të tillë të veçantë, nëse autoriteti kontraktues në mënyrë të qartë vërteton se, nuk është e mundur që të përpilojë një specifikim mjaft të saktë dhe të </w:t>
      </w:r>
      <w:r w:rsidRPr="004852A4">
        <w:rPr>
          <w:rFonts w:ascii="Garamond" w:eastAsia="MS Mincho" w:hAnsi="Garamond" w:cs="Times New Roman"/>
          <w:sz w:val="24"/>
          <w:szCs w:val="24"/>
        </w:rPr>
        <w:lastRenderedPageBreak/>
        <w:t>kuptueshëm të lëndës së kontratës përkatëse, në pajtim me paragrafin 3-6. të këtij neni ose ndryshe; me kusht që, çfarëdo referimi i tillë të shoqërohet me fjalët “ose ekuivalent”</w:t>
      </w:r>
    </w:p>
    <w:p w:rsidR="00630B00" w:rsidRPr="004852A4" w:rsidRDefault="00630B00" w:rsidP="00630B00">
      <w:pPr>
        <w:tabs>
          <w:tab w:val="left" w:pos="1780"/>
        </w:tabs>
        <w:spacing w:after="0" w:line="360" w:lineRule="auto"/>
        <w:jc w:val="both"/>
        <w:rPr>
          <w:rFonts w:ascii="Garamond" w:eastAsia="MS Mincho" w:hAnsi="Garamond" w:cs="Times New Roman"/>
          <w:sz w:val="24"/>
          <w:szCs w:val="24"/>
        </w:rPr>
      </w:pPr>
    </w:p>
    <w:p w:rsidR="00630B00" w:rsidRPr="004852A4" w:rsidRDefault="00630B00" w:rsidP="00630B00">
      <w:pPr>
        <w:tabs>
          <w:tab w:val="left" w:pos="1780"/>
        </w:tabs>
        <w:spacing w:after="240" w:line="36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3.     </w:t>
      </w:r>
      <w:r w:rsidR="003D6CCD" w:rsidRPr="004852A4">
        <w:rPr>
          <w:rFonts w:ascii="Garamond" w:eastAsia="MS Mincho" w:hAnsi="Garamond" w:cs="Times New Roman"/>
          <w:b/>
          <w:bCs/>
          <w:color w:val="0070C0"/>
          <w:sz w:val="24"/>
          <w:szCs w:val="24"/>
        </w:rPr>
        <w:t>PËRDORIMI I STANDARDEVE</w:t>
      </w:r>
    </w:p>
    <w:p w:rsidR="00D92213" w:rsidRPr="004852A4" w:rsidRDefault="00D92213" w:rsidP="003D6CCD">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Aq sa është e mundur, Autoriteti kontraktues do të specifikojë </w:t>
      </w:r>
      <w:r w:rsidRPr="004852A4">
        <w:rPr>
          <w:rFonts w:ascii="Garamond" w:eastAsia="MS Mincho" w:hAnsi="Garamond" w:cs="Times New Roman"/>
          <w:b/>
          <w:sz w:val="24"/>
          <w:szCs w:val="24"/>
        </w:rPr>
        <w:t>standardet e pranuara ndërkombëtarisht</w:t>
      </w:r>
      <w:r w:rsidRPr="004852A4">
        <w:rPr>
          <w:rFonts w:ascii="Garamond" w:eastAsia="MS Mincho" w:hAnsi="Garamond" w:cs="Times New Roman"/>
          <w:sz w:val="24"/>
          <w:szCs w:val="24"/>
        </w:rPr>
        <w:t xml:space="preserve"> siç janë ato të lëshuara nga ISO me të cilat mallrat, punët ose shërbimet  do te prokurohen. </w:t>
      </w:r>
    </w:p>
    <w:p w:rsidR="003D6CCD" w:rsidRPr="004852A4" w:rsidRDefault="003D6CCD" w:rsidP="003D6CCD">
      <w:pPr>
        <w:spacing w:after="0" w:line="360" w:lineRule="auto"/>
        <w:jc w:val="both"/>
        <w:rPr>
          <w:rFonts w:ascii="Garamond" w:eastAsia="MS Mincho" w:hAnsi="Garamond" w:cs="Times New Roman"/>
          <w:b/>
          <w:sz w:val="24"/>
          <w:szCs w:val="24"/>
        </w:rPr>
      </w:pPr>
      <w:r w:rsidRPr="004852A4">
        <w:rPr>
          <w:rFonts w:ascii="Garamond" w:eastAsia="MS Mincho" w:hAnsi="Garamond" w:cs="Times New Roman"/>
          <w:sz w:val="24"/>
          <w:szCs w:val="24"/>
        </w:rPr>
        <w:t xml:space="preserve">Ku standardet e tilla ndërkombëtare nuk janë në dispozicion apo janë të papërshtatshme, </w:t>
      </w:r>
      <w:r w:rsidR="004D3BA1" w:rsidRPr="004852A4">
        <w:rPr>
          <w:rFonts w:ascii="Garamond" w:eastAsia="MS Mincho" w:hAnsi="Garamond" w:cs="Times New Roman"/>
          <w:b/>
          <w:sz w:val="24"/>
          <w:szCs w:val="24"/>
        </w:rPr>
        <w:t xml:space="preserve">mund të specifikohen </w:t>
      </w:r>
      <w:r w:rsidRPr="004852A4">
        <w:rPr>
          <w:rFonts w:ascii="Garamond" w:eastAsia="MS Mincho" w:hAnsi="Garamond" w:cs="Times New Roman"/>
          <w:b/>
          <w:sz w:val="24"/>
          <w:szCs w:val="24"/>
        </w:rPr>
        <w:t>standardet kombëtare.</w:t>
      </w:r>
    </w:p>
    <w:p w:rsidR="003D6CCD" w:rsidRPr="004852A4" w:rsidRDefault="003D6CCD" w:rsidP="003D6CCD">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Në të gjitha rastet, specifikimet deklarojnë se mallrat, punët ose shërbimet </w:t>
      </w:r>
      <w:r w:rsidR="004D3BA1" w:rsidRPr="004852A4">
        <w:rPr>
          <w:rFonts w:ascii="Garamond" w:eastAsia="MS Mincho" w:hAnsi="Garamond" w:cs="Times New Roman"/>
          <w:sz w:val="24"/>
          <w:szCs w:val="24"/>
        </w:rPr>
        <w:t>t</w:t>
      </w:r>
      <w:r w:rsidR="001B6203">
        <w:rPr>
          <w:rFonts w:ascii="Garamond" w:eastAsia="MS Mincho" w:hAnsi="Garamond" w:cs="Times New Roman"/>
          <w:sz w:val="24"/>
          <w:szCs w:val="24"/>
        </w:rPr>
        <w:t>ë</w:t>
      </w:r>
      <w:r w:rsidR="004D3BA1" w:rsidRPr="004852A4">
        <w:rPr>
          <w:rFonts w:ascii="Garamond" w:eastAsia="MS Mincho" w:hAnsi="Garamond" w:cs="Times New Roman"/>
          <w:sz w:val="24"/>
          <w:szCs w:val="24"/>
        </w:rPr>
        <w:t xml:space="preserve"> cilat </w:t>
      </w:r>
      <w:r w:rsidRPr="004852A4">
        <w:rPr>
          <w:rFonts w:ascii="Garamond" w:eastAsia="MS Mincho" w:hAnsi="Garamond" w:cs="Times New Roman"/>
          <w:sz w:val="24"/>
          <w:szCs w:val="24"/>
        </w:rPr>
        <w:t>për</w:t>
      </w:r>
      <w:r w:rsidR="004D3BA1" w:rsidRPr="004852A4">
        <w:rPr>
          <w:rFonts w:ascii="Garamond" w:eastAsia="MS Mincho" w:hAnsi="Garamond" w:cs="Times New Roman"/>
          <w:sz w:val="24"/>
          <w:szCs w:val="24"/>
        </w:rPr>
        <w:t>mbushin standarde</w:t>
      </w:r>
      <w:r w:rsidRPr="004852A4">
        <w:rPr>
          <w:rFonts w:ascii="Garamond" w:eastAsia="MS Mincho" w:hAnsi="Garamond" w:cs="Times New Roman"/>
          <w:sz w:val="24"/>
          <w:szCs w:val="24"/>
        </w:rPr>
        <w:t xml:space="preserve"> të tjera, </w:t>
      </w:r>
      <w:r w:rsidRPr="004852A4">
        <w:rPr>
          <w:rFonts w:ascii="Garamond" w:eastAsia="MS Mincho" w:hAnsi="Garamond" w:cs="Times New Roman"/>
          <w:b/>
          <w:sz w:val="24"/>
          <w:szCs w:val="24"/>
        </w:rPr>
        <w:t>të cilat premtojnë të paktën ekuivalencë të kon</w:t>
      </w:r>
      <w:r w:rsidR="004D3BA1" w:rsidRPr="004852A4">
        <w:rPr>
          <w:rFonts w:ascii="Garamond" w:eastAsia="MS Mincho" w:hAnsi="Garamond" w:cs="Times New Roman"/>
          <w:b/>
          <w:sz w:val="24"/>
          <w:szCs w:val="24"/>
        </w:rPr>
        <w:t>siderueshme</w:t>
      </w:r>
      <w:r w:rsidR="004D3BA1" w:rsidRPr="004852A4">
        <w:rPr>
          <w:rFonts w:ascii="Garamond" w:eastAsia="MS Mincho" w:hAnsi="Garamond" w:cs="Times New Roman"/>
          <w:sz w:val="24"/>
          <w:szCs w:val="24"/>
        </w:rPr>
        <w:t>, do të pranohen gjithashtu</w:t>
      </w:r>
      <w:r w:rsidRPr="004852A4">
        <w:rPr>
          <w:rFonts w:ascii="Garamond" w:eastAsia="MS Mincho" w:hAnsi="Garamond" w:cs="Times New Roman"/>
          <w:sz w:val="24"/>
          <w:szCs w:val="24"/>
        </w:rPr>
        <w:t>.</w:t>
      </w:r>
    </w:p>
    <w:p w:rsidR="00630B00" w:rsidRPr="004852A4" w:rsidRDefault="00630B00" w:rsidP="00630B00">
      <w:pPr>
        <w:spacing w:after="0" w:line="360" w:lineRule="auto"/>
        <w:jc w:val="both"/>
        <w:rPr>
          <w:rFonts w:ascii="Garamond" w:eastAsia="MS Mincho" w:hAnsi="Garamond" w:cs="Times New Roman"/>
          <w:sz w:val="24"/>
          <w:szCs w:val="24"/>
        </w:rPr>
      </w:pPr>
    </w:p>
    <w:p w:rsidR="00630B00" w:rsidRPr="004852A4" w:rsidRDefault="00630B00" w:rsidP="00630B00">
      <w:pPr>
        <w:spacing w:after="0" w:line="360" w:lineRule="auto"/>
        <w:jc w:val="both"/>
        <w:rPr>
          <w:rFonts w:ascii="Garamond" w:eastAsia="MS Mincho" w:hAnsi="Garamond" w:cs="Times New Roman"/>
          <w:b/>
          <w:color w:val="002060"/>
          <w:sz w:val="24"/>
          <w:szCs w:val="24"/>
        </w:rPr>
      </w:pPr>
      <w:r w:rsidRPr="004852A4">
        <w:rPr>
          <w:rFonts w:ascii="Garamond" w:eastAsia="MS Mincho" w:hAnsi="Garamond" w:cs="Times New Roman"/>
          <w:b/>
          <w:color w:val="002060"/>
          <w:sz w:val="24"/>
          <w:szCs w:val="24"/>
        </w:rPr>
        <w:t xml:space="preserve">Në këtë pikë, lidhur me aplikimin e standardeve teknike në specifikim, në Ligjin e Prokurimit (neni 28 , </w:t>
      </w:r>
      <w:r w:rsidR="004D3BA1" w:rsidRPr="004852A4">
        <w:rPr>
          <w:rFonts w:ascii="Garamond" w:eastAsia="MS Mincho" w:hAnsi="Garamond" w:cs="Times New Roman"/>
          <w:b/>
          <w:color w:val="002060"/>
          <w:sz w:val="24"/>
          <w:szCs w:val="24"/>
        </w:rPr>
        <w:t>paragrafët</w:t>
      </w:r>
      <w:r w:rsidRPr="004852A4">
        <w:rPr>
          <w:rFonts w:ascii="Garamond" w:eastAsia="MS Mincho" w:hAnsi="Garamond" w:cs="Times New Roman"/>
          <w:b/>
          <w:color w:val="002060"/>
          <w:sz w:val="24"/>
          <w:szCs w:val="24"/>
        </w:rPr>
        <w:t xml:space="preserve"> 3, 4 e 5 ) ndër të tjera  parashihet:</w:t>
      </w:r>
    </w:p>
    <w:p w:rsidR="00630B00" w:rsidRPr="004852A4" w:rsidRDefault="00630B00" w:rsidP="00630B00">
      <w:pPr>
        <w:spacing w:after="0" w:line="360" w:lineRule="auto"/>
        <w:jc w:val="both"/>
        <w:rPr>
          <w:rFonts w:ascii="Garamond" w:eastAsia="MS Mincho" w:hAnsi="Garamond" w:cs="Times New Roman"/>
          <w:sz w:val="24"/>
          <w:szCs w:val="24"/>
        </w:rPr>
      </w:pPr>
    </w:p>
    <w:p w:rsidR="00630B00" w:rsidRPr="004852A4" w:rsidRDefault="00630B00" w:rsidP="00630B00">
      <w:pPr>
        <w:numPr>
          <w:ilvl w:val="0"/>
          <w:numId w:val="48"/>
        </w:numPr>
        <w:spacing w:before="240" w:after="0" w:line="240" w:lineRule="auto"/>
        <w:jc w:val="both"/>
        <w:rPr>
          <w:rFonts w:ascii="Garamond" w:eastAsia="MS Mincho" w:hAnsi="Garamond" w:cs="Times New Roman"/>
          <w:i/>
          <w:sz w:val="24"/>
          <w:szCs w:val="24"/>
        </w:rPr>
      </w:pPr>
      <w:r w:rsidRPr="004852A4">
        <w:rPr>
          <w:rFonts w:ascii="Garamond" w:eastAsia="MS Mincho" w:hAnsi="Garamond" w:cs="Times New Roman"/>
          <w:i/>
          <w:sz w:val="24"/>
          <w:szCs w:val="24"/>
        </w:rPr>
        <w:t>Specifikimet teknike do të formulohen ose duke iu referuar standardit të aplikueshëm, specifikimit, miratimit apo referencës teknike që kërkohet sipas paragrafit 4 dhe 5 të këtij neni ose si një alternative lidhur me kërkesat e ekzekutuese ose funksionale, duke përfshirë karakteristikat mjedisore sipas paragrafit 9. të këtij neni. Autoriteti kontraktues mund të zgjedhë që të përdorë standardet ose specifikimet tjera sipas paragrafit 4. dhe 5. të këtij neni për karakteristika të caktuara dhe kërkesat e ekzekutuese ose funksionale për karakteristika tjera.</w:t>
      </w:r>
    </w:p>
    <w:p w:rsidR="00630B00" w:rsidRPr="004852A4" w:rsidRDefault="00630B00" w:rsidP="00630B00">
      <w:pPr>
        <w:spacing w:after="0" w:line="240" w:lineRule="auto"/>
        <w:ind w:left="-360"/>
        <w:jc w:val="both"/>
        <w:rPr>
          <w:rFonts w:ascii="Garamond" w:eastAsia="MS Mincho" w:hAnsi="Garamond" w:cs="Times New Roman"/>
          <w:i/>
          <w:sz w:val="24"/>
          <w:szCs w:val="24"/>
        </w:rPr>
      </w:pPr>
    </w:p>
    <w:p w:rsidR="00630B00" w:rsidRPr="004852A4" w:rsidRDefault="00630B00" w:rsidP="00630B00">
      <w:pPr>
        <w:numPr>
          <w:ilvl w:val="0"/>
          <w:numId w:val="48"/>
        </w:numPr>
        <w:spacing w:before="240" w:after="0" w:line="240" w:lineRule="auto"/>
        <w:jc w:val="both"/>
        <w:rPr>
          <w:rFonts w:ascii="Garamond" w:eastAsia="MS Mincho" w:hAnsi="Garamond" w:cs="Times New Roman"/>
          <w:i/>
          <w:sz w:val="24"/>
          <w:szCs w:val="24"/>
        </w:rPr>
      </w:pPr>
      <w:r w:rsidRPr="004852A4">
        <w:rPr>
          <w:rFonts w:ascii="Garamond" w:eastAsia="MS Mincho" w:hAnsi="Garamond" w:cs="Times New Roman"/>
          <w:i/>
          <w:sz w:val="24"/>
          <w:szCs w:val="24"/>
        </w:rPr>
        <w:t>Autoritetet kontraktuese do të formulojnë specifikimet teknike duke iu referuar (i) një standardi të Kosovës që implementon një standard Evropian, (ii) një standardi Evropian. (iii) një miratimi teknik Evropian, (iv) një specifikimi të përbashkët teknik, (v) një standardi ndërkombëtar apo (vi) çfarëdo referimi tjetër teknik të nxjerrë nga organet Evropiane për standardizim.</w:t>
      </w:r>
    </w:p>
    <w:p w:rsidR="00630B00" w:rsidRPr="004852A4" w:rsidRDefault="00630B00" w:rsidP="00630B00">
      <w:pPr>
        <w:spacing w:after="0" w:line="240" w:lineRule="auto"/>
        <w:ind w:left="-360"/>
        <w:jc w:val="both"/>
        <w:rPr>
          <w:rFonts w:ascii="Garamond" w:eastAsia="MS Mincho" w:hAnsi="Garamond" w:cs="Times New Roman"/>
          <w:i/>
          <w:sz w:val="24"/>
          <w:szCs w:val="24"/>
        </w:rPr>
      </w:pPr>
    </w:p>
    <w:p w:rsidR="00630B00" w:rsidRPr="004852A4" w:rsidRDefault="00630B00" w:rsidP="00630B00">
      <w:pPr>
        <w:numPr>
          <w:ilvl w:val="0"/>
          <w:numId w:val="48"/>
        </w:numPr>
        <w:spacing w:before="240" w:after="0" w:line="240" w:lineRule="auto"/>
        <w:jc w:val="both"/>
        <w:rPr>
          <w:rFonts w:ascii="Garamond" w:eastAsia="MS Mincho" w:hAnsi="Garamond" w:cs="Times New Roman"/>
          <w:i/>
          <w:sz w:val="24"/>
          <w:szCs w:val="24"/>
        </w:rPr>
      </w:pPr>
      <w:r w:rsidRPr="004852A4">
        <w:rPr>
          <w:rFonts w:ascii="Garamond" w:eastAsia="MS Mincho" w:hAnsi="Garamond" w:cs="Times New Roman"/>
          <w:i/>
          <w:sz w:val="24"/>
          <w:szCs w:val="24"/>
        </w:rPr>
        <w:t>Nëse një standard i aplikueshëm, specifikim, ose miratim që kërkohet nga sipas paragrafit 4. nuk ekziston, ose nëse përdorimi i tij kërkon që autoriteti kontraktues të përdorë materiale ose produkte që nuk janë të përshtatshme me pajisjet që tashmë janë në dispozicion ose nëse përdorimi i tyre do të shkaktonte shpenzime të tepruara dhe të panevojshme, autoriteti i tillë kontraktues mund të përgatisë specifikacionin e tillë teknik duke iu referuar (i) një standardi të Kosovës ose (ii) një miratimi teknik të Kosovës.”</w:t>
      </w:r>
    </w:p>
    <w:p w:rsidR="00630B00" w:rsidRDefault="00630B00" w:rsidP="00630B00">
      <w:pPr>
        <w:spacing w:after="0" w:line="360" w:lineRule="auto"/>
        <w:jc w:val="both"/>
        <w:rPr>
          <w:rFonts w:ascii="Garamond" w:eastAsia="MS Mincho" w:hAnsi="Garamond" w:cs="Times New Roman"/>
          <w:b/>
          <w:bCs/>
          <w:sz w:val="24"/>
          <w:szCs w:val="24"/>
        </w:rPr>
      </w:pPr>
    </w:p>
    <w:p w:rsidR="000265D8" w:rsidRDefault="000265D8" w:rsidP="00630B00">
      <w:pPr>
        <w:spacing w:after="0" w:line="360" w:lineRule="auto"/>
        <w:jc w:val="both"/>
        <w:rPr>
          <w:rFonts w:ascii="Garamond" w:eastAsia="MS Mincho" w:hAnsi="Garamond" w:cs="Times New Roman"/>
          <w:b/>
          <w:bCs/>
          <w:sz w:val="24"/>
          <w:szCs w:val="24"/>
        </w:rPr>
      </w:pPr>
    </w:p>
    <w:p w:rsidR="000265D8" w:rsidRDefault="000265D8" w:rsidP="00630B00">
      <w:pPr>
        <w:spacing w:after="0" w:line="360" w:lineRule="auto"/>
        <w:jc w:val="both"/>
        <w:rPr>
          <w:rFonts w:ascii="Garamond" w:eastAsia="MS Mincho" w:hAnsi="Garamond" w:cs="Times New Roman"/>
          <w:b/>
          <w:bCs/>
          <w:sz w:val="24"/>
          <w:szCs w:val="24"/>
        </w:rPr>
      </w:pPr>
    </w:p>
    <w:p w:rsidR="000265D8" w:rsidRPr="004852A4" w:rsidRDefault="000265D8" w:rsidP="00630B00">
      <w:pPr>
        <w:spacing w:after="0" w:line="360" w:lineRule="auto"/>
        <w:jc w:val="both"/>
        <w:rPr>
          <w:rFonts w:ascii="Garamond" w:eastAsia="MS Mincho" w:hAnsi="Garamond" w:cs="Times New Roman"/>
          <w:b/>
          <w:bCs/>
          <w:sz w:val="24"/>
          <w:szCs w:val="24"/>
        </w:rPr>
      </w:pPr>
    </w:p>
    <w:p w:rsidR="00630B00" w:rsidRPr="004852A4" w:rsidRDefault="00630B00" w:rsidP="00630B00">
      <w:pPr>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lastRenderedPageBreak/>
        <w:t xml:space="preserve">4.   </w:t>
      </w:r>
      <w:r w:rsidR="004D3BA1" w:rsidRPr="004852A4">
        <w:rPr>
          <w:rFonts w:ascii="Garamond" w:eastAsia="MS Mincho" w:hAnsi="Garamond" w:cs="Times New Roman"/>
          <w:b/>
          <w:bCs/>
          <w:color w:val="0070C0"/>
          <w:sz w:val="24"/>
          <w:szCs w:val="24"/>
        </w:rPr>
        <w:t xml:space="preserve">KONSISTENCA </w:t>
      </w:r>
    </w:p>
    <w:p w:rsidR="00630B00" w:rsidRPr="004852A4" w:rsidRDefault="00630B00" w:rsidP="00630B00">
      <w:pPr>
        <w:spacing w:after="0" w:line="240" w:lineRule="auto"/>
        <w:jc w:val="both"/>
        <w:rPr>
          <w:rFonts w:ascii="Garamond" w:eastAsia="MS Mincho" w:hAnsi="Garamond" w:cs="Times New Roman"/>
          <w:b/>
          <w:bCs/>
          <w:color w:val="0070C0"/>
          <w:sz w:val="24"/>
          <w:szCs w:val="24"/>
        </w:rPr>
      </w:pPr>
    </w:p>
    <w:p w:rsidR="00B55CC1" w:rsidRPr="004852A4" w:rsidRDefault="00B55CC1" w:rsidP="00B55CC1">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Specifikimet përbëjnë standardet kundër të cilit Autoriteti Kontraktues do të verifikoj reagimin teknik të ofertave. Prandaj, specifikimet e mirë-përcaktuara lehtësojnë përgatitjen e ofertave të përgjegjshme nga ofertuesit, si dhe ekzaminimin e drejtë përpara dhe krahasimin e ofertave nga ana e Autoritetit Kontraktues.</w:t>
      </w:r>
    </w:p>
    <w:p w:rsidR="00B55CC1" w:rsidRPr="004852A4" w:rsidRDefault="00B55CC1" w:rsidP="00B55CC1">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Vizatimet duhet të jenë në përputhje me tekstin e specifikimeve, dhe </w:t>
      </w:r>
      <w:r w:rsidR="007A14D5" w:rsidRPr="004852A4">
        <w:rPr>
          <w:rFonts w:ascii="Garamond" w:eastAsia="MS Mincho" w:hAnsi="Garamond" w:cs="Times New Roman"/>
          <w:sz w:val="24"/>
          <w:szCs w:val="24"/>
        </w:rPr>
        <w:t xml:space="preserve">do të caktohet </w:t>
      </w:r>
      <w:r w:rsidRPr="004852A4">
        <w:rPr>
          <w:rFonts w:ascii="Garamond" w:eastAsia="MS Mincho" w:hAnsi="Garamond" w:cs="Times New Roman"/>
          <w:sz w:val="24"/>
          <w:szCs w:val="24"/>
        </w:rPr>
        <w:t xml:space="preserve">një rend i përparësisë në mes të dyve. Kur AK kërkon që ofertuesi </w:t>
      </w:r>
      <w:r w:rsidR="00857190">
        <w:rPr>
          <w:rFonts w:ascii="Garamond" w:eastAsia="MS Mincho" w:hAnsi="Garamond" w:cs="Times New Roman"/>
          <w:sz w:val="24"/>
          <w:szCs w:val="24"/>
        </w:rPr>
        <w:t xml:space="preserve">të ofroj </w:t>
      </w:r>
      <w:r w:rsidRPr="004852A4">
        <w:rPr>
          <w:rFonts w:ascii="Garamond" w:eastAsia="MS Mincho" w:hAnsi="Garamond" w:cs="Times New Roman"/>
          <w:sz w:val="24"/>
          <w:szCs w:val="24"/>
        </w:rPr>
        <w:t xml:space="preserve"> në ofertën e tij oraret teknike, ose informacione të tjera teknike, AK do të specifikojë në detaje natyrën dhe shtrirjen e informacionit të kërkuar dhe mënyrën në të cilën ajo duhet të paraqitet nga ofertuesi në ofertën e saj. </w:t>
      </w:r>
    </w:p>
    <w:p w:rsidR="00630B00" w:rsidRPr="004852A4" w:rsidRDefault="00630B00" w:rsidP="00630B00">
      <w:pPr>
        <w:spacing w:after="0" w:line="36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color w:val="0070C0"/>
          <w:sz w:val="24"/>
          <w:szCs w:val="24"/>
        </w:rPr>
      </w:pPr>
      <w:r w:rsidRPr="004852A4">
        <w:rPr>
          <w:rFonts w:ascii="Garamond" w:eastAsia="MS Mincho" w:hAnsi="Garamond" w:cs="Times New Roman"/>
          <w:b/>
          <w:bCs/>
          <w:color w:val="0070C0"/>
          <w:sz w:val="24"/>
          <w:szCs w:val="24"/>
        </w:rPr>
        <w:t xml:space="preserve">5.  </w:t>
      </w:r>
      <w:r w:rsidR="004D3BA1" w:rsidRPr="004852A4">
        <w:rPr>
          <w:rFonts w:ascii="Garamond" w:eastAsia="MS Mincho" w:hAnsi="Garamond" w:cs="Times New Roman"/>
          <w:b/>
          <w:bCs/>
          <w:color w:val="0070C0"/>
          <w:sz w:val="24"/>
          <w:szCs w:val="24"/>
        </w:rPr>
        <w:t xml:space="preserve">DEVIJIMET E MEDHA DHE TE VOGLA </w:t>
      </w:r>
    </w:p>
    <w:p w:rsidR="00630B00" w:rsidRPr="004852A4" w:rsidRDefault="00630B00" w:rsidP="00630B00">
      <w:pPr>
        <w:spacing w:after="0" w:line="240" w:lineRule="auto"/>
        <w:jc w:val="both"/>
        <w:rPr>
          <w:rFonts w:ascii="Garamond" w:eastAsia="MS Mincho" w:hAnsi="Garamond" w:cs="Times New Roman"/>
          <w:color w:val="0070C0"/>
          <w:sz w:val="24"/>
          <w:szCs w:val="24"/>
        </w:rPr>
      </w:pPr>
    </w:p>
    <w:p w:rsidR="00C76DF9" w:rsidRPr="004852A4" w:rsidRDefault="00C76DF9" w:rsidP="00C76DF9">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Si një rregull i përgjithshëm mund të thuhet se: Një tender është i përgjegjshëm nëse i plotëson nevojat e prokurimit të AK </w:t>
      </w:r>
      <w:r w:rsidRPr="004852A4">
        <w:rPr>
          <w:rFonts w:ascii="Garamond" w:eastAsia="MS Mincho" w:hAnsi="Garamond" w:cs="Times New Roman"/>
          <w:b/>
          <w:sz w:val="24"/>
          <w:szCs w:val="24"/>
        </w:rPr>
        <w:t>pavarësisht devijime të vogla në specifikimet</w:t>
      </w:r>
      <w:r w:rsidRPr="004852A4">
        <w:rPr>
          <w:rFonts w:ascii="Garamond" w:eastAsia="MS Mincho" w:hAnsi="Garamond" w:cs="Times New Roman"/>
          <w:sz w:val="24"/>
          <w:szCs w:val="24"/>
        </w:rPr>
        <w:t>, të cilat nuk ndikojnë në objektin e prokurimit dhe të cilat mund të llogariten lehtësisht nga AK.</w:t>
      </w:r>
    </w:p>
    <w:p w:rsidR="00C76DF9" w:rsidRPr="004852A4" w:rsidRDefault="00C76DF9" w:rsidP="00C76DF9">
      <w:pPr>
        <w:spacing w:after="0" w:line="360" w:lineRule="auto"/>
        <w:jc w:val="both"/>
        <w:rPr>
          <w:rFonts w:ascii="Garamond" w:eastAsia="MS Mincho" w:hAnsi="Garamond" w:cs="Times New Roman"/>
          <w:b/>
          <w:sz w:val="24"/>
          <w:szCs w:val="24"/>
        </w:rPr>
      </w:pPr>
      <w:r w:rsidRPr="004852A4">
        <w:rPr>
          <w:rFonts w:ascii="Garamond" w:eastAsia="MS Mincho" w:hAnsi="Garamond" w:cs="Times New Roman"/>
          <w:sz w:val="24"/>
          <w:szCs w:val="24"/>
        </w:rPr>
        <w:t xml:space="preserve">Vendimi se një devijim nga specifikimet është një i madh ose i vogël </w:t>
      </w:r>
      <w:r w:rsidRPr="004852A4">
        <w:rPr>
          <w:rFonts w:ascii="Garamond" w:eastAsia="MS Mincho" w:hAnsi="Garamond" w:cs="Times New Roman"/>
          <w:b/>
          <w:sz w:val="24"/>
          <w:szCs w:val="24"/>
        </w:rPr>
        <w:t>qëndron vetëm me</w:t>
      </w:r>
      <w:r w:rsidRPr="004852A4">
        <w:rPr>
          <w:rFonts w:ascii="Garamond" w:eastAsia="MS Mincho" w:hAnsi="Garamond" w:cs="Times New Roman"/>
          <w:sz w:val="24"/>
          <w:szCs w:val="24"/>
        </w:rPr>
        <w:t xml:space="preserve"> </w:t>
      </w:r>
      <w:r w:rsidRPr="004852A4">
        <w:rPr>
          <w:rFonts w:ascii="Garamond" w:eastAsia="MS Mincho" w:hAnsi="Garamond" w:cs="Times New Roman"/>
          <w:b/>
          <w:sz w:val="24"/>
          <w:szCs w:val="24"/>
        </w:rPr>
        <w:t>Komisionin Vlerësues</w:t>
      </w:r>
      <w:r w:rsidRPr="004852A4">
        <w:rPr>
          <w:rFonts w:ascii="Garamond" w:eastAsia="MS Mincho" w:hAnsi="Garamond" w:cs="Times New Roman"/>
          <w:sz w:val="24"/>
          <w:szCs w:val="24"/>
        </w:rPr>
        <w:t xml:space="preserve"> të AK. Çfarëdo vendimi qe merret, AK (bazuar në rekomandimin e Komisionit Vlerësues) duhet të jetë gjithmonë </w:t>
      </w:r>
      <w:r w:rsidRPr="004852A4">
        <w:rPr>
          <w:rFonts w:ascii="Garamond" w:eastAsia="MS Mincho" w:hAnsi="Garamond" w:cs="Times New Roman"/>
          <w:b/>
          <w:sz w:val="24"/>
          <w:szCs w:val="24"/>
        </w:rPr>
        <w:t>në gjendje të ofrojë arsyetim të plotë.</w:t>
      </w:r>
    </w:p>
    <w:p w:rsidR="00630B00" w:rsidRPr="004852A4" w:rsidRDefault="00630B00" w:rsidP="00630B00">
      <w:pPr>
        <w:spacing w:after="0"/>
        <w:jc w:val="both"/>
        <w:rPr>
          <w:rFonts w:ascii="Garamond" w:eastAsia="MS Mincho" w:hAnsi="Garamond" w:cs="Times New Roman"/>
          <w:sz w:val="24"/>
          <w:szCs w:val="24"/>
        </w:rPr>
      </w:pPr>
    </w:p>
    <w:p w:rsidR="00630B00" w:rsidRPr="004852A4" w:rsidRDefault="00630B00" w:rsidP="00630B00">
      <w:pPr>
        <w:spacing w:after="0"/>
        <w:jc w:val="both"/>
        <w:rPr>
          <w:rFonts w:ascii="Garamond" w:eastAsia="MS Mincho" w:hAnsi="Garamond" w:cs="Times New Roman"/>
          <w:color w:val="0070C0"/>
          <w:sz w:val="24"/>
          <w:szCs w:val="24"/>
        </w:rPr>
      </w:pPr>
      <w:r w:rsidRPr="004852A4">
        <w:rPr>
          <w:rFonts w:ascii="Garamond" w:eastAsia="MS Mincho" w:hAnsi="Garamond" w:cs="Times New Roman"/>
          <w:b/>
          <w:bCs/>
          <w:color w:val="0070C0"/>
          <w:sz w:val="24"/>
          <w:szCs w:val="24"/>
        </w:rPr>
        <w:t xml:space="preserve">6. </w:t>
      </w:r>
      <w:r w:rsidR="00214DB4" w:rsidRPr="004852A4">
        <w:rPr>
          <w:rFonts w:ascii="Garamond" w:eastAsia="MS Mincho" w:hAnsi="Garamond" w:cs="Times New Roman"/>
          <w:b/>
          <w:bCs/>
          <w:color w:val="0070C0"/>
          <w:sz w:val="24"/>
          <w:szCs w:val="24"/>
        </w:rPr>
        <w:t xml:space="preserve">PRAKTIKAT MË TË MIRA </w:t>
      </w:r>
      <w:r w:rsidRPr="004852A4">
        <w:rPr>
          <w:rFonts w:ascii="Garamond" w:eastAsia="MS Mincho" w:hAnsi="Garamond" w:cs="Times New Roman"/>
          <w:b/>
          <w:bCs/>
          <w:color w:val="0070C0"/>
          <w:sz w:val="24"/>
          <w:szCs w:val="24"/>
        </w:rPr>
        <w:t xml:space="preserve"> </w:t>
      </w:r>
    </w:p>
    <w:p w:rsidR="00630B00" w:rsidRPr="004852A4" w:rsidRDefault="00630B00" w:rsidP="00630B00">
      <w:pPr>
        <w:spacing w:after="0"/>
        <w:jc w:val="both"/>
        <w:rPr>
          <w:rFonts w:ascii="Garamond" w:eastAsia="MS Mincho" w:hAnsi="Garamond" w:cs="Times New Roman"/>
          <w:sz w:val="24"/>
          <w:szCs w:val="24"/>
        </w:rPr>
      </w:pPr>
    </w:p>
    <w:p w:rsidR="009B5ED0" w:rsidRPr="004852A4" w:rsidRDefault="009B5ED0" w:rsidP="009B5ED0">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Specifikimet do të </w:t>
      </w:r>
      <w:r w:rsidR="007A14D5" w:rsidRPr="004852A4">
        <w:rPr>
          <w:rFonts w:ascii="Garamond" w:eastAsia="MS Mincho" w:hAnsi="Garamond" w:cs="Times New Roman"/>
          <w:sz w:val="24"/>
          <w:szCs w:val="24"/>
        </w:rPr>
        <w:t>përdorin praktikat</w:t>
      </w:r>
      <w:r w:rsidRPr="004852A4">
        <w:rPr>
          <w:rFonts w:ascii="Garamond" w:eastAsia="MS Mincho" w:hAnsi="Garamond" w:cs="Times New Roman"/>
          <w:sz w:val="24"/>
          <w:szCs w:val="24"/>
        </w:rPr>
        <w:t xml:space="preserve"> më të mira. Mostrat e specifikimeve nga prokurimet </w:t>
      </w:r>
      <w:r w:rsidR="00480A47" w:rsidRPr="004852A4">
        <w:rPr>
          <w:rFonts w:ascii="Garamond" w:eastAsia="MS Mincho" w:hAnsi="Garamond" w:cs="Times New Roman"/>
          <w:sz w:val="24"/>
          <w:szCs w:val="24"/>
        </w:rPr>
        <w:t xml:space="preserve">e ngjashme të </w:t>
      </w:r>
      <w:r w:rsidRPr="004852A4">
        <w:rPr>
          <w:rFonts w:ascii="Garamond" w:eastAsia="MS Mincho" w:hAnsi="Garamond" w:cs="Times New Roman"/>
          <w:sz w:val="24"/>
          <w:szCs w:val="24"/>
        </w:rPr>
        <w:t>suksesshme në të njëjtin vend apo sektor mund të siguroj</w:t>
      </w:r>
      <w:r w:rsidR="00875516" w:rsidRPr="004852A4">
        <w:rPr>
          <w:rFonts w:ascii="Garamond" w:eastAsia="MS Mincho" w:hAnsi="Garamond" w:cs="Times New Roman"/>
          <w:sz w:val="24"/>
          <w:szCs w:val="24"/>
        </w:rPr>
        <w:t>n</w:t>
      </w:r>
      <w:r w:rsidRPr="004852A4">
        <w:rPr>
          <w:rFonts w:ascii="Garamond" w:eastAsia="MS Mincho" w:hAnsi="Garamond" w:cs="Times New Roman"/>
          <w:sz w:val="24"/>
          <w:szCs w:val="24"/>
        </w:rPr>
        <w:t>ë nj</w:t>
      </w:r>
      <w:r w:rsidR="00480A47" w:rsidRPr="004852A4">
        <w:rPr>
          <w:rFonts w:ascii="Garamond" w:eastAsia="MS Mincho" w:hAnsi="Garamond" w:cs="Times New Roman"/>
          <w:sz w:val="24"/>
          <w:szCs w:val="24"/>
        </w:rPr>
        <w:t>ë bazë të shëndoshë për hartim</w:t>
      </w:r>
      <w:r w:rsidRPr="004852A4">
        <w:rPr>
          <w:rFonts w:ascii="Garamond" w:eastAsia="MS Mincho" w:hAnsi="Garamond" w:cs="Times New Roman"/>
          <w:sz w:val="24"/>
          <w:szCs w:val="24"/>
        </w:rPr>
        <w:t>.</w:t>
      </w:r>
    </w:p>
    <w:p w:rsidR="009B5ED0" w:rsidRPr="004852A4" w:rsidRDefault="00480A47" w:rsidP="009B5ED0">
      <w:pPr>
        <w:spacing w:after="0" w:line="360" w:lineRule="auto"/>
        <w:jc w:val="both"/>
        <w:rPr>
          <w:rFonts w:ascii="Garamond" w:eastAsia="MS Mincho" w:hAnsi="Garamond" w:cs="Times New Roman"/>
          <w:sz w:val="24"/>
          <w:szCs w:val="24"/>
        </w:rPr>
      </w:pPr>
      <w:r w:rsidRPr="004852A4">
        <w:rPr>
          <w:rFonts w:ascii="Garamond" w:eastAsia="MS Mincho" w:hAnsi="Garamond" w:cs="Times New Roman"/>
          <w:b/>
          <w:sz w:val="24"/>
          <w:szCs w:val="24"/>
        </w:rPr>
        <w:t>Specifikimi</w:t>
      </w:r>
      <w:r w:rsidR="009B5ED0" w:rsidRPr="004852A4">
        <w:rPr>
          <w:rFonts w:ascii="Garamond" w:eastAsia="MS Mincho" w:hAnsi="Garamond" w:cs="Times New Roman"/>
          <w:b/>
          <w:sz w:val="24"/>
          <w:szCs w:val="24"/>
        </w:rPr>
        <w:t xml:space="preserve"> është një proces </w:t>
      </w:r>
      <w:r w:rsidRPr="004852A4">
        <w:rPr>
          <w:rFonts w:ascii="Garamond" w:eastAsia="MS Mincho" w:hAnsi="Garamond" w:cs="Times New Roman"/>
          <w:b/>
          <w:sz w:val="24"/>
          <w:szCs w:val="24"/>
        </w:rPr>
        <w:t xml:space="preserve">prokurimi i </w:t>
      </w:r>
      <w:r w:rsidR="00875516" w:rsidRPr="004852A4">
        <w:rPr>
          <w:rFonts w:ascii="Garamond" w:eastAsia="MS Mincho" w:hAnsi="Garamond" w:cs="Times New Roman"/>
          <w:b/>
          <w:sz w:val="24"/>
          <w:szCs w:val="24"/>
        </w:rPr>
        <w:t>fazës s</w:t>
      </w:r>
      <w:r w:rsidR="00AB69EA">
        <w:rPr>
          <w:rFonts w:ascii="Garamond" w:eastAsia="MS Mincho" w:hAnsi="Garamond" w:cs="Times New Roman"/>
          <w:b/>
          <w:sz w:val="24"/>
          <w:szCs w:val="24"/>
        </w:rPr>
        <w:t>ë</w:t>
      </w:r>
      <w:r w:rsidR="00875516" w:rsidRPr="004852A4">
        <w:rPr>
          <w:rFonts w:ascii="Garamond" w:eastAsia="MS Mincho" w:hAnsi="Garamond" w:cs="Times New Roman"/>
          <w:b/>
          <w:sz w:val="24"/>
          <w:szCs w:val="24"/>
        </w:rPr>
        <w:t xml:space="preserve"> zgjedhjes s</w:t>
      </w:r>
      <w:r w:rsidR="00AB69EA">
        <w:rPr>
          <w:rFonts w:ascii="Garamond" w:eastAsia="MS Mincho" w:hAnsi="Garamond" w:cs="Times New Roman"/>
          <w:b/>
          <w:sz w:val="24"/>
          <w:szCs w:val="24"/>
        </w:rPr>
        <w:t>ë</w:t>
      </w:r>
      <w:r w:rsidR="00875516" w:rsidRPr="004852A4">
        <w:rPr>
          <w:rFonts w:ascii="Garamond" w:eastAsia="MS Mincho" w:hAnsi="Garamond" w:cs="Times New Roman"/>
          <w:b/>
          <w:sz w:val="24"/>
          <w:szCs w:val="24"/>
        </w:rPr>
        <w:t xml:space="preserve"> produktit</w:t>
      </w:r>
      <w:r w:rsidR="009B5ED0" w:rsidRPr="004852A4">
        <w:rPr>
          <w:rFonts w:ascii="Garamond" w:eastAsia="MS Mincho" w:hAnsi="Garamond" w:cs="Times New Roman"/>
          <w:b/>
          <w:sz w:val="24"/>
          <w:szCs w:val="24"/>
        </w:rPr>
        <w:t>.</w:t>
      </w:r>
      <w:r w:rsidR="009B5ED0" w:rsidRPr="004852A4">
        <w:rPr>
          <w:rFonts w:ascii="Garamond" w:eastAsia="MS Mincho" w:hAnsi="Garamond" w:cs="Times New Roman"/>
          <w:sz w:val="24"/>
          <w:szCs w:val="24"/>
        </w:rPr>
        <w:t xml:space="preserve"> Investimi </w:t>
      </w:r>
      <w:r w:rsidRPr="004852A4">
        <w:rPr>
          <w:rFonts w:ascii="Garamond" w:eastAsia="MS Mincho" w:hAnsi="Garamond" w:cs="Times New Roman"/>
          <w:sz w:val="24"/>
          <w:szCs w:val="24"/>
        </w:rPr>
        <w:t>n</w:t>
      </w:r>
      <w:r w:rsidR="00AB69EA">
        <w:rPr>
          <w:rFonts w:ascii="Garamond" w:eastAsia="MS Mincho" w:hAnsi="Garamond" w:cs="Times New Roman"/>
          <w:sz w:val="24"/>
          <w:szCs w:val="24"/>
        </w:rPr>
        <w:t>ë</w:t>
      </w:r>
      <w:r w:rsidRPr="004852A4">
        <w:rPr>
          <w:rFonts w:ascii="Garamond" w:eastAsia="MS Mincho" w:hAnsi="Garamond" w:cs="Times New Roman"/>
          <w:sz w:val="24"/>
          <w:szCs w:val="24"/>
        </w:rPr>
        <w:t xml:space="preserve"> </w:t>
      </w:r>
      <w:r w:rsidR="009B5ED0" w:rsidRPr="004852A4">
        <w:rPr>
          <w:rFonts w:ascii="Garamond" w:eastAsia="MS Mincho" w:hAnsi="Garamond" w:cs="Times New Roman"/>
          <w:sz w:val="24"/>
          <w:szCs w:val="24"/>
        </w:rPr>
        <w:t xml:space="preserve">kohë në marrjen e drejtë </w:t>
      </w:r>
      <w:r w:rsidRPr="004852A4">
        <w:rPr>
          <w:rFonts w:ascii="Garamond" w:eastAsia="MS Mincho" w:hAnsi="Garamond" w:cs="Times New Roman"/>
          <w:sz w:val="24"/>
          <w:szCs w:val="24"/>
        </w:rPr>
        <w:t>t</w:t>
      </w:r>
      <w:r w:rsidR="00AB69EA">
        <w:rPr>
          <w:rFonts w:ascii="Garamond" w:eastAsia="MS Mincho" w:hAnsi="Garamond" w:cs="Times New Roman"/>
          <w:sz w:val="24"/>
          <w:szCs w:val="24"/>
        </w:rPr>
        <w:t>ë</w:t>
      </w:r>
      <w:r w:rsidRPr="004852A4">
        <w:rPr>
          <w:rFonts w:ascii="Garamond" w:eastAsia="MS Mincho" w:hAnsi="Garamond" w:cs="Times New Roman"/>
          <w:sz w:val="24"/>
          <w:szCs w:val="24"/>
        </w:rPr>
        <w:t xml:space="preserve"> </w:t>
      </w:r>
      <w:r w:rsidR="009B5ED0" w:rsidRPr="004852A4">
        <w:rPr>
          <w:rFonts w:ascii="Garamond" w:eastAsia="MS Mincho" w:hAnsi="Garamond" w:cs="Times New Roman"/>
          <w:sz w:val="24"/>
          <w:szCs w:val="24"/>
        </w:rPr>
        <w:t>specifikim</w:t>
      </w:r>
      <w:r w:rsidRPr="004852A4">
        <w:rPr>
          <w:rFonts w:ascii="Garamond" w:eastAsia="MS Mincho" w:hAnsi="Garamond" w:cs="Times New Roman"/>
          <w:sz w:val="24"/>
          <w:szCs w:val="24"/>
        </w:rPr>
        <w:t>it</w:t>
      </w:r>
      <w:r w:rsidR="009B5ED0" w:rsidRPr="004852A4">
        <w:rPr>
          <w:rFonts w:ascii="Garamond" w:eastAsia="MS Mincho" w:hAnsi="Garamond" w:cs="Times New Roman"/>
          <w:sz w:val="24"/>
          <w:szCs w:val="24"/>
        </w:rPr>
        <w:t xml:space="preserve"> në lidhje me kërkesat </w:t>
      </w:r>
      <w:r w:rsidRPr="004852A4">
        <w:rPr>
          <w:rFonts w:ascii="Garamond" w:eastAsia="MS Mincho" w:hAnsi="Garamond" w:cs="Times New Roman"/>
          <w:sz w:val="24"/>
          <w:szCs w:val="24"/>
        </w:rPr>
        <w:t>do të paguhet</w:t>
      </w:r>
      <w:r w:rsidR="009B5ED0" w:rsidRPr="004852A4">
        <w:rPr>
          <w:rFonts w:ascii="Garamond" w:eastAsia="MS Mincho" w:hAnsi="Garamond" w:cs="Times New Roman"/>
          <w:sz w:val="24"/>
          <w:szCs w:val="24"/>
        </w:rPr>
        <w:t xml:space="preserve"> përsëri gjatë dorëzimit të mallrave / punime</w:t>
      </w:r>
      <w:r w:rsidRPr="004852A4">
        <w:rPr>
          <w:rFonts w:ascii="Garamond" w:eastAsia="MS Mincho" w:hAnsi="Garamond" w:cs="Times New Roman"/>
          <w:sz w:val="24"/>
          <w:szCs w:val="24"/>
        </w:rPr>
        <w:t>ve</w:t>
      </w:r>
      <w:r w:rsidR="009B5ED0" w:rsidRPr="004852A4">
        <w:rPr>
          <w:rFonts w:ascii="Garamond" w:eastAsia="MS Mincho" w:hAnsi="Garamond" w:cs="Times New Roman"/>
          <w:sz w:val="24"/>
          <w:szCs w:val="24"/>
        </w:rPr>
        <w:t xml:space="preserve"> / shërbimeve në </w:t>
      </w:r>
      <w:r w:rsidR="00875516" w:rsidRPr="004852A4">
        <w:rPr>
          <w:rFonts w:ascii="Garamond" w:eastAsia="MS Mincho" w:hAnsi="Garamond" w:cs="Times New Roman"/>
          <w:sz w:val="24"/>
          <w:szCs w:val="24"/>
        </w:rPr>
        <w:t>fazën e procedimit</w:t>
      </w:r>
      <w:r w:rsidR="009B5ED0" w:rsidRPr="004852A4">
        <w:rPr>
          <w:rFonts w:ascii="Garamond" w:eastAsia="MS Mincho" w:hAnsi="Garamond" w:cs="Times New Roman"/>
          <w:sz w:val="24"/>
          <w:szCs w:val="24"/>
        </w:rPr>
        <w:t>.</w:t>
      </w:r>
    </w:p>
    <w:p w:rsidR="009B5ED0" w:rsidRPr="004852A4" w:rsidRDefault="00480A47" w:rsidP="009B5ED0">
      <w:pPr>
        <w:spacing w:after="0" w:line="360" w:lineRule="auto"/>
        <w:jc w:val="both"/>
        <w:rPr>
          <w:rFonts w:ascii="Garamond" w:eastAsia="MS Mincho" w:hAnsi="Garamond" w:cs="Times New Roman"/>
          <w:b/>
          <w:sz w:val="24"/>
          <w:szCs w:val="24"/>
        </w:rPr>
      </w:pPr>
      <w:r w:rsidRPr="004852A4">
        <w:rPr>
          <w:rFonts w:ascii="Garamond" w:eastAsia="MS Mincho" w:hAnsi="Garamond" w:cs="Times New Roman"/>
          <w:b/>
          <w:sz w:val="24"/>
          <w:szCs w:val="24"/>
        </w:rPr>
        <w:t>M</w:t>
      </w:r>
      <w:r w:rsidR="009B5ED0" w:rsidRPr="004852A4">
        <w:rPr>
          <w:rFonts w:ascii="Garamond" w:eastAsia="MS Mincho" w:hAnsi="Garamond" w:cs="Times New Roman"/>
          <w:b/>
          <w:sz w:val="24"/>
          <w:szCs w:val="24"/>
        </w:rPr>
        <w:t>enaxhimi i kontratës do të jetë më pak problematike, nëse specifikimi i plotëson nevojat reale të Autoritetit Kontraktues.</w:t>
      </w:r>
    </w:p>
    <w:p w:rsidR="00630B00" w:rsidRDefault="00630B00" w:rsidP="00630B00">
      <w:pPr>
        <w:spacing w:after="0" w:line="360" w:lineRule="auto"/>
        <w:jc w:val="both"/>
        <w:rPr>
          <w:rFonts w:ascii="Garamond" w:eastAsia="MS Mincho" w:hAnsi="Garamond" w:cs="Times New Roman"/>
          <w:sz w:val="24"/>
          <w:szCs w:val="24"/>
        </w:rPr>
      </w:pPr>
    </w:p>
    <w:p w:rsidR="00DE6850" w:rsidRDefault="00DE6850" w:rsidP="00630B00">
      <w:pPr>
        <w:spacing w:after="0" w:line="360" w:lineRule="auto"/>
        <w:jc w:val="both"/>
        <w:rPr>
          <w:rFonts w:ascii="Garamond" w:eastAsia="MS Mincho" w:hAnsi="Garamond" w:cs="Times New Roman"/>
          <w:sz w:val="24"/>
          <w:szCs w:val="24"/>
        </w:rPr>
      </w:pPr>
    </w:p>
    <w:p w:rsidR="00DE6850" w:rsidRDefault="00DE6850" w:rsidP="00630B00">
      <w:pPr>
        <w:spacing w:after="0" w:line="360" w:lineRule="auto"/>
        <w:jc w:val="both"/>
        <w:rPr>
          <w:rFonts w:ascii="Garamond" w:eastAsia="MS Mincho" w:hAnsi="Garamond" w:cs="Times New Roman"/>
          <w:sz w:val="24"/>
          <w:szCs w:val="24"/>
        </w:rPr>
      </w:pPr>
    </w:p>
    <w:p w:rsidR="00DE6850" w:rsidRDefault="00DE6850" w:rsidP="00630B00">
      <w:pPr>
        <w:spacing w:after="0" w:line="360" w:lineRule="auto"/>
        <w:jc w:val="both"/>
        <w:rPr>
          <w:rFonts w:ascii="Garamond" w:eastAsia="MS Mincho" w:hAnsi="Garamond" w:cs="Times New Roman"/>
          <w:sz w:val="24"/>
          <w:szCs w:val="24"/>
        </w:rPr>
      </w:pPr>
    </w:p>
    <w:p w:rsidR="00DE6850" w:rsidRPr="004852A4" w:rsidRDefault="00DE6850" w:rsidP="00630B00">
      <w:pPr>
        <w:spacing w:after="0" w:line="360" w:lineRule="auto"/>
        <w:jc w:val="both"/>
        <w:rPr>
          <w:rFonts w:ascii="Garamond" w:eastAsia="MS Mincho" w:hAnsi="Garamond" w:cs="Times New Roman"/>
          <w:sz w:val="24"/>
          <w:szCs w:val="24"/>
        </w:rPr>
      </w:pPr>
    </w:p>
    <w:p w:rsidR="00214DB4" w:rsidRPr="000265D8" w:rsidRDefault="00214DB4" w:rsidP="00214DB4">
      <w:pPr>
        <w:spacing w:after="0"/>
        <w:jc w:val="both"/>
        <w:rPr>
          <w:rFonts w:ascii="Garamond" w:eastAsia="MS Mincho" w:hAnsi="Garamond" w:cs="Times New Roman"/>
          <w:b/>
          <w:bCs/>
          <w:color w:val="0070C0"/>
          <w:sz w:val="24"/>
          <w:szCs w:val="24"/>
        </w:rPr>
      </w:pPr>
      <w:r w:rsidRPr="000265D8">
        <w:rPr>
          <w:rFonts w:ascii="Garamond" w:eastAsia="MS Mincho" w:hAnsi="Garamond" w:cs="Times New Roman"/>
          <w:b/>
          <w:bCs/>
          <w:color w:val="0070C0"/>
          <w:sz w:val="24"/>
          <w:szCs w:val="24"/>
        </w:rPr>
        <w:lastRenderedPageBreak/>
        <w:t xml:space="preserve">7. </w:t>
      </w:r>
      <w:r w:rsidRPr="004852A4">
        <w:rPr>
          <w:rFonts w:ascii="Garamond" w:eastAsia="MS Mincho" w:hAnsi="Garamond" w:cs="Times New Roman"/>
          <w:b/>
          <w:bCs/>
          <w:color w:val="0070C0"/>
          <w:sz w:val="24"/>
          <w:szCs w:val="24"/>
        </w:rPr>
        <w:t xml:space="preserve">POTENCIAL </w:t>
      </w:r>
      <w:r w:rsidRPr="0041309D">
        <w:rPr>
          <w:rFonts w:ascii="Garamond" w:eastAsia="MS Mincho" w:hAnsi="Garamond" w:cs="Times New Roman"/>
          <w:b/>
          <w:bCs/>
          <w:color w:val="0070C0"/>
          <w:sz w:val="24"/>
          <w:szCs w:val="24"/>
        </w:rPr>
        <w:t>PËR KORRUPSIONIN</w:t>
      </w:r>
      <w:r w:rsidRPr="000265D8">
        <w:rPr>
          <w:rFonts w:ascii="Garamond" w:eastAsia="MS Mincho" w:hAnsi="Garamond" w:cs="Times New Roman"/>
          <w:b/>
          <w:bCs/>
          <w:color w:val="0070C0"/>
          <w:sz w:val="24"/>
          <w:szCs w:val="24"/>
        </w:rPr>
        <w:t xml:space="preserve"> </w:t>
      </w:r>
    </w:p>
    <w:p w:rsidR="00630B00" w:rsidRPr="004852A4" w:rsidRDefault="00630B00" w:rsidP="00630B00">
      <w:pPr>
        <w:spacing w:after="0"/>
        <w:jc w:val="both"/>
        <w:rPr>
          <w:rFonts w:ascii="Garamond" w:eastAsia="MS Mincho" w:hAnsi="Garamond" w:cs="Times New Roman"/>
          <w:color w:val="0070C0"/>
          <w:sz w:val="24"/>
          <w:szCs w:val="24"/>
        </w:rPr>
      </w:pPr>
    </w:p>
    <w:p w:rsidR="00BC0C0D" w:rsidRPr="004852A4" w:rsidRDefault="00BC0C0D" w:rsidP="00BC0C0D">
      <w:pPr>
        <w:spacing w:after="0" w:line="360" w:lineRule="auto"/>
        <w:jc w:val="both"/>
        <w:rPr>
          <w:rFonts w:ascii="Garamond" w:eastAsia="MS Mincho" w:hAnsi="Garamond" w:cs="Times New Roman"/>
          <w:sz w:val="24"/>
          <w:szCs w:val="24"/>
        </w:rPr>
      </w:pPr>
      <w:r w:rsidRPr="0041309D">
        <w:rPr>
          <w:rFonts w:ascii="Garamond" w:eastAsia="MS Mincho" w:hAnsi="Garamond" w:cs="Times New Roman"/>
          <w:sz w:val="24"/>
          <w:szCs w:val="24"/>
        </w:rPr>
        <w:t xml:space="preserve">Edhe me njohuri të plotë të bazave të prokurimit publik, disa ofertues do të përpiqet të punojnë me kontaktet </w:t>
      </w:r>
      <w:r w:rsidRPr="004852A4">
        <w:rPr>
          <w:rFonts w:ascii="Garamond" w:eastAsia="MS Mincho" w:hAnsi="Garamond" w:cs="Times New Roman"/>
          <w:sz w:val="24"/>
          <w:szCs w:val="24"/>
        </w:rPr>
        <w:t>e tyre në AK për të zhvilluar specifikimet në një mënyrë që më së miri lejon ofertën e tyre për të qenë e përzgjedhur. Ky mund të jetë një proces i hapur ose i fshehtë.</w:t>
      </w:r>
    </w:p>
    <w:p w:rsidR="00BC0C0D" w:rsidRPr="004852A4" w:rsidRDefault="00BC0C0D" w:rsidP="00BC0C0D">
      <w:pPr>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Disa ofertues madje ofrojnë ndihme për zyrtarët e zënë te prokurimit ne shkrimin e specifikimet. Megjithatë, ajo është shpesh tek specialistët teknikë te cilët janë me te lehtë për tu ndikuar dhe AK duhet të paralajmërojë zyrtarët e prokurimit kundër pranimit te praktikave të tilla.</w:t>
      </w:r>
    </w:p>
    <w:p w:rsidR="00630B00" w:rsidRPr="004852A4" w:rsidRDefault="00630B00" w:rsidP="00630B00">
      <w:pPr>
        <w:spacing w:after="0" w:line="240" w:lineRule="auto"/>
        <w:jc w:val="both"/>
        <w:rPr>
          <w:rFonts w:ascii="Garamond" w:eastAsia="MS Mincho" w:hAnsi="Garamond" w:cs="Times New Roman"/>
          <w:b/>
          <w:bCs/>
          <w:color w:val="FF0000"/>
          <w:sz w:val="24"/>
          <w:szCs w:val="24"/>
        </w:rPr>
      </w:pPr>
    </w:p>
    <w:p w:rsidR="00630B00" w:rsidRPr="004852A4" w:rsidRDefault="00630B00" w:rsidP="00630B00">
      <w:pPr>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8.  </w:t>
      </w:r>
      <w:r w:rsidR="00214DB4" w:rsidRPr="004852A4">
        <w:rPr>
          <w:rFonts w:ascii="Garamond" w:eastAsia="MS Mincho" w:hAnsi="Garamond" w:cs="Times New Roman"/>
          <w:b/>
          <w:bCs/>
          <w:color w:val="0070C0"/>
          <w:sz w:val="24"/>
          <w:szCs w:val="24"/>
        </w:rPr>
        <w:t>UDHËZIM PËR SHK</w:t>
      </w:r>
      <w:r w:rsidR="00D17D8A" w:rsidRPr="004852A4">
        <w:rPr>
          <w:rFonts w:ascii="Garamond" w:eastAsia="MS Mincho" w:hAnsi="Garamond" w:cs="Times New Roman"/>
          <w:b/>
          <w:bCs/>
          <w:color w:val="0070C0"/>
          <w:sz w:val="24"/>
          <w:szCs w:val="24"/>
        </w:rPr>
        <w:t>RIMIN</w:t>
      </w:r>
      <w:r w:rsidR="00214DB4" w:rsidRPr="004852A4">
        <w:rPr>
          <w:rFonts w:ascii="Garamond" w:eastAsia="MS Mincho" w:hAnsi="Garamond" w:cs="Times New Roman"/>
          <w:b/>
          <w:bCs/>
          <w:color w:val="0070C0"/>
          <w:sz w:val="24"/>
          <w:szCs w:val="24"/>
        </w:rPr>
        <w:t xml:space="preserve"> E SPECIFIKIMEVE</w:t>
      </w:r>
    </w:p>
    <w:p w:rsidR="00630B00" w:rsidRPr="004852A4" w:rsidRDefault="00630B00" w:rsidP="00630B00">
      <w:pPr>
        <w:spacing w:after="0" w:line="240" w:lineRule="auto"/>
        <w:jc w:val="both"/>
        <w:rPr>
          <w:rFonts w:ascii="Garamond" w:eastAsia="MS Mincho" w:hAnsi="Garamond" w:cs="Times New Roman"/>
          <w:b/>
          <w:bCs/>
          <w:color w:val="0070C0"/>
          <w:sz w:val="24"/>
          <w:szCs w:val="24"/>
        </w:rPr>
      </w:pPr>
    </w:p>
    <w:p w:rsidR="00630B00" w:rsidRPr="004852A4" w:rsidRDefault="00630B00" w:rsidP="00630B00">
      <w:pPr>
        <w:spacing w:after="0" w:line="240" w:lineRule="auto"/>
        <w:jc w:val="both"/>
        <w:rPr>
          <w:rFonts w:ascii="Garamond" w:eastAsia="MS Mincho" w:hAnsi="Garamond" w:cs="Times New Roman"/>
          <w:b/>
          <w:bCs/>
          <w:color w:val="0070C0"/>
          <w:sz w:val="24"/>
          <w:szCs w:val="24"/>
        </w:rPr>
      </w:pPr>
    </w:p>
    <w:p w:rsidR="00BC0C0D" w:rsidRPr="004852A4" w:rsidRDefault="00BC0C0D" w:rsidP="00630B00">
      <w:pPr>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Kur te shkruani specifikimet, duhet të merren në konsideratë këto si në vijim:</w:t>
      </w:r>
    </w:p>
    <w:p w:rsidR="00630B00" w:rsidRPr="004852A4" w:rsidRDefault="00630B00" w:rsidP="00630B00">
      <w:pPr>
        <w:spacing w:after="0"/>
        <w:jc w:val="both"/>
        <w:rPr>
          <w:rFonts w:ascii="Garamond" w:eastAsia="MS Mincho" w:hAnsi="Garamond" w:cs="Times New Roman"/>
          <w:bCs/>
          <w:sz w:val="24"/>
          <w:szCs w:val="24"/>
        </w:rPr>
      </w:pPr>
    </w:p>
    <w:p w:rsidR="00630B00" w:rsidRPr="004852A4" w:rsidRDefault="00D17D8A" w:rsidP="00BC0C0D">
      <w:pPr>
        <w:numPr>
          <w:ilvl w:val="0"/>
          <w:numId w:val="33"/>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Përdorn</w:t>
      </w:r>
      <w:r w:rsidR="00BC0C0D" w:rsidRPr="004852A4">
        <w:rPr>
          <w:rFonts w:ascii="Garamond" w:eastAsia="MS Mincho" w:hAnsi="Garamond" w:cs="Times New Roman"/>
          <w:bCs/>
          <w:sz w:val="24"/>
          <w:szCs w:val="24"/>
        </w:rPr>
        <w:t xml:space="preserve">i gjuhë të thjeshtë, mos e përdorin si "në shtëpi", ose zhargon teknik, kur nuk është e nevojshme apo e </w:t>
      </w:r>
      <w:r w:rsidR="00AB69EA">
        <w:rPr>
          <w:rFonts w:ascii="Garamond" w:eastAsia="MS Mincho" w:hAnsi="Garamond" w:cs="Times New Roman"/>
          <w:bCs/>
          <w:sz w:val="24"/>
          <w:szCs w:val="24"/>
        </w:rPr>
        <w:t>arsyshme</w:t>
      </w:r>
      <w:r w:rsidR="00BC0C0D" w:rsidRPr="004852A4">
        <w:rPr>
          <w:rFonts w:ascii="Garamond" w:eastAsia="MS Mincho" w:hAnsi="Garamond" w:cs="Times New Roman"/>
          <w:bCs/>
          <w:sz w:val="24"/>
          <w:szCs w:val="24"/>
        </w:rPr>
        <w:t xml:space="preserve"> Mos prisni q</w:t>
      </w:r>
      <w:r w:rsidR="00AB69EA">
        <w:rPr>
          <w:rFonts w:ascii="Garamond" w:eastAsia="MS Mincho" w:hAnsi="Garamond" w:cs="Times New Roman"/>
          <w:bCs/>
          <w:sz w:val="24"/>
          <w:szCs w:val="24"/>
        </w:rPr>
        <w:t>ë</w:t>
      </w:r>
      <w:r w:rsidR="00BC0C0D" w:rsidRPr="004852A4">
        <w:rPr>
          <w:rFonts w:ascii="Garamond" w:eastAsia="MS Mincho" w:hAnsi="Garamond" w:cs="Times New Roman"/>
          <w:bCs/>
          <w:sz w:val="24"/>
          <w:szCs w:val="24"/>
        </w:rPr>
        <w:t xml:space="preserve"> specifikimet lexohen vetëm nga ekspertët;</w:t>
      </w:r>
    </w:p>
    <w:p w:rsidR="00BC0C0D" w:rsidRPr="004852A4" w:rsidRDefault="00BC0C0D" w:rsidP="00BC0C0D">
      <w:pPr>
        <w:numPr>
          <w:ilvl w:val="0"/>
          <w:numId w:val="33"/>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Shmangni fjalët ose frazat që nuk janë specifike apo që mund të çojnë në paqartësi, p.sh .:</w:t>
      </w:r>
    </w:p>
    <w:p w:rsidR="00630B00" w:rsidRPr="004852A4" w:rsidRDefault="00630B00" w:rsidP="00630B00">
      <w:pPr>
        <w:spacing w:after="0"/>
        <w:jc w:val="both"/>
        <w:rPr>
          <w:rFonts w:ascii="Garamond" w:eastAsia="MS Mincho" w:hAnsi="Garamond" w:cs="Times New Roman"/>
          <w:bCs/>
          <w:sz w:val="24"/>
          <w:szCs w:val="24"/>
        </w:rPr>
      </w:pPr>
    </w:p>
    <w:p w:rsidR="00630B00" w:rsidRPr="004852A4" w:rsidRDefault="00BC0C0D"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Duhet</w:t>
      </w:r>
      <w:r w:rsidR="00630B00" w:rsidRPr="004852A4">
        <w:rPr>
          <w:rFonts w:ascii="Garamond" w:eastAsia="MS Mincho" w:hAnsi="Garamond" w:cs="Times New Roman"/>
          <w:bCs/>
          <w:sz w:val="24"/>
          <w:szCs w:val="24"/>
        </w:rPr>
        <w:t xml:space="preserve">… </w:t>
      </w:r>
    </w:p>
    <w:p w:rsidR="00630B00" w:rsidRPr="004852A4" w:rsidRDefault="00BC0C0D"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Ndoshta</w:t>
      </w:r>
      <w:r w:rsidR="00630B00" w:rsidRPr="004852A4">
        <w:rPr>
          <w:rFonts w:ascii="Garamond" w:eastAsia="MS Mincho" w:hAnsi="Garamond" w:cs="Times New Roman"/>
          <w:bCs/>
          <w:sz w:val="24"/>
          <w:szCs w:val="24"/>
        </w:rPr>
        <w:t xml:space="preserve">… </w:t>
      </w:r>
    </w:p>
    <w:p w:rsidR="00630B00" w:rsidRPr="004852A4" w:rsidRDefault="00630B00"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Normal… </w:t>
      </w:r>
    </w:p>
    <w:p w:rsidR="00630B00" w:rsidRPr="004852A4" w:rsidRDefault="00BC0C0D"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Arsyeshme</w:t>
      </w:r>
      <w:r w:rsidR="00630B00" w:rsidRPr="004852A4">
        <w:rPr>
          <w:rFonts w:ascii="Garamond" w:eastAsia="MS Mincho" w:hAnsi="Garamond" w:cs="Times New Roman"/>
          <w:bCs/>
          <w:sz w:val="24"/>
          <w:szCs w:val="24"/>
        </w:rPr>
        <w:t xml:space="preserve">… </w:t>
      </w:r>
    </w:p>
    <w:p w:rsidR="00630B00" w:rsidRPr="004852A4" w:rsidRDefault="00BC0C0D" w:rsidP="00BC0C0D">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Përafërsisht</w:t>
      </w:r>
      <w:r w:rsidR="00630B00" w:rsidRPr="004852A4">
        <w:rPr>
          <w:rFonts w:ascii="Garamond" w:eastAsia="MS Mincho" w:hAnsi="Garamond" w:cs="Times New Roman"/>
          <w:bCs/>
          <w:sz w:val="24"/>
          <w:szCs w:val="24"/>
        </w:rPr>
        <w:t xml:space="preserve">… </w:t>
      </w:r>
    </w:p>
    <w:p w:rsidR="00630B00" w:rsidRPr="004852A4" w:rsidRDefault="00BC0C0D"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Mund te</w:t>
      </w:r>
      <w:r w:rsidR="00630B00" w:rsidRPr="004852A4">
        <w:rPr>
          <w:rFonts w:ascii="Garamond" w:eastAsia="MS Mincho" w:hAnsi="Garamond" w:cs="Times New Roman"/>
          <w:bCs/>
          <w:sz w:val="24"/>
          <w:szCs w:val="24"/>
        </w:rPr>
        <w:t xml:space="preserve">… </w:t>
      </w:r>
    </w:p>
    <w:p w:rsidR="00630B00" w:rsidRPr="004852A4" w:rsidRDefault="00BC0C0D" w:rsidP="00630B00">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E mundshme</w:t>
      </w:r>
      <w:r w:rsidR="00630B00" w:rsidRPr="004852A4">
        <w:rPr>
          <w:rFonts w:ascii="Garamond" w:eastAsia="MS Mincho" w:hAnsi="Garamond" w:cs="Times New Roman"/>
          <w:bCs/>
          <w:sz w:val="24"/>
          <w:szCs w:val="24"/>
        </w:rPr>
        <w:t xml:space="preserve">… </w:t>
      </w:r>
    </w:p>
    <w:p w:rsidR="00630B00" w:rsidRPr="004852A4" w:rsidRDefault="00BC0C0D" w:rsidP="00BC0C0D">
      <w:pPr>
        <w:numPr>
          <w:ilvl w:val="0"/>
          <w:numId w:val="31"/>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Nuk ka gjasa të</w:t>
      </w:r>
      <w:r w:rsidR="00630B00" w:rsidRPr="004852A4">
        <w:rPr>
          <w:rFonts w:ascii="Garamond" w:eastAsia="MS Mincho" w:hAnsi="Garamond" w:cs="Times New Roman"/>
          <w:bCs/>
          <w:sz w:val="24"/>
          <w:szCs w:val="24"/>
        </w:rPr>
        <w:t>…</w:t>
      </w:r>
    </w:p>
    <w:p w:rsidR="00630B00" w:rsidRPr="004852A4" w:rsidRDefault="00630B00" w:rsidP="00630B00">
      <w:pPr>
        <w:spacing w:after="0"/>
        <w:jc w:val="both"/>
        <w:rPr>
          <w:rFonts w:ascii="Garamond" w:eastAsia="MS Mincho" w:hAnsi="Garamond" w:cs="Times New Roman"/>
          <w:bCs/>
          <w:sz w:val="24"/>
          <w:szCs w:val="24"/>
        </w:rPr>
      </w:pPr>
    </w:p>
    <w:p w:rsidR="00630B00" w:rsidRPr="004852A4" w:rsidRDefault="00BC0C0D" w:rsidP="00630B00">
      <w:pPr>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Gjithashtu</w:t>
      </w:r>
      <w:r w:rsidR="00630B00" w:rsidRPr="004852A4">
        <w:rPr>
          <w:rFonts w:ascii="Garamond" w:eastAsia="MS Mincho" w:hAnsi="Garamond" w:cs="Times New Roman"/>
          <w:bCs/>
          <w:sz w:val="24"/>
          <w:szCs w:val="24"/>
        </w:rPr>
        <w:t>,</w:t>
      </w:r>
    </w:p>
    <w:p w:rsidR="00630B00" w:rsidRPr="004852A4" w:rsidRDefault="00630B00" w:rsidP="00630B00">
      <w:pPr>
        <w:spacing w:after="0"/>
        <w:ind w:left="720"/>
        <w:jc w:val="both"/>
        <w:rPr>
          <w:rFonts w:ascii="Garamond" w:eastAsia="MS Mincho" w:hAnsi="Garamond" w:cs="Times New Roman"/>
          <w:bCs/>
          <w:sz w:val="24"/>
          <w:szCs w:val="24"/>
        </w:rPr>
      </w:pPr>
    </w:p>
    <w:p w:rsidR="00630B00" w:rsidRPr="004852A4" w:rsidRDefault="00BB2E22" w:rsidP="00BB2E22">
      <w:pPr>
        <w:numPr>
          <w:ilvl w:val="0"/>
          <w:numId w:val="5"/>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Përdorni gjithmonë terminologjinë n</w:t>
      </w:r>
      <w:r w:rsidR="00AB69EA">
        <w:rPr>
          <w:rFonts w:ascii="Garamond" w:eastAsia="MS Mincho" w:hAnsi="Garamond" w:cs="Times New Roman"/>
          <w:bCs/>
          <w:sz w:val="24"/>
          <w:szCs w:val="24"/>
        </w:rPr>
        <w:t>ë</w:t>
      </w:r>
      <w:r w:rsidRPr="004852A4">
        <w:rPr>
          <w:rFonts w:ascii="Garamond" w:eastAsia="MS Mincho" w:hAnsi="Garamond" w:cs="Times New Roman"/>
          <w:bCs/>
          <w:sz w:val="24"/>
          <w:szCs w:val="24"/>
        </w:rPr>
        <w:t xml:space="preserve"> përputhje </w:t>
      </w:r>
    </w:p>
    <w:p w:rsidR="00BB2E22" w:rsidRPr="004852A4" w:rsidRDefault="00BB2E22" w:rsidP="00BB2E22">
      <w:pPr>
        <w:numPr>
          <w:ilvl w:val="0"/>
          <w:numId w:val="32"/>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lastRenderedPageBreak/>
        <w:t>Tenderuesi, Propozuesi, Ofertuesi (para dorëzimit)</w:t>
      </w:r>
    </w:p>
    <w:p w:rsidR="00BB2E22" w:rsidRPr="004852A4" w:rsidRDefault="00BB2E22" w:rsidP="00BB2E22">
      <w:pPr>
        <w:numPr>
          <w:ilvl w:val="0"/>
          <w:numId w:val="32"/>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Kontraktuesi, Shitësi, Furnizuesi (pas-dhënies)</w:t>
      </w:r>
    </w:p>
    <w:p w:rsidR="00BB2E22" w:rsidRPr="004852A4" w:rsidRDefault="00BB2E22" w:rsidP="00BB2E22">
      <w:pPr>
        <w:numPr>
          <w:ilvl w:val="0"/>
          <w:numId w:val="34"/>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Shmangni teprimet dhe kontradiktat</w:t>
      </w:r>
    </w:p>
    <w:p w:rsidR="00BB2E22" w:rsidRPr="004852A4" w:rsidRDefault="00BB2E22" w:rsidP="00BB2E22">
      <w:pPr>
        <w:numPr>
          <w:ilvl w:val="0"/>
          <w:numId w:val="34"/>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Kontrolloni dy here referencat</w:t>
      </w:r>
    </w:p>
    <w:p w:rsidR="00BB2E22" w:rsidRPr="004852A4" w:rsidRDefault="00BB2E22" w:rsidP="00BB2E22">
      <w:pPr>
        <w:numPr>
          <w:ilvl w:val="0"/>
          <w:numId w:val="34"/>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Përcaktoni kushtet, simbolet dhe shkurtimet te cilat i përdorni;</w:t>
      </w:r>
    </w:p>
    <w:p w:rsidR="00BB2E22" w:rsidRPr="004852A4" w:rsidRDefault="00BB2E22" w:rsidP="00BB2E22">
      <w:pPr>
        <w:numPr>
          <w:ilvl w:val="0"/>
          <w:numId w:val="34"/>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Përdorni një format tërheqës, lehtësisht te lexueshëm. Kjo do të reflektojë profesionalizmin tuaj dhe do të inkurajoj ofertuesit e mundshëm  të lexojnë specifikimet;</w:t>
      </w:r>
    </w:p>
    <w:p w:rsidR="00BB2E22" w:rsidRPr="004852A4" w:rsidRDefault="00BB2E22" w:rsidP="00BB2E22">
      <w:pPr>
        <w:numPr>
          <w:ilvl w:val="0"/>
          <w:numId w:val="34"/>
        </w:numPr>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Përdorni një strukturë logjike, çështje e rëndësishme duhet të trajtohen së pari;</w:t>
      </w:r>
    </w:p>
    <w:p w:rsidR="00630B00" w:rsidRPr="004852A4" w:rsidRDefault="00630B00" w:rsidP="00630B00">
      <w:pPr>
        <w:spacing w:after="0"/>
        <w:jc w:val="both"/>
        <w:rPr>
          <w:rFonts w:ascii="Garamond" w:eastAsia="MS Mincho" w:hAnsi="Garamond" w:cs="Times New Roman"/>
          <w:sz w:val="24"/>
          <w:szCs w:val="24"/>
        </w:rPr>
      </w:pPr>
    </w:p>
    <w:p w:rsidR="00BB2E22" w:rsidRPr="004852A4" w:rsidRDefault="00C9545A" w:rsidP="00BB2E22">
      <w:pPr>
        <w:numPr>
          <w:ilvl w:val="0"/>
          <w:numId w:val="3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Siguro</w:t>
      </w:r>
      <w:r w:rsidR="00BB2E22" w:rsidRPr="004852A4">
        <w:rPr>
          <w:rFonts w:ascii="Garamond" w:eastAsia="MS Mincho" w:hAnsi="Garamond" w:cs="Times New Roman"/>
          <w:sz w:val="24"/>
          <w:szCs w:val="24"/>
        </w:rPr>
        <w:t xml:space="preserve"> vizatime dhe </w:t>
      </w:r>
      <w:r w:rsidRPr="004852A4">
        <w:rPr>
          <w:rFonts w:ascii="Garamond" w:eastAsia="MS Mincho" w:hAnsi="Garamond" w:cs="Times New Roman"/>
          <w:sz w:val="24"/>
          <w:szCs w:val="24"/>
        </w:rPr>
        <w:t xml:space="preserve">informacione të tjera shtesë te </w:t>
      </w:r>
      <w:r w:rsidR="00BB2E22" w:rsidRPr="004852A4">
        <w:rPr>
          <w:rFonts w:ascii="Garamond" w:eastAsia="MS Mincho" w:hAnsi="Garamond" w:cs="Times New Roman"/>
          <w:sz w:val="24"/>
          <w:szCs w:val="24"/>
        </w:rPr>
        <w:t xml:space="preserve">nevojshme, </w:t>
      </w:r>
      <w:r w:rsidRPr="004852A4">
        <w:rPr>
          <w:rFonts w:ascii="Garamond" w:eastAsia="MS Mincho" w:hAnsi="Garamond" w:cs="Times New Roman"/>
          <w:sz w:val="24"/>
          <w:szCs w:val="24"/>
        </w:rPr>
        <w:t>sipas nevojës</w:t>
      </w:r>
      <w:r w:rsidR="00AB69EA">
        <w:rPr>
          <w:rFonts w:ascii="Garamond" w:eastAsia="MS Mincho" w:hAnsi="Garamond" w:cs="Times New Roman"/>
          <w:sz w:val="24"/>
          <w:szCs w:val="24"/>
          <w:lang w:val="en-US"/>
        </w:rPr>
        <w:t>;</w:t>
      </w:r>
    </w:p>
    <w:p w:rsidR="00BB2E22" w:rsidRPr="004852A4" w:rsidRDefault="00C9545A" w:rsidP="00BB2E22">
      <w:pPr>
        <w:numPr>
          <w:ilvl w:val="0"/>
          <w:numId w:val="3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Behu përmbledhës (i </w:t>
      </w:r>
      <w:r w:rsidR="00BB2E22" w:rsidRPr="004852A4">
        <w:rPr>
          <w:rFonts w:ascii="Garamond" w:eastAsia="MS Mincho" w:hAnsi="Garamond" w:cs="Times New Roman"/>
          <w:sz w:val="24"/>
          <w:szCs w:val="24"/>
        </w:rPr>
        <w:t xml:space="preserve">shkurtër) </w:t>
      </w:r>
      <w:r w:rsidRPr="004852A4">
        <w:rPr>
          <w:rFonts w:ascii="Garamond" w:eastAsia="MS Mincho" w:hAnsi="Garamond" w:cs="Times New Roman"/>
          <w:sz w:val="24"/>
          <w:szCs w:val="24"/>
        </w:rPr>
        <w:t xml:space="preserve">as sa </w:t>
      </w:r>
      <w:r w:rsidR="00BB2E22" w:rsidRPr="004852A4">
        <w:rPr>
          <w:rFonts w:ascii="Garamond" w:eastAsia="MS Mincho" w:hAnsi="Garamond" w:cs="Times New Roman"/>
          <w:sz w:val="24"/>
          <w:szCs w:val="24"/>
        </w:rPr>
        <w:t xml:space="preserve">të jetë e mundur, pa </w:t>
      </w:r>
      <w:r w:rsidRPr="004852A4">
        <w:rPr>
          <w:rFonts w:ascii="Garamond" w:eastAsia="MS Mincho" w:hAnsi="Garamond" w:cs="Times New Roman"/>
          <w:sz w:val="24"/>
          <w:szCs w:val="24"/>
        </w:rPr>
        <w:t>e zvogëluar kuptimin</w:t>
      </w:r>
      <w:r w:rsidR="00BB2E22" w:rsidRPr="004852A4">
        <w:rPr>
          <w:rFonts w:ascii="Garamond" w:eastAsia="MS Mincho" w:hAnsi="Garamond" w:cs="Times New Roman"/>
          <w:sz w:val="24"/>
          <w:szCs w:val="24"/>
        </w:rPr>
        <w:t>;</w:t>
      </w:r>
    </w:p>
    <w:p w:rsidR="00BB2E22" w:rsidRPr="004852A4" w:rsidRDefault="00C9545A" w:rsidP="00BB2E22">
      <w:pPr>
        <w:numPr>
          <w:ilvl w:val="0"/>
          <w:numId w:val="3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Keni për q</w:t>
      </w:r>
      <w:r w:rsidR="00BB2E22" w:rsidRPr="004852A4">
        <w:rPr>
          <w:rFonts w:ascii="Garamond" w:eastAsia="MS Mincho" w:hAnsi="Garamond" w:cs="Times New Roman"/>
          <w:sz w:val="24"/>
          <w:szCs w:val="24"/>
        </w:rPr>
        <w:t>ëlli</w:t>
      </w:r>
      <w:r w:rsidRPr="004852A4">
        <w:rPr>
          <w:rFonts w:ascii="Garamond" w:eastAsia="MS Mincho" w:hAnsi="Garamond" w:cs="Times New Roman"/>
          <w:sz w:val="24"/>
          <w:szCs w:val="24"/>
        </w:rPr>
        <w:t>mi  të përcaktoni</w:t>
      </w:r>
      <w:r w:rsidR="00BB2E22" w:rsidRPr="004852A4">
        <w:rPr>
          <w:rFonts w:ascii="Garamond" w:eastAsia="MS Mincho" w:hAnsi="Garamond" w:cs="Times New Roman"/>
          <w:sz w:val="24"/>
          <w:szCs w:val="24"/>
        </w:rPr>
        <w:t xml:space="preserve"> çdo aspekt të specifi</w:t>
      </w:r>
      <w:r w:rsidRPr="004852A4">
        <w:rPr>
          <w:rFonts w:ascii="Garamond" w:eastAsia="MS Mincho" w:hAnsi="Garamond" w:cs="Times New Roman"/>
          <w:sz w:val="24"/>
          <w:szCs w:val="24"/>
        </w:rPr>
        <w:t>kimeve në një ose dy paragrafë</w:t>
      </w:r>
      <w:r w:rsidR="00BB2E22" w:rsidRPr="004852A4">
        <w:rPr>
          <w:rFonts w:ascii="Garamond" w:eastAsia="MS Mincho" w:hAnsi="Garamond" w:cs="Times New Roman"/>
          <w:sz w:val="24"/>
          <w:szCs w:val="24"/>
        </w:rPr>
        <w:t>;</w:t>
      </w:r>
    </w:p>
    <w:p w:rsidR="00BB2E22" w:rsidRPr="004852A4" w:rsidRDefault="00BB2E22" w:rsidP="00BB2E22">
      <w:pPr>
        <w:numPr>
          <w:ilvl w:val="0"/>
          <w:numId w:val="34"/>
        </w:numPr>
        <w:spacing w:before="240"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Përdorni përvojën dhe praktikat më të mira, </w:t>
      </w:r>
      <w:r w:rsidR="00C9545A" w:rsidRPr="004852A4">
        <w:rPr>
          <w:rFonts w:ascii="Garamond" w:eastAsia="MS Mincho" w:hAnsi="Garamond" w:cs="Times New Roman"/>
          <w:sz w:val="24"/>
          <w:szCs w:val="24"/>
        </w:rPr>
        <w:t>diskutoni</w:t>
      </w:r>
      <w:r w:rsidRPr="004852A4">
        <w:rPr>
          <w:rFonts w:ascii="Garamond" w:eastAsia="MS Mincho" w:hAnsi="Garamond" w:cs="Times New Roman"/>
          <w:sz w:val="24"/>
          <w:szCs w:val="24"/>
        </w:rPr>
        <w:t xml:space="preserve"> draftet me kolegët dhe ekspertët.</w:t>
      </w:r>
    </w:p>
    <w:p w:rsidR="00630B00" w:rsidRPr="004852A4" w:rsidRDefault="00630B00" w:rsidP="00630B00">
      <w:pPr>
        <w:spacing w:after="0"/>
        <w:ind w:left="720"/>
        <w:jc w:val="both"/>
        <w:rPr>
          <w:rFonts w:ascii="Garamond" w:eastAsia="MS Mincho" w:hAnsi="Garamond" w:cs="Times New Roman"/>
          <w:sz w:val="24"/>
          <w:szCs w:val="24"/>
        </w:rPr>
      </w:pPr>
    </w:p>
    <w:p w:rsidR="00630B00" w:rsidRPr="004852A4" w:rsidRDefault="00C9545A" w:rsidP="00630B00">
      <w:pPr>
        <w:spacing w:before="240" w:after="0"/>
        <w:jc w:val="both"/>
        <w:rPr>
          <w:rFonts w:ascii="Garamond" w:eastAsia="MS Mincho" w:hAnsi="Garamond" w:cs="Times New Roman"/>
          <w:b/>
          <w:color w:val="0070C0"/>
          <w:sz w:val="24"/>
          <w:szCs w:val="24"/>
        </w:rPr>
      </w:pPr>
      <w:r w:rsidRPr="004852A4">
        <w:rPr>
          <w:rFonts w:ascii="Garamond" w:eastAsia="MS Mincho" w:hAnsi="Garamond" w:cs="Times New Roman"/>
          <w:b/>
          <w:bCs/>
          <w:color w:val="0070C0"/>
          <w:sz w:val="24"/>
          <w:szCs w:val="24"/>
        </w:rPr>
        <w:t xml:space="preserve">SHEMBULL I SPECIFIKAVE TEKNIKAVE TE DOBËTA </w:t>
      </w:r>
    </w:p>
    <w:p w:rsidR="00630B00" w:rsidRPr="004852A4" w:rsidRDefault="00630B00" w:rsidP="00630B00">
      <w:pPr>
        <w:spacing w:after="0" w:line="240" w:lineRule="auto"/>
        <w:jc w:val="both"/>
        <w:rPr>
          <w:rFonts w:ascii="Garamond" w:eastAsia="MS Mincho" w:hAnsi="Garamond" w:cs="Times New Roman"/>
          <w:b/>
          <w:bCs/>
          <w:color w:val="0070C0"/>
          <w:sz w:val="24"/>
          <w:szCs w:val="24"/>
        </w:rPr>
      </w:pPr>
    </w:p>
    <w:p w:rsidR="00630B00" w:rsidRPr="004852A4" w:rsidRDefault="00C9545A" w:rsidP="00630B00">
      <w:pPr>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 xml:space="preserve">Detaje te përgjithshme </w:t>
      </w: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r w:rsidRPr="00DE6850">
        <w:rPr>
          <w:rFonts w:ascii="Garamond" w:eastAsia="MS Mincho" w:hAnsi="Garamond" w:cs="Times New Roman"/>
          <w:sz w:val="24"/>
          <w:szCs w:val="24"/>
        </w:rPr>
        <w:t xml:space="preserve">[1] </w:t>
      </w:r>
      <w:r w:rsidR="0012234A" w:rsidRPr="00DE6850">
        <w:rPr>
          <w:rFonts w:ascii="Garamond" w:eastAsia="MS Mincho" w:hAnsi="Garamond" w:cs="Times New Roman"/>
          <w:sz w:val="24"/>
          <w:szCs w:val="24"/>
        </w:rPr>
        <w:t>Makina se shpimit  e llojit mbajtës</w:t>
      </w:r>
      <w:r w:rsidR="00C9545A" w:rsidRPr="004852A4">
        <w:rPr>
          <w:rFonts w:ascii="Garamond" w:eastAsia="MS Mincho" w:hAnsi="Garamond" w:cs="Times New Roman"/>
          <w:sz w:val="24"/>
          <w:szCs w:val="24"/>
        </w:rPr>
        <w:t xml:space="preserve">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[2] </w:t>
      </w:r>
      <w:r w:rsidR="00C9545A" w:rsidRPr="004852A4">
        <w:rPr>
          <w:rFonts w:ascii="Garamond" w:eastAsia="MS Mincho" w:hAnsi="Garamond" w:cs="Times New Roman"/>
          <w:sz w:val="24"/>
          <w:szCs w:val="24"/>
        </w:rPr>
        <w:t>Zakonisht përdoret produkti nga një kompani e njohur</w:t>
      </w:r>
    </w:p>
    <w:p w:rsidR="00C9545A" w:rsidRPr="004852A4" w:rsidRDefault="00C9545A" w:rsidP="00630B00">
      <w:pPr>
        <w:spacing w:after="0" w:line="240" w:lineRule="auto"/>
        <w:jc w:val="both"/>
        <w:rPr>
          <w:rFonts w:ascii="Garamond" w:eastAsia="MS Mincho" w:hAnsi="Garamond" w:cs="Times New Roman"/>
          <w:sz w:val="24"/>
          <w:szCs w:val="24"/>
        </w:rPr>
      </w:pPr>
    </w:p>
    <w:p w:rsidR="00630B00" w:rsidRPr="004852A4" w:rsidRDefault="00C9545A" w:rsidP="00630B00">
      <w:pPr>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 xml:space="preserve">Detajet teknike </w:t>
      </w: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[3] </w:t>
      </w:r>
      <w:r w:rsidR="00C9545A" w:rsidRPr="004852A4">
        <w:rPr>
          <w:rFonts w:ascii="Garamond" w:eastAsia="MS Mincho" w:hAnsi="Garamond" w:cs="Times New Roman"/>
          <w:sz w:val="24"/>
          <w:szCs w:val="24"/>
        </w:rPr>
        <w:t xml:space="preserve">Rrip i drejtuar me 4 boshte te shpejtësisë.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[4] </w:t>
      </w:r>
      <w:r w:rsidR="00885C89" w:rsidRPr="004852A4">
        <w:rPr>
          <w:rFonts w:ascii="Garamond" w:eastAsia="MS Mincho" w:hAnsi="Garamond" w:cs="Times New Roman"/>
          <w:sz w:val="24"/>
          <w:szCs w:val="24"/>
        </w:rPr>
        <w:t>Tabela</w:t>
      </w:r>
      <w:r w:rsidR="00C9545A" w:rsidRPr="004852A4">
        <w:rPr>
          <w:rFonts w:ascii="Garamond" w:eastAsia="MS Mincho" w:hAnsi="Garamond" w:cs="Times New Roman"/>
          <w:sz w:val="24"/>
          <w:szCs w:val="24"/>
        </w:rPr>
        <w:t xml:space="preserve"> </w:t>
      </w:r>
      <w:r w:rsidR="00885C89" w:rsidRPr="004852A4">
        <w:rPr>
          <w:rFonts w:ascii="Garamond" w:eastAsia="MS Mincho" w:hAnsi="Garamond" w:cs="Times New Roman"/>
          <w:sz w:val="24"/>
          <w:szCs w:val="24"/>
        </w:rPr>
        <w:t>shpuese</w:t>
      </w:r>
      <w:r w:rsidR="00C9545A" w:rsidRPr="004852A4">
        <w:rPr>
          <w:rFonts w:ascii="Garamond" w:eastAsia="MS Mincho" w:hAnsi="Garamond" w:cs="Times New Roman"/>
          <w:sz w:val="24"/>
          <w:szCs w:val="24"/>
        </w:rPr>
        <w:t xml:space="preserve"> mund te ngritët dhe ulet e cila mund te vendoset ne një kënd prej  0-45° </w:t>
      </w:r>
      <w:r w:rsidR="00885C89" w:rsidRPr="004852A4">
        <w:rPr>
          <w:rFonts w:ascii="Garamond" w:eastAsia="MS Mincho" w:hAnsi="Garamond" w:cs="Times New Roman"/>
          <w:sz w:val="24"/>
          <w:szCs w:val="24"/>
        </w:rPr>
        <w:t xml:space="preserve">dhe mund te lëviz anash.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[5] </w:t>
      </w:r>
      <w:r w:rsidR="00885C89" w:rsidRPr="004852A4">
        <w:rPr>
          <w:rFonts w:ascii="Garamond" w:eastAsia="MS Mincho" w:hAnsi="Garamond" w:cs="Times New Roman"/>
          <w:sz w:val="24"/>
          <w:szCs w:val="24"/>
        </w:rPr>
        <w:t xml:space="preserve">Dimensionet e  </w:t>
      </w:r>
      <w:r w:rsidR="004A36A4" w:rsidRPr="004852A4">
        <w:rPr>
          <w:rFonts w:ascii="Garamond" w:eastAsia="MS Mincho" w:hAnsi="Garamond" w:cs="Times New Roman"/>
          <w:sz w:val="24"/>
          <w:szCs w:val="24"/>
        </w:rPr>
        <w:t>mbajtëses</w:t>
      </w:r>
      <w:r w:rsidR="00885C89" w:rsidRPr="004852A4">
        <w:rPr>
          <w:rFonts w:ascii="Garamond" w:eastAsia="MS Mincho" w:hAnsi="Garamond" w:cs="Times New Roman"/>
          <w:sz w:val="24"/>
          <w:szCs w:val="24"/>
        </w:rPr>
        <w:t xml:space="preserve"> Lartësia: </w:t>
      </w:r>
      <w:r w:rsidRPr="004852A4">
        <w:rPr>
          <w:rFonts w:ascii="Garamond" w:eastAsia="MS Mincho" w:hAnsi="Garamond" w:cs="Times New Roman"/>
          <w:sz w:val="24"/>
          <w:szCs w:val="24"/>
        </w:rPr>
        <w:t xml:space="preserve"> 476 mm, </w:t>
      </w:r>
      <w:r w:rsidR="00885C89" w:rsidRPr="004852A4">
        <w:rPr>
          <w:rFonts w:ascii="Garamond" w:eastAsia="MS Mincho" w:hAnsi="Garamond" w:cs="Times New Roman"/>
          <w:sz w:val="24"/>
          <w:szCs w:val="24"/>
        </w:rPr>
        <w:t>Gjerësia</w:t>
      </w:r>
      <w:r w:rsidRPr="004852A4">
        <w:rPr>
          <w:rFonts w:ascii="Garamond" w:eastAsia="MS Mincho" w:hAnsi="Garamond" w:cs="Times New Roman"/>
          <w:sz w:val="24"/>
          <w:szCs w:val="24"/>
        </w:rPr>
        <w:t>: 178 mm</w:t>
      </w:r>
    </w:p>
    <w:p w:rsidR="00630B00" w:rsidRPr="004852A4" w:rsidRDefault="00885C89"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[6] Distance ne mes te </w:t>
      </w:r>
      <w:r w:rsidR="00630B00" w:rsidRPr="004852A4">
        <w:rPr>
          <w:rFonts w:ascii="Garamond" w:eastAsia="MS Mincho" w:hAnsi="Garamond" w:cs="Times New Roman"/>
          <w:sz w:val="24"/>
          <w:szCs w:val="24"/>
        </w:rPr>
        <w:t xml:space="preserve"> </w:t>
      </w:r>
      <w:r w:rsidRPr="004852A4">
        <w:rPr>
          <w:rFonts w:ascii="Garamond" w:eastAsia="MS Mincho" w:hAnsi="Garamond" w:cs="Times New Roman"/>
          <w:sz w:val="24"/>
          <w:szCs w:val="24"/>
        </w:rPr>
        <w:t>boshtit deri te baza</w:t>
      </w:r>
      <w:r w:rsidR="00630B00" w:rsidRPr="004852A4">
        <w:rPr>
          <w:rFonts w:ascii="Garamond" w:eastAsia="MS Mincho" w:hAnsi="Garamond" w:cs="Times New Roman"/>
          <w:sz w:val="24"/>
          <w:szCs w:val="24"/>
        </w:rPr>
        <w:t xml:space="preserve"> </w:t>
      </w:r>
      <w:r w:rsidRPr="004852A4">
        <w:rPr>
          <w:rFonts w:ascii="Garamond" w:eastAsia="MS Mincho" w:hAnsi="Garamond" w:cs="Times New Roman"/>
          <w:sz w:val="24"/>
          <w:szCs w:val="24"/>
        </w:rPr>
        <w:t>është</w:t>
      </w:r>
      <w:r w:rsidR="00630B00" w:rsidRPr="004852A4">
        <w:rPr>
          <w:rFonts w:ascii="Garamond" w:eastAsia="MS Mincho" w:hAnsi="Garamond" w:cs="Times New Roman"/>
          <w:sz w:val="24"/>
          <w:szCs w:val="24"/>
        </w:rPr>
        <w:t xml:space="preserve"> 632 mm</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[7] </w:t>
      </w:r>
      <w:r w:rsidR="00885C89" w:rsidRPr="004852A4">
        <w:rPr>
          <w:rFonts w:ascii="Garamond" w:eastAsia="MS Mincho" w:hAnsi="Garamond" w:cs="Times New Roman"/>
          <w:sz w:val="24"/>
          <w:szCs w:val="24"/>
        </w:rPr>
        <w:t xml:space="preserve">Kapaciteti i shpimit </w:t>
      </w:r>
      <w:r w:rsidR="0067736A" w:rsidRPr="004852A4">
        <w:rPr>
          <w:rFonts w:ascii="Garamond" w:eastAsia="MS Mincho" w:hAnsi="Garamond" w:cs="Times New Roman"/>
          <w:sz w:val="24"/>
          <w:szCs w:val="24"/>
        </w:rPr>
        <w:t xml:space="preserve">minimal </w:t>
      </w:r>
      <w:r w:rsidRPr="004852A4">
        <w:rPr>
          <w:rFonts w:ascii="Garamond" w:eastAsia="MS Mincho" w:hAnsi="Garamond" w:cs="Times New Roman"/>
          <w:sz w:val="24"/>
          <w:szCs w:val="24"/>
        </w:rPr>
        <w:t>13 mm.</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[8] </w:t>
      </w:r>
      <w:r w:rsidR="00885C89" w:rsidRPr="004852A4">
        <w:rPr>
          <w:rFonts w:ascii="Garamond" w:eastAsia="MS Mincho" w:hAnsi="Garamond" w:cs="Times New Roman"/>
          <w:sz w:val="24"/>
          <w:szCs w:val="24"/>
        </w:rPr>
        <w:t>Fuqia Motorike</w:t>
      </w:r>
      <w:r w:rsidRPr="004852A4">
        <w:rPr>
          <w:rFonts w:ascii="Garamond" w:eastAsia="MS Mincho" w:hAnsi="Garamond" w:cs="Times New Roman"/>
          <w:sz w:val="24"/>
          <w:szCs w:val="24"/>
        </w:rPr>
        <w:t xml:space="preserve"> 0.320 HP</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[9] </w:t>
      </w:r>
      <w:r w:rsidR="00885C89" w:rsidRPr="004852A4">
        <w:rPr>
          <w:rFonts w:ascii="Garamond" w:eastAsia="MS Mincho" w:hAnsi="Garamond" w:cs="Times New Roman"/>
          <w:sz w:val="24"/>
          <w:szCs w:val="24"/>
        </w:rPr>
        <w:t>Furnizimi elektrik eshte</w:t>
      </w:r>
      <w:r w:rsidRPr="004852A4">
        <w:rPr>
          <w:rFonts w:ascii="Garamond" w:eastAsia="MS Mincho" w:hAnsi="Garamond" w:cs="Times New Roman"/>
          <w:sz w:val="24"/>
          <w:szCs w:val="24"/>
        </w:rPr>
        <w:t>2</w:t>
      </w:r>
      <w:r w:rsidR="00885C89" w:rsidRPr="004852A4">
        <w:rPr>
          <w:rFonts w:ascii="Garamond" w:eastAsia="MS Mincho" w:hAnsi="Garamond" w:cs="Times New Roman"/>
          <w:sz w:val="24"/>
          <w:szCs w:val="24"/>
        </w:rPr>
        <w:t xml:space="preserve"> </w:t>
      </w:r>
      <w:r w:rsidRPr="004852A4">
        <w:rPr>
          <w:rFonts w:ascii="Garamond" w:eastAsia="MS Mincho" w:hAnsi="Garamond" w:cs="Times New Roman"/>
          <w:sz w:val="24"/>
          <w:szCs w:val="24"/>
        </w:rPr>
        <w:t xml:space="preserve">20 V, 50 Hz, 1 </w:t>
      </w:r>
      <w:r w:rsidR="00885C89" w:rsidRPr="004852A4">
        <w:rPr>
          <w:rFonts w:ascii="Garamond" w:eastAsia="MS Mincho" w:hAnsi="Garamond" w:cs="Times New Roman"/>
          <w:sz w:val="24"/>
          <w:szCs w:val="24"/>
        </w:rPr>
        <w:t>fazor.</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[10] </w:t>
      </w:r>
      <w:r w:rsidR="00885C89" w:rsidRPr="004852A4">
        <w:rPr>
          <w:rFonts w:ascii="Garamond" w:eastAsia="MS Mincho" w:hAnsi="Garamond" w:cs="Times New Roman"/>
          <w:sz w:val="24"/>
          <w:szCs w:val="24"/>
        </w:rPr>
        <w:t>Me përforcues dhe qelës për</w:t>
      </w:r>
      <w:r w:rsidR="0067736A" w:rsidRPr="004852A4">
        <w:rPr>
          <w:rFonts w:ascii="Garamond" w:eastAsia="MS Mincho" w:hAnsi="Garamond" w:cs="Times New Roman"/>
          <w:sz w:val="24"/>
          <w:szCs w:val="24"/>
        </w:rPr>
        <w:t>forcimi</w:t>
      </w:r>
      <w:r w:rsidR="00885C89" w:rsidRPr="004852A4">
        <w:rPr>
          <w:rFonts w:ascii="Garamond" w:eastAsia="MS Mincho" w:hAnsi="Garamond" w:cs="Times New Roman"/>
          <w:sz w:val="24"/>
          <w:szCs w:val="24"/>
        </w:rPr>
        <w:t xml:space="preserve">.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[11] </w:t>
      </w:r>
      <w:r w:rsidR="00885C89" w:rsidRPr="004852A4">
        <w:rPr>
          <w:rFonts w:ascii="Garamond" w:eastAsia="MS Mincho" w:hAnsi="Garamond" w:cs="Times New Roman"/>
          <w:sz w:val="24"/>
          <w:szCs w:val="24"/>
        </w:rPr>
        <w:t xml:space="preserve">Komplet me pjese te shpuesit. </w:t>
      </w:r>
      <w:r w:rsidRPr="004852A4">
        <w:rPr>
          <w:rFonts w:ascii="Garamond" w:eastAsia="MS Mincho" w:hAnsi="Garamond" w:cs="Times New Roman"/>
          <w:sz w:val="24"/>
          <w:szCs w:val="24"/>
        </w:rPr>
        <w:t xml:space="preserve"> </w:t>
      </w:r>
    </w:p>
    <w:p w:rsidR="00630B00" w:rsidRDefault="00630B00" w:rsidP="00630B00">
      <w:pPr>
        <w:spacing w:after="0" w:line="240" w:lineRule="auto"/>
        <w:jc w:val="both"/>
        <w:rPr>
          <w:rFonts w:ascii="Garamond" w:eastAsia="MS Mincho" w:hAnsi="Garamond" w:cs="Times New Roman"/>
          <w:color w:val="0070C0"/>
          <w:sz w:val="24"/>
          <w:szCs w:val="24"/>
        </w:rPr>
      </w:pPr>
    </w:p>
    <w:p w:rsidR="000265D8" w:rsidRDefault="000265D8" w:rsidP="00630B00">
      <w:pPr>
        <w:spacing w:after="0" w:line="240" w:lineRule="auto"/>
        <w:jc w:val="both"/>
        <w:rPr>
          <w:rFonts w:ascii="Garamond" w:eastAsia="MS Mincho" w:hAnsi="Garamond" w:cs="Times New Roman"/>
          <w:color w:val="0070C0"/>
          <w:sz w:val="24"/>
          <w:szCs w:val="24"/>
        </w:rPr>
      </w:pPr>
    </w:p>
    <w:p w:rsidR="000265D8" w:rsidRPr="004852A4" w:rsidRDefault="000265D8" w:rsidP="00630B00">
      <w:pPr>
        <w:spacing w:after="0" w:line="240" w:lineRule="auto"/>
        <w:jc w:val="both"/>
        <w:rPr>
          <w:rFonts w:ascii="Garamond" w:eastAsia="MS Mincho" w:hAnsi="Garamond" w:cs="Times New Roman"/>
          <w:color w:val="0070C0"/>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12234A" w:rsidP="00630B00">
      <w:pPr>
        <w:spacing w:after="0" w:line="240" w:lineRule="auto"/>
        <w:jc w:val="both"/>
        <w:rPr>
          <w:rFonts w:ascii="Garamond" w:eastAsia="MS Mincho" w:hAnsi="Garamond" w:cs="Times New Roman"/>
          <w:b/>
          <w:bCs/>
          <w:color w:val="0070C0"/>
          <w:sz w:val="24"/>
          <w:szCs w:val="24"/>
          <w:u w:val="single"/>
        </w:rPr>
      </w:pPr>
      <w:r w:rsidRPr="004852A4">
        <w:rPr>
          <w:rFonts w:ascii="Garamond" w:eastAsia="MS Mincho" w:hAnsi="Garamond" w:cs="Times New Roman"/>
          <w:b/>
          <w:bCs/>
          <w:color w:val="0070C0"/>
          <w:sz w:val="24"/>
          <w:szCs w:val="24"/>
          <w:u w:val="single"/>
        </w:rPr>
        <w:t xml:space="preserve">MAKINA E SHPIMIT TE </w:t>
      </w:r>
      <w:r w:rsidR="004A36A4" w:rsidRPr="004852A4">
        <w:rPr>
          <w:rFonts w:ascii="Garamond" w:eastAsia="MS Mincho" w:hAnsi="Garamond" w:cs="Times New Roman"/>
          <w:b/>
          <w:bCs/>
          <w:color w:val="0070C0"/>
          <w:sz w:val="24"/>
          <w:szCs w:val="24"/>
          <w:u w:val="single"/>
        </w:rPr>
        <w:t>LLOJ</w:t>
      </w:r>
      <w:r w:rsidRPr="004852A4">
        <w:rPr>
          <w:rFonts w:ascii="Garamond" w:eastAsia="MS Mincho" w:hAnsi="Garamond" w:cs="Times New Roman"/>
          <w:b/>
          <w:bCs/>
          <w:color w:val="0070C0"/>
          <w:sz w:val="24"/>
          <w:szCs w:val="24"/>
          <w:u w:val="single"/>
        </w:rPr>
        <w:t>IT</w:t>
      </w:r>
      <w:r w:rsidR="004A36A4" w:rsidRPr="004852A4">
        <w:rPr>
          <w:rFonts w:ascii="Garamond" w:eastAsia="MS Mincho" w:hAnsi="Garamond" w:cs="Times New Roman"/>
          <w:b/>
          <w:bCs/>
          <w:color w:val="0070C0"/>
          <w:sz w:val="24"/>
          <w:szCs w:val="24"/>
          <w:u w:val="single"/>
        </w:rPr>
        <w:t xml:space="preserve"> MBAJTË</w:t>
      </w:r>
      <w:r w:rsidRPr="004852A4">
        <w:rPr>
          <w:rFonts w:ascii="Garamond" w:eastAsia="MS Mincho" w:hAnsi="Garamond" w:cs="Times New Roman"/>
          <w:b/>
          <w:bCs/>
          <w:color w:val="0070C0"/>
          <w:sz w:val="24"/>
          <w:szCs w:val="24"/>
          <w:u w:val="single"/>
        </w:rPr>
        <w:t>S</w:t>
      </w: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4A36A4" w:rsidP="00630B00">
      <w:pPr>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 xml:space="preserve">Opsion </w:t>
      </w: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[12] </w:t>
      </w:r>
      <w:r w:rsidR="004A36A4" w:rsidRPr="004852A4">
        <w:rPr>
          <w:rFonts w:ascii="Garamond" w:eastAsia="MS Mincho" w:hAnsi="Garamond" w:cs="Times New Roman"/>
          <w:sz w:val="24"/>
          <w:szCs w:val="24"/>
        </w:rPr>
        <w:t>Me</w:t>
      </w:r>
      <w:r w:rsidRPr="004852A4">
        <w:rPr>
          <w:rFonts w:ascii="Garamond" w:eastAsia="MS Mincho" w:hAnsi="Garamond" w:cs="Times New Roman"/>
          <w:sz w:val="24"/>
          <w:szCs w:val="24"/>
        </w:rPr>
        <w:t xml:space="preserve"> 1 set.</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[13] </w:t>
      </w:r>
      <w:r w:rsidR="004A36A4" w:rsidRPr="004852A4">
        <w:rPr>
          <w:rFonts w:ascii="Garamond" w:eastAsia="MS Mincho" w:hAnsi="Garamond" w:cs="Times New Roman"/>
          <w:sz w:val="24"/>
          <w:szCs w:val="24"/>
        </w:rPr>
        <w:t>Komplet me pajisje standarde dhe mjete të ngritjes.</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[14] </w:t>
      </w:r>
      <w:r w:rsidR="004A36A4" w:rsidRPr="004852A4">
        <w:rPr>
          <w:rFonts w:ascii="Garamond" w:eastAsia="MS Mincho" w:hAnsi="Garamond" w:cs="Times New Roman"/>
          <w:sz w:val="24"/>
          <w:szCs w:val="24"/>
        </w:rPr>
        <w:t xml:space="preserve">I bere ne Evropë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[15] </w:t>
      </w:r>
      <w:r w:rsidR="004A36A4" w:rsidRPr="004852A4">
        <w:rPr>
          <w:rFonts w:ascii="Garamond" w:eastAsia="MS Mincho" w:hAnsi="Garamond" w:cs="Times New Roman"/>
          <w:sz w:val="24"/>
          <w:szCs w:val="24"/>
        </w:rPr>
        <w:t xml:space="preserve">Pjesët rezerve shpërndahen ne Turqi </w:t>
      </w:r>
    </w:p>
    <w:p w:rsidR="00630B00" w:rsidRPr="004852A4" w:rsidRDefault="00630B00" w:rsidP="00630B00">
      <w:pPr>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[16] Minimum </w:t>
      </w:r>
      <w:r w:rsidR="004A36A4" w:rsidRPr="004852A4">
        <w:rPr>
          <w:rFonts w:ascii="Garamond" w:eastAsia="MS Mincho" w:hAnsi="Garamond" w:cs="Times New Roman"/>
          <w:sz w:val="24"/>
          <w:szCs w:val="24"/>
        </w:rPr>
        <w:t xml:space="preserve">një vjet garanci </w:t>
      </w:r>
      <w:r w:rsidRPr="004852A4">
        <w:rPr>
          <w:rFonts w:ascii="Garamond" w:eastAsia="MS Mincho" w:hAnsi="Garamond" w:cs="Times New Roman"/>
          <w:sz w:val="24"/>
          <w:szCs w:val="24"/>
        </w:rPr>
        <w:t xml:space="preserve"> </w:t>
      </w:r>
    </w:p>
    <w:p w:rsidR="00630B00" w:rsidRPr="004852A4" w:rsidRDefault="001F407F" w:rsidP="00630B00">
      <w:pPr>
        <w:spacing w:before="240" w:after="0"/>
        <w:jc w:val="both"/>
        <w:rPr>
          <w:rFonts w:ascii="Garamond" w:eastAsia="MS Mincho" w:hAnsi="Garamond" w:cs="Times New Roman"/>
          <w:b/>
          <w:bCs/>
          <w:color w:val="0070C0"/>
          <w:sz w:val="24"/>
          <w:szCs w:val="24"/>
        </w:rPr>
      </w:pPr>
      <w:r>
        <w:rPr>
          <w:rFonts w:ascii="Garamond" w:eastAsia="MS Mincho" w:hAnsi="Garamond" w:cs="Times New Roman"/>
          <w:b/>
          <w:bCs/>
          <w:noProof/>
          <w:color w:val="0070C0"/>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0;margin-top:16pt;width:455.45pt;height:340.8pt;z-index:251663360;mso-position-horizontal-relative:text;mso-position-vertical-relative:text">
            <v:imagedata r:id="rId15" o:title=""/>
            <w10:wrap type="square" side="right"/>
          </v:shape>
          <o:OLEObject Type="Embed" ProgID="PowerPoint.Slide.12" ShapeID="_x0000_s1040" DrawAspect="Content" ObjectID="_1629893236" r:id="rId16"/>
        </w:object>
      </w:r>
    </w:p>
    <w:p w:rsidR="00630B00" w:rsidRPr="004852A4" w:rsidRDefault="004A36A4" w:rsidP="00630B00">
      <w:pPr>
        <w:spacing w:before="240" w:after="0"/>
        <w:ind w:left="720"/>
        <w:jc w:val="both"/>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br w:type="textWrapping" w:clear="all"/>
      </w:r>
    </w:p>
    <w:p w:rsidR="00630B00" w:rsidRPr="004852A4" w:rsidRDefault="00630B00" w:rsidP="00630B00">
      <w:pPr>
        <w:spacing w:after="0" w:line="240" w:lineRule="auto"/>
        <w:ind w:left="720"/>
        <w:jc w:val="both"/>
        <w:rPr>
          <w:rFonts w:ascii="Garamond" w:eastAsia="MS Mincho" w:hAnsi="Garamond" w:cs="Times New Roman"/>
          <w:sz w:val="24"/>
          <w:szCs w:val="24"/>
        </w:rPr>
      </w:pPr>
    </w:p>
    <w:p w:rsidR="00630B00" w:rsidRPr="004852A4" w:rsidRDefault="00630B00" w:rsidP="00630B00">
      <w:pPr>
        <w:spacing w:after="0" w:line="240" w:lineRule="auto"/>
        <w:ind w:left="720"/>
        <w:jc w:val="both"/>
        <w:rPr>
          <w:rFonts w:ascii="Garamond" w:eastAsia="MS Mincho" w:hAnsi="Garamond" w:cs="Times New Roman"/>
          <w:sz w:val="24"/>
          <w:szCs w:val="24"/>
        </w:rPr>
      </w:pPr>
    </w:p>
    <w:p w:rsidR="00630B00" w:rsidRPr="004852A4" w:rsidRDefault="00630B00" w:rsidP="00630B00">
      <w:pPr>
        <w:spacing w:after="0" w:line="240" w:lineRule="auto"/>
        <w:ind w:left="720"/>
        <w:jc w:val="both"/>
        <w:rPr>
          <w:rFonts w:ascii="Garamond" w:eastAsia="MS Mincho" w:hAnsi="Garamond" w:cs="Times New Roman"/>
          <w:sz w:val="24"/>
          <w:szCs w:val="24"/>
        </w:rPr>
      </w:pPr>
    </w:p>
    <w:p w:rsidR="00630B00" w:rsidRPr="0041309D"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b/>
          <w:color w:val="002060"/>
          <w:sz w:val="32"/>
          <w:szCs w:val="32"/>
        </w:rPr>
      </w:pPr>
      <w:r w:rsidRPr="004852A4">
        <w:rPr>
          <w:rFonts w:ascii="Garamond" w:eastAsia="MS Mincho" w:hAnsi="Garamond" w:cs="Times New Roman"/>
          <w:color w:val="0070C0"/>
          <w:sz w:val="32"/>
          <w:szCs w:val="32"/>
        </w:rPr>
        <w:t xml:space="preserve">        </w:t>
      </w:r>
      <w:r w:rsidR="0012234A" w:rsidRPr="004852A4">
        <w:rPr>
          <w:rFonts w:ascii="Garamond" w:eastAsia="MS Mincho" w:hAnsi="Garamond" w:cs="Times New Roman"/>
          <w:b/>
          <w:color w:val="002060"/>
          <w:sz w:val="32"/>
          <w:szCs w:val="32"/>
        </w:rPr>
        <w:t>Versioni final i saktë i specifikimit mbetet</w:t>
      </w:r>
      <w:r w:rsidRPr="004852A4">
        <w:rPr>
          <w:rFonts w:ascii="Garamond" w:eastAsia="MS Mincho" w:hAnsi="Garamond" w:cs="Times New Roman"/>
          <w:b/>
          <w:color w:val="002060"/>
          <w:sz w:val="32"/>
          <w:szCs w:val="32"/>
        </w:rPr>
        <w:t>:</w:t>
      </w:r>
    </w:p>
    <w:p w:rsidR="00630B00" w:rsidRPr="004852A4" w:rsidRDefault="00630B00" w:rsidP="00630B00">
      <w:pPr>
        <w:spacing w:after="0" w:line="240" w:lineRule="auto"/>
        <w:jc w:val="both"/>
        <w:rPr>
          <w:rFonts w:ascii="Garamond" w:eastAsia="MS Mincho" w:hAnsi="Garamond" w:cs="Times New Roman"/>
          <w:sz w:val="24"/>
          <w:szCs w:val="24"/>
        </w:rPr>
      </w:pPr>
    </w:p>
    <w:p w:rsidR="0012234A" w:rsidRPr="000265D8" w:rsidRDefault="0012234A" w:rsidP="00630B00">
      <w:pPr>
        <w:spacing w:after="0" w:line="240" w:lineRule="auto"/>
        <w:ind w:left="720"/>
        <w:jc w:val="both"/>
        <w:rPr>
          <w:rFonts w:ascii="Garamond" w:eastAsia="MS Mincho" w:hAnsi="Garamond" w:cs="Times New Roman"/>
          <w:b/>
          <w:bCs/>
          <w:sz w:val="24"/>
          <w:szCs w:val="24"/>
        </w:rPr>
      </w:pPr>
      <w:r w:rsidRPr="000265D8">
        <w:rPr>
          <w:rFonts w:ascii="Garamond" w:eastAsia="MS Mincho" w:hAnsi="Garamond" w:cs="Times New Roman"/>
          <w:b/>
          <w:bCs/>
          <w:sz w:val="24"/>
          <w:szCs w:val="24"/>
        </w:rPr>
        <w:t xml:space="preserve">MAKINA E SHPIMIT E LLOJIT MBAJTES </w:t>
      </w:r>
    </w:p>
    <w:p w:rsidR="00630B00" w:rsidRPr="00562539"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[1] </w:t>
      </w:r>
      <w:r w:rsidR="0012234A" w:rsidRPr="0041309D">
        <w:rPr>
          <w:rFonts w:ascii="Garamond" w:eastAsia="MS Mincho" w:hAnsi="Garamond" w:cs="Times New Roman"/>
          <w:sz w:val="24"/>
          <w:szCs w:val="24"/>
        </w:rPr>
        <w:t>Rrip i drejtuar me 4 boshte te shpejtësisë.</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[2] </w:t>
      </w:r>
      <w:r w:rsidR="0012234A" w:rsidRPr="004852A4">
        <w:rPr>
          <w:rFonts w:ascii="Garamond" w:eastAsia="MS Mincho" w:hAnsi="Garamond" w:cs="Times New Roman"/>
          <w:sz w:val="24"/>
          <w:szCs w:val="24"/>
        </w:rPr>
        <w:t xml:space="preserve">Tabela shpuese mund te ngritët dhe ulet e cila mund te vendoset ne një kënd prej  0-45° dhe mund te lëviz anash. </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[3] </w:t>
      </w:r>
      <w:r w:rsidR="0012234A" w:rsidRPr="004852A4">
        <w:rPr>
          <w:rFonts w:ascii="Garamond" w:eastAsia="MS Mincho" w:hAnsi="Garamond" w:cs="Times New Roman"/>
          <w:sz w:val="24"/>
          <w:szCs w:val="24"/>
        </w:rPr>
        <w:t>Dimensionet e  mbajtëses Lartësia minimale:  450 mm, Gjerësia minimale: 150 mm</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[4] </w:t>
      </w:r>
      <w:r w:rsidR="0012234A" w:rsidRPr="004852A4">
        <w:rPr>
          <w:rFonts w:ascii="Garamond" w:eastAsia="MS Mincho" w:hAnsi="Garamond" w:cs="Times New Roman"/>
          <w:sz w:val="24"/>
          <w:szCs w:val="24"/>
        </w:rPr>
        <w:t xml:space="preserve">Distance ne mes te  boshtit deri te baza është </w:t>
      </w:r>
      <w:r w:rsidRPr="004852A4">
        <w:rPr>
          <w:rFonts w:ascii="Garamond" w:eastAsia="MS Mincho" w:hAnsi="Garamond" w:cs="Times New Roman"/>
          <w:sz w:val="24"/>
          <w:szCs w:val="24"/>
        </w:rPr>
        <w:t xml:space="preserve">600 </w:t>
      </w:r>
      <w:r w:rsidRPr="000265D8">
        <w:rPr>
          <w:rFonts w:ascii="Garamond" w:eastAsia="MS Mincho" w:hAnsi="Garamond" w:cs="Times New Roman"/>
          <w:sz w:val="24"/>
          <w:szCs w:val="24"/>
        </w:rPr>
        <w:t xml:space="preserve">mm </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1309D">
        <w:rPr>
          <w:rFonts w:ascii="Garamond" w:eastAsia="MS Mincho" w:hAnsi="Garamond" w:cs="Times New Roman"/>
          <w:sz w:val="24"/>
          <w:szCs w:val="24"/>
        </w:rPr>
        <w:t xml:space="preserve">[5] </w:t>
      </w:r>
      <w:r w:rsidR="0012234A" w:rsidRPr="00562539">
        <w:rPr>
          <w:rFonts w:ascii="Garamond" w:eastAsia="MS Mincho" w:hAnsi="Garamond" w:cs="Times New Roman"/>
          <w:sz w:val="24"/>
          <w:szCs w:val="24"/>
        </w:rPr>
        <w:t>Kapaciteti i shpimit minimal 13 mm.</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[6] </w:t>
      </w:r>
      <w:r w:rsidR="0012234A" w:rsidRPr="004852A4">
        <w:rPr>
          <w:rFonts w:ascii="Garamond" w:eastAsia="MS Mincho" w:hAnsi="Garamond" w:cs="Times New Roman"/>
          <w:sz w:val="24"/>
          <w:szCs w:val="24"/>
        </w:rPr>
        <w:t xml:space="preserve">Fuqia Motorike </w:t>
      </w:r>
      <w:r w:rsidRPr="004852A4">
        <w:rPr>
          <w:rFonts w:ascii="Garamond" w:eastAsia="MS Mincho" w:hAnsi="Garamond" w:cs="Times New Roman"/>
          <w:sz w:val="24"/>
          <w:szCs w:val="24"/>
        </w:rPr>
        <w:t>minimum 0.300 HP</w:t>
      </w:r>
      <w:r w:rsidR="0012234A" w:rsidRPr="004852A4">
        <w:rPr>
          <w:rFonts w:ascii="Garamond" w:eastAsia="MS Mincho" w:hAnsi="Garamond" w:cs="Times New Roman"/>
          <w:sz w:val="24"/>
          <w:szCs w:val="24"/>
        </w:rPr>
        <w:t xml:space="preserve"> </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[7] </w:t>
      </w:r>
      <w:r w:rsidR="0012234A" w:rsidRPr="004852A4">
        <w:rPr>
          <w:rFonts w:ascii="Garamond" w:eastAsia="MS Mincho" w:hAnsi="Garamond" w:cs="Times New Roman"/>
          <w:sz w:val="24"/>
          <w:szCs w:val="24"/>
        </w:rPr>
        <w:t>Me përforcues dhe qelës përforcimi.</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[8] </w:t>
      </w:r>
      <w:r w:rsidR="0012234A" w:rsidRPr="004852A4">
        <w:rPr>
          <w:rFonts w:ascii="Garamond" w:eastAsia="MS Mincho" w:hAnsi="Garamond" w:cs="Times New Roman"/>
          <w:sz w:val="24"/>
          <w:szCs w:val="24"/>
        </w:rPr>
        <w:t>Komplet me</w:t>
      </w:r>
      <w:r w:rsidRPr="004852A4">
        <w:rPr>
          <w:rFonts w:ascii="Garamond" w:eastAsia="MS Mincho" w:hAnsi="Garamond" w:cs="Times New Roman"/>
          <w:sz w:val="24"/>
          <w:szCs w:val="24"/>
        </w:rPr>
        <w:t xml:space="preserve"> 1 set </w:t>
      </w:r>
      <w:r w:rsidR="0012234A" w:rsidRPr="004852A4">
        <w:rPr>
          <w:rFonts w:ascii="Garamond" w:eastAsia="MS Mincho" w:hAnsi="Garamond" w:cs="Times New Roman"/>
          <w:sz w:val="24"/>
          <w:szCs w:val="24"/>
        </w:rPr>
        <w:t>te pjesëve te shpuesit 7 pjese</w:t>
      </w:r>
      <w:r w:rsidRPr="004852A4">
        <w:rPr>
          <w:rFonts w:ascii="Garamond" w:eastAsia="MS Mincho" w:hAnsi="Garamond" w:cs="Times New Roman"/>
          <w:sz w:val="24"/>
          <w:szCs w:val="24"/>
        </w:rPr>
        <w:t>.</w:t>
      </w:r>
    </w:p>
    <w:p w:rsidR="00630B00" w:rsidRPr="004852A4" w:rsidRDefault="00630B00" w:rsidP="00630B00">
      <w:pPr>
        <w:spacing w:after="0" w:line="240" w:lineRule="auto"/>
        <w:ind w:left="720"/>
        <w:jc w:val="both"/>
        <w:rPr>
          <w:rFonts w:ascii="Garamond" w:eastAsia="MS Mincho" w:hAnsi="Garamond" w:cs="Times New Roman"/>
          <w:sz w:val="24"/>
          <w:szCs w:val="24"/>
        </w:rPr>
      </w:pPr>
      <w:r w:rsidRPr="004852A4">
        <w:rPr>
          <w:rFonts w:ascii="Garamond" w:eastAsia="MS Mincho" w:hAnsi="Garamond" w:cs="Times New Roman"/>
          <w:sz w:val="24"/>
          <w:szCs w:val="24"/>
        </w:rPr>
        <w:t xml:space="preserve">[9] </w:t>
      </w:r>
      <w:r w:rsidR="0012234A" w:rsidRPr="004852A4">
        <w:rPr>
          <w:rFonts w:ascii="Garamond" w:eastAsia="MS Mincho" w:hAnsi="Garamond" w:cs="Times New Roman"/>
          <w:sz w:val="24"/>
          <w:szCs w:val="24"/>
        </w:rPr>
        <w:t>Me</w:t>
      </w:r>
      <w:r w:rsidRPr="004852A4">
        <w:rPr>
          <w:rFonts w:ascii="Garamond" w:eastAsia="MS Mincho" w:hAnsi="Garamond" w:cs="Times New Roman"/>
          <w:sz w:val="24"/>
          <w:szCs w:val="24"/>
        </w:rPr>
        <w:t xml:space="preserve"> 1 set.</w:t>
      </w:r>
      <w:r w:rsidRPr="000265D8">
        <w:rPr>
          <w:rFonts w:ascii="Garamond" w:eastAsia="MS Mincho" w:hAnsi="Garamond" w:cs="Times New Roman"/>
          <w:sz w:val="24"/>
          <w:szCs w:val="24"/>
        </w:rPr>
        <w:t xml:space="preserve"> </w:t>
      </w:r>
    </w:p>
    <w:p w:rsidR="00630B00" w:rsidRPr="0041309D" w:rsidRDefault="00630B00" w:rsidP="00630B00">
      <w:pPr>
        <w:spacing w:after="0" w:line="240" w:lineRule="auto"/>
        <w:ind w:left="720"/>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p>
    <w:p w:rsidR="00630B00" w:rsidRPr="004852A4" w:rsidRDefault="00630B00" w:rsidP="00630B00">
      <w:pPr>
        <w:spacing w:after="0" w:line="240" w:lineRule="auto"/>
        <w:jc w:val="both"/>
        <w:rPr>
          <w:rFonts w:ascii="Garamond" w:eastAsia="MS Mincho" w:hAnsi="Garamond" w:cs="Times New Roman"/>
          <w:sz w:val="24"/>
          <w:szCs w:val="24"/>
        </w:rPr>
      </w:pPr>
    </w:p>
    <w:p w:rsidR="0012234A" w:rsidRPr="004852A4" w:rsidRDefault="00630B00" w:rsidP="0012234A">
      <w:pPr>
        <w:shd w:val="clear" w:color="auto" w:fill="F2DBDB"/>
        <w:tabs>
          <w:tab w:val="left" w:pos="3016"/>
        </w:tabs>
        <w:spacing w:after="0" w:line="240" w:lineRule="auto"/>
        <w:rPr>
          <w:rFonts w:ascii="Garamond" w:eastAsia="MS Mincho" w:hAnsi="Garamond" w:cs="Times New Roman"/>
          <w:b/>
          <w:bCs/>
          <w:color w:val="002060"/>
          <w:sz w:val="48"/>
          <w:szCs w:val="48"/>
        </w:rPr>
      </w:pPr>
      <w:r w:rsidRPr="004852A4">
        <w:rPr>
          <w:rFonts w:ascii="Garamond" w:eastAsia="MS Mincho" w:hAnsi="Garamond" w:cs="Times New Roman"/>
          <w:b/>
          <w:bCs/>
          <w:color w:val="002060"/>
          <w:sz w:val="48"/>
          <w:szCs w:val="48"/>
        </w:rPr>
        <w:t>V</w:t>
      </w:r>
      <w:r w:rsidRPr="004852A4">
        <w:rPr>
          <w:rFonts w:ascii="Garamond" w:eastAsia="MS Mincho" w:hAnsi="Garamond" w:cs="Times New Roman"/>
          <w:bCs/>
          <w:color w:val="002060"/>
          <w:sz w:val="48"/>
          <w:szCs w:val="48"/>
        </w:rPr>
        <w:t>.</w:t>
      </w:r>
      <w:r w:rsidRPr="004852A4">
        <w:rPr>
          <w:rFonts w:ascii="Garamond" w:eastAsia="MS Mincho" w:hAnsi="Garamond" w:cs="Times New Roman"/>
          <w:bCs/>
          <w:color w:val="0070C0"/>
          <w:sz w:val="48"/>
          <w:szCs w:val="48"/>
        </w:rPr>
        <w:t xml:space="preserve"> </w:t>
      </w:r>
      <w:r w:rsidR="0012234A" w:rsidRPr="004852A4">
        <w:rPr>
          <w:rFonts w:ascii="Garamond" w:eastAsia="MS Mincho" w:hAnsi="Garamond" w:cs="Times New Roman"/>
          <w:b/>
          <w:bCs/>
          <w:color w:val="002060"/>
          <w:sz w:val="48"/>
          <w:szCs w:val="48"/>
        </w:rPr>
        <w:t>Konsideratat sociale dhe mjedisore gjatë projektimit te specifikimeve teknike</w:t>
      </w:r>
    </w:p>
    <w:p w:rsidR="00630B00" w:rsidRPr="004852A4" w:rsidRDefault="00630B00" w:rsidP="00630B00">
      <w:pPr>
        <w:tabs>
          <w:tab w:val="left" w:pos="3016"/>
        </w:tabs>
        <w:spacing w:after="0"/>
        <w:jc w:val="both"/>
        <w:rPr>
          <w:rFonts w:ascii="Garamond" w:eastAsia="MS Mincho" w:hAnsi="Garamond" w:cs="Times New Roman"/>
          <w:b/>
          <w:color w:val="0070C0"/>
          <w:sz w:val="24"/>
          <w:szCs w:val="24"/>
        </w:rPr>
      </w:pPr>
      <w:r w:rsidRPr="004852A4">
        <w:rPr>
          <w:rFonts w:ascii="Garamond" w:eastAsia="MS Mincho" w:hAnsi="Garamond" w:cs="Times New Roman"/>
          <w:b/>
          <w:color w:val="0070C0"/>
          <w:sz w:val="24"/>
          <w:szCs w:val="24"/>
        </w:rPr>
        <w:t xml:space="preserve">ÇFARË THOTË KOMISIONI EVROPIAN PËR IMPAKTET MJEDISORE? </w:t>
      </w:r>
    </w:p>
    <w:p w:rsidR="00630B00" w:rsidRPr="004852A4" w:rsidRDefault="00630B00" w:rsidP="00630B00">
      <w:pPr>
        <w:tabs>
          <w:tab w:val="left" w:pos="3016"/>
        </w:tabs>
        <w:spacing w:after="0"/>
        <w:jc w:val="both"/>
        <w:rPr>
          <w:rFonts w:ascii="Garamond" w:eastAsia="MS Mincho" w:hAnsi="Garamond" w:cs="Times New Roman"/>
          <w:sz w:val="24"/>
          <w:szCs w:val="24"/>
        </w:rPr>
      </w:pPr>
    </w:p>
    <w:p w:rsidR="00630B00" w:rsidRPr="0041309D"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Historiku: Komisioni </w:t>
      </w:r>
      <w:r w:rsidR="0012234A" w:rsidRPr="004852A4">
        <w:rPr>
          <w:rFonts w:ascii="Garamond" w:eastAsia="MS Mincho" w:hAnsi="Garamond" w:cs="Times New Roman"/>
          <w:sz w:val="24"/>
          <w:szCs w:val="24"/>
        </w:rPr>
        <w:t>Evropian</w:t>
      </w:r>
      <w:r w:rsidRPr="004852A4">
        <w:rPr>
          <w:rFonts w:ascii="Garamond" w:eastAsia="MS Mincho" w:hAnsi="Garamond" w:cs="Times New Roman"/>
          <w:sz w:val="24"/>
          <w:szCs w:val="24"/>
        </w:rPr>
        <w:t xml:space="preserve"> ka qenë historikisht hezitues për të nxitur përdorimin e prokurimit si mjet për implementimin e politikës mjedisore. Tashmë kjo qasje po ndryshon dhe Komisioni ka ofruar një shembull për të treguar sesi mund të përfshihen çështjet mjedisore në procesin e prokurimit. Vizitoni faqen e internetit për Prokurimin publik të gjelbër në: </w:t>
      </w:r>
      <w:hyperlink r:id="rId17" w:history="1">
        <w:r w:rsidRPr="0041309D">
          <w:rPr>
            <w:rFonts w:ascii="Garamond" w:eastAsia="MS Mincho" w:hAnsi="Garamond" w:cs="Times New Roman"/>
            <w:color w:val="0000FF"/>
            <w:sz w:val="24"/>
            <w:szCs w:val="24"/>
            <w:u w:val="single"/>
          </w:rPr>
          <w:t>http://ec.europa.eu/environment/gpp</w:t>
        </w:r>
      </w:hyperlink>
      <w:r w:rsidRPr="004852A4">
        <w:rPr>
          <w:rFonts w:ascii="Garamond" w:eastAsia="MS Mincho" w:hAnsi="Garamond" w:cs="Times New Roman"/>
          <w:sz w:val="24"/>
          <w:szCs w:val="24"/>
        </w:rPr>
        <w:t>.</w:t>
      </w:r>
    </w:p>
    <w:p w:rsidR="00630B00" w:rsidRPr="004852A4"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 Në të kaluarën ka ekzistuar shqetësimi se përdorimi i shpenguar i </w:t>
      </w:r>
      <w:r w:rsidR="00CD2D72" w:rsidRPr="004852A4">
        <w:rPr>
          <w:rFonts w:ascii="Garamond" w:eastAsia="MS Mincho" w:hAnsi="Garamond" w:cs="Times New Roman"/>
          <w:sz w:val="24"/>
          <w:szCs w:val="24"/>
        </w:rPr>
        <w:t>ndikimit</w:t>
      </w:r>
      <w:r w:rsidRPr="004852A4">
        <w:rPr>
          <w:rFonts w:ascii="Garamond" w:eastAsia="MS Mincho" w:hAnsi="Garamond" w:cs="Times New Roman"/>
          <w:sz w:val="24"/>
          <w:szCs w:val="24"/>
        </w:rPr>
        <w:t xml:space="preserve"> mjedisore në prokurim mund të rezultojë në shkelje të parimeve të Traktatit: duke nxitur praktikat diskriminuese, trajtimin e pabarabartë dhe kufizimet në lirinë e lëvizjes dhe zhvillimin e tregut të brendshëm. Këto shqetësime ende mbeten të rëndësishme kur merret në shqyrtim mënyra sesi të përfshihen më së miri </w:t>
      </w:r>
      <w:r w:rsidR="00CD2D72" w:rsidRPr="004852A4">
        <w:rPr>
          <w:rFonts w:ascii="Garamond" w:eastAsia="MS Mincho" w:hAnsi="Garamond" w:cs="Times New Roman"/>
          <w:sz w:val="24"/>
          <w:szCs w:val="24"/>
        </w:rPr>
        <w:t xml:space="preserve">ndikimet </w:t>
      </w:r>
      <w:r w:rsidRPr="004852A4">
        <w:rPr>
          <w:rFonts w:ascii="Garamond" w:eastAsia="MS Mincho" w:hAnsi="Garamond" w:cs="Times New Roman"/>
          <w:sz w:val="24"/>
          <w:szCs w:val="24"/>
        </w:rPr>
        <w:t xml:space="preserve">mjedisore në prokurimin publik, por tashmë ka më tepër shembuj për mënyrën si mund të arrihet kjo në një mënyrë që përputhet me </w:t>
      </w:r>
      <w:r w:rsidR="00CD2D72" w:rsidRPr="004852A4">
        <w:rPr>
          <w:rFonts w:ascii="Garamond" w:eastAsia="MS Mincho" w:hAnsi="Garamond" w:cs="Times New Roman"/>
          <w:sz w:val="24"/>
          <w:szCs w:val="24"/>
        </w:rPr>
        <w:t>legjislacion</w:t>
      </w:r>
      <w:r w:rsidRPr="004852A4">
        <w:rPr>
          <w:rFonts w:ascii="Garamond" w:eastAsia="MS Mincho" w:hAnsi="Garamond" w:cs="Times New Roman"/>
          <w:sz w:val="24"/>
          <w:szCs w:val="24"/>
        </w:rPr>
        <w:t xml:space="preserve"> të BE-së. </w:t>
      </w:r>
    </w:p>
    <w:p w:rsidR="00630B00" w:rsidRPr="004852A4"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Në direktivat origjinale për prokurimin nuk përmendej shumë (përpara Direktivës 2004/18) se deri ku ishte e lejueshme të merreshin parasysh </w:t>
      </w:r>
      <w:r w:rsidR="00CD2D72" w:rsidRPr="004852A4">
        <w:rPr>
          <w:rFonts w:ascii="Garamond" w:eastAsia="MS Mincho" w:hAnsi="Garamond" w:cs="Times New Roman"/>
          <w:sz w:val="24"/>
          <w:szCs w:val="24"/>
        </w:rPr>
        <w:t>ndikimet</w:t>
      </w:r>
      <w:r w:rsidRPr="004852A4">
        <w:rPr>
          <w:rFonts w:ascii="Garamond" w:eastAsia="MS Mincho" w:hAnsi="Garamond" w:cs="Times New Roman"/>
          <w:sz w:val="24"/>
          <w:szCs w:val="24"/>
        </w:rPr>
        <w:t xml:space="preserve"> sociale dhe mjedisore në procesin e pro</w:t>
      </w:r>
      <w:r w:rsidR="00CD2D72" w:rsidRPr="004852A4">
        <w:rPr>
          <w:rFonts w:ascii="Garamond" w:eastAsia="MS Mincho" w:hAnsi="Garamond" w:cs="Times New Roman"/>
          <w:sz w:val="24"/>
          <w:szCs w:val="24"/>
        </w:rPr>
        <w:t>kurimit. Autoritetet kontraktuese</w:t>
      </w:r>
      <w:r w:rsidRPr="004852A4">
        <w:rPr>
          <w:rFonts w:ascii="Garamond" w:eastAsia="MS Mincho" w:hAnsi="Garamond" w:cs="Times New Roman"/>
          <w:sz w:val="24"/>
          <w:szCs w:val="24"/>
        </w:rPr>
        <w:t xml:space="preserve"> mbështeteshin në praktikat gjyqësore dhe në Komunikatat Interpretuese të Komisionit (të cilat nuk ishin të detyrueshme me ligj) kur shqyrtonin mundësitë për integrimin e </w:t>
      </w:r>
      <w:r w:rsidR="00CD2D72" w:rsidRPr="004852A4">
        <w:rPr>
          <w:rFonts w:ascii="Garamond" w:eastAsia="MS Mincho" w:hAnsi="Garamond" w:cs="Times New Roman"/>
          <w:sz w:val="24"/>
          <w:szCs w:val="24"/>
        </w:rPr>
        <w:t>ndikimet</w:t>
      </w:r>
      <w:r w:rsidRPr="004852A4">
        <w:rPr>
          <w:rFonts w:ascii="Garamond" w:eastAsia="MS Mincho" w:hAnsi="Garamond" w:cs="Times New Roman"/>
          <w:sz w:val="24"/>
          <w:szCs w:val="24"/>
        </w:rPr>
        <w:t xml:space="preserve"> mjedisore në prokurimin publik dhe kur vendosnin se çfarë ishte e lejueshme dhe çfarë nuk ishte. Komunikatë Interpretuese: Komunikata Interpretuese e Komisionit është: n KOM (2001) 274 Përfundimtare: Komunikata Interpretuese e Komisionit mbi të Drejtën Komunitare të zbatueshme për prokurimin publik dhe mundësitë për integrimin e </w:t>
      </w:r>
      <w:r w:rsidR="00CD2D72" w:rsidRPr="004852A4">
        <w:rPr>
          <w:rFonts w:ascii="Garamond" w:eastAsia="MS Mincho" w:hAnsi="Garamond" w:cs="Times New Roman"/>
          <w:sz w:val="24"/>
          <w:szCs w:val="24"/>
        </w:rPr>
        <w:t>ndikimeve</w:t>
      </w:r>
      <w:r w:rsidRPr="004852A4">
        <w:rPr>
          <w:rFonts w:ascii="Garamond" w:eastAsia="MS Mincho" w:hAnsi="Garamond" w:cs="Times New Roman"/>
          <w:sz w:val="24"/>
          <w:szCs w:val="24"/>
        </w:rPr>
        <w:t xml:space="preserve"> mjedisore në prokurimin publik Përmbajtja e kësaj komunikate është e përmbledhur më poshtë. </w:t>
      </w:r>
    </w:p>
    <w:p w:rsidR="00630B00" w:rsidRPr="004852A4"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t xml:space="preserve">Rëndësia: </w:t>
      </w:r>
    </w:p>
    <w:p w:rsidR="00630B00" w:rsidRPr="004852A4"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 xml:space="preserve">Gjatë negociatave për projekt Direktivën 2004/18 pati shumë debat për këtë çështje. Siç mund të shikohet nga skema e përmbajtjes së Direktivës, pozicioni ka ndryshuar me përfshirjen e një sërë dispozitash që trajtojnë çështjet mjedisore dhe përfshirjen e një sërë parimesh që rrjedhin nga praktika gjyqësore. </w:t>
      </w:r>
    </w:p>
    <w:p w:rsidR="00630B00" w:rsidRPr="004852A4" w:rsidRDefault="00630B00" w:rsidP="00630B00">
      <w:pPr>
        <w:tabs>
          <w:tab w:val="left" w:pos="3016"/>
        </w:tabs>
        <w:spacing w:after="0"/>
        <w:jc w:val="both"/>
        <w:rPr>
          <w:rFonts w:ascii="Garamond" w:eastAsia="MS Mincho" w:hAnsi="Garamond" w:cs="Times New Roman"/>
          <w:sz w:val="24"/>
          <w:szCs w:val="24"/>
        </w:rPr>
      </w:pPr>
      <w:r w:rsidRPr="004852A4">
        <w:rPr>
          <w:rFonts w:ascii="Garamond" w:eastAsia="MS Mincho" w:hAnsi="Garamond" w:cs="Times New Roman"/>
          <w:sz w:val="24"/>
          <w:szCs w:val="24"/>
        </w:rPr>
        <w:t>Gjithsesi, Direktiva nuk është gjithëpërfshirëse në trajtimin e çështjes se kur mund të përdoren apo jo impaktet mjedisore. Komunikata Interpretuese e Komisionit u lëshua përpara Direktivës së re dhe ka pasur vendime të mëtejshme nga GJED-ja për çështjet në lidhje me përfshirjen e kritereve mjedisore. Komunikimi Interpretues ende tregon mënyrën e të menduarit të Komisionit për këto çështje.</w:t>
      </w:r>
    </w:p>
    <w:p w:rsidR="00630B00" w:rsidRPr="004852A4" w:rsidRDefault="00630B00" w:rsidP="00630B00">
      <w:pPr>
        <w:tabs>
          <w:tab w:val="left" w:pos="3016"/>
        </w:tabs>
        <w:spacing w:after="0"/>
        <w:jc w:val="both"/>
        <w:rPr>
          <w:rFonts w:ascii="Garamond" w:eastAsia="MS Mincho" w:hAnsi="Garamond" w:cs="Times New Roman"/>
          <w:sz w:val="24"/>
          <w:szCs w:val="24"/>
        </w:rPr>
      </w:pPr>
    </w:p>
    <w:p w:rsidR="00630B00" w:rsidRPr="004852A4" w:rsidRDefault="00630B00" w:rsidP="00630B00">
      <w:pPr>
        <w:autoSpaceDE w:val="0"/>
        <w:autoSpaceDN w:val="0"/>
        <w:adjustRightInd w:val="0"/>
        <w:spacing w:before="240" w:after="0"/>
        <w:ind w:right="113"/>
        <w:jc w:val="both"/>
        <w:rPr>
          <w:rFonts w:ascii="Garamond" w:eastAsia="MS Mincho" w:hAnsi="Garamond" w:cs="Times New Roman"/>
          <w:color w:val="000000"/>
          <w:sz w:val="24"/>
          <w:szCs w:val="24"/>
        </w:rPr>
      </w:pPr>
      <w:r w:rsidRPr="004852A4">
        <w:rPr>
          <w:rFonts w:ascii="Garamond" w:eastAsia="MS Mincho" w:hAnsi="Garamond" w:cs="Times New Roman"/>
          <w:sz w:val="24"/>
          <w:szCs w:val="24"/>
        </w:rPr>
        <w:t xml:space="preserve">                                                   </w:t>
      </w:r>
      <w:r w:rsidRPr="004852A4">
        <w:rPr>
          <w:rFonts w:ascii="Garamond" w:eastAsia="MS Mincho" w:hAnsi="Garamond" w:cs="Times New Roman"/>
          <w:b/>
          <w:sz w:val="24"/>
          <w:szCs w:val="24"/>
        </w:rPr>
        <w:t>Burimi</w:t>
      </w:r>
      <w:r w:rsidRPr="004852A4">
        <w:rPr>
          <w:rFonts w:ascii="Garamond" w:eastAsia="MS Mincho" w:hAnsi="Garamond" w:cs="Times New Roman"/>
          <w:sz w:val="24"/>
          <w:szCs w:val="24"/>
        </w:rPr>
        <w:t xml:space="preserve">: </w:t>
      </w:r>
      <w:r w:rsidRPr="004852A4">
        <w:rPr>
          <w:rFonts w:ascii="Garamond" w:eastAsia="MS Mincho" w:hAnsi="Garamond" w:cs="Times New Roman"/>
          <w:i/>
          <w:color w:val="000000"/>
          <w:sz w:val="24"/>
          <w:szCs w:val="24"/>
        </w:rPr>
        <w:t xml:space="preserve">Teksti integral është marrë nga </w:t>
      </w:r>
      <w:r w:rsidR="00CD2D72" w:rsidRPr="004852A4">
        <w:rPr>
          <w:rFonts w:ascii="Garamond" w:eastAsia="MS Mincho" w:hAnsi="Garamond" w:cs="Times New Roman"/>
          <w:i/>
          <w:color w:val="000000"/>
          <w:sz w:val="24"/>
          <w:szCs w:val="24"/>
        </w:rPr>
        <w:t>ueb</w:t>
      </w:r>
      <w:r w:rsidRPr="004852A4">
        <w:rPr>
          <w:rFonts w:ascii="Garamond" w:eastAsia="MS Mincho" w:hAnsi="Garamond" w:cs="Times New Roman"/>
          <w:i/>
          <w:color w:val="000000"/>
          <w:sz w:val="24"/>
          <w:szCs w:val="24"/>
        </w:rPr>
        <w:t xml:space="preserve"> faqja e APP në Shqipëri</w:t>
      </w:r>
    </w:p>
    <w:p w:rsidR="00630B00" w:rsidRPr="004852A4" w:rsidRDefault="00630B00" w:rsidP="00630B00">
      <w:pPr>
        <w:autoSpaceDE w:val="0"/>
        <w:autoSpaceDN w:val="0"/>
        <w:adjustRightInd w:val="0"/>
        <w:spacing w:before="240" w:after="0"/>
        <w:ind w:right="113"/>
        <w:jc w:val="both"/>
        <w:rPr>
          <w:rFonts w:ascii="Garamond" w:eastAsia="Times New Roman" w:hAnsi="Garamond" w:cs="Times New Roman"/>
          <w:sz w:val="24"/>
        </w:rPr>
      </w:pPr>
      <w:r w:rsidRPr="004852A4">
        <w:rPr>
          <w:rFonts w:ascii="Garamond" w:eastAsia="MS Mincho" w:hAnsi="Garamond" w:cs="Times New Roman"/>
          <w:bCs/>
          <w:sz w:val="24"/>
        </w:rPr>
        <w:t>Ligji i prokurimit në Kosovë nuk e trajton veçanërisht problematikën e operimit me mallra që trajtohen nga legjislacioni për mbetjet ose, në mënyrë më specifike,  mbetjet nga pajisjet elektrike e elektronike të njohura si WEEE (</w:t>
      </w:r>
      <w:r w:rsidR="00CD2D72" w:rsidRPr="004852A4">
        <w:rPr>
          <w:rFonts w:ascii="Garamond" w:eastAsia="MS Mincho" w:hAnsi="Garamond" w:cs="Times New Roman"/>
          <w:bCs/>
          <w:sz w:val="24"/>
        </w:rPr>
        <w:t>Mbeturinat e pajisjeve elektrike dhe elektronike</w:t>
      </w:r>
      <w:r w:rsidRPr="004852A4">
        <w:rPr>
          <w:rFonts w:ascii="Garamond" w:eastAsia="Times New Roman" w:hAnsi="Garamond" w:cs="Times New Roman"/>
          <w:sz w:val="24"/>
        </w:rPr>
        <w:t xml:space="preserve">). Mallrat që </w:t>
      </w:r>
      <w:r w:rsidR="00CD2D72" w:rsidRPr="004852A4">
        <w:rPr>
          <w:rFonts w:ascii="Garamond" w:eastAsia="Times New Roman" w:hAnsi="Garamond" w:cs="Times New Roman"/>
          <w:sz w:val="24"/>
        </w:rPr>
        <w:t>paraqesin</w:t>
      </w:r>
      <w:r w:rsidRPr="004852A4">
        <w:rPr>
          <w:rFonts w:ascii="Garamond" w:eastAsia="Times New Roman" w:hAnsi="Garamond" w:cs="Times New Roman"/>
          <w:sz w:val="24"/>
        </w:rPr>
        <w:t xml:space="preserve"> burim të ndotjes së ambientit trajtohen nga ligjet që u referohen çështjeve të mbrojtjes së mjedisit.</w:t>
      </w:r>
    </w:p>
    <w:p w:rsidR="00630B00" w:rsidRPr="004852A4" w:rsidRDefault="00630B00" w:rsidP="00630B00">
      <w:pPr>
        <w:autoSpaceDE w:val="0"/>
        <w:autoSpaceDN w:val="0"/>
        <w:adjustRightInd w:val="0"/>
        <w:spacing w:before="240" w:after="0"/>
        <w:ind w:right="113"/>
        <w:jc w:val="both"/>
        <w:rPr>
          <w:rFonts w:ascii="Garamond" w:eastAsia="Times New Roman" w:hAnsi="Garamond" w:cs="Times New Roman"/>
          <w:sz w:val="24"/>
        </w:rPr>
      </w:pPr>
      <w:r w:rsidRPr="004852A4">
        <w:rPr>
          <w:rFonts w:ascii="Garamond" w:eastAsia="Times New Roman" w:hAnsi="Garamond" w:cs="Times New Roman"/>
          <w:sz w:val="24"/>
        </w:rPr>
        <w:t>Megjithatë,   në nenin 31, pikat 2 e 3,  përmenden kushtet e mjedisit si elemente të performancës së kontratës:</w:t>
      </w:r>
    </w:p>
    <w:p w:rsidR="00630B00" w:rsidRPr="004852A4" w:rsidRDefault="00630B00" w:rsidP="00630B00">
      <w:pPr>
        <w:spacing w:before="240" w:after="0"/>
        <w:ind w:left="360"/>
        <w:jc w:val="both"/>
        <w:rPr>
          <w:rFonts w:ascii="Garamond" w:eastAsia="MS Mincho" w:hAnsi="Garamond" w:cs="Times New Roman"/>
          <w:i/>
          <w:sz w:val="24"/>
        </w:rPr>
      </w:pPr>
      <w:r w:rsidRPr="004852A4">
        <w:rPr>
          <w:rFonts w:ascii="Garamond" w:eastAsia="MS Mincho" w:hAnsi="Garamond" w:cs="Times New Roman"/>
          <w:b/>
          <w:sz w:val="24"/>
        </w:rPr>
        <w:t>Neni 31.2</w:t>
      </w:r>
      <w:r w:rsidRPr="004852A4">
        <w:rPr>
          <w:rFonts w:ascii="Garamond" w:eastAsia="MS Mincho" w:hAnsi="Garamond" w:cs="Times New Roman"/>
          <w:sz w:val="24"/>
        </w:rPr>
        <w:t xml:space="preserve">.  </w:t>
      </w:r>
      <w:r w:rsidRPr="004852A4">
        <w:rPr>
          <w:rFonts w:ascii="Garamond" w:eastAsia="MS Mincho" w:hAnsi="Garamond" w:cs="Times New Roman"/>
          <w:i/>
          <w:sz w:val="24"/>
        </w:rPr>
        <w:t xml:space="preserve">Autoritetet Kontraktuese mund të referohen në kushtet e performancës së kontratës në veçanti atyre </w:t>
      </w:r>
      <w:r w:rsidRPr="004852A4">
        <w:rPr>
          <w:rFonts w:ascii="Garamond" w:eastAsia="MS Mincho" w:hAnsi="Garamond" w:cs="Times New Roman"/>
          <w:b/>
          <w:i/>
          <w:sz w:val="24"/>
        </w:rPr>
        <w:t>të cilat kanë të bëjnë me mbrojtjen e mjedisit</w:t>
      </w:r>
      <w:r w:rsidRPr="004852A4">
        <w:rPr>
          <w:rFonts w:ascii="Garamond" w:eastAsia="MS Mincho" w:hAnsi="Garamond" w:cs="Times New Roman"/>
          <w:i/>
          <w:sz w:val="24"/>
        </w:rPr>
        <w:t xml:space="preserve">, mbrojtjen e punëtorëve dhe kushteve të punës të cilat janë në fuqi me ligj apo rregullore në Kosovë, me kusht që këto kushte të përfshihen në shpalljen e kontratës dhe në specifikimet teknike. </w:t>
      </w:r>
    </w:p>
    <w:p w:rsidR="00630B00" w:rsidRPr="004852A4" w:rsidRDefault="00630B00" w:rsidP="00630B00">
      <w:pPr>
        <w:spacing w:before="240" w:after="0"/>
        <w:ind w:left="360"/>
        <w:jc w:val="both"/>
        <w:rPr>
          <w:rFonts w:ascii="Calibri" w:eastAsia="MS Mincho" w:hAnsi="Calibri" w:cs="Times New Roman"/>
          <w:i/>
          <w:sz w:val="24"/>
        </w:rPr>
      </w:pPr>
      <w:r w:rsidRPr="004852A4">
        <w:rPr>
          <w:rFonts w:ascii="Garamond" w:eastAsia="MS Mincho" w:hAnsi="Garamond" w:cs="Times New Roman"/>
          <w:b/>
          <w:sz w:val="24"/>
        </w:rPr>
        <w:t>Neni 31.3</w:t>
      </w:r>
      <w:r w:rsidRPr="004852A4">
        <w:rPr>
          <w:rFonts w:ascii="Garamond" w:eastAsia="MS Mincho" w:hAnsi="Garamond" w:cs="Times New Roman"/>
          <w:sz w:val="24"/>
        </w:rPr>
        <w:t xml:space="preserve">. </w:t>
      </w:r>
      <w:r w:rsidRPr="004852A4">
        <w:rPr>
          <w:rFonts w:ascii="Garamond" w:eastAsia="MS Mincho" w:hAnsi="Garamond" w:cs="Times New Roman"/>
          <w:i/>
          <w:sz w:val="24"/>
        </w:rPr>
        <w:t xml:space="preserve">Një Autoritet Kontraktues mund të theksoi në dokumentacionin e kontratës organin apo organet nga të cilat një kandidat apo tenderues mund të marrë informatat e duhura për obligimet që kanë të bëjnë me tatimet, </w:t>
      </w:r>
      <w:r w:rsidRPr="004852A4">
        <w:rPr>
          <w:rFonts w:ascii="Garamond" w:eastAsia="MS Mincho" w:hAnsi="Garamond" w:cs="Times New Roman"/>
          <w:b/>
          <w:i/>
          <w:sz w:val="24"/>
        </w:rPr>
        <w:t>mbrojtjen e mjedisit</w:t>
      </w:r>
      <w:r w:rsidRPr="004852A4">
        <w:rPr>
          <w:rFonts w:ascii="Garamond" w:eastAsia="MS Mincho" w:hAnsi="Garamond" w:cs="Times New Roman"/>
          <w:i/>
          <w:sz w:val="24"/>
        </w:rPr>
        <w:t xml:space="preserve">, dispozitave të mbrojtjes së punëtorëve dhe për kushtet të cilat janë në fuqi me ligj apo rregullore në Kosovë. </w:t>
      </w:r>
      <w:r w:rsidRPr="004852A4">
        <w:rPr>
          <w:rFonts w:ascii="Calibri" w:eastAsia="MS Mincho" w:hAnsi="Calibri" w:cs="Times New Roman"/>
          <w:i/>
          <w:sz w:val="24"/>
        </w:rPr>
        <w:t xml:space="preserve">“ </w:t>
      </w:r>
    </w:p>
    <w:p w:rsidR="00630B00" w:rsidRPr="004852A4" w:rsidRDefault="00630B00" w:rsidP="00630B00">
      <w:pPr>
        <w:tabs>
          <w:tab w:val="left" w:pos="3016"/>
        </w:tabs>
        <w:spacing w:after="0" w:line="240" w:lineRule="auto"/>
        <w:jc w:val="both"/>
        <w:rPr>
          <w:rFonts w:ascii="Garamond" w:eastAsia="MS Mincho" w:hAnsi="Garamond" w:cs="Times New Roman"/>
          <w:sz w:val="24"/>
          <w:szCs w:val="24"/>
        </w:rPr>
      </w:pPr>
    </w:p>
    <w:p w:rsidR="00630B00" w:rsidRPr="004852A4" w:rsidRDefault="00630B00" w:rsidP="00630B00">
      <w:pPr>
        <w:tabs>
          <w:tab w:val="left" w:pos="3016"/>
        </w:tabs>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1.   </w:t>
      </w:r>
      <w:r w:rsidR="00CD2D72" w:rsidRPr="004852A4">
        <w:rPr>
          <w:rFonts w:ascii="Garamond" w:eastAsia="MS Mincho" w:hAnsi="Garamond" w:cs="Times New Roman"/>
          <w:b/>
          <w:bCs/>
          <w:color w:val="0070C0"/>
          <w:sz w:val="24"/>
          <w:szCs w:val="24"/>
        </w:rPr>
        <w:t>Ç</w:t>
      </w:r>
      <w:r w:rsidR="00AD6C22" w:rsidRPr="004852A4">
        <w:rPr>
          <w:rFonts w:ascii="Garamond" w:eastAsia="MS Mincho" w:hAnsi="Garamond" w:cs="Times New Roman"/>
          <w:b/>
          <w:bCs/>
          <w:color w:val="0070C0"/>
          <w:sz w:val="24"/>
          <w:szCs w:val="24"/>
        </w:rPr>
        <w:t>KA</w:t>
      </w:r>
      <w:r w:rsidR="00CD2D72" w:rsidRPr="004852A4">
        <w:rPr>
          <w:rFonts w:ascii="Garamond" w:eastAsia="MS Mincho" w:hAnsi="Garamond" w:cs="Times New Roman"/>
          <w:b/>
          <w:bCs/>
          <w:color w:val="0070C0"/>
          <w:sz w:val="24"/>
          <w:szCs w:val="24"/>
        </w:rPr>
        <w:t xml:space="preserve"> ËSHTË PROKURIMI I </w:t>
      </w:r>
      <w:r w:rsidR="00AD6C22" w:rsidRPr="004852A4">
        <w:rPr>
          <w:rFonts w:ascii="Garamond" w:eastAsia="MS Mincho" w:hAnsi="Garamond" w:cs="Times New Roman"/>
          <w:b/>
          <w:bCs/>
          <w:color w:val="0070C0"/>
          <w:sz w:val="24"/>
          <w:szCs w:val="24"/>
        </w:rPr>
        <w:t>QËNDRUESHËM?</w:t>
      </w:r>
    </w:p>
    <w:p w:rsidR="00630B00" w:rsidRPr="004852A4" w:rsidRDefault="00630B00" w:rsidP="00630B00">
      <w:pPr>
        <w:tabs>
          <w:tab w:val="left" w:pos="3016"/>
        </w:tabs>
        <w:spacing w:after="0" w:line="240" w:lineRule="auto"/>
        <w:jc w:val="both"/>
        <w:rPr>
          <w:rFonts w:ascii="Garamond" w:eastAsia="MS Mincho" w:hAnsi="Garamond" w:cs="Times New Roman"/>
          <w:b/>
          <w:bCs/>
          <w:color w:val="0070C0"/>
          <w:sz w:val="24"/>
          <w:szCs w:val="24"/>
        </w:rPr>
      </w:pPr>
    </w:p>
    <w:p w:rsidR="00630B00" w:rsidRPr="004852A4" w:rsidRDefault="00CD2D72" w:rsidP="00630B00">
      <w:pPr>
        <w:tabs>
          <w:tab w:val="left" w:pos="1100"/>
        </w:tabs>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Me qëllim të </w:t>
      </w:r>
      <w:r w:rsidR="00630B00" w:rsidRPr="004852A4">
        <w:rPr>
          <w:rFonts w:ascii="Garamond" w:eastAsia="MS Mincho" w:hAnsi="Garamond" w:cs="Times New Roman"/>
          <w:sz w:val="24"/>
          <w:szCs w:val="24"/>
        </w:rPr>
        <w:t>kuptuarit më të mirë të  nocionit të prokurimit të qëndrueshëm , është e nevojshme të zbërthejmë atributet përbërëse të tij, gjegjësisht është e nevojshme të  kuptojmë se çfarë nënkupton ky sistem.</w:t>
      </w:r>
    </w:p>
    <w:p w:rsidR="00CD2D72" w:rsidRPr="004852A4" w:rsidRDefault="00CD2D72" w:rsidP="00630B00">
      <w:pPr>
        <w:tabs>
          <w:tab w:val="left" w:pos="1100"/>
        </w:tabs>
        <w:spacing w:after="0" w:line="36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Prokurimi i qëndrueshëm është një proces ku organizata përmbush nevojat e tyre për mallra, shërbime ose pune në një mënyrë që të arrijë vlerën për para në një bazë të tërë të jetës në aspektin e gjenerimit te përfitimeve jo vetëm për organizatën, por edhe për shoqërinë dhe ekonominë, ndërkohe minimizon dëmtimin e mjedisit.</w:t>
      </w:r>
    </w:p>
    <w:p w:rsidR="00630B00" w:rsidRPr="004852A4" w:rsidRDefault="00630B00" w:rsidP="00630B00">
      <w:pPr>
        <w:tabs>
          <w:tab w:val="left" w:pos="3016"/>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Në themel të këtij sistemi janë parimet e përgjithshme të prokurimit si:</w:t>
      </w:r>
    </w:p>
    <w:p w:rsidR="00630B00" w:rsidRPr="004852A4" w:rsidRDefault="00630B00" w:rsidP="00630B00">
      <w:pPr>
        <w:tabs>
          <w:tab w:val="left" w:pos="1100"/>
        </w:tabs>
        <w:spacing w:after="0" w:line="240" w:lineRule="auto"/>
        <w:ind w:left="720"/>
        <w:jc w:val="both"/>
        <w:rPr>
          <w:rFonts w:ascii="Garamond" w:eastAsia="MS Mincho" w:hAnsi="Garamond" w:cs="Times New Roman"/>
          <w:sz w:val="24"/>
          <w:szCs w:val="24"/>
        </w:rPr>
      </w:pPr>
    </w:p>
    <w:p w:rsidR="00630B00" w:rsidRPr="004852A4" w:rsidRDefault="00577CB9" w:rsidP="00630B00">
      <w:pPr>
        <w:numPr>
          <w:ilvl w:val="0"/>
          <w:numId w:val="18"/>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lastRenderedPageBreak/>
        <w:t>Vlera me e mire për paranë</w:t>
      </w:r>
      <w:r w:rsidR="007D3723">
        <w:rPr>
          <w:rFonts w:ascii="Garamond" w:eastAsia="MS Mincho" w:hAnsi="Garamond" w:cs="Times New Roman"/>
          <w:sz w:val="24"/>
          <w:szCs w:val="24"/>
        </w:rPr>
        <w:t>;</w:t>
      </w:r>
    </w:p>
    <w:p w:rsidR="00577CB9" w:rsidRPr="004852A4" w:rsidRDefault="00577CB9" w:rsidP="00577CB9">
      <w:pPr>
        <w:numPr>
          <w:ilvl w:val="0"/>
          <w:numId w:val="18"/>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Përdorim efikas i burimeve</w:t>
      </w:r>
      <w:r w:rsidR="007D3723">
        <w:rPr>
          <w:rFonts w:ascii="Garamond" w:eastAsia="MS Mincho" w:hAnsi="Garamond" w:cs="Times New Roman"/>
          <w:sz w:val="24"/>
          <w:szCs w:val="24"/>
        </w:rPr>
        <w:t>;</w:t>
      </w:r>
    </w:p>
    <w:p w:rsidR="00630B00" w:rsidRPr="004852A4" w:rsidRDefault="00577CB9" w:rsidP="00577CB9">
      <w:pPr>
        <w:numPr>
          <w:ilvl w:val="0"/>
          <w:numId w:val="18"/>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Duke marre shume nga pak </w:t>
      </w:r>
      <w:r w:rsidR="00630B00" w:rsidRPr="004852A4">
        <w:rPr>
          <w:rFonts w:ascii="Garamond" w:eastAsia="MS Mincho" w:hAnsi="Garamond" w:cs="Times New Roman"/>
          <w:sz w:val="24"/>
          <w:szCs w:val="24"/>
        </w:rPr>
        <w:t>(ekonomizimi)</w:t>
      </w:r>
    </w:p>
    <w:p w:rsidR="00630B00" w:rsidRPr="004852A4" w:rsidRDefault="00630B00" w:rsidP="00630B00">
      <w:pPr>
        <w:tabs>
          <w:tab w:val="left" w:pos="1100"/>
        </w:tabs>
        <w:spacing w:after="0" w:line="240" w:lineRule="auto"/>
        <w:ind w:left="720"/>
        <w:jc w:val="both"/>
        <w:rPr>
          <w:rFonts w:ascii="Garamond" w:eastAsia="MS Mincho" w:hAnsi="Garamond" w:cs="Times New Roman"/>
          <w:sz w:val="24"/>
          <w:szCs w:val="24"/>
        </w:rPr>
      </w:pPr>
    </w:p>
    <w:p w:rsidR="00630B00" w:rsidRPr="004852A4" w:rsidRDefault="00630B00" w:rsidP="00630B00">
      <w:pPr>
        <w:tabs>
          <w:tab w:val="left" w:pos="1100"/>
        </w:tabs>
        <w:spacing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Karakteristikat tjera shtesë kanë të bëjnë me :</w:t>
      </w:r>
    </w:p>
    <w:p w:rsidR="00630B00" w:rsidRPr="004852A4" w:rsidRDefault="00630B00" w:rsidP="00630B00">
      <w:pPr>
        <w:tabs>
          <w:tab w:val="left" w:pos="1100"/>
        </w:tabs>
        <w:spacing w:after="0" w:line="240" w:lineRule="auto"/>
        <w:jc w:val="both"/>
        <w:rPr>
          <w:rFonts w:ascii="Garamond" w:eastAsia="MS Mincho" w:hAnsi="Garamond" w:cs="Times New Roman"/>
          <w:sz w:val="24"/>
          <w:szCs w:val="24"/>
        </w:rPr>
      </w:pPr>
    </w:p>
    <w:p w:rsidR="00630B00" w:rsidRPr="004852A4" w:rsidRDefault="00577CB9" w:rsidP="00630B00">
      <w:pPr>
        <w:numPr>
          <w:ilvl w:val="0"/>
          <w:numId w:val="19"/>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Mjedisi</w:t>
      </w:r>
      <w:r w:rsidR="009C21A6" w:rsidRPr="004852A4">
        <w:rPr>
          <w:rFonts w:ascii="Garamond" w:eastAsia="MS Mincho" w:hAnsi="Garamond" w:cs="Times New Roman"/>
          <w:sz w:val="24"/>
          <w:szCs w:val="24"/>
        </w:rPr>
        <w:t xml:space="preserve"> – “Gjelbër</w:t>
      </w:r>
      <w:r w:rsidR="00630B00" w:rsidRPr="004852A4">
        <w:rPr>
          <w:rFonts w:ascii="Garamond" w:eastAsia="MS Mincho" w:hAnsi="Garamond" w:cs="Times New Roman"/>
          <w:sz w:val="24"/>
          <w:szCs w:val="24"/>
        </w:rPr>
        <w:t xml:space="preserve">” </w:t>
      </w:r>
    </w:p>
    <w:p w:rsidR="009C21A6" w:rsidRPr="004852A4" w:rsidRDefault="00630B00" w:rsidP="00630B00">
      <w:pPr>
        <w:numPr>
          <w:ilvl w:val="0"/>
          <w:numId w:val="19"/>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Social</w:t>
      </w:r>
      <w:r w:rsidR="009C21A6" w:rsidRPr="004852A4">
        <w:rPr>
          <w:rFonts w:ascii="Garamond" w:eastAsia="MS Mincho" w:hAnsi="Garamond" w:cs="Times New Roman"/>
          <w:sz w:val="24"/>
          <w:szCs w:val="24"/>
        </w:rPr>
        <w:t>e</w:t>
      </w:r>
      <w:r w:rsidRPr="004852A4">
        <w:rPr>
          <w:rFonts w:ascii="Garamond" w:eastAsia="MS Mincho" w:hAnsi="Garamond" w:cs="Times New Roman"/>
          <w:sz w:val="24"/>
          <w:szCs w:val="24"/>
        </w:rPr>
        <w:t>….</w:t>
      </w:r>
    </w:p>
    <w:p w:rsidR="00630B00" w:rsidRPr="004852A4" w:rsidRDefault="009C21A6" w:rsidP="00630B00">
      <w:pPr>
        <w:numPr>
          <w:ilvl w:val="0"/>
          <w:numId w:val="19"/>
        </w:numPr>
        <w:tabs>
          <w:tab w:val="left" w:pos="1100"/>
        </w:tabs>
        <w:spacing w:before="240" w:after="0" w:line="240" w:lineRule="auto"/>
        <w:jc w:val="both"/>
        <w:rPr>
          <w:rFonts w:ascii="Garamond" w:eastAsia="MS Mincho" w:hAnsi="Garamond" w:cs="Times New Roman"/>
          <w:sz w:val="24"/>
          <w:szCs w:val="24"/>
        </w:rPr>
      </w:pPr>
      <w:r w:rsidRPr="004852A4">
        <w:rPr>
          <w:rFonts w:ascii="Garamond" w:eastAsia="MS Mincho" w:hAnsi="Garamond" w:cs="Times New Roman"/>
          <w:sz w:val="24"/>
          <w:szCs w:val="24"/>
        </w:rPr>
        <w:t>Prokurimi i qëndrueshëm është prokurimi i mirë</w:t>
      </w:r>
    </w:p>
    <w:p w:rsidR="009C21A6" w:rsidRPr="004852A4" w:rsidRDefault="009C21A6" w:rsidP="00752A76">
      <w:pPr>
        <w:tabs>
          <w:tab w:val="left" w:pos="1100"/>
        </w:tabs>
        <w:spacing w:before="240" w:after="0" w:line="240" w:lineRule="auto"/>
        <w:ind w:left="720"/>
        <w:jc w:val="both"/>
        <w:rPr>
          <w:rFonts w:ascii="Garamond" w:eastAsia="MS Mincho" w:hAnsi="Garamond" w:cs="Times New Roman"/>
          <w:sz w:val="24"/>
          <w:szCs w:val="24"/>
        </w:rPr>
      </w:pPr>
    </w:p>
    <w:p w:rsidR="00630B00" w:rsidRPr="004852A4" w:rsidRDefault="00630B00" w:rsidP="00630B00">
      <w:pPr>
        <w:tabs>
          <w:tab w:val="left" w:pos="1100"/>
        </w:tabs>
        <w:spacing w:after="0" w:line="36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 xml:space="preserve">Në kontekst të tematikës që trajtohet në këtë modul, fokusi ynë do të </w:t>
      </w:r>
      <w:r w:rsidR="009C21A6" w:rsidRPr="004852A4">
        <w:rPr>
          <w:rFonts w:ascii="Garamond" w:eastAsia="Verdana" w:hAnsi="Garamond" w:cs="Times New Roman"/>
          <w:kern w:val="24"/>
          <w:sz w:val="24"/>
          <w:szCs w:val="24"/>
        </w:rPr>
        <w:t>përqendrohet</w:t>
      </w:r>
      <w:r w:rsidRPr="004852A4">
        <w:rPr>
          <w:rFonts w:ascii="Garamond" w:eastAsia="Verdana" w:hAnsi="Garamond" w:cs="Times New Roman"/>
          <w:kern w:val="24"/>
          <w:sz w:val="24"/>
          <w:szCs w:val="24"/>
        </w:rPr>
        <w:t xml:space="preserve"> tek </w:t>
      </w:r>
      <w:r w:rsidR="009C21A6" w:rsidRPr="004852A4">
        <w:rPr>
          <w:rFonts w:ascii="Garamond" w:eastAsia="Verdana" w:hAnsi="Garamond" w:cs="Times New Roman"/>
          <w:kern w:val="24"/>
          <w:sz w:val="24"/>
          <w:szCs w:val="24"/>
        </w:rPr>
        <w:t>komponenti</w:t>
      </w:r>
      <w:r w:rsidRPr="004852A4">
        <w:rPr>
          <w:rFonts w:ascii="Garamond" w:eastAsia="Verdana" w:hAnsi="Garamond" w:cs="Times New Roman"/>
          <w:kern w:val="24"/>
          <w:sz w:val="24"/>
          <w:szCs w:val="24"/>
        </w:rPr>
        <w:t xml:space="preserve"> sociale dhe e ambientit, si probleme mjaft të mprehta të shoqërisë </w:t>
      </w:r>
      <w:r w:rsidR="009C21A6" w:rsidRPr="004852A4">
        <w:rPr>
          <w:rFonts w:ascii="Garamond" w:eastAsia="Verdana" w:hAnsi="Garamond" w:cs="Times New Roman"/>
          <w:kern w:val="24"/>
          <w:sz w:val="24"/>
          <w:szCs w:val="24"/>
        </w:rPr>
        <w:t>bashkëkohore</w:t>
      </w:r>
      <w:r w:rsidRPr="004852A4">
        <w:rPr>
          <w:rFonts w:ascii="Garamond" w:eastAsia="Verdana" w:hAnsi="Garamond" w:cs="Times New Roman"/>
          <w:kern w:val="24"/>
          <w:sz w:val="24"/>
          <w:szCs w:val="24"/>
        </w:rPr>
        <w:t>. Zhvillimet e hovshme teknike-teknologjike të kohës sonë, krahas të mirave materiale dhe kontributit në mirëqenie e kualitet të jetës, është evidente që kanë sjell efekte tejet dramatike negative në ambient.</w:t>
      </w:r>
    </w:p>
    <w:p w:rsidR="00630B00" w:rsidRPr="004852A4" w:rsidRDefault="00630B00" w:rsidP="00630B00">
      <w:pPr>
        <w:tabs>
          <w:tab w:val="left" w:pos="1100"/>
        </w:tabs>
        <w:spacing w:after="0" w:line="36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Pa u ndalur më gjatë në analizat shumë dimensionale të këtyre ndikimeve, nga kën</w:t>
      </w:r>
      <w:r w:rsidR="009C21A6" w:rsidRPr="004852A4">
        <w:rPr>
          <w:rFonts w:ascii="Garamond" w:eastAsia="Verdana" w:hAnsi="Garamond" w:cs="Times New Roman"/>
          <w:kern w:val="24"/>
          <w:sz w:val="24"/>
          <w:szCs w:val="24"/>
        </w:rPr>
        <w:t>d</w:t>
      </w:r>
      <w:r w:rsidRPr="004852A4">
        <w:rPr>
          <w:rFonts w:ascii="Garamond" w:eastAsia="Verdana" w:hAnsi="Garamond" w:cs="Times New Roman"/>
          <w:kern w:val="24"/>
          <w:sz w:val="24"/>
          <w:szCs w:val="24"/>
        </w:rPr>
        <w:t>vështrimi i inicimit, zhvillimit dhe zbatimit të projekteve, është e pashmangshme përfshirja e tyre në kostot e pothuaj çdo projekti që mund të ketë ndikim në ambient apo edhe ndikime tjera sociale. Në këtë kontekst, është e rëndësishme të definohet kjo komponentë si pjesë përbërëse e nocionit të </w:t>
      </w:r>
      <w:r w:rsidRPr="004852A4">
        <w:rPr>
          <w:rFonts w:ascii="Garamond" w:eastAsia="Verdana" w:hAnsi="Garamond" w:cs="Times New Roman"/>
          <w:i/>
          <w:kern w:val="24"/>
          <w:sz w:val="24"/>
          <w:szCs w:val="24"/>
        </w:rPr>
        <w:t>Prokurimit të Qëndrueshëm</w:t>
      </w:r>
      <w:r w:rsidRPr="004852A4">
        <w:rPr>
          <w:rFonts w:ascii="Garamond" w:eastAsia="Verdana" w:hAnsi="Garamond" w:cs="Times New Roman"/>
          <w:kern w:val="24"/>
          <w:sz w:val="24"/>
          <w:szCs w:val="24"/>
        </w:rPr>
        <w:t>, krahas atributeve tjera.</w:t>
      </w:r>
    </w:p>
    <w:p w:rsidR="009C21A6" w:rsidRPr="004852A4" w:rsidRDefault="009C21A6" w:rsidP="00630B00">
      <w:pPr>
        <w:tabs>
          <w:tab w:val="left" w:pos="1100"/>
        </w:tabs>
        <w:spacing w:after="0"/>
        <w:jc w:val="both"/>
        <w:rPr>
          <w:rFonts w:ascii="Garamond" w:eastAsia="MS Mincho" w:hAnsi="Garamond" w:cs="Times New Roman"/>
          <w:kern w:val="24"/>
          <w:sz w:val="24"/>
          <w:szCs w:val="24"/>
        </w:rPr>
      </w:pPr>
      <w:r w:rsidRPr="004852A4">
        <w:rPr>
          <w:rFonts w:ascii="Garamond" w:eastAsia="MS Mincho" w:hAnsi="Garamond" w:cs="Times New Roman"/>
          <w:kern w:val="24"/>
          <w:sz w:val="24"/>
          <w:szCs w:val="24"/>
        </w:rPr>
        <w:t>Prokurimi i qëndrueshëm duhet të marr parasysh pasojat mjedisore, sociale dhe ekonomike të:</w:t>
      </w:r>
    </w:p>
    <w:p w:rsidR="00630B00" w:rsidRPr="004852A4" w:rsidRDefault="00752A76"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Projektimi</w:t>
      </w:r>
      <w:r w:rsidR="00630B00" w:rsidRPr="004852A4">
        <w:rPr>
          <w:rFonts w:ascii="Garamond" w:eastAsia="Verdana" w:hAnsi="Garamond" w:cs="Times New Roman"/>
          <w:kern w:val="24"/>
          <w:sz w:val="24"/>
          <w:szCs w:val="24"/>
        </w:rPr>
        <w:t>;</w:t>
      </w:r>
    </w:p>
    <w:p w:rsidR="00630B00" w:rsidRPr="004852A4" w:rsidRDefault="006F5E1E"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 xml:space="preserve">Përdorim </w:t>
      </w:r>
      <w:r w:rsidR="007D3723">
        <w:rPr>
          <w:rFonts w:ascii="Garamond" w:eastAsia="Verdana" w:hAnsi="Garamond" w:cs="Times New Roman"/>
          <w:kern w:val="24"/>
          <w:sz w:val="24"/>
          <w:szCs w:val="24"/>
        </w:rPr>
        <w:t>i</w:t>
      </w:r>
      <w:r w:rsidRPr="004852A4">
        <w:rPr>
          <w:rFonts w:ascii="Garamond" w:eastAsia="Verdana" w:hAnsi="Garamond" w:cs="Times New Roman"/>
          <w:kern w:val="24"/>
          <w:sz w:val="24"/>
          <w:szCs w:val="24"/>
        </w:rPr>
        <w:t xml:space="preserve"> materialit jo rinovues</w:t>
      </w:r>
      <w:r w:rsidR="00630B00" w:rsidRPr="004852A4">
        <w:rPr>
          <w:rFonts w:ascii="Garamond" w:eastAsia="Verdana" w:hAnsi="Garamond" w:cs="Times New Roman"/>
          <w:kern w:val="24"/>
          <w:sz w:val="24"/>
          <w:szCs w:val="24"/>
        </w:rPr>
        <w:t>;</w:t>
      </w:r>
    </w:p>
    <w:p w:rsidR="00630B00" w:rsidRPr="004852A4" w:rsidRDefault="006F5E1E"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 xml:space="preserve">prodhimi dhe metodat e prodhimit; </w:t>
      </w:r>
    </w:p>
    <w:p w:rsidR="00630B00" w:rsidRPr="004852A4" w:rsidRDefault="009C21A6"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logjistika</w:t>
      </w:r>
      <w:r w:rsidR="00630B00" w:rsidRPr="004852A4">
        <w:rPr>
          <w:rFonts w:ascii="Garamond" w:eastAsia="Verdana" w:hAnsi="Garamond" w:cs="Times New Roman"/>
          <w:kern w:val="24"/>
          <w:sz w:val="24"/>
          <w:szCs w:val="24"/>
        </w:rPr>
        <w:t>;</w:t>
      </w:r>
    </w:p>
    <w:p w:rsidR="00630B00" w:rsidRPr="004852A4" w:rsidRDefault="009C21A6"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përdorim – operim</w:t>
      </w:r>
      <w:r w:rsidR="00630B00" w:rsidRPr="004852A4">
        <w:rPr>
          <w:rFonts w:ascii="Garamond" w:eastAsia="Verdana" w:hAnsi="Garamond" w:cs="Times New Roman"/>
          <w:kern w:val="24"/>
          <w:sz w:val="24"/>
          <w:szCs w:val="24"/>
        </w:rPr>
        <w:t xml:space="preserve"> – </w:t>
      </w:r>
      <w:r w:rsidRPr="004852A4">
        <w:rPr>
          <w:rFonts w:ascii="Garamond" w:eastAsia="Verdana" w:hAnsi="Garamond" w:cs="Times New Roman"/>
          <w:kern w:val="24"/>
          <w:sz w:val="24"/>
          <w:szCs w:val="24"/>
        </w:rPr>
        <w:t>dërgesë e shërbimeve</w:t>
      </w:r>
      <w:r w:rsidR="00630B00" w:rsidRPr="004852A4">
        <w:rPr>
          <w:rFonts w:ascii="Garamond" w:eastAsia="Verdana" w:hAnsi="Garamond" w:cs="Times New Roman"/>
          <w:kern w:val="24"/>
          <w:sz w:val="24"/>
          <w:szCs w:val="24"/>
        </w:rPr>
        <w:t>;</w:t>
      </w:r>
    </w:p>
    <w:p w:rsidR="00630B00" w:rsidRPr="004852A4" w:rsidRDefault="00CE1F94"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mirëmbajtja</w:t>
      </w:r>
      <w:r w:rsidR="00630B00" w:rsidRPr="004852A4">
        <w:rPr>
          <w:rFonts w:ascii="Garamond" w:eastAsia="Verdana" w:hAnsi="Garamond" w:cs="Times New Roman"/>
          <w:kern w:val="24"/>
          <w:sz w:val="24"/>
          <w:szCs w:val="24"/>
        </w:rPr>
        <w:t>;</w:t>
      </w:r>
    </w:p>
    <w:p w:rsidR="00630B00" w:rsidRPr="004852A4" w:rsidRDefault="00630B00"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r</w:t>
      </w:r>
      <w:r w:rsidR="00CE1F94" w:rsidRPr="004852A4">
        <w:rPr>
          <w:rFonts w:ascii="Garamond" w:eastAsia="Verdana" w:hAnsi="Garamond" w:cs="Times New Roman"/>
          <w:kern w:val="24"/>
          <w:sz w:val="24"/>
          <w:szCs w:val="24"/>
        </w:rPr>
        <w:t>i përdorim</w:t>
      </w:r>
      <w:r w:rsidRPr="004852A4">
        <w:rPr>
          <w:rFonts w:ascii="Garamond" w:eastAsia="Verdana" w:hAnsi="Garamond" w:cs="Times New Roman"/>
          <w:kern w:val="24"/>
          <w:sz w:val="24"/>
          <w:szCs w:val="24"/>
        </w:rPr>
        <w:t>;</w:t>
      </w:r>
    </w:p>
    <w:p w:rsidR="00630B00" w:rsidRPr="004852A4" w:rsidRDefault="00CE1F94"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opsione te riciklimit</w:t>
      </w:r>
      <w:r w:rsidR="00630B00" w:rsidRPr="004852A4">
        <w:rPr>
          <w:rFonts w:ascii="Garamond" w:eastAsia="Verdana" w:hAnsi="Garamond" w:cs="Times New Roman"/>
          <w:kern w:val="24"/>
          <w:sz w:val="24"/>
          <w:szCs w:val="24"/>
        </w:rPr>
        <w:t>;</w:t>
      </w:r>
    </w:p>
    <w:p w:rsidR="00CE1F94" w:rsidRPr="004852A4" w:rsidRDefault="00CE1F94"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lastRenderedPageBreak/>
        <w:t>asgjësim; dhe</w:t>
      </w:r>
    </w:p>
    <w:p w:rsidR="00630B00" w:rsidRPr="004852A4" w:rsidRDefault="00CE1F94" w:rsidP="00630B00">
      <w:pPr>
        <w:numPr>
          <w:ilvl w:val="0"/>
          <w:numId w:val="36"/>
        </w:numPr>
        <w:tabs>
          <w:tab w:val="left" w:pos="1100"/>
        </w:tabs>
        <w:spacing w:before="240" w:after="0" w:line="24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aftësive të furnizuesit për të trajtuar këto pasoja në të gjithë zinxhirin e furnizimit.</w:t>
      </w:r>
    </w:p>
    <w:p w:rsidR="00CE1F94" w:rsidRPr="004852A4" w:rsidRDefault="00CE1F94" w:rsidP="00630B00">
      <w:pPr>
        <w:tabs>
          <w:tab w:val="left" w:pos="1100"/>
        </w:tabs>
        <w:spacing w:after="0" w:line="240" w:lineRule="auto"/>
        <w:jc w:val="both"/>
        <w:rPr>
          <w:rFonts w:ascii="Garamond" w:eastAsia="Verdana" w:hAnsi="Garamond" w:cs="Times New Roman"/>
          <w:kern w:val="24"/>
          <w:sz w:val="24"/>
          <w:szCs w:val="24"/>
        </w:rPr>
      </w:pPr>
    </w:p>
    <w:p w:rsidR="00630B00" w:rsidRPr="004852A4" w:rsidRDefault="00630B00" w:rsidP="00630B00">
      <w:pPr>
        <w:tabs>
          <w:tab w:val="left" w:pos="1100"/>
        </w:tabs>
        <w:spacing w:after="0" w:line="360" w:lineRule="auto"/>
        <w:jc w:val="both"/>
        <w:rPr>
          <w:rFonts w:ascii="Garamond" w:eastAsia="Verdana" w:hAnsi="Garamond" w:cs="Times New Roman"/>
          <w:kern w:val="24"/>
          <w:sz w:val="24"/>
          <w:szCs w:val="24"/>
        </w:rPr>
      </w:pPr>
      <w:r w:rsidRPr="004852A4">
        <w:rPr>
          <w:rFonts w:ascii="Garamond" w:eastAsia="Verdana" w:hAnsi="Garamond" w:cs="Times New Roman"/>
          <w:kern w:val="24"/>
          <w:sz w:val="24"/>
          <w:szCs w:val="24"/>
        </w:rPr>
        <w:t>Nisur nga skema model mbi relacionet specifikim-kritere , vërejmë se zyrtarët e prokurimit e palët tjera të përfshira në vendimmarrje e zbatim</w:t>
      </w:r>
      <w:r w:rsidR="00CE1F94" w:rsidRPr="004852A4">
        <w:rPr>
          <w:rFonts w:ascii="Garamond" w:eastAsia="Verdana" w:hAnsi="Garamond" w:cs="Times New Roman"/>
          <w:kern w:val="24"/>
          <w:sz w:val="24"/>
          <w:szCs w:val="24"/>
        </w:rPr>
        <w:t xml:space="preserve"> </w:t>
      </w:r>
      <w:r w:rsidRPr="004852A4">
        <w:rPr>
          <w:rFonts w:ascii="Garamond" w:eastAsia="Verdana" w:hAnsi="Garamond" w:cs="Times New Roman"/>
          <w:kern w:val="24"/>
          <w:sz w:val="24"/>
          <w:szCs w:val="24"/>
        </w:rPr>
        <w:t xml:space="preserve">të projekteve, duhet të marrin veprimet e </w:t>
      </w:r>
      <w:r w:rsidR="004D47EE" w:rsidRPr="004852A4">
        <w:rPr>
          <w:rFonts w:ascii="Garamond" w:eastAsia="Verdana" w:hAnsi="Garamond" w:cs="Times New Roman"/>
          <w:kern w:val="24"/>
          <w:sz w:val="24"/>
          <w:szCs w:val="24"/>
        </w:rPr>
        <w:t>duhura për marrjen në konsiderate</w:t>
      </w:r>
      <w:r w:rsidRPr="004852A4">
        <w:rPr>
          <w:rFonts w:ascii="Garamond" w:eastAsia="Verdana" w:hAnsi="Garamond" w:cs="Times New Roman"/>
          <w:kern w:val="24"/>
          <w:sz w:val="24"/>
          <w:szCs w:val="24"/>
        </w:rPr>
        <w:t>,</w:t>
      </w:r>
      <w:r w:rsidR="00CE1F94" w:rsidRPr="004852A4">
        <w:rPr>
          <w:rFonts w:ascii="Garamond" w:eastAsia="Verdana" w:hAnsi="Garamond" w:cs="Times New Roman"/>
          <w:kern w:val="24"/>
          <w:sz w:val="24"/>
          <w:szCs w:val="24"/>
        </w:rPr>
        <w:t xml:space="preserve"> </w:t>
      </w:r>
      <w:r w:rsidRPr="004852A4">
        <w:rPr>
          <w:rFonts w:ascii="Garamond" w:eastAsia="Verdana" w:hAnsi="Garamond" w:cs="Times New Roman"/>
          <w:kern w:val="24"/>
          <w:sz w:val="24"/>
          <w:szCs w:val="24"/>
        </w:rPr>
        <w:t xml:space="preserve">përkatësisht  përshkrim dhe përfshirje në specifikim e në kërkesat </w:t>
      </w:r>
      <w:r w:rsidR="007D3723">
        <w:rPr>
          <w:rFonts w:ascii="Garamond" w:eastAsia="Verdana" w:hAnsi="Garamond" w:cs="Times New Roman"/>
          <w:kern w:val="24"/>
          <w:sz w:val="24"/>
          <w:szCs w:val="24"/>
        </w:rPr>
        <w:t>të</w:t>
      </w:r>
      <w:r w:rsidRPr="004852A4">
        <w:rPr>
          <w:rFonts w:ascii="Garamond" w:eastAsia="Verdana" w:hAnsi="Garamond" w:cs="Times New Roman"/>
          <w:kern w:val="24"/>
          <w:sz w:val="24"/>
          <w:szCs w:val="24"/>
        </w:rPr>
        <w:t xml:space="preserve"> përzgjedhjes së operatorëve potencialë  të ndikimeve  sociale e të  ambientit. </w:t>
      </w:r>
    </w:p>
    <w:p w:rsidR="00630B00" w:rsidRPr="004852A4" w:rsidRDefault="00630B00" w:rsidP="00630B00">
      <w:pPr>
        <w:tabs>
          <w:tab w:val="left" w:pos="1100"/>
        </w:tabs>
        <w:spacing w:after="0" w:line="360" w:lineRule="auto"/>
        <w:jc w:val="both"/>
        <w:rPr>
          <w:rFonts w:ascii="Garamond" w:eastAsia="Verdana" w:hAnsi="Garamond" w:cs="Times New Roman"/>
          <w:color w:val="0070C0"/>
          <w:kern w:val="24"/>
          <w:sz w:val="24"/>
          <w:szCs w:val="24"/>
        </w:rPr>
      </w:pPr>
      <w:r w:rsidRPr="004852A4">
        <w:rPr>
          <w:rFonts w:ascii="Garamond" w:eastAsia="Verdana" w:hAnsi="Garamond" w:cs="Times New Roman"/>
          <w:kern w:val="24"/>
          <w:sz w:val="24"/>
          <w:szCs w:val="24"/>
        </w:rPr>
        <w:t xml:space="preserve">Se si </w:t>
      </w:r>
      <w:r w:rsidR="00CE1F94" w:rsidRPr="004852A4">
        <w:rPr>
          <w:rFonts w:ascii="Garamond" w:eastAsia="Verdana" w:hAnsi="Garamond" w:cs="Times New Roman"/>
          <w:kern w:val="24"/>
          <w:sz w:val="24"/>
          <w:szCs w:val="24"/>
        </w:rPr>
        <w:t>nder veprojnë</w:t>
      </w:r>
      <w:r w:rsidRPr="004852A4">
        <w:rPr>
          <w:rFonts w:ascii="Garamond" w:eastAsia="Verdana" w:hAnsi="Garamond" w:cs="Times New Roman"/>
          <w:kern w:val="24"/>
          <w:sz w:val="24"/>
          <w:szCs w:val="24"/>
        </w:rPr>
        <w:t xml:space="preserve"> në praktikë këto elemente në proceset e prokurimit të qëndrueshëm, më detajisht do të trajtohen në materialet vijuese.</w:t>
      </w:r>
    </w:p>
    <w:p w:rsidR="00630B00" w:rsidRPr="000265D8" w:rsidRDefault="00630B00" w:rsidP="00630B00">
      <w:pPr>
        <w:tabs>
          <w:tab w:val="left" w:pos="1100"/>
        </w:tabs>
        <w:spacing w:after="0" w:line="240" w:lineRule="auto"/>
        <w:jc w:val="both"/>
        <w:rPr>
          <w:rFonts w:ascii="Garamond" w:eastAsia="Verdana" w:hAnsi="Garamond" w:cs="Times New Roman"/>
          <w:color w:val="0070C0"/>
          <w:kern w:val="24"/>
          <w:sz w:val="24"/>
          <w:szCs w:val="24"/>
        </w:rPr>
      </w:pPr>
    </w:p>
    <w:p w:rsidR="00630B00" w:rsidRPr="000265D8" w:rsidRDefault="00630B00" w:rsidP="00630B00">
      <w:pPr>
        <w:tabs>
          <w:tab w:val="left" w:pos="1100"/>
        </w:tabs>
        <w:spacing w:after="0" w:line="240" w:lineRule="auto"/>
        <w:jc w:val="center"/>
        <w:rPr>
          <w:rFonts w:ascii="Garamond" w:eastAsia="Verdana" w:hAnsi="Garamond" w:cs="Times New Roman"/>
          <w:color w:val="0070C0"/>
          <w:kern w:val="24"/>
          <w:sz w:val="24"/>
          <w:szCs w:val="24"/>
        </w:rPr>
      </w:pPr>
    </w:p>
    <w:p w:rsidR="00411D53" w:rsidRDefault="00411D53" w:rsidP="00411D53">
      <w:pPr>
        <w:rPr>
          <w:rFonts w:ascii="Times New Roman" w:eastAsia="MS Mincho" w:hAnsi="Times New Roman" w:cs="Times New Roman"/>
          <w:sz w:val="24"/>
          <w:szCs w:val="24"/>
        </w:rPr>
      </w:pPr>
      <w:r w:rsidRPr="00EC778F">
        <w:rPr>
          <w:b/>
          <w:sz w:val="28"/>
        </w:rPr>
        <w:t>Prokurimi i Q</w:t>
      </w:r>
      <w:r>
        <w:rPr>
          <w:b/>
          <w:sz w:val="28"/>
        </w:rPr>
        <w:t>ë</w:t>
      </w:r>
      <w:r w:rsidRPr="00EC778F">
        <w:rPr>
          <w:b/>
          <w:sz w:val="28"/>
        </w:rPr>
        <w:t>ndrueshëm</w:t>
      </w:r>
    </w:p>
    <w:p w:rsidR="00411D53" w:rsidRDefault="00411D53" w:rsidP="00411D53">
      <w:pPr>
        <w:rPr>
          <w:rFonts w:ascii="Times New Roman" w:eastAsia="MS Mincho" w:hAnsi="Times New Roman" w:cs="Times New Roman"/>
          <w:sz w:val="24"/>
          <w:szCs w:val="24"/>
        </w:rPr>
      </w:pPr>
      <w:r>
        <w:rPr>
          <w:rFonts w:ascii="Times New Roman" w:eastAsia="MS Mincho" w:hAnsi="Times New Roman" w:cs="Times New Roman"/>
          <w:noProof/>
          <w:sz w:val="24"/>
          <w:szCs w:val="24"/>
          <w:lang w:eastAsia="sq-AL"/>
        </w:rPr>
        <mc:AlternateContent>
          <mc:Choice Requires="wpg">
            <w:drawing>
              <wp:anchor distT="0" distB="0" distL="114300" distR="114300" simplePos="0" relativeHeight="251670528" behindDoc="0" locked="0" layoutInCell="1" allowOverlap="1" wp14:anchorId="45B42DEC" wp14:editId="2C528316">
                <wp:simplePos x="0" y="0"/>
                <wp:positionH relativeFrom="column">
                  <wp:posOffset>0</wp:posOffset>
                </wp:positionH>
                <wp:positionV relativeFrom="paragraph">
                  <wp:posOffset>287655</wp:posOffset>
                </wp:positionV>
                <wp:extent cx="5105400" cy="2543175"/>
                <wp:effectExtent l="19050" t="0" r="19050" b="28575"/>
                <wp:wrapTopAndBottom/>
                <wp:docPr id="13" name="Group 13"/>
                <wp:cNvGraphicFramePr/>
                <a:graphic xmlns:a="http://schemas.openxmlformats.org/drawingml/2006/main">
                  <a:graphicData uri="http://schemas.microsoft.com/office/word/2010/wordprocessingGroup">
                    <wpg:wgp>
                      <wpg:cNvGrpSpPr/>
                      <wpg:grpSpPr>
                        <a:xfrm>
                          <a:off x="0" y="0"/>
                          <a:ext cx="5105400" cy="2543175"/>
                          <a:chOff x="0" y="0"/>
                          <a:chExt cx="5105400" cy="2543175"/>
                        </a:xfrm>
                      </wpg:grpSpPr>
                      <wps:wsp>
                        <wps:cNvPr id="14" name="Hexagon 14"/>
                        <wps:cNvSpPr/>
                        <wps:spPr>
                          <a:xfrm>
                            <a:off x="1562100" y="0"/>
                            <a:ext cx="1981200" cy="1695450"/>
                          </a:xfrm>
                          <a:prstGeom prst="hexagon">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411D53">
                              <w:pPr>
                                <w:jc w:val="center"/>
                                <w:rPr>
                                  <w:color w:val="000000" w:themeColor="text1"/>
                                  <w:sz w:val="26"/>
                                  <w:szCs w:val="26"/>
                                </w:rPr>
                              </w:pPr>
                              <w:r w:rsidRPr="00EC778F">
                                <w:rPr>
                                  <w:b/>
                                  <w:color w:val="000000" w:themeColor="text1"/>
                                  <w:sz w:val="26"/>
                                  <w:szCs w:val="26"/>
                                </w:rPr>
                                <w:t>Specifikacionet</w:t>
                              </w:r>
                              <w:r w:rsidRPr="00EC778F">
                                <w:rPr>
                                  <w:color w:val="000000" w:themeColor="text1"/>
                                  <w:sz w:val="26"/>
                                  <w:szCs w:val="26"/>
                                </w:rPr>
                                <w:t xml:space="preserve"> </w:t>
                              </w:r>
                            </w:p>
                            <w:p w:rsidR="000265D8" w:rsidRPr="00EC778F" w:rsidRDefault="000265D8" w:rsidP="00411D53">
                              <w:pPr>
                                <w:jc w:val="center"/>
                                <w:rPr>
                                  <w:color w:val="000000" w:themeColor="text1"/>
                                </w:rPr>
                              </w:pPr>
                              <w:r w:rsidRPr="00EC778F">
                                <w:rPr>
                                  <w:color w:val="000000" w:themeColor="text1"/>
                                </w:rPr>
                                <w:t>Përshkruajnë se çfarë kërkon Autoriteti Kontraktues...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Hexagon 15"/>
                        <wps:cNvSpPr/>
                        <wps:spPr>
                          <a:xfrm>
                            <a:off x="3124200" y="847725"/>
                            <a:ext cx="1981200" cy="1695450"/>
                          </a:xfrm>
                          <a:prstGeom prst="hexagon">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411D53">
                              <w:pPr>
                                <w:jc w:val="center"/>
                                <w:rPr>
                                  <w:color w:val="000000" w:themeColor="text1"/>
                                  <w:sz w:val="26"/>
                                  <w:szCs w:val="26"/>
                                  <w:lang w:val="en-US"/>
                                </w:rPr>
                              </w:pPr>
                              <w:r w:rsidRPr="00EC778F">
                                <w:rPr>
                                  <w:b/>
                                  <w:color w:val="000000" w:themeColor="text1"/>
                                  <w:sz w:val="26"/>
                                  <w:szCs w:val="26"/>
                                  <w:lang w:val="en-US"/>
                                </w:rPr>
                                <w:t>Shpërblimi</w:t>
                              </w:r>
                            </w:p>
                            <w:p w:rsidR="000265D8" w:rsidRPr="00EC778F" w:rsidRDefault="000265D8" w:rsidP="00411D53">
                              <w:pPr>
                                <w:jc w:val="center"/>
                                <w:rPr>
                                  <w:color w:val="000000" w:themeColor="text1"/>
                                  <w:lang w:val="en-US"/>
                                </w:rPr>
                              </w:pPr>
                              <w:r w:rsidRPr="00EC778F">
                                <w:rPr>
                                  <w:color w:val="000000" w:themeColor="text1"/>
                                  <w:lang w:val="en-US"/>
                                </w:rPr>
                                <w:t>Ide</w:t>
                              </w:r>
                              <w:r>
                                <w:rPr>
                                  <w:color w:val="000000" w:themeColor="text1"/>
                                  <w:lang w:val="en-US"/>
                                </w:rPr>
                                <w:t>n</w:t>
                              </w:r>
                              <w:r w:rsidRPr="00EC778F">
                                <w:rPr>
                                  <w:color w:val="000000" w:themeColor="text1"/>
                                  <w:lang w:val="en-US"/>
                                </w:rPr>
                                <w:t>tifikon kush ofron zgjidhjen më të mirë teknike/financiare</w:t>
                              </w:r>
                              <w:r w:rsidRPr="00EC778F">
                                <w:rPr>
                                  <w:color w:val="000000" w:themeColor="text1"/>
                                  <w:lang w:val="en-US"/>
                                </w:rPr>
                                <w:cr/>
                              </w:r>
                              <w:r w:rsidRPr="00EC778F">
                                <w:rPr>
                                  <w:b/>
                                  <w:color w:val="000000" w:themeColor="text1"/>
                                  <w:lang w:val="en-US"/>
                                </w:rPr>
                                <w:t>Kriteret e Shpërblimit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Hexagon 16"/>
                        <wps:cNvSpPr/>
                        <wps:spPr>
                          <a:xfrm>
                            <a:off x="0" y="847725"/>
                            <a:ext cx="1981200" cy="1695450"/>
                          </a:xfrm>
                          <a:prstGeom prst="hexagon">
                            <a:avLst/>
                          </a:prstGeom>
                          <a:solidFill>
                            <a:srgbClr val="CCC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EC778F" w:rsidRDefault="000265D8" w:rsidP="00411D53">
                              <w:pPr>
                                <w:jc w:val="center"/>
                                <w:rPr>
                                  <w:b/>
                                  <w:color w:val="000000" w:themeColor="text1"/>
                                  <w:sz w:val="18"/>
                                  <w:lang w:val="en-US"/>
                                </w:rPr>
                              </w:pPr>
                              <w:r>
                                <w:rPr>
                                  <w:b/>
                                  <w:color w:val="000000" w:themeColor="text1"/>
                                  <w:sz w:val="26"/>
                                  <w:szCs w:val="26"/>
                                  <w:lang w:val="en-US"/>
                                </w:rPr>
                                <w:t>Kualifikimi</w:t>
                              </w:r>
                              <w:r>
                                <w:rPr>
                                  <w:b/>
                                  <w:color w:val="000000" w:themeColor="text1"/>
                                  <w:sz w:val="26"/>
                                  <w:szCs w:val="26"/>
                                  <w:lang w:val="en-US"/>
                                </w:rPr>
                                <w:br/>
                              </w:r>
                              <w:r w:rsidRPr="00EC778F">
                                <w:rPr>
                                  <w:color w:val="000000" w:themeColor="text1"/>
                                  <w:szCs w:val="26"/>
                                  <w:lang w:val="en-US"/>
                                </w:rPr>
                                <w:t xml:space="preserve">Hulumton se kush mund </w:t>
                              </w:r>
                              <w:r>
                                <w:rPr>
                                  <w:color w:val="000000" w:themeColor="text1"/>
                                  <w:szCs w:val="26"/>
                                  <w:lang w:val="en-US"/>
                                </w:rPr>
                                <w:t>të ofrojë atë se çka kërkohet</w:t>
                              </w:r>
                              <w:r>
                                <w:rPr>
                                  <w:color w:val="000000" w:themeColor="text1"/>
                                  <w:szCs w:val="26"/>
                                  <w:lang w:val="en-US"/>
                                </w:rPr>
                                <w:cr/>
                              </w:r>
                              <w:r w:rsidRPr="00EC778F">
                                <w:rPr>
                                  <w:b/>
                                  <w:color w:val="000000" w:themeColor="text1"/>
                                  <w:sz w:val="24"/>
                                  <w:szCs w:val="26"/>
                                  <w:lang w:val="en-US"/>
                                </w:rPr>
                                <w:t>Kriteret e përzgjedhjes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42DEC" id="Group 13" o:spid="_x0000_s1031" style="position:absolute;margin-left:0;margin-top:22.65pt;width:402pt;height:200.25pt;z-index:251670528;mso-width-relative:margin" coordsize="51054,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">
                <v:shape id="Hexagon 14" o:spid="_x0000_s1032" type="#_x0000_t9" style="position:absolute;left:15621;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" adj="4621" fillcolor="#e5dfec [663]" strokecolor="#243f60 [1604]" strokeweight="2pt">
                  <v:textbox>
                    <w:txbxContent>
                      <w:p w:rsidR="000265D8" w:rsidRPr="00EC778F" w:rsidRDefault="000265D8" w:rsidP="00411D53">
                        <w:pPr>
                          <w:jc w:val="center"/>
                          <w:rPr>
                            <w:color w:val="000000" w:themeColor="text1"/>
                            <w:sz w:val="26"/>
                            <w:szCs w:val="26"/>
                          </w:rPr>
                        </w:pPr>
                        <w:r w:rsidRPr="00EC778F">
                          <w:rPr>
                            <w:b/>
                            <w:color w:val="000000" w:themeColor="text1"/>
                            <w:sz w:val="26"/>
                            <w:szCs w:val="26"/>
                          </w:rPr>
                          <w:t>Specifikacionet</w:t>
                        </w:r>
                        <w:r w:rsidRPr="00EC778F">
                          <w:rPr>
                            <w:color w:val="000000" w:themeColor="text1"/>
                            <w:sz w:val="26"/>
                            <w:szCs w:val="26"/>
                          </w:rPr>
                          <w:t xml:space="preserve"> </w:t>
                        </w:r>
                      </w:p>
                      <w:p w:rsidR="000265D8" w:rsidRPr="00EC778F" w:rsidRDefault="000265D8" w:rsidP="00411D53">
                        <w:pPr>
                          <w:jc w:val="center"/>
                          <w:rPr>
                            <w:color w:val="000000" w:themeColor="text1"/>
                          </w:rPr>
                        </w:pPr>
                        <w:r w:rsidRPr="00EC778F">
                          <w:rPr>
                            <w:color w:val="000000" w:themeColor="text1"/>
                          </w:rPr>
                          <w:t>Përshkruajnë se çfarë kërkon Autoriteti Kontraktues...</w:t>
                        </w:r>
                      </w:p>
                    </w:txbxContent>
                  </v:textbox>
                </v:shape>
                <v:shape id="Hexagon 15" o:spid="_x0000_s1033" type="#_x0000_t9" style="position:absolute;left:31242;top:8477;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" adj="4621" fillcolor="#fde9d9 [665]" strokecolor="#243f60 [1604]" strokeweight="2pt">
                  <v:textbox inset="0,0,0,0">
                    <w:txbxContent>
                      <w:p w:rsidR="000265D8" w:rsidRPr="00EC778F" w:rsidRDefault="000265D8" w:rsidP="00411D53">
                        <w:pPr>
                          <w:jc w:val="center"/>
                          <w:rPr>
                            <w:color w:val="000000" w:themeColor="text1"/>
                            <w:sz w:val="26"/>
                            <w:szCs w:val="26"/>
                            <w:lang w:val="en-US"/>
                          </w:rPr>
                        </w:pPr>
                        <w:proofErr w:type="spellStart"/>
                        <w:r w:rsidRPr="00EC778F">
                          <w:rPr>
                            <w:b/>
                            <w:color w:val="000000" w:themeColor="text1"/>
                            <w:sz w:val="26"/>
                            <w:szCs w:val="26"/>
                            <w:lang w:val="en-US"/>
                          </w:rPr>
                          <w:t>Shpërblimi</w:t>
                        </w:r>
                        <w:proofErr w:type="spellEnd"/>
                      </w:p>
                      <w:p w:rsidR="000265D8" w:rsidRPr="00EC778F" w:rsidRDefault="000265D8" w:rsidP="00411D53">
                        <w:pPr>
                          <w:jc w:val="center"/>
                          <w:rPr>
                            <w:color w:val="000000" w:themeColor="text1"/>
                            <w:lang w:val="en-US"/>
                          </w:rPr>
                        </w:pPr>
                        <w:proofErr w:type="spellStart"/>
                        <w:r w:rsidRPr="00EC778F">
                          <w:rPr>
                            <w:color w:val="000000" w:themeColor="text1"/>
                            <w:lang w:val="en-US"/>
                          </w:rPr>
                          <w:t>Ide</w:t>
                        </w:r>
                        <w:r>
                          <w:rPr>
                            <w:color w:val="000000" w:themeColor="text1"/>
                            <w:lang w:val="en-US"/>
                          </w:rPr>
                          <w:t>n</w:t>
                        </w:r>
                        <w:r w:rsidRPr="00EC778F">
                          <w:rPr>
                            <w:color w:val="000000" w:themeColor="text1"/>
                            <w:lang w:val="en-US"/>
                          </w:rPr>
                          <w:t>tifikon</w:t>
                        </w:r>
                        <w:proofErr w:type="spellEnd"/>
                        <w:r w:rsidRPr="00EC778F">
                          <w:rPr>
                            <w:color w:val="000000" w:themeColor="text1"/>
                            <w:lang w:val="en-US"/>
                          </w:rPr>
                          <w:t xml:space="preserve"> </w:t>
                        </w:r>
                        <w:proofErr w:type="spellStart"/>
                        <w:r w:rsidRPr="00EC778F">
                          <w:rPr>
                            <w:color w:val="000000" w:themeColor="text1"/>
                            <w:lang w:val="en-US"/>
                          </w:rPr>
                          <w:t>kush</w:t>
                        </w:r>
                        <w:proofErr w:type="spellEnd"/>
                        <w:r w:rsidRPr="00EC778F">
                          <w:rPr>
                            <w:color w:val="000000" w:themeColor="text1"/>
                            <w:lang w:val="en-US"/>
                          </w:rPr>
                          <w:t xml:space="preserve"> </w:t>
                        </w:r>
                        <w:proofErr w:type="spellStart"/>
                        <w:r w:rsidRPr="00EC778F">
                          <w:rPr>
                            <w:color w:val="000000" w:themeColor="text1"/>
                            <w:lang w:val="en-US"/>
                          </w:rPr>
                          <w:t>ofron</w:t>
                        </w:r>
                        <w:proofErr w:type="spellEnd"/>
                        <w:r w:rsidRPr="00EC778F">
                          <w:rPr>
                            <w:color w:val="000000" w:themeColor="text1"/>
                            <w:lang w:val="en-US"/>
                          </w:rPr>
                          <w:t xml:space="preserve"> </w:t>
                        </w:r>
                        <w:proofErr w:type="spellStart"/>
                        <w:r w:rsidRPr="00EC778F">
                          <w:rPr>
                            <w:color w:val="000000" w:themeColor="text1"/>
                            <w:lang w:val="en-US"/>
                          </w:rPr>
                          <w:t>zgjidhjen</w:t>
                        </w:r>
                        <w:proofErr w:type="spellEnd"/>
                        <w:r w:rsidRPr="00EC778F">
                          <w:rPr>
                            <w:color w:val="000000" w:themeColor="text1"/>
                            <w:lang w:val="en-US"/>
                          </w:rPr>
                          <w:t xml:space="preserve"> </w:t>
                        </w:r>
                        <w:proofErr w:type="spellStart"/>
                        <w:r w:rsidRPr="00EC778F">
                          <w:rPr>
                            <w:color w:val="000000" w:themeColor="text1"/>
                            <w:lang w:val="en-US"/>
                          </w:rPr>
                          <w:t>më</w:t>
                        </w:r>
                        <w:proofErr w:type="spellEnd"/>
                        <w:r w:rsidRPr="00EC778F">
                          <w:rPr>
                            <w:color w:val="000000" w:themeColor="text1"/>
                            <w:lang w:val="en-US"/>
                          </w:rPr>
                          <w:t xml:space="preserve"> </w:t>
                        </w:r>
                        <w:proofErr w:type="spellStart"/>
                        <w:r w:rsidRPr="00EC778F">
                          <w:rPr>
                            <w:color w:val="000000" w:themeColor="text1"/>
                            <w:lang w:val="en-US"/>
                          </w:rPr>
                          <w:t>të</w:t>
                        </w:r>
                        <w:proofErr w:type="spellEnd"/>
                        <w:r w:rsidRPr="00EC778F">
                          <w:rPr>
                            <w:color w:val="000000" w:themeColor="text1"/>
                            <w:lang w:val="en-US"/>
                          </w:rPr>
                          <w:t xml:space="preserve"> </w:t>
                        </w:r>
                        <w:proofErr w:type="spellStart"/>
                        <w:r w:rsidRPr="00EC778F">
                          <w:rPr>
                            <w:color w:val="000000" w:themeColor="text1"/>
                            <w:lang w:val="en-US"/>
                          </w:rPr>
                          <w:t>mirë</w:t>
                        </w:r>
                        <w:proofErr w:type="spellEnd"/>
                        <w:r w:rsidRPr="00EC778F">
                          <w:rPr>
                            <w:color w:val="000000" w:themeColor="text1"/>
                            <w:lang w:val="en-US"/>
                          </w:rPr>
                          <w:t xml:space="preserve"> </w:t>
                        </w:r>
                        <w:proofErr w:type="spellStart"/>
                        <w:r w:rsidRPr="00EC778F">
                          <w:rPr>
                            <w:color w:val="000000" w:themeColor="text1"/>
                            <w:lang w:val="en-US"/>
                          </w:rPr>
                          <w:t>teknike</w:t>
                        </w:r>
                        <w:proofErr w:type="spellEnd"/>
                        <w:r w:rsidRPr="00EC778F">
                          <w:rPr>
                            <w:color w:val="000000" w:themeColor="text1"/>
                            <w:lang w:val="en-US"/>
                          </w:rPr>
                          <w:t>/</w:t>
                        </w:r>
                        <w:proofErr w:type="spellStart"/>
                        <w:r w:rsidRPr="00EC778F">
                          <w:rPr>
                            <w:color w:val="000000" w:themeColor="text1"/>
                            <w:lang w:val="en-US"/>
                          </w:rPr>
                          <w:t>financiare</w:t>
                        </w:r>
                        <w:proofErr w:type="spellEnd"/>
                        <w:r w:rsidRPr="00EC778F">
                          <w:rPr>
                            <w:color w:val="000000" w:themeColor="text1"/>
                            <w:lang w:val="en-US"/>
                          </w:rPr>
                          <w:cr/>
                        </w:r>
                        <w:proofErr w:type="spellStart"/>
                        <w:r w:rsidRPr="00EC778F">
                          <w:rPr>
                            <w:b/>
                            <w:color w:val="000000" w:themeColor="text1"/>
                            <w:lang w:val="en-US"/>
                          </w:rPr>
                          <w:t>Kriteret</w:t>
                        </w:r>
                        <w:proofErr w:type="spellEnd"/>
                        <w:r w:rsidRPr="00EC778F">
                          <w:rPr>
                            <w:b/>
                            <w:color w:val="000000" w:themeColor="text1"/>
                            <w:lang w:val="en-US"/>
                          </w:rPr>
                          <w:t xml:space="preserve"> e </w:t>
                        </w:r>
                        <w:proofErr w:type="spellStart"/>
                        <w:r w:rsidRPr="00EC778F">
                          <w:rPr>
                            <w:b/>
                            <w:color w:val="000000" w:themeColor="text1"/>
                            <w:lang w:val="en-US"/>
                          </w:rPr>
                          <w:t>Shpërblimit</w:t>
                        </w:r>
                        <w:proofErr w:type="spellEnd"/>
                      </w:p>
                    </w:txbxContent>
                  </v:textbox>
                </v:shape>
                <v:shape id="Hexagon 16" o:spid="_x0000_s1034" type="#_x0000_t9" style="position:absolute;top:8477;width:19812;height:1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" adj="4621" fillcolor="#ccf" strokecolor="#243f60 [1604]" strokeweight="2pt">
                  <v:textbox inset="0,0,0,0">
                    <w:txbxContent>
                      <w:p w:rsidR="000265D8" w:rsidRPr="00EC778F" w:rsidRDefault="000265D8" w:rsidP="00411D53">
                        <w:pPr>
                          <w:jc w:val="center"/>
                          <w:rPr>
                            <w:b/>
                            <w:color w:val="000000" w:themeColor="text1"/>
                            <w:sz w:val="18"/>
                            <w:lang w:val="en-US"/>
                          </w:rPr>
                        </w:pPr>
                        <w:proofErr w:type="spellStart"/>
                        <w:r>
                          <w:rPr>
                            <w:b/>
                            <w:color w:val="000000" w:themeColor="text1"/>
                            <w:sz w:val="26"/>
                            <w:szCs w:val="26"/>
                            <w:lang w:val="en-US"/>
                          </w:rPr>
                          <w:t>Kualifikimi</w:t>
                        </w:r>
                        <w:proofErr w:type="spellEnd"/>
                        <w:r>
                          <w:rPr>
                            <w:b/>
                            <w:color w:val="000000" w:themeColor="text1"/>
                            <w:sz w:val="26"/>
                            <w:szCs w:val="26"/>
                            <w:lang w:val="en-US"/>
                          </w:rPr>
                          <w:br/>
                        </w:r>
                        <w:proofErr w:type="spellStart"/>
                        <w:r w:rsidRPr="00EC778F">
                          <w:rPr>
                            <w:color w:val="000000" w:themeColor="text1"/>
                            <w:szCs w:val="26"/>
                            <w:lang w:val="en-US"/>
                          </w:rPr>
                          <w:t>Hulumton</w:t>
                        </w:r>
                        <w:proofErr w:type="spellEnd"/>
                        <w:r w:rsidRPr="00EC778F">
                          <w:rPr>
                            <w:color w:val="000000" w:themeColor="text1"/>
                            <w:szCs w:val="26"/>
                            <w:lang w:val="en-US"/>
                          </w:rPr>
                          <w:t xml:space="preserve"> se </w:t>
                        </w:r>
                        <w:proofErr w:type="spellStart"/>
                        <w:r w:rsidRPr="00EC778F">
                          <w:rPr>
                            <w:color w:val="000000" w:themeColor="text1"/>
                            <w:szCs w:val="26"/>
                            <w:lang w:val="en-US"/>
                          </w:rPr>
                          <w:t>kush</w:t>
                        </w:r>
                        <w:proofErr w:type="spellEnd"/>
                        <w:r w:rsidRPr="00EC778F">
                          <w:rPr>
                            <w:color w:val="000000" w:themeColor="text1"/>
                            <w:szCs w:val="26"/>
                            <w:lang w:val="en-US"/>
                          </w:rPr>
                          <w:t xml:space="preserve"> </w:t>
                        </w:r>
                        <w:proofErr w:type="spellStart"/>
                        <w:r w:rsidRPr="00EC778F">
                          <w:rPr>
                            <w:color w:val="000000" w:themeColor="text1"/>
                            <w:szCs w:val="26"/>
                            <w:lang w:val="en-US"/>
                          </w:rPr>
                          <w:t>mund</w:t>
                        </w:r>
                        <w:proofErr w:type="spellEnd"/>
                        <w:r w:rsidRPr="00EC778F">
                          <w:rPr>
                            <w:color w:val="000000" w:themeColor="text1"/>
                            <w:szCs w:val="26"/>
                            <w:lang w:val="en-US"/>
                          </w:rPr>
                          <w:t xml:space="preserve"> </w:t>
                        </w:r>
                        <w:proofErr w:type="spellStart"/>
                        <w:r>
                          <w:rPr>
                            <w:color w:val="000000" w:themeColor="text1"/>
                            <w:szCs w:val="26"/>
                            <w:lang w:val="en-US"/>
                          </w:rPr>
                          <w:t>të</w:t>
                        </w:r>
                        <w:proofErr w:type="spellEnd"/>
                        <w:r>
                          <w:rPr>
                            <w:color w:val="000000" w:themeColor="text1"/>
                            <w:szCs w:val="26"/>
                            <w:lang w:val="en-US"/>
                          </w:rPr>
                          <w:t xml:space="preserve"> </w:t>
                        </w:r>
                        <w:proofErr w:type="spellStart"/>
                        <w:r>
                          <w:rPr>
                            <w:color w:val="000000" w:themeColor="text1"/>
                            <w:szCs w:val="26"/>
                            <w:lang w:val="en-US"/>
                          </w:rPr>
                          <w:t>ofrojë</w:t>
                        </w:r>
                        <w:proofErr w:type="spellEnd"/>
                        <w:r>
                          <w:rPr>
                            <w:color w:val="000000" w:themeColor="text1"/>
                            <w:szCs w:val="26"/>
                            <w:lang w:val="en-US"/>
                          </w:rPr>
                          <w:t xml:space="preserve"> </w:t>
                        </w:r>
                        <w:proofErr w:type="spellStart"/>
                        <w:r>
                          <w:rPr>
                            <w:color w:val="000000" w:themeColor="text1"/>
                            <w:szCs w:val="26"/>
                            <w:lang w:val="en-US"/>
                          </w:rPr>
                          <w:t>atë</w:t>
                        </w:r>
                        <w:proofErr w:type="spellEnd"/>
                        <w:r>
                          <w:rPr>
                            <w:color w:val="000000" w:themeColor="text1"/>
                            <w:szCs w:val="26"/>
                            <w:lang w:val="en-US"/>
                          </w:rPr>
                          <w:t xml:space="preserve"> se </w:t>
                        </w:r>
                        <w:proofErr w:type="spellStart"/>
                        <w:r>
                          <w:rPr>
                            <w:color w:val="000000" w:themeColor="text1"/>
                            <w:szCs w:val="26"/>
                            <w:lang w:val="en-US"/>
                          </w:rPr>
                          <w:t>çka</w:t>
                        </w:r>
                        <w:proofErr w:type="spellEnd"/>
                        <w:r>
                          <w:rPr>
                            <w:color w:val="000000" w:themeColor="text1"/>
                            <w:szCs w:val="26"/>
                            <w:lang w:val="en-US"/>
                          </w:rPr>
                          <w:t xml:space="preserve"> </w:t>
                        </w:r>
                        <w:proofErr w:type="spellStart"/>
                        <w:r>
                          <w:rPr>
                            <w:color w:val="000000" w:themeColor="text1"/>
                            <w:szCs w:val="26"/>
                            <w:lang w:val="en-US"/>
                          </w:rPr>
                          <w:t>kërkohet</w:t>
                        </w:r>
                        <w:proofErr w:type="spellEnd"/>
                        <w:r>
                          <w:rPr>
                            <w:color w:val="000000" w:themeColor="text1"/>
                            <w:szCs w:val="26"/>
                            <w:lang w:val="en-US"/>
                          </w:rPr>
                          <w:cr/>
                        </w:r>
                        <w:proofErr w:type="spellStart"/>
                        <w:r w:rsidRPr="00EC778F">
                          <w:rPr>
                            <w:b/>
                            <w:color w:val="000000" w:themeColor="text1"/>
                            <w:sz w:val="24"/>
                            <w:szCs w:val="26"/>
                            <w:lang w:val="en-US"/>
                          </w:rPr>
                          <w:t>Kriteret</w:t>
                        </w:r>
                        <w:proofErr w:type="spellEnd"/>
                        <w:r w:rsidRPr="00EC778F">
                          <w:rPr>
                            <w:b/>
                            <w:color w:val="000000" w:themeColor="text1"/>
                            <w:sz w:val="24"/>
                            <w:szCs w:val="26"/>
                            <w:lang w:val="en-US"/>
                          </w:rPr>
                          <w:t xml:space="preserve"> e </w:t>
                        </w:r>
                        <w:proofErr w:type="spellStart"/>
                        <w:r w:rsidRPr="00EC778F">
                          <w:rPr>
                            <w:b/>
                            <w:color w:val="000000" w:themeColor="text1"/>
                            <w:sz w:val="24"/>
                            <w:szCs w:val="26"/>
                            <w:lang w:val="en-US"/>
                          </w:rPr>
                          <w:t>përzgjedhjes</w:t>
                        </w:r>
                        <w:proofErr w:type="spellEnd"/>
                      </w:p>
                    </w:txbxContent>
                  </v:textbox>
                </v:shape>
                <w10:wrap type="topAndBottom"/>
              </v:group>
            </w:pict>
          </mc:Fallback>
        </mc:AlternateContent>
      </w:r>
      <w:r>
        <w:rPr>
          <w:rFonts w:ascii="Times New Roman" w:eastAsia="MS Mincho" w:hAnsi="Times New Roman" w:cs="Times New Roman"/>
          <w:noProof/>
          <w:sz w:val="24"/>
          <w:szCs w:val="24"/>
          <w:lang w:eastAsia="sq-AL"/>
        </w:rPr>
        <mc:AlternateContent>
          <mc:Choice Requires="wps">
            <w:drawing>
              <wp:anchor distT="0" distB="0" distL="114300" distR="114300" simplePos="0" relativeHeight="251675648" behindDoc="0" locked="0" layoutInCell="1" allowOverlap="1" wp14:anchorId="747BC05A" wp14:editId="4A8F22F9">
                <wp:simplePos x="0" y="0"/>
                <wp:positionH relativeFrom="column">
                  <wp:posOffset>1924050</wp:posOffset>
                </wp:positionH>
                <wp:positionV relativeFrom="paragraph">
                  <wp:posOffset>2647950</wp:posOffset>
                </wp:positionV>
                <wp:extent cx="1333500" cy="495300"/>
                <wp:effectExtent l="0" t="0" r="0" b="0"/>
                <wp:wrapNone/>
                <wp:docPr id="24" name="Rectangle 24"/>
                <wp:cNvGraphicFramePr/>
                <a:graphic xmlns:a="http://schemas.openxmlformats.org/drawingml/2006/main">
                  <a:graphicData uri="http://schemas.microsoft.com/office/word/2010/wordprocessingShape">
                    <wps:wsp>
                      <wps:cNvSpPr/>
                      <wps:spPr>
                        <a:xfrm>
                          <a:off x="0" y="0"/>
                          <a:ext cx="13335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861C61" w:rsidRDefault="000265D8" w:rsidP="00411D53">
                            <w:pPr>
                              <w:jc w:val="center"/>
                              <w:rPr>
                                <w:b/>
                                <w:color w:val="000000" w:themeColor="text1"/>
                                <w:lang w:val="en-US"/>
                              </w:rPr>
                            </w:pPr>
                            <w:r w:rsidRPr="00861C61">
                              <w:rPr>
                                <w:b/>
                                <w:color w:val="000000" w:themeColor="text1"/>
                                <w:lang w:val="en-US"/>
                              </w:rPr>
                              <w:t xml:space="preserve">Konsideratat </w:t>
                            </w:r>
                            <w:r>
                              <w:rPr>
                                <w:b/>
                                <w:color w:val="000000" w:themeColor="text1"/>
                                <w:lang w:val="en-US"/>
                              </w:rPr>
                              <w:t>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7BC05A" id="Rectangle 24" o:spid="_x0000_s1035" style="position:absolute;margin-left:151.5pt;margin-top:208.5pt;width:105pt;height:3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" filled="f" stroked="f" strokeweight="2pt">
                <v:textbox>
                  <w:txbxContent>
                    <w:p w:rsidR="000265D8" w:rsidRPr="00861C61" w:rsidRDefault="000265D8" w:rsidP="00411D53">
                      <w:pPr>
                        <w:jc w:val="center"/>
                        <w:rPr>
                          <w:b/>
                          <w:color w:val="000000" w:themeColor="text1"/>
                          <w:lang w:val="en-US"/>
                        </w:rPr>
                      </w:pPr>
                      <w:proofErr w:type="spellStart"/>
                      <w:r w:rsidRPr="00861C61">
                        <w:rPr>
                          <w:b/>
                          <w:color w:val="000000" w:themeColor="text1"/>
                          <w:lang w:val="en-US"/>
                        </w:rPr>
                        <w:t>Konsideratat</w:t>
                      </w:r>
                      <w:proofErr w:type="spellEnd"/>
                      <w:r w:rsidRPr="00861C61">
                        <w:rPr>
                          <w:b/>
                          <w:color w:val="000000" w:themeColor="text1"/>
                          <w:lang w:val="en-US"/>
                        </w:rPr>
                        <w:t xml:space="preserve"> </w:t>
                      </w:r>
                      <w:proofErr w:type="spellStart"/>
                      <w:r>
                        <w:rPr>
                          <w:b/>
                          <w:color w:val="000000" w:themeColor="text1"/>
                          <w:lang w:val="en-US"/>
                        </w:rPr>
                        <w:t>sociale</w:t>
                      </w:r>
                      <w:proofErr w:type="spellEnd"/>
                    </w:p>
                  </w:txbxContent>
                </v:textbox>
              </v:rect>
            </w:pict>
          </mc:Fallback>
        </mc:AlternateContent>
      </w:r>
      <w:r>
        <w:rPr>
          <w:rFonts w:ascii="Times New Roman" w:eastAsia="MS Mincho" w:hAnsi="Times New Roman" w:cs="Times New Roman"/>
          <w:noProof/>
          <w:sz w:val="24"/>
          <w:szCs w:val="24"/>
          <w:lang w:eastAsia="sq-AL"/>
        </w:rPr>
        <mc:AlternateContent>
          <mc:Choice Requires="wps">
            <w:drawing>
              <wp:anchor distT="0" distB="0" distL="114300" distR="114300" simplePos="0" relativeHeight="251674624" behindDoc="0" locked="0" layoutInCell="1" allowOverlap="1" wp14:anchorId="703D820C" wp14:editId="02B2ED2A">
                <wp:simplePos x="0" y="0"/>
                <wp:positionH relativeFrom="column">
                  <wp:posOffset>0</wp:posOffset>
                </wp:positionH>
                <wp:positionV relativeFrom="paragraph">
                  <wp:posOffset>163830</wp:posOffset>
                </wp:positionV>
                <wp:extent cx="1333500" cy="495300"/>
                <wp:effectExtent l="0" t="0" r="0" b="0"/>
                <wp:wrapNone/>
                <wp:docPr id="21" name="Rectangle 21"/>
                <wp:cNvGraphicFramePr/>
                <a:graphic xmlns:a="http://schemas.openxmlformats.org/drawingml/2006/main">
                  <a:graphicData uri="http://schemas.microsoft.com/office/word/2010/wordprocessingShape">
                    <wps:wsp>
                      <wps:cNvSpPr/>
                      <wps:spPr>
                        <a:xfrm>
                          <a:off x="0" y="0"/>
                          <a:ext cx="1333500" cy="495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265D8" w:rsidRPr="00861C61" w:rsidRDefault="000265D8" w:rsidP="00411D53">
                            <w:pPr>
                              <w:jc w:val="center"/>
                              <w:rPr>
                                <w:b/>
                                <w:color w:val="000000" w:themeColor="text1"/>
                                <w:lang w:val="en-US"/>
                              </w:rPr>
                            </w:pPr>
                            <w:r w:rsidRPr="00861C61">
                              <w:rPr>
                                <w:b/>
                                <w:color w:val="000000" w:themeColor="text1"/>
                                <w:lang w:val="en-US"/>
                              </w:rPr>
                              <w:t>Konsideratat mjedisore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3D820C" id="Rectangle 21" o:spid="_x0000_s1036" style="position:absolute;margin-left:0;margin-top:12.9pt;width:105pt;height:3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" filled="f" stroked="f" strokeweight="2pt">
                <v:textbox>
                  <w:txbxContent>
                    <w:p w:rsidR="000265D8" w:rsidRPr="00861C61" w:rsidRDefault="000265D8" w:rsidP="00411D53">
                      <w:pPr>
                        <w:jc w:val="center"/>
                        <w:rPr>
                          <w:b/>
                          <w:color w:val="000000" w:themeColor="text1"/>
                          <w:lang w:val="en-US"/>
                        </w:rPr>
                      </w:pPr>
                      <w:proofErr w:type="spellStart"/>
                      <w:r w:rsidRPr="00861C61">
                        <w:rPr>
                          <w:b/>
                          <w:color w:val="000000" w:themeColor="text1"/>
                          <w:lang w:val="en-US"/>
                        </w:rPr>
                        <w:t>Konsideratat</w:t>
                      </w:r>
                      <w:proofErr w:type="spellEnd"/>
                      <w:r w:rsidRPr="00861C61">
                        <w:rPr>
                          <w:b/>
                          <w:color w:val="000000" w:themeColor="text1"/>
                          <w:lang w:val="en-US"/>
                        </w:rPr>
                        <w:t xml:space="preserve"> </w:t>
                      </w:r>
                      <w:proofErr w:type="spellStart"/>
                      <w:r w:rsidRPr="00861C61">
                        <w:rPr>
                          <w:b/>
                          <w:color w:val="000000" w:themeColor="text1"/>
                          <w:lang w:val="en-US"/>
                        </w:rPr>
                        <w:t>mjedisore</w:t>
                      </w:r>
                      <w:proofErr w:type="spellEnd"/>
                    </w:p>
                  </w:txbxContent>
                </v:textbox>
              </v:rect>
            </w:pict>
          </mc:Fallback>
        </mc:AlternateContent>
      </w:r>
      <w:r w:rsidRPr="00EC778F">
        <w:rPr>
          <w:rFonts w:ascii="Times New Roman" w:eastAsia="MS Mincho" w:hAnsi="Times New Roman" w:cs="Times New Roman"/>
          <w:noProof/>
          <w:sz w:val="24"/>
          <w:szCs w:val="24"/>
          <w:lang w:eastAsia="sq-AL"/>
        </w:rPr>
        <mc:AlternateContent>
          <mc:Choice Requires="wps">
            <w:drawing>
              <wp:anchor distT="0" distB="0" distL="114300" distR="114300" simplePos="0" relativeHeight="251673600" behindDoc="0" locked="0" layoutInCell="1" allowOverlap="1" wp14:anchorId="25411FD4" wp14:editId="4E6ECB01">
                <wp:simplePos x="0" y="0"/>
                <wp:positionH relativeFrom="column">
                  <wp:posOffset>2237740</wp:posOffset>
                </wp:positionH>
                <wp:positionV relativeFrom="paragraph">
                  <wp:posOffset>1935480</wp:posOffset>
                </wp:positionV>
                <wp:extent cx="45719" cy="714375"/>
                <wp:effectExtent l="76200" t="38100" r="50165" b="28575"/>
                <wp:wrapNone/>
                <wp:docPr id="19" name="Straight Arrow Connector 19"/>
                <wp:cNvGraphicFramePr/>
                <a:graphic xmlns:a="http://schemas.openxmlformats.org/drawingml/2006/main">
                  <a:graphicData uri="http://schemas.microsoft.com/office/word/2010/wordprocessingShape">
                    <wps:wsp>
                      <wps:cNvCnPr/>
                      <wps:spPr>
                        <a:xfrm flipH="1" flipV="1">
                          <a:off x="0" y="0"/>
                          <a:ext cx="45719" cy="714375"/>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8346F7" id="_x0000_t32" coordsize="21600,21600" o:spt="32" o:oned="t" path="m,l21600,21600e" filled="f">
                <v:path arrowok="t" fillok="f" o:connecttype="none"/>
                <o:lock v:ext="edit" shapetype="t"/>
              </v:shapetype>
              <v:shape id="Straight Arrow Connector 19" o:spid="_x0000_s1026" type="#_x0000_t32" style="position:absolute;margin-left:176.2pt;margin-top:152.4pt;width:3.6pt;height:56.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" strokecolor="#c00000" strokeweight="3pt">
                <v:stroke endarrow="block"/>
                <v:shadow on="t" color="black" opacity="22937f" origin=",.5" offset="0,.63889mm"/>
              </v:shape>
            </w:pict>
          </mc:Fallback>
        </mc:AlternateContent>
      </w:r>
      <w:r>
        <w:rPr>
          <w:rFonts w:ascii="Calibri" w:eastAsia="MS Mincho" w:hAnsi="Calibri" w:cs="Times New Roman"/>
          <w:noProof/>
          <w:sz w:val="20"/>
          <w:szCs w:val="20"/>
          <w:lang w:eastAsia="sq-AL"/>
        </w:rPr>
        <mc:AlternateContent>
          <mc:Choice Requires="wps">
            <w:drawing>
              <wp:anchor distT="0" distB="0" distL="114300" distR="114300" simplePos="0" relativeHeight="251671552" behindDoc="0" locked="0" layoutInCell="1" allowOverlap="1" wp14:anchorId="0B6EBEAE" wp14:editId="3295E078">
                <wp:simplePos x="0" y="0"/>
                <wp:positionH relativeFrom="column">
                  <wp:posOffset>1047750</wp:posOffset>
                </wp:positionH>
                <wp:positionV relativeFrom="paragraph">
                  <wp:posOffset>506730</wp:posOffset>
                </wp:positionV>
                <wp:extent cx="876300" cy="152400"/>
                <wp:effectExtent l="0" t="0" r="76200" b="76200"/>
                <wp:wrapNone/>
                <wp:docPr id="17" name="Straight Arrow Connector 17"/>
                <wp:cNvGraphicFramePr/>
                <a:graphic xmlns:a="http://schemas.openxmlformats.org/drawingml/2006/main">
                  <a:graphicData uri="http://schemas.microsoft.com/office/word/2010/wordprocessingShape">
                    <wps:wsp>
                      <wps:cNvCnPr/>
                      <wps:spPr>
                        <a:xfrm>
                          <a:off x="0" y="0"/>
                          <a:ext cx="876300" cy="15240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9DE7C" id="Straight Arrow Connector 17" o:spid="_x0000_s1026" type="#_x0000_t32" style="position:absolute;margin-left:82.5pt;margin-top:39.9pt;width:69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" strokecolor="#c00000" strokeweight="3pt">
                <v:stroke endarrow="block"/>
                <v:shadow on="t" color="black" opacity="22937f" origin=",.5" offset="0,.63889mm"/>
              </v:shape>
            </w:pict>
          </mc:Fallback>
        </mc:AlternateContent>
      </w:r>
      <w:r>
        <w:rPr>
          <w:rFonts w:ascii="Calibri" w:eastAsia="MS Mincho" w:hAnsi="Calibri" w:cs="Times New Roman"/>
          <w:noProof/>
          <w:sz w:val="20"/>
          <w:szCs w:val="20"/>
          <w:lang w:eastAsia="sq-AL"/>
        </w:rPr>
        <mc:AlternateContent>
          <mc:Choice Requires="wps">
            <w:drawing>
              <wp:anchor distT="0" distB="0" distL="114300" distR="114300" simplePos="0" relativeHeight="251672576" behindDoc="0" locked="0" layoutInCell="1" allowOverlap="1" wp14:anchorId="3AD12B78" wp14:editId="057D6633">
                <wp:simplePos x="0" y="0"/>
                <wp:positionH relativeFrom="column">
                  <wp:posOffset>1047749</wp:posOffset>
                </wp:positionH>
                <wp:positionV relativeFrom="paragraph">
                  <wp:posOffset>506730</wp:posOffset>
                </wp:positionV>
                <wp:extent cx="47625" cy="742950"/>
                <wp:effectExtent l="38100" t="0" r="66675" b="57150"/>
                <wp:wrapNone/>
                <wp:docPr id="18" name="Straight Arrow Connector 18"/>
                <wp:cNvGraphicFramePr/>
                <a:graphic xmlns:a="http://schemas.openxmlformats.org/drawingml/2006/main">
                  <a:graphicData uri="http://schemas.microsoft.com/office/word/2010/wordprocessingShape">
                    <wps:wsp>
                      <wps:cNvCnPr/>
                      <wps:spPr>
                        <a:xfrm>
                          <a:off x="0" y="0"/>
                          <a:ext cx="47625" cy="742950"/>
                        </a:xfrm>
                        <a:prstGeom prst="straightConnector1">
                          <a:avLst/>
                        </a:prstGeom>
                        <a:ln>
                          <a:solidFill>
                            <a:srgbClr val="C0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B6FE4" id="Straight Arrow Connector 18" o:spid="_x0000_s1026" type="#_x0000_t32" style="position:absolute;margin-left:82.5pt;margin-top:39.9pt;width:3.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" strokecolor="#c00000" strokeweight="3pt">
                <v:stroke endarrow="block"/>
                <v:shadow on="t" color="black" opacity="22937f" origin=",.5" offset="0,.63889mm"/>
              </v:shape>
            </w:pict>
          </mc:Fallback>
        </mc:AlternateContent>
      </w:r>
    </w:p>
    <w:p w:rsidR="00411D53" w:rsidRPr="000265D8" w:rsidRDefault="00411D53" w:rsidP="00630B00">
      <w:pPr>
        <w:tabs>
          <w:tab w:val="left" w:pos="1100"/>
        </w:tabs>
        <w:spacing w:after="0" w:line="240" w:lineRule="auto"/>
        <w:jc w:val="both"/>
        <w:rPr>
          <w:rFonts w:ascii="Garamond" w:eastAsia="Verdana" w:hAnsi="Garamond" w:cs="Times New Roman"/>
          <w:color w:val="0070C0"/>
          <w:kern w:val="24"/>
          <w:sz w:val="24"/>
          <w:szCs w:val="24"/>
        </w:rPr>
      </w:pPr>
    </w:p>
    <w:p w:rsidR="00630B00" w:rsidRPr="004852A4" w:rsidRDefault="00630B00" w:rsidP="00630B00">
      <w:pPr>
        <w:tabs>
          <w:tab w:val="left" w:pos="1100"/>
        </w:tabs>
        <w:spacing w:after="0"/>
        <w:jc w:val="both"/>
        <w:rPr>
          <w:rFonts w:ascii="Garamond" w:eastAsia="MS Mincho" w:hAnsi="Garamond" w:cs="Times New Roman"/>
          <w:bCs/>
          <w:sz w:val="24"/>
          <w:szCs w:val="24"/>
        </w:rPr>
      </w:pPr>
    </w:p>
    <w:p w:rsidR="00630B00" w:rsidRPr="004852A4" w:rsidRDefault="00630B00" w:rsidP="00630B00">
      <w:pPr>
        <w:tabs>
          <w:tab w:val="left" w:pos="1100"/>
        </w:tabs>
        <w:spacing w:after="0"/>
        <w:jc w:val="both"/>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t xml:space="preserve">2.   </w:t>
      </w:r>
      <w:r w:rsidR="00CE1F94" w:rsidRPr="004852A4">
        <w:rPr>
          <w:rFonts w:ascii="Garamond" w:eastAsia="MS Mincho" w:hAnsi="Garamond" w:cs="Times New Roman"/>
          <w:b/>
          <w:bCs/>
          <w:color w:val="0070C0"/>
          <w:sz w:val="24"/>
          <w:szCs w:val="24"/>
        </w:rPr>
        <w:t>PËRFITIMET E PROKURIMIT TË QËNDRUESHËM</w:t>
      </w:r>
    </w:p>
    <w:p w:rsidR="00630B00" w:rsidRPr="004852A4" w:rsidRDefault="00630B00" w:rsidP="00630B00">
      <w:pPr>
        <w:tabs>
          <w:tab w:val="left" w:pos="1100"/>
        </w:tabs>
        <w:spacing w:after="0"/>
        <w:jc w:val="both"/>
        <w:rPr>
          <w:rFonts w:ascii="Garamond" w:eastAsia="MS Mincho" w:hAnsi="Garamond" w:cs="Times New Roman"/>
          <w:b/>
          <w:bCs/>
          <w:color w:val="0070C0"/>
          <w:sz w:val="24"/>
          <w:szCs w:val="24"/>
        </w:rPr>
      </w:pPr>
    </w:p>
    <w:p w:rsidR="00630B00" w:rsidRPr="004852A4" w:rsidRDefault="004D47EE" w:rsidP="00630B00">
      <w:pPr>
        <w:tabs>
          <w:tab w:val="left" w:pos="1100"/>
        </w:tabs>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Përfitimet më të rëndësishme të Prokurimit të qëndrueshëm mund të përmenden si një faktor që ka ndikim të thellë në:</w:t>
      </w:r>
    </w:p>
    <w:p w:rsidR="00630B00" w:rsidRPr="004852A4" w:rsidRDefault="00630B00" w:rsidP="00630B00">
      <w:pPr>
        <w:tabs>
          <w:tab w:val="left" w:pos="1100"/>
        </w:tabs>
        <w:spacing w:after="0"/>
        <w:jc w:val="both"/>
        <w:rPr>
          <w:rFonts w:ascii="Garamond" w:eastAsia="MS Mincho" w:hAnsi="Garamond" w:cs="Times New Roman"/>
          <w:bCs/>
          <w:sz w:val="24"/>
          <w:szCs w:val="24"/>
        </w:rPr>
      </w:pPr>
    </w:p>
    <w:p w:rsidR="004D47EE" w:rsidRPr="004852A4" w:rsidRDefault="004D47EE" w:rsidP="004D47EE">
      <w:pPr>
        <w:numPr>
          <w:ilvl w:val="0"/>
          <w:numId w:val="6"/>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Duke e bërë përd</w:t>
      </w:r>
      <w:r w:rsidR="00AB6BDD" w:rsidRPr="004852A4">
        <w:rPr>
          <w:rFonts w:ascii="Garamond" w:eastAsia="MS Mincho" w:hAnsi="Garamond" w:cs="Times New Roman"/>
          <w:bCs/>
          <w:sz w:val="24"/>
          <w:szCs w:val="24"/>
        </w:rPr>
        <w:t>orimin më të mirë të burimeve (te</w:t>
      </w:r>
      <w:r w:rsidRPr="004852A4">
        <w:rPr>
          <w:rFonts w:ascii="Garamond" w:eastAsia="MS Mincho" w:hAnsi="Garamond" w:cs="Times New Roman"/>
          <w:bCs/>
          <w:sz w:val="24"/>
          <w:szCs w:val="24"/>
        </w:rPr>
        <w:t xml:space="preserve"> kufizuar</w:t>
      </w:r>
      <w:r w:rsidR="00AB6BDD" w:rsidRPr="004852A4">
        <w:rPr>
          <w:rFonts w:ascii="Garamond" w:eastAsia="MS Mincho" w:hAnsi="Garamond" w:cs="Times New Roman"/>
          <w:bCs/>
          <w:sz w:val="24"/>
          <w:szCs w:val="24"/>
        </w:rPr>
        <w:t>a</w:t>
      </w:r>
      <w:r w:rsidRPr="004852A4">
        <w:rPr>
          <w:rFonts w:ascii="Garamond" w:eastAsia="MS Mincho" w:hAnsi="Garamond" w:cs="Times New Roman"/>
          <w:bCs/>
          <w:sz w:val="24"/>
          <w:szCs w:val="24"/>
        </w:rPr>
        <w:t>) - kursimit të parave duke konsumuar më pak</w:t>
      </w:r>
      <w:r w:rsidR="00AB6BDD" w:rsidRPr="004852A4">
        <w:rPr>
          <w:rFonts w:ascii="Garamond" w:eastAsia="MS Mincho" w:hAnsi="Garamond" w:cs="Times New Roman"/>
          <w:bCs/>
          <w:sz w:val="24"/>
          <w:szCs w:val="24"/>
        </w:rPr>
        <w:t>:</w:t>
      </w:r>
    </w:p>
    <w:p w:rsidR="00630B00" w:rsidRPr="004852A4" w:rsidRDefault="00630B00" w:rsidP="00630B00">
      <w:pPr>
        <w:numPr>
          <w:ilvl w:val="1"/>
          <w:numId w:val="35"/>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Energ</w:t>
      </w:r>
      <w:r w:rsidR="00AB6BDD" w:rsidRPr="004852A4">
        <w:rPr>
          <w:rFonts w:ascii="Garamond" w:eastAsia="MS Mincho" w:hAnsi="Garamond" w:cs="Times New Roman"/>
          <w:bCs/>
          <w:sz w:val="24"/>
          <w:szCs w:val="24"/>
        </w:rPr>
        <w:t>ji</w:t>
      </w:r>
      <w:r w:rsidR="007D3723">
        <w:rPr>
          <w:rFonts w:ascii="Garamond" w:eastAsia="MS Mincho" w:hAnsi="Garamond" w:cs="Times New Roman"/>
          <w:bCs/>
          <w:sz w:val="24"/>
          <w:szCs w:val="24"/>
          <w:lang w:val="en-US"/>
        </w:rPr>
        <w:t>;</w:t>
      </w:r>
    </w:p>
    <w:p w:rsidR="00630B00" w:rsidRPr="004852A4" w:rsidRDefault="00AB6BDD" w:rsidP="00630B00">
      <w:pPr>
        <w:numPr>
          <w:ilvl w:val="1"/>
          <w:numId w:val="35"/>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lastRenderedPageBreak/>
        <w:t>Ujë</w:t>
      </w:r>
      <w:r w:rsidR="007D3723">
        <w:rPr>
          <w:rFonts w:ascii="Garamond" w:eastAsia="MS Mincho" w:hAnsi="Garamond" w:cs="Times New Roman"/>
          <w:bCs/>
          <w:sz w:val="24"/>
          <w:szCs w:val="24"/>
        </w:rPr>
        <w:t>;</w:t>
      </w:r>
      <w:r w:rsidRPr="004852A4">
        <w:rPr>
          <w:rFonts w:ascii="Garamond" w:eastAsia="MS Mincho" w:hAnsi="Garamond" w:cs="Times New Roman"/>
          <w:bCs/>
          <w:sz w:val="24"/>
          <w:szCs w:val="24"/>
        </w:rPr>
        <w:t xml:space="preserve"> </w:t>
      </w:r>
    </w:p>
    <w:p w:rsidR="00630B00" w:rsidRPr="004852A4" w:rsidRDefault="00630B00" w:rsidP="00630B00">
      <w:pPr>
        <w:numPr>
          <w:ilvl w:val="1"/>
          <w:numId w:val="35"/>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Material</w:t>
      </w:r>
      <w:r w:rsidR="007D3723">
        <w:rPr>
          <w:rFonts w:ascii="Garamond" w:eastAsia="MS Mincho" w:hAnsi="Garamond" w:cs="Times New Roman"/>
          <w:bCs/>
          <w:sz w:val="24"/>
          <w:szCs w:val="24"/>
        </w:rPr>
        <w:t>;</w:t>
      </w:r>
      <w:r w:rsidR="00AB6BDD" w:rsidRPr="004852A4">
        <w:rPr>
          <w:rFonts w:ascii="Garamond" w:eastAsia="MS Mincho" w:hAnsi="Garamond" w:cs="Times New Roman"/>
          <w:bCs/>
          <w:sz w:val="24"/>
          <w:szCs w:val="24"/>
        </w:rPr>
        <w:t xml:space="preserve"> </w:t>
      </w:r>
    </w:p>
    <w:p w:rsidR="00630B00" w:rsidRPr="004852A4" w:rsidRDefault="00AB6BDD" w:rsidP="00AB6BDD">
      <w:pPr>
        <w:numPr>
          <w:ilvl w:val="0"/>
          <w:numId w:val="6"/>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Promovimin e shëndetit duke reduktuar mbeturinave</w:t>
      </w:r>
      <w:r w:rsidR="007D3723">
        <w:rPr>
          <w:rFonts w:ascii="Garamond" w:eastAsia="MS Mincho" w:hAnsi="Garamond" w:cs="Times New Roman"/>
          <w:bCs/>
          <w:sz w:val="24"/>
          <w:szCs w:val="24"/>
        </w:rPr>
        <w:t>;</w:t>
      </w:r>
    </w:p>
    <w:p w:rsidR="00AB6BDD" w:rsidRPr="004852A4" w:rsidRDefault="00AB6BDD" w:rsidP="00AB6BDD">
      <w:pPr>
        <w:numPr>
          <w:ilvl w:val="0"/>
          <w:numId w:val="6"/>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Përfitimet arsim</w:t>
      </w:r>
      <w:r w:rsidR="00F84B67" w:rsidRPr="004852A4">
        <w:rPr>
          <w:rFonts w:ascii="Garamond" w:eastAsia="MS Mincho" w:hAnsi="Garamond" w:cs="Times New Roman"/>
          <w:bCs/>
          <w:sz w:val="24"/>
          <w:szCs w:val="24"/>
        </w:rPr>
        <w:t>ore duke ngritur vetëdijen e agj</w:t>
      </w:r>
      <w:r w:rsidRPr="004852A4">
        <w:rPr>
          <w:rFonts w:ascii="Garamond" w:eastAsia="MS Mincho" w:hAnsi="Garamond" w:cs="Times New Roman"/>
          <w:bCs/>
          <w:sz w:val="24"/>
          <w:szCs w:val="24"/>
        </w:rPr>
        <w:t>endës mjedisore dhe sociale</w:t>
      </w:r>
      <w:r w:rsidR="007D3723">
        <w:rPr>
          <w:rFonts w:ascii="Garamond" w:eastAsia="MS Mincho" w:hAnsi="Garamond" w:cs="Times New Roman"/>
          <w:bCs/>
          <w:sz w:val="24"/>
          <w:szCs w:val="24"/>
        </w:rPr>
        <w:t>;</w:t>
      </w:r>
    </w:p>
    <w:p w:rsidR="00630B00" w:rsidRPr="004852A4" w:rsidRDefault="00AB6BDD" w:rsidP="00AB6BDD">
      <w:pPr>
        <w:numPr>
          <w:ilvl w:val="0"/>
          <w:numId w:val="6"/>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Te jeni shembull për komunitetin lokal</w:t>
      </w:r>
      <w:r w:rsidR="007D3723">
        <w:rPr>
          <w:rFonts w:ascii="Garamond" w:eastAsia="MS Mincho" w:hAnsi="Garamond" w:cs="Times New Roman"/>
          <w:bCs/>
          <w:sz w:val="24"/>
          <w:szCs w:val="24"/>
        </w:rPr>
        <w:t>;</w:t>
      </w:r>
      <w:r w:rsidRPr="004852A4">
        <w:rPr>
          <w:rFonts w:ascii="Garamond" w:eastAsia="MS Mincho" w:hAnsi="Garamond" w:cs="Times New Roman"/>
          <w:bCs/>
          <w:sz w:val="24"/>
          <w:szCs w:val="24"/>
        </w:rPr>
        <w:t xml:space="preserve"> </w:t>
      </w:r>
    </w:p>
    <w:p w:rsidR="00AB6BDD" w:rsidRPr="004852A4" w:rsidRDefault="00AB6BDD" w:rsidP="00AB6BDD">
      <w:pPr>
        <w:numPr>
          <w:ilvl w:val="0"/>
          <w:numId w:val="6"/>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Promovimi i teknologjive mjedisore – stimulimi i ekonomisë lokale – diversifikimin e zinxhirit te furnizimit</w:t>
      </w:r>
      <w:r w:rsidR="007D3723">
        <w:rPr>
          <w:rFonts w:ascii="Garamond" w:eastAsia="MS Mincho" w:hAnsi="Garamond" w:cs="Times New Roman"/>
          <w:bCs/>
          <w:sz w:val="24"/>
          <w:szCs w:val="24"/>
        </w:rPr>
        <w:t>.</w:t>
      </w:r>
    </w:p>
    <w:p w:rsidR="00630B00" w:rsidRPr="004852A4" w:rsidRDefault="00630B00" w:rsidP="00630B00">
      <w:pPr>
        <w:tabs>
          <w:tab w:val="left" w:pos="1100"/>
        </w:tabs>
        <w:spacing w:after="0"/>
        <w:ind w:left="720"/>
        <w:jc w:val="both"/>
        <w:rPr>
          <w:rFonts w:ascii="Garamond" w:eastAsia="MS Mincho" w:hAnsi="Garamond" w:cs="Times New Roman"/>
          <w:bCs/>
          <w:sz w:val="24"/>
          <w:szCs w:val="24"/>
        </w:rPr>
      </w:pPr>
    </w:p>
    <w:p w:rsidR="00630B00" w:rsidRPr="004852A4" w:rsidRDefault="00630B00" w:rsidP="00630B00">
      <w:pPr>
        <w:tabs>
          <w:tab w:val="left" w:pos="1100"/>
        </w:tabs>
        <w:spacing w:before="240"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A.  </w:t>
      </w:r>
      <w:r w:rsidR="00AB6BDD" w:rsidRPr="000265D8">
        <w:rPr>
          <w:rFonts w:ascii="Garamond" w:eastAsia="MS Mincho" w:hAnsi="Garamond" w:cs="Times New Roman"/>
          <w:b/>
          <w:bCs/>
          <w:color w:val="0070C0"/>
          <w:sz w:val="24"/>
          <w:szCs w:val="24"/>
        </w:rPr>
        <w:t>RREZIKU</w:t>
      </w:r>
      <w:r w:rsidRPr="000265D8">
        <w:rPr>
          <w:rFonts w:ascii="Garamond" w:eastAsia="MS Mincho" w:hAnsi="Garamond" w:cs="Times New Roman"/>
          <w:b/>
          <w:bCs/>
          <w:color w:val="0070C0"/>
          <w:sz w:val="24"/>
          <w:szCs w:val="24"/>
        </w:rPr>
        <w:t xml:space="preserve"> </w:t>
      </w:r>
      <w:r w:rsidR="00AB6BDD" w:rsidRPr="000265D8">
        <w:rPr>
          <w:rFonts w:ascii="Garamond" w:eastAsia="MS Mincho" w:hAnsi="Garamond" w:cs="Times New Roman"/>
          <w:b/>
          <w:bCs/>
          <w:color w:val="0070C0"/>
          <w:sz w:val="24"/>
          <w:szCs w:val="24"/>
        </w:rPr>
        <w:t>–</w:t>
      </w:r>
      <w:r w:rsidRPr="000265D8">
        <w:rPr>
          <w:rFonts w:ascii="Garamond" w:eastAsia="MS Mincho" w:hAnsi="Garamond" w:cs="Times New Roman"/>
          <w:b/>
          <w:bCs/>
          <w:color w:val="0070C0"/>
          <w:sz w:val="24"/>
          <w:szCs w:val="24"/>
        </w:rPr>
        <w:t xml:space="preserve"> </w:t>
      </w:r>
      <w:r w:rsidR="00AB6BDD" w:rsidRPr="000265D8">
        <w:rPr>
          <w:rFonts w:ascii="Garamond" w:eastAsia="MS Mincho" w:hAnsi="Garamond" w:cs="Times New Roman"/>
          <w:b/>
          <w:bCs/>
          <w:color w:val="0070C0"/>
          <w:sz w:val="24"/>
          <w:szCs w:val="24"/>
        </w:rPr>
        <w:t xml:space="preserve">TREGUESIT E NDIKIMIT MJEDISOR </w:t>
      </w:r>
    </w:p>
    <w:p w:rsidR="00630B00" w:rsidRPr="0041309D" w:rsidRDefault="00630B00" w:rsidP="00630B00">
      <w:pPr>
        <w:tabs>
          <w:tab w:val="left" w:pos="1100"/>
        </w:tabs>
        <w:spacing w:after="0" w:line="240" w:lineRule="auto"/>
        <w:jc w:val="both"/>
        <w:rPr>
          <w:rFonts w:ascii="Garamond" w:eastAsia="MS Mincho" w:hAnsi="Garamond" w:cs="Times New Roman"/>
          <w:b/>
          <w:bCs/>
          <w:sz w:val="24"/>
          <w:szCs w:val="24"/>
        </w:rPr>
      </w:pPr>
    </w:p>
    <w:p w:rsidR="00AB6BDD" w:rsidRPr="004852A4" w:rsidRDefault="00AB6BDD" w:rsidP="00630B00">
      <w:pPr>
        <w:tabs>
          <w:tab w:val="left" w:pos="1100"/>
        </w:tabs>
        <w:spacing w:after="0"/>
        <w:jc w:val="both"/>
        <w:rPr>
          <w:rFonts w:ascii="Garamond" w:eastAsia="MS Mincho" w:hAnsi="Garamond" w:cs="Times New Roman"/>
          <w:bCs/>
          <w:sz w:val="24"/>
          <w:szCs w:val="24"/>
        </w:rPr>
      </w:pPr>
      <w:r w:rsidRPr="004852A4">
        <w:rPr>
          <w:rFonts w:ascii="Garamond" w:eastAsia="MS Mincho" w:hAnsi="Garamond" w:cs="Times New Roman"/>
          <w:bCs/>
          <w:sz w:val="24"/>
          <w:szCs w:val="24"/>
        </w:rPr>
        <w:t>Në skemat më poshtë janë disa nga rreziqet më të rëndësishme të identifikuara mjedisore dhe sociale të cilat duhet të merren parasysh:</w:t>
      </w:r>
    </w:p>
    <w:p w:rsidR="00630B00" w:rsidRPr="004852A4" w:rsidRDefault="00630B00" w:rsidP="00630B00">
      <w:pPr>
        <w:tabs>
          <w:tab w:val="left" w:pos="1100"/>
        </w:tabs>
        <w:spacing w:after="0" w:line="240" w:lineRule="auto"/>
        <w:jc w:val="both"/>
        <w:rPr>
          <w:rFonts w:ascii="Garamond" w:eastAsia="MS Mincho" w:hAnsi="Garamond" w:cs="Times New Roman"/>
          <w:b/>
          <w:bCs/>
          <w:sz w:val="24"/>
          <w:szCs w:val="24"/>
        </w:rPr>
      </w:pPr>
    </w:p>
    <w:tbl>
      <w:tblPr>
        <w:tblW w:w="968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2"/>
        <w:gridCol w:w="4920"/>
      </w:tblGrid>
      <w:tr w:rsidR="00630B00" w:rsidRPr="004852A4" w:rsidTr="00DE6850">
        <w:trPr>
          <w:trHeight w:val="3272"/>
        </w:trPr>
        <w:tc>
          <w:tcPr>
            <w:tcW w:w="4762" w:type="dxa"/>
          </w:tcPr>
          <w:p w:rsidR="00630B00" w:rsidRPr="004852A4" w:rsidRDefault="00AB6BDD" w:rsidP="00630B00">
            <w:pPr>
              <w:tabs>
                <w:tab w:val="left" w:pos="1100"/>
              </w:tabs>
              <w:spacing w:before="240" w:after="0"/>
              <w:ind w:left="82"/>
              <w:jc w:val="both"/>
              <w:rPr>
                <w:rFonts w:ascii="Garamond" w:eastAsia="MS Mincho" w:hAnsi="Garamond" w:cs="Times New Roman"/>
                <w:b/>
                <w:bCs/>
                <w:sz w:val="24"/>
                <w:szCs w:val="24"/>
              </w:rPr>
            </w:pPr>
            <w:r w:rsidRPr="004852A4">
              <w:rPr>
                <w:rFonts w:ascii="Garamond" w:eastAsia="MS Mincho" w:hAnsi="Garamond" w:cs="Times New Roman"/>
                <w:b/>
                <w:bCs/>
                <w:sz w:val="24"/>
                <w:szCs w:val="24"/>
              </w:rPr>
              <w:t xml:space="preserve">Tema </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Emetimet në ajër dhe ujë, mbeturina në deponi</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Përdorimi i burimeve</w:t>
            </w:r>
          </w:p>
          <w:p w:rsidR="00AB6BDD" w:rsidRPr="004852A4" w:rsidRDefault="00AB6BDD" w:rsidP="00AB6BDD">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Cs/>
                <w:sz w:val="24"/>
                <w:szCs w:val="24"/>
              </w:rPr>
              <w:t>Cilësia e mjedisit</w:t>
            </w:r>
          </w:p>
        </w:tc>
        <w:tc>
          <w:tcPr>
            <w:tcW w:w="4920" w:type="dxa"/>
          </w:tcPr>
          <w:p w:rsidR="00630B00" w:rsidRPr="004852A4" w:rsidRDefault="00630B00" w:rsidP="00630B00">
            <w:pPr>
              <w:spacing w:after="0" w:line="240" w:lineRule="auto"/>
              <w:jc w:val="both"/>
              <w:rPr>
                <w:rFonts w:ascii="Garamond" w:eastAsia="MS Mincho" w:hAnsi="Garamond" w:cs="Times New Roman"/>
                <w:b/>
                <w:bCs/>
                <w:sz w:val="24"/>
                <w:szCs w:val="24"/>
              </w:rPr>
            </w:pPr>
          </w:p>
          <w:p w:rsidR="00630B00" w:rsidRPr="004852A4" w:rsidRDefault="00AB6BDD" w:rsidP="00630B00">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Nën-temat</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CO2 dhe </w:t>
            </w:r>
            <w:r w:rsidR="00E1575C" w:rsidRPr="004852A4">
              <w:rPr>
                <w:rFonts w:ascii="Garamond" w:eastAsia="MS Mincho" w:hAnsi="Garamond" w:cs="Times New Roman"/>
                <w:bCs/>
                <w:sz w:val="24"/>
                <w:szCs w:val="24"/>
              </w:rPr>
              <w:t>derdhjet</w:t>
            </w:r>
            <w:r w:rsidRPr="004852A4">
              <w:rPr>
                <w:rFonts w:ascii="Garamond" w:eastAsia="MS Mincho" w:hAnsi="Garamond" w:cs="Times New Roman"/>
                <w:bCs/>
                <w:sz w:val="24"/>
                <w:szCs w:val="24"/>
              </w:rPr>
              <w:t xml:space="preserve"> e metanit </w:t>
            </w:r>
          </w:p>
          <w:p w:rsidR="00AB6BDD" w:rsidRPr="004852A4" w:rsidRDefault="00E1575C"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Derdhjet</w:t>
            </w:r>
            <w:r w:rsidR="00AB6BDD" w:rsidRPr="004852A4">
              <w:rPr>
                <w:rFonts w:ascii="Garamond" w:eastAsia="MS Mincho" w:hAnsi="Garamond" w:cs="Times New Roman"/>
                <w:bCs/>
                <w:sz w:val="24"/>
                <w:szCs w:val="24"/>
              </w:rPr>
              <w:t xml:space="preserve"> tjera ajrore</w:t>
            </w:r>
          </w:p>
          <w:p w:rsidR="00AB6BDD" w:rsidRPr="004852A4" w:rsidRDefault="00E1575C"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Derdhjet</w:t>
            </w:r>
            <w:r w:rsidR="00AB6BDD" w:rsidRPr="004852A4">
              <w:rPr>
                <w:rFonts w:ascii="Garamond" w:eastAsia="MS Mincho" w:hAnsi="Garamond" w:cs="Times New Roman"/>
                <w:bCs/>
                <w:sz w:val="24"/>
                <w:szCs w:val="24"/>
              </w:rPr>
              <w:t xml:space="preserve"> në ujë</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Të mbeturinave në deponi</w:t>
            </w:r>
          </w:p>
          <w:p w:rsidR="00AB6BDD" w:rsidRPr="004852A4" w:rsidRDefault="00E1575C"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w:t>
            </w:r>
            <w:r w:rsidR="00AB6BDD" w:rsidRPr="004852A4">
              <w:rPr>
                <w:rFonts w:ascii="Garamond" w:eastAsia="MS Mincho" w:hAnsi="Garamond" w:cs="Times New Roman"/>
                <w:bCs/>
                <w:sz w:val="24"/>
                <w:szCs w:val="24"/>
              </w:rPr>
              <w:t>ubstanca të rrezikshme</w:t>
            </w:r>
          </w:p>
          <w:p w:rsidR="00AB6BDD" w:rsidRPr="004852A4" w:rsidRDefault="00E1575C"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M</w:t>
            </w:r>
            <w:r w:rsidR="00AB6BDD" w:rsidRPr="004852A4">
              <w:rPr>
                <w:rFonts w:ascii="Garamond" w:eastAsia="MS Mincho" w:hAnsi="Garamond" w:cs="Times New Roman"/>
                <w:bCs/>
                <w:sz w:val="24"/>
                <w:szCs w:val="24"/>
              </w:rPr>
              <w:t>aterialet e përdorura</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Konsumi i energjisë, ujit dhe burimeve të tjera natyrore</w:t>
            </w:r>
          </w:p>
          <w:p w:rsidR="00AB6BDD" w:rsidRPr="004852A4" w:rsidRDefault="00AB6BDD"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Ndikimi mbi Biodiversitetin</w:t>
            </w:r>
          </w:p>
          <w:p w:rsidR="00AB6BDD" w:rsidRPr="004852A4" w:rsidRDefault="00E1575C" w:rsidP="00AB6BDD">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M</w:t>
            </w:r>
            <w:r w:rsidR="00AB6BDD" w:rsidRPr="004852A4">
              <w:rPr>
                <w:rFonts w:ascii="Garamond" w:eastAsia="MS Mincho" w:hAnsi="Garamond" w:cs="Times New Roman"/>
                <w:bCs/>
                <w:sz w:val="24"/>
                <w:szCs w:val="24"/>
              </w:rPr>
              <w:t>jedisi lokal</w:t>
            </w:r>
          </w:p>
        </w:tc>
      </w:tr>
    </w:tbl>
    <w:p w:rsidR="00DE6850" w:rsidRDefault="00DE685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36116D" w:rsidP="00630B00">
      <w:pPr>
        <w:tabs>
          <w:tab w:val="left" w:pos="1100"/>
        </w:tabs>
        <w:spacing w:after="0" w:line="240" w:lineRule="auto"/>
        <w:jc w:val="both"/>
        <w:rPr>
          <w:rFonts w:ascii="Garamond" w:eastAsia="MS Mincho" w:hAnsi="Garamond" w:cs="Times New Roman"/>
          <w:bCs/>
          <w:color w:val="0070C0"/>
          <w:sz w:val="24"/>
          <w:szCs w:val="24"/>
        </w:rPr>
      </w:pPr>
      <w:r w:rsidRPr="000265D8">
        <w:rPr>
          <w:rFonts w:ascii="Garamond" w:eastAsia="MS Mincho" w:hAnsi="Garamond" w:cs="Times New Roman"/>
          <w:b/>
          <w:bCs/>
          <w:color w:val="0070C0"/>
          <w:sz w:val="24"/>
          <w:szCs w:val="24"/>
        </w:rPr>
        <w:t>B. RREZIKU</w:t>
      </w:r>
      <w:r w:rsidR="00630B00" w:rsidRPr="000265D8">
        <w:rPr>
          <w:rFonts w:ascii="Garamond" w:eastAsia="MS Mincho" w:hAnsi="Garamond" w:cs="Times New Roman"/>
          <w:b/>
          <w:bCs/>
          <w:color w:val="0070C0"/>
          <w:sz w:val="24"/>
          <w:szCs w:val="24"/>
        </w:rPr>
        <w:t xml:space="preserve"> – </w:t>
      </w:r>
      <w:r w:rsidRPr="000265D8">
        <w:rPr>
          <w:rFonts w:ascii="Garamond" w:eastAsia="MS Mincho" w:hAnsi="Garamond" w:cs="Times New Roman"/>
          <w:b/>
          <w:bCs/>
          <w:color w:val="0070C0"/>
          <w:sz w:val="24"/>
          <w:szCs w:val="24"/>
        </w:rPr>
        <w:t>TREGUESIT E NDIKIMIT SOCIO-ECONOMIK</w:t>
      </w:r>
    </w:p>
    <w:p w:rsidR="00630B00" w:rsidRPr="000265D8" w:rsidRDefault="00630B00" w:rsidP="00630B00">
      <w:pPr>
        <w:tabs>
          <w:tab w:val="left" w:pos="1100"/>
        </w:tabs>
        <w:spacing w:after="0" w:line="240" w:lineRule="auto"/>
        <w:jc w:val="both"/>
        <w:rPr>
          <w:rFonts w:ascii="Garamond" w:eastAsia="MS Mincho" w:hAnsi="Garamond" w:cs="Times New Roman"/>
          <w:b/>
          <w:bCs/>
          <w:sz w:val="24"/>
          <w:szCs w:val="24"/>
        </w:rPr>
      </w:pPr>
    </w:p>
    <w:tbl>
      <w:tblPr>
        <w:tblW w:w="95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650"/>
      </w:tblGrid>
      <w:tr w:rsidR="00630B00" w:rsidRPr="004852A4" w:rsidTr="000265D8">
        <w:trPr>
          <w:trHeight w:val="2415"/>
        </w:trPr>
        <w:tc>
          <w:tcPr>
            <w:tcW w:w="4860" w:type="dxa"/>
          </w:tcPr>
          <w:p w:rsidR="00630B00" w:rsidRPr="004852A4" w:rsidRDefault="00630B00" w:rsidP="000265D8">
            <w:pPr>
              <w:tabs>
                <w:tab w:val="left" w:pos="1100"/>
              </w:tabs>
              <w:spacing w:before="240" w:after="0"/>
              <w:jc w:val="both"/>
              <w:rPr>
                <w:rFonts w:ascii="Garamond" w:eastAsia="MS Mincho" w:hAnsi="Garamond" w:cs="Times New Roman"/>
                <w:b/>
                <w:bCs/>
                <w:sz w:val="24"/>
                <w:szCs w:val="24"/>
              </w:rPr>
            </w:pPr>
            <w:r w:rsidRPr="004852A4">
              <w:rPr>
                <w:rFonts w:ascii="Garamond" w:eastAsia="MS Mincho" w:hAnsi="Garamond" w:cs="Times New Roman"/>
                <w:b/>
                <w:bCs/>
                <w:sz w:val="24"/>
                <w:szCs w:val="24"/>
              </w:rPr>
              <w:t>T</w:t>
            </w:r>
            <w:r w:rsidR="00E1575C" w:rsidRPr="0041309D">
              <w:rPr>
                <w:rFonts w:ascii="Garamond" w:eastAsia="MS Mincho" w:hAnsi="Garamond" w:cs="Times New Roman"/>
                <w:b/>
                <w:bCs/>
                <w:sz w:val="24"/>
                <w:szCs w:val="24"/>
              </w:rPr>
              <w:t>ema</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Shëndeti</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Arsimi dhe Punësimi</w:t>
            </w:r>
          </w:p>
          <w:p w:rsidR="00630B00" w:rsidRPr="004852A4" w:rsidRDefault="00E1575C" w:rsidP="000265D8">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Cs/>
                <w:sz w:val="24"/>
                <w:szCs w:val="24"/>
              </w:rPr>
              <w:t>Komunitetet dhe aktorë të tjerë socialë</w:t>
            </w:r>
          </w:p>
        </w:tc>
        <w:tc>
          <w:tcPr>
            <w:tcW w:w="4650" w:type="dxa"/>
          </w:tcPr>
          <w:p w:rsidR="00630B00" w:rsidRPr="004852A4" w:rsidRDefault="00630B00" w:rsidP="00630B00">
            <w:pPr>
              <w:spacing w:after="0" w:line="240" w:lineRule="auto"/>
              <w:jc w:val="both"/>
              <w:rPr>
                <w:rFonts w:ascii="Garamond" w:eastAsia="MS Mincho" w:hAnsi="Garamond" w:cs="Times New Roman"/>
                <w:b/>
                <w:bCs/>
                <w:sz w:val="24"/>
                <w:szCs w:val="24"/>
              </w:rPr>
            </w:pPr>
          </w:p>
          <w:p w:rsidR="00630B00" w:rsidRPr="004852A4" w:rsidRDefault="00E1575C" w:rsidP="00630B00">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sz w:val="24"/>
                <w:szCs w:val="24"/>
              </w:rPr>
              <w:t>Nën-temat</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Shëndeti</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Arsimi</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Punësimi</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Komuniteti lokal</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Zhvillimi i zinxhirit te furnizimit</w:t>
            </w:r>
          </w:p>
          <w:p w:rsidR="00E1575C" w:rsidRPr="004852A4" w:rsidRDefault="00E1575C" w:rsidP="00E1575C">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Diversiteti i forcës së punës</w:t>
            </w:r>
          </w:p>
          <w:p w:rsidR="00630B00" w:rsidRPr="004852A4" w:rsidRDefault="00E1575C" w:rsidP="000265D8">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Ndikimet e tjera socio-ekonomike</w:t>
            </w:r>
          </w:p>
        </w:tc>
      </w:tr>
    </w:tbl>
    <w:p w:rsidR="00630B00" w:rsidRDefault="00630B00" w:rsidP="00630B00">
      <w:pPr>
        <w:tabs>
          <w:tab w:val="left" w:pos="1100"/>
        </w:tabs>
        <w:spacing w:after="0" w:line="240" w:lineRule="auto"/>
        <w:jc w:val="both"/>
        <w:rPr>
          <w:rFonts w:ascii="Garamond" w:eastAsia="MS Mincho" w:hAnsi="Garamond" w:cs="Times New Roman"/>
          <w:bCs/>
          <w:sz w:val="24"/>
          <w:szCs w:val="24"/>
        </w:rPr>
      </w:pPr>
    </w:p>
    <w:p w:rsidR="0084388E" w:rsidRDefault="0084388E" w:rsidP="00630B00">
      <w:pPr>
        <w:tabs>
          <w:tab w:val="left" w:pos="1100"/>
        </w:tabs>
        <w:spacing w:after="0" w:line="240" w:lineRule="auto"/>
        <w:jc w:val="both"/>
        <w:rPr>
          <w:rFonts w:ascii="Garamond" w:eastAsia="MS Mincho" w:hAnsi="Garamond" w:cs="Times New Roman"/>
          <w:bCs/>
          <w:sz w:val="24"/>
          <w:szCs w:val="24"/>
        </w:rPr>
      </w:pPr>
    </w:p>
    <w:p w:rsidR="00630B00" w:rsidRPr="000265D8" w:rsidRDefault="00630B00" w:rsidP="00630B00">
      <w:pPr>
        <w:tabs>
          <w:tab w:val="left" w:pos="1100"/>
        </w:tabs>
        <w:spacing w:before="240" w:after="0"/>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lastRenderedPageBreak/>
        <w:t xml:space="preserve">3.   </w:t>
      </w:r>
      <w:r w:rsidR="00E1575C" w:rsidRPr="000265D8">
        <w:rPr>
          <w:rFonts w:ascii="Garamond" w:eastAsia="MS Mincho" w:hAnsi="Garamond" w:cs="Times New Roman"/>
          <w:b/>
          <w:bCs/>
          <w:color w:val="0070C0"/>
          <w:sz w:val="24"/>
          <w:szCs w:val="24"/>
        </w:rPr>
        <w:t xml:space="preserve">ÇKA ËSHTË RREZIKU...? </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1309D" w:rsidRDefault="00630B00" w:rsidP="00630B00">
      <w:pPr>
        <w:spacing w:after="240" w:line="240" w:lineRule="auto"/>
        <w:jc w:val="both"/>
        <w:rPr>
          <w:rFonts w:ascii="Garamond" w:eastAsia="MS Mincho" w:hAnsi="Garamond" w:cs="Times New Roman"/>
          <w:b/>
          <w:bCs/>
          <w:color w:val="FF0000"/>
          <w:sz w:val="24"/>
          <w:szCs w:val="24"/>
        </w:rPr>
      </w:pPr>
      <w:r w:rsidRPr="004B7737">
        <w:rPr>
          <w:rFonts w:ascii="Garamond" w:eastAsia="MS Mincho" w:hAnsi="Garamond" w:cs="Times New Roman"/>
          <w:noProof/>
          <w:sz w:val="24"/>
          <w:szCs w:val="24"/>
          <w:lang w:eastAsia="sq-AL"/>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411480</wp:posOffset>
                </wp:positionV>
                <wp:extent cx="5991225" cy="4157980"/>
                <wp:effectExtent l="0" t="4445" r="9525" b="28575"/>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157980"/>
                        </a:xfrm>
                        <a:prstGeom prst="rect">
                          <a:avLst/>
                        </a:prstGeom>
                        <a:gradFill rotWithShape="0">
                          <a:gsLst>
                            <a:gs pos="0">
                              <a:srgbClr val="9BBB59">
                                <a:gamma/>
                                <a:tint val="20000"/>
                                <a:invGamma/>
                              </a:srgbClr>
                            </a:gs>
                            <a:gs pos="100000">
                              <a:srgbClr val="9BBB59"/>
                            </a:gs>
                          </a:gsLst>
                          <a:lin ang="2700000" scaled="1"/>
                        </a:gradFill>
                        <a:ln>
                          <a:noFill/>
                        </a:ln>
                        <a:effectLst>
                          <a:outerShdw dist="28398" dir="3806097" algn="ctr" rotWithShape="0">
                            <a:srgbClr val="6224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265D8" w:rsidRPr="00BD6DF1" w:rsidRDefault="000265D8" w:rsidP="00630B00">
                            <w:pPr>
                              <w:spacing w:line="240" w:lineRule="auto"/>
                              <w:jc w:val="both"/>
                              <w:rPr>
                                <w:b/>
                                <w:szCs w:val="24"/>
                              </w:rPr>
                            </w:pPr>
                            <w:r w:rsidRPr="00BD6DF1">
                              <w:rPr>
                                <w:b/>
                                <w:szCs w:val="24"/>
                              </w:rPr>
                              <w:t xml:space="preserve">Në çdo projekt gjithnjë  ekziston rreziku, çështja është se sa ne arrijmë ta minimizojmë atë me veprimet tona, sa arrijmë ta kontrollojmë e menaxhojmë atë. </w:t>
                            </w:r>
                          </w:p>
                          <w:p w:rsidR="000265D8" w:rsidRPr="00BD6DF1" w:rsidRDefault="000265D8" w:rsidP="00630B00">
                            <w:pPr>
                              <w:spacing w:line="240" w:lineRule="auto"/>
                              <w:jc w:val="both"/>
                              <w:rPr>
                                <w:b/>
                                <w:szCs w:val="24"/>
                              </w:rPr>
                            </w:pPr>
                            <w:r w:rsidRPr="00BD6DF1">
                              <w:rPr>
                                <w:b/>
                                <w:szCs w:val="24"/>
                              </w:rPr>
                              <w:t>Disa nga rreziqet  më tipike në prokurim  do t’i veçonim si:   planifikimi i keq, mos përfshirja e duhur,  buxheti i pamjaftueshëm , zgjedhja e gabuar e procedurës, dështimi  në zbatim  e faktorë të tjerë që rezultojnë me mos përmbushjen e objektivave të prokurimit.</w:t>
                            </w:r>
                          </w:p>
                          <w:p w:rsidR="000265D8" w:rsidRPr="00BD6DF1" w:rsidRDefault="000265D8" w:rsidP="00630B00">
                            <w:pPr>
                              <w:jc w:val="both"/>
                              <w:rPr>
                                <w:b/>
                                <w:szCs w:val="24"/>
                              </w:rPr>
                            </w:pPr>
                            <w:r w:rsidRPr="00BD6DF1">
                              <w:rPr>
                                <w:b/>
                                <w:szCs w:val="24"/>
                              </w:rPr>
                              <w:t>Çfarë mund t’i bëjë rreziku projektit të prokurimit?</w:t>
                            </w:r>
                          </w:p>
                          <w:p w:rsidR="000265D8" w:rsidRPr="00BD6DF1" w:rsidRDefault="000265D8" w:rsidP="00630B00">
                            <w:pPr>
                              <w:numPr>
                                <w:ilvl w:val="0"/>
                                <w:numId w:val="22"/>
                              </w:numPr>
                              <w:spacing w:after="0"/>
                              <w:rPr>
                                <w:b/>
                                <w:szCs w:val="24"/>
                              </w:rPr>
                            </w:pPr>
                            <w:r w:rsidRPr="00BD6DF1">
                              <w:rPr>
                                <w:b/>
                                <w:szCs w:val="24"/>
                              </w:rPr>
                              <w:t>Zgjas kohën</w:t>
                            </w:r>
                          </w:p>
                          <w:p w:rsidR="000265D8" w:rsidRPr="00BD6DF1" w:rsidRDefault="000265D8" w:rsidP="00630B00">
                            <w:pPr>
                              <w:numPr>
                                <w:ilvl w:val="0"/>
                                <w:numId w:val="22"/>
                              </w:numPr>
                              <w:spacing w:after="0"/>
                              <w:rPr>
                                <w:b/>
                                <w:szCs w:val="24"/>
                              </w:rPr>
                            </w:pPr>
                            <w:r w:rsidRPr="00BD6DF1">
                              <w:rPr>
                                <w:b/>
                                <w:szCs w:val="24"/>
                              </w:rPr>
                              <w:t>Rris shpenzimet</w:t>
                            </w:r>
                          </w:p>
                          <w:p w:rsidR="000265D8" w:rsidRPr="00BD6DF1" w:rsidRDefault="000265D8" w:rsidP="00630B00">
                            <w:pPr>
                              <w:numPr>
                                <w:ilvl w:val="0"/>
                                <w:numId w:val="22"/>
                              </w:numPr>
                              <w:spacing w:after="0"/>
                              <w:rPr>
                                <w:b/>
                                <w:szCs w:val="24"/>
                              </w:rPr>
                            </w:pPr>
                            <w:r w:rsidRPr="00BD6DF1">
                              <w:rPr>
                                <w:b/>
                                <w:szCs w:val="24"/>
                              </w:rPr>
                              <w:t>Ndikoj në buxhetin e organizatës</w:t>
                            </w:r>
                          </w:p>
                          <w:p w:rsidR="000265D8" w:rsidRPr="00BD6DF1" w:rsidRDefault="000265D8" w:rsidP="00630B00">
                            <w:pPr>
                              <w:numPr>
                                <w:ilvl w:val="0"/>
                                <w:numId w:val="22"/>
                              </w:numPr>
                              <w:spacing w:after="0"/>
                              <w:rPr>
                                <w:b/>
                                <w:szCs w:val="24"/>
                              </w:rPr>
                            </w:pPr>
                            <w:r w:rsidRPr="00BD6DF1">
                              <w:rPr>
                                <w:b/>
                                <w:szCs w:val="24"/>
                              </w:rPr>
                              <w:t>Rrit kërkesën për burimet tjera (materiale, njerëzore)</w:t>
                            </w:r>
                          </w:p>
                          <w:p w:rsidR="000265D8" w:rsidRPr="00BD6DF1" w:rsidRDefault="000265D8" w:rsidP="00630B00">
                            <w:pPr>
                              <w:numPr>
                                <w:ilvl w:val="0"/>
                                <w:numId w:val="22"/>
                              </w:numPr>
                              <w:spacing w:after="0"/>
                              <w:rPr>
                                <w:b/>
                                <w:szCs w:val="24"/>
                              </w:rPr>
                            </w:pPr>
                            <w:r w:rsidRPr="00BD6DF1">
                              <w:rPr>
                                <w:b/>
                                <w:szCs w:val="24"/>
                              </w:rPr>
                              <w:t xml:space="preserve">Zvogëlon kualitetin e etapave/ rezultateve </w:t>
                            </w:r>
                          </w:p>
                          <w:p w:rsidR="000265D8" w:rsidRPr="00BD6DF1" w:rsidRDefault="000265D8" w:rsidP="00630B00">
                            <w:pPr>
                              <w:numPr>
                                <w:ilvl w:val="0"/>
                                <w:numId w:val="22"/>
                              </w:numPr>
                              <w:spacing w:after="0"/>
                              <w:rPr>
                                <w:b/>
                                <w:szCs w:val="24"/>
                              </w:rPr>
                            </w:pPr>
                            <w:r w:rsidRPr="00BD6DF1">
                              <w:rPr>
                                <w:b/>
                                <w:szCs w:val="24"/>
                              </w:rPr>
                              <w:t>Zvogëlon/dobëson qëndrueshmërinë</w:t>
                            </w:r>
                          </w:p>
                          <w:p w:rsidR="000265D8" w:rsidRPr="00BD6DF1" w:rsidRDefault="000265D8" w:rsidP="00630B00">
                            <w:pPr>
                              <w:numPr>
                                <w:ilvl w:val="0"/>
                                <w:numId w:val="22"/>
                              </w:numPr>
                              <w:spacing w:after="0"/>
                              <w:rPr>
                                <w:b/>
                                <w:szCs w:val="24"/>
                              </w:rPr>
                            </w:pPr>
                            <w:r w:rsidRPr="00BD6DF1">
                              <w:rPr>
                                <w:b/>
                                <w:szCs w:val="24"/>
                              </w:rPr>
                              <w:t>I jep fund projektit</w:t>
                            </w:r>
                          </w:p>
                          <w:p w:rsidR="000265D8" w:rsidRPr="00BD6DF1" w:rsidRDefault="000265D8" w:rsidP="00630B00">
                            <w:pPr>
                              <w:numPr>
                                <w:ilvl w:val="0"/>
                                <w:numId w:val="22"/>
                              </w:numPr>
                              <w:spacing w:after="0"/>
                              <w:rPr>
                                <w:b/>
                                <w:szCs w:val="24"/>
                              </w:rPr>
                            </w:pPr>
                            <w:r w:rsidRPr="00BD6DF1">
                              <w:rPr>
                                <w:b/>
                                <w:szCs w:val="24"/>
                              </w:rPr>
                              <w:t>Mund t’i keqësoje marrëdhëniet me palët e interesuara/komunitetin</w:t>
                            </w:r>
                          </w:p>
                          <w:p w:rsidR="000265D8" w:rsidRPr="00BD6DF1" w:rsidRDefault="000265D8" w:rsidP="00630B00">
                            <w:pPr>
                              <w:numPr>
                                <w:ilvl w:val="0"/>
                                <w:numId w:val="22"/>
                              </w:numPr>
                              <w:spacing w:after="0"/>
                              <w:rPr>
                                <w:b/>
                                <w:szCs w:val="24"/>
                              </w:rPr>
                            </w:pPr>
                            <w:r w:rsidRPr="00BD6DF1">
                              <w:rPr>
                                <w:b/>
                                <w:szCs w:val="24"/>
                              </w:rPr>
                              <w:t>Mund ta penalizojë Menaxherin e Projektit</w:t>
                            </w:r>
                          </w:p>
                          <w:p w:rsidR="000265D8" w:rsidRPr="00BD6DF1" w:rsidRDefault="000265D8" w:rsidP="00630B00">
                            <w:pPr>
                              <w:numPr>
                                <w:ilvl w:val="0"/>
                                <w:numId w:val="22"/>
                              </w:numPr>
                              <w:spacing w:after="0"/>
                              <w:rPr>
                                <w:b/>
                                <w:szCs w:val="24"/>
                              </w:rPr>
                            </w:pPr>
                            <w:r w:rsidRPr="00BD6DF1">
                              <w:rPr>
                                <w:b/>
                                <w:szCs w:val="24"/>
                              </w:rPr>
                              <w:t>Të ndikojë në marrëdhëniet me donatorin/ financuesit</w:t>
                            </w:r>
                          </w:p>
                          <w:p w:rsidR="000265D8" w:rsidRPr="00BD6DF1" w:rsidRDefault="000265D8" w:rsidP="00630B00">
                            <w:pPr>
                              <w:spacing w:line="240" w:lineRule="auto"/>
                              <w:ind w:left="720"/>
                              <w:rPr>
                                <w:b/>
                                <w:szCs w:val="24"/>
                              </w:rPr>
                            </w:pPr>
                          </w:p>
                          <w:p w:rsidR="000265D8" w:rsidRPr="00275332" w:rsidRDefault="000265D8" w:rsidP="00630B00">
                            <w:pPr>
                              <w:spacing w:line="240" w:lineRule="auto"/>
                              <w:ind w:left="720"/>
                              <w:rPr>
                                <w:rFonts w:ascii="Times New Roman" w:hAnsi="Times New Roman"/>
                                <w:b/>
                                <w:i/>
                                <w:szCs w:val="24"/>
                              </w:rPr>
                            </w:pPr>
                            <w:r>
                              <w:rPr>
                                <w:rFonts w:ascii="Times New Roman" w:hAnsi="Times New Roman"/>
                                <w:b/>
                                <w:szCs w:val="24"/>
                              </w:rPr>
                              <w:t xml:space="preserve"> </w:t>
                            </w:r>
                            <w:r w:rsidRPr="00275332">
                              <w:rPr>
                                <w:rFonts w:ascii="Times New Roman" w:hAnsi="Times New Roman"/>
                                <w:b/>
                                <w:i/>
                                <w:szCs w:val="24"/>
                              </w:rPr>
                              <w:t xml:space="preserve">Burimi:  Lidhja me Modulin ” </w:t>
                            </w:r>
                            <w:r w:rsidRPr="00AD6C22">
                              <w:rPr>
                                <w:rFonts w:ascii="Times New Roman" w:hAnsi="Times New Roman"/>
                                <w:b/>
                                <w:i/>
                                <w:szCs w:val="24"/>
                              </w:rPr>
                              <w:t>Rrezik</w:t>
                            </w:r>
                            <w:r>
                              <w:rPr>
                                <w:rFonts w:ascii="Times New Roman" w:hAnsi="Times New Roman"/>
                                <w:b/>
                                <w:i/>
                                <w:szCs w:val="24"/>
                              </w:rPr>
                              <w:t>u</w:t>
                            </w:r>
                            <w:r w:rsidRPr="00AD6C22">
                              <w:rPr>
                                <w:rFonts w:ascii="Times New Roman" w:hAnsi="Times New Roman"/>
                                <w:b/>
                                <w:i/>
                                <w:szCs w:val="24"/>
                              </w:rPr>
                              <w:t xml:space="preserve"> para fazës së tenderimit </w:t>
                            </w:r>
                            <w:r w:rsidRPr="00275332">
                              <w:rPr>
                                <w:rFonts w:ascii="Times New Roman" w:hAnsi="Times New Roman"/>
                                <w:b/>
                                <w:i/>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 o:spid="_x0000_s1037" style="position:absolute;left:0;text-align:left;margin-left:-.75pt;margin-top:32.4pt;width:471.75pt;height:32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" fillcolor="#ebf1de" stroked="f" strokecolor="#f2f2f2" strokeweight="3pt">
                <v:fill color2="#9bbb59" angle="45" focus="100%" type="gradient"/>
                <v:shadow on="t" color="#622423" opacity=".5" offset="1pt"/>
                <v:textbox>
                  <w:txbxContent>
                    <w:p w:rsidR="000265D8" w:rsidRPr="00BD6DF1" w:rsidRDefault="000265D8" w:rsidP="00630B00">
                      <w:pPr>
                        <w:spacing w:line="240" w:lineRule="auto"/>
                        <w:jc w:val="both"/>
                        <w:rPr>
                          <w:b/>
                          <w:szCs w:val="24"/>
                        </w:rPr>
                      </w:pPr>
                      <w:r w:rsidRPr="00BD6DF1">
                        <w:rPr>
                          <w:b/>
                          <w:szCs w:val="24"/>
                        </w:rPr>
                        <w:t xml:space="preserve">Në çdo projekt gjithnjë  ekziston rreziku, çështja është se sa ne arrijmë ta minimizojmë atë me veprimet tona, sa arrijmë ta kontrollojmë e menaxhojmë atë. </w:t>
                      </w:r>
                    </w:p>
                    <w:p w:rsidR="000265D8" w:rsidRPr="00BD6DF1" w:rsidRDefault="000265D8" w:rsidP="00630B00">
                      <w:pPr>
                        <w:spacing w:line="240" w:lineRule="auto"/>
                        <w:jc w:val="both"/>
                        <w:rPr>
                          <w:b/>
                          <w:szCs w:val="24"/>
                        </w:rPr>
                      </w:pPr>
                      <w:r w:rsidRPr="00BD6DF1">
                        <w:rPr>
                          <w:b/>
                          <w:szCs w:val="24"/>
                        </w:rPr>
                        <w:t>Disa nga rreziqet  më tipike në prokurim  do t’i veçonim si:   planifikimi i keq, mos përfshirja e duhur,  buxheti i pamjaftueshëm , zgjedhja e gabuar e procedurës, dështimi  në zbatim  e faktorë të tjerë që rezultojnë me mos përmbushjen e objektivave të prokurimit.</w:t>
                      </w:r>
                    </w:p>
                    <w:p w:rsidR="000265D8" w:rsidRPr="00BD6DF1" w:rsidRDefault="000265D8" w:rsidP="00630B00">
                      <w:pPr>
                        <w:jc w:val="both"/>
                        <w:rPr>
                          <w:b/>
                          <w:szCs w:val="24"/>
                        </w:rPr>
                      </w:pPr>
                      <w:r w:rsidRPr="00BD6DF1">
                        <w:rPr>
                          <w:b/>
                          <w:szCs w:val="24"/>
                        </w:rPr>
                        <w:t>Çfarë mund t’i bëjë rreziku projektit të prokurimit?</w:t>
                      </w:r>
                    </w:p>
                    <w:p w:rsidR="000265D8" w:rsidRPr="00BD6DF1" w:rsidRDefault="000265D8" w:rsidP="00630B00">
                      <w:pPr>
                        <w:numPr>
                          <w:ilvl w:val="0"/>
                          <w:numId w:val="22"/>
                        </w:numPr>
                        <w:spacing w:after="0"/>
                        <w:rPr>
                          <w:b/>
                          <w:szCs w:val="24"/>
                        </w:rPr>
                      </w:pPr>
                      <w:r w:rsidRPr="00BD6DF1">
                        <w:rPr>
                          <w:b/>
                          <w:szCs w:val="24"/>
                        </w:rPr>
                        <w:t>Zgjas kohën</w:t>
                      </w:r>
                    </w:p>
                    <w:p w:rsidR="000265D8" w:rsidRPr="00BD6DF1" w:rsidRDefault="000265D8" w:rsidP="00630B00">
                      <w:pPr>
                        <w:numPr>
                          <w:ilvl w:val="0"/>
                          <w:numId w:val="22"/>
                        </w:numPr>
                        <w:spacing w:after="0"/>
                        <w:rPr>
                          <w:b/>
                          <w:szCs w:val="24"/>
                        </w:rPr>
                      </w:pPr>
                      <w:r w:rsidRPr="00BD6DF1">
                        <w:rPr>
                          <w:b/>
                          <w:szCs w:val="24"/>
                        </w:rPr>
                        <w:t>Rris shpenzimet</w:t>
                      </w:r>
                    </w:p>
                    <w:p w:rsidR="000265D8" w:rsidRPr="00BD6DF1" w:rsidRDefault="000265D8" w:rsidP="00630B00">
                      <w:pPr>
                        <w:numPr>
                          <w:ilvl w:val="0"/>
                          <w:numId w:val="22"/>
                        </w:numPr>
                        <w:spacing w:after="0"/>
                        <w:rPr>
                          <w:b/>
                          <w:szCs w:val="24"/>
                        </w:rPr>
                      </w:pPr>
                      <w:r w:rsidRPr="00BD6DF1">
                        <w:rPr>
                          <w:b/>
                          <w:szCs w:val="24"/>
                        </w:rPr>
                        <w:t>Ndikoj në buxhetin e organizatës</w:t>
                      </w:r>
                    </w:p>
                    <w:p w:rsidR="000265D8" w:rsidRPr="00BD6DF1" w:rsidRDefault="000265D8" w:rsidP="00630B00">
                      <w:pPr>
                        <w:numPr>
                          <w:ilvl w:val="0"/>
                          <w:numId w:val="22"/>
                        </w:numPr>
                        <w:spacing w:after="0"/>
                        <w:rPr>
                          <w:b/>
                          <w:szCs w:val="24"/>
                        </w:rPr>
                      </w:pPr>
                      <w:r w:rsidRPr="00BD6DF1">
                        <w:rPr>
                          <w:b/>
                          <w:szCs w:val="24"/>
                        </w:rPr>
                        <w:t>Rrit kërkesën për burimet tjera (materiale, njerëzore)</w:t>
                      </w:r>
                    </w:p>
                    <w:p w:rsidR="000265D8" w:rsidRPr="00BD6DF1" w:rsidRDefault="000265D8" w:rsidP="00630B00">
                      <w:pPr>
                        <w:numPr>
                          <w:ilvl w:val="0"/>
                          <w:numId w:val="22"/>
                        </w:numPr>
                        <w:spacing w:after="0"/>
                        <w:rPr>
                          <w:b/>
                          <w:szCs w:val="24"/>
                        </w:rPr>
                      </w:pPr>
                      <w:r w:rsidRPr="00BD6DF1">
                        <w:rPr>
                          <w:b/>
                          <w:szCs w:val="24"/>
                        </w:rPr>
                        <w:t xml:space="preserve">Zvogëlon kualitetin e etapave/ rezultateve </w:t>
                      </w:r>
                    </w:p>
                    <w:p w:rsidR="000265D8" w:rsidRPr="00BD6DF1" w:rsidRDefault="000265D8" w:rsidP="00630B00">
                      <w:pPr>
                        <w:numPr>
                          <w:ilvl w:val="0"/>
                          <w:numId w:val="22"/>
                        </w:numPr>
                        <w:spacing w:after="0"/>
                        <w:rPr>
                          <w:b/>
                          <w:szCs w:val="24"/>
                        </w:rPr>
                      </w:pPr>
                      <w:r w:rsidRPr="00BD6DF1">
                        <w:rPr>
                          <w:b/>
                          <w:szCs w:val="24"/>
                        </w:rPr>
                        <w:t>Zvogëlon/dobëson qëndrueshmërinë</w:t>
                      </w:r>
                    </w:p>
                    <w:p w:rsidR="000265D8" w:rsidRPr="00BD6DF1" w:rsidRDefault="000265D8" w:rsidP="00630B00">
                      <w:pPr>
                        <w:numPr>
                          <w:ilvl w:val="0"/>
                          <w:numId w:val="22"/>
                        </w:numPr>
                        <w:spacing w:after="0"/>
                        <w:rPr>
                          <w:b/>
                          <w:szCs w:val="24"/>
                        </w:rPr>
                      </w:pPr>
                      <w:r w:rsidRPr="00BD6DF1">
                        <w:rPr>
                          <w:b/>
                          <w:szCs w:val="24"/>
                        </w:rPr>
                        <w:t>I jep fund projektit</w:t>
                      </w:r>
                    </w:p>
                    <w:p w:rsidR="000265D8" w:rsidRPr="00BD6DF1" w:rsidRDefault="000265D8" w:rsidP="00630B00">
                      <w:pPr>
                        <w:numPr>
                          <w:ilvl w:val="0"/>
                          <w:numId w:val="22"/>
                        </w:numPr>
                        <w:spacing w:after="0"/>
                        <w:rPr>
                          <w:b/>
                          <w:szCs w:val="24"/>
                        </w:rPr>
                      </w:pPr>
                      <w:r w:rsidRPr="00BD6DF1">
                        <w:rPr>
                          <w:b/>
                          <w:szCs w:val="24"/>
                        </w:rPr>
                        <w:t>Mund t’i keqësoje marrëdhëniet me palët e interesuara/komunitetin</w:t>
                      </w:r>
                    </w:p>
                    <w:p w:rsidR="000265D8" w:rsidRPr="00BD6DF1" w:rsidRDefault="000265D8" w:rsidP="00630B00">
                      <w:pPr>
                        <w:numPr>
                          <w:ilvl w:val="0"/>
                          <w:numId w:val="22"/>
                        </w:numPr>
                        <w:spacing w:after="0"/>
                        <w:rPr>
                          <w:b/>
                          <w:szCs w:val="24"/>
                        </w:rPr>
                      </w:pPr>
                      <w:r w:rsidRPr="00BD6DF1">
                        <w:rPr>
                          <w:b/>
                          <w:szCs w:val="24"/>
                        </w:rPr>
                        <w:t>Mund ta penalizojë Menaxherin e Projektit</w:t>
                      </w:r>
                    </w:p>
                    <w:p w:rsidR="000265D8" w:rsidRPr="00BD6DF1" w:rsidRDefault="000265D8" w:rsidP="00630B00">
                      <w:pPr>
                        <w:numPr>
                          <w:ilvl w:val="0"/>
                          <w:numId w:val="22"/>
                        </w:numPr>
                        <w:spacing w:after="0"/>
                        <w:rPr>
                          <w:b/>
                          <w:szCs w:val="24"/>
                        </w:rPr>
                      </w:pPr>
                      <w:r w:rsidRPr="00BD6DF1">
                        <w:rPr>
                          <w:b/>
                          <w:szCs w:val="24"/>
                        </w:rPr>
                        <w:t>Të ndikojë në marrëdhëniet me donatorin/ financuesit</w:t>
                      </w:r>
                    </w:p>
                    <w:p w:rsidR="000265D8" w:rsidRPr="00BD6DF1" w:rsidRDefault="000265D8" w:rsidP="00630B00">
                      <w:pPr>
                        <w:spacing w:line="240" w:lineRule="auto"/>
                        <w:ind w:left="720"/>
                        <w:rPr>
                          <w:b/>
                          <w:szCs w:val="24"/>
                        </w:rPr>
                      </w:pPr>
                    </w:p>
                    <w:p w:rsidR="000265D8" w:rsidRPr="00275332" w:rsidRDefault="000265D8" w:rsidP="00630B00">
                      <w:pPr>
                        <w:spacing w:line="240" w:lineRule="auto"/>
                        <w:ind w:left="720"/>
                        <w:rPr>
                          <w:rFonts w:ascii="Times New Roman" w:hAnsi="Times New Roman"/>
                          <w:b/>
                          <w:i/>
                          <w:szCs w:val="24"/>
                        </w:rPr>
                      </w:pPr>
                      <w:r>
                        <w:rPr>
                          <w:rFonts w:ascii="Times New Roman" w:hAnsi="Times New Roman"/>
                          <w:b/>
                          <w:szCs w:val="24"/>
                        </w:rPr>
                        <w:t xml:space="preserve"> </w:t>
                      </w:r>
                      <w:r w:rsidRPr="00275332">
                        <w:rPr>
                          <w:rFonts w:ascii="Times New Roman" w:hAnsi="Times New Roman"/>
                          <w:b/>
                          <w:i/>
                          <w:szCs w:val="24"/>
                        </w:rPr>
                        <w:t xml:space="preserve">Burimi:  Lidhja me Modulin ” </w:t>
                      </w:r>
                      <w:r w:rsidRPr="00AD6C22">
                        <w:rPr>
                          <w:rFonts w:ascii="Times New Roman" w:hAnsi="Times New Roman"/>
                          <w:b/>
                          <w:i/>
                          <w:szCs w:val="24"/>
                        </w:rPr>
                        <w:t>Rrezik</w:t>
                      </w:r>
                      <w:r>
                        <w:rPr>
                          <w:rFonts w:ascii="Times New Roman" w:hAnsi="Times New Roman"/>
                          <w:b/>
                          <w:i/>
                          <w:szCs w:val="24"/>
                        </w:rPr>
                        <w:t>u</w:t>
                      </w:r>
                      <w:r w:rsidRPr="00AD6C22">
                        <w:rPr>
                          <w:rFonts w:ascii="Times New Roman" w:hAnsi="Times New Roman"/>
                          <w:b/>
                          <w:i/>
                          <w:szCs w:val="24"/>
                        </w:rPr>
                        <w:t xml:space="preserve"> para fazës së tenderimit </w:t>
                      </w:r>
                      <w:r w:rsidRPr="00275332">
                        <w:rPr>
                          <w:rFonts w:ascii="Times New Roman" w:hAnsi="Times New Roman"/>
                          <w:b/>
                          <w:i/>
                          <w:szCs w:val="24"/>
                        </w:rPr>
                        <w:t>“</w:t>
                      </w:r>
                    </w:p>
                  </w:txbxContent>
                </v:textbox>
                <w10:wrap type="square"/>
              </v:rect>
            </w:pict>
          </mc:Fallback>
        </mc:AlternateContent>
      </w:r>
      <w:r w:rsidR="00E1575C" w:rsidRPr="004852A4">
        <w:rPr>
          <w:rFonts w:ascii="Garamond" w:eastAsia="MS Mincho" w:hAnsi="Garamond" w:cs="Times New Roman"/>
          <w:b/>
          <w:bCs/>
          <w:color w:val="FF0000"/>
          <w:sz w:val="24"/>
          <w:szCs w:val="24"/>
        </w:rPr>
        <w:t>Një dëm i vërtetë që ndodh në qoftë se ju nuk bëni diçka për këtë!</w:t>
      </w:r>
    </w:p>
    <w:p w:rsidR="00E1575C" w:rsidRPr="004852A4" w:rsidRDefault="00E1575C" w:rsidP="00630B00">
      <w:pPr>
        <w:spacing w:after="240" w:line="240" w:lineRule="auto"/>
        <w:jc w:val="both"/>
        <w:rPr>
          <w:rFonts w:ascii="Garamond" w:eastAsia="MS Mincho" w:hAnsi="Garamond" w:cs="Times New Roman"/>
          <w:b/>
          <w:bCs/>
          <w:color w:val="FF0000"/>
          <w:sz w:val="24"/>
          <w:szCs w:val="24"/>
        </w:rPr>
      </w:pPr>
    </w:p>
    <w:p w:rsidR="00630B00" w:rsidRDefault="00630B00"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0265D8" w:rsidRPr="004852A4" w:rsidRDefault="000265D8" w:rsidP="00630B00">
      <w:pPr>
        <w:tabs>
          <w:tab w:val="left" w:pos="1100"/>
        </w:tabs>
        <w:spacing w:after="240" w:line="240" w:lineRule="auto"/>
        <w:jc w:val="both"/>
        <w:rPr>
          <w:rFonts w:ascii="Garamond" w:eastAsia="MS Mincho" w:hAnsi="Garamond" w:cs="Times New Roman"/>
          <w:bCs/>
          <w:color w:val="FF0000"/>
          <w:sz w:val="24"/>
          <w:szCs w:val="24"/>
          <w:highlight w:val="yellow"/>
        </w:rPr>
      </w:pP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r w:rsidRPr="000265D8">
        <w:rPr>
          <w:rFonts w:ascii="Garamond" w:eastAsia="MS Mincho" w:hAnsi="Garamond" w:cs="Times New Roman"/>
          <w:b/>
          <w:bCs/>
          <w:color w:val="0070C0"/>
          <w:sz w:val="24"/>
          <w:szCs w:val="24"/>
        </w:rPr>
        <w:lastRenderedPageBreak/>
        <w:t>4.</w:t>
      </w:r>
      <w:r w:rsidRPr="000265D8">
        <w:rPr>
          <w:rFonts w:ascii="Garamond" w:eastAsia="MS Mincho" w:hAnsi="Garamond" w:cs="Times New Roman"/>
          <w:b/>
          <w:bCs/>
          <w:sz w:val="24"/>
          <w:szCs w:val="24"/>
        </w:rPr>
        <w:t xml:space="preserve"> </w:t>
      </w:r>
      <w:r w:rsidR="00AD6C22" w:rsidRPr="000265D8">
        <w:rPr>
          <w:rFonts w:ascii="Garamond" w:eastAsia="MS Mincho" w:hAnsi="Garamond" w:cs="Times New Roman"/>
          <w:b/>
          <w:bCs/>
          <w:color w:val="0070C0"/>
          <w:sz w:val="24"/>
          <w:szCs w:val="24"/>
        </w:rPr>
        <w:t>REAGIMI NDAJ RREZIQEVE MJEDISORE DHE SOCIALE</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tabs>
          <w:tab w:val="left" w:pos="1100"/>
        </w:tabs>
        <w:spacing w:after="0"/>
        <w:jc w:val="both"/>
        <w:rPr>
          <w:rFonts w:ascii="Garamond" w:eastAsia="MS Mincho" w:hAnsi="Garamond" w:cs="Times New Roman"/>
          <w:bCs/>
          <w:sz w:val="24"/>
          <w:szCs w:val="24"/>
        </w:rPr>
      </w:pPr>
      <w:r w:rsidRPr="0041309D">
        <w:rPr>
          <w:rFonts w:ascii="Garamond" w:eastAsia="MS Mincho" w:hAnsi="Garamond" w:cs="Times New Roman"/>
          <w:bCs/>
          <w:sz w:val="24"/>
          <w:szCs w:val="24"/>
        </w:rPr>
        <w:t>Tabela e mëposhtme shpjegon  rreziqet potenciale dhe relacionet  e ndërveprimit në mes akterëve pjesëmarrës, duke u nis nga prioritetet qeveritare, politikat që duhet ndjekur,</w:t>
      </w:r>
      <w:r w:rsidR="00AD6C22" w:rsidRPr="004852A4">
        <w:rPr>
          <w:rFonts w:ascii="Garamond" w:eastAsia="MS Mincho" w:hAnsi="Garamond" w:cs="Times New Roman"/>
          <w:bCs/>
          <w:sz w:val="24"/>
          <w:szCs w:val="24"/>
        </w:rPr>
        <w:t xml:space="preserve"> </w:t>
      </w:r>
      <w:r w:rsidRPr="004852A4">
        <w:rPr>
          <w:rFonts w:ascii="Garamond" w:eastAsia="MS Mincho" w:hAnsi="Garamond" w:cs="Times New Roman"/>
          <w:bCs/>
          <w:sz w:val="24"/>
          <w:szCs w:val="24"/>
        </w:rPr>
        <w:t>mekanizmat e zbatimit e deri te ndikimi i drejtpërdrejtë i projekteve në shoqëri dhe ambient.</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tbl>
      <w:tblPr>
        <w:tblpPr w:leftFromText="180" w:rightFromText="180" w:vertAnchor="text" w:horzAnchor="page" w:tblpX="1171" w:tblpY="148"/>
        <w:tblW w:w="10224" w:type="dxa"/>
        <w:tblCellMar>
          <w:left w:w="0" w:type="dxa"/>
          <w:right w:w="0" w:type="dxa"/>
        </w:tblCellMar>
        <w:tblLook w:val="04A0" w:firstRow="1" w:lastRow="0" w:firstColumn="1" w:lastColumn="0" w:noHBand="0" w:noVBand="1"/>
      </w:tblPr>
      <w:tblGrid>
        <w:gridCol w:w="2484"/>
        <w:gridCol w:w="2592"/>
        <w:gridCol w:w="2430"/>
        <w:gridCol w:w="2718"/>
      </w:tblGrid>
      <w:tr w:rsidR="00630B00" w:rsidRPr="004852A4" w:rsidTr="00205F79">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0B00" w:rsidRPr="004852A4" w:rsidRDefault="00683A8B"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b/>
                <w:bCs/>
                <w:color w:val="000000"/>
                <w:kern w:val="24"/>
                <w:sz w:val="24"/>
                <w:szCs w:val="24"/>
              </w:rPr>
              <w:t>Prioritetet e qeverisë</w:t>
            </w:r>
          </w:p>
        </w:tc>
        <w:tc>
          <w:tcPr>
            <w:tcW w:w="25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0B00" w:rsidRPr="004852A4" w:rsidRDefault="00683A8B"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b/>
                <w:bCs/>
                <w:color w:val="000000"/>
                <w:kern w:val="24"/>
                <w:sz w:val="24"/>
                <w:szCs w:val="24"/>
              </w:rPr>
              <w:t>Përgjigje të nevojave të qytetarëve</w:t>
            </w:r>
          </w:p>
        </w:tc>
        <w:tc>
          <w:tcPr>
            <w:tcW w:w="24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0B00" w:rsidRPr="004852A4" w:rsidRDefault="00683A8B"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b/>
                <w:bCs/>
                <w:color w:val="000000"/>
                <w:kern w:val="24"/>
                <w:sz w:val="24"/>
                <w:szCs w:val="24"/>
              </w:rPr>
              <w:t>Autoriteti Kontraktues</w:t>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30B00" w:rsidRPr="004852A4" w:rsidRDefault="00683A8B"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b/>
                <w:bCs/>
                <w:color w:val="000000"/>
                <w:kern w:val="24"/>
                <w:sz w:val="24"/>
                <w:szCs w:val="24"/>
              </w:rPr>
              <w:t>Operatori ekonomik - Ofertuesi</w:t>
            </w:r>
          </w:p>
        </w:tc>
      </w:tr>
      <w:tr w:rsidR="00630B00" w:rsidRPr="004852A4" w:rsidTr="00EC7E2E">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hideMark/>
          </w:tcPr>
          <w:p w:rsidR="00630B00" w:rsidRPr="004852A4" w:rsidRDefault="006E2571" w:rsidP="006E2571">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 xml:space="preserve">Prodhim &amp; Konsum te Qëndrueshëm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Produkte të qëndrueshme</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Marketing përgjegjës</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Menaxhimi i inventarit kërkesës</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Kostoja e ciklit të jetës</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537BFA" w:rsidRPr="004852A4" w:rsidRDefault="00537BFA" w:rsidP="00537BFA">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Minimizimi i mbetjeve</w:t>
            </w:r>
          </w:p>
          <w:p w:rsidR="00630B00" w:rsidRPr="004852A4" w:rsidRDefault="00537BFA" w:rsidP="00537BFA">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Ndikim mjedisor</w:t>
            </w:r>
          </w:p>
        </w:tc>
      </w:tr>
      <w:tr w:rsidR="00630B00" w:rsidRPr="004852A4" w:rsidTr="00EC7E2E">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hideMark/>
          </w:tcPr>
          <w:p w:rsidR="00630B00" w:rsidRPr="004852A4" w:rsidRDefault="006E2571"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Ndryshimet klimatike dhe Energjia</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Produktet efikase</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Informacioni për konsumatorin</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"Gjelbër" Prokurimi i energjisë</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Ruajtja e energjisë</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537BFA" w:rsidRPr="004852A4" w:rsidRDefault="00537BFA" w:rsidP="00537BFA">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 xml:space="preserve">Energji Efikase </w:t>
            </w:r>
          </w:p>
          <w:p w:rsidR="00630B00" w:rsidRPr="004852A4" w:rsidRDefault="00537BFA" w:rsidP="00537BFA">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Shërbimet e energjisë</w:t>
            </w:r>
          </w:p>
        </w:tc>
      </w:tr>
      <w:tr w:rsidR="00630B00" w:rsidRPr="004852A4" w:rsidTr="00EC7E2E">
        <w:trPr>
          <w:trHeight w:val="584"/>
        </w:trPr>
        <w:tc>
          <w:tcPr>
            <w:tcW w:w="248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hideMark/>
          </w:tcPr>
          <w:p w:rsidR="00630B00" w:rsidRPr="004852A4" w:rsidRDefault="006E2571" w:rsidP="006E2571">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 xml:space="preserve">Burimet Natyrore &amp;  Përmirësimet e Mjedisit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Produktet efikase</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Ndikim mjedisor</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 xml:space="preserve">Përdorimi i materialeve </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Ndikimi mjedisor i blerjeve</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537BFA" w:rsidRPr="004852A4" w:rsidRDefault="00537BFA" w:rsidP="00537BFA">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Prodhim efikas</w:t>
            </w:r>
          </w:p>
          <w:p w:rsidR="00630B00" w:rsidRPr="004852A4" w:rsidRDefault="00537BFA" w:rsidP="00537BFA">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Minimizim i përdorimit te burimeve</w:t>
            </w:r>
          </w:p>
        </w:tc>
      </w:tr>
      <w:tr w:rsidR="00630B00" w:rsidRPr="004852A4" w:rsidTr="00EC7E2E">
        <w:trPr>
          <w:trHeight w:val="1198"/>
        </w:trPr>
        <w:tc>
          <w:tcPr>
            <w:tcW w:w="2484"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72" w:type="dxa"/>
              <w:left w:w="144" w:type="dxa"/>
              <w:bottom w:w="72" w:type="dxa"/>
              <w:right w:w="144" w:type="dxa"/>
            </w:tcMar>
            <w:hideMark/>
          </w:tcPr>
          <w:p w:rsidR="00630B00" w:rsidRPr="004852A4" w:rsidRDefault="00421C7F" w:rsidP="00630B00">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 xml:space="preserve">Komunitete të qëndrueshme </w:t>
            </w:r>
          </w:p>
        </w:tc>
        <w:tc>
          <w:tcPr>
            <w:tcW w:w="2592"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Ndikimi ne Komunitet</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Implikimet sociale te produkteve</w:t>
            </w:r>
          </w:p>
        </w:tc>
        <w:tc>
          <w:tcPr>
            <w:tcW w:w="2430"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Prokurimi etike</w:t>
            </w:r>
          </w:p>
          <w:p w:rsidR="00D82AB6" w:rsidRPr="004852A4" w:rsidRDefault="00D82AB6" w:rsidP="00D82AB6">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Furnizuesit vendor</w:t>
            </w:r>
          </w:p>
          <w:p w:rsidR="00630B00" w:rsidRPr="004852A4" w:rsidRDefault="00D82AB6" w:rsidP="00D82AB6">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Partneriteti i Komunitet</w:t>
            </w:r>
            <w:r w:rsidR="00537BFA" w:rsidRPr="004852A4">
              <w:rPr>
                <w:rFonts w:ascii="Garamond" w:eastAsia="Verdana" w:hAnsi="Garamond" w:cs="Times New Roman"/>
                <w:color w:val="000000"/>
                <w:kern w:val="24"/>
                <w:sz w:val="24"/>
                <w:szCs w:val="24"/>
              </w:rPr>
              <w:t>it</w:t>
            </w:r>
          </w:p>
        </w:tc>
        <w:tc>
          <w:tcPr>
            <w:tcW w:w="2718" w:type="dxa"/>
            <w:tcBorders>
              <w:top w:val="single" w:sz="8" w:space="0" w:color="000000"/>
              <w:left w:val="single" w:sz="8" w:space="0" w:color="000000"/>
              <w:bottom w:val="single" w:sz="8" w:space="0" w:color="000000"/>
              <w:right w:val="single" w:sz="8" w:space="0" w:color="000000"/>
            </w:tcBorders>
            <w:shd w:val="clear" w:color="auto" w:fill="DFFFD5"/>
            <w:tcMar>
              <w:top w:w="72" w:type="dxa"/>
              <w:left w:w="144" w:type="dxa"/>
              <w:bottom w:w="72" w:type="dxa"/>
              <w:right w:w="144" w:type="dxa"/>
            </w:tcMar>
            <w:hideMark/>
          </w:tcPr>
          <w:p w:rsidR="00CF0931" w:rsidRPr="004852A4" w:rsidRDefault="00CF0931" w:rsidP="00CF0931">
            <w:pPr>
              <w:spacing w:after="0" w:line="240" w:lineRule="auto"/>
              <w:jc w:val="both"/>
              <w:rPr>
                <w:rFonts w:ascii="Garamond" w:eastAsia="Verdana" w:hAnsi="Garamond" w:cs="Times New Roman"/>
                <w:color w:val="000000"/>
                <w:kern w:val="24"/>
                <w:sz w:val="24"/>
                <w:szCs w:val="24"/>
              </w:rPr>
            </w:pPr>
            <w:r w:rsidRPr="004852A4">
              <w:rPr>
                <w:rFonts w:ascii="Garamond" w:eastAsia="Verdana" w:hAnsi="Garamond" w:cs="Times New Roman"/>
                <w:color w:val="000000"/>
                <w:kern w:val="24"/>
                <w:sz w:val="24"/>
                <w:szCs w:val="24"/>
              </w:rPr>
              <w:t>Ndikimi i Komunitetit</w:t>
            </w:r>
          </w:p>
          <w:p w:rsidR="00630B00" w:rsidRPr="004852A4" w:rsidRDefault="00CF0931" w:rsidP="00CF0931">
            <w:pPr>
              <w:spacing w:after="0" w:line="240" w:lineRule="auto"/>
              <w:jc w:val="both"/>
              <w:rPr>
                <w:rFonts w:ascii="Garamond" w:eastAsia="Times New Roman" w:hAnsi="Garamond" w:cs="Times New Roman"/>
                <w:sz w:val="24"/>
                <w:szCs w:val="24"/>
              </w:rPr>
            </w:pPr>
            <w:r w:rsidRPr="004852A4">
              <w:rPr>
                <w:rFonts w:ascii="Garamond" w:eastAsia="Verdana" w:hAnsi="Garamond" w:cs="Times New Roman"/>
                <w:color w:val="000000"/>
                <w:kern w:val="24"/>
                <w:sz w:val="24"/>
                <w:szCs w:val="24"/>
              </w:rPr>
              <w:t>Implikimet sociale te produkteve</w:t>
            </w:r>
          </w:p>
        </w:tc>
      </w:tr>
    </w:tbl>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t xml:space="preserve">5. </w:t>
      </w:r>
      <w:r w:rsidR="00AD6C22" w:rsidRPr="004852A4">
        <w:rPr>
          <w:rFonts w:ascii="Garamond" w:eastAsia="MS Mincho" w:hAnsi="Garamond" w:cs="Times New Roman"/>
          <w:b/>
          <w:bCs/>
          <w:color w:val="0070C0"/>
          <w:sz w:val="24"/>
          <w:szCs w:val="24"/>
        </w:rPr>
        <w:t xml:space="preserve">RREZIQET DHE SHPENZIMET MJEDISORE / SOCIALE </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Për disa lloje projektesh publike dhe private është e detyrueshme të ndërmerret një Vlerësim i </w:t>
      </w:r>
      <w:r w:rsidR="00C21245" w:rsidRPr="004852A4">
        <w:rPr>
          <w:rFonts w:ascii="Garamond" w:eastAsia="MS Mincho" w:hAnsi="Garamond" w:cs="Times New Roman"/>
          <w:sz w:val="24"/>
          <w:szCs w:val="24"/>
        </w:rPr>
        <w:t xml:space="preserve">ndikimit </w:t>
      </w:r>
      <w:r w:rsidRPr="004852A4">
        <w:rPr>
          <w:rFonts w:ascii="Garamond" w:eastAsia="MS Mincho" w:hAnsi="Garamond" w:cs="Times New Roman"/>
          <w:sz w:val="24"/>
          <w:szCs w:val="24"/>
        </w:rPr>
        <w:t xml:space="preserve">në mjedis (EIA). Ky detyrim nuk lind nga direktivat e prokurimit por nga Direktiva 85/337/KE (e ndryshuar), "Direktiva EIA". </w:t>
      </w:r>
    </w:p>
    <w:p w:rsidR="00630B00" w:rsidRPr="004852A4" w:rsidRDefault="00C21245"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Po ashtu</w:t>
      </w:r>
      <w:r w:rsidR="00630B00" w:rsidRPr="004852A4">
        <w:rPr>
          <w:rFonts w:ascii="Garamond" w:eastAsia="MS Mincho" w:hAnsi="Garamond" w:cs="Times New Roman"/>
          <w:sz w:val="24"/>
          <w:szCs w:val="24"/>
        </w:rPr>
        <w:t xml:space="preserve"> është i njohur ndikimi negative afatgjatë i mbetjeve post funksionale të impianteve e materialeve të rrezikshme, të cilat </w:t>
      </w:r>
      <w:r w:rsidRPr="004852A4">
        <w:rPr>
          <w:rFonts w:ascii="Garamond" w:eastAsia="MS Mincho" w:hAnsi="Garamond" w:cs="Times New Roman"/>
          <w:sz w:val="24"/>
          <w:szCs w:val="24"/>
        </w:rPr>
        <w:t>domosdoshmërish</w:t>
      </w:r>
      <w:r w:rsidR="00630B00" w:rsidRPr="004852A4">
        <w:rPr>
          <w:rFonts w:ascii="Garamond" w:eastAsia="MS Mincho" w:hAnsi="Garamond" w:cs="Times New Roman"/>
          <w:sz w:val="24"/>
          <w:szCs w:val="24"/>
        </w:rPr>
        <w:t xml:space="preserve"> përfshihen në projekte, specifikohen e valorizohen për shkak të kostove shtesë.</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Kur projekti është i tillë që t'i nënshtrohet </w:t>
      </w:r>
      <w:r w:rsidR="00C21245" w:rsidRPr="004852A4">
        <w:rPr>
          <w:rFonts w:ascii="Garamond" w:eastAsia="MS Mincho" w:hAnsi="Garamond" w:cs="Times New Roman"/>
          <w:sz w:val="24"/>
          <w:szCs w:val="24"/>
        </w:rPr>
        <w:t>direktivës</w:t>
      </w:r>
      <w:r w:rsidRPr="004852A4">
        <w:rPr>
          <w:rFonts w:ascii="Garamond" w:eastAsia="MS Mincho" w:hAnsi="Garamond" w:cs="Times New Roman"/>
          <w:sz w:val="24"/>
          <w:szCs w:val="24"/>
        </w:rPr>
        <w:t xml:space="preserve"> EIA, atëherë autoriteti kontraktues duhet të kryejë paraprakisht EIA-në në mënyrë që ai të ketë të gjithë informacionin përkatës që i mundëson të marrë një vendim duke pasur njohuri të plota mbi ndikim që do të ketë ky vendim në mjedis. Llojet e projekteve që mbulohen parashtrohen në direktivën EIA dhe mund të përfshijnë, për shembull përpunimi I lëndëve </w:t>
      </w:r>
      <w:r w:rsidRPr="004852A4">
        <w:rPr>
          <w:rFonts w:ascii="Garamond" w:eastAsia="MS Mincho" w:hAnsi="Garamond" w:cs="Times New Roman"/>
          <w:sz w:val="24"/>
          <w:szCs w:val="24"/>
        </w:rPr>
        <w:lastRenderedPageBreak/>
        <w:t xml:space="preserve">kimike, prodhimi i municionit e materieve tjera ushtarake,  rafineritë e naftës, termocentralet, projektet e mëdha të </w:t>
      </w:r>
      <w:r w:rsidR="00C21245" w:rsidRPr="004852A4">
        <w:rPr>
          <w:rFonts w:ascii="Garamond" w:eastAsia="MS Mincho" w:hAnsi="Garamond" w:cs="Times New Roman"/>
          <w:sz w:val="24"/>
          <w:szCs w:val="24"/>
        </w:rPr>
        <w:t>infrastrukturës</w:t>
      </w:r>
      <w:r w:rsidRPr="004852A4">
        <w:rPr>
          <w:rFonts w:ascii="Garamond" w:eastAsia="MS Mincho" w:hAnsi="Garamond" w:cs="Times New Roman"/>
          <w:sz w:val="24"/>
          <w:szCs w:val="24"/>
        </w:rPr>
        <w:t>, pikat e grumbullimit të mbetjeve, përpunimin e metaleve etj.</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Studimi i </w:t>
      </w:r>
      <w:r w:rsidR="00C21245" w:rsidRPr="004852A4">
        <w:rPr>
          <w:rFonts w:ascii="Garamond" w:eastAsia="MS Mincho" w:hAnsi="Garamond" w:cs="Times New Roman"/>
          <w:sz w:val="24"/>
          <w:szCs w:val="24"/>
        </w:rPr>
        <w:t>ndikimit</w:t>
      </w:r>
      <w:r w:rsidRPr="004852A4">
        <w:rPr>
          <w:rFonts w:ascii="Garamond" w:eastAsia="MS Mincho" w:hAnsi="Garamond" w:cs="Times New Roman"/>
          <w:sz w:val="24"/>
          <w:szCs w:val="24"/>
        </w:rPr>
        <w:t xml:space="preserve"> në mjedis është </w:t>
      </w:r>
      <w:r w:rsidR="00C21245" w:rsidRPr="004852A4">
        <w:rPr>
          <w:rFonts w:ascii="Garamond" w:eastAsia="MS Mincho" w:hAnsi="Garamond" w:cs="Times New Roman"/>
          <w:sz w:val="24"/>
          <w:szCs w:val="24"/>
        </w:rPr>
        <w:t>gjithëpërfshirës</w:t>
      </w:r>
      <w:r w:rsidRPr="004852A4">
        <w:rPr>
          <w:rFonts w:ascii="Garamond" w:eastAsia="MS Mincho" w:hAnsi="Garamond" w:cs="Times New Roman"/>
          <w:sz w:val="24"/>
          <w:szCs w:val="24"/>
        </w:rPr>
        <w:t xml:space="preserve"> në tërë kohëzgjatjen e projektit që nga fazat e hershme të studimit të fizibilitetit ku  studiohen e hartohen makro e master</w:t>
      </w:r>
      <w:r w:rsidR="00C21245" w:rsidRPr="004852A4">
        <w:rPr>
          <w:rFonts w:ascii="Garamond" w:eastAsia="MS Mincho" w:hAnsi="Garamond" w:cs="Times New Roman"/>
          <w:sz w:val="24"/>
          <w:szCs w:val="24"/>
        </w:rPr>
        <w:t xml:space="preserve"> </w:t>
      </w:r>
      <w:r w:rsidRPr="004852A4">
        <w:rPr>
          <w:rFonts w:ascii="Garamond" w:eastAsia="MS Mincho" w:hAnsi="Garamond" w:cs="Times New Roman"/>
          <w:sz w:val="24"/>
          <w:szCs w:val="24"/>
        </w:rPr>
        <w:t xml:space="preserve">plane me afat të gjatë studimi  e planifikimi të efekteve në ambient e shoqëri. Këto analiza shpeshherë kërkojnë vëmendje jo vetëm për gjatë ciklit jetësor të projektit, por edhe për fazën e trajtimit ekologjik të mbetjeve, qoftë me riciklim, qoftë me neutralizim apo  asgjësimit të tyre pas daljes nga funksioni të pajimeve ( të njohura si faza “ </w:t>
      </w:r>
      <w:r w:rsidR="00C21245" w:rsidRPr="004852A4">
        <w:rPr>
          <w:rFonts w:ascii="Garamond" w:eastAsia="MS Mincho" w:hAnsi="Garamond" w:cs="Times New Roman"/>
          <w:sz w:val="24"/>
          <w:szCs w:val="24"/>
        </w:rPr>
        <w:t>asgjesim</w:t>
      </w:r>
      <w:r w:rsidRPr="004852A4">
        <w:rPr>
          <w:rFonts w:ascii="Garamond" w:eastAsia="MS Mincho" w:hAnsi="Garamond" w:cs="Times New Roman"/>
          <w:sz w:val="24"/>
          <w:szCs w:val="24"/>
        </w:rPr>
        <w:t>”).</w:t>
      </w:r>
    </w:p>
    <w:p w:rsidR="00630B00" w:rsidRPr="004852A4" w:rsidRDefault="00630B00" w:rsidP="00630B00">
      <w:pPr>
        <w:autoSpaceDE w:val="0"/>
        <w:autoSpaceDN w:val="0"/>
        <w:adjustRightInd w:val="0"/>
        <w:spacing w:after="0" w:line="360" w:lineRule="auto"/>
        <w:jc w:val="both"/>
        <w:rPr>
          <w:rFonts w:ascii="Garamond" w:eastAsia="MS Mincho" w:hAnsi="Garamond" w:cs="Times New Roman"/>
          <w:sz w:val="24"/>
          <w:szCs w:val="24"/>
        </w:rPr>
      </w:pPr>
      <w:r w:rsidRPr="004852A4">
        <w:rPr>
          <w:rFonts w:ascii="Garamond" w:eastAsia="MS Mincho" w:hAnsi="Garamond" w:cs="Times New Roman"/>
          <w:sz w:val="24"/>
          <w:szCs w:val="24"/>
        </w:rPr>
        <w:t xml:space="preserve">Pra, është evidente se kur krijohet një EIA atëherë kjo mund të ketë efekt në lëndën e kontratës dhe/ose në klauzolat e performancës. Për informacione të mëtejshme rreth direktivës EIA shikoni: </w:t>
      </w:r>
      <w:r w:rsidRPr="004852A4">
        <w:rPr>
          <w:rFonts w:ascii="Garamond" w:eastAsia="MS Mincho" w:hAnsi="Garamond" w:cs="Times New Roman"/>
          <w:color w:val="0070C0"/>
          <w:sz w:val="24"/>
          <w:szCs w:val="24"/>
        </w:rPr>
        <w:t>europa.eu’environmental/eia.</w:t>
      </w:r>
    </w:p>
    <w:p w:rsidR="00630B00" w:rsidRPr="004852A4" w:rsidRDefault="00630B00" w:rsidP="00630B00">
      <w:pPr>
        <w:tabs>
          <w:tab w:val="left" w:pos="1100"/>
        </w:tabs>
        <w:spacing w:after="0" w:line="360" w:lineRule="auto"/>
        <w:jc w:val="both"/>
        <w:rPr>
          <w:rFonts w:ascii="Garamond" w:eastAsia="MS Mincho" w:hAnsi="Garamond" w:cs="MyriadPro-Regular"/>
          <w:sz w:val="24"/>
          <w:szCs w:val="24"/>
        </w:rPr>
      </w:pPr>
    </w:p>
    <w:p w:rsidR="00630B00" w:rsidRPr="004852A4" w:rsidRDefault="00630B00" w:rsidP="00630B00">
      <w:pPr>
        <w:tabs>
          <w:tab w:val="left" w:pos="1100"/>
        </w:tabs>
        <w:spacing w:after="0" w:line="360" w:lineRule="auto"/>
        <w:jc w:val="both"/>
        <w:rPr>
          <w:rFonts w:ascii="Garamond" w:eastAsia="MS Mincho" w:hAnsi="Garamond" w:cs="MyriadPro-Regular"/>
          <w:sz w:val="24"/>
          <w:szCs w:val="24"/>
        </w:rPr>
      </w:pPr>
      <w:r w:rsidRPr="004852A4">
        <w:rPr>
          <w:rFonts w:ascii="Garamond" w:eastAsia="MS Mincho" w:hAnsi="Garamond" w:cs="MyriadPro-Light"/>
          <w:sz w:val="24"/>
          <w:szCs w:val="24"/>
        </w:rPr>
        <w:t>Për shembull , prokurimi i punëve mund të përfshijë një vlerësim të ndikimit në mjedis (EIA).</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color w:val="000000"/>
          <w:sz w:val="24"/>
          <w:szCs w:val="24"/>
        </w:rPr>
      </w:pPr>
      <w:r w:rsidRPr="004852A4">
        <w:rPr>
          <w:rFonts w:ascii="Garamond" w:eastAsia="MS Mincho" w:hAnsi="Garamond" w:cs="MyriadPro-Light"/>
          <w:color w:val="000000"/>
          <w:sz w:val="24"/>
          <w:szCs w:val="24"/>
        </w:rPr>
        <w:t>Në EIA duhet të përfshihen elementët e më poshtëm:</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ITCZapfDingbatsMedium"/>
          <w:color w:val="4D8000"/>
          <w:sz w:val="24"/>
          <w:szCs w:val="24"/>
        </w:rPr>
        <w:t xml:space="preserve"> </w:t>
      </w:r>
      <w:r w:rsidRPr="004852A4">
        <w:rPr>
          <w:rFonts w:ascii="Garamond" w:eastAsia="MS Mincho" w:hAnsi="Garamond" w:cs="MyriadPro-Light"/>
          <w:color w:val="000000"/>
          <w:sz w:val="24"/>
          <w:szCs w:val="24"/>
        </w:rPr>
        <w:t>Një përmbledhje, pamje e përgjithshme dhe përshkrim i blerjes</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ind w:left="720"/>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ITCZapfDingbatsMedium"/>
          <w:color w:val="4D8000"/>
          <w:sz w:val="24"/>
          <w:szCs w:val="24"/>
        </w:rPr>
        <w:t xml:space="preserve"> </w:t>
      </w:r>
      <w:r w:rsidRPr="004852A4">
        <w:rPr>
          <w:rFonts w:ascii="Garamond" w:eastAsia="MS Mincho" w:hAnsi="Garamond" w:cs="MyriadPro-Light"/>
          <w:color w:val="000000"/>
          <w:sz w:val="24"/>
          <w:szCs w:val="24"/>
        </w:rPr>
        <w:t>Një përshkrim i mjedisit në shesh</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ITCZapfDingbatsMedium"/>
          <w:color w:val="4D8000"/>
          <w:sz w:val="24"/>
          <w:szCs w:val="24"/>
        </w:rPr>
        <w:t xml:space="preserve"> </w:t>
      </w:r>
      <w:r w:rsidRPr="004852A4">
        <w:rPr>
          <w:rFonts w:ascii="Garamond" w:eastAsia="MS Mincho" w:hAnsi="Garamond" w:cs="MyriadPro-Light"/>
          <w:color w:val="000000"/>
          <w:sz w:val="24"/>
          <w:szCs w:val="24"/>
        </w:rPr>
        <w:t>Një tregues i alternativave të mbuluara</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ITCZapfDingbatsMedium"/>
          <w:color w:val="4D8000"/>
          <w:sz w:val="24"/>
          <w:szCs w:val="24"/>
        </w:rPr>
        <w:t xml:space="preserve"> </w:t>
      </w:r>
      <w:r w:rsidRPr="004852A4">
        <w:rPr>
          <w:rFonts w:ascii="Garamond" w:eastAsia="MS Mincho" w:hAnsi="Garamond" w:cs="MyriadPro-Light"/>
          <w:color w:val="000000"/>
          <w:sz w:val="24"/>
          <w:szCs w:val="24"/>
        </w:rPr>
        <w:t xml:space="preserve">Një përshkrim i ndikimeve që do të kenë në mjedis opsionet e marra në </w:t>
      </w:r>
      <w:r w:rsidR="00E01870">
        <w:rPr>
          <w:rFonts w:ascii="Garamond" w:eastAsia="MS Mincho" w:hAnsi="Garamond" w:cs="MyriadPro-Light"/>
          <w:color w:val="000000"/>
          <w:sz w:val="24"/>
          <w:szCs w:val="24"/>
        </w:rPr>
        <w:t>k</w:t>
      </w:r>
      <w:r w:rsidRPr="004852A4">
        <w:rPr>
          <w:rFonts w:ascii="Garamond" w:eastAsia="MS Mincho" w:hAnsi="Garamond" w:cs="MyriadPro-Light"/>
          <w:color w:val="000000"/>
          <w:sz w:val="24"/>
          <w:szCs w:val="24"/>
        </w:rPr>
        <w:t>onsiderate</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ITCZapfDingbatsMedium"/>
          <w:color w:val="4D8000"/>
          <w:sz w:val="24"/>
          <w:szCs w:val="24"/>
        </w:rPr>
        <w:t xml:space="preserve"> </w:t>
      </w:r>
      <w:r w:rsidRPr="004852A4">
        <w:rPr>
          <w:rFonts w:ascii="Garamond" w:eastAsia="MS Mincho" w:hAnsi="Garamond" w:cs="MyriadPro-Light"/>
          <w:color w:val="000000"/>
          <w:sz w:val="24"/>
          <w:szCs w:val="24"/>
        </w:rPr>
        <w:t>Hapat e marra për të zbutur ndikimin në mjedis</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jc w:val="both"/>
        <w:rPr>
          <w:rFonts w:ascii="Garamond" w:eastAsia="MS Mincho" w:hAnsi="Garamond" w:cs="MyriadPro-Light"/>
          <w:color w:val="000000"/>
          <w:sz w:val="24"/>
          <w:szCs w:val="24"/>
        </w:rPr>
      </w:pPr>
    </w:p>
    <w:p w:rsidR="00630B00" w:rsidRPr="004852A4" w:rsidRDefault="00630B00" w:rsidP="00630B00">
      <w:pPr>
        <w:numPr>
          <w:ilvl w:val="0"/>
          <w:numId w:val="20"/>
        </w:numPr>
        <w:autoSpaceDE w:val="0"/>
        <w:autoSpaceDN w:val="0"/>
        <w:adjustRightInd w:val="0"/>
        <w:spacing w:before="240" w:after="0" w:line="240" w:lineRule="auto"/>
        <w:jc w:val="both"/>
        <w:rPr>
          <w:rFonts w:ascii="Garamond" w:eastAsia="MS Mincho" w:hAnsi="Garamond" w:cs="MyriadPro-Light"/>
          <w:color w:val="000000"/>
          <w:sz w:val="24"/>
          <w:szCs w:val="24"/>
        </w:rPr>
      </w:pPr>
      <w:r w:rsidRPr="004852A4">
        <w:rPr>
          <w:rFonts w:ascii="Garamond" w:eastAsia="MS Mincho" w:hAnsi="Garamond" w:cs="MyriadPro-Light"/>
          <w:color w:val="000000"/>
          <w:sz w:val="24"/>
          <w:szCs w:val="24"/>
        </w:rPr>
        <w:t xml:space="preserve">Shqyrtimi i </w:t>
      </w:r>
      <w:r w:rsidR="00C21245" w:rsidRPr="004852A4">
        <w:rPr>
          <w:rFonts w:ascii="Garamond" w:eastAsia="MS Mincho" w:hAnsi="Garamond" w:cs="MyriadPro-Light"/>
          <w:color w:val="000000"/>
          <w:sz w:val="24"/>
          <w:szCs w:val="24"/>
        </w:rPr>
        <w:t>opsioneve</w:t>
      </w:r>
      <w:r w:rsidR="00E01870">
        <w:rPr>
          <w:rFonts w:ascii="Garamond" w:eastAsia="MS Mincho" w:hAnsi="Garamond" w:cs="MyriadPro-Light"/>
          <w:color w:val="000000"/>
          <w:sz w:val="24"/>
          <w:szCs w:val="24"/>
        </w:rPr>
        <w:t>.</w:t>
      </w:r>
    </w:p>
    <w:p w:rsidR="00630B00" w:rsidRPr="004852A4" w:rsidRDefault="00630B00" w:rsidP="00630B00">
      <w:pPr>
        <w:autoSpaceDE w:val="0"/>
        <w:autoSpaceDN w:val="0"/>
        <w:adjustRightInd w:val="0"/>
        <w:spacing w:after="0" w:line="240" w:lineRule="auto"/>
        <w:jc w:val="both"/>
        <w:rPr>
          <w:rFonts w:ascii="Garamond" w:eastAsia="MS Mincho" w:hAnsi="Garamond" w:cs="MyriadPro-Light"/>
          <w:color w:val="000000"/>
          <w:sz w:val="24"/>
          <w:szCs w:val="24"/>
        </w:rPr>
      </w:pP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tabs>
          <w:tab w:val="left" w:pos="1100"/>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Diagrami </w:t>
      </w:r>
      <w:r w:rsidRPr="0041309D">
        <w:rPr>
          <w:rFonts w:ascii="Garamond" w:eastAsia="MS Mincho" w:hAnsi="Garamond" w:cs="Times New Roman"/>
          <w:bCs/>
          <w:sz w:val="24"/>
          <w:szCs w:val="24"/>
        </w:rPr>
        <w:t>vijues shfaq situatat e  relacioneve të mundshme të rrezikut që lidhet me çështje sociale dhe të ambientit dhe ndikimeve në buxh</w:t>
      </w:r>
      <w:r w:rsidRPr="004852A4">
        <w:rPr>
          <w:rFonts w:ascii="Garamond" w:eastAsia="MS Mincho" w:hAnsi="Garamond" w:cs="Times New Roman"/>
          <w:bCs/>
          <w:sz w:val="24"/>
          <w:szCs w:val="24"/>
        </w:rPr>
        <w:t>et. Lëvizjet e këtyre parametrave në  mënyrë analoge janë shpjeguar edhe në module të tjera me modelin e “</w:t>
      </w:r>
      <w:r w:rsidR="00C21245" w:rsidRPr="004852A4">
        <w:rPr>
          <w:rFonts w:ascii="Garamond" w:eastAsia="MS Mincho" w:hAnsi="Garamond" w:cs="Times New Roman"/>
          <w:bCs/>
          <w:sz w:val="24"/>
          <w:szCs w:val="24"/>
        </w:rPr>
        <w:t>trekëndëshit të hekurt”, ku</w:t>
      </w:r>
      <w:r w:rsidRPr="004852A4">
        <w:rPr>
          <w:rFonts w:ascii="Garamond" w:eastAsia="MS Mincho" w:hAnsi="Garamond" w:cs="Times New Roman"/>
          <w:bCs/>
          <w:sz w:val="24"/>
          <w:szCs w:val="24"/>
        </w:rPr>
        <w:t xml:space="preserve"> ndryshim</w:t>
      </w:r>
      <w:r w:rsidR="00C21245" w:rsidRPr="004852A4">
        <w:rPr>
          <w:rFonts w:ascii="Garamond" w:eastAsia="MS Mincho" w:hAnsi="Garamond" w:cs="Times New Roman"/>
          <w:bCs/>
          <w:sz w:val="24"/>
          <w:szCs w:val="24"/>
        </w:rPr>
        <w:t>i</w:t>
      </w:r>
      <w:r w:rsidRPr="004852A4">
        <w:rPr>
          <w:rFonts w:ascii="Garamond" w:eastAsia="MS Mincho" w:hAnsi="Garamond" w:cs="Times New Roman"/>
          <w:bCs/>
          <w:sz w:val="24"/>
          <w:szCs w:val="24"/>
        </w:rPr>
        <w:t xml:space="preserve"> i njërit parametër ndikon në ndryshim të parametrave tjerë. Pra, edhe këtu kemi  ndërveprim reciprok të këtyre parametrave. Më </w:t>
      </w:r>
      <w:r w:rsidRPr="004852A4">
        <w:rPr>
          <w:rFonts w:ascii="Garamond" w:eastAsia="MS Mincho" w:hAnsi="Garamond" w:cs="Times New Roman"/>
          <w:bCs/>
          <w:sz w:val="24"/>
          <w:szCs w:val="24"/>
        </w:rPr>
        <w:lastRenderedPageBreak/>
        <w:t>intriguese p</w:t>
      </w:r>
      <w:r w:rsidR="00C21245" w:rsidRPr="004852A4">
        <w:rPr>
          <w:rFonts w:ascii="Garamond" w:eastAsia="MS Mincho" w:hAnsi="Garamond" w:cs="Times New Roman"/>
          <w:bCs/>
          <w:sz w:val="24"/>
          <w:szCs w:val="24"/>
        </w:rPr>
        <w:t>.</w:t>
      </w:r>
      <w:r w:rsidRPr="004852A4">
        <w:rPr>
          <w:rFonts w:ascii="Garamond" w:eastAsia="MS Mincho" w:hAnsi="Garamond" w:cs="Times New Roman"/>
          <w:bCs/>
          <w:sz w:val="24"/>
          <w:szCs w:val="24"/>
        </w:rPr>
        <w:t>sh.</w:t>
      </w:r>
      <w:r w:rsidR="00C21245" w:rsidRPr="004852A4">
        <w:rPr>
          <w:rFonts w:ascii="Garamond" w:eastAsia="MS Mincho" w:hAnsi="Garamond" w:cs="Times New Roman"/>
          <w:bCs/>
          <w:sz w:val="24"/>
          <w:szCs w:val="24"/>
        </w:rPr>
        <w:t xml:space="preserve"> </w:t>
      </w:r>
      <w:r w:rsidRPr="004852A4">
        <w:rPr>
          <w:rFonts w:ascii="Garamond" w:eastAsia="MS Mincho" w:hAnsi="Garamond" w:cs="Times New Roman"/>
          <w:bCs/>
          <w:sz w:val="24"/>
          <w:szCs w:val="24"/>
        </w:rPr>
        <w:t>është situata kur  paraqitet rreziku në shkallë të lartë me kërkesa për buxhet të rritur. . Këtu kemi të bëjmë me ritme të larta zhvillimi ekonomik, i cili domosdo që krijon rreziqe të shtuara ndaj ambientit (prodhimi i madh industrial, përdorimi i pajisjeve moderne me efekte negative në ambient, ritmet e larta të emetimit të CO2 e gazrave tjera helmuese, asgjësimi i pakontrolluar i mbetjeve etj.).</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
          <w:bCs/>
          <w:color w:val="0070C0"/>
          <w:sz w:val="24"/>
          <w:szCs w:val="24"/>
        </w:rPr>
        <w:t xml:space="preserve"> </w:t>
      </w:r>
      <w:r w:rsidRPr="004852A4">
        <w:rPr>
          <w:rFonts w:ascii="Garamond" w:eastAsia="MS Mincho" w:hAnsi="Garamond" w:cs="Times New Roman"/>
          <w:b/>
          <w:bCs/>
          <w:sz w:val="24"/>
          <w:szCs w:val="24"/>
        </w:rPr>
        <w:t>Kjo situate kërkon marrjen e veprimeve si:</w:t>
      </w: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A2289B" w:rsidRPr="004852A4" w:rsidRDefault="00A2289B" w:rsidP="00A2289B">
      <w:pPr>
        <w:numPr>
          <w:ilvl w:val="0"/>
          <w:numId w:val="49"/>
        </w:numPr>
        <w:tabs>
          <w:tab w:val="left" w:pos="1100"/>
        </w:tabs>
        <w:spacing w:before="240" w:after="0" w:line="240" w:lineRule="auto"/>
        <w:jc w:val="both"/>
        <w:rPr>
          <w:rFonts w:ascii="Garamond" w:eastAsia="MS Mincho" w:hAnsi="Garamond" w:cs="Times New Roman"/>
          <w:bCs/>
          <w:color w:val="000000"/>
          <w:sz w:val="24"/>
          <w:szCs w:val="24"/>
        </w:rPr>
      </w:pPr>
      <w:r w:rsidRPr="004852A4">
        <w:rPr>
          <w:rFonts w:ascii="Garamond" w:eastAsia="MS Mincho" w:hAnsi="Garamond" w:cs="Times New Roman"/>
          <w:bCs/>
          <w:color w:val="000000"/>
          <w:sz w:val="24"/>
          <w:szCs w:val="24"/>
        </w:rPr>
        <w:t xml:space="preserve">Dhënia e përparësisë </w:t>
      </w:r>
      <w:r w:rsidRPr="0041309D">
        <w:rPr>
          <w:rFonts w:ascii="Garamond" w:eastAsia="MS Mincho" w:hAnsi="Garamond" w:cs="Times New Roman"/>
          <w:bCs/>
          <w:color w:val="000000"/>
          <w:sz w:val="24"/>
          <w:szCs w:val="24"/>
        </w:rPr>
        <w:t xml:space="preserve">veprimeve </w:t>
      </w:r>
      <w:r w:rsidRPr="004852A4">
        <w:rPr>
          <w:rFonts w:ascii="Garamond" w:eastAsia="MS Mincho" w:hAnsi="Garamond" w:cs="Times New Roman"/>
          <w:bCs/>
          <w:color w:val="000000"/>
          <w:sz w:val="24"/>
          <w:szCs w:val="24"/>
        </w:rPr>
        <w:t>duke adresuar çështje me rrezik të lartë dhe të lartë buxhetor parë</w:t>
      </w:r>
    </w:p>
    <w:p w:rsidR="00A2289B" w:rsidRPr="004852A4" w:rsidRDefault="00A2289B" w:rsidP="00A2289B">
      <w:pPr>
        <w:numPr>
          <w:ilvl w:val="0"/>
          <w:numId w:val="49"/>
        </w:numPr>
        <w:tabs>
          <w:tab w:val="left" w:pos="1100"/>
        </w:tabs>
        <w:spacing w:before="240" w:after="0" w:line="240" w:lineRule="auto"/>
        <w:jc w:val="both"/>
        <w:rPr>
          <w:rFonts w:ascii="Garamond" w:eastAsia="MS Mincho" w:hAnsi="Garamond" w:cs="Times New Roman"/>
          <w:bCs/>
          <w:color w:val="000000"/>
          <w:sz w:val="24"/>
          <w:szCs w:val="24"/>
        </w:rPr>
      </w:pPr>
      <w:r w:rsidRPr="004852A4">
        <w:rPr>
          <w:rFonts w:ascii="Garamond" w:eastAsia="MS Mincho" w:hAnsi="Garamond" w:cs="Times New Roman"/>
          <w:bCs/>
          <w:color w:val="000000"/>
          <w:sz w:val="24"/>
          <w:szCs w:val="24"/>
        </w:rPr>
        <w:t xml:space="preserve">Përpuno një politike të prokurimit dhe plan të veprimit (të qëndrueshëm) </w:t>
      </w:r>
    </w:p>
    <w:p w:rsidR="00630B00" w:rsidRPr="000265D8" w:rsidRDefault="00E01870" w:rsidP="00630B00">
      <w:pPr>
        <w:tabs>
          <w:tab w:val="left" w:pos="1100"/>
        </w:tabs>
        <w:spacing w:after="0" w:line="240" w:lineRule="auto"/>
        <w:jc w:val="center"/>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object w:dxaOrig="7268" w:dyaOrig="5448">
          <v:shape id="_x0000_i1025" type="#_x0000_t75" style="width:366.75pt;height:273.75pt" o:ole="">
            <v:imagedata r:id="rId18" o:title=""/>
          </v:shape>
          <o:OLEObject Type="Embed" ProgID="PowerPoint.Slide.12" ShapeID="_x0000_i1025" DrawAspect="Content" ObjectID="_1629893232" r:id="rId19"/>
        </w:object>
      </w: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0265D8" w:rsidRDefault="004D2FD4" w:rsidP="00630B00">
      <w:pPr>
        <w:tabs>
          <w:tab w:val="left" w:pos="1100"/>
        </w:tabs>
        <w:spacing w:after="0" w:line="240" w:lineRule="auto"/>
        <w:jc w:val="both"/>
        <w:rPr>
          <w:rFonts w:ascii="Garamond" w:eastAsia="MS Mincho" w:hAnsi="Garamond" w:cs="Times New Roman"/>
          <w:b/>
          <w:bCs/>
          <w:color w:val="0070C0"/>
          <w:sz w:val="24"/>
          <w:szCs w:val="24"/>
        </w:rPr>
      </w:pPr>
      <w:r>
        <w:rPr>
          <w:noProof/>
          <w:lang w:eastAsia="sq-AL"/>
        </w:rPr>
        <w:lastRenderedPageBreak/>
        <w:drawing>
          <wp:inline distT="0" distB="0" distL="0" distR="0" wp14:anchorId="61B6D37F" wp14:editId="3DDCA260">
            <wp:extent cx="4419600" cy="3314700"/>
            <wp:effectExtent l="0" t="0" r="0" b="0"/>
            <wp:docPr id="8" name="Picture 8" descr="cid:image001.jpg@01D56703.3F59C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56703.3F59CBF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451359" cy="3338519"/>
                    </a:xfrm>
                    <a:prstGeom prst="rect">
                      <a:avLst/>
                    </a:prstGeom>
                    <a:noFill/>
                    <a:ln>
                      <a:noFill/>
                    </a:ln>
                  </pic:spPr>
                </pic:pic>
              </a:graphicData>
            </a:graphic>
          </wp:inline>
        </w:drawing>
      </w:r>
    </w:p>
    <w:p w:rsidR="00630B00" w:rsidRPr="004852A4" w:rsidRDefault="00630B00" w:rsidP="00630B00">
      <w:pPr>
        <w:tabs>
          <w:tab w:val="left" w:pos="1100"/>
        </w:tabs>
        <w:spacing w:after="0" w:line="360" w:lineRule="auto"/>
        <w:ind w:left="360"/>
        <w:jc w:val="both"/>
        <w:rPr>
          <w:rFonts w:ascii="Garamond" w:eastAsia="MS Mincho" w:hAnsi="Garamond" w:cs="Times New Roman"/>
          <w:sz w:val="24"/>
          <w:szCs w:val="24"/>
        </w:rPr>
      </w:pPr>
      <w:r w:rsidRPr="004852A4">
        <w:rPr>
          <w:rFonts w:ascii="Garamond" w:eastAsia="MS Mincho" w:hAnsi="Garamond" w:cs="Times New Roman"/>
          <w:sz w:val="24"/>
          <w:szCs w:val="24"/>
        </w:rPr>
        <w:t xml:space="preserve">Në  skemat vijuese, paraqiten 2 piramidat korelative (identifikim – veprim) të rëndësisë së trajtimit të problemeve të ambientit – </w:t>
      </w:r>
      <w:r w:rsidR="001048EA" w:rsidRPr="004852A4">
        <w:rPr>
          <w:rFonts w:ascii="Garamond" w:eastAsia="MS Mincho" w:hAnsi="Garamond" w:cs="Times New Roman"/>
          <w:b/>
          <w:i/>
          <w:sz w:val="24"/>
          <w:szCs w:val="24"/>
        </w:rPr>
        <w:t xml:space="preserve">Hierarkia e mbetjeve </w:t>
      </w:r>
      <w:r w:rsidRPr="004852A4">
        <w:rPr>
          <w:rFonts w:ascii="Garamond" w:eastAsia="MS Mincho" w:hAnsi="Garamond" w:cs="Times New Roman"/>
          <w:b/>
          <w:i/>
          <w:sz w:val="24"/>
          <w:szCs w:val="24"/>
        </w:rPr>
        <w:t>(1)</w:t>
      </w:r>
      <w:r w:rsidRPr="004852A4">
        <w:rPr>
          <w:rFonts w:ascii="Garamond" w:eastAsia="MS Mincho" w:hAnsi="Garamond" w:cs="Times New Roman"/>
          <w:sz w:val="24"/>
          <w:szCs w:val="24"/>
        </w:rPr>
        <w:t xml:space="preserve">,  dhe  zgjedhjes së  strategjisë e veprimit karshi problemeve që identifikohen paraprakisht – </w:t>
      </w:r>
      <w:r w:rsidR="001048EA" w:rsidRPr="004852A4">
        <w:rPr>
          <w:rFonts w:ascii="Garamond" w:eastAsia="MS Mincho" w:hAnsi="Garamond" w:cs="Times New Roman"/>
          <w:b/>
          <w:i/>
          <w:sz w:val="24"/>
          <w:szCs w:val="24"/>
        </w:rPr>
        <w:t xml:space="preserve">Hierarkia e prokurimit </w:t>
      </w:r>
      <w:r w:rsidRPr="004852A4">
        <w:rPr>
          <w:rFonts w:ascii="Garamond" w:eastAsia="MS Mincho" w:hAnsi="Garamond" w:cs="Times New Roman"/>
          <w:b/>
          <w:i/>
          <w:sz w:val="24"/>
          <w:szCs w:val="24"/>
        </w:rPr>
        <w:t xml:space="preserve">(2).  </w:t>
      </w:r>
    </w:p>
    <w:p w:rsidR="00630B00" w:rsidRPr="004852A4" w:rsidRDefault="00630B00" w:rsidP="00630B00">
      <w:pPr>
        <w:tabs>
          <w:tab w:val="left" w:pos="1100"/>
        </w:tabs>
        <w:spacing w:after="0" w:line="360" w:lineRule="auto"/>
        <w:ind w:left="360"/>
        <w:jc w:val="both"/>
        <w:rPr>
          <w:rFonts w:ascii="Garamond" w:eastAsia="MS Mincho" w:hAnsi="Garamond" w:cs="Arial"/>
          <w:sz w:val="24"/>
          <w:szCs w:val="24"/>
          <w:lang w:eastAsia="ja-JP"/>
        </w:rPr>
      </w:pPr>
      <w:r w:rsidRPr="004852A4">
        <w:rPr>
          <w:rFonts w:ascii="Garamond" w:eastAsia="MS Mincho" w:hAnsi="Garamond" w:cs="Times New Roman"/>
          <w:sz w:val="24"/>
          <w:szCs w:val="24"/>
        </w:rPr>
        <w:t>Veprimet zënë fill me parashikimin dhe zbatimin e prioriteteve për parandalimin e ndikimeve negative, riciklimin, neutralizimin, rikuperimin në energji në disa raste, e deri në asgjësim të mbetjeve (</w:t>
      </w:r>
      <w:r w:rsidR="00C0157F" w:rsidRPr="004852A4">
        <w:rPr>
          <w:rFonts w:ascii="Garamond" w:eastAsia="MS Mincho" w:hAnsi="Garamond" w:cs="Times New Roman"/>
          <w:sz w:val="24"/>
          <w:szCs w:val="24"/>
        </w:rPr>
        <w:t>trajtim më i gjerë i këtij zinxh</w:t>
      </w:r>
      <w:r w:rsidRPr="004852A4">
        <w:rPr>
          <w:rFonts w:ascii="Garamond" w:eastAsia="MS Mincho" w:hAnsi="Garamond" w:cs="Times New Roman"/>
          <w:sz w:val="24"/>
          <w:szCs w:val="24"/>
        </w:rPr>
        <w:t>iri do t’i bëhet në modulin ku trajtohen ndikimet e ambientit në proceset e prokurimit).</w:t>
      </w:r>
    </w:p>
    <w:p w:rsidR="00630B00" w:rsidRPr="004852A4" w:rsidRDefault="004D2FD4" w:rsidP="00630B00">
      <w:pPr>
        <w:tabs>
          <w:tab w:val="left" w:pos="1100"/>
        </w:tabs>
        <w:spacing w:after="0" w:line="240" w:lineRule="auto"/>
        <w:ind w:left="360"/>
        <w:jc w:val="center"/>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object w:dxaOrig="7215" w:dyaOrig="5389">
          <v:shape id="_x0000_i1026" type="#_x0000_t75" style="width:301.5pt;height:238.5pt" o:ole="">
            <v:imagedata r:id="rId22" o:title=""/>
          </v:shape>
          <o:OLEObject Type="Embed" ProgID="PowerPoint.Slide.12" ShapeID="_x0000_i1026" DrawAspect="Content" ObjectID="_1629893233" r:id="rId23"/>
        </w:object>
      </w: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3A1AA5" w:rsidRPr="000265D8" w:rsidRDefault="008447AA" w:rsidP="004D2FD4">
      <w:pPr>
        <w:tabs>
          <w:tab w:val="left" w:pos="1100"/>
        </w:tabs>
        <w:spacing w:after="0" w:line="240" w:lineRule="auto"/>
        <w:jc w:val="center"/>
        <w:rPr>
          <w:rFonts w:ascii="Garamond" w:eastAsia="MS Mincho" w:hAnsi="Garamond" w:cs="Times New Roman"/>
          <w:b/>
          <w:bCs/>
          <w:color w:val="0070C0"/>
          <w:sz w:val="24"/>
          <w:szCs w:val="24"/>
        </w:rPr>
      </w:pPr>
      <w:r w:rsidRPr="0041309D">
        <w:rPr>
          <w:rFonts w:ascii="Garamond" w:eastAsia="MS Mincho" w:hAnsi="Garamond" w:cs="Times New Roman"/>
          <w:b/>
          <w:bCs/>
          <w:color w:val="0070C0"/>
          <w:sz w:val="24"/>
          <w:szCs w:val="24"/>
        </w:rPr>
        <w:object w:dxaOrig="7198" w:dyaOrig="5377">
          <v:shape id="_x0000_i1027" type="#_x0000_t75" style="width:360.75pt;height:266.25pt" o:ole="">
            <v:imagedata r:id="rId24" o:title=""/>
          </v:shape>
          <o:OLEObject Type="Embed" ProgID="PowerPoint.Slide.12" ShapeID="_x0000_i1027" DrawAspect="Content" ObjectID="_1629893234" r:id="rId25"/>
        </w:objec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6.   </w:t>
      </w:r>
      <w:r w:rsidR="00EE0E64" w:rsidRPr="0041309D">
        <w:rPr>
          <w:rFonts w:ascii="Garamond" w:eastAsia="MS Mincho" w:hAnsi="Garamond" w:cs="Times New Roman"/>
          <w:b/>
          <w:bCs/>
          <w:color w:val="0070C0"/>
          <w:sz w:val="24"/>
          <w:szCs w:val="24"/>
        </w:rPr>
        <w:t xml:space="preserve">Asgjëso </w:t>
      </w: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autoSpaceDE w:val="0"/>
        <w:autoSpaceDN w:val="0"/>
        <w:adjustRightInd w:val="0"/>
        <w:spacing w:after="0" w:line="360" w:lineRule="auto"/>
        <w:jc w:val="both"/>
        <w:rPr>
          <w:rFonts w:ascii="Garamond" w:eastAsia="MS Mincho" w:hAnsi="Garamond" w:cs="MyriadPro-Light"/>
          <w:sz w:val="24"/>
          <w:szCs w:val="24"/>
        </w:rPr>
      </w:pPr>
      <w:r w:rsidRPr="004852A4">
        <w:rPr>
          <w:rFonts w:ascii="Garamond" w:eastAsia="MS Mincho" w:hAnsi="Garamond" w:cs="MyriadPro-Light"/>
          <w:sz w:val="24"/>
          <w:szCs w:val="24"/>
        </w:rPr>
        <w:t xml:space="preserve"> Asgjësimi/Disposal i mbetjeve  nënkupton  hedhjen/asgjësimin e  mallrave,  kryerjen e punëve dhe përdorimin e materialeve në mënyrë etike dhe pa dëmtuar mjedisin, dhe duke siguruar në të njëjtë kohë vlerën për paratë për autoritetin kontraktues.</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Legjislacioni i Prokurimit në Kosovë problemin e asgjësimit nuk e trajton fare. Aty ku trajtohet ka të bëjë me shitjen e aseteve e jo për blerjet si funksion themelor i prokurimit .</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 xml:space="preserve">Megjithatë, është kuadri </w:t>
      </w:r>
      <w:r w:rsidR="00606275" w:rsidRPr="004852A4">
        <w:rPr>
          <w:rFonts w:ascii="Garamond" w:eastAsia="MS Mincho" w:hAnsi="Garamond" w:cs="MyriadPro-Light"/>
          <w:bCs/>
          <w:sz w:val="24"/>
          <w:szCs w:val="24"/>
        </w:rPr>
        <w:t>tjetër</w:t>
      </w:r>
      <w:r w:rsidRPr="004852A4">
        <w:rPr>
          <w:rFonts w:ascii="Garamond" w:eastAsia="MS Mincho" w:hAnsi="Garamond" w:cs="MyriadPro-Light"/>
          <w:bCs/>
          <w:sz w:val="24"/>
          <w:szCs w:val="24"/>
        </w:rPr>
        <w:t xml:space="preserve"> ligjor që merret me disa aspekte të aseteve të dala nga përdorimi po edhe të deponimit të tyre si mbeturina. Rregulloret dytësore të prokurimit, gjegjësisht Dosja e Tenderit tek KPK përmban disa udhëzime që orientojnë dhe ndihmojnë OE-t të konsultojnë rregulloret tjera ndihmëse për çështjet që nuk rregullohen me ligjin e prokurimit, si në,</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 xml:space="preserve"> </w:t>
      </w:r>
      <w:r w:rsidR="00606275" w:rsidRPr="004852A4">
        <w:rPr>
          <w:rFonts w:ascii="Garamond" w:eastAsia="MS Mincho" w:hAnsi="Garamond" w:cs="MyriadPro-Light"/>
          <w:b/>
          <w:bCs/>
          <w:sz w:val="24"/>
          <w:szCs w:val="24"/>
        </w:rPr>
        <w:t>Neni</w:t>
      </w:r>
      <w:r w:rsidRPr="004852A4">
        <w:rPr>
          <w:rFonts w:ascii="Garamond" w:eastAsia="MS Mincho" w:hAnsi="Garamond" w:cs="MyriadPro-Light"/>
          <w:b/>
          <w:bCs/>
          <w:sz w:val="24"/>
          <w:szCs w:val="24"/>
        </w:rPr>
        <w:t xml:space="preserve"> 8.1 të KPK - </w:t>
      </w:r>
      <w:r w:rsidRPr="004852A4">
        <w:rPr>
          <w:rFonts w:ascii="Garamond" w:eastAsia="MS Mincho" w:hAnsi="Garamond" w:cs="MyriadPro-Light"/>
          <w:b/>
          <w:sz w:val="24"/>
          <w:szCs w:val="24"/>
        </w:rPr>
        <w:t>Ndihma lidhur me rregulloret vendore</w:t>
      </w:r>
      <w:r w:rsidRPr="004852A4">
        <w:rPr>
          <w:rFonts w:ascii="Garamond" w:eastAsia="MS Mincho" w:hAnsi="Garamond" w:cs="MyriadPro-Light"/>
          <w:sz w:val="24"/>
          <w:szCs w:val="24"/>
        </w:rPr>
        <w:t xml:space="preserve"> </w:t>
      </w:r>
      <w:r w:rsidRPr="004852A4">
        <w:rPr>
          <w:rFonts w:ascii="Garamond" w:eastAsia="MS Mincho" w:hAnsi="Garamond" w:cs="MyriadPro-Light"/>
          <w:bCs/>
          <w:sz w:val="24"/>
          <w:szCs w:val="24"/>
        </w:rPr>
        <w:t>–“</w:t>
      </w:r>
      <w:r w:rsidRPr="004852A4">
        <w:rPr>
          <w:rFonts w:ascii="Garamond" w:eastAsia="MS Mincho" w:hAnsi="Garamond" w:cs="MyriadPro-Light"/>
          <w:sz w:val="24"/>
          <w:szCs w:val="24"/>
        </w:rPr>
        <w:t>Kontraktuesi mund të kërkojë ndihmën e Autoritetit kontraktues për marrjen e kopjeve të ligjeve, rregulloreve dhe informatave mbi zakonet, urdhëratë apo ligjet anësore të vendit ku do të jepen furnizimet dhe të cilat mund të ndikojnë te kontraktuesi gjatë realizimit të obligimeve të tij me kontratë. Autoriteti kontraktues mund ta japë ndihmën e kërkuar nga Kontraktuesi me shpenzime të Kontraktuesit.”</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 xml:space="preserve">Korniza ligjore dhe institucionale e lidhur me administrimin e mbeturinave, riciklimin dhe ndikimin e tyre në mjedis nuk është e  zhvilluar sa duhet në Kosovë. </w:t>
      </w:r>
    </w:p>
    <w:p w:rsidR="00630B00" w:rsidRPr="004852A4" w:rsidRDefault="00606275"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lastRenderedPageBreak/>
        <w:t>Ndërkaq</w:t>
      </w:r>
      <w:r w:rsidR="00630B00" w:rsidRPr="004852A4">
        <w:rPr>
          <w:rFonts w:ascii="Garamond" w:eastAsia="MS Mincho" w:hAnsi="Garamond" w:cs="MyriadPro-Light"/>
          <w:bCs/>
          <w:sz w:val="24"/>
          <w:szCs w:val="24"/>
        </w:rPr>
        <w:t xml:space="preserve">, aktualisht në Kosovë nuk mund të flitet për një trajtim ekonomik të mirëfilltë të kostos  së </w:t>
      </w:r>
      <w:r w:rsidRPr="004852A4">
        <w:rPr>
          <w:rFonts w:ascii="Garamond" w:eastAsia="MS Mincho" w:hAnsi="Garamond" w:cs="MyriadPro-Light"/>
          <w:bCs/>
          <w:sz w:val="24"/>
          <w:szCs w:val="24"/>
        </w:rPr>
        <w:t>hedhjes</w:t>
      </w:r>
      <w:r w:rsidR="00630B00" w:rsidRPr="004852A4">
        <w:rPr>
          <w:rFonts w:ascii="Garamond" w:eastAsia="MS Mincho" w:hAnsi="Garamond" w:cs="MyriadPro-Light"/>
          <w:bCs/>
          <w:sz w:val="24"/>
          <w:szCs w:val="24"/>
        </w:rPr>
        <w:t xml:space="preserve"> së mbeturinave të dëmshme, marrëveshjeve eventuale për riciklimin dhe neutralizimin e tyre, </w:t>
      </w:r>
      <w:r w:rsidRPr="004852A4">
        <w:rPr>
          <w:rFonts w:ascii="Garamond" w:eastAsia="MS Mincho" w:hAnsi="Garamond" w:cs="MyriadPro-Light"/>
          <w:bCs/>
          <w:sz w:val="24"/>
          <w:szCs w:val="24"/>
        </w:rPr>
        <w:t>provueshmërinë</w:t>
      </w:r>
      <w:r w:rsidR="00630B00" w:rsidRPr="004852A4">
        <w:rPr>
          <w:rFonts w:ascii="Garamond" w:eastAsia="MS Mincho" w:hAnsi="Garamond" w:cs="MyriadPro-Light"/>
          <w:bCs/>
          <w:sz w:val="24"/>
          <w:szCs w:val="24"/>
        </w:rPr>
        <w:t xml:space="preserve"> e shkallës së ndotjes e elemente tjera ekologjike që do të mund të kompensoheshin  në çmim të produkteve. </w:t>
      </w:r>
    </w:p>
    <w:p w:rsidR="00630B00" w:rsidRPr="004852A4"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Kuadri ligjor që e trajton çështjen e trajtimit të mbeturinave përbëhet nga,</w:t>
      </w:r>
    </w:p>
    <w:p w:rsidR="00630B00" w:rsidRPr="004852A4" w:rsidRDefault="00630B00" w:rsidP="00630B00">
      <w:pPr>
        <w:numPr>
          <w:ilvl w:val="0"/>
          <w:numId w:val="44"/>
        </w:numPr>
        <w:autoSpaceDE w:val="0"/>
        <w:autoSpaceDN w:val="0"/>
        <w:adjustRightInd w:val="0"/>
        <w:spacing w:before="240"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Ligji për mbeturina Nr.2005/02-L30;</w:t>
      </w:r>
    </w:p>
    <w:p w:rsidR="00630B00" w:rsidRPr="004852A4" w:rsidRDefault="00630B00" w:rsidP="00630B00">
      <w:pPr>
        <w:numPr>
          <w:ilvl w:val="0"/>
          <w:numId w:val="44"/>
        </w:numPr>
        <w:autoSpaceDE w:val="0"/>
        <w:autoSpaceDN w:val="0"/>
        <w:adjustRightInd w:val="0"/>
        <w:spacing w:before="240" w:after="0" w:line="360" w:lineRule="auto"/>
        <w:jc w:val="both"/>
        <w:rPr>
          <w:rFonts w:ascii="Garamond" w:eastAsia="MS Mincho" w:hAnsi="Garamond" w:cs="MyriadPro-Light"/>
          <w:b/>
          <w:bCs/>
          <w:sz w:val="24"/>
          <w:szCs w:val="24"/>
        </w:rPr>
      </w:pPr>
      <w:r w:rsidRPr="004852A4">
        <w:rPr>
          <w:rFonts w:ascii="Garamond" w:eastAsia="MS Mincho" w:hAnsi="Garamond" w:cs="MyriadPro-Light"/>
          <w:bCs/>
          <w:sz w:val="24"/>
          <w:szCs w:val="24"/>
        </w:rPr>
        <w:t>Ligji për mbrojtjen e mjedisit 2009/03-L-025;</w:t>
      </w:r>
    </w:p>
    <w:p w:rsidR="00630B00" w:rsidRPr="004852A4" w:rsidRDefault="00630B00" w:rsidP="00630B00">
      <w:pPr>
        <w:numPr>
          <w:ilvl w:val="0"/>
          <w:numId w:val="44"/>
        </w:numPr>
        <w:autoSpaceDE w:val="0"/>
        <w:autoSpaceDN w:val="0"/>
        <w:adjustRightInd w:val="0"/>
        <w:spacing w:before="240" w:after="0" w:line="360" w:lineRule="auto"/>
        <w:jc w:val="both"/>
        <w:rPr>
          <w:rFonts w:ascii="Garamond" w:eastAsia="MS Mincho" w:hAnsi="Garamond" w:cs="MyriadPro-Light"/>
          <w:b/>
          <w:bCs/>
          <w:sz w:val="24"/>
          <w:szCs w:val="24"/>
        </w:rPr>
      </w:pPr>
      <w:r w:rsidRPr="004852A4">
        <w:rPr>
          <w:rFonts w:ascii="Garamond" w:eastAsia="MS Mincho" w:hAnsi="Garamond" w:cs="MyriadPro-Light"/>
          <w:bCs/>
          <w:sz w:val="24"/>
          <w:szCs w:val="24"/>
        </w:rPr>
        <w:t>Ligji mbi transportin e mallrave të rrezikshme Nr.04/2006;</w:t>
      </w:r>
    </w:p>
    <w:p w:rsidR="00630B00" w:rsidRDefault="00630B00" w:rsidP="00630B00">
      <w:pPr>
        <w:autoSpaceDE w:val="0"/>
        <w:autoSpaceDN w:val="0"/>
        <w:adjustRightInd w:val="0"/>
        <w:spacing w:after="0" w:line="360" w:lineRule="auto"/>
        <w:jc w:val="both"/>
        <w:rPr>
          <w:rFonts w:ascii="Garamond" w:eastAsia="MS Mincho" w:hAnsi="Garamond" w:cs="MyriadPro-Light"/>
          <w:bCs/>
          <w:sz w:val="24"/>
          <w:szCs w:val="24"/>
        </w:rPr>
      </w:pPr>
      <w:r w:rsidRPr="004852A4">
        <w:rPr>
          <w:rFonts w:ascii="Garamond" w:eastAsia="MS Mincho" w:hAnsi="Garamond" w:cs="MyriadPro-Light"/>
          <w:bCs/>
          <w:sz w:val="24"/>
          <w:szCs w:val="24"/>
        </w:rPr>
        <w:t>Mungesa e politikave nacionale por edhe pamundësia e aderimit në asociacionet ndërkombëtare relevante për çështje të produkteve me efekte negative në ambient, Kosovën e kthejnë në një treg të përshtatshëm për plasimin e prodhimeve pa kritere ekologjike.</w:t>
      </w:r>
    </w:p>
    <w:p w:rsidR="000265D8" w:rsidRDefault="000265D8" w:rsidP="00630B00">
      <w:pPr>
        <w:autoSpaceDE w:val="0"/>
        <w:autoSpaceDN w:val="0"/>
        <w:adjustRightInd w:val="0"/>
        <w:spacing w:after="0" w:line="360" w:lineRule="auto"/>
        <w:jc w:val="both"/>
        <w:rPr>
          <w:rFonts w:ascii="Garamond" w:eastAsia="MS Mincho" w:hAnsi="Garamond" w:cs="MyriadPro-Light"/>
          <w:b/>
          <w:bCs/>
          <w:sz w:val="24"/>
          <w:szCs w:val="24"/>
        </w:rPr>
      </w:pPr>
    </w:p>
    <w:p w:rsidR="00630B00" w:rsidRPr="004852A4" w:rsidRDefault="00630B00" w:rsidP="00630B00">
      <w:pPr>
        <w:tabs>
          <w:tab w:val="left" w:pos="1100"/>
        </w:tabs>
        <w:spacing w:after="0" w:line="240" w:lineRule="auto"/>
        <w:rPr>
          <w:rFonts w:ascii="Garamond" w:eastAsia="MS Mincho" w:hAnsi="Garamond" w:cs="Times New Roman"/>
          <w:b/>
          <w:bCs/>
          <w:color w:val="0070C0"/>
          <w:sz w:val="24"/>
          <w:szCs w:val="24"/>
        </w:rPr>
      </w:pPr>
      <w:r w:rsidRPr="004852A4">
        <w:rPr>
          <w:rFonts w:ascii="Garamond" w:eastAsia="MS Mincho" w:hAnsi="Garamond" w:cs="Times New Roman"/>
          <w:b/>
          <w:bCs/>
          <w:color w:val="0070C0"/>
          <w:sz w:val="24"/>
          <w:szCs w:val="24"/>
        </w:rPr>
        <w:t xml:space="preserve">7.   </w:t>
      </w:r>
      <w:r w:rsidR="00606275" w:rsidRPr="004852A4">
        <w:rPr>
          <w:rFonts w:ascii="Garamond" w:eastAsia="MS Mincho" w:hAnsi="Garamond" w:cs="Times New Roman"/>
          <w:b/>
          <w:bCs/>
          <w:color w:val="0070C0"/>
          <w:sz w:val="24"/>
          <w:szCs w:val="24"/>
        </w:rPr>
        <w:t xml:space="preserve">ÇËSHTJET MJEDISORE DHE FAZAT E PROKURIMIT </w:t>
      </w:r>
      <w:r w:rsidRPr="004852A4">
        <w:rPr>
          <w:rFonts w:ascii="Garamond" w:eastAsia="MS Mincho" w:hAnsi="Garamond" w:cs="Times New Roman"/>
          <w:b/>
          <w:bCs/>
          <w:color w:val="0070C0"/>
          <w:sz w:val="24"/>
          <w:szCs w:val="24"/>
        </w:rPr>
        <w:t xml:space="preserve">  </w:t>
      </w: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Shikuar nga </w:t>
      </w:r>
      <w:r w:rsidR="00606275" w:rsidRPr="004852A4">
        <w:rPr>
          <w:rFonts w:ascii="Garamond" w:eastAsia="MS Mincho" w:hAnsi="Garamond" w:cs="Times New Roman"/>
          <w:bCs/>
          <w:sz w:val="24"/>
          <w:szCs w:val="24"/>
        </w:rPr>
        <w:t>këndvështrimi</w:t>
      </w:r>
      <w:r w:rsidRPr="004852A4">
        <w:rPr>
          <w:rFonts w:ascii="Garamond" w:eastAsia="MS Mincho" w:hAnsi="Garamond" w:cs="Times New Roman"/>
          <w:bCs/>
          <w:sz w:val="24"/>
          <w:szCs w:val="24"/>
        </w:rPr>
        <w:t xml:space="preserve"> i  prokurimit, në skemat  vijuese mund të shohim se si zhv</w:t>
      </w:r>
      <w:r w:rsidR="00606275" w:rsidRPr="004852A4">
        <w:rPr>
          <w:rFonts w:ascii="Garamond" w:eastAsia="MS Mincho" w:hAnsi="Garamond" w:cs="Times New Roman"/>
          <w:bCs/>
          <w:sz w:val="24"/>
          <w:szCs w:val="24"/>
        </w:rPr>
        <w:t>illohet projekti në fazat respek</w:t>
      </w:r>
      <w:r w:rsidRPr="004852A4">
        <w:rPr>
          <w:rFonts w:ascii="Garamond" w:eastAsia="MS Mincho" w:hAnsi="Garamond" w:cs="Times New Roman"/>
          <w:bCs/>
          <w:sz w:val="24"/>
          <w:szCs w:val="24"/>
        </w:rPr>
        <w:t xml:space="preserve">tive të procesit( përcillni fazat në rrathët e </w:t>
      </w:r>
      <w:r w:rsidR="00606275" w:rsidRPr="004852A4">
        <w:rPr>
          <w:rFonts w:ascii="Garamond" w:eastAsia="MS Mincho" w:hAnsi="Garamond" w:cs="Times New Roman"/>
          <w:bCs/>
          <w:sz w:val="24"/>
          <w:szCs w:val="24"/>
        </w:rPr>
        <w:t>shënjuar</w:t>
      </w:r>
      <w:r w:rsidRPr="004852A4">
        <w:rPr>
          <w:rFonts w:ascii="Garamond" w:eastAsia="MS Mincho" w:hAnsi="Garamond" w:cs="Times New Roman"/>
          <w:bCs/>
          <w:sz w:val="24"/>
          <w:szCs w:val="24"/>
        </w:rPr>
        <w:t xml:space="preserve"> me ngjyrë të verdhë):</w:t>
      </w: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4852A4" w:rsidRDefault="00630B00" w:rsidP="00630B00">
      <w:pPr>
        <w:tabs>
          <w:tab w:val="left" w:pos="1100"/>
        </w:tabs>
        <w:spacing w:after="0" w:line="240" w:lineRule="auto"/>
        <w:jc w:val="both"/>
        <w:rPr>
          <w:rFonts w:ascii="Garamond" w:eastAsia="MS Mincho" w:hAnsi="Garamond" w:cs="Times New Roman"/>
          <w:b/>
          <w:bCs/>
          <w:color w:val="0070C0"/>
          <w:sz w:val="24"/>
          <w:szCs w:val="24"/>
        </w:rPr>
      </w:pPr>
    </w:p>
    <w:p w:rsidR="00630B00" w:rsidRPr="000265D8" w:rsidRDefault="00630B00" w:rsidP="00630B00">
      <w:pPr>
        <w:tabs>
          <w:tab w:val="left" w:pos="1100"/>
        </w:tabs>
        <w:spacing w:after="0" w:line="240" w:lineRule="auto"/>
        <w:jc w:val="both"/>
        <w:rPr>
          <w:rFonts w:ascii="Garamond" w:eastAsia="MS Mincho" w:hAnsi="Garamond" w:cs="Times New Roman"/>
          <w:b/>
          <w:bCs/>
          <w:color w:val="0070C0"/>
          <w:sz w:val="24"/>
          <w:szCs w:val="24"/>
        </w:rPr>
      </w:pPr>
      <w:r w:rsidRPr="000265D8">
        <w:rPr>
          <w:rFonts w:ascii="Garamond" w:eastAsia="MS Mincho" w:hAnsi="Garamond" w:cs="Times New Roman"/>
          <w:b/>
          <w:bCs/>
          <w:color w:val="0070C0"/>
          <w:sz w:val="24"/>
          <w:szCs w:val="24"/>
        </w:rPr>
        <w:t xml:space="preserve">1.  </w:t>
      </w:r>
      <w:r w:rsidR="00606275" w:rsidRPr="000265D8">
        <w:rPr>
          <w:rFonts w:ascii="Garamond" w:eastAsia="MS Mincho" w:hAnsi="Garamond" w:cs="Times New Roman"/>
          <w:b/>
          <w:bCs/>
          <w:color w:val="0070C0"/>
          <w:sz w:val="24"/>
          <w:szCs w:val="24"/>
        </w:rPr>
        <w:t>PËRCAKTIMI I NEVOJËS</w:t>
      </w:r>
    </w:p>
    <w:p w:rsidR="00630B00" w:rsidRPr="004852A4" w:rsidRDefault="004D2FD4" w:rsidP="00630B00">
      <w:pPr>
        <w:tabs>
          <w:tab w:val="left" w:pos="1100"/>
        </w:tabs>
        <w:spacing w:after="0" w:line="240" w:lineRule="auto"/>
        <w:jc w:val="center"/>
        <w:rPr>
          <w:rFonts w:ascii="Garamond" w:eastAsia="MS Mincho" w:hAnsi="Garamond" w:cs="Times New Roman"/>
          <w:bCs/>
          <w:color w:val="0070C0"/>
          <w:sz w:val="24"/>
          <w:szCs w:val="24"/>
          <w:highlight w:val="yellow"/>
        </w:rPr>
      </w:pPr>
      <w:r w:rsidRPr="0041309D">
        <w:rPr>
          <w:rFonts w:ascii="Garamond" w:eastAsia="MS Mincho" w:hAnsi="Garamond" w:cs="Times New Roman"/>
          <w:bCs/>
          <w:color w:val="0070C0"/>
          <w:sz w:val="24"/>
          <w:szCs w:val="24"/>
          <w:highlight w:val="yellow"/>
        </w:rPr>
        <w:object w:dxaOrig="7215" w:dyaOrig="5389">
          <v:shape id="_x0000_i1028" type="#_x0000_t75" style="width:330pt;height:248.25pt" o:ole="">
            <v:imagedata r:id="rId26" o:title=""/>
          </v:shape>
          <o:OLEObject Type="Embed" ProgID="PowerPoint.Slide.12" ShapeID="_x0000_i1028" DrawAspect="Content" ObjectID="_1629893235" r:id="rId27"/>
        </w:object>
      </w:r>
    </w:p>
    <w:p w:rsidR="00630B00" w:rsidRPr="0041309D" w:rsidRDefault="00630B00" w:rsidP="00630B00">
      <w:pPr>
        <w:tabs>
          <w:tab w:val="left" w:pos="1100"/>
        </w:tabs>
        <w:spacing w:after="0" w:line="240" w:lineRule="auto"/>
        <w:jc w:val="both"/>
        <w:rPr>
          <w:rFonts w:ascii="Garamond" w:eastAsia="MS Mincho" w:hAnsi="Garamond" w:cs="Times New Roman"/>
          <w:bCs/>
          <w:color w:val="0070C0"/>
          <w:sz w:val="24"/>
          <w:szCs w:val="24"/>
        </w:rPr>
      </w:pPr>
    </w:p>
    <w:p w:rsidR="00AD3B54" w:rsidRPr="004852A4" w:rsidRDefault="00AD3B54" w:rsidP="00AD3B54">
      <w:pPr>
        <w:tabs>
          <w:tab w:val="left" w:pos="1100"/>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
          <w:bCs/>
          <w:sz w:val="24"/>
          <w:szCs w:val="24"/>
        </w:rPr>
        <w:lastRenderedPageBreak/>
        <w:t xml:space="preserve">Përcaktimi </w:t>
      </w:r>
      <w:r w:rsidR="00776AC8">
        <w:rPr>
          <w:rFonts w:ascii="Garamond" w:eastAsia="MS Mincho" w:hAnsi="Garamond" w:cs="Times New Roman"/>
          <w:b/>
          <w:bCs/>
          <w:sz w:val="24"/>
          <w:szCs w:val="24"/>
        </w:rPr>
        <w:t>i</w:t>
      </w:r>
      <w:r w:rsidRPr="004852A4">
        <w:rPr>
          <w:rFonts w:ascii="Garamond" w:eastAsia="MS Mincho" w:hAnsi="Garamond" w:cs="Times New Roman"/>
          <w:b/>
          <w:bCs/>
          <w:sz w:val="24"/>
          <w:szCs w:val="24"/>
        </w:rPr>
        <w:t xml:space="preserve"> nevojës</w:t>
      </w:r>
      <w:r w:rsidR="00630B00" w:rsidRPr="004852A4">
        <w:rPr>
          <w:rFonts w:ascii="Garamond" w:eastAsia="MS Mincho" w:hAnsi="Garamond" w:cs="Times New Roman"/>
          <w:bCs/>
          <w:sz w:val="24"/>
          <w:szCs w:val="24"/>
        </w:rPr>
        <w:t xml:space="preserve"> - </w:t>
      </w:r>
      <w:r w:rsidRPr="004852A4">
        <w:rPr>
          <w:rFonts w:ascii="Garamond" w:eastAsia="MS Mincho" w:hAnsi="Garamond" w:cs="Times New Roman"/>
          <w:bCs/>
          <w:sz w:val="24"/>
          <w:szCs w:val="24"/>
        </w:rPr>
        <w:t xml:space="preserve">"Mundësitë kryesore për 'blerjen e gjelbër” duhet te gjendet në fillim të një procesi publik të blerjes, përkatësisht gjate marrjen e vendimit për çështje të një kontrate." (EU </w:t>
      </w:r>
      <w:r w:rsidR="004567E3" w:rsidRPr="004852A4">
        <w:rPr>
          <w:rFonts w:ascii="Garamond" w:eastAsia="MS Mincho" w:hAnsi="Garamond" w:cs="Times New Roman"/>
          <w:bCs/>
          <w:sz w:val="24"/>
          <w:szCs w:val="24"/>
        </w:rPr>
        <w:t>Komunikim Interpretues</w:t>
      </w:r>
      <w:r w:rsidRPr="004852A4">
        <w:rPr>
          <w:rFonts w:ascii="Garamond" w:eastAsia="MS Mincho" w:hAnsi="Garamond" w:cs="Times New Roman"/>
          <w:bCs/>
          <w:sz w:val="24"/>
          <w:szCs w:val="24"/>
        </w:rPr>
        <w:t>, 2001)</w:t>
      </w:r>
    </w:p>
    <w:p w:rsidR="00AD3B54" w:rsidRPr="004852A4" w:rsidRDefault="00AD3B54" w:rsidP="00AD3B54">
      <w:pPr>
        <w:tabs>
          <w:tab w:val="left" w:pos="1100"/>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Nevoja e prok</w:t>
      </w:r>
      <w:r w:rsidR="004567E3" w:rsidRPr="004852A4">
        <w:rPr>
          <w:rFonts w:ascii="Garamond" w:eastAsia="MS Mincho" w:hAnsi="Garamond" w:cs="Times New Roman"/>
          <w:bCs/>
          <w:sz w:val="24"/>
          <w:szCs w:val="24"/>
        </w:rPr>
        <w:t>urimit duhet gjithmonë të jetë e</w:t>
      </w:r>
      <w:r w:rsidRPr="004852A4">
        <w:rPr>
          <w:rFonts w:ascii="Garamond" w:eastAsia="MS Mincho" w:hAnsi="Garamond" w:cs="Times New Roman"/>
          <w:bCs/>
          <w:sz w:val="24"/>
          <w:szCs w:val="24"/>
        </w:rPr>
        <w:t xml:space="preserve"> përshtatur brenda parametrave të përcaktuara nga politikat e AK-së.</w:t>
      </w:r>
    </w:p>
    <w:p w:rsidR="00AD3B54" w:rsidRPr="004852A4" w:rsidRDefault="00AD3B54" w:rsidP="00AD3B54">
      <w:pPr>
        <w:tabs>
          <w:tab w:val="left" w:pos="1100"/>
        </w:tabs>
        <w:spacing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Pyetjet </w:t>
      </w:r>
      <w:r w:rsidR="004567E3" w:rsidRPr="004852A4">
        <w:rPr>
          <w:rFonts w:ascii="Garamond" w:eastAsia="MS Mincho" w:hAnsi="Garamond" w:cs="Times New Roman"/>
          <w:bCs/>
          <w:sz w:val="24"/>
          <w:szCs w:val="24"/>
        </w:rPr>
        <w:t>dhe përgjigjet të cilat duhet kërkuar</w:t>
      </w:r>
      <w:r w:rsidRPr="004852A4">
        <w:rPr>
          <w:rFonts w:ascii="Garamond" w:eastAsia="MS Mincho" w:hAnsi="Garamond" w:cs="Times New Roman"/>
          <w:bCs/>
          <w:sz w:val="24"/>
          <w:szCs w:val="24"/>
        </w:rPr>
        <w:t>:</w:t>
      </w:r>
    </w:p>
    <w:p w:rsidR="009871A3" w:rsidRPr="004852A4" w:rsidRDefault="009871A3"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çfarë është qëllimi i arritjes </w:t>
      </w:r>
      <w:r w:rsidR="00A4781E" w:rsidRPr="004852A4">
        <w:rPr>
          <w:rFonts w:ascii="Garamond" w:eastAsia="MS Mincho" w:hAnsi="Garamond" w:cs="Times New Roman"/>
          <w:bCs/>
          <w:sz w:val="24"/>
          <w:szCs w:val="24"/>
        </w:rPr>
        <w:t>se prokurimit</w:t>
      </w:r>
      <w:r w:rsidRPr="004852A4">
        <w:rPr>
          <w:rFonts w:ascii="Garamond" w:eastAsia="MS Mincho" w:hAnsi="Garamond" w:cs="Times New Roman"/>
          <w:bCs/>
          <w:sz w:val="24"/>
          <w:szCs w:val="24"/>
        </w:rPr>
        <w:t>?</w:t>
      </w:r>
    </w:p>
    <w:p w:rsidR="009871A3" w:rsidRPr="004852A4" w:rsidRDefault="008D2410"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 a</w:t>
      </w:r>
      <w:r w:rsidR="009871A3" w:rsidRPr="004852A4">
        <w:rPr>
          <w:rFonts w:ascii="Garamond" w:eastAsia="MS Mincho" w:hAnsi="Garamond" w:cs="Times New Roman"/>
          <w:bCs/>
          <w:sz w:val="24"/>
          <w:szCs w:val="24"/>
        </w:rPr>
        <w:t xml:space="preserve"> </w:t>
      </w:r>
      <w:r w:rsidRPr="004852A4">
        <w:rPr>
          <w:rFonts w:ascii="Garamond" w:eastAsia="MS Mincho" w:hAnsi="Garamond" w:cs="Times New Roman"/>
          <w:bCs/>
          <w:sz w:val="24"/>
          <w:szCs w:val="24"/>
        </w:rPr>
        <w:t>kemi me të vërtetë nevojë për  blerje</w:t>
      </w:r>
      <w:r w:rsidR="009871A3" w:rsidRPr="004852A4">
        <w:rPr>
          <w:rFonts w:ascii="Garamond" w:eastAsia="MS Mincho" w:hAnsi="Garamond" w:cs="Times New Roman"/>
          <w:bCs/>
          <w:sz w:val="24"/>
          <w:szCs w:val="24"/>
        </w:rPr>
        <w:t>?</w:t>
      </w:r>
    </w:p>
    <w:p w:rsidR="009871A3" w:rsidRPr="004852A4" w:rsidRDefault="00A4781E"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a na  nevojitet për </w:t>
      </w:r>
      <w:r w:rsidR="009871A3" w:rsidRPr="004852A4">
        <w:rPr>
          <w:rFonts w:ascii="Garamond" w:eastAsia="MS Mincho" w:hAnsi="Garamond" w:cs="Times New Roman"/>
          <w:bCs/>
          <w:sz w:val="24"/>
          <w:szCs w:val="24"/>
        </w:rPr>
        <w:t>këtë specifikim?</w:t>
      </w:r>
    </w:p>
    <w:p w:rsidR="009871A3" w:rsidRPr="004852A4" w:rsidRDefault="009871A3"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çfarë ndodh me produktin në fund të periudhës së jetës?</w:t>
      </w:r>
    </w:p>
    <w:p w:rsidR="009871A3" w:rsidRPr="004852A4" w:rsidRDefault="00DA62C4"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si ndikon prokurimi</w:t>
      </w:r>
      <w:r w:rsidR="009871A3" w:rsidRPr="004852A4">
        <w:rPr>
          <w:rFonts w:ascii="Garamond" w:eastAsia="MS Mincho" w:hAnsi="Garamond" w:cs="Times New Roman"/>
          <w:bCs/>
          <w:sz w:val="24"/>
          <w:szCs w:val="24"/>
        </w:rPr>
        <w:t xml:space="preserve"> </w:t>
      </w:r>
      <w:r w:rsidRPr="004852A4">
        <w:rPr>
          <w:rFonts w:ascii="Garamond" w:eastAsia="MS Mincho" w:hAnsi="Garamond" w:cs="Times New Roman"/>
          <w:bCs/>
          <w:sz w:val="24"/>
          <w:szCs w:val="24"/>
        </w:rPr>
        <w:t xml:space="preserve">në </w:t>
      </w:r>
      <w:r w:rsidR="009871A3" w:rsidRPr="004852A4">
        <w:rPr>
          <w:rFonts w:ascii="Garamond" w:eastAsia="MS Mincho" w:hAnsi="Garamond" w:cs="Times New Roman"/>
          <w:bCs/>
          <w:sz w:val="24"/>
          <w:szCs w:val="24"/>
        </w:rPr>
        <w:t>objektivat dhe politikat tona (mjedisore dhe sociale)?</w:t>
      </w:r>
    </w:p>
    <w:p w:rsidR="009871A3" w:rsidRPr="004852A4" w:rsidRDefault="009871A3"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Blerje </w:t>
      </w:r>
      <w:r w:rsidR="00DA62C4" w:rsidRPr="004852A4">
        <w:rPr>
          <w:rFonts w:ascii="Garamond" w:eastAsia="MS Mincho" w:hAnsi="Garamond" w:cs="Times New Roman"/>
          <w:bCs/>
          <w:sz w:val="24"/>
          <w:szCs w:val="24"/>
        </w:rPr>
        <w:t>e një aparati</w:t>
      </w:r>
      <w:r w:rsidRPr="004852A4">
        <w:rPr>
          <w:rFonts w:ascii="Garamond" w:eastAsia="MS Mincho" w:hAnsi="Garamond" w:cs="Times New Roman"/>
          <w:bCs/>
          <w:sz w:val="24"/>
          <w:szCs w:val="24"/>
        </w:rPr>
        <w:t xml:space="preserve"> kafeje apo </w:t>
      </w:r>
      <w:r w:rsidR="00DA62C4" w:rsidRPr="004852A4">
        <w:rPr>
          <w:rFonts w:ascii="Garamond" w:eastAsia="MS Mincho" w:hAnsi="Garamond" w:cs="Times New Roman"/>
          <w:bCs/>
          <w:sz w:val="24"/>
          <w:szCs w:val="24"/>
        </w:rPr>
        <w:t xml:space="preserve">te </w:t>
      </w:r>
      <w:r w:rsidRPr="004852A4">
        <w:rPr>
          <w:rFonts w:ascii="Garamond" w:eastAsia="MS Mincho" w:hAnsi="Garamond" w:cs="Times New Roman"/>
          <w:bCs/>
          <w:sz w:val="24"/>
          <w:szCs w:val="24"/>
        </w:rPr>
        <w:t xml:space="preserve">një </w:t>
      </w:r>
      <w:r w:rsidR="00DA62C4" w:rsidRPr="004852A4">
        <w:rPr>
          <w:rFonts w:ascii="Garamond" w:eastAsia="MS Mincho" w:hAnsi="Garamond" w:cs="Times New Roman"/>
          <w:bCs/>
          <w:sz w:val="24"/>
          <w:szCs w:val="24"/>
        </w:rPr>
        <w:t xml:space="preserve">shërbimi me </w:t>
      </w:r>
      <w:r w:rsidRPr="004852A4">
        <w:rPr>
          <w:rFonts w:ascii="Garamond" w:eastAsia="MS Mincho" w:hAnsi="Garamond" w:cs="Times New Roman"/>
          <w:bCs/>
          <w:sz w:val="24"/>
          <w:szCs w:val="24"/>
        </w:rPr>
        <w:t>pije të nxehtë?</w:t>
      </w:r>
    </w:p>
    <w:p w:rsidR="009871A3" w:rsidRPr="004852A4" w:rsidRDefault="009871A3"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Blerje </w:t>
      </w:r>
      <w:r w:rsidR="001439AD" w:rsidRPr="004852A4">
        <w:rPr>
          <w:rFonts w:ascii="Garamond" w:eastAsia="MS Mincho" w:hAnsi="Garamond" w:cs="Times New Roman"/>
          <w:bCs/>
          <w:sz w:val="24"/>
          <w:szCs w:val="24"/>
        </w:rPr>
        <w:t xml:space="preserve">e </w:t>
      </w:r>
      <w:r w:rsidRPr="004852A4">
        <w:rPr>
          <w:rFonts w:ascii="Garamond" w:eastAsia="MS Mincho" w:hAnsi="Garamond" w:cs="Times New Roman"/>
          <w:bCs/>
          <w:sz w:val="24"/>
          <w:szCs w:val="24"/>
        </w:rPr>
        <w:t>një qilim</w:t>
      </w:r>
      <w:r w:rsidR="00DA62C4" w:rsidRPr="004852A4">
        <w:rPr>
          <w:rFonts w:ascii="Garamond" w:eastAsia="MS Mincho" w:hAnsi="Garamond" w:cs="Times New Roman"/>
          <w:bCs/>
          <w:sz w:val="24"/>
          <w:szCs w:val="24"/>
        </w:rPr>
        <w:t>i te ri</w:t>
      </w:r>
      <w:r w:rsidRPr="004852A4">
        <w:rPr>
          <w:rFonts w:ascii="Garamond" w:eastAsia="MS Mincho" w:hAnsi="Garamond" w:cs="Times New Roman"/>
          <w:bCs/>
          <w:sz w:val="24"/>
          <w:szCs w:val="24"/>
        </w:rPr>
        <w:t xml:space="preserve"> ose me </w:t>
      </w:r>
      <w:r w:rsidR="001439AD" w:rsidRPr="004852A4">
        <w:rPr>
          <w:rFonts w:ascii="Garamond" w:eastAsia="MS Mincho" w:hAnsi="Garamond" w:cs="Times New Roman"/>
          <w:bCs/>
          <w:sz w:val="24"/>
          <w:szCs w:val="24"/>
        </w:rPr>
        <w:t>kontraktimit te mbulimit te dyshemesë</w:t>
      </w:r>
      <w:r w:rsidRPr="004852A4">
        <w:rPr>
          <w:rFonts w:ascii="Garamond" w:eastAsia="MS Mincho" w:hAnsi="Garamond" w:cs="Times New Roman"/>
          <w:bCs/>
          <w:sz w:val="24"/>
          <w:szCs w:val="24"/>
        </w:rPr>
        <w:t>?</w:t>
      </w:r>
    </w:p>
    <w:p w:rsidR="009871A3" w:rsidRPr="004852A4" w:rsidRDefault="009871A3"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Blerje </w:t>
      </w:r>
      <w:r w:rsidR="006C0432" w:rsidRPr="004852A4">
        <w:rPr>
          <w:rFonts w:ascii="Garamond" w:eastAsia="MS Mincho" w:hAnsi="Garamond" w:cs="Times New Roman"/>
          <w:bCs/>
          <w:sz w:val="24"/>
          <w:szCs w:val="24"/>
        </w:rPr>
        <w:t xml:space="preserve">e </w:t>
      </w:r>
      <w:r w:rsidRPr="004852A4">
        <w:rPr>
          <w:rFonts w:ascii="Garamond" w:eastAsia="MS Mincho" w:hAnsi="Garamond" w:cs="Times New Roman"/>
          <w:bCs/>
          <w:sz w:val="24"/>
          <w:szCs w:val="24"/>
        </w:rPr>
        <w:t>makina</w:t>
      </w:r>
      <w:r w:rsidR="006C0432" w:rsidRPr="004852A4">
        <w:rPr>
          <w:rFonts w:ascii="Garamond" w:eastAsia="MS Mincho" w:hAnsi="Garamond" w:cs="Times New Roman"/>
          <w:bCs/>
          <w:sz w:val="24"/>
          <w:szCs w:val="24"/>
        </w:rPr>
        <w:t>ve</w:t>
      </w:r>
      <w:r w:rsidRPr="004852A4">
        <w:rPr>
          <w:rFonts w:ascii="Garamond" w:eastAsia="MS Mincho" w:hAnsi="Garamond" w:cs="Times New Roman"/>
          <w:bCs/>
          <w:sz w:val="24"/>
          <w:szCs w:val="24"/>
        </w:rPr>
        <w:t xml:space="preserve"> të reja faks ose soft</w:t>
      </w:r>
      <w:r w:rsidR="006C0432" w:rsidRPr="004852A4">
        <w:rPr>
          <w:rFonts w:ascii="Garamond" w:eastAsia="MS Mincho" w:hAnsi="Garamond" w:cs="Times New Roman"/>
          <w:bCs/>
          <w:sz w:val="24"/>
          <w:szCs w:val="24"/>
        </w:rPr>
        <w:t>uer</w:t>
      </w:r>
      <w:r w:rsidRPr="004852A4">
        <w:rPr>
          <w:rFonts w:ascii="Garamond" w:eastAsia="MS Mincho" w:hAnsi="Garamond" w:cs="Times New Roman"/>
          <w:bCs/>
          <w:sz w:val="24"/>
          <w:szCs w:val="24"/>
        </w:rPr>
        <w:t xml:space="preserve"> për të mundësuar </w:t>
      </w:r>
      <w:r w:rsidR="006C0432" w:rsidRPr="004852A4">
        <w:rPr>
          <w:rFonts w:ascii="Garamond" w:eastAsia="MS Mincho" w:hAnsi="Garamond" w:cs="Times New Roman"/>
          <w:bCs/>
          <w:sz w:val="24"/>
          <w:szCs w:val="24"/>
        </w:rPr>
        <w:t xml:space="preserve">dërgim dhe marrje te </w:t>
      </w:r>
      <w:r w:rsidRPr="004852A4">
        <w:rPr>
          <w:rFonts w:ascii="Garamond" w:eastAsia="MS Mincho" w:hAnsi="Garamond" w:cs="Times New Roman"/>
          <w:bCs/>
          <w:sz w:val="24"/>
          <w:szCs w:val="24"/>
        </w:rPr>
        <w:t>fakse</w:t>
      </w:r>
      <w:r w:rsidR="006C0432" w:rsidRPr="004852A4">
        <w:rPr>
          <w:rFonts w:ascii="Garamond" w:eastAsia="MS Mincho" w:hAnsi="Garamond" w:cs="Times New Roman"/>
          <w:bCs/>
          <w:sz w:val="24"/>
          <w:szCs w:val="24"/>
        </w:rPr>
        <w:t xml:space="preserve">ve </w:t>
      </w:r>
      <w:r w:rsidRPr="004852A4">
        <w:rPr>
          <w:rFonts w:ascii="Garamond" w:eastAsia="MS Mincho" w:hAnsi="Garamond" w:cs="Times New Roman"/>
          <w:bCs/>
          <w:sz w:val="24"/>
          <w:szCs w:val="24"/>
        </w:rPr>
        <w:t xml:space="preserve"> nga kompjuterët desktop</w:t>
      </w:r>
      <w:r w:rsidR="006C0432" w:rsidRPr="004852A4">
        <w:rPr>
          <w:rFonts w:ascii="Garamond" w:eastAsia="MS Mincho" w:hAnsi="Garamond" w:cs="Times New Roman"/>
          <w:bCs/>
          <w:sz w:val="24"/>
          <w:szCs w:val="24"/>
        </w:rPr>
        <w:t xml:space="preserve"> </w:t>
      </w:r>
      <w:r w:rsidRPr="004852A4">
        <w:rPr>
          <w:rFonts w:ascii="Garamond" w:eastAsia="MS Mincho" w:hAnsi="Garamond" w:cs="Times New Roman"/>
          <w:bCs/>
          <w:sz w:val="24"/>
          <w:szCs w:val="24"/>
        </w:rPr>
        <w:t>?</w:t>
      </w:r>
    </w:p>
    <w:p w:rsidR="009871A3" w:rsidRPr="004852A4" w:rsidRDefault="006C0432"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Blerje e fotokopjes</w:t>
      </w:r>
      <w:r w:rsidR="009871A3" w:rsidRPr="004852A4">
        <w:rPr>
          <w:rFonts w:ascii="Garamond" w:eastAsia="MS Mincho" w:hAnsi="Garamond" w:cs="Times New Roman"/>
          <w:bCs/>
          <w:sz w:val="24"/>
          <w:szCs w:val="24"/>
        </w:rPr>
        <w:t xml:space="preserve"> ose një shërbim</w:t>
      </w:r>
      <w:r w:rsidRPr="004852A4">
        <w:rPr>
          <w:rFonts w:ascii="Garamond" w:eastAsia="MS Mincho" w:hAnsi="Garamond" w:cs="Times New Roman"/>
          <w:bCs/>
          <w:sz w:val="24"/>
          <w:szCs w:val="24"/>
        </w:rPr>
        <w:t>i</w:t>
      </w:r>
      <w:r w:rsidR="009871A3" w:rsidRPr="004852A4">
        <w:rPr>
          <w:rFonts w:ascii="Garamond" w:eastAsia="MS Mincho" w:hAnsi="Garamond" w:cs="Times New Roman"/>
          <w:bCs/>
          <w:sz w:val="24"/>
          <w:szCs w:val="24"/>
        </w:rPr>
        <w:t>?</w:t>
      </w:r>
    </w:p>
    <w:p w:rsidR="009871A3" w:rsidRPr="004852A4" w:rsidRDefault="006C0432" w:rsidP="009871A3">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Kontraktimi i</w:t>
      </w:r>
      <w:r w:rsidR="009871A3" w:rsidRPr="004852A4">
        <w:rPr>
          <w:rFonts w:ascii="Garamond" w:eastAsia="MS Mincho" w:hAnsi="Garamond" w:cs="Times New Roman"/>
          <w:bCs/>
          <w:sz w:val="24"/>
          <w:szCs w:val="24"/>
        </w:rPr>
        <w:t xml:space="preserve"> grumbullimit të mbeturinave, ose menaxhimin e mbeturinave?</w:t>
      </w:r>
    </w:p>
    <w:p w:rsidR="003A1AA5" w:rsidRDefault="009871A3" w:rsidP="003A1AA5">
      <w:pPr>
        <w:numPr>
          <w:ilvl w:val="0"/>
          <w:numId w:val="39"/>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Përgjigjet duhet të përfshij</w:t>
      </w:r>
      <w:r w:rsidR="006C0432" w:rsidRPr="004852A4">
        <w:rPr>
          <w:rFonts w:ascii="Garamond" w:eastAsia="MS Mincho" w:hAnsi="Garamond" w:cs="Times New Roman"/>
          <w:bCs/>
          <w:sz w:val="24"/>
          <w:szCs w:val="24"/>
        </w:rPr>
        <w:t>n</w:t>
      </w:r>
      <w:r w:rsidRPr="004852A4">
        <w:rPr>
          <w:rFonts w:ascii="Garamond" w:eastAsia="MS Mincho" w:hAnsi="Garamond" w:cs="Times New Roman"/>
          <w:bCs/>
          <w:sz w:val="24"/>
          <w:szCs w:val="24"/>
        </w:rPr>
        <w:t>ë konsideratat buxhetore</w:t>
      </w:r>
    </w:p>
    <w:p w:rsidR="004D2FD4" w:rsidRDefault="004D2FD4" w:rsidP="004D2FD4">
      <w:pPr>
        <w:tabs>
          <w:tab w:val="left" w:pos="1100"/>
        </w:tabs>
        <w:spacing w:before="240" w:after="0" w:line="360" w:lineRule="auto"/>
        <w:ind w:left="720"/>
        <w:jc w:val="both"/>
        <w:rPr>
          <w:rFonts w:ascii="Garamond" w:eastAsia="MS Mincho" w:hAnsi="Garamond" w:cs="Times New Roman"/>
          <w:bCs/>
          <w:sz w:val="24"/>
          <w:szCs w:val="24"/>
        </w:rPr>
      </w:pPr>
    </w:p>
    <w:p w:rsidR="004D2FD4" w:rsidRDefault="004D2FD4" w:rsidP="004D2FD4">
      <w:pPr>
        <w:tabs>
          <w:tab w:val="left" w:pos="1100"/>
        </w:tabs>
        <w:spacing w:before="240" w:after="0" w:line="360" w:lineRule="auto"/>
        <w:ind w:left="720"/>
        <w:jc w:val="both"/>
        <w:rPr>
          <w:rFonts w:ascii="Garamond" w:eastAsia="MS Mincho" w:hAnsi="Garamond" w:cs="Times New Roman"/>
          <w:bCs/>
          <w:sz w:val="24"/>
          <w:szCs w:val="24"/>
        </w:rPr>
      </w:pPr>
    </w:p>
    <w:p w:rsidR="004D2FD4" w:rsidRDefault="004D2FD4" w:rsidP="004D2FD4">
      <w:pPr>
        <w:tabs>
          <w:tab w:val="left" w:pos="1100"/>
        </w:tabs>
        <w:spacing w:before="240" w:after="0" w:line="360" w:lineRule="auto"/>
        <w:ind w:left="720"/>
        <w:jc w:val="both"/>
        <w:rPr>
          <w:rFonts w:ascii="Garamond" w:eastAsia="MS Mincho" w:hAnsi="Garamond" w:cs="Times New Roman"/>
          <w:bCs/>
          <w:sz w:val="24"/>
          <w:szCs w:val="24"/>
        </w:rPr>
      </w:pPr>
    </w:p>
    <w:p w:rsidR="004D2FD4" w:rsidRPr="004852A4" w:rsidRDefault="004D2FD4" w:rsidP="004D2FD4">
      <w:pPr>
        <w:tabs>
          <w:tab w:val="left" w:pos="1100"/>
        </w:tabs>
        <w:spacing w:before="240" w:after="0" w:line="360" w:lineRule="auto"/>
        <w:ind w:left="720"/>
        <w:jc w:val="both"/>
        <w:rPr>
          <w:rFonts w:ascii="Garamond" w:eastAsia="MS Mincho" w:hAnsi="Garamond" w:cs="Times New Roman"/>
          <w:bCs/>
          <w:sz w:val="24"/>
          <w:szCs w:val="24"/>
        </w:rPr>
      </w:pPr>
    </w:p>
    <w:p w:rsidR="00630B00" w:rsidRPr="004852A4" w:rsidRDefault="00630B00" w:rsidP="003A1AA5">
      <w:pPr>
        <w:tabs>
          <w:tab w:val="left" w:pos="1100"/>
        </w:tabs>
        <w:spacing w:before="240" w:after="0" w:line="360" w:lineRule="auto"/>
        <w:ind w:left="720"/>
        <w:jc w:val="both"/>
        <w:rPr>
          <w:rFonts w:ascii="Garamond" w:eastAsia="MS Mincho" w:hAnsi="Garamond" w:cs="Times New Roman"/>
          <w:bCs/>
          <w:sz w:val="24"/>
          <w:szCs w:val="24"/>
        </w:rPr>
      </w:pPr>
      <w:r w:rsidRPr="004852A4">
        <w:rPr>
          <w:rFonts w:ascii="Garamond" w:eastAsia="MS Mincho" w:hAnsi="Garamond" w:cs="Times New Roman"/>
          <w:b/>
          <w:bCs/>
          <w:color w:val="0070C0"/>
          <w:sz w:val="24"/>
          <w:szCs w:val="24"/>
        </w:rPr>
        <w:lastRenderedPageBreak/>
        <w:t>2.</w:t>
      </w:r>
      <w:r w:rsidRPr="000265D8">
        <w:rPr>
          <w:rFonts w:ascii="Garamond" w:eastAsia="MS Mincho" w:hAnsi="Garamond" w:cs="Times New Roman"/>
          <w:b/>
          <w:bCs/>
          <w:color w:val="0070C0"/>
          <w:sz w:val="24"/>
          <w:szCs w:val="24"/>
        </w:rPr>
        <w:t xml:space="preserve">     SPECIFI</w:t>
      </w:r>
      <w:r w:rsidR="006C0432" w:rsidRPr="000265D8">
        <w:rPr>
          <w:rFonts w:ascii="Garamond" w:eastAsia="MS Mincho" w:hAnsi="Garamond" w:cs="Times New Roman"/>
          <w:b/>
          <w:bCs/>
          <w:color w:val="0070C0"/>
          <w:sz w:val="24"/>
          <w:szCs w:val="24"/>
        </w:rPr>
        <w:t xml:space="preserve">KIMI </w:t>
      </w:r>
      <w:r w:rsidR="00776AC8">
        <w:rPr>
          <w:rFonts w:ascii="Garamond" w:eastAsia="MS Mincho" w:hAnsi="Garamond" w:cs="Times New Roman"/>
          <w:b/>
          <w:bCs/>
          <w:color w:val="0070C0"/>
          <w:sz w:val="24"/>
          <w:szCs w:val="24"/>
        </w:rPr>
        <w:t>TEKNIK</w:t>
      </w:r>
    </w:p>
    <w:p w:rsidR="00630B00" w:rsidRPr="004852A4" w:rsidRDefault="001F407F" w:rsidP="00630B00">
      <w:pPr>
        <w:tabs>
          <w:tab w:val="left" w:pos="1100"/>
        </w:tabs>
        <w:spacing w:after="0" w:line="240" w:lineRule="auto"/>
        <w:jc w:val="both"/>
        <w:rPr>
          <w:rFonts w:ascii="Garamond" w:eastAsia="MS Mincho" w:hAnsi="Garamond" w:cs="Times New Roman"/>
          <w:b/>
          <w:bCs/>
          <w:color w:val="0070C0"/>
          <w:sz w:val="24"/>
          <w:szCs w:val="24"/>
        </w:rPr>
      </w:pPr>
      <w:r>
        <w:rPr>
          <w:rFonts w:ascii="Garamond" w:eastAsia="MS Mincho" w:hAnsi="Garamond" w:cs="Times New Roman"/>
          <w:bCs/>
          <w:noProof/>
          <w:color w:val="0070C0"/>
          <w:sz w:val="24"/>
          <w:szCs w:val="24"/>
        </w:rPr>
        <w:object w:dxaOrig="1440" w:dyaOrig="1440">
          <v:shape id="_x0000_s1054" type="#_x0000_t75" style="position:absolute;left:0;text-align:left;margin-left:36.25pt;margin-top:5.1pt;width:385.85pt;height:255.95pt;z-index:251665408;mso-position-horizontal-relative:text;mso-position-vertical-relative:text">
            <v:imagedata r:id="rId28" o:title=""/>
            <w10:wrap type="square" side="right"/>
          </v:shape>
          <o:OLEObject Type="Embed" ProgID="PowerPoint.Slide.12" ShapeID="_x0000_s1054" DrawAspect="Content" ObjectID="_1629893237" r:id="rId29"/>
        </w:object>
      </w:r>
    </w:p>
    <w:p w:rsidR="00630B00" w:rsidRPr="004852A4" w:rsidRDefault="006C0432" w:rsidP="004D2FD4">
      <w:pPr>
        <w:tabs>
          <w:tab w:val="left" w:pos="1100"/>
        </w:tabs>
        <w:spacing w:after="0" w:line="240" w:lineRule="auto"/>
        <w:rPr>
          <w:rFonts w:ascii="Garamond" w:eastAsia="MS Mincho" w:hAnsi="Garamond" w:cs="Times New Roman"/>
          <w:b/>
          <w:bCs/>
          <w:sz w:val="24"/>
          <w:szCs w:val="24"/>
        </w:rPr>
      </w:pPr>
      <w:r w:rsidRPr="0041309D">
        <w:rPr>
          <w:rFonts w:ascii="Garamond" w:eastAsia="MS Mincho" w:hAnsi="Garamond" w:cs="Times New Roman"/>
          <w:bCs/>
          <w:color w:val="0070C0"/>
          <w:sz w:val="24"/>
          <w:szCs w:val="24"/>
          <w:highlight w:val="yellow"/>
        </w:rPr>
        <w:br w:type="textWrapping" w:clear="all"/>
      </w:r>
      <w:r w:rsidR="00630B00" w:rsidRPr="004852A4">
        <w:rPr>
          <w:rFonts w:ascii="Garamond" w:eastAsia="MS Mincho" w:hAnsi="Garamond" w:cs="Times New Roman"/>
          <w:bCs/>
          <w:sz w:val="24"/>
          <w:szCs w:val="24"/>
        </w:rPr>
        <w:t xml:space="preserve">  </w:t>
      </w:r>
      <w:r w:rsidRPr="004852A4">
        <w:rPr>
          <w:rFonts w:ascii="Garamond" w:eastAsia="MS Mincho" w:hAnsi="Garamond" w:cs="Times New Roman"/>
          <w:b/>
          <w:bCs/>
          <w:sz w:val="24"/>
          <w:szCs w:val="24"/>
        </w:rPr>
        <w:t>Çfarë duhet të specifikojmë</w:t>
      </w:r>
      <w:r w:rsidR="00630B00" w:rsidRPr="004852A4">
        <w:rPr>
          <w:rFonts w:ascii="Garamond" w:eastAsia="MS Mincho" w:hAnsi="Garamond" w:cs="Times New Roman"/>
          <w:b/>
          <w:bCs/>
          <w:sz w:val="24"/>
          <w:szCs w:val="24"/>
        </w:rPr>
        <w:t>:</w:t>
      </w:r>
    </w:p>
    <w:p w:rsidR="00630B00" w:rsidRPr="004852A4" w:rsidRDefault="00630B00" w:rsidP="00630B00">
      <w:pPr>
        <w:tabs>
          <w:tab w:val="left" w:pos="1100"/>
        </w:tabs>
        <w:spacing w:after="0"/>
        <w:jc w:val="both"/>
        <w:rPr>
          <w:rFonts w:ascii="Garamond" w:eastAsia="MS Mincho" w:hAnsi="Garamond" w:cs="Times New Roman"/>
          <w:bCs/>
          <w:sz w:val="24"/>
          <w:szCs w:val="24"/>
        </w:rPr>
      </w:pP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Fokusimi në funksionalitetin e dërgesave</w:t>
      </w: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Specifikoni më shumë alternativa “të qëndrueshme”</w:t>
      </w: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Merrni parasysh riciklimin e produkteve të prokuruara dhe / ose te pjesëve rezerve dhe konsumit</w:t>
      </w: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Konsideroni tregun e drejtë (të tregtisë në mes të kompanive në vendet e zhvilluara dhe prodhuesit në vendet në zhvillim, në të cilën çmimet e drejtë janë paguar për prodhuesit)</w:t>
      </w: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Konsideroni përdorimin e materialeve organike</w:t>
      </w:r>
    </w:p>
    <w:p w:rsidR="005E43A8" w:rsidRPr="004852A4" w:rsidRDefault="005E43A8" w:rsidP="005E43A8">
      <w:pPr>
        <w:numPr>
          <w:ilvl w:val="0"/>
          <w:numId w:val="37"/>
        </w:numPr>
        <w:tabs>
          <w:tab w:val="left" w:pos="1100"/>
        </w:tabs>
        <w:spacing w:before="240" w:after="0"/>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Konsideroni specifikimin e </w:t>
      </w:r>
      <w:r w:rsidR="00BD66CE" w:rsidRPr="004852A4">
        <w:rPr>
          <w:rFonts w:ascii="Garamond" w:eastAsia="MS Mincho" w:hAnsi="Garamond" w:cs="Times New Roman"/>
          <w:bCs/>
          <w:sz w:val="24"/>
          <w:szCs w:val="24"/>
        </w:rPr>
        <w:t xml:space="preserve"> eko-etiketimit</w:t>
      </w:r>
      <w:r w:rsidRPr="004852A4">
        <w:rPr>
          <w:rFonts w:ascii="Garamond" w:eastAsia="MS Mincho" w:hAnsi="Garamond" w:cs="Times New Roman"/>
          <w:bCs/>
          <w:sz w:val="24"/>
          <w:szCs w:val="24"/>
        </w:rPr>
        <w:t xml:space="preserve"> për mallra dhe materiale</w:t>
      </w:r>
    </w:p>
    <w:p w:rsidR="00630B00"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4D2FD4" w:rsidRPr="004852A4" w:rsidRDefault="004D2FD4"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rPr>
      </w:pPr>
      <w:r w:rsidRPr="000265D8">
        <w:rPr>
          <w:rFonts w:ascii="Garamond" w:eastAsia="MS Mincho" w:hAnsi="Garamond" w:cs="Times New Roman"/>
          <w:b/>
          <w:bCs/>
          <w:color w:val="0070C0"/>
          <w:sz w:val="24"/>
          <w:szCs w:val="24"/>
        </w:rPr>
        <w:lastRenderedPageBreak/>
        <w:t xml:space="preserve">3.   </w:t>
      </w:r>
      <w:r w:rsidR="00BD66CE" w:rsidRPr="000265D8">
        <w:rPr>
          <w:rFonts w:ascii="Garamond" w:eastAsia="MS Mincho" w:hAnsi="Garamond" w:cs="Times New Roman"/>
          <w:b/>
          <w:bCs/>
          <w:color w:val="0070C0"/>
          <w:sz w:val="24"/>
          <w:szCs w:val="24"/>
        </w:rPr>
        <w:t xml:space="preserve">PERZGJEDHJA E FURNIZUESIT </w:t>
      </w:r>
    </w:p>
    <w:p w:rsidR="00630B00" w:rsidRPr="0041309D"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center"/>
        <w:rPr>
          <w:rFonts w:ascii="Garamond" w:eastAsia="MS Mincho" w:hAnsi="Garamond" w:cs="Times New Roman"/>
          <w:bCs/>
          <w:color w:val="0070C0"/>
          <w:sz w:val="24"/>
          <w:szCs w:val="24"/>
          <w:highlight w:val="yellow"/>
        </w:rPr>
      </w:pPr>
    </w:p>
    <w:p w:rsidR="00FC4726" w:rsidRPr="004852A4" w:rsidRDefault="00FC4726" w:rsidP="00630B00">
      <w:pPr>
        <w:tabs>
          <w:tab w:val="left" w:pos="1100"/>
        </w:tabs>
        <w:spacing w:after="0" w:line="240" w:lineRule="auto"/>
        <w:jc w:val="center"/>
        <w:rPr>
          <w:rFonts w:ascii="Garamond" w:eastAsia="MS Mincho" w:hAnsi="Garamond" w:cs="Times New Roman"/>
          <w:bCs/>
          <w:color w:val="0070C0"/>
          <w:sz w:val="24"/>
          <w:szCs w:val="24"/>
          <w:highlight w:val="yellow"/>
        </w:rPr>
      </w:pPr>
    </w:p>
    <w:p w:rsidR="00FC4726" w:rsidRPr="004852A4" w:rsidRDefault="00FC4726" w:rsidP="00630B00">
      <w:pPr>
        <w:tabs>
          <w:tab w:val="left" w:pos="1100"/>
        </w:tabs>
        <w:spacing w:after="0" w:line="240" w:lineRule="auto"/>
        <w:jc w:val="center"/>
        <w:rPr>
          <w:rFonts w:ascii="Garamond" w:eastAsia="MS Mincho" w:hAnsi="Garamond" w:cs="Times New Roman"/>
          <w:bCs/>
          <w:color w:val="0070C0"/>
          <w:sz w:val="24"/>
          <w:szCs w:val="24"/>
          <w:highlight w:val="yellow"/>
        </w:rPr>
      </w:pPr>
      <w:r w:rsidRPr="004B7737">
        <w:rPr>
          <w:rFonts w:ascii="Garamond" w:eastAsia="MS Mincho" w:hAnsi="Garamond" w:cs="Times New Roman"/>
          <w:bCs/>
          <w:noProof/>
          <w:color w:val="0070C0"/>
          <w:sz w:val="24"/>
          <w:szCs w:val="24"/>
          <w:highlight w:val="yellow"/>
          <w:lang w:eastAsia="sq-AL"/>
        </w:rPr>
        <w:drawing>
          <wp:inline distT="0" distB="0" distL="0" distR="0" wp14:anchorId="1F62F067">
            <wp:extent cx="4907915" cy="3255645"/>
            <wp:effectExtent l="0" t="0" r="6985" b="190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7915" cy="3255645"/>
                    </a:xfrm>
                    <a:prstGeom prst="rect">
                      <a:avLst/>
                    </a:prstGeom>
                    <a:noFill/>
                  </pic:spPr>
                </pic:pic>
              </a:graphicData>
            </a:graphic>
          </wp:inline>
        </w:drawing>
      </w:r>
    </w:p>
    <w:p w:rsidR="00FC4726" w:rsidRPr="0041309D" w:rsidRDefault="00FC4726" w:rsidP="00630B00">
      <w:pPr>
        <w:tabs>
          <w:tab w:val="left" w:pos="1100"/>
        </w:tabs>
        <w:spacing w:after="0" w:line="240" w:lineRule="auto"/>
        <w:jc w:val="center"/>
        <w:rPr>
          <w:rFonts w:ascii="Garamond" w:eastAsia="MS Mincho" w:hAnsi="Garamond" w:cs="Times New Roman"/>
          <w:bCs/>
          <w:color w:val="0070C0"/>
          <w:sz w:val="24"/>
          <w:szCs w:val="24"/>
          <w:highlight w:val="yellow"/>
        </w:rPr>
      </w:pPr>
    </w:p>
    <w:p w:rsidR="00FC4726" w:rsidRPr="004852A4" w:rsidRDefault="00FC4726" w:rsidP="00630B00">
      <w:pPr>
        <w:tabs>
          <w:tab w:val="left" w:pos="1100"/>
        </w:tabs>
        <w:spacing w:after="0" w:line="240" w:lineRule="auto"/>
        <w:jc w:val="center"/>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
          <w:bCs/>
          <w:sz w:val="24"/>
          <w:szCs w:val="24"/>
        </w:rPr>
      </w:pPr>
      <w:r w:rsidRPr="004852A4">
        <w:rPr>
          <w:rFonts w:ascii="Garamond" w:eastAsia="MS Mincho" w:hAnsi="Garamond" w:cs="Times New Roman"/>
          <w:bCs/>
          <w:sz w:val="24"/>
          <w:szCs w:val="24"/>
        </w:rPr>
        <w:t xml:space="preserve"> </w:t>
      </w:r>
      <w:r w:rsidR="00BD66CE" w:rsidRPr="004852A4">
        <w:rPr>
          <w:rFonts w:ascii="Garamond" w:eastAsia="MS Mincho" w:hAnsi="Garamond" w:cs="Times New Roman"/>
          <w:b/>
          <w:bCs/>
          <w:sz w:val="24"/>
          <w:szCs w:val="24"/>
        </w:rPr>
        <w:t xml:space="preserve">Çfarë duhet të kërkohet? </w:t>
      </w:r>
    </w:p>
    <w:p w:rsidR="00630B00" w:rsidRPr="004852A4" w:rsidRDefault="00630B00" w:rsidP="00630B00">
      <w:pPr>
        <w:tabs>
          <w:tab w:val="left" w:pos="1100"/>
        </w:tabs>
        <w:spacing w:after="0" w:line="240" w:lineRule="auto"/>
        <w:jc w:val="both"/>
        <w:rPr>
          <w:rFonts w:ascii="Garamond" w:eastAsia="MS Mincho" w:hAnsi="Garamond" w:cs="Times New Roman"/>
          <w:b/>
          <w:bCs/>
          <w:sz w:val="24"/>
          <w:szCs w:val="24"/>
        </w:rPr>
      </w:pPr>
    </w:p>
    <w:p w:rsidR="00BD66CE" w:rsidRPr="004852A4" w:rsidRDefault="00BD66CE" w:rsidP="00BD66CE">
      <w:pPr>
        <w:numPr>
          <w:ilvl w:val="0"/>
          <w:numId w:val="8"/>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Si te zgjidhni një furnizues(mjedisor dhe social) më përgjegjës? </w:t>
      </w:r>
    </w:p>
    <w:p w:rsidR="00BD66CE" w:rsidRPr="004852A4" w:rsidRDefault="00BD66CE" w:rsidP="00BD66CE">
      <w:pPr>
        <w:numPr>
          <w:ilvl w:val="0"/>
          <w:numId w:val="8"/>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Çfarë mund të kërkoni?</w:t>
      </w:r>
    </w:p>
    <w:p w:rsidR="00BD66CE" w:rsidRPr="004852A4" w:rsidRDefault="00BD66CE" w:rsidP="00BD66CE">
      <w:pPr>
        <w:numPr>
          <w:ilvl w:val="0"/>
          <w:numId w:val="8"/>
        </w:numPr>
        <w:tabs>
          <w:tab w:val="left" w:pos="1100"/>
        </w:tabs>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Çfarë duhet të pyesni furnizuesit?</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CO2 gjurma e prodhimit</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njoftimet e pakësimit te telasheve </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Mbetjet e dërguara ne deponi  </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Ndjekjet për ndotje ose biodiversitet</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HFC / HCFC, PVC, përdorim formal</w:t>
      </w:r>
      <w:r w:rsidR="0084473E" w:rsidRPr="004852A4">
        <w:rPr>
          <w:rFonts w:ascii="Garamond" w:eastAsia="MS Mincho" w:hAnsi="Garamond" w:cs="Times New Roman"/>
          <w:bCs/>
          <w:sz w:val="24"/>
          <w:szCs w:val="24"/>
        </w:rPr>
        <w:t xml:space="preserve"> i </w:t>
      </w:r>
      <w:r w:rsidRPr="004852A4">
        <w:rPr>
          <w:rFonts w:ascii="Garamond" w:eastAsia="MS Mincho" w:hAnsi="Garamond" w:cs="Times New Roman"/>
          <w:bCs/>
          <w:sz w:val="24"/>
          <w:szCs w:val="24"/>
        </w:rPr>
        <w:t xml:space="preserve">dehideve  </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lastRenderedPageBreak/>
        <w:t xml:space="preserve"> Lende druri te përdorura nga burime jo te qëndrueshme</w:t>
      </w:r>
    </w:p>
    <w:p w:rsidR="00BD66CE" w:rsidRPr="004852A4" w:rsidRDefault="00BD66CE" w:rsidP="00BD66CE">
      <w:pPr>
        <w:numPr>
          <w:ilvl w:val="0"/>
          <w:numId w:val="40"/>
        </w:numPr>
        <w:spacing w:before="240" w:after="0" w:line="36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Rreziqet që lidhen me të drejtat e njeriut</w:t>
      </w: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rPr>
      </w:pPr>
      <w:r w:rsidRPr="000265D8">
        <w:rPr>
          <w:rFonts w:ascii="Garamond" w:eastAsia="MS Mincho" w:hAnsi="Garamond" w:cs="Times New Roman"/>
          <w:b/>
          <w:bCs/>
          <w:color w:val="0070C0"/>
          <w:sz w:val="24"/>
          <w:szCs w:val="24"/>
        </w:rPr>
        <w:t xml:space="preserve">4.  </w:t>
      </w:r>
      <w:r w:rsidR="00BD66CE" w:rsidRPr="000265D8">
        <w:rPr>
          <w:rFonts w:ascii="Garamond" w:eastAsia="MS Mincho" w:hAnsi="Garamond" w:cs="Times New Roman"/>
          <w:b/>
          <w:bCs/>
          <w:color w:val="0070C0"/>
          <w:sz w:val="24"/>
          <w:szCs w:val="24"/>
        </w:rPr>
        <w:t>VLERËSIMI I OFERTAVE</w:t>
      </w:r>
    </w:p>
    <w:p w:rsidR="009C4898" w:rsidRPr="0041309D" w:rsidRDefault="001F407F" w:rsidP="00630B00">
      <w:pPr>
        <w:tabs>
          <w:tab w:val="left" w:pos="1100"/>
        </w:tabs>
        <w:spacing w:after="0" w:line="240" w:lineRule="auto"/>
        <w:jc w:val="center"/>
        <w:rPr>
          <w:rFonts w:ascii="Calibri" w:eastAsia="MS Mincho" w:hAnsi="Calibri" w:cs="Times New Roman"/>
          <w:noProof/>
          <w:sz w:val="20"/>
          <w:szCs w:val="20"/>
          <w:lang w:eastAsia="sq-AL"/>
        </w:rPr>
      </w:pPr>
      <w:r>
        <w:rPr>
          <w:rFonts w:ascii="Calibri" w:eastAsia="MS Mincho" w:hAnsi="Calibri" w:cs="Times New Roman"/>
          <w:noProof/>
          <w:sz w:val="20"/>
          <w:szCs w:val="20"/>
          <w:lang w:eastAsia="sq-AL"/>
        </w:rPr>
        <w:object w:dxaOrig="1440" w:dyaOrig="1440">
          <v:shape id="_x0000_s1062" type="#_x0000_t75" style="position:absolute;left:0;text-align:left;margin-left:48.25pt;margin-top:11.4pt;width:385.85pt;height:255.95pt;z-index:251666432;mso-position-horizontal-relative:text;mso-position-vertical-relative:text">
            <v:imagedata r:id="rId28" o:title=""/>
            <w10:wrap type="square" side="right"/>
          </v:shape>
          <o:OLEObject Type="Embed" ProgID="PowerPoint.Slide.12" ShapeID="_x0000_s1062" DrawAspect="Content" ObjectID="_1629893238" r:id="rId31"/>
        </w:object>
      </w: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Calibri" w:eastAsia="MS Mincho" w:hAnsi="Calibri" w:cs="Times New Roman"/>
          <w:noProof/>
          <w:sz w:val="20"/>
          <w:szCs w:val="20"/>
          <w:lang w:eastAsia="sq-AL"/>
        </w:rPr>
      </w:pPr>
    </w:p>
    <w:p w:rsidR="009C4898" w:rsidRPr="004852A4" w:rsidRDefault="009C4898" w:rsidP="00630B00">
      <w:pPr>
        <w:tabs>
          <w:tab w:val="left" w:pos="1100"/>
        </w:tabs>
        <w:spacing w:after="0" w:line="240" w:lineRule="auto"/>
        <w:jc w:val="center"/>
        <w:rPr>
          <w:rFonts w:ascii="Garamond" w:eastAsia="MS Mincho" w:hAnsi="Garamond" w:cs="Times New Roman"/>
          <w:bCs/>
          <w:color w:val="FF000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FF000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FF0000"/>
          <w:sz w:val="24"/>
          <w:szCs w:val="24"/>
          <w:highlight w:val="yellow"/>
        </w:rPr>
      </w:pPr>
    </w:p>
    <w:p w:rsidR="009C4898" w:rsidRPr="004852A4" w:rsidRDefault="009C4898" w:rsidP="00630B00">
      <w:pPr>
        <w:tabs>
          <w:tab w:val="left" w:pos="720"/>
        </w:tabs>
        <w:spacing w:after="0" w:line="240" w:lineRule="auto"/>
        <w:jc w:val="both"/>
        <w:rPr>
          <w:rFonts w:ascii="Garamond" w:eastAsia="MS Mincho" w:hAnsi="Garamond" w:cs="Times New Roman"/>
          <w:b/>
          <w:bCs/>
          <w:color w:val="000000"/>
          <w:sz w:val="24"/>
          <w:szCs w:val="24"/>
        </w:rPr>
      </w:pPr>
    </w:p>
    <w:p w:rsidR="009C4898" w:rsidRPr="004852A4" w:rsidRDefault="009C4898" w:rsidP="00630B00">
      <w:pPr>
        <w:tabs>
          <w:tab w:val="left" w:pos="720"/>
        </w:tabs>
        <w:spacing w:after="0" w:line="240" w:lineRule="auto"/>
        <w:jc w:val="both"/>
        <w:rPr>
          <w:rFonts w:ascii="Garamond" w:eastAsia="MS Mincho" w:hAnsi="Garamond" w:cs="Times New Roman"/>
          <w:b/>
          <w:bCs/>
          <w:color w:val="000000"/>
          <w:sz w:val="24"/>
          <w:szCs w:val="24"/>
        </w:rPr>
      </w:pPr>
    </w:p>
    <w:p w:rsidR="009C4898" w:rsidRPr="004852A4" w:rsidRDefault="009C4898" w:rsidP="00630B00">
      <w:pPr>
        <w:tabs>
          <w:tab w:val="left" w:pos="720"/>
        </w:tabs>
        <w:spacing w:after="0" w:line="240" w:lineRule="auto"/>
        <w:jc w:val="both"/>
        <w:rPr>
          <w:rFonts w:ascii="Garamond" w:eastAsia="MS Mincho" w:hAnsi="Garamond" w:cs="Times New Roman"/>
          <w:b/>
          <w:bCs/>
          <w:color w:val="000000"/>
          <w:sz w:val="24"/>
          <w:szCs w:val="24"/>
        </w:rPr>
      </w:pPr>
    </w:p>
    <w:p w:rsidR="009C4898" w:rsidRPr="004852A4" w:rsidRDefault="009C4898" w:rsidP="00630B00">
      <w:pPr>
        <w:tabs>
          <w:tab w:val="left" w:pos="720"/>
        </w:tabs>
        <w:spacing w:after="0" w:line="240" w:lineRule="auto"/>
        <w:jc w:val="both"/>
        <w:rPr>
          <w:rFonts w:ascii="Garamond" w:eastAsia="MS Mincho" w:hAnsi="Garamond" w:cs="Times New Roman"/>
          <w:b/>
          <w:bCs/>
          <w:color w:val="000000"/>
          <w:sz w:val="24"/>
          <w:szCs w:val="24"/>
        </w:rPr>
      </w:pPr>
    </w:p>
    <w:p w:rsidR="009C4898" w:rsidRPr="004852A4" w:rsidRDefault="009C4898" w:rsidP="00630B00">
      <w:pPr>
        <w:tabs>
          <w:tab w:val="left" w:pos="720"/>
        </w:tabs>
        <w:spacing w:after="0" w:line="240" w:lineRule="auto"/>
        <w:jc w:val="both"/>
        <w:rPr>
          <w:rFonts w:ascii="Garamond" w:eastAsia="MS Mincho" w:hAnsi="Garamond" w:cs="Times New Roman"/>
          <w:b/>
          <w:bCs/>
          <w:color w:val="000000"/>
          <w:sz w:val="24"/>
          <w:szCs w:val="24"/>
        </w:rPr>
      </w:pPr>
    </w:p>
    <w:p w:rsidR="00630B00" w:rsidRPr="004852A4" w:rsidRDefault="00BD66CE" w:rsidP="00630B00">
      <w:pPr>
        <w:tabs>
          <w:tab w:val="left" w:pos="720"/>
        </w:tabs>
        <w:spacing w:after="0" w:line="240" w:lineRule="auto"/>
        <w:jc w:val="both"/>
        <w:rPr>
          <w:rFonts w:ascii="Garamond" w:eastAsia="MS Mincho" w:hAnsi="Garamond" w:cs="Times New Roman"/>
          <w:bCs/>
          <w:color w:val="FF0000"/>
          <w:sz w:val="24"/>
          <w:szCs w:val="24"/>
        </w:rPr>
      </w:pPr>
      <w:r w:rsidRPr="004852A4">
        <w:rPr>
          <w:rFonts w:ascii="Garamond" w:eastAsia="MS Mincho" w:hAnsi="Garamond" w:cs="Times New Roman"/>
          <w:b/>
          <w:bCs/>
          <w:color w:val="000000"/>
          <w:sz w:val="24"/>
          <w:szCs w:val="24"/>
        </w:rPr>
        <w:t>Ajo që ne duhet të marrin në konsideratë në vlerësimin e ofertave?</w:t>
      </w:r>
    </w:p>
    <w:p w:rsidR="00BD66CE" w:rsidRPr="004852A4" w:rsidRDefault="003D45B1" w:rsidP="00BD66CE">
      <w:pPr>
        <w:numPr>
          <w:ilvl w:val="0"/>
          <w:numId w:val="41"/>
        </w:numPr>
        <w:tabs>
          <w:tab w:val="left" w:pos="72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Lidhja e drejtpërdrejtë me specifikime</w:t>
      </w:r>
      <w:r w:rsidR="00776AC8">
        <w:rPr>
          <w:rFonts w:ascii="Garamond" w:eastAsia="MS Mincho" w:hAnsi="Garamond" w:cs="Times New Roman"/>
          <w:bCs/>
          <w:sz w:val="24"/>
          <w:szCs w:val="24"/>
        </w:rPr>
        <w:t>;</w:t>
      </w:r>
    </w:p>
    <w:p w:rsidR="00BD66CE" w:rsidRPr="004852A4" w:rsidRDefault="003D45B1" w:rsidP="00BD66CE">
      <w:pPr>
        <w:numPr>
          <w:ilvl w:val="0"/>
          <w:numId w:val="41"/>
        </w:numPr>
        <w:tabs>
          <w:tab w:val="left" w:pos="72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Duke kërkuar  ofertën që ofron vlera ‘reale’</w:t>
      </w:r>
      <w:r w:rsidR="00776AC8">
        <w:rPr>
          <w:rFonts w:ascii="Garamond" w:eastAsia="MS Mincho" w:hAnsi="Garamond" w:cs="Times New Roman"/>
          <w:bCs/>
          <w:sz w:val="24"/>
          <w:szCs w:val="24"/>
        </w:rPr>
        <w:t>;</w:t>
      </w:r>
    </w:p>
    <w:p w:rsidR="00BD66CE" w:rsidRPr="004852A4" w:rsidRDefault="00BD66CE" w:rsidP="00BD66CE">
      <w:pPr>
        <w:numPr>
          <w:ilvl w:val="0"/>
          <w:numId w:val="41"/>
        </w:numPr>
        <w:tabs>
          <w:tab w:val="left" w:pos="72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Kriteret e përcaktuara n</w:t>
      </w:r>
      <w:r w:rsidR="003D45B1" w:rsidRPr="004852A4">
        <w:rPr>
          <w:rFonts w:ascii="Garamond" w:eastAsia="MS Mincho" w:hAnsi="Garamond" w:cs="Times New Roman"/>
          <w:bCs/>
          <w:sz w:val="24"/>
          <w:szCs w:val="24"/>
        </w:rPr>
        <w:t>ë fazë të hershme të procesit</w:t>
      </w:r>
      <w:r w:rsidR="00776AC8">
        <w:rPr>
          <w:rFonts w:ascii="Garamond" w:eastAsia="MS Mincho" w:hAnsi="Garamond" w:cs="Times New Roman"/>
          <w:bCs/>
          <w:sz w:val="24"/>
          <w:szCs w:val="24"/>
        </w:rPr>
        <w:t>;</w:t>
      </w:r>
      <w:r w:rsidR="003D45B1" w:rsidRPr="004852A4">
        <w:rPr>
          <w:rFonts w:ascii="Garamond" w:eastAsia="MS Mincho" w:hAnsi="Garamond" w:cs="Times New Roman"/>
          <w:bCs/>
          <w:sz w:val="24"/>
          <w:szCs w:val="24"/>
        </w:rPr>
        <w:t xml:space="preserve"> </w:t>
      </w:r>
    </w:p>
    <w:p w:rsidR="00630B00" w:rsidRPr="004852A4" w:rsidRDefault="00630B00" w:rsidP="00630B00">
      <w:pPr>
        <w:tabs>
          <w:tab w:val="left" w:pos="1100"/>
        </w:tabs>
        <w:spacing w:after="0" w:line="240" w:lineRule="auto"/>
        <w:ind w:left="720"/>
        <w:jc w:val="both"/>
        <w:rPr>
          <w:rFonts w:ascii="Garamond" w:eastAsia="MS Mincho" w:hAnsi="Garamond" w:cs="Times New Roman"/>
          <w:bCs/>
          <w:sz w:val="24"/>
          <w:szCs w:val="24"/>
        </w:rPr>
      </w:pPr>
    </w:p>
    <w:p w:rsidR="00630B00" w:rsidRPr="004852A4" w:rsidRDefault="00BD66CE" w:rsidP="00630B00">
      <w:pPr>
        <w:tabs>
          <w:tab w:val="left" w:pos="1100"/>
        </w:tabs>
        <w:spacing w:after="0" w:line="240" w:lineRule="auto"/>
        <w:ind w:left="720"/>
        <w:jc w:val="both"/>
        <w:rPr>
          <w:rFonts w:ascii="Garamond" w:eastAsia="MS Mincho" w:hAnsi="Garamond" w:cs="Times New Roman"/>
          <w:bCs/>
          <w:sz w:val="24"/>
          <w:szCs w:val="24"/>
        </w:rPr>
      </w:pPr>
      <w:r w:rsidRPr="004852A4">
        <w:rPr>
          <w:rFonts w:ascii="Garamond" w:eastAsia="MS Mincho" w:hAnsi="Garamond" w:cs="Times New Roman"/>
          <w:bCs/>
          <w:sz w:val="24"/>
          <w:szCs w:val="24"/>
        </w:rPr>
        <w:t>Pyetjet</w:t>
      </w:r>
      <w:r w:rsidR="00630B00" w:rsidRPr="004852A4">
        <w:rPr>
          <w:rFonts w:ascii="Garamond" w:eastAsia="MS Mincho" w:hAnsi="Garamond" w:cs="Times New Roman"/>
          <w:bCs/>
          <w:sz w:val="24"/>
          <w:szCs w:val="24"/>
        </w:rPr>
        <w:t>:</w:t>
      </w:r>
    </w:p>
    <w:p w:rsidR="003D45B1" w:rsidRPr="004852A4" w:rsidRDefault="003D45B1" w:rsidP="003D45B1">
      <w:pPr>
        <w:numPr>
          <w:ilvl w:val="0"/>
          <w:numId w:val="42"/>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Kapitali kundrejt çështjeve të te hyrave?</w:t>
      </w:r>
    </w:p>
    <w:p w:rsidR="003D45B1" w:rsidRPr="004852A4" w:rsidRDefault="003D45B1" w:rsidP="003D45B1">
      <w:pPr>
        <w:numPr>
          <w:ilvl w:val="0"/>
          <w:numId w:val="42"/>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Investoni për të kursyer?</w:t>
      </w:r>
    </w:p>
    <w:p w:rsidR="003D45B1" w:rsidRPr="004852A4" w:rsidRDefault="003D45B1" w:rsidP="003D45B1">
      <w:pPr>
        <w:numPr>
          <w:ilvl w:val="0"/>
          <w:numId w:val="42"/>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Inkurajimi i tregut për zhvillimin e produkteve dhe shërbimeve më të qëndrueshme</w:t>
      </w:r>
    </w:p>
    <w:p w:rsidR="003D45B1" w:rsidRPr="004852A4" w:rsidRDefault="003D45B1" w:rsidP="003D45B1">
      <w:pPr>
        <w:numPr>
          <w:ilvl w:val="0"/>
          <w:numId w:val="42"/>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Merr mbrapa paketimin dhe “mbeturinave”</w:t>
      </w:r>
    </w:p>
    <w:p w:rsidR="003D45B1" w:rsidRPr="004852A4" w:rsidRDefault="003D45B1" w:rsidP="003D45B1">
      <w:pPr>
        <w:numPr>
          <w:ilvl w:val="0"/>
          <w:numId w:val="42"/>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Modele të biznesit të mbyllura </w:t>
      </w:r>
    </w:p>
    <w:p w:rsidR="00630B00" w:rsidRPr="004852A4" w:rsidRDefault="00630B00" w:rsidP="00630B00">
      <w:pPr>
        <w:tabs>
          <w:tab w:val="left" w:pos="1100"/>
        </w:tabs>
        <w:spacing w:after="0" w:line="240" w:lineRule="auto"/>
        <w:ind w:left="720"/>
        <w:jc w:val="both"/>
        <w:rPr>
          <w:rFonts w:ascii="Garamond" w:eastAsia="MS Mincho" w:hAnsi="Garamond" w:cs="Times New Roman"/>
          <w:bCs/>
          <w:sz w:val="24"/>
          <w:szCs w:val="24"/>
        </w:rPr>
      </w:pPr>
    </w:p>
    <w:p w:rsidR="00630B00" w:rsidRPr="004852A4" w:rsidRDefault="00630B00" w:rsidP="00630B00">
      <w:pPr>
        <w:tabs>
          <w:tab w:val="left" w:pos="1100"/>
        </w:tabs>
        <w:spacing w:after="0" w:line="240" w:lineRule="auto"/>
        <w:jc w:val="both"/>
        <w:rPr>
          <w:rFonts w:ascii="Garamond" w:eastAsia="MS Mincho" w:hAnsi="Garamond" w:cs="Times New Roman"/>
          <w:bCs/>
          <w:color w:val="FF0000"/>
          <w:sz w:val="24"/>
          <w:szCs w:val="24"/>
          <w:highlight w:val="yellow"/>
        </w:rPr>
      </w:pPr>
    </w:p>
    <w:p w:rsidR="00630B00" w:rsidRPr="004852A4" w:rsidRDefault="00630B00" w:rsidP="00630B00">
      <w:pPr>
        <w:tabs>
          <w:tab w:val="left" w:pos="1100"/>
        </w:tabs>
        <w:spacing w:after="0" w:line="240" w:lineRule="auto"/>
        <w:jc w:val="both"/>
        <w:rPr>
          <w:rFonts w:ascii="Garamond" w:eastAsia="MS Mincho" w:hAnsi="Garamond" w:cs="Times New Roman"/>
          <w:bCs/>
          <w:color w:val="0070C0"/>
          <w:sz w:val="24"/>
          <w:szCs w:val="24"/>
        </w:rPr>
      </w:pPr>
      <w:r w:rsidRPr="000265D8">
        <w:rPr>
          <w:rFonts w:ascii="Garamond" w:eastAsia="MS Mincho" w:hAnsi="Garamond" w:cs="Times New Roman"/>
          <w:b/>
          <w:bCs/>
          <w:color w:val="0070C0"/>
          <w:sz w:val="24"/>
          <w:szCs w:val="24"/>
        </w:rPr>
        <w:lastRenderedPageBreak/>
        <w:t xml:space="preserve">5.   </w:t>
      </w:r>
      <w:r w:rsidR="003D45B1" w:rsidRPr="000265D8">
        <w:rPr>
          <w:rFonts w:ascii="Garamond" w:eastAsia="MS Mincho" w:hAnsi="Garamond" w:cs="Times New Roman"/>
          <w:b/>
          <w:bCs/>
          <w:color w:val="0070C0"/>
          <w:sz w:val="24"/>
          <w:szCs w:val="24"/>
        </w:rPr>
        <w:t xml:space="preserve">MENAXHIMI DHE SHQYRTIMI I KONTRATËS </w:t>
      </w:r>
    </w:p>
    <w:p w:rsidR="00630B00" w:rsidRPr="004852A4" w:rsidRDefault="009C4898" w:rsidP="00630B00">
      <w:pPr>
        <w:tabs>
          <w:tab w:val="left" w:pos="1100"/>
        </w:tabs>
        <w:spacing w:after="0" w:line="240" w:lineRule="auto"/>
        <w:jc w:val="center"/>
        <w:rPr>
          <w:rFonts w:ascii="Garamond" w:eastAsia="MS Mincho" w:hAnsi="Garamond" w:cs="Times New Roman"/>
          <w:bCs/>
          <w:color w:val="FF0000"/>
          <w:sz w:val="24"/>
          <w:szCs w:val="24"/>
          <w:highlight w:val="yellow"/>
        </w:rPr>
      </w:pPr>
      <w:r w:rsidRPr="004B7737">
        <w:rPr>
          <w:rFonts w:ascii="Garamond" w:eastAsia="MS Mincho" w:hAnsi="Garamond" w:cs="Times New Roman"/>
          <w:bCs/>
          <w:noProof/>
          <w:color w:val="FF0000"/>
          <w:sz w:val="24"/>
          <w:szCs w:val="24"/>
          <w:highlight w:val="yellow"/>
          <w:lang w:eastAsia="sq-AL"/>
        </w:rPr>
        <w:drawing>
          <wp:inline distT="0" distB="0" distL="0" distR="0" wp14:anchorId="6DC7DAE2">
            <wp:extent cx="4904740" cy="3256915"/>
            <wp:effectExtent l="0" t="0" r="0"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4740" cy="3256915"/>
                    </a:xfrm>
                    <a:prstGeom prst="rect">
                      <a:avLst/>
                    </a:prstGeom>
                    <a:noFill/>
                  </pic:spPr>
                </pic:pic>
              </a:graphicData>
            </a:graphic>
          </wp:inline>
        </w:drawing>
      </w:r>
    </w:p>
    <w:p w:rsidR="009C4898" w:rsidRPr="004852A4" w:rsidRDefault="009C4898" w:rsidP="00630B00">
      <w:pPr>
        <w:tabs>
          <w:tab w:val="left" w:pos="1100"/>
        </w:tabs>
        <w:spacing w:after="0" w:line="240" w:lineRule="auto"/>
        <w:jc w:val="both"/>
        <w:rPr>
          <w:rFonts w:ascii="Garamond" w:eastAsia="MS Mincho" w:hAnsi="Garamond" w:cs="Times New Roman"/>
          <w:bCs/>
          <w:color w:val="FF0000"/>
          <w:sz w:val="24"/>
          <w:szCs w:val="24"/>
          <w:highlight w:val="yellow"/>
        </w:rPr>
      </w:pPr>
    </w:p>
    <w:p w:rsidR="00630B00" w:rsidRPr="004852A4" w:rsidRDefault="003D45B1" w:rsidP="00630B00">
      <w:pPr>
        <w:tabs>
          <w:tab w:val="left" w:pos="1100"/>
        </w:tabs>
        <w:spacing w:after="0" w:line="240" w:lineRule="auto"/>
        <w:jc w:val="both"/>
        <w:rPr>
          <w:rFonts w:ascii="Garamond" w:eastAsia="MS Mincho" w:hAnsi="Garamond" w:cs="Times New Roman"/>
          <w:bCs/>
          <w:sz w:val="24"/>
          <w:szCs w:val="24"/>
        </w:rPr>
      </w:pPr>
      <w:r w:rsidRPr="004852A4">
        <w:rPr>
          <w:rFonts w:ascii="Garamond" w:eastAsia="MS Mincho" w:hAnsi="Garamond" w:cs="Times New Roman"/>
          <w:b/>
          <w:bCs/>
          <w:sz w:val="24"/>
          <w:szCs w:val="24"/>
        </w:rPr>
        <w:t>Çfarë është e rëndësishme?</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Kush është përgjegjës?</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Çfarë mund të arrihet gjatë jetës së kontratës?</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Bazat</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Treguesit kryesorë të performancës</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Përmirësim i matjes  </w:t>
      </w:r>
    </w:p>
    <w:p w:rsidR="003D45B1" w:rsidRPr="004852A4" w:rsidRDefault="003D45B1" w:rsidP="003D45B1">
      <w:pPr>
        <w:numPr>
          <w:ilvl w:val="0"/>
          <w:numId w:val="43"/>
        </w:numPr>
        <w:tabs>
          <w:tab w:val="left" w:pos="1100"/>
        </w:tabs>
        <w:spacing w:before="240" w:after="0" w:line="240" w:lineRule="auto"/>
        <w:jc w:val="both"/>
        <w:rPr>
          <w:rFonts w:ascii="Garamond" w:eastAsia="MS Mincho" w:hAnsi="Garamond" w:cs="Times New Roman"/>
          <w:bCs/>
          <w:sz w:val="24"/>
          <w:szCs w:val="24"/>
        </w:rPr>
      </w:pPr>
      <w:r w:rsidRPr="004852A4">
        <w:rPr>
          <w:rFonts w:ascii="Garamond" w:eastAsia="MS Mincho" w:hAnsi="Garamond" w:cs="Times New Roman"/>
          <w:bCs/>
          <w:sz w:val="24"/>
          <w:szCs w:val="24"/>
        </w:rPr>
        <w:t xml:space="preserve">Risi </w:t>
      </w:r>
    </w:p>
    <w:p w:rsidR="00630B00" w:rsidRDefault="00630B00" w:rsidP="00630B00">
      <w:pPr>
        <w:spacing w:before="240" w:after="0"/>
        <w:jc w:val="center"/>
        <w:rPr>
          <w:rFonts w:ascii="Garamond" w:eastAsia="MS Mincho" w:hAnsi="Garamond" w:cs="Times New Roman"/>
          <w:bCs/>
          <w:color w:val="FF0000"/>
          <w:sz w:val="24"/>
          <w:szCs w:val="24"/>
          <w:highlight w:val="yellow"/>
        </w:rPr>
      </w:pPr>
    </w:p>
    <w:p w:rsidR="00630B00" w:rsidRPr="004852A4" w:rsidRDefault="00630B00" w:rsidP="00630B00">
      <w:pPr>
        <w:shd w:val="clear" w:color="auto" w:fill="F2DBDB"/>
        <w:tabs>
          <w:tab w:val="left" w:pos="1100"/>
        </w:tabs>
        <w:spacing w:after="0" w:line="240" w:lineRule="auto"/>
        <w:jc w:val="both"/>
        <w:rPr>
          <w:rFonts w:ascii="Garamond" w:eastAsia="MS Mincho" w:hAnsi="Garamond" w:cs="Times New Roman"/>
          <w:bCs/>
          <w:color w:val="002060"/>
          <w:sz w:val="56"/>
          <w:szCs w:val="56"/>
        </w:rPr>
      </w:pPr>
      <w:r w:rsidRPr="004852A4">
        <w:rPr>
          <w:rFonts w:ascii="Garamond" w:eastAsia="MS Mincho" w:hAnsi="Garamond" w:cs="Times New Roman"/>
          <w:b/>
          <w:bCs/>
          <w:color w:val="002060"/>
          <w:sz w:val="56"/>
          <w:szCs w:val="56"/>
        </w:rPr>
        <w:t>VI.</w:t>
      </w:r>
      <w:r w:rsidRPr="004852A4">
        <w:rPr>
          <w:rFonts w:ascii="Garamond" w:eastAsia="MS Mincho" w:hAnsi="Garamond" w:cs="Times New Roman"/>
          <w:bCs/>
          <w:color w:val="002060"/>
          <w:sz w:val="56"/>
          <w:szCs w:val="56"/>
        </w:rPr>
        <w:t xml:space="preserve">   </w:t>
      </w:r>
      <w:r w:rsidR="003D45B1" w:rsidRPr="004852A4">
        <w:rPr>
          <w:rFonts w:ascii="Garamond" w:eastAsia="MS Mincho" w:hAnsi="Garamond" w:cs="Times New Roman"/>
          <w:b/>
          <w:bCs/>
          <w:color w:val="002060"/>
          <w:sz w:val="56"/>
          <w:szCs w:val="56"/>
          <w:shd w:val="clear" w:color="auto" w:fill="F2DBDB"/>
        </w:rPr>
        <w:t>Roli i zyrtarit të prokurimit</w:t>
      </w:r>
    </w:p>
    <w:p w:rsidR="00630B00" w:rsidRPr="004852A4" w:rsidRDefault="00630B00" w:rsidP="00630B00">
      <w:pPr>
        <w:tabs>
          <w:tab w:val="left" w:pos="1100"/>
        </w:tabs>
        <w:spacing w:after="0" w:line="240" w:lineRule="auto"/>
        <w:ind w:left="720"/>
        <w:jc w:val="both"/>
        <w:rPr>
          <w:rFonts w:ascii="Garamond" w:eastAsia="MS Mincho" w:hAnsi="Garamond" w:cs="Times New Roman"/>
          <w:sz w:val="24"/>
          <w:szCs w:val="24"/>
        </w:rPr>
      </w:pPr>
    </w:p>
    <w:p w:rsidR="003D45B1" w:rsidRPr="004852A4" w:rsidRDefault="003D45B1" w:rsidP="00630B00">
      <w:pPr>
        <w:tabs>
          <w:tab w:val="left" w:pos="1100"/>
        </w:tabs>
        <w:spacing w:after="0" w:line="360" w:lineRule="auto"/>
        <w:ind w:left="720"/>
        <w:jc w:val="both"/>
        <w:rPr>
          <w:rFonts w:ascii="Garamond" w:eastAsia="MS Mincho" w:hAnsi="Garamond" w:cs="Times New Roman"/>
          <w:b/>
          <w:bCs/>
          <w:color w:val="002060"/>
          <w:sz w:val="24"/>
          <w:szCs w:val="24"/>
        </w:rPr>
      </w:pPr>
      <w:r w:rsidRPr="004852A4">
        <w:rPr>
          <w:rFonts w:ascii="Garamond" w:eastAsia="MS Mincho" w:hAnsi="Garamond" w:cs="Times New Roman"/>
          <w:b/>
          <w:bCs/>
          <w:color w:val="002060"/>
          <w:sz w:val="24"/>
          <w:szCs w:val="24"/>
        </w:rPr>
        <w:t>Zyrtari i Prokurimit është përgjegjës për të siguruar qe specifikimet teknike janë të lira nga paqartësitë, të qarta dhe të përgjithshme, dhe  të promovoj konkurrencë të drejtë në mesin e furnizuesve.</w:t>
      </w:r>
    </w:p>
    <w:p w:rsidR="00630B00" w:rsidRPr="004852A4" w:rsidRDefault="00630B00" w:rsidP="00630B00">
      <w:pPr>
        <w:spacing w:after="0" w:line="360" w:lineRule="auto"/>
        <w:ind w:left="720"/>
        <w:jc w:val="both"/>
        <w:rPr>
          <w:rFonts w:ascii="Garamond" w:eastAsia="MS Mincho" w:hAnsi="Garamond" w:cs="Times New Roman"/>
          <w:color w:val="002060"/>
          <w:sz w:val="24"/>
          <w:szCs w:val="24"/>
        </w:rPr>
      </w:pPr>
      <w:r w:rsidRPr="004852A4">
        <w:rPr>
          <w:rFonts w:ascii="Garamond" w:eastAsia="MS Mincho" w:hAnsi="Garamond" w:cs="Times New Roman"/>
          <w:color w:val="002060"/>
          <w:sz w:val="24"/>
          <w:szCs w:val="24"/>
        </w:rPr>
        <w:t>Në këtë pikë veçmas është i rëndësishëm roli i zyrtarit të prokurimit i  cili duhet ta formësojë dhe artikulojë specifikimin brenda konturave dhe formatit ligjor që e kërkon procesi i prokurimit, por edhe specifikat individuale të çdo projekti.</w:t>
      </w:r>
    </w:p>
    <w:p w:rsidR="00630B00" w:rsidRPr="004852A4" w:rsidRDefault="00630B00" w:rsidP="00630B00">
      <w:pPr>
        <w:spacing w:after="0" w:line="360" w:lineRule="auto"/>
        <w:ind w:left="720"/>
        <w:jc w:val="both"/>
        <w:rPr>
          <w:rFonts w:ascii="Garamond" w:eastAsia="MS Mincho" w:hAnsi="Garamond" w:cs="Times New Roman"/>
          <w:color w:val="002060"/>
          <w:sz w:val="24"/>
          <w:szCs w:val="24"/>
        </w:rPr>
      </w:pPr>
      <w:r w:rsidRPr="004852A4">
        <w:rPr>
          <w:rFonts w:ascii="Garamond" w:eastAsia="MS Mincho" w:hAnsi="Garamond" w:cs="Times New Roman"/>
          <w:color w:val="002060"/>
          <w:sz w:val="24"/>
          <w:szCs w:val="24"/>
        </w:rPr>
        <w:lastRenderedPageBreak/>
        <w:t xml:space="preserve">Dihet se </w:t>
      </w:r>
      <w:r w:rsidR="00776AC8" w:rsidRPr="004852A4">
        <w:rPr>
          <w:rFonts w:ascii="Garamond" w:eastAsia="MS Mincho" w:hAnsi="Garamond" w:cs="Times New Roman"/>
          <w:color w:val="002060"/>
          <w:sz w:val="24"/>
          <w:szCs w:val="24"/>
        </w:rPr>
        <w:t>ç</w:t>
      </w:r>
      <w:r w:rsidRPr="004852A4">
        <w:rPr>
          <w:rFonts w:ascii="Garamond" w:eastAsia="MS Mincho" w:hAnsi="Garamond" w:cs="Times New Roman"/>
          <w:color w:val="002060"/>
          <w:sz w:val="24"/>
          <w:szCs w:val="24"/>
        </w:rPr>
        <w:t xml:space="preserve">do projekt e  ka jetën e vet, individualitetin dhe rrugën e </w:t>
      </w:r>
      <w:r w:rsidR="003D45B1" w:rsidRPr="004852A4">
        <w:rPr>
          <w:rFonts w:ascii="Garamond" w:eastAsia="MS Mincho" w:hAnsi="Garamond" w:cs="Times New Roman"/>
          <w:color w:val="002060"/>
          <w:sz w:val="24"/>
          <w:szCs w:val="24"/>
        </w:rPr>
        <w:t>veçantë</w:t>
      </w:r>
      <w:r w:rsidRPr="004852A4">
        <w:rPr>
          <w:rFonts w:ascii="Garamond" w:eastAsia="MS Mincho" w:hAnsi="Garamond" w:cs="Times New Roman"/>
          <w:color w:val="002060"/>
          <w:sz w:val="24"/>
          <w:szCs w:val="24"/>
        </w:rPr>
        <w:t xml:space="preserve"> të zhvillimit. AK dhe palët e përfshira në projekt gjithnjë duhet ta kenë parasysh se modelet standarde të specifikimit, analogjitë dhe krahasimet ndihmojnë shumë, por nuk sigurojnë se të gjitha ato mjaftojnë, ngase gjithnjë dalin kërkesa e elemente që duhen përfshirë, ndryshuar apo edhe reduktuar në çdo projekt specifik.</w:t>
      </w:r>
    </w:p>
    <w:p w:rsidR="00630B00" w:rsidRPr="004852A4" w:rsidRDefault="00630B00" w:rsidP="003D45B1">
      <w:pPr>
        <w:spacing w:after="0" w:line="360" w:lineRule="auto"/>
        <w:jc w:val="both"/>
        <w:rPr>
          <w:rFonts w:ascii="Garamond" w:eastAsia="MS Mincho" w:hAnsi="Garamond" w:cs="Times New Roman"/>
          <w:color w:val="002060"/>
          <w:sz w:val="24"/>
          <w:szCs w:val="24"/>
        </w:rPr>
      </w:pPr>
    </w:p>
    <w:p w:rsidR="00630B00" w:rsidRPr="004852A4" w:rsidRDefault="00630B00" w:rsidP="00630B00">
      <w:pPr>
        <w:spacing w:after="0" w:line="360" w:lineRule="auto"/>
        <w:ind w:left="720"/>
        <w:jc w:val="both"/>
        <w:rPr>
          <w:rFonts w:ascii="Garamond" w:eastAsia="MS Mincho" w:hAnsi="Garamond" w:cs="Times New Roman"/>
          <w:color w:val="002060"/>
          <w:sz w:val="24"/>
          <w:szCs w:val="24"/>
        </w:rPr>
      </w:pPr>
      <w:r w:rsidRPr="004852A4">
        <w:rPr>
          <w:rFonts w:ascii="Garamond" w:eastAsia="MS Mincho" w:hAnsi="Garamond" w:cs="Times New Roman"/>
          <w:color w:val="002060"/>
          <w:sz w:val="24"/>
          <w:szCs w:val="24"/>
        </w:rPr>
        <w:t xml:space="preserve">Është e rëndësishme të konsiderohet trajtimi i nevojave të palëve (të brendshme) të vështira të interesit dhe ndërgjegjësimi i tyre për praktikat e mira.  Reduktimi dhe eliminimi i lëshimeve  në fazat fillestare të specifikimit, ndikon shumë në mbarëvajtjen e tërë </w:t>
      </w:r>
      <w:r w:rsidR="003D45B1" w:rsidRPr="004852A4">
        <w:rPr>
          <w:rFonts w:ascii="Garamond" w:eastAsia="MS Mincho" w:hAnsi="Garamond" w:cs="Times New Roman"/>
          <w:color w:val="002060"/>
          <w:sz w:val="24"/>
          <w:szCs w:val="24"/>
        </w:rPr>
        <w:t>proceseve</w:t>
      </w:r>
      <w:r w:rsidRPr="004852A4">
        <w:rPr>
          <w:rFonts w:ascii="Garamond" w:eastAsia="MS Mincho" w:hAnsi="Garamond" w:cs="Times New Roman"/>
          <w:color w:val="002060"/>
          <w:sz w:val="24"/>
          <w:szCs w:val="24"/>
        </w:rPr>
        <w:t xml:space="preserve"> pasuese të prokurimit e në zbatim të kontratave.   </w:t>
      </w:r>
    </w:p>
    <w:p w:rsidR="003D45B1" w:rsidRPr="004852A4" w:rsidRDefault="003D45B1" w:rsidP="00630B00">
      <w:pPr>
        <w:tabs>
          <w:tab w:val="left" w:pos="1100"/>
        </w:tabs>
        <w:spacing w:after="0" w:line="240" w:lineRule="auto"/>
        <w:ind w:left="720"/>
        <w:jc w:val="both"/>
        <w:rPr>
          <w:rFonts w:ascii="Garamond" w:eastAsia="MS Mincho" w:hAnsi="Garamond" w:cs="Times New Roman"/>
          <w:b/>
          <w:bCs/>
          <w:color w:val="002060"/>
          <w:sz w:val="24"/>
          <w:szCs w:val="24"/>
        </w:rPr>
      </w:pPr>
    </w:p>
    <w:p w:rsidR="00630B00" w:rsidRPr="004852A4" w:rsidRDefault="003D45B1" w:rsidP="00630B00">
      <w:pPr>
        <w:tabs>
          <w:tab w:val="left" w:pos="1100"/>
        </w:tabs>
        <w:spacing w:after="0" w:line="240" w:lineRule="auto"/>
        <w:ind w:left="720"/>
        <w:jc w:val="both"/>
        <w:rPr>
          <w:rFonts w:ascii="Garamond" w:eastAsia="MS Mincho" w:hAnsi="Garamond" w:cs="Times New Roman"/>
          <w:b/>
          <w:bCs/>
          <w:color w:val="002060"/>
          <w:sz w:val="24"/>
          <w:szCs w:val="24"/>
        </w:rPr>
      </w:pPr>
      <w:r w:rsidRPr="004852A4">
        <w:rPr>
          <w:rFonts w:ascii="Garamond" w:eastAsia="MS Mincho" w:hAnsi="Garamond" w:cs="Times New Roman"/>
          <w:b/>
          <w:bCs/>
          <w:color w:val="002060"/>
          <w:sz w:val="24"/>
          <w:szCs w:val="24"/>
        </w:rPr>
        <w:t>Zyrtari i prokurimit luan një rol mbështetës në elaborimin e specifikimeve në fushat e mëposhtme:</w:t>
      </w:r>
    </w:p>
    <w:p w:rsidR="003D45B1" w:rsidRPr="004852A4" w:rsidRDefault="003D45B1" w:rsidP="003D45B1">
      <w:pPr>
        <w:numPr>
          <w:ilvl w:val="0"/>
          <w:numId w:val="21"/>
        </w:numPr>
        <w:spacing w:before="240" w:after="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Shqyrtimi i ST</w:t>
      </w:r>
      <w:r w:rsidR="00D3408A" w:rsidRPr="004852A4">
        <w:rPr>
          <w:rFonts w:ascii="Garamond" w:eastAsia="MS Mincho" w:hAnsi="Garamond" w:cs="Times New Roman"/>
          <w:bCs/>
          <w:color w:val="002060"/>
          <w:sz w:val="24"/>
          <w:szCs w:val="24"/>
        </w:rPr>
        <w:t xml:space="preserve"> për plotësim</w:t>
      </w:r>
      <w:r w:rsidRPr="004852A4">
        <w:rPr>
          <w:rFonts w:ascii="Garamond" w:eastAsia="MS Mincho" w:hAnsi="Garamond" w:cs="Times New Roman"/>
          <w:bCs/>
          <w:color w:val="002060"/>
          <w:sz w:val="24"/>
          <w:szCs w:val="24"/>
        </w:rPr>
        <w:t xml:space="preserve"> dhe për të siguruar se ato nuk janë kufizuese apo të </w:t>
      </w:r>
      <w:r w:rsidR="00D3408A" w:rsidRPr="004852A4">
        <w:rPr>
          <w:rFonts w:ascii="Garamond" w:eastAsia="MS Mincho" w:hAnsi="Garamond" w:cs="Times New Roman"/>
          <w:bCs/>
          <w:color w:val="002060"/>
          <w:sz w:val="24"/>
          <w:szCs w:val="24"/>
        </w:rPr>
        <w:t>njëanshme</w:t>
      </w:r>
      <w:r w:rsidRPr="004852A4">
        <w:rPr>
          <w:rFonts w:ascii="Garamond" w:eastAsia="MS Mincho" w:hAnsi="Garamond" w:cs="Times New Roman"/>
          <w:bCs/>
          <w:color w:val="002060"/>
          <w:sz w:val="24"/>
          <w:szCs w:val="24"/>
        </w:rPr>
        <w:t xml:space="preserve"> ndaj një furnizues</w:t>
      </w:r>
      <w:r w:rsidR="00D3408A" w:rsidRPr="004852A4">
        <w:rPr>
          <w:rFonts w:ascii="Garamond" w:eastAsia="MS Mincho" w:hAnsi="Garamond" w:cs="Times New Roman"/>
          <w:bCs/>
          <w:color w:val="002060"/>
          <w:sz w:val="24"/>
          <w:szCs w:val="24"/>
        </w:rPr>
        <w:t>i</w:t>
      </w:r>
      <w:r w:rsidRPr="004852A4">
        <w:rPr>
          <w:rFonts w:ascii="Garamond" w:eastAsia="MS Mincho" w:hAnsi="Garamond" w:cs="Times New Roman"/>
          <w:bCs/>
          <w:color w:val="002060"/>
          <w:sz w:val="24"/>
          <w:szCs w:val="24"/>
        </w:rPr>
        <w:t xml:space="preserve"> të veçantë</w:t>
      </w:r>
      <w:r w:rsidR="00552F56">
        <w:rPr>
          <w:rFonts w:ascii="Garamond" w:eastAsia="MS Mincho" w:hAnsi="Garamond" w:cs="Times New Roman"/>
          <w:bCs/>
          <w:color w:val="002060"/>
          <w:sz w:val="24"/>
          <w:szCs w:val="24"/>
        </w:rPr>
        <w:t>;</w:t>
      </w:r>
    </w:p>
    <w:p w:rsidR="003D45B1" w:rsidRPr="004852A4" w:rsidRDefault="003D45B1" w:rsidP="003D45B1">
      <w:pPr>
        <w:numPr>
          <w:ilvl w:val="0"/>
          <w:numId w:val="21"/>
        </w:numPr>
        <w:spacing w:before="240" w:after="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 xml:space="preserve">Ndihmon në studimet e tregut për të identifikuar burimet e furnizimit, çmimet dhe disponueshmërinë </w:t>
      </w:r>
      <w:r w:rsidR="00D3408A" w:rsidRPr="004852A4">
        <w:rPr>
          <w:rFonts w:ascii="Garamond" w:eastAsia="MS Mincho" w:hAnsi="Garamond" w:cs="Times New Roman"/>
          <w:bCs/>
          <w:color w:val="002060"/>
          <w:sz w:val="24"/>
          <w:szCs w:val="24"/>
        </w:rPr>
        <w:t>e informacionit dhe shkallen</w:t>
      </w:r>
      <w:r w:rsidRPr="004852A4">
        <w:rPr>
          <w:rFonts w:ascii="Garamond" w:eastAsia="MS Mincho" w:hAnsi="Garamond" w:cs="Times New Roman"/>
          <w:bCs/>
          <w:color w:val="002060"/>
          <w:sz w:val="24"/>
          <w:szCs w:val="24"/>
        </w:rPr>
        <w:t xml:space="preserve"> e konkurrencës</w:t>
      </w:r>
      <w:r w:rsidR="00552F56">
        <w:rPr>
          <w:rFonts w:ascii="Garamond" w:eastAsia="MS Mincho" w:hAnsi="Garamond" w:cs="Times New Roman"/>
          <w:bCs/>
          <w:color w:val="002060"/>
          <w:sz w:val="24"/>
          <w:szCs w:val="24"/>
        </w:rPr>
        <w:t>;</w:t>
      </w:r>
    </w:p>
    <w:p w:rsidR="003D45B1" w:rsidRPr="004852A4" w:rsidRDefault="00D3408A" w:rsidP="003D45B1">
      <w:pPr>
        <w:numPr>
          <w:ilvl w:val="0"/>
          <w:numId w:val="21"/>
        </w:numPr>
        <w:spacing w:before="240" w:after="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Siguron</w:t>
      </w:r>
      <w:r w:rsidR="003D45B1" w:rsidRPr="004852A4">
        <w:rPr>
          <w:rFonts w:ascii="Garamond" w:eastAsia="MS Mincho" w:hAnsi="Garamond" w:cs="Times New Roman"/>
          <w:bCs/>
          <w:color w:val="002060"/>
          <w:sz w:val="24"/>
          <w:szCs w:val="24"/>
        </w:rPr>
        <w:t xml:space="preserve"> informacion</w:t>
      </w:r>
      <w:r w:rsidRPr="004852A4">
        <w:rPr>
          <w:rFonts w:ascii="Garamond" w:eastAsia="MS Mincho" w:hAnsi="Garamond" w:cs="Times New Roman"/>
          <w:bCs/>
          <w:color w:val="002060"/>
          <w:sz w:val="24"/>
          <w:szCs w:val="24"/>
        </w:rPr>
        <w:t>e</w:t>
      </w:r>
      <w:r w:rsidR="003D45B1" w:rsidRPr="004852A4">
        <w:rPr>
          <w:rFonts w:ascii="Garamond" w:eastAsia="MS Mincho" w:hAnsi="Garamond" w:cs="Times New Roman"/>
          <w:bCs/>
          <w:color w:val="002060"/>
          <w:sz w:val="24"/>
          <w:szCs w:val="24"/>
        </w:rPr>
        <w:t xml:space="preserve"> mbi aktivitetet e mëparshme, aktuale dhe të ardhshme të prokurimit për produkte apo shërbime të ngjashme</w:t>
      </w:r>
      <w:r w:rsidR="00552F56">
        <w:rPr>
          <w:rFonts w:ascii="Garamond" w:eastAsia="MS Mincho" w:hAnsi="Garamond" w:cs="Times New Roman"/>
          <w:bCs/>
          <w:color w:val="002060"/>
          <w:sz w:val="24"/>
          <w:szCs w:val="24"/>
        </w:rPr>
        <w:t>;</w:t>
      </w:r>
    </w:p>
    <w:p w:rsidR="003D45B1" w:rsidRPr="004852A4" w:rsidRDefault="003D45B1" w:rsidP="003D45B1">
      <w:pPr>
        <w:numPr>
          <w:ilvl w:val="0"/>
          <w:numId w:val="21"/>
        </w:numPr>
        <w:spacing w:before="240" w:after="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Ofron këshilla në të mirë e tenderimit dhe dhën</w:t>
      </w:r>
      <w:r w:rsidR="00D3408A" w:rsidRPr="004852A4">
        <w:rPr>
          <w:rFonts w:ascii="Garamond" w:eastAsia="MS Mincho" w:hAnsi="Garamond" w:cs="Times New Roman"/>
          <w:bCs/>
          <w:color w:val="002060"/>
          <w:sz w:val="24"/>
          <w:szCs w:val="24"/>
        </w:rPr>
        <w:t>ies metodë për të marrë mallra, punime dhe shërbime</w:t>
      </w:r>
      <w:r w:rsidRPr="004852A4">
        <w:rPr>
          <w:rFonts w:ascii="Garamond" w:eastAsia="MS Mincho" w:hAnsi="Garamond" w:cs="Times New Roman"/>
          <w:bCs/>
          <w:color w:val="002060"/>
          <w:sz w:val="24"/>
          <w:szCs w:val="24"/>
        </w:rPr>
        <w:t xml:space="preserve"> në kohën e duhur, </w:t>
      </w:r>
      <w:r w:rsidR="00D3408A" w:rsidRPr="004852A4">
        <w:rPr>
          <w:rFonts w:ascii="Garamond" w:eastAsia="MS Mincho" w:hAnsi="Garamond" w:cs="Times New Roman"/>
          <w:bCs/>
          <w:color w:val="002060"/>
          <w:sz w:val="24"/>
          <w:szCs w:val="24"/>
        </w:rPr>
        <w:t xml:space="preserve">në çmimin më të mirë të </w:t>
      </w:r>
      <w:r w:rsidR="003750CC">
        <w:rPr>
          <w:rFonts w:ascii="Garamond" w:eastAsia="MS Mincho" w:hAnsi="Garamond" w:cs="Times New Roman"/>
          <w:bCs/>
          <w:color w:val="002060"/>
          <w:sz w:val="24"/>
          <w:szCs w:val="24"/>
        </w:rPr>
        <w:t>mundshëm;</w:t>
      </w:r>
      <w:r w:rsidRPr="004852A4">
        <w:rPr>
          <w:rFonts w:ascii="Garamond" w:eastAsia="MS Mincho" w:hAnsi="Garamond" w:cs="Times New Roman"/>
          <w:bCs/>
          <w:color w:val="002060"/>
          <w:sz w:val="24"/>
          <w:szCs w:val="24"/>
        </w:rPr>
        <w:t>.</w:t>
      </w:r>
    </w:p>
    <w:p w:rsidR="00630B00" w:rsidRPr="004852A4" w:rsidRDefault="00630B00" w:rsidP="00602F03">
      <w:pPr>
        <w:tabs>
          <w:tab w:val="left" w:pos="1100"/>
        </w:tabs>
        <w:spacing w:after="0" w:line="360" w:lineRule="auto"/>
        <w:jc w:val="both"/>
        <w:rPr>
          <w:rFonts w:ascii="Garamond" w:eastAsia="MS Mincho" w:hAnsi="Garamond" w:cs="Times New Roman"/>
          <w:bCs/>
          <w:color w:val="002060"/>
          <w:sz w:val="24"/>
          <w:szCs w:val="24"/>
        </w:rPr>
      </w:pPr>
    </w:p>
    <w:p w:rsidR="00D3408A" w:rsidRPr="004852A4" w:rsidRDefault="00FB4EDB" w:rsidP="00D3408A">
      <w:pPr>
        <w:tabs>
          <w:tab w:val="left" w:pos="1100"/>
        </w:tabs>
        <w:spacing w:after="0" w:line="360" w:lineRule="auto"/>
        <w:ind w:left="72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Rekomandohet një qasje sistematike dhe ekipore</w:t>
      </w:r>
      <w:r w:rsidR="00D3408A" w:rsidRPr="004852A4">
        <w:rPr>
          <w:rFonts w:ascii="Garamond" w:eastAsia="MS Mincho" w:hAnsi="Garamond" w:cs="Times New Roman"/>
          <w:bCs/>
          <w:color w:val="002060"/>
          <w:sz w:val="24"/>
          <w:szCs w:val="24"/>
        </w:rPr>
        <w:t xml:space="preserve"> në mes të zyrtarëve të ekipit të projektit dhe të</w:t>
      </w:r>
      <w:r w:rsidRPr="004852A4">
        <w:rPr>
          <w:rFonts w:ascii="Garamond" w:eastAsia="MS Mincho" w:hAnsi="Garamond" w:cs="Times New Roman"/>
          <w:bCs/>
          <w:color w:val="002060"/>
          <w:sz w:val="24"/>
          <w:szCs w:val="24"/>
        </w:rPr>
        <w:t xml:space="preserve"> zyrtarëve të prokurimit </w:t>
      </w:r>
      <w:r w:rsidR="00D3408A" w:rsidRPr="004852A4">
        <w:rPr>
          <w:rFonts w:ascii="Garamond" w:eastAsia="MS Mincho" w:hAnsi="Garamond" w:cs="Times New Roman"/>
          <w:bCs/>
          <w:color w:val="002060"/>
          <w:sz w:val="24"/>
          <w:szCs w:val="24"/>
        </w:rPr>
        <w:t xml:space="preserve"> për të zhvilluar një specifikim me cilësi të lartë.</w:t>
      </w:r>
    </w:p>
    <w:p w:rsidR="00D3408A" w:rsidRPr="004852A4" w:rsidRDefault="00FB4EDB" w:rsidP="00D3408A">
      <w:pPr>
        <w:tabs>
          <w:tab w:val="left" w:pos="1100"/>
        </w:tabs>
        <w:spacing w:after="0" w:line="360" w:lineRule="auto"/>
        <w:ind w:left="72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P</w:t>
      </w:r>
      <w:r w:rsidR="00D3408A" w:rsidRPr="004852A4">
        <w:rPr>
          <w:rFonts w:ascii="Garamond" w:eastAsia="MS Mincho" w:hAnsi="Garamond" w:cs="Times New Roman"/>
          <w:bCs/>
          <w:color w:val="002060"/>
          <w:sz w:val="24"/>
          <w:szCs w:val="24"/>
        </w:rPr>
        <w:t>ërfshirja e hershme e zyrta</w:t>
      </w:r>
      <w:r w:rsidRPr="004852A4">
        <w:rPr>
          <w:rFonts w:ascii="Garamond" w:eastAsia="MS Mincho" w:hAnsi="Garamond" w:cs="Times New Roman"/>
          <w:bCs/>
          <w:color w:val="002060"/>
          <w:sz w:val="24"/>
          <w:szCs w:val="24"/>
        </w:rPr>
        <w:t>rit të prokurimit mund të shtoj</w:t>
      </w:r>
      <w:r w:rsidR="00D3408A" w:rsidRPr="004852A4">
        <w:rPr>
          <w:rFonts w:ascii="Garamond" w:eastAsia="MS Mincho" w:hAnsi="Garamond" w:cs="Times New Roman"/>
          <w:bCs/>
          <w:color w:val="002060"/>
          <w:sz w:val="24"/>
          <w:szCs w:val="24"/>
        </w:rPr>
        <w:t xml:space="preserve"> vlerë për shkak të përvojës me lloje të ngj</w:t>
      </w:r>
      <w:r w:rsidRPr="004852A4">
        <w:rPr>
          <w:rFonts w:ascii="Garamond" w:eastAsia="MS Mincho" w:hAnsi="Garamond" w:cs="Times New Roman"/>
          <w:bCs/>
          <w:color w:val="002060"/>
          <w:sz w:val="24"/>
          <w:szCs w:val="24"/>
        </w:rPr>
        <w:t>ashme të specifikimeve / tenderëve</w:t>
      </w:r>
      <w:r w:rsidR="00D3408A" w:rsidRPr="004852A4">
        <w:rPr>
          <w:rFonts w:ascii="Garamond" w:eastAsia="MS Mincho" w:hAnsi="Garamond" w:cs="Times New Roman"/>
          <w:bCs/>
          <w:color w:val="002060"/>
          <w:sz w:val="24"/>
          <w:szCs w:val="24"/>
        </w:rPr>
        <w:t>.</w:t>
      </w:r>
      <w:r w:rsidRPr="004852A4">
        <w:rPr>
          <w:rFonts w:ascii="Garamond" w:eastAsia="MS Mincho" w:hAnsi="Garamond" w:cs="Times New Roman"/>
          <w:bCs/>
          <w:color w:val="002060"/>
          <w:sz w:val="24"/>
          <w:szCs w:val="24"/>
        </w:rPr>
        <w:t xml:space="preserve"> Ne</w:t>
      </w:r>
      <w:r w:rsidR="00D3408A" w:rsidRPr="004852A4">
        <w:rPr>
          <w:rFonts w:ascii="Garamond" w:eastAsia="MS Mincho" w:hAnsi="Garamond" w:cs="Times New Roman"/>
          <w:bCs/>
          <w:color w:val="002060"/>
          <w:sz w:val="24"/>
          <w:szCs w:val="24"/>
        </w:rPr>
        <w:t xml:space="preserve"> përfundim të këtij procesi, menaxhmenti i AK-së duhet të rishikojë specifikimet </w:t>
      </w:r>
      <w:r w:rsidRPr="004852A4">
        <w:rPr>
          <w:rFonts w:ascii="Garamond" w:eastAsia="MS Mincho" w:hAnsi="Garamond" w:cs="Times New Roman"/>
          <w:bCs/>
          <w:color w:val="002060"/>
          <w:sz w:val="24"/>
          <w:szCs w:val="24"/>
        </w:rPr>
        <w:t xml:space="preserve">e </w:t>
      </w:r>
      <w:r w:rsidR="00D3408A" w:rsidRPr="004852A4">
        <w:rPr>
          <w:rFonts w:ascii="Garamond" w:eastAsia="MS Mincho" w:hAnsi="Garamond" w:cs="Times New Roman"/>
          <w:bCs/>
          <w:color w:val="002060"/>
          <w:sz w:val="24"/>
          <w:szCs w:val="24"/>
        </w:rPr>
        <w:t>përfunduar</w:t>
      </w:r>
      <w:r w:rsidRPr="004852A4">
        <w:rPr>
          <w:rFonts w:ascii="Garamond" w:eastAsia="MS Mincho" w:hAnsi="Garamond" w:cs="Times New Roman"/>
          <w:bCs/>
          <w:color w:val="002060"/>
          <w:sz w:val="24"/>
          <w:szCs w:val="24"/>
        </w:rPr>
        <w:t>a</w:t>
      </w:r>
      <w:r w:rsidR="00D3408A" w:rsidRPr="004852A4">
        <w:rPr>
          <w:rFonts w:ascii="Garamond" w:eastAsia="MS Mincho" w:hAnsi="Garamond" w:cs="Times New Roman"/>
          <w:bCs/>
          <w:color w:val="002060"/>
          <w:sz w:val="24"/>
          <w:szCs w:val="24"/>
        </w:rPr>
        <w:t xml:space="preserve"> për të siguruar se </w:t>
      </w:r>
      <w:r w:rsidRPr="004852A4">
        <w:rPr>
          <w:rFonts w:ascii="Garamond" w:eastAsia="MS Mincho" w:hAnsi="Garamond" w:cs="Times New Roman"/>
          <w:bCs/>
          <w:color w:val="002060"/>
          <w:sz w:val="24"/>
          <w:szCs w:val="24"/>
        </w:rPr>
        <w:t>ato i përgjigjen</w:t>
      </w:r>
      <w:r w:rsidR="00D3408A" w:rsidRPr="004852A4">
        <w:rPr>
          <w:rFonts w:ascii="Garamond" w:eastAsia="MS Mincho" w:hAnsi="Garamond" w:cs="Times New Roman"/>
          <w:bCs/>
          <w:color w:val="002060"/>
          <w:sz w:val="24"/>
          <w:szCs w:val="24"/>
        </w:rPr>
        <w:t xml:space="preserve"> nevojës </w:t>
      </w:r>
      <w:r w:rsidR="00602F03" w:rsidRPr="004852A4">
        <w:rPr>
          <w:rFonts w:ascii="Garamond" w:eastAsia="MS Mincho" w:hAnsi="Garamond" w:cs="Times New Roman"/>
          <w:bCs/>
          <w:color w:val="002060"/>
          <w:sz w:val="24"/>
          <w:szCs w:val="24"/>
        </w:rPr>
        <w:t xml:space="preserve">se </w:t>
      </w:r>
      <w:r w:rsidR="00D3408A" w:rsidRPr="004852A4">
        <w:rPr>
          <w:rFonts w:ascii="Garamond" w:eastAsia="MS Mincho" w:hAnsi="Garamond" w:cs="Times New Roman"/>
          <w:bCs/>
          <w:color w:val="002060"/>
          <w:sz w:val="24"/>
          <w:szCs w:val="24"/>
        </w:rPr>
        <w:t>identifikuar.</w:t>
      </w:r>
    </w:p>
    <w:p w:rsidR="00D3408A" w:rsidRPr="004852A4" w:rsidRDefault="00D3408A" w:rsidP="00D3408A">
      <w:pPr>
        <w:tabs>
          <w:tab w:val="left" w:pos="1100"/>
        </w:tabs>
        <w:spacing w:after="0" w:line="360" w:lineRule="auto"/>
        <w:ind w:left="720"/>
        <w:jc w:val="both"/>
        <w:rPr>
          <w:rFonts w:ascii="Garamond" w:eastAsia="MS Mincho" w:hAnsi="Garamond" w:cs="Times New Roman"/>
          <w:bCs/>
          <w:color w:val="002060"/>
          <w:sz w:val="24"/>
          <w:szCs w:val="24"/>
        </w:rPr>
      </w:pPr>
    </w:p>
    <w:p w:rsidR="00D3408A" w:rsidRPr="004852A4" w:rsidRDefault="00D3408A" w:rsidP="00D3408A">
      <w:pPr>
        <w:tabs>
          <w:tab w:val="left" w:pos="1100"/>
        </w:tabs>
        <w:spacing w:after="0" w:line="360" w:lineRule="auto"/>
        <w:ind w:left="720"/>
        <w:jc w:val="both"/>
        <w:rPr>
          <w:rFonts w:ascii="Garamond" w:eastAsia="MS Mincho" w:hAnsi="Garamond" w:cs="Times New Roman"/>
          <w:bCs/>
          <w:color w:val="002060"/>
          <w:sz w:val="24"/>
          <w:szCs w:val="24"/>
        </w:rPr>
      </w:pPr>
      <w:r w:rsidRPr="004852A4">
        <w:rPr>
          <w:rFonts w:ascii="Garamond" w:eastAsia="MS Mincho" w:hAnsi="Garamond" w:cs="Times New Roman"/>
          <w:bCs/>
          <w:color w:val="002060"/>
          <w:sz w:val="24"/>
          <w:szCs w:val="24"/>
        </w:rPr>
        <w:t>Specifikim</w:t>
      </w:r>
      <w:r w:rsidR="00602F03" w:rsidRPr="004852A4">
        <w:rPr>
          <w:rFonts w:ascii="Garamond" w:eastAsia="MS Mincho" w:hAnsi="Garamond" w:cs="Times New Roman"/>
          <w:bCs/>
          <w:color w:val="002060"/>
          <w:sz w:val="24"/>
          <w:szCs w:val="24"/>
        </w:rPr>
        <w:t>i</w:t>
      </w:r>
      <w:r w:rsidRPr="004852A4">
        <w:rPr>
          <w:rFonts w:ascii="Garamond" w:eastAsia="MS Mincho" w:hAnsi="Garamond" w:cs="Times New Roman"/>
          <w:bCs/>
          <w:color w:val="002060"/>
          <w:sz w:val="24"/>
          <w:szCs w:val="24"/>
        </w:rPr>
        <w:t xml:space="preserve"> i fundit, duke përfshirë fondet e certifikimit, </w:t>
      </w:r>
      <w:r w:rsidR="00602F03" w:rsidRPr="004852A4">
        <w:rPr>
          <w:rFonts w:ascii="Garamond" w:eastAsia="MS Mincho" w:hAnsi="Garamond" w:cs="Times New Roman"/>
          <w:bCs/>
          <w:color w:val="002060"/>
          <w:sz w:val="24"/>
          <w:szCs w:val="24"/>
        </w:rPr>
        <w:t>pastaj</w:t>
      </w:r>
      <w:r w:rsidRPr="004852A4">
        <w:rPr>
          <w:rFonts w:ascii="Garamond" w:eastAsia="MS Mincho" w:hAnsi="Garamond" w:cs="Times New Roman"/>
          <w:bCs/>
          <w:color w:val="002060"/>
          <w:sz w:val="24"/>
          <w:szCs w:val="24"/>
        </w:rPr>
        <w:t xml:space="preserve"> duhet të bëhet pjesë e dokumentacionit të tenderit.</w:t>
      </w:r>
    </w:p>
    <w:p w:rsidR="00630B00" w:rsidRPr="004852A4" w:rsidRDefault="00630B00" w:rsidP="00FA14B0">
      <w:pPr>
        <w:tabs>
          <w:tab w:val="left" w:pos="1100"/>
        </w:tabs>
        <w:spacing w:after="0" w:line="240" w:lineRule="auto"/>
        <w:jc w:val="both"/>
        <w:rPr>
          <w:rFonts w:ascii="Garamond" w:eastAsia="MS Mincho" w:hAnsi="Garamond" w:cs="Times New Roman"/>
          <w:b/>
          <w:bCs/>
          <w:color w:val="002060"/>
          <w:sz w:val="24"/>
          <w:szCs w:val="24"/>
        </w:rPr>
      </w:pPr>
    </w:p>
    <w:sectPr w:rsidR="00630B00" w:rsidRPr="004852A4" w:rsidSect="00205F79">
      <w:pgSz w:w="12240" w:h="15840"/>
      <w:pgMar w:top="1440" w:right="1530" w:bottom="1440" w:left="1080" w:header="706" w:footer="706"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07F" w:rsidRDefault="001F407F">
      <w:pPr>
        <w:spacing w:after="0" w:line="240" w:lineRule="auto"/>
      </w:pPr>
      <w:r>
        <w:separator/>
      </w:r>
    </w:p>
  </w:endnote>
  <w:endnote w:type="continuationSeparator" w:id="0">
    <w:p w:rsidR="001F407F" w:rsidRDefault="001F4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JEOLDF+TimesNewRoman">
    <w:altName w:val="Times New Roman"/>
    <w:panose1 w:val="00000000000000000000"/>
    <w:charset w:val="00"/>
    <w:family w:val="roman"/>
    <w:notTrueType/>
    <w:pitch w:val="default"/>
    <w:sig w:usb0="00000003" w:usb1="00000000" w:usb2="00000000" w:usb3="00000000" w:csb0="00000001" w:csb1="00000000"/>
  </w:font>
  <w:font w:name="MyriadPro-Light">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j-ea">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ITCZapfDingbatsMedium">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Footer"/>
      <w:jc w:val="center"/>
    </w:pPr>
    <w:r>
      <w:fldChar w:fldCharType="begin"/>
    </w:r>
    <w:r>
      <w:instrText xml:space="preserve"> PAGE   \* MERGEFORMAT </w:instrText>
    </w:r>
    <w:r>
      <w:fldChar w:fldCharType="separate"/>
    </w:r>
    <w:r>
      <w:rPr>
        <w:noProof/>
      </w:rPr>
      <w:t>4</w:t>
    </w:r>
    <w:r>
      <w:fldChar w:fldCharType="end"/>
    </w:r>
  </w:p>
  <w:p w:rsidR="000265D8" w:rsidRDefault="000265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Footer"/>
      <w:jc w:val="right"/>
    </w:pPr>
    <w:r>
      <w:fldChar w:fldCharType="begin"/>
    </w:r>
    <w:r>
      <w:instrText xml:space="preserve"> PAGE   \* MERGEFORMAT </w:instrText>
    </w:r>
    <w:r>
      <w:fldChar w:fldCharType="separate"/>
    </w:r>
    <w:r w:rsidR="007E6A82">
      <w:rPr>
        <w:noProof/>
      </w:rPr>
      <w:t>2</w:t>
    </w:r>
    <w:r>
      <w:fldChar w:fldCharType="end"/>
    </w:r>
  </w:p>
  <w:p w:rsidR="000265D8" w:rsidRDefault="000265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Footer"/>
      <w:jc w:val="center"/>
    </w:pPr>
  </w:p>
  <w:p w:rsidR="000265D8" w:rsidRDefault="000265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Footer"/>
      <w:jc w:val="center"/>
    </w:pPr>
    <w:r>
      <w:fldChar w:fldCharType="begin"/>
    </w:r>
    <w:r>
      <w:instrText xml:space="preserve"> PAGE   \* MERGEFORMAT </w:instrText>
    </w:r>
    <w:r>
      <w:fldChar w:fldCharType="separate"/>
    </w:r>
    <w:r w:rsidR="007E6A82">
      <w:rPr>
        <w:noProof/>
      </w:rPr>
      <w:t>41</w:t>
    </w:r>
    <w:r>
      <w:fldChar w:fldCharType="end"/>
    </w:r>
  </w:p>
  <w:p w:rsidR="000265D8" w:rsidRDefault="000265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07F" w:rsidRDefault="001F407F">
      <w:pPr>
        <w:spacing w:after="0" w:line="240" w:lineRule="auto"/>
      </w:pPr>
      <w:r>
        <w:separator/>
      </w:r>
    </w:p>
  </w:footnote>
  <w:footnote w:type="continuationSeparator" w:id="0">
    <w:p w:rsidR="001F407F" w:rsidRDefault="001F40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rsidP="00205F79">
    <w:pPr>
      <w:spacing w:line="240" w:lineRule="auto"/>
    </w:pPr>
    <w:r>
      <w:rPr>
        <w:noProof/>
        <w:lang w:eastAsia="sq-AL"/>
      </w:rPr>
      <mc:AlternateContent>
        <mc:Choice Requires="wps">
          <w:drawing>
            <wp:anchor distT="0" distB="0" distL="114300" distR="114300" simplePos="0" relativeHeight="251659264" behindDoc="0" locked="0" layoutInCell="0" allowOverlap="1">
              <wp:simplePos x="0" y="0"/>
              <wp:positionH relativeFrom="column">
                <wp:posOffset>-551180</wp:posOffset>
              </wp:positionH>
              <wp:positionV relativeFrom="paragraph">
                <wp:posOffset>52070</wp:posOffset>
              </wp:positionV>
              <wp:extent cx="6629400" cy="4699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6990"/>
                      </a:xfrm>
                      <a:prstGeom prst="rect">
                        <a:avLst/>
                      </a:prstGeom>
                      <a:gradFill rotWithShape="1">
                        <a:gsLst>
                          <a:gs pos="0">
                            <a:srgbClr val="660000"/>
                          </a:gs>
                          <a:gs pos="100000">
                            <a:srgbClr val="C0C0C0">
                              <a:alpha val="0"/>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4A1612" id="Rectangle 10" o:spid="_x0000_s1026" style="position:absolute;margin-left:-43.4pt;margin-top:4.1pt;width:52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" o:allowincell="f" fillcolor="#600" stroked="f">
              <v:fill color2="silver" o:opacity2="0" rotate="t" angle="90"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D8" w:rsidRDefault="000265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B106D"/>
    <w:multiLevelType w:val="hybridMultilevel"/>
    <w:tmpl w:val="93EC28F2"/>
    <w:lvl w:ilvl="0" w:tplc="3350EE4A">
      <w:start w:val="1"/>
      <w:numFmt w:val="decimal"/>
      <w:lvlText w:val="%1."/>
      <w:lvlJc w:val="left"/>
      <w:pPr>
        <w:tabs>
          <w:tab w:val="num" w:pos="720"/>
        </w:tabs>
        <w:ind w:left="720" w:hanging="360"/>
      </w:pPr>
    </w:lvl>
    <w:lvl w:ilvl="1" w:tplc="125E0EBC" w:tentative="1">
      <w:start w:val="1"/>
      <w:numFmt w:val="decimal"/>
      <w:lvlText w:val="%2."/>
      <w:lvlJc w:val="left"/>
      <w:pPr>
        <w:tabs>
          <w:tab w:val="num" w:pos="1440"/>
        </w:tabs>
        <w:ind w:left="1440" w:hanging="360"/>
      </w:pPr>
    </w:lvl>
    <w:lvl w:ilvl="2" w:tplc="BBCE828A" w:tentative="1">
      <w:start w:val="1"/>
      <w:numFmt w:val="decimal"/>
      <w:lvlText w:val="%3."/>
      <w:lvlJc w:val="left"/>
      <w:pPr>
        <w:tabs>
          <w:tab w:val="num" w:pos="2160"/>
        </w:tabs>
        <w:ind w:left="2160" w:hanging="360"/>
      </w:pPr>
    </w:lvl>
    <w:lvl w:ilvl="3" w:tplc="6B1EFDCC" w:tentative="1">
      <w:start w:val="1"/>
      <w:numFmt w:val="decimal"/>
      <w:lvlText w:val="%4."/>
      <w:lvlJc w:val="left"/>
      <w:pPr>
        <w:tabs>
          <w:tab w:val="num" w:pos="2880"/>
        </w:tabs>
        <w:ind w:left="2880" w:hanging="360"/>
      </w:pPr>
    </w:lvl>
    <w:lvl w:ilvl="4" w:tplc="2B082A0E" w:tentative="1">
      <w:start w:val="1"/>
      <w:numFmt w:val="decimal"/>
      <w:lvlText w:val="%5."/>
      <w:lvlJc w:val="left"/>
      <w:pPr>
        <w:tabs>
          <w:tab w:val="num" w:pos="3600"/>
        </w:tabs>
        <w:ind w:left="3600" w:hanging="360"/>
      </w:pPr>
    </w:lvl>
    <w:lvl w:ilvl="5" w:tplc="E002523A" w:tentative="1">
      <w:start w:val="1"/>
      <w:numFmt w:val="decimal"/>
      <w:lvlText w:val="%6."/>
      <w:lvlJc w:val="left"/>
      <w:pPr>
        <w:tabs>
          <w:tab w:val="num" w:pos="4320"/>
        </w:tabs>
        <w:ind w:left="4320" w:hanging="360"/>
      </w:pPr>
    </w:lvl>
    <w:lvl w:ilvl="6" w:tplc="E430C1A6" w:tentative="1">
      <w:start w:val="1"/>
      <w:numFmt w:val="decimal"/>
      <w:lvlText w:val="%7."/>
      <w:lvlJc w:val="left"/>
      <w:pPr>
        <w:tabs>
          <w:tab w:val="num" w:pos="5040"/>
        </w:tabs>
        <w:ind w:left="5040" w:hanging="360"/>
      </w:pPr>
    </w:lvl>
    <w:lvl w:ilvl="7" w:tplc="ADE22A5A" w:tentative="1">
      <w:start w:val="1"/>
      <w:numFmt w:val="decimal"/>
      <w:lvlText w:val="%8."/>
      <w:lvlJc w:val="left"/>
      <w:pPr>
        <w:tabs>
          <w:tab w:val="num" w:pos="5760"/>
        </w:tabs>
        <w:ind w:left="5760" w:hanging="360"/>
      </w:pPr>
    </w:lvl>
    <w:lvl w:ilvl="8" w:tplc="0C7A1AD8" w:tentative="1">
      <w:start w:val="1"/>
      <w:numFmt w:val="decimal"/>
      <w:lvlText w:val="%9."/>
      <w:lvlJc w:val="left"/>
      <w:pPr>
        <w:tabs>
          <w:tab w:val="num" w:pos="6480"/>
        </w:tabs>
        <w:ind w:left="6480" w:hanging="360"/>
      </w:pPr>
    </w:lvl>
  </w:abstractNum>
  <w:abstractNum w:abstractNumId="1" w15:restartNumberingAfterBreak="0">
    <w:nsid w:val="08815BDD"/>
    <w:multiLevelType w:val="hybridMultilevel"/>
    <w:tmpl w:val="F1445086"/>
    <w:lvl w:ilvl="0" w:tplc="902C5B6E">
      <w:start w:val="1"/>
      <w:numFmt w:val="bullet"/>
      <w:lvlText w:val=""/>
      <w:lvlJc w:val="left"/>
      <w:pPr>
        <w:tabs>
          <w:tab w:val="num" w:pos="720"/>
        </w:tabs>
        <w:ind w:left="720" w:hanging="360"/>
      </w:pPr>
      <w:rPr>
        <w:rFonts w:ascii="Wingdings" w:hAnsi="Wingdings" w:hint="default"/>
      </w:rPr>
    </w:lvl>
    <w:lvl w:ilvl="1" w:tplc="FCF608F6">
      <w:start w:val="1"/>
      <w:numFmt w:val="bullet"/>
      <w:lvlText w:val=""/>
      <w:lvlJc w:val="left"/>
      <w:pPr>
        <w:tabs>
          <w:tab w:val="num" w:pos="1440"/>
        </w:tabs>
        <w:ind w:left="1440" w:hanging="360"/>
      </w:pPr>
      <w:rPr>
        <w:rFonts w:ascii="Wingdings" w:hAnsi="Wingdings" w:hint="default"/>
      </w:rPr>
    </w:lvl>
    <w:lvl w:ilvl="2" w:tplc="3796D388">
      <w:start w:val="546"/>
      <w:numFmt w:val="bullet"/>
      <w:lvlText w:val=""/>
      <w:lvlJc w:val="left"/>
      <w:pPr>
        <w:tabs>
          <w:tab w:val="num" w:pos="2160"/>
        </w:tabs>
        <w:ind w:left="2160" w:hanging="360"/>
      </w:pPr>
      <w:rPr>
        <w:rFonts w:ascii="Wingdings" w:hAnsi="Wingdings" w:hint="default"/>
      </w:rPr>
    </w:lvl>
    <w:lvl w:ilvl="3" w:tplc="BF6AF282" w:tentative="1">
      <w:start w:val="1"/>
      <w:numFmt w:val="bullet"/>
      <w:lvlText w:val=""/>
      <w:lvlJc w:val="left"/>
      <w:pPr>
        <w:tabs>
          <w:tab w:val="num" w:pos="2880"/>
        </w:tabs>
        <w:ind w:left="2880" w:hanging="360"/>
      </w:pPr>
      <w:rPr>
        <w:rFonts w:ascii="Wingdings" w:hAnsi="Wingdings" w:hint="default"/>
      </w:rPr>
    </w:lvl>
    <w:lvl w:ilvl="4" w:tplc="FC667522" w:tentative="1">
      <w:start w:val="1"/>
      <w:numFmt w:val="bullet"/>
      <w:lvlText w:val=""/>
      <w:lvlJc w:val="left"/>
      <w:pPr>
        <w:tabs>
          <w:tab w:val="num" w:pos="3600"/>
        </w:tabs>
        <w:ind w:left="3600" w:hanging="360"/>
      </w:pPr>
      <w:rPr>
        <w:rFonts w:ascii="Wingdings" w:hAnsi="Wingdings" w:hint="default"/>
      </w:rPr>
    </w:lvl>
    <w:lvl w:ilvl="5" w:tplc="0804EE58" w:tentative="1">
      <w:start w:val="1"/>
      <w:numFmt w:val="bullet"/>
      <w:lvlText w:val=""/>
      <w:lvlJc w:val="left"/>
      <w:pPr>
        <w:tabs>
          <w:tab w:val="num" w:pos="4320"/>
        </w:tabs>
        <w:ind w:left="4320" w:hanging="360"/>
      </w:pPr>
      <w:rPr>
        <w:rFonts w:ascii="Wingdings" w:hAnsi="Wingdings" w:hint="default"/>
      </w:rPr>
    </w:lvl>
    <w:lvl w:ilvl="6" w:tplc="3626C3C2" w:tentative="1">
      <w:start w:val="1"/>
      <w:numFmt w:val="bullet"/>
      <w:lvlText w:val=""/>
      <w:lvlJc w:val="left"/>
      <w:pPr>
        <w:tabs>
          <w:tab w:val="num" w:pos="5040"/>
        </w:tabs>
        <w:ind w:left="5040" w:hanging="360"/>
      </w:pPr>
      <w:rPr>
        <w:rFonts w:ascii="Wingdings" w:hAnsi="Wingdings" w:hint="default"/>
      </w:rPr>
    </w:lvl>
    <w:lvl w:ilvl="7" w:tplc="7F240B86" w:tentative="1">
      <w:start w:val="1"/>
      <w:numFmt w:val="bullet"/>
      <w:lvlText w:val=""/>
      <w:lvlJc w:val="left"/>
      <w:pPr>
        <w:tabs>
          <w:tab w:val="num" w:pos="5760"/>
        </w:tabs>
        <w:ind w:left="5760" w:hanging="360"/>
      </w:pPr>
      <w:rPr>
        <w:rFonts w:ascii="Wingdings" w:hAnsi="Wingdings" w:hint="default"/>
      </w:rPr>
    </w:lvl>
    <w:lvl w:ilvl="8" w:tplc="666A55C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F029C"/>
    <w:multiLevelType w:val="hybridMultilevel"/>
    <w:tmpl w:val="9C120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87A40"/>
    <w:multiLevelType w:val="hybridMultilevel"/>
    <w:tmpl w:val="7CCC0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FA2EB2"/>
    <w:multiLevelType w:val="hybridMultilevel"/>
    <w:tmpl w:val="5ED2FCDE"/>
    <w:lvl w:ilvl="0" w:tplc="04090001">
      <w:start w:val="1"/>
      <w:numFmt w:val="bullet"/>
      <w:lvlText w:val=""/>
      <w:lvlJc w:val="left"/>
      <w:pPr>
        <w:tabs>
          <w:tab w:val="num" w:pos="720"/>
        </w:tabs>
        <w:ind w:left="720" w:hanging="360"/>
      </w:pPr>
      <w:rPr>
        <w:rFonts w:ascii="Symbol" w:hAnsi="Symbol" w:hint="default"/>
      </w:rPr>
    </w:lvl>
    <w:lvl w:ilvl="1" w:tplc="87345C5A" w:tentative="1">
      <w:start w:val="1"/>
      <w:numFmt w:val="bullet"/>
      <w:lvlText w:val=""/>
      <w:lvlJc w:val="left"/>
      <w:pPr>
        <w:tabs>
          <w:tab w:val="num" w:pos="1440"/>
        </w:tabs>
        <w:ind w:left="1440" w:hanging="360"/>
      </w:pPr>
      <w:rPr>
        <w:rFonts w:ascii="Wingdings" w:hAnsi="Wingdings" w:hint="default"/>
      </w:rPr>
    </w:lvl>
    <w:lvl w:ilvl="2" w:tplc="707499CC" w:tentative="1">
      <w:start w:val="1"/>
      <w:numFmt w:val="bullet"/>
      <w:lvlText w:val=""/>
      <w:lvlJc w:val="left"/>
      <w:pPr>
        <w:tabs>
          <w:tab w:val="num" w:pos="2160"/>
        </w:tabs>
        <w:ind w:left="2160" w:hanging="360"/>
      </w:pPr>
      <w:rPr>
        <w:rFonts w:ascii="Wingdings" w:hAnsi="Wingdings" w:hint="default"/>
      </w:rPr>
    </w:lvl>
    <w:lvl w:ilvl="3" w:tplc="91004F18" w:tentative="1">
      <w:start w:val="1"/>
      <w:numFmt w:val="bullet"/>
      <w:lvlText w:val=""/>
      <w:lvlJc w:val="left"/>
      <w:pPr>
        <w:tabs>
          <w:tab w:val="num" w:pos="2880"/>
        </w:tabs>
        <w:ind w:left="2880" w:hanging="360"/>
      </w:pPr>
      <w:rPr>
        <w:rFonts w:ascii="Wingdings" w:hAnsi="Wingdings" w:hint="default"/>
      </w:rPr>
    </w:lvl>
    <w:lvl w:ilvl="4" w:tplc="99A4ACD4" w:tentative="1">
      <w:start w:val="1"/>
      <w:numFmt w:val="bullet"/>
      <w:lvlText w:val=""/>
      <w:lvlJc w:val="left"/>
      <w:pPr>
        <w:tabs>
          <w:tab w:val="num" w:pos="3600"/>
        </w:tabs>
        <w:ind w:left="3600" w:hanging="360"/>
      </w:pPr>
      <w:rPr>
        <w:rFonts w:ascii="Wingdings" w:hAnsi="Wingdings" w:hint="default"/>
      </w:rPr>
    </w:lvl>
    <w:lvl w:ilvl="5" w:tplc="B41C2AFC" w:tentative="1">
      <w:start w:val="1"/>
      <w:numFmt w:val="bullet"/>
      <w:lvlText w:val=""/>
      <w:lvlJc w:val="left"/>
      <w:pPr>
        <w:tabs>
          <w:tab w:val="num" w:pos="4320"/>
        </w:tabs>
        <w:ind w:left="4320" w:hanging="360"/>
      </w:pPr>
      <w:rPr>
        <w:rFonts w:ascii="Wingdings" w:hAnsi="Wingdings" w:hint="default"/>
      </w:rPr>
    </w:lvl>
    <w:lvl w:ilvl="6" w:tplc="7FAEA340" w:tentative="1">
      <w:start w:val="1"/>
      <w:numFmt w:val="bullet"/>
      <w:lvlText w:val=""/>
      <w:lvlJc w:val="left"/>
      <w:pPr>
        <w:tabs>
          <w:tab w:val="num" w:pos="5040"/>
        </w:tabs>
        <w:ind w:left="5040" w:hanging="360"/>
      </w:pPr>
      <w:rPr>
        <w:rFonts w:ascii="Wingdings" w:hAnsi="Wingdings" w:hint="default"/>
      </w:rPr>
    </w:lvl>
    <w:lvl w:ilvl="7" w:tplc="70804316" w:tentative="1">
      <w:start w:val="1"/>
      <w:numFmt w:val="bullet"/>
      <w:lvlText w:val=""/>
      <w:lvlJc w:val="left"/>
      <w:pPr>
        <w:tabs>
          <w:tab w:val="num" w:pos="5760"/>
        </w:tabs>
        <w:ind w:left="5760" w:hanging="360"/>
      </w:pPr>
      <w:rPr>
        <w:rFonts w:ascii="Wingdings" w:hAnsi="Wingdings" w:hint="default"/>
      </w:rPr>
    </w:lvl>
    <w:lvl w:ilvl="8" w:tplc="F502054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085A38"/>
    <w:multiLevelType w:val="hybridMultilevel"/>
    <w:tmpl w:val="D4C04544"/>
    <w:lvl w:ilvl="0" w:tplc="04090001">
      <w:start w:val="1"/>
      <w:numFmt w:val="bullet"/>
      <w:lvlText w:val=""/>
      <w:lvlJc w:val="left"/>
      <w:pPr>
        <w:tabs>
          <w:tab w:val="num" w:pos="720"/>
        </w:tabs>
        <w:ind w:left="720" w:hanging="360"/>
      </w:pPr>
      <w:rPr>
        <w:rFonts w:ascii="Symbol" w:hAnsi="Symbol" w:hint="default"/>
      </w:rPr>
    </w:lvl>
    <w:lvl w:ilvl="1" w:tplc="0AE0B5A4" w:tentative="1">
      <w:start w:val="1"/>
      <w:numFmt w:val="bullet"/>
      <w:lvlText w:val=""/>
      <w:lvlJc w:val="left"/>
      <w:pPr>
        <w:tabs>
          <w:tab w:val="num" w:pos="1440"/>
        </w:tabs>
        <w:ind w:left="1440" w:hanging="360"/>
      </w:pPr>
      <w:rPr>
        <w:rFonts w:ascii="Wingdings" w:hAnsi="Wingdings" w:hint="default"/>
      </w:rPr>
    </w:lvl>
    <w:lvl w:ilvl="2" w:tplc="CDCA6AFC" w:tentative="1">
      <w:start w:val="1"/>
      <w:numFmt w:val="bullet"/>
      <w:lvlText w:val=""/>
      <w:lvlJc w:val="left"/>
      <w:pPr>
        <w:tabs>
          <w:tab w:val="num" w:pos="2160"/>
        </w:tabs>
        <w:ind w:left="2160" w:hanging="360"/>
      </w:pPr>
      <w:rPr>
        <w:rFonts w:ascii="Wingdings" w:hAnsi="Wingdings" w:hint="default"/>
      </w:rPr>
    </w:lvl>
    <w:lvl w:ilvl="3" w:tplc="CAAEFCDA" w:tentative="1">
      <w:start w:val="1"/>
      <w:numFmt w:val="bullet"/>
      <w:lvlText w:val=""/>
      <w:lvlJc w:val="left"/>
      <w:pPr>
        <w:tabs>
          <w:tab w:val="num" w:pos="2880"/>
        </w:tabs>
        <w:ind w:left="2880" w:hanging="360"/>
      </w:pPr>
      <w:rPr>
        <w:rFonts w:ascii="Wingdings" w:hAnsi="Wingdings" w:hint="default"/>
      </w:rPr>
    </w:lvl>
    <w:lvl w:ilvl="4" w:tplc="FBFA2DA0" w:tentative="1">
      <w:start w:val="1"/>
      <w:numFmt w:val="bullet"/>
      <w:lvlText w:val=""/>
      <w:lvlJc w:val="left"/>
      <w:pPr>
        <w:tabs>
          <w:tab w:val="num" w:pos="3600"/>
        </w:tabs>
        <w:ind w:left="3600" w:hanging="360"/>
      </w:pPr>
      <w:rPr>
        <w:rFonts w:ascii="Wingdings" w:hAnsi="Wingdings" w:hint="default"/>
      </w:rPr>
    </w:lvl>
    <w:lvl w:ilvl="5" w:tplc="D0026448" w:tentative="1">
      <w:start w:val="1"/>
      <w:numFmt w:val="bullet"/>
      <w:lvlText w:val=""/>
      <w:lvlJc w:val="left"/>
      <w:pPr>
        <w:tabs>
          <w:tab w:val="num" w:pos="4320"/>
        </w:tabs>
        <w:ind w:left="4320" w:hanging="360"/>
      </w:pPr>
      <w:rPr>
        <w:rFonts w:ascii="Wingdings" w:hAnsi="Wingdings" w:hint="default"/>
      </w:rPr>
    </w:lvl>
    <w:lvl w:ilvl="6" w:tplc="B5249BF2" w:tentative="1">
      <w:start w:val="1"/>
      <w:numFmt w:val="bullet"/>
      <w:lvlText w:val=""/>
      <w:lvlJc w:val="left"/>
      <w:pPr>
        <w:tabs>
          <w:tab w:val="num" w:pos="5040"/>
        </w:tabs>
        <w:ind w:left="5040" w:hanging="360"/>
      </w:pPr>
      <w:rPr>
        <w:rFonts w:ascii="Wingdings" w:hAnsi="Wingdings" w:hint="default"/>
      </w:rPr>
    </w:lvl>
    <w:lvl w:ilvl="7" w:tplc="0B066290" w:tentative="1">
      <w:start w:val="1"/>
      <w:numFmt w:val="bullet"/>
      <w:lvlText w:val=""/>
      <w:lvlJc w:val="left"/>
      <w:pPr>
        <w:tabs>
          <w:tab w:val="num" w:pos="5760"/>
        </w:tabs>
        <w:ind w:left="5760" w:hanging="360"/>
      </w:pPr>
      <w:rPr>
        <w:rFonts w:ascii="Wingdings" w:hAnsi="Wingdings" w:hint="default"/>
      </w:rPr>
    </w:lvl>
    <w:lvl w:ilvl="8" w:tplc="908488B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CC3718"/>
    <w:multiLevelType w:val="hybridMultilevel"/>
    <w:tmpl w:val="B4F26014"/>
    <w:lvl w:ilvl="0" w:tplc="18F8453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1BABB18" w:tentative="1">
      <w:start w:val="1"/>
      <w:numFmt w:val="bullet"/>
      <w:lvlText w:val=""/>
      <w:lvlJc w:val="left"/>
      <w:pPr>
        <w:tabs>
          <w:tab w:val="num" w:pos="2160"/>
        </w:tabs>
        <w:ind w:left="2160" w:hanging="360"/>
      </w:pPr>
      <w:rPr>
        <w:rFonts w:ascii="Wingdings" w:hAnsi="Wingdings" w:hint="default"/>
      </w:rPr>
    </w:lvl>
    <w:lvl w:ilvl="3" w:tplc="04BE6962" w:tentative="1">
      <w:start w:val="1"/>
      <w:numFmt w:val="bullet"/>
      <w:lvlText w:val=""/>
      <w:lvlJc w:val="left"/>
      <w:pPr>
        <w:tabs>
          <w:tab w:val="num" w:pos="2880"/>
        </w:tabs>
        <w:ind w:left="2880" w:hanging="360"/>
      </w:pPr>
      <w:rPr>
        <w:rFonts w:ascii="Wingdings" w:hAnsi="Wingdings" w:hint="default"/>
      </w:rPr>
    </w:lvl>
    <w:lvl w:ilvl="4" w:tplc="306CF322" w:tentative="1">
      <w:start w:val="1"/>
      <w:numFmt w:val="bullet"/>
      <w:lvlText w:val=""/>
      <w:lvlJc w:val="left"/>
      <w:pPr>
        <w:tabs>
          <w:tab w:val="num" w:pos="3600"/>
        </w:tabs>
        <w:ind w:left="3600" w:hanging="360"/>
      </w:pPr>
      <w:rPr>
        <w:rFonts w:ascii="Wingdings" w:hAnsi="Wingdings" w:hint="default"/>
      </w:rPr>
    </w:lvl>
    <w:lvl w:ilvl="5" w:tplc="E626FA56" w:tentative="1">
      <w:start w:val="1"/>
      <w:numFmt w:val="bullet"/>
      <w:lvlText w:val=""/>
      <w:lvlJc w:val="left"/>
      <w:pPr>
        <w:tabs>
          <w:tab w:val="num" w:pos="4320"/>
        </w:tabs>
        <w:ind w:left="4320" w:hanging="360"/>
      </w:pPr>
      <w:rPr>
        <w:rFonts w:ascii="Wingdings" w:hAnsi="Wingdings" w:hint="default"/>
      </w:rPr>
    </w:lvl>
    <w:lvl w:ilvl="6" w:tplc="779C00AA" w:tentative="1">
      <w:start w:val="1"/>
      <w:numFmt w:val="bullet"/>
      <w:lvlText w:val=""/>
      <w:lvlJc w:val="left"/>
      <w:pPr>
        <w:tabs>
          <w:tab w:val="num" w:pos="5040"/>
        </w:tabs>
        <w:ind w:left="5040" w:hanging="360"/>
      </w:pPr>
      <w:rPr>
        <w:rFonts w:ascii="Wingdings" w:hAnsi="Wingdings" w:hint="default"/>
      </w:rPr>
    </w:lvl>
    <w:lvl w:ilvl="7" w:tplc="B2CCEEB4" w:tentative="1">
      <w:start w:val="1"/>
      <w:numFmt w:val="bullet"/>
      <w:lvlText w:val=""/>
      <w:lvlJc w:val="left"/>
      <w:pPr>
        <w:tabs>
          <w:tab w:val="num" w:pos="5760"/>
        </w:tabs>
        <w:ind w:left="5760" w:hanging="360"/>
      </w:pPr>
      <w:rPr>
        <w:rFonts w:ascii="Wingdings" w:hAnsi="Wingdings" w:hint="default"/>
      </w:rPr>
    </w:lvl>
    <w:lvl w:ilvl="8" w:tplc="EF5E93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316F85"/>
    <w:multiLevelType w:val="hybridMultilevel"/>
    <w:tmpl w:val="1F52E586"/>
    <w:lvl w:ilvl="0" w:tplc="04090001">
      <w:start w:val="1"/>
      <w:numFmt w:val="bullet"/>
      <w:lvlText w:val=""/>
      <w:lvlJc w:val="left"/>
      <w:pPr>
        <w:tabs>
          <w:tab w:val="num" w:pos="1080"/>
        </w:tabs>
        <w:ind w:left="1080" w:hanging="360"/>
      </w:pPr>
      <w:rPr>
        <w:rFonts w:ascii="Symbol" w:hAnsi="Symbol" w:hint="default"/>
      </w:rPr>
    </w:lvl>
    <w:lvl w:ilvl="1" w:tplc="E6CEEE5C" w:tentative="1">
      <w:start w:val="1"/>
      <w:numFmt w:val="bullet"/>
      <w:lvlText w:val=""/>
      <w:lvlJc w:val="left"/>
      <w:pPr>
        <w:tabs>
          <w:tab w:val="num" w:pos="1800"/>
        </w:tabs>
        <w:ind w:left="1800" w:hanging="360"/>
      </w:pPr>
      <w:rPr>
        <w:rFonts w:ascii="Wingdings" w:hAnsi="Wingdings" w:hint="default"/>
      </w:rPr>
    </w:lvl>
    <w:lvl w:ilvl="2" w:tplc="D6366FCC" w:tentative="1">
      <w:start w:val="1"/>
      <w:numFmt w:val="bullet"/>
      <w:lvlText w:val=""/>
      <w:lvlJc w:val="left"/>
      <w:pPr>
        <w:tabs>
          <w:tab w:val="num" w:pos="2520"/>
        </w:tabs>
        <w:ind w:left="2520" w:hanging="360"/>
      </w:pPr>
      <w:rPr>
        <w:rFonts w:ascii="Wingdings" w:hAnsi="Wingdings" w:hint="default"/>
      </w:rPr>
    </w:lvl>
    <w:lvl w:ilvl="3" w:tplc="639CD94A" w:tentative="1">
      <w:start w:val="1"/>
      <w:numFmt w:val="bullet"/>
      <w:lvlText w:val=""/>
      <w:lvlJc w:val="left"/>
      <w:pPr>
        <w:tabs>
          <w:tab w:val="num" w:pos="3240"/>
        </w:tabs>
        <w:ind w:left="3240" w:hanging="360"/>
      </w:pPr>
      <w:rPr>
        <w:rFonts w:ascii="Wingdings" w:hAnsi="Wingdings" w:hint="default"/>
      </w:rPr>
    </w:lvl>
    <w:lvl w:ilvl="4" w:tplc="9DE874E0" w:tentative="1">
      <w:start w:val="1"/>
      <w:numFmt w:val="bullet"/>
      <w:lvlText w:val=""/>
      <w:lvlJc w:val="left"/>
      <w:pPr>
        <w:tabs>
          <w:tab w:val="num" w:pos="3960"/>
        </w:tabs>
        <w:ind w:left="3960" w:hanging="360"/>
      </w:pPr>
      <w:rPr>
        <w:rFonts w:ascii="Wingdings" w:hAnsi="Wingdings" w:hint="default"/>
      </w:rPr>
    </w:lvl>
    <w:lvl w:ilvl="5" w:tplc="1762813A" w:tentative="1">
      <w:start w:val="1"/>
      <w:numFmt w:val="bullet"/>
      <w:lvlText w:val=""/>
      <w:lvlJc w:val="left"/>
      <w:pPr>
        <w:tabs>
          <w:tab w:val="num" w:pos="4680"/>
        </w:tabs>
        <w:ind w:left="4680" w:hanging="360"/>
      </w:pPr>
      <w:rPr>
        <w:rFonts w:ascii="Wingdings" w:hAnsi="Wingdings" w:hint="default"/>
      </w:rPr>
    </w:lvl>
    <w:lvl w:ilvl="6" w:tplc="32D8EEBC" w:tentative="1">
      <w:start w:val="1"/>
      <w:numFmt w:val="bullet"/>
      <w:lvlText w:val=""/>
      <w:lvlJc w:val="left"/>
      <w:pPr>
        <w:tabs>
          <w:tab w:val="num" w:pos="5400"/>
        </w:tabs>
        <w:ind w:left="5400" w:hanging="360"/>
      </w:pPr>
      <w:rPr>
        <w:rFonts w:ascii="Wingdings" w:hAnsi="Wingdings" w:hint="default"/>
      </w:rPr>
    </w:lvl>
    <w:lvl w:ilvl="7" w:tplc="34D09420" w:tentative="1">
      <w:start w:val="1"/>
      <w:numFmt w:val="bullet"/>
      <w:lvlText w:val=""/>
      <w:lvlJc w:val="left"/>
      <w:pPr>
        <w:tabs>
          <w:tab w:val="num" w:pos="6120"/>
        </w:tabs>
        <w:ind w:left="6120" w:hanging="360"/>
      </w:pPr>
      <w:rPr>
        <w:rFonts w:ascii="Wingdings" w:hAnsi="Wingdings" w:hint="default"/>
      </w:rPr>
    </w:lvl>
    <w:lvl w:ilvl="8" w:tplc="0CA0CD32"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7346623"/>
    <w:multiLevelType w:val="hybridMultilevel"/>
    <w:tmpl w:val="4F1083F6"/>
    <w:lvl w:ilvl="0" w:tplc="0C0C8778">
      <w:start w:val="1"/>
      <w:numFmt w:val="decimal"/>
      <w:lvlText w:val="%1."/>
      <w:lvlJc w:val="left"/>
      <w:pPr>
        <w:tabs>
          <w:tab w:val="num" w:pos="720"/>
        </w:tabs>
        <w:ind w:left="720" w:hanging="360"/>
      </w:pPr>
    </w:lvl>
    <w:lvl w:ilvl="1" w:tplc="76E81FA4">
      <w:start w:val="1"/>
      <w:numFmt w:val="decimal"/>
      <w:lvlText w:val="%2."/>
      <w:lvlJc w:val="left"/>
      <w:pPr>
        <w:tabs>
          <w:tab w:val="num" w:pos="1170"/>
        </w:tabs>
        <w:ind w:left="1170" w:hanging="360"/>
      </w:pPr>
    </w:lvl>
    <w:lvl w:ilvl="2" w:tplc="62804B9E">
      <w:start w:val="1"/>
      <w:numFmt w:val="lowerLetter"/>
      <w:lvlText w:val="%3."/>
      <w:lvlJc w:val="left"/>
      <w:pPr>
        <w:tabs>
          <w:tab w:val="num" w:pos="2160"/>
        </w:tabs>
        <w:ind w:left="2160" w:hanging="360"/>
      </w:pPr>
    </w:lvl>
    <w:lvl w:ilvl="3" w:tplc="74B82882" w:tentative="1">
      <w:start w:val="1"/>
      <w:numFmt w:val="decimal"/>
      <w:lvlText w:val="%4."/>
      <w:lvlJc w:val="left"/>
      <w:pPr>
        <w:tabs>
          <w:tab w:val="num" w:pos="2880"/>
        </w:tabs>
        <w:ind w:left="2880" w:hanging="360"/>
      </w:pPr>
    </w:lvl>
    <w:lvl w:ilvl="4" w:tplc="7E3C2F8E" w:tentative="1">
      <w:start w:val="1"/>
      <w:numFmt w:val="decimal"/>
      <w:lvlText w:val="%5."/>
      <w:lvlJc w:val="left"/>
      <w:pPr>
        <w:tabs>
          <w:tab w:val="num" w:pos="3600"/>
        </w:tabs>
        <w:ind w:left="3600" w:hanging="360"/>
      </w:pPr>
    </w:lvl>
    <w:lvl w:ilvl="5" w:tplc="D3F86DE0" w:tentative="1">
      <w:start w:val="1"/>
      <w:numFmt w:val="decimal"/>
      <w:lvlText w:val="%6."/>
      <w:lvlJc w:val="left"/>
      <w:pPr>
        <w:tabs>
          <w:tab w:val="num" w:pos="4320"/>
        </w:tabs>
        <w:ind w:left="4320" w:hanging="360"/>
      </w:pPr>
    </w:lvl>
    <w:lvl w:ilvl="6" w:tplc="893C4A90" w:tentative="1">
      <w:start w:val="1"/>
      <w:numFmt w:val="decimal"/>
      <w:lvlText w:val="%7."/>
      <w:lvlJc w:val="left"/>
      <w:pPr>
        <w:tabs>
          <w:tab w:val="num" w:pos="5040"/>
        </w:tabs>
        <w:ind w:left="5040" w:hanging="360"/>
      </w:pPr>
    </w:lvl>
    <w:lvl w:ilvl="7" w:tplc="D3646222" w:tentative="1">
      <w:start w:val="1"/>
      <w:numFmt w:val="decimal"/>
      <w:lvlText w:val="%8."/>
      <w:lvlJc w:val="left"/>
      <w:pPr>
        <w:tabs>
          <w:tab w:val="num" w:pos="5760"/>
        </w:tabs>
        <w:ind w:left="5760" w:hanging="360"/>
      </w:pPr>
    </w:lvl>
    <w:lvl w:ilvl="8" w:tplc="126AE21C" w:tentative="1">
      <w:start w:val="1"/>
      <w:numFmt w:val="decimal"/>
      <w:lvlText w:val="%9."/>
      <w:lvlJc w:val="left"/>
      <w:pPr>
        <w:tabs>
          <w:tab w:val="num" w:pos="6480"/>
        </w:tabs>
        <w:ind w:left="6480" w:hanging="360"/>
      </w:pPr>
    </w:lvl>
  </w:abstractNum>
  <w:abstractNum w:abstractNumId="9" w15:restartNumberingAfterBreak="0">
    <w:nsid w:val="17DF6D37"/>
    <w:multiLevelType w:val="hybridMultilevel"/>
    <w:tmpl w:val="2B06D3D6"/>
    <w:lvl w:ilvl="0" w:tplc="902C5B6E">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3796D388">
      <w:start w:val="546"/>
      <w:numFmt w:val="bullet"/>
      <w:lvlText w:val=""/>
      <w:lvlJc w:val="left"/>
      <w:pPr>
        <w:tabs>
          <w:tab w:val="num" w:pos="2160"/>
        </w:tabs>
        <w:ind w:left="2160" w:hanging="360"/>
      </w:pPr>
      <w:rPr>
        <w:rFonts w:ascii="Wingdings" w:hAnsi="Wingdings" w:hint="default"/>
      </w:rPr>
    </w:lvl>
    <w:lvl w:ilvl="3" w:tplc="BF6AF282" w:tentative="1">
      <w:start w:val="1"/>
      <w:numFmt w:val="bullet"/>
      <w:lvlText w:val=""/>
      <w:lvlJc w:val="left"/>
      <w:pPr>
        <w:tabs>
          <w:tab w:val="num" w:pos="2880"/>
        </w:tabs>
        <w:ind w:left="2880" w:hanging="360"/>
      </w:pPr>
      <w:rPr>
        <w:rFonts w:ascii="Wingdings" w:hAnsi="Wingdings" w:hint="default"/>
      </w:rPr>
    </w:lvl>
    <w:lvl w:ilvl="4" w:tplc="FC667522" w:tentative="1">
      <w:start w:val="1"/>
      <w:numFmt w:val="bullet"/>
      <w:lvlText w:val=""/>
      <w:lvlJc w:val="left"/>
      <w:pPr>
        <w:tabs>
          <w:tab w:val="num" w:pos="3600"/>
        </w:tabs>
        <w:ind w:left="3600" w:hanging="360"/>
      </w:pPr>
      <w:rPr>
        <w:rFonts w:ascii="Wingdings" w:hAnsi="Wingdings" w:hint="default"/>
      </w:rPr>
    </w:lvl>
    <w:lvl w:ilvl="5" w:tplc="0804EE58" w:tentative="1">
      <w:start w:val="1"/>
      <w:numFmt w:val="bullet"/>
      <w:lvlText w:val=""/>
      <w:lvlJc w:val="left"/>
      <w:pPr>
        <w:tabs>
          <w:tab w:val="num" w:pos="4320"/>
        </w:tabs>
        <w:ind w:left="4320" w:hanging="360"/>
      </w:pPr>
      <w:rPr>
        <w:rFonts w:ascii="Wingdings" w:hAnsi="Wingdings" w:hint="default"/>
      </w:rPr>
    </w:lvl>
    <w:lvl w:ilvl="6" w:tplc="3626C3C2" w:tentative="1">
      <w:start w:val="1"/>
      <w:numFmt w:val="bullet"/>
      <w:lvlText w:val=""/>
      <w:lvlJc w:val="left"/>
      <w:pPr>
        <w:tabs>
          <w:tab w:val="num" w:pos="5040"/>
        </w:tabs>
        <w:ind w:left="5040" w:hanging="360"/>
      </w:pPr>
      <w:rPr>
        <w:rFonts w:ascii="Wingdings" w:hAnsi="Wingdings" w:hint="default"/>
      </w:rPr>
    </w:lvl>
    <w:lvl w:ilvl="7" w:tplc="7F240B86" w:tentative="1">
      <w:start w:val="1"/>
      <w:numFmt w:val="bullet"/>
      <w:lvlText w:val=""/>
      <w:lvlJc w:val="left"/>
      <w:pPr>
        <w:tabs>
          <w:tab w:val="num" w:pos="5760"/>
        </w:tabs>
        <w:ind w:left="5760" w:hanging="360"/>
      </w:pPr>
      <w:rPr>
        <w:rFonts w:ascii="Wingdings" w:hAnsi="Wingdings" w:hint="default"/>
      </w:rPr>
    </w:lvl>
    <w:lvl w:ilvl="8" w:tplc="666A55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17605"/>
    <w:multiLevelType w:val="hybridMultilevel"/>
    <w:tmpl w:val="F878DBF8"/>
    <w:lvl w:ilvl="0" w:tplc="04090005">
      <w:start w:val="1"/>
      <w:numFmt w:val="bullet"/>
      <w:lvlText w:val=""/>
      <w:lvlJc w:val="left"/>
      <w:pPr>
        <w:tabs>
          <w:tab w:val="num" w:pos="720"/>
        </w:tabs>
        <w:ind w:left="720" w:hanging="360"/>
      </w:pPr>
      <w:rPr>
        <w:rFonts w:ascii="Wingdings" w:hAnsi="Wingdings" w:hint="default"/>
      </w:rPr>
    </w:lvl>
    <w:lvl w:ilvl="1" w:tplc="42FAE30C" w:tentative="1">
      <w:start w:val="1"/>
      <w:numFmt w:val="bullet"/>
      <w:lvlText w:val=""/>
      <w:lvlJc w:val="left"/>
      <w:pPr>
        <w:tabs>
          <w:tab w:val="num" w:pos="1440"/>
        </w:tabs>
        <w:ind w:left="1440" w:hanging="360"/>
      </w:pPr>
      <w:rPr>
        <w:rFonts w:ascii="Wingdings" w:hAnsi="Wingdings" w:hint="default"/>
      </w:rPr>
    </w:lvl>
    <w:lvl w:ilvl="2" w:tplc="F97CBABA" w:tentative="1">
      <w:start w:val="1"/>
      <w:numFmt w:val="bullet"/>
      <w:lvlText w:val=""/>
      <w:lvlJc w:val="left"/>
      <w:pPr>
        <w:tabs>
          <w:tab w:val="num" w:pos="2160"/>
        </w:tabs>
        <w:ind w:left="2160" w:hanging="360"/>
      </w:pPr>
      <w:rPr>
        <w:rFonts w:ascii="Wingdings" w:hAnsi="Wingdings" w:hint="default"/>
      </w:rPr>
    </w:lvl>
    <w:lvl w:ilvl="3" w:tplc="054C88AA" w:tentative="1">
      <w:start w:val="1"/>
      <w:numFmt w:val="bullet"/>
      <w:lvlText w:val=""/>
      <w:lvlJc w:val="left"/>
      <w:pPr>
        <w:tabs>
          <w:tab w:val="num" w:pos="2880"/>
        </w:tabs>
        <w:ind w:left="2880" w:hanging="360"/>
      </w:pPr>
      <w:rPr>
        <w:rFonts w:ascii="Wingdings" w:hAnsi="Wingdings" w:hint="default"/>
      </w:rPr>
    </w:lvl>
    <w:lvl w:ilvl="4" w:tplc="59EC11EE" w:tentative="1">
      <w:start w:val="1"/>
      <w:numFmt w:val="bullet"/>
      <w:lvlText w:val=""/>
      <w:lvlJc w:val="left"/>
      <w:pPr>
        <w:tabs>
          <w:tab w:val="num" w:pos="3600"/>
        </w:tabs>
        <w:ind w:left="3600" w:hanging="360"/>
      </w:pPr>
      <w:rPr>
        <w:rFonts w:ascii="Wingdings" w:hAnsi="Wingdings" w:hint="default"/>
      </w:rPr>
    </w:lvl>
    <w:lvl w:ilvl="5" w:tplc="4802E92C" w:tentative="1">
      <w:start w:val="1"/>
      <w:numFmt w:val="bullet"/>
      <w:lvlText w:val=""/>
      <w:lvlJc w:val="left"/>
      <w:pPr>
        <w:tabs>
          <w:tab w:val="num" w:pos="4320"/>
        </w:tabs>
        <w:ind w:left="4320" w:hanging="360"/>
      </w:pPr>
      <w:rPr>
        <w:rFonts w:ascii="Wingdings" w:hAnsi="Wingdings" w:hint="default"/>
      </w:rPr>
    </w:lvl>
    <w:lvl w:ilvl="6" w:tplc="B93A9652" w:tentative="1">
      <w:start w:val="1"/>
      <w:numFmt w:val="bullet"/>
      <w:lvlText w:val=""/>
      <w:lvlJc w:val="left"/>
      <w:pPr>
        <w:tabs>
          <w:tab w:val="num" w:pos="5040"/>
        </w:tabs>
        <w:ind w:left="5040" w:hanging="360"/>
      </w:pPr>
      <w:rPr>
        <w:rFonts w:ascii="Wingdings" w:hAnsi="Wingdings" w:hint="default"/>
      </w:rPr>
    </w:lvl>
    <w:lvl w:ilvl="7" w:tplc="7152B956" w:tentative="1">
      <w:start w:val="1"/>
      <w:numFmt w:val="bullet"/>
      <w:lvlText w:val=""/>
      <w:lvlJc w:val="left"/>
      <w:pPr>
        <w:tabs>
          <w:tab w:val="num" w:pos="5760"/>
        </w:tabs>
        <w:ind w:left="5760" w:hanging="360"/>
      </w:pPr>
      <w:rPr>
        <w:rFonts w:ascii="Wingdings" w:hAnsi="Wingdings" w:hint="default"/>
      </w:rPr>
    </w:lvl>
    <w:lvl w:ilvl="8" w:tplc="A71E9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B22E5B"/>
    <w:multiLevelType w:val="hybridMultilevel"/>
    <w:tmpl w:val="34BEE53E"/>
    <w:lvl w:ilvl="0" w:tplc="04090001">
      <w:start w:val="1"/>
      <w:numFmt w:val="bullet"/>
      <w:lvlText w:val=""/>
      <w:lvlJc w:val="left"/>
      <w:pPr>
        <w:tabs>
          <w:tab w:val="num" w:pos="720"/>
        </w:tabs>
        <w:ind w:left="720" w:hanging="360"/>
      </w:pPr>
      <w:rPr>
        <w:rFonts w:ascii="Symbol" w:hAnsi="Symbol" w:hint="default"/>
      </w:rPr>
    </w:lvl>
    <w:lvl w:ilvl="1" w:tplc="DB4697AE" w:tentative="1">
      <w:start w:val="1"/>
      <w:numFmt w:val="bullet"/>
      <w:lvlText w:val=""/>
      <w:lvlJc w:val="left"/>
      <w:pPr>
        <w:tabs>
          <w:tab w:val="num" w:pos="1440"/>
        </w:tabs>
        <w:ind w:left="1440" w:hanging="360"/>
      </w:pPr>
      <w:rPr>
        <w:rFonts w:ascii="Wingdings" w:hAnsi="Wingdings" w:hint="default"/>
      </w:rPr>
    </w:lvl>
    <w:lvl w:ilvl="2" w:tplc="84C4EE98" w:tentative="1">
      <w:start w:val="1"/>
      <w:numFmt w:val="bullet"/>
      <w:lvlText w:val=""/>
      <w:lvlJc w:val="left"/>
      <w:pPr>
        <w:tabs>
          <w:tab w:val="num" w:pos="2160"/>
        </w:tabs>
        <w:ind w:left="2160" w:hanging="360"/>
      </w:pPr>
      <w:rPr>
        <w:rFonts w:ascii="Wingdings" w:hAnsi="Wingdings" w:hint="default"/>
      </w:rPr>
    </w:lvl>
    <w:lvl w:ilvl="3" w:tplc="CF1299CC" w:tentative="1">
      <w:start w:val="1"/>
      <w:numFmt w:val="bullet"/>
      <w:lvlText w:val=""/>
      <w:lvlJc w:val="left"/>
      <w:pPr>
        <w:tabs>
          <w:tab w:val="num" w:pos="2880"/>
        </w:tabs>
        <w:ind w:left="2880" w:hanging="360"/>
      </w:pPr>
      <w:rPr>
        <w:rFonts w:ascii="Wingdings" w:hAnsi="Wingdings" w:hint="default"/>
      </w:rPr>
    </w:lvl>
    <w:lvl w:ilvl="4" w:tplc="CB62F256" w:tentative="1">
      <w:start w:val="1"/>
      <w:numFmt w:val="bullet"/>
      <w:lvlText w:val=""/>
      <w:lvlJc w:val="left"/>
      <w:pPr>
        <w:tabs>
          <w:tab w:val="num" w:pos="3600"/>
        </w:tabs>
        <w:ind w:left="3600" w:hanging="360"/>
      </w:pPr>
      <w:rPr>
        <w:rFonts w:ascii="Wingdings" w:hAnsi="Wingdings" w:hint="default"/>
      </w:rPr>
    </w:lvl>
    <w:lvl w:ilvl="5" w:tplc="8A020DC6" w:tentative="1">
      <w:start w:val="1"/>
      <w:numFmt w:val="bullet"/>
      <w:lvlText w:val=""/>
      <w:lvlJc w:val="left"/>
      <w:pPr>
        <w:tabs>
          <w:tab w:val="num" w:pos="4320"/>
        </w:tabs>
        <w:ind w:left="4320" w:hanging="360"/>
      </w:pPr>
      <w:rPr>
        <w:rFonts w:ascii="Wingdings" w:hAnsi="Wingdings" w:hint="default"/>
      </w:rPr>
    </w:lvl>
    <w:lvl w:ilvl="6" w:tplc="DFCADFFC" w:tentative="1">
      <w:start w:val="1"/>
      <w:numFmt w:val="bullet"/>
      <w:lvlText w:val=""/>
      <w:lvlJc w:val="left"/>
      <w:pPr>
        <w:tabs>
          <w:tab w:val="num" w:pos="5040"/>
        </w:tabs>
        <w:ind w:left="5040" w:hanging="360"/>
      </w:pPr>
      <w:rPr>
        <w:rFonts w:ascii="Wingdings" w:hAnsi="Wingdings" w:hint="default"/>
      </w:rPr>
    </w:lvl>
    <w:lvl w:ilvl="7" w:tplc="4DF2A204" w:tentative="1">
      <w:start w:val="1"/>
      <w:numFmt w:val="bullet"/>
      <w:lvlText w:val=""/>
      <w:lvlJc w:val="left"/>
      <w:pPr>
        <w:tabs>
          <w:tab w:val="num" w:pos="5760"/>
        </w:tabs>
        <w:ind w:left="5760" w:hanging="360"/>
      </w:pPr>
      <w:rPr>
        <w:rFonts w:ascii="Wingdings" w:hAnsi="Wingdings" w:hint="default"/>
      </w:rPr>
    </w:lvl>
    <w:lvl w:ilvl="8" w:tplc="2430A32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830A98"/>
    <w:multiLevelType w:val="hybridMultilevel"/>
    <w:tmpl w:val="2DF21BBC"/>
    <w:lvl w:ilvl="0" w:tplc="04090001">
      <w:start w:val="1"/>
      <w:numFmt w:val="bullet"/>
      <w:lvlText w:val=""/>
      <w:lvlJc w:val="left"/>
      <w:pPr>
        <w:tabs>
          <w:tab w:val="num" w:pos="720"/>
        </w:tabs>
        <w:ind w:left="720" w:hanging="360"/>
      </w:pPr>
      <w:rPr>
        <w:rFonts w:ascii="Symbol" w:hAnsi="Symbol" w:hint="default"/>
      </w:rPr>
    </w:lvl>
    <w:lvl w:ilvl="1" w:tplc="DABE3F0E" w:tentative="1">
      <w:start w:val="1"/>
      <w:numFmt w:val="bullet"/>
      <w:lvlText w:val=""/>
      <w:lvlJc w:val="left"/>
      <w:pPr>
        <w:tabs>
          <w:tab w:val="num" w:pos="1440"/>
        </w:tabs>
        <w:ind w:left="1440" w:hanging="360"/>
      </w:pPr>
      <w:rPr>
        <w:rFonts w:ascii="Wingdings" w:hAnsi="Wingdings" w:hint="default"/>
      </w:rPr>
    </w:lvl>
    <w:lvl w:ilvl="2" w:tplc="5FFCCE76" w:tentative="1">
      <w:start w:val="1"/>
      <w:numFmt w:val="bullet"/>
      <w:lvlText w:val=""/>
      <w:lvlJc w:val="left"/>
      <w:pPr>
        <w:tabs>
          <w:tab w:val="num" w:pos="2160"/>
        </w:tabs>
        <w:ind w:left="2160" w:hanging="360"/>
      </w:pPr>
      <w:rPr>
        <w:rFonts w:ascii="Wingdings" w:hAnsi="Wingdings" w:hint="default"/>
      </w:rPr>
    </w:lvl>
    <w:lvl w:ilvl="3" w:tplc="06C06FAC" w:tentative="1">
      <w:start w:val="1"/>
      <w:numFmt w:val="bullet"/>
      <w:lvlText w:val=""/>
      <w:lvlJc w:val="left"/>
      <w:pPr>
        <w:tabs>
          <w:tab w:val="num" w:pos="2880"/>
        </w:tabs>
        <w:ind w:left="2880" w:hanging="360"/>
      </w:pPr>
      <w:rPr>
        <w:rFonts w:ascii="Wingdings" w:hAnsi="Wingdings" w:hint="default"/>
      </w:rPr>
    </w:lvl>
    <w:lvl w:ilvl="4" w:tplc="808017CC" w:tentative="1">
      <w:start w:val="1"/>
      <w:numFmt w:val="bullet"/>
      <w:lvlText w:val=""/>
      <w:lvlJc w:val="left"/>
      <w:pPr>
        <w:tabs>
          <w:tab w:val="num" w:pos="3600"/>
        </w:tabs>
        <w:ind w:left="3600" w:hanging="360"/>
      </w:pPr>
      <w:rPr>
        <w:rFonts w:ascii="Wingdings" w:hAnsi="Wingdings" w:hint="default"/>
      </w:rPr>
    </w:lvl>
    <w:lvl w:ilvl="5" w:tplc="49EAEC50" w:tentative="1">
      <w:start w:val="1"/>
      <w:numFmt w:val="bullet"/>
      <w:lvlText w:val=""/>
      <w:lvlJc w:val="left"/>
      <w:pPr>
        <w:tabs>
          <w:tab w:val="num" w:pos="4320"/>
        </w:tabs>
        <w:ind w:left="4320" w:hanging="360"/>
      </w:pPr>
      <w:rPr>
        <w:rFonts w:ascii="Wingdings" w:hAnsi="Wingdings" w:hint="default"/>
      </w:rPr>
    </w:lvl>
    <w:lvl w:ilvl="6" w:tplc="66A68416" w:tentative="1">
      <w:start w:val="1"/>
      <w:numFmt w:val="bullet"/>
      <w:lvlText w:val=""/>
      <w:lvlJc w:val="left"/>
      <w:pPr>
        <w:tabs>
          <w:tab w:val="num" w:pos="5040"/>
        </w:tabs>
        <w:ind w:left="5040" w:hanging="360"/>
      </w:pPr>
      <w:rPr>
        <w:rFonts w:ascii="Wingdings" w:hAnsi="Wingdings" w:hint="default"/>
      </w:rPr>
    </w:lvl>
    <w:lvl w:ilvl="7" w:tplc="C9960002" w:tentative="1">
      <w:start w:val="1"/>
      <w:numFmt w:val="bullet"/>
      <w:lvlText w:val=""/>
      <w:lvlJc w:val="left"/>
      <w:pPr>
        <w:tabs>
          <w:tab w:val="num" w:pos="5760"/>
        </w:tabs>
        <w:ind w:left="5760" w:hanging="360"/>
      </w:pPr>
      <w:rPr>
        <w:rFonts w:ascii="Wingdings" w:hAnsi="Wingdings" w:hint="default"/>
      </w:rPr>
    </w:lvl>
    <w:lvl w:ilvl="8" w:tplc="9DD20FA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B477A"/>
    <w:multiLevelType w:val="hybridMultilevel"/>
    <w:tmpl w:val="BF5268B2"/>
    <w:lvl w:ilvl="0" w:tplc="D3421D88">
      <w:start w:val="1"/>
      <w:numFmt w:val="bullet"/>
      <w:lvlText w:val=""/>
      <w:lvlJc w:val="left"/>
      <w:pPr>
        <w:tabs>
          <w:tab w:val="num" w:pos="720"/>
        </w:tabs>
        <w:ind w:left="720" w:hanging="360"/>
      </w:pPr>
      <w:rPr>
        <w:rFonts w:ascii="Wingdings" w:hAnsi="Wingdings" w:hint="default"/>
      </w:rPr>
    </w:lvl>
    <w:lvl w:ilvl="1" w:tplc="42FAE30C" w:tentative="1">
      <w:start w:val="1"/>
      <w:numFmt w:val="bullet"/>
      <w:lvlText w:val=""/>
      <w:lvlJc w:val="left"/>
      <w:pPr>
        <w:tabs>
          <w:tab w:val="num" w:pos="1440"/>
        </w:tabs>
        <w:ind w:left="1440" w:hanging="360"/>
      </w:pPr>
      <w:rPr>
        <w:rFonts w:ascii="Wingdings" w:hAnsi="Wingdings" w:hint="default"/>
      </w:rPr>
    </w:lvl>
    <w:lvl w:ilvl="2" w:tplc="F97CBABA" w:tentative="1">
      <w:start w:val="1"/>
      <w:numFmt w:val="bullet"/>
      <w:lvlText w:val=""/>
      <w:lvlJc w:val="left"/>
      <w:pPr>
        <w:tabs>
          <w:tab w:val="num" w:pos="2160"/>
        </w:tabs>
        <w:ind w:left="2160" w:hanging="360"/>
      </w:pPr>
      <w:rPr>
        <w:rFonts w:ascii="Wingdings" w:hAnsi="Wingdings" w:hint="default"/>
      </w:rPr>
    </w:lvl>
    <w:lvl w:ilvl="3" w:tplc="054C88AA" w:tentative="1">
      <w:start w:val="1"/>
      <w:numFmt w:val="bullet"/>
      <w:lvlText w:val=""/>
      <w:lvlJc w:val="left"/>
      <w:pPr>
        <w:tabs>
          <w:tab w:val="num" w:pos="2880"/>
        </w:tabs>
        <w:ind w:left="2880" w:hanging="360"/>
      </w:pPr>
      <w:rPr>
        <w:rFonts w:ascii="Wingdings" w:hAnsi="Wingdings" w:hint="default"/>
      </w:rPr>
    </w:lvl>
    <w:lvl w:ilvl="4" w:tplc="59EC11EE" w:tentative="1">
      <w:start w:val="1"/>
      <w:numFmt w:val="bullet"/>
      <w:lvlText w:val=""/>
      <w:lvlJc w:val="left"/>
      <w:pPr>
        <w:tabs>
          <w:tab w:val="num" w:pos="3600"/>
        </w:tabs>
        <w:ind w:left="3600" w:hanging="360"/>
      </w:pPr>
      <w:rPr>
        <w:rFonts w:ascii="Wingdings" w:hAnsi="Wingdings" w:hint="default"/>
      </w:rPr>
    </w:lvl>
    <w:lvl w:ilvl="5" w:tplc="4802E92C" w:tentative="1">
      <w:start w:val="1"/>
      <w:numFmt w:val="bullet"/>
      <w:lvlText w:val=""/>
      <w:lvlJc w:val="left"/>
      <w:pPr>
        <w:tabs>
          <w:tab w:val="num" w:pos="4320"/>
        </w:tabs>
        <w:ind w:left="4320" w:hanging="360"/>
      </w:pPr>
      <w:rPr>
        <w:rFonts w:ascii="Wingdings" w:hAnsi="Wingdings" w:hint="default"/>
      </w:rPr>
    </w:lvl>
    <w:lvl w:ilvl="6" w:tplc="B93A9652" w:tentative="1">
      <w:start w:val="1"/>
      <w:numFmt w:val="bullet"/>
      <w:lvlText w:val=""/>
      <w:lvlJc w:val="left"/>
      <w:pPr>
        <w:tabs>
          <w:tab w:val="num" w:pos="5040"/>
        </w:tabs>
        <w:ind w:left="5040" w:hanging="360"/>
      </w:pPr>
      <w:rPr>
        <w:rFonts w:ascii="Wingdings" w:hAnsi="Wingdings" w:hint="default"/>
      </w:rPr>
    </w:lvl>
    <w:lvl w:ilvl="7" w:tplc="7152B956" w:tentative="1">
      <w:start w:val="1"/>
      <w:numFmt w:val="bullet"/>
      <w:lvlText w:val=""/>
      <w:lvlJc w:val="left"/>
      <w:pPr>
        <w:tabs>
          <w:tab w:val="num" w:pos="5760"/>
        </w:tabs>
        <w:ind w:left="5760" w:hanging="360"/>
      </w:pPr>
      <w:rPr>
        <w:rFonts w:ascii="Wingdings" w:hAnsi="Wingdings" w:hint="default"/>
      </w:rPr>
    </w:lvl>
    <w:lvl w:ilvl="8" w:tplc="A71E940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55F32"/>
    <w:multiLevelType w:val="hybridMultilevel"/>
    <w:tmpl w:val="948AE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155BC7"/>
    <w:multiLevelType w:val="hybridMultilevel"/>
    <w:tmpl w:val="6A48BEF6"/>
    <w:lvl w:ilvl="0" w:tplc="CA2EEA0C">
      <w:start w:val="1"/>
      <w:numFmt w:val="bullet"/>
      <w:lvlText w:val=""/>
      <w:lvlJc w:val="left"/>
      <w:pPr>
        <w:ind w:left="720" w:hanging="360"/>
      </w:pPr>
      <w:rPr>
        <w:rFonts w:ascii="Wingdings" w:hAnsi="Wingdings" w:hint="default"/>
        <w:color w:val="auto"/>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A04B62"/>
    <w:multiLevelType w:val="hybridMultilevel"/>
    <w:tmpl w:val="441A0684"/>
    <w:lvl w:ilvl="0" w:tplc="04090001">
      <w:start w:val="1"/>
      <w:numFmt w:val="bullet"/>
      <w:lvlText w:val=""/>
      <w:lvlJc w:val="left"/>
      <w:pPr>
        <w:tabs>
          <w:tab w:val="num" w:pos="720"/>
        </w:tabs>
        <w:ind w:left="720" w:hanging="360"/>
      </w:pPr>
      <w:rPr>
        <w:rFonts w:ascii="Symbol" w:hAnsi="Symbol" w:hint="default"/>
      </w:rPr>
    </w:lvl>
    <w:lvl w:ilvl="1" w:tplc="77C2EB98" w:tentative="1">
      <w:start w:val="1"/>
      <w:numFmt w:val="bullet"/>
      <w:lvlText w:val=""/>
      <w:lvlJc w:val="left"/>
      <w:pPr>
        <w:tabs>
          <w:tab w:val="num" w:pos="1440"/>
        </w:tabs>
        <w:ind w:left="1440" w:hanging="360"/>
      </w:pPr>
      <w:rPr>
        <w:rFonts w:ascii="Wingdings" w:hAnsi="Wingdings" w:hint="default"/>
      </w:rPr>
    </w:lvl>
    <w:lvl w:ilvl="2" w:tplc="D7E86FFC" w:tentative="1">
      <w:start w:val="1"/>
      <w:numFmt w:val="bullet"/>
      <w:lvlText w:val=""/>
      <w:lvlJc w:val="left"/>
      <w:pPr>
        <w:tabs>
          <w:tab w:val="num" w:pos="2160"/>
        </w:tabs>
        <w:ind w:left="2160" w:hanging="360"/>
      </w:pPr>
      <w:rPr>
        <w:rFonts w:ascii="Wingdings" w:hAnsi="Wingdings" w:hint="default"/>
      </w:rPr>
    </w:lvl>
    <w:lvl w:ilvl="3" w:tplc="93FA4516" w:tentative="1">
      <w:start w:val="1"/>
      <w:numFmt w:val="bullet"/>
      <w:lvlText w:val=""/>
      <w:lvlJc w:val="left"/>
      <w:pPr>
        <w:tabs>
          <w:tab w:val="num" w:pos="2880"/>
        </w:tabs>
        <w:ind w:left="2880" w:hanging="360"/>
      </w:pPr>
      <w:rPr>
        <w:rFonts w:ascii="Wingdings" w:hAnsi="Wingdings" w:hint="default"/>
      </w:rPr>
    </w:lvl>
    <w:lvl w:ilvl="4" w:tplc="C6761788" w:tentative="1">
      <w:start w:val="1"/>
      <w:numFmt w:val="bullet"/>
      <w:lvlText w:val=""/>
      <w:lvlJc w:val="left"/>
      <w:pPr>
        <w:tabs>
          <w:tab w:val="num" w:pos="3600"/>
        </w:tabs>
        <w:ind w:left="3600" w:hanging="360"/>
      </w:pPr>
      <w:rPr>
        <w:rFonts w:ascii="Wingdings" w:hAnsi="Wingdings" w:hint="default"/>
      </w:rPr>
    </w:lvl>
    <w:lvl w:ilvl="5" w:tplc="37A63F40" w:tentative="1">
      <w:start w:val="1"/>
      <w:numFmt w:val="bullet"/>
      <w:lvlText w:val=""/>
      <w:lvlJc w:val="left"/>
      <w:pPr>
        <w:tabs>
          <w:tab w:val="num" w:pos="4320"/>
        </w:tabs>
        <w:ind w:left="4320" w:hanging="360"/>
      </w:pPr>
      <w:rPr>
        <w:rFonts w:ascii="Wingdings" w:hAnsi="Wingdings" w:hint="default"/>
      </w:rPr>
    </w:lvl>
    <w:lvl w:ilvl="6" w:tplc="D878055C" w:tentative="1">
      <w:start w:val="1"/>
      <w:numFmt w:val="bullet"/>
      <w:lvlText w:val=""/>
      <w:lvlJc w:val="left"/>
      <w:pPr>
        <w:tabs>
          <w:tab w:val="num" w:pos="5040"/>
        </w:tabs>
        <w:ind w:left="5040" w:hanging="360"/>
      </w:pPr>
      <w:rPr>
        <w:rFonts w:ascii="Wingdings" w:hAnsi="Wingdings" w:hint="default"/>
      </w:rPr>
    </w:lvl>
    <w:lvl w:ilvl="7" w:tplc="E8ACAB80" w:tentative="1">
      <w:start w:val="1"/>
      <w:numFmt w:val="bullet"/>
      <w:lvlText w:val=""/>
      <w:lvlJc w:val="left"/>
      <w:pPr>
        <w:tabs>
          <w:tab w:val="num" w:pos="5760"/>
        </w:tabs>
        <w:ind w:left="5760" w:hanging="360"/>
      </w:pPr>
      <w:rPr>
        <w:rFonts w:ascii="Wingdings" w:hAnsi="Wingdings" w:hint="default"/>
      </w:rPr>
    </w:lvl>
    <w:lvl w:ilvl="8" w:tplc="BCD82D9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832FB0"/>
    <w:multiLevelType w:val="hybridMultilevel"/>
    <w:tmpl w:val="7FA69E66"/>
    <w:lvl w:ilvl="0" w:tplc="04090001">
      <w:start w:val="1"/>
      <w:numFmt w:val="bullet"/>
      <w:lvlText w:val=""/>
      <w:lvlJc w:val="left"/>
      <w:pPr>
        <w:tabs>
          <w:tab w:val="num" w:pos="720"/>
        </w:tabs>
        <w:ind w:left="720" w:hanging="360"/>
      </w:pPr>
      <w:rPr>
        <w:rFonts w:ascii="Symbol" w:hAnsi="Symbol" w:hint="default"/>
      </w:rPr>
    </w:lvl>
    <w:lvl w:ilvl="1" w:tplc="A83C8F22" w:tentative="1">
      <w:start w:val="1"/>
      <w:numFmt w:val="bullet"/>
      <w:lvlText w:val=""/>
      <w:lvlJc w:val="left"/>
      <w:pPr>
        <w:tabs>
          <w:tab w:val="num" w:pos="1440"/>
        </w:tabs>
        <w:ind w:left="1440" w:hanging="360"/>
      </w:pPr>
      <w:rPr>
        <w:rFonts w:ascii="Wingdings" w:hAnsi="Wingdings" w:hint="default"/>
      </w:rPr>
    </w:lvl>
    <w:lvl w:ilvl="2" w:tplc="A0FE9CCE" w:tentative="1">
      <w:start w:val="1"/>
      <w:numFmt w:val="bullet"/>
      <w:lvlText w:val=""/>
      <w:lvlJc w:val="left"/>
      <w:pPr>
        <w:tabs>
          <w:tab w:val="num" w:pos="2160"/>
        </w:tabs>
        <w:ind w:left="2160" w:hanging="360"/>
      </w:pPr>
      <w:rPr>
        <w:rFonts w:ascii="Wingdings" w:hAnsi="Wingdings" w:hint="default"/>
      </w:rPr>
    </w:lvl>
    <w:lvl w:ilvl="3" w:tplc="FF949C04" w:tentative="1">
      <w:start w:val="1"/>
      <w:numFmt w:val="bullet"/>
      <w:lvlText w:val=""/>
      <w:lvlJc w:val="left"/>
      <w:pPr>
        <w:tabs>
          <w:tab w:val="num" w:pos="2880"/>
        </w:tabs>
        <w:ind w:left="2880" w:hanging="360"/>
      </w:pPr>
      <w:rPr>
        <w:rFonts w:ascii="Wingdings" w:hAnsi="Wingdings" w:hint="default"/>
      </w:rPr>
    </w:lvl>
    <w:lvl w:ilvl="4" w:tplc="F676AC32" w:tentative="1">
      <w:start w:val="1"/>
      <w:numFmt w:val="bullet"/>
      <w:lvlText w:val=""/>
      <w:lvlJc w:val="left"/>
      <w:pPr>
        <w:tabs>
          <w:tab w:val="num" w:pos="3600"/>
        </w:tabs>
        <w:ind w:left="3600" w:hanging="360"/>
      </w:pPr>
      <w:rPr>
        <w:rFonts w:ascii="Wingdings" w:hAnsi="Wingdings" w:hint="default"/>
      </w:rPr>
    </w:lvl>
    <w:lvl w:ilvl="5" w:tplc="74569F3E" w:tentative="1">
      <w:start w:val="1"/>
      <w:numFmt w:val="bullet"/>
      <w:lvlText w:val=""/>
      <w:lvlJc w:val="left"/>
      <w:pPr>
        <w:tabs>
          <w:tab w:val="num" w:pos="4320"/>
        </w:tabs>
        <w:ind w:left="4320" w:hanging="360"/>
      </w:pPr>
      <w:rPr>
        <w:rFonts w:ascii="Wingdings" w:hAnsi="Wingdings" w:hint="default"/>
      </w:rPr>
    </w:lvl>
    <w:lvl w:ilvl="6" w:tplc="A860EF88" w:tentative="1">
      <w:start w:val="1"/>
      <w:numFmt w:val="bullet"/>
      <w:lvlText w:val=""/>
      <w:lvlJc w:val="left"/>
      <w:pPr>
        <w:tabs>
          <w:tab w:val="num" w:pos="5040"/>
        </w:tabs>
        <w:ind w:left="5040" w:hanging="360"/>
      </w:pPr>
      <w:rPr>
        <w:rFonts w:ascii="Wingdings" w:hAnsi="Wingdings" w:hint="default"/>
      </w:rPr>
    </w:lvl>
    <w:lvl w:ilvl="7" w:tplc="E9DA0BCC" w:tentative="1">
      <w:start w:val="1"/>
      <w:numFmt w:val="bullet"/>
      <w:lvlText w:val=""/>
      <w:lvlJc w:val="left"/>
      <w:pPr>
        <w:tabs>
          <w:tab w:val="num" w:pos="5760"/>
        </w:tabs>
        <w:ind w:left="5760" w:hanging="360"/>
      </w:pPr>
      <w:rPr>
        <w:rFonts w:ascii="Wingdings" w:hAnsi="Wingdings" w:hint="default"/>
      </w:rPr>
    </w:lvl>
    <w:lvl w:ilvl="8" w:tplc="0B343B7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65543"/>
    <w:multiLevelType w:val="hybridMultilevel"/>
    <w:tmpl w:val="7FE4F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DC5870"/>
    <w:multiLevelType w:val="hybridMultilevel"/>
    <w:tmpl w:val="06B21908"/>
    <w:lvl w:ilvl="0" w:tplc="04090001">
      <w:start w:val="1"/>
      <w:numFmt w:val="bullet"/>
      <w:lvlText w:val=""/>
      <w:lvlJc w:val="left"/>
      <w:pPr>
        <w:tabs>
          <w:tab w:val="num" w:pos="720"/>
        </w:tabs>
        <w:ind w:left="720" w:hanging="360"/>
      </w:pPr>
      <w:rPr>
        <w:rFonts w:ascii="Symbol" w:hAnsi="Symbol" w:hint="default"/>
      </w:rPr>
    </w:lvl>
    <w:lvl w:ilvl="1" w:tplc="F1167162" w:tentative="1">
      <w:start w:val="1"/>
      <w:numFmt w:val="bullet"/>
      <w:lvlText w:val=""/>
      <w:lvlJc w:val="left"/>
      <w:pPr>
        <w:tabs>
          <w:tab w:val="num" w:pos="1440"/>
        </w:tabs>
        <w:ind w:left="1440" w:hanging="360"/>
      </w:pPr>
      <w:rPr>
        <w:rFonts w:ascii="Wingdings" w:hAnsi="Wingdings" w:hint="default"/>
      </w:rPr>
    </w:lvl>
    <w:lvl w:ilvl="2" w:tplc="52725F56" w:tentative="1">
      <w:start w:val="1"/>
      <w:numFmt w:val="bullet"/>
      <w:lvlText w:val=""/>
      <w:lvlJc w:val="left"/>
      <w:pPr>
        <w:tabs>
          <w:tab w:val="num" w:pos="2160"/>
        </w:tabs>
        <w:ind w:left="2160" w:hanging="360"/>
      </w:pPr>
      <w:rPr>
        <w:rFonts w:ascii="Wingdings" w:hAnsi="Wingdings" w:hint="default"/>
      </w:rPr>
    </w:lvl>
    <w:lvl w:ilvl="3" w:tplc="CCA43038" w:tentative="1">
      <w:start w:val="1"/>
      <w:numFmt w:val="bullet"/>
      <w:lvlText w:val=""/>
      <w:lvlJc w:val="left"/>
      <w:pPr>
        <w:tabs>
          <w:tab w:val="num" w:pos="2880"/>
        </w:tabs>
        <w:ind w:left="2880" w:hanging="360"/>
      </w:pPr>
      <w:rPr>
        <w:rFonts w:ascii="Wingdings" w:hAnsi="Wingdings" w:hint="default"/>
      </w:rPr>
    </w:lvl>
    <w:lvl w:ilvl="4" w:tplc="23FE1F44" w:tentative="1">
      <w:start w:val="1"/>
      <w:numFmt w:val="bullet"/>
      <w:lvlText w:val=""/>
      <w:lvlJc w:val="left"/>
      <w:pPr>
        <w:tabs>
          <w:tab w:val="num" w:pos="3600"/>
        </w:tabs>
        <w:ind w:left="3600" w:hanging="360"/>
      </w:pPr>
      <w:rPr>
        <w:rFonts w:ascii="Wingdings" w:hAnsi="Wingdings" w:hint="default"/>
      </w:rPr>
    </w:lvl>
    <w:lvl w:ilvl="5" w:tplc="FDDC7554" w:tentative="1">
      <w:start w:val="1"/>
      <w:numFmt w:val="bullet"/>
      <w:lvlText w:val=""/>
      <w:lvlJc w:val="left"/>
      <w:pPr>
        <w:tabs>
          <w:tab w:val="num" w:pos="4320"/>
        </w:tabs>
        <w:ind w:left="4320" w:hanging="360"/>
      </w:pPr>
      <w:rPr>
        <w:rFonts w:ascii="Wingdings" w:hAnsi="Wingdings" w:hint="default"/>
      </w:rPr>
    </w:lvl>
    <w:lvl w:ilvl="6" w:tplc="74927E16" w:tentative="1">
      <w:start w:val="1"/>
      <w:numFmt w:val="bullet"/>
      <w:lvlText w:val=""/>
      <w:lvlJc w:val="left"/>
      <w:pPr>
        <w:tabs>
          <w:tab w:val="num" w:pos="5040"/>
        </w:tabs>
        <w:ind w:left="5040" w:hanging="360"/>
      </w:pPr>
      <w:rPr>
        <w:rFonts w:ascii="Wingdings" w:hAnsi="Wingdings" w:hint="default"/>
      </w:rPr>
    </w:lvl>
    <w:lvl w:ilvl="7" w:tplc="85048550" w:tentative="1">
      <w:start w:val="1"/>
      <w:numFmt w:val="bullet"/>
      <w:lvlText w:val=""/>
      <w:lvlJc w:val="left"/>
      <w:pPr>
        <w:tabs>
          <w:tab w:val="num" w:pos="5760"/>
        </w:tabs>
        <w:ind w:left="5760" w:hanging="360"/>
      </w:pPr>
      <w:rPr>
        <w:rFonts w:ascii="Wingdings" w:hAnsi="Wingdings" w:hint="default"/>
      </w:rPr>
    </w:lvl>
    <w:lvl w:ilvl="8" w:tplc="E6B8AC0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1A076F"/>
    <w:multiLevelType w:val="hybridMultilevel"/>
    <w:tmpl w:val="D250D9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C21FE"/>
    <w:multiLevelType w:val="hybridMultilevel"/>
    <w:tmpl w:val="9470F5AC"/>
    <w:lvl w:ilvl="0" w:tplc="8DF2FC7E">
      <w:start w:val="1"/>
      <w:numFmt w:val="decimal"/>
      <w:lvlText w:val="%1."/>
      <w:lvlJc w:val="left"/>
      <w:pPr>
        <w:tabs>
          <w:tab w:val="num" w:pos="720"/>
        </w:tabs>
        <w:ind w:left="720" w:hanging="360"/>
      </w:pPr>
    </w:lvl>
    <w:lvl w:ilvl="1" w:tplc="2200A652" w:tentative="1">
      <w:start w:val="1"/>
      <w:numFmt w:val="decimal"/>
      <w:lvlText w:val="%2."/>
      <w:lvlJc w:val="left"/>
      <w:pPr>
        <w:tabs>
          <w:tab w:val="num" w:pos="1440"/>
        </w:tabs>
        <w:ind w:left="1440" w:hanging="360"/>
      </w:pPr>
    </w:lvl>
    <w:lvl w:ilvl="2" w:tplc="08FABF56" w:tentative="1">
      <w:start w:val="1"/>
      <w:numFmt w:val="decimal"/>
      <w:lvlText w:val="%3."/>
      <w:lvlJc w:val="left"/>
      <w:pPr>
        <w:tabs>
          <w:tab w:val="num" w:pos="2160"/>
        </w:tabs>
        <w:ind w:left="2160" w:hanging="360"/>
      </w:pPr>
    </w:lvl>
    <w:lvl w:ilvl="3" w:tplc="F5A2DA72" w:tentative="1">
      <w:start w:val="1"/>
      <w:numFmt w:val="decimal"/>
      <w:lvlText w:val="%4."/>
      <w:lvlJc w:val="left"/>
      <w:pPr>
        <w:tabs>
          <w:tab w:val="num" w:pos="2880"/>
        </w:tabs>
        <w:ind w:left="2880" w:hanging="360"/>
      </w:pPr>
    </w:lvl>
    <w:lvl w:ilvl="4" w:tplc="09E4EAB8" w:tentative="1">
      <w:start w:val="1"/>
      <w:numFmt w:val="decimal"/>
      <w:lvlText w:val="%5."/>
      <w:lvlJc w:val="left"/>
      <w:pPr>
        <w:tabs>
          <w:tab w:val="num" w:pos="3600"/>
        </w:tabs>
        <w:ind w:left="3600" w:hanging="360"/>
      </w:pPr>
    </w:lvl>
    <w:lvl w:ilvl="5" w:tplc="34F4C4C6" w:tentative="1">
      <w:start w:val="1"/>
      <w:numFmt w:val="decimal"/>
      <w:lvlText w:val="%6."/>
      <w:lvlJc w:val="left"/>
      <w:pPr>
        <w:tabs>
          <w:tab w:val="num" w:pos="4320"/>
        </w:tabs>
        <w:ind w:left="4320" w:hanging="360"/>
      </w:pPr>
    </w:lvl>
    <w:lvl w:ilvl="6" w:tplc="6C22BD0C" w:tentative="1">
      <w:start w:val="1"/>
      <w:numFmt w:val="decimal"/>
      <w:lvlText w:val="%7."/>
      <w:lvlJc w:val="left"/>
      <w:pPr>
        <w:tabs>
          <w:tab w:val="num" w:pos="5040"/>
        </w:tabs>
        <w:ind w:left="5040" w:hanging="360"/>
      </w:pPr>
    </w:lvl>
    <w:lvl w:ilvl="7" w:tplc="F0E88AA6" w:tentative="1">
      <w:start w:val="1"/>
      <w:numFmt w:val="decimal"/>
      <w:lvlText w:val="%8."/>
      <w:lvlJc w:val="left"/>
      <w:pPr>
        <w:tabs>
          <w:tab w:val="num" w:pos="5760"/>
        </w:tabs>
        <w:ind w:left="5760" w:hanging="360"/>
      </w:pPr>
    </w:lvl>
    <w:lvl w:ilvl="8" w:tplc="A7A26CBE" w:tentative="1">
      <w:start w:val="1"/>
      <w:numFmt w:val="decimal"/>
      <w:lvlText w:val="%9."/>
      <w:lvlJc w:val="left"/>
      <w:pPr>
        <w:tabs>
          <w:tab w:val="num" w:pos="6480"/>
        </w:tabs>
        <w:ind w:left="6480" w:hanging="360"/>
      </w:pPr>
    </w:lvl>
  </w:abstractNum>
  <w:abstractNum w:abstractNumId="22" w15:restartNumberingAfterBreak="0">
    <w:nsid w:val="3E116121"/>
    <w:multiLevelType w:val="hybridMultilevel"/>
    <w:tmpl w:val="13A629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D95704"/>
    <w:multiLevelType w:val="hybridMultilevel"/>
    <w:tmpl w:val="E49A6BCE"/>
    <w:lvl w:ilvl="0" w:tplc="04090003">
      <w:start w:val="1"/>
      <w:numFmt w:val="bullet"/>
      <w:lvlText w:val="o"/>
      <w:lvlJc w:val="left"/>
      <w:pPr>
        <w:tabs>
          <w:tab w:val="num" w:pos="720"/>
        </w:tabs>
        <w:ind w:left="720" w:hanging="360"/>
      </w:pPr>
      <w:rPr>
        <w:rFonts w:ascii="Courier New" w:hAnsi="Courier New" w:cs="Courier New" w:hint="default"/>
      </w:rPr>
    </w:lvl>
    <w:lvl w:ilvl="1" w:tplc="5E1A88E2" w:tentative="1">
      <w:start w:val="1"/>
      <w:numFmt w:val="bullet"/>
      <w:lvlText w:val=""/>
      <w:lvlJc w:val="left"/>
      <w:pPr>
        <w:tabs>
          <w:tab w:val="num" w:pos="1440"/>
        </w:tabs>
        <w:ind w:left="1440" w:hanging="360"/>
      </w:pPr>
      <w:rPr>
        <w:rFonts w:ascii="Wingdings" w:hAnsi="Wingdings" w:hint="default"/>
      </w:rPr>
    </w:lvl>
    <w:lvl w:ilvl="2" w:tplc="DE4EF370" w:tentative="1">
      <w:start w:val="1"/>
      <w:numFmt w:val="bullet"/>
      <w:lvlText w:val=""/>
      <w:lvlJc w:val="left"/>
      <w:pPr>
        <w:tabs>
          <w:tab w:val="num" w:pos="2160"/>
        </w:tabs>
        <w:ind w:left="2160" w:hanging="360"/>
      </w:pPr>
      <w:rPr>
        <w:rFonts w:ascii="Wingdings" w:hAnsi="Wingdings" w:hint="default"/>
      </w:rPr>
    </w:lvl>
    <w:lvl w:ilvl="3" w:tplc="C0587938" w:tentative="1">
      <w:start w:val="1"/>
      <w:numFmt w:val="bullet"/>
      <w:lvlText w:val=""/>
      <w:lvlJc w:val="left"/>
      <w:pPr>
        <w:tabs>
          <w:tab w:val="num" w:pos="2880"/>
        </w:tabs>
        <w:ind w:left="2880" w:hanging="360"/>
      </w:pPr>
      <w:rPr>
        <w:rFonts w:ascii="Wingdings" w:hAnsi="Wingdings" w:hint="default"/>
      </w:rPr>
    </w:lvl>
    <w:lvl w:ilvl="4" w:tplc="F37C7944" w:tentative="1">
      <w:start w:val="1"/>
      <w:numFmt w:val="bullet"/>
      <w:lvlText w:val=""/>
      <w:lvlJc w:val="left"/>
      <w:pPr>
        <w:tabs>
          <w:tab w:val="num" w:pos="3600"/>
        </w:tabs>
        <w:ind w:left="3600" w:hanging="360"/>
      </w:pPr>
      <w:rPr>
        <w:rFonts w:ascii="Wingdings" w:hAnsi="Wingdings" w:hint="default"/>
      </w:rPr>
    </w:lvl>
    <w:lvl w:ilvl="5" w:tplc="BF62B8C4" w:tentative="1">
      <w:start w:val="1"/>
      <w:numFmt w:val="bullet"/>
      <w:lvlText w:val=""/>
      <w:lvlJc w:val="left"/>
      <w:pPr>
        <w:tabs>
          <w:tab w:val="num" w:pos="4320"/>
        </w:tabs>
        <w:ind w:left="4320" w:hanging="360"/>
      </w:pPr>
      <w:rPr>
        <w:rFonts w:ascii="Wingdings" w:hAnsi="Wingdings" w:hint="default"/>
      </w:rPr>
    </w:lvl>
    <w:lvl w:ilvl="6" w:tplc="E4A2E0EA" w:tentative="1">
      <w:start w:val="1"/>
      <w:numFmt w:val="bullet"/>
      <w:lvlText w:val=""/>
      <w:lvlJc w:val="left"/>
      <w:pPr>
        <w:tabs>
          <w:tab w:val="num" w:pos="5040"/>
        </w:tabs>
        <w:ind w:left="5040" w:hanging="360"/>
      </w:pPr>
      <w:rPr>
        <w:rFonts w:ascii="Wingdings" w:hAnsi="Wingdings" w:hint="default"/>
      </w:rPr>
    </w:lvl>
    <w:lvl w:ilvl="7" w:tplc="08AE749C" w:tentative="1">
      <w:start w:val="1"/>
      <w:numFmt w:val="bullet"/>
      <w:lvlText w:val=""/>
      <w:lvlJc w:val="left"/>
      <w:pPr>
        <w:tabs>
          <w:tab w:val="num" w:pos="5760"/>
        </w:tabs>
        <w:ind w:left="5760" w:hanging="360"/>
      </w:pPr>
      <w:rPr>
        <w:rFonts w:ascii="Wingdings" w:hAnsi="Wingdings" w:hint="default"/>
      </w:rPr>
    </w:lvl>
    <w:lvl w:ilvl="8" w:tplc="EC262C5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2C422A"/>
    <w:multiLevelType w:val="hybridMultilevel"/>
    <w:tmpl w:val="EED4FA66"/>
    <w:lvl w:ilvl="0" w:tplc="04090003">
      <w:start w:val="1"/>
      <w:numFmt w:val="bullet"/>
      <w:lvlText w:val="o"/>
      <w:lvlJc w:val="left"/>
      <w:pPr>
        <w:tabs>
          <w:tab w:val="num" w:pos="1080"/>
        </w:tabs>
        <w:ind w:left="1080" w:hanging="360"/>
      </w:pPr>
      <w:rPr>
        <w:rFonts w:ascii="Courier New" w:hAnsi="Courier New" w:cs="Courier New" w:hint="default"/>
      </w:rPr>
    </w:lvl>
    <w:lvl w:ilvl="1" w:tplc="0409000B">
      <w:start w:val="1"/>
      <w:numFmt w:val="bullet"/>
      <w:lvlText w:val=""/>
      <w:lvlJc w:val="left"/>
      <w:pPr>
        <w:tabs>
          <w:tab w:val="num" w:pos="1800"/>
        </w:tabs>
        <w:ind w:left="1800" w:hanging="360"/>
      </w:pPr>
      <w:rPr>
        <w:rFonts w:ascii="Wingdings" w:hAnsi="Wingdings" w:hint="default"/>
      </w:rPr>
    </w:lvl>
    <w:lvl w:ilvl="2" w:tplc="E7CAC0AE" w:tentative="1">
      <w:start w:val="1"/>
      <w:numFmt w:val="bullet"/>
      <w:lvlText w:val=""/>
      <w:lvlJc w:val="left"/>
      <w:pPr>
        <w:tabs>
          <w:tab w:val="num" w:pos="2520"/>
        </w:tabs>
        <w:ind w:left="2520" w:hanging="360"/>
      </w:pPr>
      <w:rPr>
        <w:rFonts w:ascii="Wingdings" w:hAnsi="Wingdings" w:hint="default"/>
      </w:rPr>
    </w:lvl>
    <w:lvl w:ilvl="3" w:tplc="81669934" w:tentative="1">
      <w:start w:val="1"/>
      <w:numFmt w:val="bullet"/>
      <w:lvlText w:val=""/>
      <w:lvlJc w:val="left"/>
      <w:pPr>
        <w:tabs>
          <w:tab w:val="num" w:pos="3240"/>
        </w:tabs>
        <w:ind w:left="3240" w:hanging="360"/>
      </w:pPr>
      <w:rPr>
        <w:rFonts w:ascii="Wingdings" w:hAnsi="Wingdings" w:hint="default"/>
      </w:rPr>
    </w:lvl>
    <w:lvl w:ilvl="4" w:tplc="E00E2D54" w:tentative="1">
      <w:start w:val="1"/>
      <w:numFmt w:val="bullet"/>
      <w:lvlText w:val=""/>
      <w:lvlJc w:val="left"/>
      <w:pPr>
        <w:tabs>
          <w:tab w:val="num" w:pos="3960"/>
        </w:tabs>
        <w:ind w:left="3960" w:hanging="360"/>
      </w:pPr>
      <w:rPr>
        <w:rFonts w:ascii="Wingdings" w:hAnsi="Wingdings" w:hint="default"/>
      </w:rPr>
    </w:lvl>
    <w:lvl w:ilvl="5" w:tplc="79345110" w:tentative="1">
      <w:start w:val="1"/>
      <w:numFmt w:val="bullet"/>
      <w:lvlText w:val=""/>
      <w:lvlJc w:val="left"/>
      <w:pPr>
        <w:tabs>
          <w:tab w:val="num" w:pos="4680"/>
        </w:tabs>
        <w:ind w:left="4680" w:hanging="360"/>
      </w:pPr>
      <w:rPr>
        <w:rFonts w:ascii="Wingdings" w:hAnsi="Wingdings" w:hint="default"/>
      </w:rPr>
    </w:lvl>
    <w:lvl w:ilvl="6" w:tplc="3A08B120" w:tentative="1">
      <w:start w:val="1"/>
      <w:numFmt w:val="bullet"/>
      <w:lvlText w:val=""/>
      <w:lvlJc w:val="left"/>
      <w:pPr>
        <w:tabs>
          <w:tab w:val="num" w:pos="5400"/>
        </w:tabs>
        <w:ind w:left="5400" w:hanging="360"/>
      </w:pPr>
      <w:rPr>
        <w:rFonts w:ascii="Wingdings" w:hAnsi="Wingdings" w:hint="default"/>
      </w:rPr>
    </w:lvl>
    <w:lvl w:ilvl="7" w:tplc="B37065E4" w:tentative="1">
      <w:start w:val="1"/>
      <w:numFmt w:val="bullet"/>
      <w:lvlText w:val=""/>
      <w:lvlJc w:val="left"/>
      <w:pPr>
        <w:tabs>
          <w:tab w:val="num" w:pos="6120"/>
        </w:tabs>
        <w:ind w:left="6120" w:hanging="360"/>
      </w:pPr>
      <w:rPr>
        <w:rFonts w:ascii="Wingdings" w:hAnsi="Wingdings" w:hint="default"/>
      </w:rPr>
    </w:lvl>
    <w:lvl w:ilvl="8" w:tplc="43708818"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23E0B6E"/>
    <w:multiLevelType w:val="hybridMultilevel"/>
    <w:tmpl w:val="5024E89E"/>
    <w:lvl w:ilvl="0" w:tplc="917CA584">
      <w:start w:val="1"/>
      <w:numFmt w:val="bullet"/>
      <w:lvlText w:val=""/>
      <w:lvlJc w:val="left"/>
      <w:pPr>
        <w:tabs>
          <w:tab w:val="num" w:pos="720"/>
        </w:tabs>
        <w:ind w:left="720" w:hanging="360"/>
      </w:pPr>
      <w:rPr>
        <w:rFonts w:ascii="Wingdings" w:hAnsi="Wingdings" w:hint="default"/>
      </w:rPr>
    </w:lvl>
    <w:lvl w:ilvl="1" w:tplc="67E08244">
      <w:start w:val="1059"/>
      <w:numFmt w:val="bullet"/>
      <w:lvlText w:val=""/>
      <w:lvlJc w:val="left"/>
      <w:pPr>
        <w:tabs>
          <w:tab w:val="num" w:pos="1440"/>
        </w:tabs>
        <w:ind w:left="1440" w:hanging="360"/>
      </w:pPr>
      <w:rPr>
        <w:rFonts w:ascii="Wingdings" w:hAnsi="Wingdings" w:hint="default"/>
      </w:rPr>
    </w:lvl>
    <w:lvl w:ilvl="2" w:tplc="E7CAC0AE" w:tentative="1">
      <w:start w:val="1"/>
      <w:numFmt w:val="bullet"/>
      <w:lvlText w:val=""/>
      <w:lvlJc w:val="left"/>
      <w:pPr>
        <w:tabs>
          <w:tab w:val="num" w:pos="2160"/>
        </w:tabs>
        <w:ind w:left="2160" w:hanging="360"/>
      </w:pPr>
      <w:rPr>
        <w:rFonts w:ascii="Wingdings" w:hAnsi="Wingdings" w:hint="default"/>
      </w:rPr>
    </w:lvl>
    <w:lvl w:ilvl="3" w:tplc="81669934" w:tentative="1">
      <w:start w:val="1"/>
      <w:numFmt w:val="bullet"/>
      <w:lvlText w:val=""/>
      <w:lvlJc w:val="left"/>
      <w:pPr>
        <w:tabs>
          <w:tab w:val="num" w:pos="2880"/>
        </w:tabs>
        <w:ind w:left="2880" w:hanging="360"/>
      </w:pPr>
      <w:rPr>
        <w:rFonts w:ascii="Wingdings" w:hAnsi="Wingdings" w:hint="default"/>
      </w:rPr>
    </w:lvl>
    <w:lvl w:ilvl="4" w:tplc="E00E2D54" w:tentative="1">
      <w:start w:val="1"/>
      <w:numFmt w:val="bullet"/>
      <w:lvlText w:val=""/>
      <w:lvlJc w:val="left"/>
      <w:pPr>
        <w:tabs>
          <w:tab w:val="num" w:pos="3600"/>
        </w:tabs>
        <w:ind w:left="3600" w:hanging="360"/>
      </w:pPr>
      <w:rPr>
        <w:rFonts w:ascii="Wingdings" w:hAnsi="Wingdings" w:hint="default"/>
      </w:rPr>
    </w:lvl>
    <w:lvl w:ilvl="5" w:tplc="79345110" w:tentative="1">
      <w:start w:val="1"/>
      <w:numFmt w:val="bullet"/>
      <w:lvlText w:val=""/>
      <w:lvlJc w:val="left"/>
      <w:pPr>
        <w:tabs>
          <w:tab w:val="num" w:pos="4320"/>
        </w:tabs>
        <w:ind w:left="4320" w:hanging="360"/>
      </w:pPr>
      <w:rPr>
        <w:rFonts w:ascii="Wingdings" w:hAnsi="Wingdings" w:hint="default"/>
      </w:rPr>
    </w:lvl>
    <w:lvl w:ilvl="6" w:tplc="3A08B120" w:tentative="1">
      <w:start w:val="1"/>
      <w:numFmt w:val="bullet"/>
      <w:lvlText w:val=""/>
      <w:lvlJc w:val="left"/>
      <w:pPr>
        <w:tabs>
          <w:tab w:val="num" w:pos="5040"/>
        </w:tabs>
        <w:ind w:left="5040" w:hanging="360"/>
      </w:pPr>
      <w:rPr>
        <w:rFonts w:ascii="Wingdings" w:hAnsi="Wingdings" w:hint="default"/>
      </w:rPr>
    </w:lvl>
    <w:lvl w:ilvl="7" w:tplc="B37065E4" w:tentative="1">
      <w:start w:val="1"/>
      <w:numFmt w:val="bullet"/>
      <w:lvlText w:val=""/>
      <w:lvlJc w:val="left"/>
      <w:pPr>
        <w:tabs>
          <w:tab w:val="num" w:pos="5760"/>
        </w:tabs>
        <w:ind w:left="5760" w:hanging="360"/>
      </w:pPr>
      <w:rPr>
        <w:rFonts w:ascii="Wingdings" w:hAnsi="Wingdings" w:hint="default"/>
      </w:rPr>
    </w:lvl>
    <w:lvl w:ilvl="8" w:tplc="4370881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FF611C"/>
    <w:multiLevelType w:val="hybridMultilevel"/>
    <w:tmpl w:val="5D06380A"/>
    <w:lvl w:ilvl="0" w:tplc="04090001">
      <w:start w:val="1"/>
      <w:numFmt w:val="bullet"/>
      <w:lvlText w:val=""/>
      <w:lvlJc w:val="left"/>
      <w:pPr>
        <w:tabs>
          <w:tab w:val="num" w:pos="720"/>
        </w:tabs>
        <w:ind w:left="720" w:hanging="360"/>
      </w:pPr>
      <w:rPr>
        <w:rFonts w:ascii="Symbol" w:hAnsi="Symbol" w:hint="default"/>
      </w:rPr>
    </w:lvl>
    <w:lvl w:ilvl="1" w:tplc="E85A6F30" w:tentative="1">
      <w:start w:val="1"/>
      <w:numFmt w:val="bullet"/>
      <w:lvlText w:val=""/>
      <w:lvlJc w:val="left"/>
      <w:pPr>
        <w:tabs>
          <w:tab w:val="num" w:pos="1440"/>
        </w:tabs>
        <w:ind w:left="1440" w:hanging="360"/>
      </w:pPr>
      <w:rPr>
        <w:rFonts w:ascii="Wingdings" w:hAnsi="Wingdings" w:hint="default"/>
      </w:rPr>
    </w:lvl>
    <w:lvl w:ilvl="2" w:tplc="1E748BA4" w:tentative="1">
      <w:start w:val="1"/>
      <w:numFmt w:val="bullet"/>
      <w:lvlText w:val=""/>
      <w:lvlJc w:val="left"/>
      <w:pPr>
        <w:tabs>
          <w:tab w:val="num" w:pos="2160"/>
        </w:tabs>
        <w:ind w:left="2160" w:hanging="360"/>
      </w:pPr>
      <w:rPr>
        <w:rFonts w:ascii="Wingdings" w:hAnsi="Wingdings" w:hint="default"/>
      </w:rPr>
    </w:lvl>
    <w:lvl w:ilvl="3" w:tplc="736ED4AA" w:tentative="1">
      <w:start w:val="1"/>
      <w:numFmt w:val="bullet"/>
      <w:lvlText w:val=""/>
      <w:lvlJc w:val="left"/>
      <w:pPr>
        <w:tabs>
          <w:tab w:val="num" w:pos="2880"/>
        </w:tabs>
        <w:ind w:left="2880" w:hanging="360"/>
      </w:pPr>
      <w:rPr>
        <w:rFonts w:ascii="Wingdings" w:hAnsi="Wingdings" w:hint="default"/>
      </w:rPr>
    </w:lvl>
    <w:lvl w:ilvl="4" w:tplc="32E27E48" w:tentative="1">
      <w:start w:val="1"/>
      <w:numFmt w:val="bullet"/>
      <w:lvlText w:val=""/>
      <w:lvlJc w:val="left"/>
      <w:pPr>
        <w:tabs>
          <w:tab w:val="num" w:pos="3600"/>
        </w:tabs>
        <w:ind w:left="3600" w:hanging="360"/>
      </w:pPr>
      <w:rPr>
        <w:rFonts w:ascii="Wingdings" w:hAnsi="Wingdings" w:hint="default"/>
      </w:rPr>
    </w:lvl>
    <w:lvl w:ilvl="5" w:tplc="FCFC16E0" w:tentative="1">
      <w:start w:val="1"/>
      <w:numFmt w:val="bullet"/>
      <w:lvlText w:val=""/>
      <w:lvlJc w:val="left"/>
      <w:pPr>
        <w:tabs>
          <w:tab w:val="num" w:pos="4320"/>
        </w:tabs>
        <w:ind w:left="4320" w:hanging="360"/>
      </w:pPr>
      <w:rPr>
        <w:rFonts w:ascii="Wingdings" w:hAnsi="Wingdings" w:hint="default"/>
      </w:rPr>
    </w:lvl>
    <w:lvl w:ilvl="6" w:tplc="12186B06" w:tentative="1">
      <w:start w:val="1"/>
      <w:numFmt w:val="bullet"/>
      <w:lvlText w:val=""/>
      <w:lvlJc w:val="left"/>
      <w:pPr>
        <w:tabs>
          <w:tab w:val="num" w:pos="5040"/>
        </w:tabs>
        <w:ind w:left="5040" w:hanging="360"/>
      </w:pPr>
      <w:rPr>
        <w:rFonts w:ascii="Wingdings" w:hAnsi="Wingdings" w:hint="default"/>
      </w:rPr>
    </w:lvl>
    <w:lvl w:ilvl="7" w:tplc="642A39CE" w:tentative="1">
      <w:start w:val="1"/>
      <w:numFmt w:val="bullet"/>
      <w:lvlText w:val=""/>
      <w:lvlJc w:val="left"/>
      <w:pPr>
        <w:tabs>
          <w:tab w:val="num" w:pos="5760"/>
        </w:tabs>
        <w:ind w:left="5760" w:hanging="360"/>
      </w:pPr>
      <w:rPr>
        <w:rFonts w:ascii="Wingdings" w:hAnsi="Wingdings" w:hint="default"/>
      </w:rPr>
    </w:lvl>
    <w:lvl w:ilvl="8" w:tplc="F932B39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3310D7"/>
    <w:multiLevelType w:val="hybridMultilevel"/>
    <w:tmpl w:val="716E2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4578D"/>
    <w:multiLevelType w:val="hybridMultilevel"/>
    <w:tmpl w:val="2DBA7E78"/>
    <w:lvl w:ilvl="0" w:tplc="CA2EEA0C">
      <w:start w:val="1"/>
      <w:numFmt w:val="bullet"/>
      <w:lvlText w:val=""/>
      <w:lvlJc w:val="left"/>
      <w:pPr>
        <w:tabs>
          <w:tab w:val="num" w:pos="720"/>
        </w:tabs>
        <w:ind w:left="720" w:hanging="360"/>
      </w:pPr>
      <w:rPr>
        <w:rFonts w:ascii="Wingdings" w:hAnsi="Wingdings" w:hint="default"/>
        <w:color w:val="auto"/>
        <w:szCs w:val="16"/>
      </w:rPr>
    </w:lvl>
    <w:lvl w:ilvl="1" w:tplc="7BBEC1C2" w:tentative="1">
      <w:start w:val="1"/>
      <w:numFmt w:val="bullet"/>
      <w:lvlText w:val=""/>
      <w:lvlJc w:val="left"/>
      <w:pPr>
        <w:tabs>
          <w:tab w:val="num" w:pos="1440"/>
        </w:tabs>
        <w:ind w:left="1440" w:hanging="360"/>
      </w:pPr>
      <w:rPr>
        <w:rFonts w:ascii="Wingdings" w:hAnsi="Wingdings" w:hint="default"/>
      </w:rPr>
    </w:lvl>
    <w:lvl w:ilvl="2" w:tplc="E39676FC" w:tentative="1">
      <w:start w:val="1"/>
      <w:numFmt w:val="bullet"/>
      <w:lvlText w:val=""/>
      <w:lvlJc w:val="left"/>
      <w:pPr>
        <w:tabs>
          <w:tab w:val="num" w:pos="2160"/>
        </w:tabs>
        <w:ind w:left="2160" w:hanging="360"/>
      </w:pPr>
      <w:rPr>
        <w:rFonts w:ascii="Wingdings" w:hAnsi="Wingdings" w:hint="default"/>
      </w:rPr>
    </w:lvl>
    <w:lvl w:ilvl="3" w:tplc="376C8830" w:tentative="1">
      <w:start w:val="1"/>
      <w:numFmt w:val="bullet"/>
      <w:lvlText w:val=""/>
      <w:lvlJc w:val="left"/>
      <w:pPr>
        <w:tabs>
          <w:tab w:val="num" w:pos="2880"/>
        </w:tabs>
        <w:ind w:left="2880" w:hanging="360"/>
      </w:pPr>
      <w:rPr>
        <w:rFonts w:ascii="Wingdings" w:hAnsi="Wingdings" w:hint="default"/>
      </w:rPr>
    </w:lvl>
    <w:lvl w:ilvl="4" w:tplc="2EA6E320" w:tentative="1">
      <w:start w:val="1"/>
      <w:numFmt w:val="bullet"/>
      <w:lvlText w:val=""/>
      <w:lvlJc w:val="left"/>
      <w:pPr>
        <w:tabs>
          <w:tab w:val="num" w:pos="3600"/>
        </w:tabs>
        <w:ind w:left="3600" w:hanging="360"/>
      </w:pPr>
      <w:rPr>
        <w:rFonts w:ascii="Wingdings" w:hAnsi="Wingdings" w:hint="default"/>
      </w:rPr>
    </w:lvl>
    <w:lvl w:ilvl="5" w:tplc="CBF05958" w:tentative="1">
      <w:start w:val="1"/>
      <w:numFmt w:val="bullet"/>
      <w:lvlText w:val=""/>
      <w:lvlJc w:val="left"/>
      <w:pPr>
        <w:tabs>
          <w:tab w:val="num" w:pos="4320"/>
        </w:tabs>
        <w:ind w:left="4320" w:hanging="360"/>
      </w:pPr>
      <w:rPr>
        <w:rFonts w:ascii="Wingdings" w:hAnsi="Wingdings" w:hint="default"/>
      </w:rPr>
    </w:lvl>
    <w:lvl w:ilvl="6" w:tplc="E7DA142A" w:tentative="1">
      <w:start w:val="1"/>
      <w:numFmt w:val="bullet"/>
      <w:lvlText w:val=""/>
      <w:lvlJc w:val="left"/>
      <w:pPr>
        <w:tabs>
          <w:tab w:val="num" w:pos="5040"/>
        </w:tabs>
        <w:ind w:left="5040" w:hanging="360"/>
      </w:pPr>
      <w:rPr>
        <w:rFonts w:ascii="Wingdings" w:hAnsi="Wingdings" w:hint="default"/>
      </w:rPr>
    </w:lvl>
    <w:lvl w:ilvl="7" w:tplc="FC48E80E" w:tentative="1">
      <w:start w:val="1"/>
      <w:numFmt w:val="bullet"/>
      <w:lvlText w:val=""/>
      <w:lvlJc w:val="left"/>
      <w:pPr>
        <w:tabs>
          <w:tab w:val="num" w:pos="5760"/>
        </w:tabs>
        <w:ind w:left="5760" w:hanging="360"/>
      </w:pPr>
      <w:rPr>
        <w:rFonts w:ascii="Wingdings" w:hAnsi="Wingdings" w:hint="default"/>
      </w:rPr>
    </w:lvl>
    <w:lvl w:ilvl="8" w:tplc="0E26406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4C43BB"/>
    <w:multiLevelType w:val="hybridMultilevel"/>
    <w:tmpl w:val="30E0871A"/>
    <w:lvl w:ilvl="0" w:tplc="CA2EEA0C">
      <w:start w:val="1"/>
      <w:numFmt w:val="bullet"/>
      <w:lvlText w:val=""/>
      <w:lvlJc w:val="left"/>
      <w:pPr>
        <w:tabs>
          <w:tab w:val="num" w:pos="720"/>
        </w:tabs>
        <w:ind w:left="720" w:hanging="360"/>
      </w:pPr>
      <w:rPr>
        <w:rFonts w:ascii="Wingdings" w:hAnsi="Wingdings" w:hint="default"/>
        <w:color w:val="auto"/>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100AD"/>
    <w:multiLevelType w:val="hybridMultilevel"/>
    <w:tmpl w:val="48D0C280"/>
    <w:lvl w:ilvl="0" w:tplc="0C0C8778">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76388F"/>
    <w:multiLevelType w:val="hybridMultilevel"/>
    <w:tmpl w:val="EB060980"/>
    <w:lvl w:ilvl="0" w:tplc="E9D0986A">
      <w:start w:val="1"/>
      <w:numFmt w:val="bullet"/>
      <w:lvlText w:val="•"/>
      <w:lvlJc w:val="left"/>
      <w:pPr>
        <w:tabs>
          <w:tab w:val="num" w:pos="720"/>
        </w:tabs>
        <w:ind w:left="720" w:hanging="360"/>
      </w:pPr>
      <w:rPr>
        <w:rFonts w:ascii="Times New Roman" w:hAnsi="Times New Roman" w:hint="default"/>
      </w:rPr>
    </w:lvl>
    <w:lvl w:ilvl="1" w:tplc="80D4D9D0" w:tentative="1">
      <w:start w:val="1"/>
      <w:numFmt w:val="bullet"/>
      <w:lvlText w:val="•"/>
      <w:lvlJc w:val="left"/>
      <w:pPr>
        <w:tabs>
          <w:tab w:val="num" w:pos="1440"/>
        </w:tabs>
        <w:ind w:left="1440" w:hanging="360"/>
      </w:pPr>
      <w:rPr>
        <w:rFonts w:ascii="Times New Roman" w:hAnsi="Times New Roman" w:hint="default"/>
      </w:rPr>
    </w:lvl>
    <w:lvl w:ilvl="2" w:tplc="B46E924A" w:tentative="1">
      <w:start w:val="1"/>
      <w:numFmt w:val="bullet"/>
      <w:lvlText w:val="•"/>
      <w:lvlJc w:val="left"/>
      <w:pPr>
        <w:tabs>
          <w:tab w:val="num" w:pos="2160"/>
        </w:tabs>
        <w:ind w:left="2160" w:hanging="360"/>
      </w:pPr>
      <w:rPr>
        <w:rFonts w:ascii="Times New Roman" w:hAnsi="Times New Roman" w:hint="default"/>
      </w:rPr>
    </w:lvl>
    <w:lvl w:ilvl="3" w:tplc="C9BE1278" w:tentative="1">
      <w:start w:val="1"/>
      <w:numFmt w:val="bullet"/>
      <w:lvlText w:val="•"/>
      <w:lvlJc w:val="left"/>
      <w:pPr>
        <w:tabs>
          <w:tab w:val="num" w:pos="2880"/>
        </w:tabs>
        <w:ind w:left="2880" w:hanging="360"/>
      </w:pPr>
      <w:rPr>
        <w:rFonts w:ascii="Times New Roman" w:hAnsi="Times New Roman" w:hint="default"/>
      </w:rPr>
    </w:lvl>
    <w:lvl w:ilvl="4" w:tplc="CC986EB8" w:tentative="1">
      <w:start w:val="1"/>
      <w:numFmt w:val="bullet"/>
      <w:lvlText w:val="•"/>
      <w:lvlJc w:val="left"/>
      <w:pPr>
        <w:tabs>
          <w:tab w:val="num" w:pos="3600"/>
        </w:tabs>
        <w:ind w:left="3600" w:hanging="360"/>
      </w:pPr>
      <w:rPr>
        <w:rFonts w:ascii="Times New Roman" w:hAnsi="Times New Roman" w:hint="default"/>
      </w:rPr>
    </w:lvl>
    <w:lvl w:ilvl="5" w:tplc="0ACEF46C" w:tentative="1">
      <w:start w:val="1"/>
      <w:numFmt w:val="bullet"/>
      <w:lvlText w:val="•"/>
      <w:lvlJc w:val="left"/>
      <w:pPr>
        <w:tabs>
          <w:tab w:val="num" w:pos="4320"/>
        </w:tabs>
        <w:ind w:left="4320" w:hanging="360"/>
      </w:pPr>
      <w:rPr>
        <w:rFonts w:ascii="Times New Roman" w:hAnsi="Times New Roman" w:hint="default"/>
      </w:rPr>
    </w:lvl>
    <w:lvl w:ilvl="6" w:tplc="64A4422C" w:tentative="1">
      <w:start w:val="1"/>
      <w:numFmt w:val="bullet"/>
      <w:lvlText w:val="•"/>
      <w:lvlJc w:val="left"/>
      <w:pPr>
        <w:tabs>
          <w:tab w:val="num" w:pos="5040"/>
        </w:tabs>
        <w:ind w:left="5040" w:hanging="360"/>
      </w:pPr>
      <w:rPr>
        <w:rFonts w:ascii="Times New Roman" w:hAnsi="Times New Roman" w:hint="default"/>
      </w:rPr>
    </w:lvl>
    <w:lvl w:ilvl="7" w:tplc="24EE1342" w:tentative="1">
      <w:start w:val="1"/>
      <w:numFmt w:val="bullet"/>
      <w:lvlText w:val="•"/>
      <w:lvlJc w:val="left"/>
      <w:pPr>
        <w:tabs>
          <w:tab w:val="num" w:pos="5760"/>
        </w:tabs>
        <w:ind w:left="5760" w:hanging="360"/>
      </w:pPr>
      <w:rPr>
        <w:rFonts w:ascii="Times New Roman" w:hAnsi="Times New Roman" w:hint="default"/>
      </w:rPr>
    </w:lvl>
    <w:lvl w:ilvl="8" w:tplc="3FE804C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51B2A5D"/>
    <w:multiLevelType w:val="hybridMultilevel"/>
    <w:tmpl w:val="EDF0AFD0"/>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F602009"/>
    <w:multiLevelType w:val="hybridMultilevel"/>
    <w:tmpl w:val="4C2CA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43CDA"/>
    <w:multiLevelType w:val="hybridMultilevel"/>
    <w:tmpl w:val="53B0E15C"/>
    <w:lvl w:ilvl="0" w:tplc="04090001">
      <w:start w:val="1"/>
      <w:numFmt w:val="bullet"/>
      <w:lvlText w:val=""/>
      <w:lvlJc w:val="left"/>
      <w:pPr>
        <w:tabs>
          <w:tab w:val="num" w:pos="720"/>
        </w:tabs>
        <w:ind w:left="720" w:hanging="360"/>
      </w:pPr>
      <w:rPr>
        <w:rFonts w:ascii="Symbol" w:hAnsi="Symbol" w:hint="default"/>
      </w:rPr>
    </w:lvl>
    <w:lvl w:ilvl="1" w:tplc="F18AC328" w:tentative="1">
      <w:start w:val="1"/>
      <w:numFmt w:val="bullet"/>
      <w:lvlText w:val=""/>
      <w:lvlJc w:val="left"/>
      <w:pPr>
        <w:tabs>
          <w:tab w:val="num" w:pos="1440"/>
        </w:tabs>
        <w:ind w:left="1440" w:hanging="360"/>
      </w:pPr>
      <w:rPr>
        <w:rFonts w:ascii="Wingdings" w:hAnsi="Wingdings" w:hint="default"/>
      </w:rPr>
    </w:lvl>
    <w:lvl w:ilvl="2" w:tplc="6720B142" w:tentative="1">
      <w:start w:val="1"/>
      <w:numFmt w:val="bullet"/>
      <w:lvlText w:val=""/>
      <w:lvlJc w:val="left"/>
      <w:pPr>
        <w:tabs>
          <w:tab w:val="num" w:pos="2160"/>
        </w:tabs>
        <w:ind w:left="2160" w:hanging="360"/>
      </w:pPr>
      <w:rPr>
        <w:rFonts w:ascii="Wingdings" w:hAnsi="Wingdings" w:hint="default"/>
      </w:rPr>
    </w:lvl>
    <w:lvl w:ilvl="3" w:tplc="AF30556E" w:tentative="1">
      <w:start w:val="1"/>
      <w:numFmt w:val="bullet"/>
      <w:lvlText w:val=""/>
      <w:lvlJc w:val="left"/>
      <w:pPr>
        <w:tabs>
          <w:tab w:val="num" w:pos="2880"/>
        </w:tabs>
        <w:ind w:left="2880" w:hanging="360"/>
      </w:pPr>
      <w:rPr>
        <w:rFonts w:ascii="Wingdings" w:hAnsi="Wingdings" w:hint="default"/>
      </w:rPr>
    </w:lvl>
    <w:lvl w:ilvl="4" w:tplc="B052C448" w:tentative="1">
      <w:start w:val="1"/>
      <w:numFmt w:val="bullet"/>
      <w:lvlText w:val=""/>
      <w:lvlJc w:val="left"/>
      <w:pPr>
        <w:tabs>
          <w:tab w:val="num" w:pos="3600"/>
        </w:tabs>
        <w:ind w:left="3600" w:hanging="360"/>
      </w:pPr>
      <w:rPr>
        <w:rFonts w:ascii="Wingdings" w:hAnsi="Wingdings" w:hint="default"/>
      </w:rPr>
    </w:lvl>
    <w:lvl w:ilvl="5" w:tplc="9CBC6964" w:tentative="1">
      <w:start w:val="1"/>
      <w:numFmt w:val="bullet"/>
      <w:lvlText w:val=""/>
      <w:lvlJc w:val="left"/>
      <w:pPr>
        <w:tabs>
          <w:tab w:val="num" w:pos="4320"/>
        </w:tabs>
        <w:ind w:left="4320" w:hanging="360"/>
      </w:pPr>
      <w:rPr>
        <w:rFonts w:ascii="Wingdings" w:hAnsi="Wingdings" w:hint="default"/>
      </w:rPr>
    </w:lvl>
    <w:lvl w:ilvl="6" w:tplc="AA528B34" w:tentative="1">
      <w:start w:val="1"/>
      <w:numFmt w:val="bullet"/>
      <w:lvlText w:val=""/>
      <w:lvlJc w:val="left"/>
      <w:pPr>
        <w:tabs>
          <w:tab w:val="num" w:pos="5040"/>
        </w:tabs>
        <w:ind w:left="5040" w:hanging="360"/>
      </w:pPr>
      <w:rPr>
        <w:rFonts w:ascii="Wingdings" w:hAnsi="Wingdings" w:hint="default"/>
      </w:rPr>
    </w:lvl>
    <w:lvl w:ilvl="7" w:tplc="D876D09E" w:tentative="1">
      <w:start w:val="1"/>
      <w:numFmt w:val="bullet"/>
      <w:lvlText w:val=""/>
      <w:lvlJc w:val="left"/>
      <w:pPr>
        <w:tabs>
          <w:tab w:val="num" w:pos="5760"/>
        </w:tabs>
        <w:ind w:left="5760" w:hanging="360"/>
      </w:pPr>
      <w:rPr>
        <w:rFonts w:ascii="Wingdings" w:hAnsi="Wingdings" w:hint="default"/>
      </w:rPr>
    </w:lvl>
    <w:lvl w:ilvl="8" w:tplc="ED7E974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E72E74"/>
    <w:multiLevelType w:val="hybridMultilevel"/>
    <w:tmpl w:val="8F60C938"/>
    <w:lvl w:ilvl="0" w:tplc="02083072">
      <w:start w:val="1"/>
      <w:numFmt w:val="bullet"/>
      <w:lvlText w:val=""/>
      <w:lvlJc w:val="left"/>
      <w:pPr>
        <w:tabs>
          <w:tab w:val="num" w:pos="720"/>
        </w:tabs>
        <w:ind w:left="720" w:hanging="360"/>
      </w:pPr>
      <w:rPr>
        <w:rFonts w:ascii="Wingdings" w:hAnsi="Wingdings" w:hint="default"/>
      </w:rPr>
    </w:lvl>
    <w:lvl w:ilvl="1" w:tplc="7F4E61F2">
      <w:start w:val="546"/>
      <w:numFmt w:val="bullet"/>
      <w:lvlText w:val=""/>
      <w:lvlJc w:val="left"/>
      <w:pPr>
        <w:tabs>
          <w:tab w:val="num" w:pos="1440"/>
        </w:tabs>
        <w:ind w:left="1440" w:hanging="360"/>
      </w:pPr>
      <w:rPr>
        <w:rFonts w:ascii="Wingdings" w:hAnsi="Wingdings" w:hint="default"/>
      </w:rPr>
    </w:lvl>
    <w:lvl w:ilvl="2" w:tplc="D66ED806" w:tentative="1">
      <w:start w:val="1"/>
      <w:numFmt w:val="bullet"/>
      <w:lvlText w:val=""/>
      <w:lvlJc w:val="left"/>
      <w:pPr>
        <w:tabs>
          <w:tab w:val="num" w:pos="2160"/>
        </w:tabs>
        <w:ind w:left="2160" w:hanging="360"/>
      </w:pPr>
      <w:rPr>
        <w:rFonts w:ascii="Wingdings" w:hAnsi="Wingdings" w:hint="default"/>
      </w:rPr>
    </w:lvl>
    <w:lvl w:ilvl="3" w:tplc="DB026E12" w:tentative="1">
      <w:start w:val="1"/>
      <w:numFmt w:val="bullet"/>
      <w:lvlText w:val=""/>
      <w:lvlJc w:val="left"/>
      <w:pPr>
        <w:tabs>
          <w:tab w:val="num" w:pos="2880"/>
        </w:tabs>
        <w:ind w:left="2880" w:hanging="360"/>
      </w:pPr>
      <w:rPr>
        <w:rFonts w:ascii="Wingdings" w:hAnsi="Wingdings" w:hint="default"/>
      </w:rPr>
    </w:lvl>
    <w:lvl w:ilvl="4" w:tplc="0CDCC34E" w:tentative="1">
      <w:start w:val="1"/>
      <w:numFmt w:val="bullet"/>
      <w:lvlText w:val=""/>
      <w:lvlJc w:val="left"/>
      <w:pPr>
        <w:tabs>
          <w:tab w:val="num" w:pos="3600"/>
        </w:tabs>
        <w:ind w:left="3600" w:hanging="360"/>
      </w:pPr>
      <w:rPr>
        <w:rFonts w:ascii="Wingdings" w:hAnsi="Wingdings" w:hint="default"/>
      </w:rPr>
    </w:lvl>
    <w:lvl w:ilvl="5" w:tplc="FD9016F6" w:tentative="1">
      <w:start w:val="1"/>
      <w:numFmt w:val="bullet"/>
      <w:lvlText w:val=""/>
      <w:lvlJc w:val="left"/>
      <w:pPr>
        <w:tabs>
          <w:tab w:val="num" w:pos="4320"/>
        </w:tabs>
        <w:ind w:left="4320" w:hanging="360"/>
      </w:pPr>
      <w:rPr>
        <w:rFonts w:ascii="Wingdings" w:hAnsi="Wingdings" w:hint="default"/>
      </w:rPr>
    </w:lvl>
    <w:lvl w:ilvl="6" w:tplc="43A20BBA" w:tentative="1">
      <w:start w:val="1"/>
      <w:numFmt w:val="bullet"/>
      <w:lvlText w:val=""/>
      <w:lvlJc w:val="left"/>
      <w:pPr>
        <w:tabs>
          <w:tab w:val="num" w:pos="5040"/>
        </w:tabs>
        <w:ind w:left="5040" w:hanging="360"/>
      </w:pPr>
      <w:rPr>
        <w:rFonts w:ascii="Wingdings" w:hAnsi="Wingdings" w:hint="default"/>
      </w:rPr>
    </w:lvl>
    <w:lvl w:ilvl="7" w:tplc="4D9CE258" w:tentative="1">
      <w:start w:val="1"/>
      <w:numFmt w:val="bullet"/>
      <w:lvlText w:val=""/>
      <w:lvlJc w:val="left"/>
      <w:pPr>
        <w:tabs>
          <w:tab w:val="num" w:pos="5760"/>
        </w:tabs>
        <w:ind w:left="5760" w:hanging="360"/>
      </w:pPr>
      <w:rPr>
        <w:rFonts w:ascii="Wingdings" w:hAnsi="Wingdings" w:hint="default"/>
      </w:rPr>
    </w:lvl>
    <w:lvl w:ilvl="8" w:tplc="EF6A59F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2978EC"/>
    <w:multiLevelType w:val="hybridMultilevel"/>
    <w:tmpl w:val="7096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4A2C18"/>
    <w:multiLevelType w:val="hybridMultilevel"/>
    <w:tmpl w:val="804C4046"/>
    <w:lvl w:ilvl="0" w:tplc="04090001">
      <w:start w:val="1"/>
      <w:numFmt w:val="bullet"/>
      <w:lvlText w:val=""/>
      <w:lvlJc w:val="left"/>
      <w:pPr>
        <w:tabs>
          <w:tab w:val="num" w:pos="720"/>
        </w:tabs>
        <w:ind w:left="720" w:hanging="360"/>
      </w:pPr>
      <w:rPr>
        <w:rFonts w:ascii="Symbol" w:hAnsi="Symbol" w:hint="default"/>
      </w:rPr>
    </w:lvl>
    <w:lvl w:ilvl="1" w:tplc="EF1234D4" w:tentative="1">
      <w:start w:val="1"/>
      <w:numFmt w:val="bullet"/>
      <w:lvlText w:val=""/>
      <w:lvlJc w:val="left"/>
      <w:pPr>
        <w:tabs>
          <w:tab w:val="num" w:pos="1440"/>
        </w:tabs>
        <w:ind w:left="1440" w:hanging="360"/>
      </w:pPr>
      <w:rPr>
        <w:rFonts w:ascii="Wingdings" w:hAnsi="Wingdings" w:hint="default"/>
      </w:rPr>
    </w:lvl>
    <w:lvl w:ilvl="2" w:tplc="221AB61C" w:tentative="1">
      <w:start w:val="1"/>
      <w:numFmt w:val="bullet"/>
      <w:lvlText w:val=""/>
      <w:lvlJc w:val="left"/>
      <w:pPr>
        <w:tabs>
          <w:tab w:val="num" w:pos="2160"/>
        </w:tabs>
        <w:ind w:left="2160" w:hanging="360"/>
      </w:pPr>
      <w:rPr>
        <w:rFonts w:ascii="Wingdings" w:hAnsi="Wingdings" w:hint="default"/>
      </w:rPr>
    </w:lvl>
    <w:lvl w:ilvl="3" w:tplc="D130C208" w:tentative="1">
      <w:start w:val="1"/>
      <w:numFmt w:val="bullet"/>
      <w:lvlText w:val=""/>
      <w:lvlJc w:val="left"/>
      <w:pPr>
        <w:tabs>
          <w:tab w:val="num" w:pos="2880"/>
        </w:tabs>
        <w:ind w:left="2880" w:hanging="360"/>
      </w:pPr>
      <w:rPr>
        <w:rFonts w:ascii="Wingdings" w:hAnsi="Wingdings" w:hint="default"/>
      </w:rPr>
    </w:lvl>
    <w:lvl w:ilvl="4" w:tplc="22BCCE08" w:tentative="1">
      <w:start w:val="1"/>
      <w:numFmt w:val="bullet"/>
      <w:lvlText w:val=""/>
      <w:lvlJc w:val="left"/>
      <w:pPr>
        <w:tabs>
          <w:tab w:val="num" w:pos="3600"/>
        </w:tabs>
        <w:ind w:left="3600" w:hanging="360"/>
      </w:pPr>
      <w:rPr>
        <w:rFonts w:ascii="Wingdings" w:hAnsi="Wingdings" w:hint="default"/>
      </w:rPr>
    </w:lvl>
    <w:lvl w:ilvl="5" w:tplc="A09C279A" w:tentative="1">
      <w:start w:val="1"/>
      <w:numFmt w:val="bullet"/>
      <w:lvlText w:val=""/>
      <w:lvlJc w:val="left"/>
      <w:pPr>
        <w:tabs>
          <w:tab w:val="num" w:pos="4320"/>
        </w:tabs>
        <w:ind w:left="4320" w:hanging="360"/>
      </w:pPr>
      <w:rPr>
        <w:rFonts w:ascii="Wingdings" w:hAnsi="Wingdings" w:hint="default"/>
      </w:rPr>
    </w:lvl>
    <w:lvl w:ilvl="6" w:tplc="BF165800" w:tentative="1">
      <w:start w:val="1"/>
      <w:numFmt w:val="bullet"/>
      <w:lvlText w:val=""/>
      <w:lvlJc w:val="left"/>
      <w:pPr>
        <w:tabs>
          <w:tab w:val="num" w:pos="5040"/>
        </w:tabs>
        <w:ind w:left="5040" w:hanging="360"/>
      </w:pPr>
      <w:rPr>
        <w:rFonts w:ascii="Wingdings" w:hAnsi="Wingdings" w:hint="default"/>
      </w:rPr>
    </w:lvl>
    <w:lvl w:ilvl="7" w:tplc="8F8E9F36" w:tentative="1">
      <w:start w:val="1"/>
      <w:numFmt w:val="bullet"/>
      <w:lvlText w:val=""/>
      <w:lvlJc w:val="left"/>
      <w:pPr>
        <w:tabs>
          <w:tab w:val="num" w:pos="5760"/>
        </w:tabs>
        <w:ind w:left="5760" w:hanging="360"/>
      </w:pPr>
      <w:rPr>
        <w:rFonts w:ascii="Wingdings" w:hAnsi="Wingdings" w:hint="default"/>
      </w:rPr>
    </w:lvl>
    <w:lvl w:ilvl="8" w:tplc="4A4E0CB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E60E49"/>
    <w:multiLevelType w:val="hybridMultilevel"/>
    <w:tmpl w:val="931C2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8C5691"/>
    <w:multiLevelType w:val="hybridMultilevel"/>
    <w:tmpl w:val="BD84E6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397CE6"/>
    <w:multiLevelType w:val="hybridMultilevel"/>
    <w:tmpl w:val="8CD41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D778E2"/>
    <w:multiLevelType w:val="hybridMultilevel"/>
    <w:tmpl w:val="47B4191A"/>
    <w:lvl w:ilvl="0" w:tplc="3DA07588">
      <w:start w:val="1"/>
      <w:numFmt w:val="decimal"/>
      <w:lvlText w:val="%1."/>
      <w:lvlJc w:val="left"/>
      <w:pPr>
        <w:ind w:left="460" w:hanging="360"/>
      </w:pPr>
      <w:rPr>
        <w:rFonts w:hint="default"/>
        <w:sz w:val="20"/>
        <w:szCs w:val="20"/>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2" w15:restartNumberingAfterBreak="0">
    <w:nsid w:val="6F2D6E11"/>
    <w:multiLevelType w:val="hybridMultilevel"/>
    <w:tmpl w:val="7E68D52C"/>
    <w:lvl w:ilvl="0" w:tplc="F5F2D7A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E9559C"/>
    <w:multiLevelType w:val="hybridMultilevel"/>
    <w:tmpl w:val="F3F81CB8"/>
    <w:lvl w:ilvl="0" w:tplc="1E3C2654">
      <w:start w:val="1"/>
      <w:numFmt w:val="bullet"/>
      <w:lvlText w:val=""/>
      <w:lvlJc w:val="left"/>
      <w:pPr>
        <w:tabs>
          <w:tab w:val="num" w:pos="720"/>
        </w:tabs>
        <w:ind w:left="720" w:hanging="360"/>
      </w:pPr>
      <w:rPr>
        <w:rFonts w:ascii="Wingdings" w:hAnsi="Wingdings" w:hint="default"/>
      </w:rPr>
    </w:lvl>
    <w:lvl w:ilvl="1" w:tplc="E356E062">
      <w:start w:val="1482"/>
      <w:numFmt w:val="bullet"/>
      <w:lvlText w:val=""/>
      <w:lvlJc w:val="left"/>
      <w:pPr>
        <w:tabs>
          <w:tab w:val="num" w:pos="1170"/>
        </w:tabs>
        <w:ind w:left="1170" w:hanging="360"/>
      </w:pPr>
      <w:rPr>
        <w:rFonts w:ascii="Wingdings" w:hAnsi="Wingdings" w:hint="default"/>
      </w:rPr>
    </w:lvl>
    <w:lvl w:ilvl="2" w:tplc="B89CC1B2" w:tentative="1">
      <w:start w:val="1"/>
      <w:numFmt w:val="bullet"/>
      <w:lvlText w:val=""/>
      <w:lvlJc w:val="left"/>
      <w:pPr>
        <w:tabs>
          <w:tab w:val="num" w:pos="2160"/>
        </w:tabs>
        <w:ind w:left="2160" w:hanging="360"/>
      </w:pPr>
      <w:rPr>
        <w:rFonts w:ascii="Wingdings" w:hAnsi="Wingdings" w:hint="default"/>
      </w:rPr>
    </w:lvl>
    <w:lvl w:ilvl="3" w:tplc="3DCC3E2A" w:tentative="1">
      <w:start w:val="1"/>
      <w:numFmt w:val="bullet"/>
      <w:lvlText w:val=""/>
      <w:lvlJc w:val="left"/>
      <w:pPr>
        <w:tabs>
          <w:tab w:val="num" w:pos="2880"/>
        </w:tabs>
        <w:ind w:left="2880" w:hanging="360"/>
      </w:pPr>
      <w:rPr>
        <w:rFonts w:ascii="Wingdings" w:hAnsi="Wingdings" w:hint="default"/>
      </w:rPr>
    </w:lvl>
    <w:lvl w:ilvl="4" w:tplc="35B011DC" w:tentative="1">
      <w:start w:val="1"/>
      <w:numFmt w:val="bullet"/>
      <w:lvlText w:val=""/>
      <w:lvlJc w:val="left"/>
      <w:pPr>
        <w:tabs>
          <w:tab w:val="num" w:pos="3600"/>
        </w:tabs>
        <w:ind w:left="3600" w:hanging="360"/>
      </w:pPr>
      <w:rPr>
        <w:rFonts w:ascii="Wingdings" w:hAnsi="Wingdings" w:hint="default"/>
      </w:rPr>
    </w:lvl>
    <w:lvl w:ilvl="5" w:tplc="A8B0DF02" w:tentative="1">
      <w:start w:val="1"/>
      <w:numFmt w:val="bullet"/>
      <w:lvlText w:val=""/>
      <w:lvlJc w:val="left"/>
      <w:pPr>
        <w:tabs>
          <w:tab w:val="num" w:pos="4320"/>
        </w:tabs>
        <w:ind w:left="4320" w:hanging="360"/>
      </w:pPr>
      <w:rPr>
        <w:rFonts w:ascii="Wingdings" w:hAnsi="Wingdings" w:hint="default"/>
      </w:rPr>
    </w:lvl>
    <w:lvl w:ilvl="6" w:tplc="04F0AAFC" w:tentative="1">
      <w:start w:val="1"/>
      <w:numFmt w:val="bullet"/>
      <w:lvlText w:val=""/>
      <w:lvlJc w:val="left"/>
      <w:pPr>
        <w:tabs>
          <w:tab w:val="num" w:pos="5040"/>
        </w:tabs>
        <w:ind w:left="5040" w:hanging="360"/>
      </w:pPr>
      <w:rPr>
        <w:rFonts w:ascii="Wingdings" w:hAnsi="Wingdings" w:hint="default"/>
      </w:rPr>
    </w:lvl>
    <w:lvl w:ilvl="7" w:tplc="FB00E99E" w:tentative="1">
      <w:start w:val="1"/>
      <w:numFmt w:val="bullet"/>
      <w:lvlText w:val=""/>
      <w:lvlJc w:val="left"/>
      <w:pPr>
        <w:tabs>
          <w:tab w:val="num" w:pos="5760"/>
        </w:tabs>
        <w:ind w:left="5760" w:hanging="360"/>
      </w:pPr>
      <w:rPr>
        <w:rFonts w:ascii="Wingdings" w:hAnsi="Wingdings" w:hint="default"/>
      </w:rPr>
    </w:lvl>
    <w:lvl w:ilvl="8" w:tplc="0ECE353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3B3989"/>
    <w:multiLevelType w:val="hybridMultilevel"/>
    <w:tmpl w:val="E5964B1E"/>
    <w:lvl w:ilvl="0" w:tplc="04090001">
      <w:start w:val="1"/>
      <w:numFmt w:val="bullet"/>
      <w:lvlText w:val=""/>
      <w:lvlJc w:val="left"/>
      <w:pPr>
        <w:tabs>
          <w:tab w:val="num" w:pos="720"/>
        </w:tabs>
        <w:ind w:left="720" w:hanging="360"/>
      </w:pPr>
      <w:rPr>
        <w:rFonts w:ascii="Symbol" w:hAnsi="Symbol" w:hint="default"/>
      </w:rPr>
    </w:lvl>
    <w:lvl w:ilvl="1" w:tplc="DB4697AE" w:tentative="1">
      <w:start w:val="1"/>
      <w:numFmt w:val="bullet"/>
      <w:lvlText w:val=""/>
      <w:lvlJc w:val="left"/>
      <w:pPr>
        <w:tabs>
          <w:tab w:val="num" w:pos="1440"/>
        </w:tabs>
        <w:ind w:left="1440" w:hanging="360"/>
      </w:pPr>
      <w:rPr>
        <w:rFonts w:ascii="Wingdings" w:hAnsi="Wingdings" w:hint="default"/>
      </w:rPr>
    </w:lvl>
    <w:lvl w:ilvl="2" w:tplc="84C4EE98" w:tentative="1">
      <w:start w:val="1"/>
      <w:numFmt w:val="bullet"/>
      <w:lvlText w:val=""/>
      <w:lvlJc w:val="left"/>
      <w:pPr>
        <w:tabs>
          <w:tab w:val="num" w:pos="2160"/>
        </w:tabs>
        <w:ind w:left="2160" w:hanging="360"/>
      </w:pPr>
      <w:rPr>
        <w:rFonts w:ascii="Wingdings" w:hAnsi="Wingdings" w:hint="default"/>
      </w:rPr>
    </w:lvl>
    <w:lvl w:ilvl="3" w:tplc="CF1299CC" w:tentative="1">
      <w:start w:val="1"/>
      <w:numFmt w:val="bullet"/>
      <w:lvlText w:val=""/>
      <w:lvlJc w:val="left"/>
      <w:pPr>
        <w:tabs>
          <w:tab w:val="num" w:pos="2880"/>
        </w:tabs>
        <w:ind w:left="2880" w:hanging="360"/>
      </w:pPr>
      <w:rPr>
        <w:rFonts w:ascii="Wingdings" w:hAnsi="Wingdings" w:hint="default"/>
      </w:rPr>
    </w:lvl>
    <w:lvl w:ilvl="4" w:tplc="CB62F256" w:tentative="1">
      <w:start w:val="1"/>
      <w:numFmt w:val="bullet"/>
      <w:lvlText w:val=""/>
      <w:lvlJc w:val="left"/>
      <w:pPr>
        <w:tabs>
          <w:tab w:val="num" w:pos="3600"/>
        </w:tabs>
        <w:ind w:left="3600" w:hanging="360"/>
      </w:pPr>
      <w:rPr>
        <w:rFonts w:ascii="Wingdings" w:hAnsi="Wingdings" w:hint="default"/>
      </w:rPr>
    </w:lvl>
    <w:lvl w:ilvl="5" w:tplc="8A020DC6" w:tentative="1">
      <w:start w:val="1"/>
      <w:numFmt w:val="bullet"/>
      <w:lvlText w:val=""/>
      <w:lvlJc w:val="left"/>
      <w:pPr>
        <w:tabs>
          <w:tab w:val="num" w:pos="4320"/>
        </w:tabs>
        <w:ind w:left="4320" w:hanging="360"/>
      </w:pPr>
      <w:rPr>
        <w:rFonts w:ascii="Wingdings" w:hAnsi="Wingdings" w:hint="default"/>
      </w:rPr>
    </w:lvl>
    <w:lvl w:ilvl="6" w:tplc="DFCADFFC" w:tentative="1">
      <w:start w:val="1"/>
      <w:numFmt w:val="bullet"/>
      <w:lvlText w:val=""/>
      <w:lvlJc w:val="left"/>
      <w:pPr>
        <w:tabs>
          <w:tab w:val="num" w:pos="5040"/>
        </w:tabs>
        <w:ind w:left="5040" w:hanging="360"/>
      </w:pPr>
      <w:rPr>
        <w:rFonts w:ascii="Wingdings" w:hAnsi="Wingdings" w:hint="default"/>
      </w:rPr>
    </w:lvl>
    <w:lvl w:ilvl="7" w:tplc="4DF2A204" w:tentative="1">
      <w:start w:val="1"/>
      <w:numFmt w:val="bullet"/>
      <w:lvlText w:val=""/>
      <w:lvlJc w:val="left"/>
      <w:pPr>
        <w:tabs>
          <w:tab w:val="num" w:pos="5760"/>
        </w:tabs>
        <w:ind w:left="5760" w:hanging="360"/>
      </w:pPr>
      <w:rPr>
        <w:rFonts w:ascii="Wingdings" w:hAnsi="Wingdings" w:hint="default"/>
      </w:rPr>
    </w:lvl>
    <w:lvl w:ilvl="8" w:tplc="2430A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6651FC"/>
    <w:multiLevelType w:val="hybridMultilevel"/>
    <w:tmpl w:val="DB806F54"/>
    <w:lvl w:ilvl="0" w:tplc="04090001">
      <w:start w:val="1"/>
      <w:numFmt w:val="bullet"/>
      <w:lvlText w:val=""/>
      <w:lvlJc w:val="left"/>
      <w:pPr>
        <w:tabs>
          <w:tab w:val="num" w:pos="720"/>
        </w:tabs>
        <w:ind w:left="720" w:hanging="360"/>
      </w:pPr>
      <w:rPr>
        <w:rFonts w:ascii="Symbol" w:hAnsi="Symbol" w:hint="default"/>
      </w:rPr>
    </w:lvl>
    <w:lvl w:ilvl="1" w:tplc="C6449CD2" w:tentative="1">
      <w:start w:val="1"/>
      <w:numFmt w:val="bullet"/>
      <w:lvlText w:val=""/>
      <w:lvlJc w:val="left"/>
      <w:pPr>
        <w:tabs>
          <w:tab w:val="num" w:pos="1440"/>
        </w:tabs>
        <w:ind w:left="1440" w:hanging="360"/>
      </w:pPr>
      <w:rPr>
        <w:rFonts w:ascii="Wingdings" w:hAnsi="Wingdings" w:hint="default"/>
      </w:rPr>
    </w:lvl>
    <w:lvl w:ilvl="2" w:tplc="B554C4A4" w:tentative="1">
      <w:start w:val="1"/>
      <w:numFmt w:val="bullet"/>
      <w:lvlText w:val=""/>
      <w:lvlJc w:val="left"/>
      <w:pPr>
        <w:tabs>
          <w:tab w:val="num" w:pos="2160"/>
        </w:tabs>
        <w:ind w:left="2160" w:hanging="360"/>
      </w:pPr>
      <w:rPr>
        <w:rFonts w:ascii="Wingdings" w:hAnsi="Wingdings" w:hint="default"/>
      </w:rPr>
    </w:lvl>
    <w:lvl w:ilvl="3" w:tplc="609A8FE2" w:tentative="1">
      <w:start w:val="1"/>
      <w:numFmt w:val="bullet"/>
      <w:lvlText w:val=""/>
      <w:lvlJc w:val="left"/>
      <w:pPr>
        <w:tabs>
          <w:tab w:val="num" w:pos="2880"/>
        </w:tabs>
        <w:ind w:left="2880" w:hanging="360"/>
      </w:pPr>
      <w:rPr>
        <w:rFonts w:ascii="Wingdings" w:hAnsi="Wingdings" w:hint="default"/>
      </w:rPr>
    </w:lvl>
    <w:lvl w:ilvl="4" w:tplc="55667D4A" w:tentative="1">
      <w:start w:val="1"/>
      <w:numFmt w:val="bullet"/>
      <w:lvlText w:val=""/>
      <w:lvlJc w:val="left"/>
      <w:pPr>
        <w:tabs>
          <w:tab w:val="num" w:pos="3600"/>
        </w:tabs>
        <w:ind w:left="3600" w:hanging="360"/>
      </w:pPr>
      <w:rPr>
        <w:rFonts w:ascii="Wingdings" w:hAnsi="Wingdings" w:hint="default"/>
      </w:rPr>
    </w:lvl>
    <w:lvl w:ilvl="5" w:tplc="26C82058" w:tentative="1">
      <w:start w:val="1"/>
      <w:numFmt w:val="bullet"/>
      <w:lvlText w:val=""/>
      <w:lvlJc w:val="left"/>
      <w:pPr>
        <w:tabs>
          <w:tab w:val="num" w:pos="4320"/>
        </w:tabs>
        <w:ind w:left="4320" w:hanging="360"/>
      </w:pPr>
      <w:rPr>
        <w:rFonts w:ascii="Wingdings" w:hAnsi="Wingdings" w:hint="default"/>
      </w:rPr>
    </w:lvl>
    <w:lvl w:ilvl="6" w:tplc="375078B0" w:tentative="1">
      <w:start w:val="1"/>
      <w:numFmt w:val="bullet"/>
      <w:lvlText w:val=""/>
      <w:lvlJc w:val="left"/>
      <w:pPr>
        <w:tabs>
          <w:tab w:val="num" w:pos="5040"/>
        </w:tabs>
        <w:ind w:left="5040" w:hanging="360"/>
      </w:pPr>
      <w:rPr>
        <w:rFonts w:ascii="Wingdings" w:hAnsi="Wingdings" w:hint="default"/>
      </w:rPr>
    </w:lvl>
    <w:lvl w:ilvl="7" w:tplc="537888C2" w:tentative="1">
      <w:start w:val="1"/>
      <w:numFmt w:val="bullet"/>
      <w:lvlText w:val=""/>
      <w:lvlJc w:val="left"/>
      <w:pPr>
        <w:tabs>
          <w:tab w:val="num" w:pos="5760"/>
        </w:tabs>
        <w:ind w:left="5760" w:hanging="360"/>
      </w:pPr>
      <w:rPr>
        <w:rFonts w:ascii="Wingdings" w:hAnsi="Wingdings" w:hint="default"/>
      </w:rPr>
    </w:lvl>
    <w:lvl w:ilvl="8" w:tplc="D9DA152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660A53"/>
    <w:multiLevelType w:val="hybridMultilevel"/>
    <w:tmpl w:val="6E9262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145573"/>
    <w:multiLevelType w:val="hybridMultilevel"/>
    <w:tmpl w:val="A67C710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DF20D90"/>
    <w:multiLevelType w:val="hybridMultilevel"/>
    <w:tmpl w:val="F53CB9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E6709B6"/>
    <w:multiLevelType w:val="multilevel"/>
    <w:tmpl w:val="A9CEF368"/>
    <w:lvl w:ilvl="0">
      <w:start w:val="1"/>
      <w:numFmt w:val="decimal"/>
      <w:pStyle w:val="Heading1"/>
      <w:lvlText w:val="%1"/>
      <w:lvlJc w:val="left"/>
      <w:pPr>
        <w:ind w:left="432" w:hanging="432"/>
      </w:pPr>
      <w:rPr>
        <w:b/>
        <w:sz w:val="28"/>
        <w:szCs w:val="28"/>
      </w:r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9"/>
  </w:num>
  <w:num w:numId="2">
    <w:abstractNumId w:val="0"/>
  </w:num>
  <w:num w:numId="3">
    <w:abstractNumId w:val="8"/>
  </w:num>
  <w:num w:numId="4">
    <w:abstractNumId w:val="21"/>
  </w:num>
  <w:num w:numId="5">
    <w:abstractNumId w:val="43"/>
  </w:num>
  <w:num w:numId="6">
    <w:abstractNumId w:val="1"/>
  </w:num>
  <w:num w:numId="7">
    <w:abstractNumId w:val="13"/>
  </w:num>
  <w:num w:numId="8">
    <w:abstractNumId w:val="25"/>
  </w:num>
  <w:num w:numId="9">
    <w:abstractNumId w:val="36"/>
  </w:num>
  <w:num w:numId="10">
    <w:abstractNumId w:val="18"/>
  </w:num>
  <w:num w:numId="11">
    <w:abstractNumId w:val="23"/>
  </w:num>
  <w:num w:numId="12">
    <w:abstractNumId w:val="37"/>
  </w:num>
  <w:num w:numId="13">
    <w:abstractNumId w:val="5"/>
  </w:num>
  <w:num w:numId="14">
    <w:abstractNumId w:val="20"/>
  </w:num>
  <w:num w:numId="15">
    <w:abstractNumId w:val="48"/>
  </w:num>
  <w:num w:numId="16">
    <w:abstractNumId w:val="16"/>
  </w:num>
  <w:num w:numId="17">
    <w:abstractNumId w:val="17"/>
  </w:num>
  <w:num w:numId="18">
    <w:abstractNumId w:val="11"/>
  </w:num>
  <w:num w:numId="19">
    <w:abstractNumId w:val="44"/>
  </w:num>
  <w:num w:numId="20">
    <w:abstractNumId w:val="33"/>
  </w:num>
  <w:num w:numId="21">
    <w:abstractNumId w:val="7"/>
  </w:num>
  <w:num w:numId="22">
    <w:abstractNumId w:val="31"/>
  </w:num>
  <w:num w:numId="23">
    <w:abstractNumId w:val="6"/>
  </w:num>
  <w:num w:numId="24">
    <w:abstractNumId w:val="4"/>
  </w:num>
  <w:num w:numId="25">
    <w:abstractNumId w:val="19"/>
  </w:num>
  <w:num w:numId="26">
    <w:abstractNumId w:val="12"/>
  </w:num>
  <w:num w:numId="27">
    <w:abstractNumId w:val="45"/>
  </w:num>
  <w:num w:numId="28">
    <w:abstractNumId w:val="34"/>
  </w:num>
  <w:num w:numId="29">
    <w:abstractNumId w:val="26"/>
  </w:num>
  <w:num w:numId="30">
    <w:abstractNumId w:val="14"/>
  </w:num>
  <w:num w:numId="31">
    <w:abstractNumId w:val="22"/>
  </w:num>
  <w:num w:numId="32">
    <w:abstractNumId w:val="3"/>
  </w:num>
  <w:num w:numId="33">
    <w:abstractNumId w:val="35"/>
  </w:num>
  <w:num w:numId="34">
    <w:abstractNumId w:val="27"/>
  </w:num>
  <w:num w:numId="35">
    <w:abstractNumId w:val="9"/>
  </w:num>
  <w:num w:numId="36">
    <w:abstractNumId w:val="32"/>
  </w:num>
  <w:num w:numId="37">
    <w:abstractNumId w:val="46"/>
  </w:num>
  <w:num w:numId="38">
    <w:abstractNumId w:val="47"/>
  </w:num>
  <w:num w:numId="39">
    <w:abstractNumId w:val="2"/>
  </w:num>
  <w:num w:numId="40">
    <w:abstractNumId w:val="24"/>
  </w:num>
  <w:num w:numId="41">
    <w:abstractNumId w:val="15"/>
  </w:num>
  <w:num w:numId="42">
    <w:abstractNumId w:val="29"/>
  </w:num>
  <w:num w:numId="43">
    <w:abstractNumId w:val="28"/>
  </w:num>
  <w:num w:numId="44">
    <w:abstractNumId w:val="38"/>
  </w:num>
  <w:num w:numId="45">
    <w:abstractNumId w:val="41"/>
  </w:num>
  <w:num w:numId="46">
    <w:abstractNumId w:val="40"/>
  </w:num>
  <w:num w:numId="47">
    <w:abstractNumId w:val="30"/>
  </w:num>
  <w:num w:numId="48">
    <w:abstractNumId w:val="42"/>
  </w:num>
  <w:num w:numId="49">
    <w:abstractNumId w:val="10"/>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B00"/>
    <w:rsid w:val="0001522F"/>
    <w:rsid w:val="00021FA3"/>
    <w:rsid w:val="000265D8"/>
    <w:rsid w:val="000269A3"/>
    <w:rsid w:val="00032B7A"/>
    <w:rsid w:val="000357E8"/>
    <w:rsid w:val="00041E18"/>
    <w:rsid w:val="00043CB3"/>
    <w:rsid w:val="0004590A"/>
    <w:rsid w:val="00050897"/>
    <w:rsid w:val="00055ACD"/>
    <w:rsid w:val="00055B28"/>
    <w:rsid w:val="000668EA"/>
    <w:rsid w:val="000710A8"/>
    <w:rsid w:val="00074D01"/>
    <w:rsid w:val="00096650"/>
    <w:rsid w:val="0009758E"/>
    <w:rsid w:val="000A0E2D"/>
    <w:rsid w:val="000A5BAB"/>
    <w:rsid w:val="000B2C3F"/>
    <w:rsid w:val="000B522A"/>
    <w:rsid w:val="000C2609"/>
    <w:rsid w:val="000C3DF8"/>
    <w:rsid w:val="000C5BB8"/>
    <w:rsid w:val="000D0735"/>
    <w:rsid w:val="000E4212"/>
    <w:rsid w:val="000E5A47"/>
    <w:rsid w:val="000F7D4D"/>
    <w:rsid w:val="001002B1"/>
    <w:rsid w:val="001006E6"/>
    <w:rsid w:val="001048EA"/>
    <w:rsid w:val="00111506"/>
    <w:rsid w:val="00114D6C"/>
    <w:rsid w:val="0012234A"/>
    <w:rsid w:val="00130517"/>
    <w:rsid w:val="0013302C"/>
    <w:rsid w:val="00133C2F"/>
    <w:rsid w:val="00136A94"/>
    <w:rsid w:val="001417C1"/>
    <w:rsid w:val="001426A5"/>
    <w:rsid w:val="001439AD"/>
    <w:rsid w:val="00146167"/>
    <w:rsid w:val="00152202"/>
    <w:rsid w:val="00165DE2"/>
    <w:rsid w:val="00175618"/>
    <w:rsid w:val="00197F8D"/>
    <w:rsid w:val="001A2CF2"/>
    <w:rsid w:val="001A5AE5"/>
    <w:rsid w:val="001A72EA"/>
    <w:rsid w:val="001B15FE"/>
    <w:rsid w:val="001B3243"/>
    <w:rsid w:val="001B6203"/>
    <w:rsid w:val="001B6D36"/>
    <w:rsid w:val="001C04D2"/>
    <w:rsid w:val="001C30EE"/>
    <w:rsid w:val="001C44F6"/>
    <w:rsid w:val="001C497F"/>
    <w:rsid w:val="001C507D"/>
    <w:rsid w:val="001D11FC"/>
    <w:rsid w:val="001E5EC7"/>
    <w:rsid w:val="001E7FCE"/>
    <w:rsid w:val="001F0FD2"/>
    <w:rsid w:val="001F2E53"/>
    <w:rsid w:val="001F2FB3"/>
    <w:rsid w:val="001F407F"/>
    <w:rsid w:val="001F6F1F"/>
    <w:rsid w:val="00205F79"/>
    <w:rsid w:val="00214DB4"/>
    <w:rsid w:val="0022078F"/>
    <w:rsid w:val="0022514B"/>
    <w:rsid w:val="0023049C"/>
    <w:rsid w:val="00231F7E"/>
    <w:rsid w:val="002371C5"/>
    <w:rsid w:val="00253817"/>
    <w:rsid w:val="00255A23"/>
    <w:rsid w:val="00257D89"/>
    <w:rsid w:val="002609D6"/>
    <w:rsid w:val="002B362F"/>
    <w:rsid w:val="002B40D9"/>
    <w:rsid w:val="002C2A17"/>
    <w:rsid w:val="002C6250"/>
    <w:rsid w:val="002D463E"/>
    <w:rsid w:val="002D7375"/>
    <w:rsid w:val="002D745B"/>
    <w:rsid w:val="002E3857"/>
    <w:rsid w:val="002E43B6"/>
    <w:rsid w:val="002E5013"/>
    <w:rsid w:val="002F3C1F"/>
    <w:rsid w:val="002F65FC"/>
    <w:rsid w:val="002F77B2"/>
    <w:rsid w:val="00314B3E"/>
    <w:rsid w:val="003216ED"/>
    <w:rsid w:val="003334B8"/>
    <w:rsid w:val="0034435F"/>
    <w:rsid w:val="00345240"/>
    <w:rsid w:val="00345B17"/>
    <w:rsid w:val="0035297E"/>
    <w:rsid w:val="0036116D"/>
    <w:rsid w:val="003750CC"/>
    <w:rsid w:val="00376ADF"/>
    <w:rsid w:val="00382F90"/>
    <w:rsid w:val="00390422"/>
    <w:rsid w:val="003A1AA5"/>
    <w:rsid w:val="003A6AB7"/>
    <w:rsid w:val="003A7820"/>
    <w:rsid w:val="003B12E3"/>
    <w:rsid w:val="003B4A5F"/>
    <w:rsid w:val="003B6DEF"/>
    <w:rsid w:val="003C6DB1"/>
    <w:rsid w:val="003D45B1"/>
    <w:rsid w:val="003D6CCD"/>
    <w:rsid w:val="003E41B9"/>
    <w:rsid w:val="003E7CCB"/>
    <w:rsid w:val="003E7F0D"/>
    <w:rsid w:val="003F1347"/>
    <w:rsid w:val="003F2F92"/>
    <w:rsid w:val="003F3AB9"/>
    <w:rsid w:val="003F5318"/>
    <w:rsid w:val="004018D4"/>
    <w:rsid w:val="004050FE"/>
    <w:rsid w:val="004079E8"/>
    <w:rsid w:val="00411D53"/>
    <w:rsid w:val="0041309D"/>
    <w:rsid w:val="00416D5A"/>
    <w:rsid w:val="00421C7F"/>
    <w:rsid w:val="004248D2"/>
    <w:rsid w:val="00427F6C"/>
    <w:rsid w:val="00434F82"/>
    <w:rsid w:val="00435548"/>
    <w:rsid w:val="004458CD"/>
    <w:rsid w:val="00445E2C"/>
    <w:rsid w:val="004567E3"/>
    <w:rsid w:val="004637F4"/>
    <w:rsid w:val="00465E25"/>
    <w:rsid w:val="00466935"/>
    <w:rsid w:val="0047337C"/>
    <w:rsid w:val="00480A47"/>
    <w:rsid w:val="004852A4"/>
    <w:rsid w:val="00486223"/>
    <w:rsid w:val="00494715"/>
    <w:rsid w:val="004A0D07"/>
    <w:rsid w:val="004A36A4"/>
    <w:rsid w:val="004B1C39"/>
    <w:rsid w:val="004B7737"/>
    <w:rsid w:val="004C3E3E"/>
    <w:rsid w:val="004C7145"/>
    <w:rsid w:val="004D2FD4"/>
    <w:rsid w:val="004D3256"/>
    <w:rsid w:val="004D3BA1"/>
    <w:rsid w:val="004D47EE"/>
    <w:rsid w:val="004F0E8B"/>
    <w:rsid w:val="00500CCD"/>
    <w:rsid w:val="00501B8F"/>
    <w:rsid w:val="005124C8"/>
    <w:rsid w:val="0051777B"/>
    <w:rsid w:val="00520B7F"/>
    <w:rsid w:val="00537BFA"/>
    <w:rsid w:val="00544A6F"/>
    <w:rsid w:val="00552F56"/>
    <w:rsid w:val="00562539"/>
    <w:rsid w:val="00562B4A"/>
    <w:rsid w:val="00566BCA"/>
    <w:rsid w:val="00567F95"/>
    <w:rsid w:val="00570EEA"/>
    <w:rsid w:val="005774E5"/>
    <w:rsid w:val="00577CB9"/>
    <w:rsid w:val="00583710"/>
    <w:rsid w:val="00584771"/>
    <w:rsid w:val="00591ECD"/>
    <w:rsid w:val="005970E2"/>
    <w:rsid w:val="00597E12"/>
    <w:rsid w:val="005A0EBA"/>
    <w:rsid w:val="005A3E61"/>
    <w:rsid w:val="005A612C"/>
    <w:rsid w:val="005C5280"/>
    <w:rsid w:val="005C7F0F"/>
    <w:rsid w:val="005E43A8"/>
    <w:rsid w:val="00602EB1"/>
    <w:rsid w:val="00602F03"/>
    <w:rsid w:val="00606275"/>
    <w:rsid w:val="00622963"/>
    <w:rsid w:val="0062408B"/>
    <w:rsid w:val="00630B00"/>
    <w:rsid w:val="00637169"/>
    <w:rsid w:val="00642B14"/>
    <w:rsid w:val="00653137"/>
    <w:rsid w:val="00656BAC"/>
    <w:rsid w:val="006577C4"/>
    <w:rsid w:val="00663898"/>
    <w:rsid w:val="006653B7"/>
    <w:rsid w:val="00673F86"/>
    <w:rsid w:val="0067736A"/>
    <w:rsid w:val="00683525"/>
    <w:rsid w:val="00683A8B"/>
    <w:rsid w:val="00684682"/>
    <w:rsid w:val="0068742E"/>
    <w:rsid w:val="00690F87"/>
    <w:rsid w:val="00690FB3"/>
    <w:rsid w:val="00694069"/>
    <w:rsid w:val="006B03B3"/>
    <w:rsid w:val="006C0432"/>
    <w:rsid w:val="006C1F12"/>
    <w:rsid w:val="006D0A81"/>
    <w:rsid w:val="006E0FD9"/>
    <w:rsid w:val="006E2571"/>
    <w:rsid w:val="006F254D"/>
    <w:rsid w:val="006F4281"/>
    <w:rsid w:val="006F5E1E"/>
    <w:rsid w:val="006F73C9"/>
    <w:rsid w:val="00705B01"/>
    <w:rsid w:val="00720A63"/>
    <w:rsid w:val="00751021"/>
    <w:rsid w:val="00752A76"/>
    <w:rsid w:val="007603F2"/>
    <w:rsid w:val="00760449"/>
    <w:rsid w:val="0076170C"/>
    <w:rsid w:val="00764396"/>
    <w:rsid w:val="00776AC8"/>
    <w:rsid w:val="00794E66"/>
    <w:rsid w:val="007A0CB2"/>
    <w:rsid w:val="007A14D5"/>
    <w:rsid w:val="007B17F6"/>
    <w:rsid w:val="007B2725"/>
    <w:rsid w:val="007D3723"/>
    <w:rsid w:val="007D5F76"/>
    <w:rsid w:val="007D6127"/>
    <w:rsid w:val="007E3B02"/>
    <w:rsid w:val="007E59F5"/>
    <w:rsid w:val="007E6A82"/>
    <w:rsid w:val="007F4631"/>
    <w:rsid w:val="008047B1"/>
    <w:rsid w:val="008227CA"/>
    <w:rsid w:val="008246DF"/>
    <w:rsid w:val="00825C28"/>
    <w:rsid w:val="00830863"/>
    <w:rsid w:val="00833515"/>
    <w:rsid w:val="008352D0"/>
    <w:rsid w:val="00842010"/>
    <w:rsid w:val="0084388E"/>
    <w:rsid w:val="0084473E"/>
    <w:rsid w:val="008447AA"/>
    <w:rsid w:val="0085071F"/>
    <w:rsid w:val="00852DAB"/>
    <w:rsid w:val="00855874"/>
    <w:rsid w:val="00857190"/>
    <w:rsid w:val="00862B09"/>
    <w:rsid w:val="00865AC1"/>
    <w:rsid w:val="00875516"/>
    <w:rsid w:val="00885C89"/>
    <w:rsid w:val="008A5231"/>
    <w:rsid w:val="008B1DDD"/>
    <w:rsid w:val="008B3F5A"/>
    <w:rsid w:val="008D2410"/>
    <w:rsid w:val="008D5AD9"/>
    <w:rsid w:val="008D6022"/>
    <w:rsid w:val="008F4BDA"/>
    <w:rsid w:val="008F50F7"/>
    <w:rsid w:val="009026AA"/>
    <w:rsid w:val="00903401"/>
    <w:rsid w:val="009119C0"/>
    <w:rsid w:val="00915BDD"/>
    <w:rsid w:val="00922090"/>
    <w:rsid w:val="009233E3"/>
    <w:rsid w:val="009268B9"/>
    <w:rsid w:val="0093236E"/>
    <w:rsid w:val="009400CD"/>
    <w:rsid w:val="00945E30"/>
    <w:rsid w:val="009473D8"/>
    <w:rsid w:val="00951F20"/>
    <w:rsid w:val="009525DE"/>
    <w:rsid w:val="00971C17"/>
    <w:rsid w:val="009871A3"/>
    <w:rsid w:val="009A79C0"/>
    <w:rsid w:val="009B5ED0"/>
    <w:rsid w:val="009C21A6"/>
    <w:rsid w:val="009C4898"/>
    <w:rsid w:val="009D4F6F"/>
    <w:rsid w:val="009D4FF7"/>
    <w:rsid w:val="009E1958"/>
    <w:rsid w:val="009E2067"/>
    <w:rsid w:val="009E57C3"/>
    <w:rsid w:val="009E6977"/>
    <w:rsid w:val="00A06740"/>
    <w:rsid w:val="00A2173B"/>
    <w:rsid w:val="00A2289B"/>
    <w:rsid w:val="00A33407"/>
    <w:rsid w:val="00A4781E"/>
    <w:rsid w:val="00A47826"/>
    <w:rsid w:val="00A5232C"/>
    <w:rsid w:val="00A5341F"/>
    <w:rsid w:val="00A57E0C"/>
    <w:rsid w:val="00A615D4"/>
    <w:rsid w:val="00A75DC9"/>
    <w:rsid w:val="00A95085"/>
    <w:rsid w:val="00A962EB"/>
    <w:rsid w:val="00AA60F7"/>
    <w:rsid w:val="00AB189D"/>
    <w:rsid w:val="00AB69EA"/>
    <w:rsid w:val="00AB6BDD"/>
    <w:rsid w:val="00AD3B54"/>
    <w:rsid w:val="00AD6C22"/>
    <w:rsid w:val="00AD7159"/>
    <w:rsid w:val="00AE3D53"/>
    <w:rsid w:val="00AF40CB"/>
    <w:rsid w:val="00B1491B"/>
    <w:rsid w:val="00B5017B"/>
    <w:rsid w:val="00B53189"/>
    <w:rsid w:val="00B55CC1"/>
    <w:rsid w:val="00B9099B"/>
    <w:rsid w:val="00B90C57"/>
    <w:rsid w:val="00B93115"/>
    <w:rsid w:val="00BA18DC"/>
    <w:rsid w:val="00BB2E22"/>
    <w:rsid w:val="00BB74A0"/>
    <w:rsid w:val="00BC0C0D"/>
    <w:rsid w:val="00BC0D81"/>
    <w:rsid w:val="00BC19D4"/>
    <w:rsid w:val="00BC3707"/>
    <w:rsid w:val="00BD66CE"/>
    <w:rsid w:val="00BD7069"/>
    <w:rsid w:val="00BF1B54"/>
    <w:rsid w:val="00BF6E8B"/>
    <w:rsid w:val="00C0157F"/>
    <w:rsid w:val="00C03426"/>
    <w:rsid w:val="00C03610"/>
    <w:rsid w:val="00C03AC0"/>
    <w:rsid w:val="00C03F2B"/>
    <w:rsid w:val="00C21245"/>
    <w:rsid w:val="00C30795"/>
    <w:rsid w:val="00C32709"/>
    <w:rsid w:val="00C63788"/>
    <w:rsid w:val="00C675D8"/>
    <w:rsid w:val="00C76DF9"/>
    <w:rsid w:val="00C8579A"/>
    <w:rsid w:val="00C90C49"/>
    <w:rsid w:val="00C9545A"/>
    <w:rsid w:val="00C95C54"/>
    <w:rsid w:val="00C97907"/>
    <w:rsid w:val="00CA4571"/>
    <w:rsid w:val="00CA53C4"/>
    <w:rsid w:val="00CA58DC"/>
    <w:rsid w:val="00CA5F7A"/>
    <w:rsid w:val="00CA7634"/>
    <w:rsid w:val="00CA7E3F"/>
    <w:rsid w:val="00CB00C4"/>
    <w:rsid w:val="00CB4652"/>
    <w:rsid w:val="00CB64FE"/>
    <w:rsid w:val="00CC6222"/>
    <w:rsid w:val="00CD01A8"/>
    <w:rsid w:val="00CD2D72"/>
    <w:rsid w:val="00CD752A"/>
    <w:rsid w:val="00CE1F94"/>
    <w:rsid w:val="00CF0931"/>
    <w:rsid w:val="00CF7649"/>
    <w:rsid w:val="00D17D8A"/>
    <w:rsid w:val="00D2696B"/>
    <w:rsid w:val="00D26CF1"/>
    <w:rsid w:val="00D3408A"/>
    <w:rsid w:val="00D35B7E"/>
    <w:rsid w:val="00D40D25"/>
    <w:rsid w:val="00D472FE"/>
    <w:rsid w:val="00D56A3C"/>
    <w:rsid w:val="00D733A5"/>
    <w:rsid w:val="00D76CA9"/>
    <w:rsid w:val="00D82AB6"/>
    <w:rsid w:val="00D875BA"/>
    <w:rsid w:val="00D92213"/>
    <w:rsid w:val="00D9301F"/>
    <w:rsid w:val="00D93310"/>
    <w:rsid w:val="00DA18E5"/>
    <w:rsid w:val="00DA3CF6"/>
    <w:rsid w:val="00DA62C4"/>
    <w:rsid w:val="00DB104E"/>
    <w:rsid w:val="00DB5D26"/>
    <w:rsid w:val="00DC2C1A"/>
    <w:rsid w:val="00DD5E75"/>
    <w:rsid w:val="00DD6879"/>
    <w:rsid w:val="00DD7887"/>
    <w:rsid w:val="00DE605A"/>
    <w:rsid w:val="00DE6850"/>
    <w:rsid w:val="00DF0816"/>
    <w:rsid w:val="00DF18B0"/>
    <w:rsid w:val="00DF515C"/>
    <w:rsid w:val="00E01870"/>
    <w:rsid w:val="00E1575C"/>
    <w:rsid w:val="00E17483"/>
    <w:rsid w:val="00E214E3"/>
    <w:rsid w:val="00E3325B"/>
    <w:rsid w:val="00E33BDA"/>
    <w:rsid w:val="00E46BA1"/>
    <w:rsid w:val="00E62EA4"/>
    <w:rsid w:val="00E779A1"/>
    <w:rsid w:val="00E83810"/>
    <w:rsid w:val="00E85234"/>
    <w:rsid w:val="00E9531A"/>
    <w:rsid w:val="00EA22B1"/>
    <w:rsid w:val="00EA7195"/>
    <w:rsid w:val="00EB47AB"/>
    <w:rsid w:val="00EC3F7C"/>
    <w:rsid w:val="00EC734D"/>
    <w:rsid w:val="00EC7E2E"/>
    <w:rsid w:val="00ED103C"/>
    <w:rsid w:val="00EE0E64"/>
    <w:rsid w:val="00EF1006"/>
    <w:rsid w:val="00EF3B6C"/>
    <w:rsid w:val="00EF5270"/>
    <w:rsid w:val="00EF5609"/>
    <w:rsid w:val="00EF5A3C"/>
    <w:rsid w:val="00EF799E"/>
    <w:rsid w:val="00F0021B"/>
    <w:rsid w:val="00F00A85"/>
    <w:rsid w:val="00F03F12"/>
    <w:rsid w:val="00F051D5"/>
    <w:rsid w:val="00F1703D"/>
    <w:rsid w:val="00F279DB"/>
    <w:rsid w:val="00F35A88"/>
    <w:rsid w:val="00F40446"/>
    <w:rsid w:val="00F41844"/>
    <w:rsid w:val="00F41F89"/>
    <w:rsid w:val="00F436DF"/>
    <w:rsid w:val="00F47F29"/>
    <w:rsid w:val="00F608E8"/>
    <w:rsid w:val="00F67759"/>
    <w:rsid w:val="00F71023"/>
    <w:rsid w:val="00F80797"/>
    <w:rsid w:val="00F84B67"/>
    <w:rsid w:val="00FA14B0"/>
    <w:rsid w:val="00FB255E"/>
    <w:rsid w:val="00FB4EDB"/>
    <w:rsid w:val="00FC4658"/>
    <w:rsid w:val="00FC4726"/>
    <w:rsid w:val="00FC6810"/>
    <w:rsid w:val="00FE0976"/>
    <w:rsid w:val="00FE732E"/>
    <w:rsid w:val="00FF02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0F9F05-33D6-48AD-9C9B-82AA24A7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630B00"/>
    <w:pPr>
      <w:keepNext/>
      <w:keepLines/>
      <w:numPr>
        <w:numId w:val="1"/>
      </w:numPr>
      <w:spacing w:before="480" w:after="0"/>
      <w:outlineLvl w:val="0"/>
    </w:pPr>
    <w:rPr>
      <w:rFonts w:ascii="Garamond" w:eastAsia="Times New Roman" w:hAnsi="Garamond" w:cs="Times New Roman"/>
      <w:b/>
      <w:bCs/>
      <w:sz w:val="28"/>
      <w:szCs w:val="28"/>
    </w:rPr>
  </w:style>
  <w:style w:type="paragraph" w:styleId="Heading2">
    <w:name w:val="heading 2"/>
    <w:basedOn w:val="Normal"/>
    <w:next w:val="Normal"/>
    <w:link w:val="Heading2Char"/>
    <w:uiPriority w:val="9"/>
    <w:unhideWhenUsed/>
    <w:qFormat/>
    <w:rsid w:val="00630B00"/>
    <w:pPr>
      <w:keepNext/>
      <w:keepLines/>
      <w:numPr>
        <w:ilvl w:val="1"/>
        <w:numId w:val="1"/>
      </w:numPr>
      <w:spacing w:before="200" w:after="0"/>
      <w:outlineLvl w:val="1"/>
    </w:pPr>
    <w:rPr>
      <w:rFonts w:ascii="Garamond" w:eastAsia="Times New Roman" w:hAnsi="Garamond" w:cs="Times New Roman"/>
      <w:b/>
      <w:bCs/>
      <w:sz w:val="24"/>
      <w:szCs w:val="26"/>
    </w:rPr>
  </w:style>
  <w:style w:type="paragraph" w:styleId="Heading3">
    <w:name w:val="heading 3"/>
    <w:basedOn w:val="Normal"/>
    <w:next w:val="Normal"/>
    <w:link w:val="Heading3Char"/>
    <w:uiPriority w:val="9"/>
    <w:unhideWhenUsed/>
    <w:qFormat/>
    <w:rsid w:val="00630B00"/>
    <w:pPr>
      <w:keepNext/>
      <w:keepLines/>
      <w:numPr>
        <w:ilvl w:val="2"/>
        <w:numId w:val="1"/>
      </w:numPr>
      <w:spacing w:before="200" w:after="0"/>
      <w:outlineLvl w:val="2"/>
    </w:pPr>
    <w:rPr>
      <w:rFonts w:ascii="Garamond" w:eastAsia="Times New Roman" w:hAnsi="Garamond" w:cs="Times New Roman"/>
      <w:bCs/>
      <w:sz w:val="24"/>
      <w:u w:val="single"/>
    </w:rPr>
  </w:style>
  <w:style w:type="paragraph" w:styleId="Heading4">
    <w:name w:val="heading 4"/>
    <w:basedOn w:val="Normal"/>
    <w:next w:val="Normal"/>
    <w:link w:val="Heading4Char"/>
    <w:uiPriority w:val="9"/>
    <w:unhideWhenUsed/>
    <w:qFormat/>
    <w:rsid w:val="00630B00"/>
    <w:pPr>
      <w:keepNext/>
      <w:keepLines/>
      <w:numPr>
        <w:ilvl w:val="3"/>
        <w:numId w:val="1"/>
      </w:numPr>
      <w:spacing w:before="200" w:after="0"/>
      <w:outlineLvl w:val="3"/>
    </w:pPr>
    <w:rPr>
      <w:rFonts w:ascii="Cambria" w:eastAsia="Times New Roman" w:hAnsi="Cambria" w:cs="Times New Roman"/>
      <w:b/>
      <w:bCs/>
      <w:i/>
      <w:iCs/>
      <w:color w:val="4F81BD"/>
      <w:sz w:val="24"/>
    </w:rPr>
  </w:style>
  <w:style w:type="paragraph" w:styleId="Heading5">
    <w:name w:val="heading 5"/>
    <w:basedOn w:val="Normal"/>
    <w:next w:val="Normal"/>
    <w:link w:val="Heading5Char"/>
    <w:uiPriority w:val="9"/>
    <w:unhideWhenUsed/>
    <w:qFormat/>
    <w:rsid w:val="00630B00"/>
    <w:pPr>
      <w:keepNext/>
      <w:keepLines/>
      <w:numPr>
        <w:ilvl w:val="4"/>
        <w:numId w:val="1"/>
      </w:numPr>
      <w:spacing w:before="200" w:after="0"/>
      <w:outlineLvl w:val="4"/>
    </w:pPr>
    <w:rPr>
      <w:rFonts w:ascii="Cambria" w:eastAsia="Times New Roman" w:hAnsi="Cambria" w:cs="Times New Roman"/>
      <w:color w:val="243F60"/>
      <w:sz w:val="24"/>
    </w:rPr>
  </w:style>
  <w:style w:type="paragraph" w:styleId="Heading6">
    <w:name w:val="heading 6"/>
    <w:basedOn w:val="Normal"/>
    <w:next w:val="Normal"/>
    <w:link w:val="Heading6Char"/>
    <w:uiPriority w:val="9"/>
    <w:unhideWhenUsed/>
    <w:qFormat/>
    <w:rsid w:val="00630B00"/>
    <w:pPr>
      <w:keepNext/>
      <w:keepLines/>
      <w:numPr>
        <w:ilvl w:val="5"/>
        <w:numId w:val="1"/>
      </w:numPr>
      <w:spacing w:before="200" w:after="0"/>
      <w:outlineLvl w:val="5"/>
    </w:pPr>
    <w:rPr>
      <w:rFonts w:ascii="Cambria" w:eastAsia="Times New Roman" w:hAnsi="Cambria" w:cs="Times New Roman"/>
      <w:i/>
      <w:iCs/>
      <w:color w:val="243F60"/>
      <w:sz w:val="24"/>
    </w:rPr>
  </w:style>
  <w:style w:type="paragraph" w:styleId="Heading7">
    <w:name w:val="heading 7"/>
    <w:basedOn w:val="Normal"/>
    <w:next w:val="Normal"/>
    <w:link w:val="Heading7Char"/>
    <w:uiPriority w:val="9"/>
    <w:unhideWhenUsed/>
    <w:qFormat/>
    <w:rsid w:val="00630B00"/>
    <w:pPr>
      <w:keepNext/>
      <w:keepLines/>
      <w:numPr>
        <w:ilvl w:val="6"/>
        <w:numId w:val="1"/>
      </w:numPr>
      <w:spacing w:before="200" w:after="0"/>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
    <w:unhideWhenUsed/>
    <w:qFormat/>
    <w:rsid w:val="00630B00"/>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unhideWhenUsed/>
    <w:qFormat/>
    <w:rsid w:val="00630B00"/>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0B00"/>
    <w:rPr>
      <w:rFonts w:ascii="Garamond" w:eastAsia="Times New Roman" w:hAnsi="Garamond" w:cs="Times New Roman"/>
      <w:b/>
      <w:bCs/>
      <w:sz w:val="28"/>
      <w:szCs w:val="28"/>
      <w:lang w:val="sq-AL"/>
    </w:rPr>
  </w:style>
  <w:style w:type="character" w:customStyle="1" w:styleId="Heading2Char">
    <w:name w:val="Heading 2 Char"/>
    <w:basedOn w:val="DefaultParagraphFont"/>
    <w:link w:val="Heading2"/>
    <w:uiPriority w:val="9"/>
    <w:rsid w:val="00630B00"/>
    <w:rPr>
      <w:rFonts w:ascii="Garamond" w:eastAsia="Times New Roman" w:hAnsi="Garamond" w:cs="Times New Roman"/>
      <w:b/>
      <w:bCs/>
      <w:sz w:val="24"/>
      <w:szCs w:val="26"/>
      <w:lang w:val="sq-AL"/>
    </w:rPr>
  </w:style>
  <w:style w:type="character" w:customStyle="1" w:styleId="Heading3Char">
    <w:name w:val="Heading 3 Char"/>
    <w:basedOn w:val="DefaultParagraphFont"/>
    <w:link w:val="Heading3"/>
    <w:uiPriority w:val="9"/>
    <w:rsid w:val="00630B00"/>
    <w:rPr>
      <w:rFonts w:ascii="Garamond" w:eastAsia="Times New Roman" w:hAnsi="Garamond" w:cs="Times New Roman"/>
      <w:bCs/>
      <w:sz w:val="24"/>
      <w:u w:val="single"/>
      <w:lang w:val="sq-AL"/>
    </w:rPr>
  </w:style>
  <w:style w:type="character" w:customStyle="1" w:styleId="Heading4Char">
    <w:name w:val="Heading 4 Char"/>
    <w:basedOn w:val="DefaultParagraphFont"/>
    <w:link w:val="Heading4"/>
    <w:uiPriority w:val="9"/>
    <w:rsid w:val="00630B00"/>
    <w:rPr>
      <w:rFonts w:ascii="Cambria" w:eastAsia="Times New Roman" w:hAnsi="Cambria" w:cs="Times New Roman"/>
      <w:b/>
      <w:bCs/>
      <w:i/>
      <w:iCs/>
      <w:color w:val="4F81BD"/>
      <w:sz w:val="24"/>
      <w:lang w:val="sq-AL"/>
    </w:rPr>
  </w:style>
  <w:style w:type="character" w:customStyle="1" w:styleId="Heading5Char">
    <w:name w:val="Heading 5 Char"/>
    <w:basedOn w:val="DefaultParagraphFont"/>
    <w:link w:val="Heading5"/>
    <w:uiPriority w:val="9"/>
    <w:rsid w:val="00630B00"/>
    <w:rPr>
      <w:rFonts w:ascii="Cambria" w:eastAsia="Times New Roman" w:hAnsi="Cambria" w:cs="Times New Roman"/>
      <w:color w:val="243F60"/>
      <w:sz w:val="24"/>
      <w:lang w:val="sq-AL"/>
    </w:rPr>
  </w:style>
  <w:style w:type="character" w:customStyle="1" w:styleId="Heading6Char">
    <w:name w:val="Heading 6 Char"/>
    <w:basedOn w:val="DefaultParagraphFont"/>
    <w:link w:val="Heading6"/>
    <w:uiPriority w:val="9"/>
    <w:rsid w:val="00630B00"/>
    <w:rPr>
      <w:rFonts w:ascii="Cambria" w:eastAsia="Times New Roman" w:hAnsi="Cambria" w:cs="Times New Roman"/>
      <w:i/>
      <w:iCs/>
      <w:color w:val="243F60"/>
      <w:sz w:val="24"/>
      <w:lang w:val="sq-AL"/>
    </w:rPr>
  </w:style>
  <w:style w:type="character" w:customStyle="1" w:styleId="Heading7Char">
    <w:name w:val="Heading 7 Char"/>
    <w:basedOn w:val="DefaultParagraphFont"/>
    <w:link w:val="Heading7"/>
    <w:uiPriority w:val="9"/>
    <w:rsid w:val="00630B00"/>
    <w:rPr>
      <w:rFonts w:ascii="Cambria" w:eastAsia="Times New Roman" w:hAnsi="Cambria" w:cs="Times New Roman"/>
      <w:i/>
      <w:iCs/>
      <w:color w:val="404040"/>
      <w:sz w:val="24"/>
      <w:lang w:val="sq-AL"/>
    </w:rPr>
  </w:style>
  <w:style w:type="character" w:customStyle="1" w:styleId="Heading8Char">
    <w:name w:val="Heading 8 Char"/>
    <w:basedOn w:val="DefaultParagraphFont"/>
    <w:link w:val="Heading8"/>
    <w:uiPriority w:val="9"/>
    <w:rsid w:val="00630B00"/>
    <w:rPr>
      <w:rFonts w:ascii="Cambria" w:eastAsia="Times New Roman" w:hAnsi="Cambria" w:cs="Times New Roman"/>
      <w:color w:val="404040"/>
      <w:sz w:val="20"/>
      <w:szCs w:val="20"/>
      <w:lang w:val="sq-AL"/>
    </w:rPr>
  </w:style>
  <w:style w:type="character" w:customStyle="1" w:styleId="Heading9Char">
    <w:name w:val="Heading 9 Char"/>
    <w:basedOn w:val="DefaultParagraphFont"/>
    <w:link w:val="Heading9"/>
    <w:uiPriority w:val="9"/>
    <w:rsid w:val="00630B00"/>
    <w:rPr>
      <w:rFonts w:ascii="Cambria" w:eastAsia="Times New Roman" w:hAnsi="Cambria" w:cs="Times New Roman"/>
      <w:i/>
      <w:iCs/>
      <w:color w:val="404040"/>
      <w:sz w:val="20"/>
      <w:szCs w:val="20"/>
      <w:lang w:val="sq-AL"/>
    </w:rPr>
  </w:style>
  <w:style w:type="numbering" w:customStyle="1" w:styleId="NoList1">
    <w:name w:val="No List1"/>
    <w:next w:val="NoList"/>
    <w:uiPriority w:val="99"/>
    <w:semiHidden/>
    <w:unhideWhenUsed/>
    <w:rsid w:val="00630B00"/>
  </w:style>
  <w:style w:type="paragraph" w:styleId="ListParagraph">
    <w:name w:val="List Paragraph"/>
    <w:basedOn w:val="Normal"/>
    <w:qFormat/>
    <w:rsid w:val="00630B00"/>
    <w:pPr>
      <w:spacing w:before="240" w:after="0"/>
      <w:ind w:left="720"/>
      <w:contextualSpacing/>
    </w:pPr>
    <w:rPr>
      <w:rFonts w:ascii="Garamond" w:eastAsia="MS Mincho" w:hAnsi="Garamond" w:cs="Times New Roman"/>
      <w:sz w:val="24"/>
    </w:rPr>
  </w:style>
  <w:style w:type="paragraph" w:styleId="BalloonText">
    <w:name w:val="Balloon Text"/>
    <w:basedOn w:val="Normal"/>
    <w:link w:val="BalloonTextChar"/>
    <w:uiPriority w:val="99"/>
    <w:semiHidden/>
    <w:unhideWhenUsed/>
    <w:rsid w:val="00630B00"/>
    <w:pPr>
      <w:spacing w:after="0" w:line="240" w:lineRule="auto"/>
    </w:pPr>
    <w:rPr>
      <w:rFonts w:ascii="Tahoma" w:eastAsia="MS Mincho" w:hAnsi="Tahoma" w:cs="Tahoma"/>
      <w:sz w:val="16"/>
      <w:szCs w:val="16"/>
    </w:rPr>
  </w:style>
  <w:style w:type="character" w:customStyle="1" w:styleId="BalloonTextChar">
    <w:name w:val="Balloon Text Char"/>
    <w:basedOn w:val="DefaultParagraphFont"/>
    <w:link w:val="BalloonText"/>
    <w:uiPriority w:val="99"/>
    <w:semiHidden/>
    <w:rsid w:val="00630B00"/>
    <w:rPr>
      <w:rFonts w:ascii="Tahoma" w:eastAsia="MS Mincho" w:hAnsi="Tahoma" w:cs="Tahoma"/>
      <w:sz w:val="16"/>
      <w:szCs w:val="16"/>
      <w:lang w:val="sq-AL"/>
    </w:rPr>
  </w:style>
  <w:style w:type="paragraph" w:styleId="NormalWeb">
    <w:name w:val="Normal (Web)"/>
    <w:basedOn w:val="Normal"/>
    <w:uiPriority w:val="99"/>
    <w:unhideWhenUsed/>
    <w:rsid w:val="00630B00"/>
    <w:pPr>
      <w:spacing w:before="100" w:beforeAutospacing="1" w:after="100" w:afterAutospacing="1" w:line="240" w:lineRule="auto"/>
    </w:pPr>
    <w:rPr>
      <w:rFonts w:ascii="Times New Roman" w:eastAsia="Times New Roman" w:hAnsi="Times New Roman" w:cs="Times New Roman"/>
      <w:sz w:val="24"/>
      <w:szCs w:val="24"/>
      <w:lang w:eastAsia="el-GR"/>
    </w:rPr>
  </w:style>
  <w:style w:type="table" w:styleId="TableGrid">
    <w:name w:val="Table Grid"/>
    <w:basedOn w:val="TableNormal"/>
    <w:uiPriority w:val="59"/>
    <w:rsid w:val="00630B00"/>
    <w:pPr>
      <w:spacing w:after="0" w:line="240" w:lineRule="auto"/>
    </w:pPr>
    <w:rPr>
      <w:rFonts w:ascii="Calibri" w:eastAsia="MS Mincho"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30B00"/>
    <w:pPr>
      <w:tabs>
        <w:tab w:val="left" w:pos="480"/>
        <w:tab w:val="right" w:leader="dot" w:pos="8296"/>
      </w:tabs>
      <w:spacing w:after="0" w:line="240" w:lineRule="auto"/>
    </w:pPr>
    <w:rPr>
      <w:rFonts w:ascii="Calibri" w:eastAsia="MS Mincho" w:hAnsi="Calibri" w:cs="Calibri"/>
      <w:noProof/>
      <w:sz w:val="20"/>
      <w:szCs w:val="20"/>
    </w:rPr>
  </w:style>
  <w:style w:type="paragraph" w:styleId="TOC2">
    <w:name w:val="toc 2"/>
    <w:basedOn w:val="Normal"/>
    <w:next w:val="Normal"/>
    <w:autoRedefine/>
    <w:uiPriority w:val="39"/>
    <w:unhideWhenUsed/>
    <w:rsid w:val="00630B00"/>
    <w:pPr>
      <w:spacing w:before="240" w:after="100"/>
      <w:ind w:left="240"/>
    </w:pPr>
    <w:rPr>
      <w:rFonts w:ascii="Garamond" w:eastAsia="MS Mincho" w:hAnsi="Garamond" w:cs="Times New Roman"/>
      <w:sz w:val="24"/>
    </w:rPr>
  </w:style>
  <w:style w:type="character" w:styleId="Hyperlink">
    <w:name w:val="Hyperlink"/>
    <w:uiPriority w:val="99"/>
    <w:unhideWhenUsed/>
    <w:rsid w:val="00630B00"/>
    <w:rPr>
      <w:color w:val="0000FF"/>
      <w:u w:val="single"/>
    </w:rPr>
  </w:style>
  <w:style w:type="paragraph" w:styleId="Header">
    <w:name w:val="header"/>
    <w:basedOn w:val="Normal"/>
    <w:link w:val="HeaderChar"/>
    <w:uiPriority w:val="99"/>
    <w:unhideWhenUsed/>
    <w:rsid w:val="00630B00"/>
    <w:pPr>
      <w:tabs>
        <w:tab w:val="center" w:pos="4153"/>
        <w:tab w:val="right" w:pos="8306"/>
      </w:tabs>
      <w:spacing w:after="0" w:line="240" w:lineRule="auto"/>
    </w:pPr>
    <w:rPr>
      <w:rFonts w:ascii="Garamond" w:eastAsia="MS Mincho" w:hAnsi="Garamond" w:cs="Times New Roman"/>
      <w:sz w:val="24"/>
    </w:rPr>
  </w:style>
  <w:style w:type="character" w:customStyle="1" w:styleId="HeaderChar">
    <w:name w:val="Header Char"/>
    <w:basedOn w:val="DefaultParagraphFont"/>
    <w:link w:val="Header"/>
    <w:uiPriority w:val="99"/>
    <w:rsid w:val="00630B00"/>
    <w:rPr>
      <w:rFonts w:ascii="Garamond" w:eastAsia="MS Mincho" w:hAnsi="Garamond" w:cs="Times New Roman"/>
      <w:sz w:val="24"/>
      <w:lang w:val="sq-AL"/>
    </w:rPr>
  </w:style>
  <w:style w:type="paragraph" w:styleId="Footer">
    <w:name w:val="footer"/>
    <w:basedOn w:val="Normal"/>
    <w:link w:val="FooterChar"/>
    <w:uiPriority w:val="99"/>
    <w:unhideWhenUsed/>
    <w:rsid w:val="00630B00"/>
    <w:pPr>
      <w:tabs>
        <w:tab w:val="center" w:pos="4153"/>
        <w:tab w:val="right" w:pos="8306"/>
      </w:tabs>
      <w:spacing w:after="0" w:line="240" w:lineRule="auto"/>
    </w:pPr>
    <w:rPr>
      <w:rFonts w:ascii="Garamond" w:eastAsia="MS Mincho" w:hAnsi="Garamond" w:cs="Times New Roman"/>
      <w:sz w:val="24"/>
    </w:rPr>
  </w:style>
  <w:style w:type="character" w:customStyle="1" w:styleId="FooterChar">
    <w:name w:val="Footer Char"/>
    <w:basedOn w:val="DefaultParagraphFont"/>
    <w:link w:val="Footer"/>
    <w:uiPriority w:val="99"/>
    <w:rsid w:val="00630B00"/>
    <w:rPr>
      <w:rFonts w:ascii="Garamond" w:eastAsia="MS Mincho" w:hAnsi="Garamond" w:cs="Times New Roman"/>
      <w:sz w:val="24"/>
      <w:lang w:val="sq-AL"/>
    </w:rPr>
  </w:style>
  <w:style w:type="paragraph" w:styleId="TOC3">
    <w:name w:val="toc 3"/>
    <w:basedOn w:val="Normal"/>
    <w:next w:val="Normal"/>
    <w:autoRedefine/>
    <w:uiPriority w:val="39"/>
    <w:unhideWhenUsed/>
    <w:rsid w:val="00630B00"/>
    <w:pPr>
      <w:spacing w:before="240" w:after="100"/>
      <w:ind w:left="480"/>
    </w:pPr>
    <w:rPr>
      <w:rFonts w:ascii="Garamond" w:eastAsia="MS Mincho" w:hAnsi="Garamond" w:cs="Times New Roman"/>
      <w:sz w:val="24"/>
    </w:rPr>
  </w:style>
  <w:style w:type="paragraph" w:customStyle="1" w:styleId="Default">
    <w:name w:val="Default"/>
    <w:rsid w:val="00630B00"/>
    <w:pPr>
      <w:autoSpaceDE w:val="0"/>
      <w:autoSpaceDN w:val="0"/>
      <w:adjustRightInd w:val="0"/>
      <w:spacing w:after="0" w:line="240" w:lineRule="auto"/>
    </w:pPr>
    <w:rPr>
      <w:rFonts w:ascii="JEOLDF+TimesNewRoman" w:eastAsia="MS Mincho" w:hAnsi="JEOLDF+TimesNewRoman" w:cs="JEOLDF+TimesNewRoman"/>
      <w:color w:val="000000"/>
      <w:sz w:val="24"/>
      <w:szCs w:val="24"/>
    </w:rPr>
  </w:style>
  <w:style w:type="paragraph" w:styleId="BodyText">
    <w:name w:val="Body Text"/>
    <w:basedOn w:val="Default"/>
    <w:next w:val="Default"/>
    <w:link w:val="BodyTextChar"/>
    <w:uiPriority w:val="99"/>
    <w:rsid w:val="00630B00"/>
    <w:rPr>
      <w:rFonts w:cs="Times New Roman"/>
      <w:color w:val="auto"/>
    </w:rPr>
  </w:style>
  <w:style w:type="character" w:customStyle="1" w:styleId="BodyTextChar">
    <w:name w:val="Body Text Char"/>
    <w:basedOn w:val="DefaultParagraphFont"/>
    <w:link w:val="BodyText"/>
    <w:uiPriority w:val="99"/>
    <w:rsid w:val="00630B00"/>
    <w:rPr>
      <w:rFonts w:ascii="JEOLDF+TimesNewRoman" w:eastAsia="MS Mincho" w:hAnsi="JEOLDF+TimesNewRoman" w:cs="Times New Roman"/>
      <w:sz w:val="24"/>
      <w:szCs w:val="24"/>
    </w:rPr>
  </w:style>
  <w:style w:type="paragraph" w:customStyle="1" w:styleId="Point0">
    <w:name w:val="Point 0"/>
    <w:basedOn w:val="Default"/>
    <w:next w:val="Default"/>
    <w:uiPriority w:val="99"/>
    <w:rsid w:val="00630B00"/>
    <w:rPr>
      <w:rFonts w:cs="Times New Roman"/>
      <w:color w:val="auto"/>
    </w:rPr>
  </w:style>
  <w:style w:type="character" w:customStyle="1" w:styleId="apple-converted-space">
    <w:name w:val="apple-converted-space"/>
    <w:basedOn w:val="DefaultParagraphFont"/>
    <w:rsid w:val="00630B00"/>
  </w:style>
  <w:style w:type="character" w:styleId="Strong">
    <w:name w:val="Strong"/>
    <w:uiPriority w:val="22"/>
    <w:qFormat/>
    <w:rsid w:val="00630B00"/>
    <w:rPr>
      <w:b/>
      <w:bCs/>
    </w:rPr>
  </w:style>
  <w:style w:type="character" w:customStyle="1" w:styleId="InitialStyle">
    <w:name w:val="InitialStyle"/>
    <w:rsid w:val="00630B00"/>
    <w:rPr>
      <w:rFonts w:ascii="Courier New" w:hAnsi="Courier New" w:cs="Courier New"/>
      <w:sz w:val="24"/>
    </w:rPr>
  </w:style>
  <w:style w:type="paragraph" w:styleId="CommentText">
    <w:name w:val="annotation text"/>
    <w:basedOn w:val="Normal"/>
    <w:link w:val="CommentTextChar"/>
    <w:rsid w:val="00630B00"/>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lang w:val="en-GB" w:eastAsia="en-GB"/>
    </w:rPr>
  </w:style>
  <w:style w:type="character" w:customStyle="1" w:styleId="CommentTextChar">
    <w:name w:val="Comment Text Char"/>
    <w:basedOn w:val="DefaultParagraphFont"/>
    <w:link w:val="CommentText"/>
    <w:rsid w:val="00630B00"/>
    <w:rPr>
      <w:rFonts w:ascii="Times New Roman" w:eastAsia="Times New Roman" w:hAnsi="Times New Roman" w:cs="Times New Roman"/>
      <w:kern w:val="28"/>
      <w:sz w:val="20"/>
      <w:szCs w:val="20"/>
      <w:lang w:val="en-GB" w:eastAsia="en-GB"/>
    </w:rPr>
  </w:style>
  <w:style w:type="paragraph" w:customStyle="1" w:styleId="BankNormal">
    <w:name w:val="BankNormal"/>
    <w:basedOn w:val="Normal"/>
    <w:rsid w:val="00630B00"/>
    <w:pPr>
      <w:spacing w:after="240" w:line="240" w:lineRule="auto"/>
    </w:pPr>
    <w:rPr>
      <w:rFonts w:ascii="Times New Roman" w:eastAsia="Times New Roman" w:hAnsi="Times New Roman" w:cs="Times New Roman"/>
      <w:sz w:val="24"/>
      <w:szCs w:val="20"/>
    </w:rPr>
  </w:style>
  <w:style w:type="paragraph" w:customStyle="1" w:styleId="Sub-ClauseText">
    <w:name w:val="Sub-Clause Text"/>
    <w:basedOn w:val="Normal"/>
    <w:rsid w:val="00630B00"/>
    <w:pPr>
      <w:spacing w:before="120" w:after="120" w:line="240" w:lineRule="auto"/>
      <w:jc w:val="both"/>
    </w:pPr>
    <w:rPr>
      <w:rFonts w:ascii="Times New Roman" w:eastAsia="Times New Roman" w:hAnsi="Times New Roman" w:cs="Times New Roman"/>
      <w:spacing w:val="-4"/>
      <w:sz w:val="24"/>
      <w:szCs w:val="20"/>
    </w:rPr>
  </w:style>
  <w:style w:type="paragraph" w:customStyle="1" w:styleId="TOCNumber1">
    <w:name w:val="TOC Number1"/>
    <w:basedOn w:val="Heading4"/>
    <w:autoRedefine/>
    <w:rsid w:val="00630B00"/>
    <w:pPr>
      <w:numPr>
        <w:ilvl w:val="0"/>
        <w:numId w:val="0"/>
      </w:numPr>
      <w:spacing w:before="120" w:after="120" w:line="240" w:lineRule="auto"/>
      <w:outlineLvl w:val="9"/>
    </w:pPr>
    <w:rPr>
      <w:rFonts w:ascii="Times New Roman" w:hAnsi="Times New Roman"/>
      <w:bCs w:val="0"/>
      <w:i w:val="0"/>
      <w:iCs w:val="0"/>
      <w:color w:val="auto"/>
      <w:szCs w:val="20"/>
    </w:rPr>
  </w:style>
  <w:style w:type="paragraph" w:styleId="BodyText2">
    <w:name w:val="Body Text 2"/>
    <w:basedOn w:val="Normal"/>
    <w:link w:val="BodyText2Char"/>
    <w:uiPriority w:val="99"/>
    <w:semiHidden/>
    <w:unhideWhenUsed/>
    <w:rsid w:val="00630B00"/>
    <w:pPr>
      <w:spacing w:before="240" w:after="120" w:line="480" w:lineRule="auto"/>
    </w:pPr>
    <w:rPr>
      <w:rFonts w:ascii="Garamond" w:eastAsia="MS Mincho" w:hAnsi="Garamond" w:cs="Times New Roman"/>
      <w:sz w:val="24"/>
    </w:rPr>
  </w:style>
  <w:style w:type="character" w:customStyle="1" w:styleId="BodyText2Char">
    <w:name w:val="Body Text 2 Char"/>
    <w:basedOn w:val="DefaultParagraphFont"/>
    <w:link w:val="BodyText2"/>
    <w:uiPriority w:val="99"/>
    <w:semiHidden/>
    <w:rsid w:val="00630B00"/>
    <w:rPr>
      <w:rFonts w:ascii="Garamond" w:eastAsia="MS Mincho" w:hAnsi="Garamond" w:cs="Times New Roman"/>
      <w:sz w:val="24"/>
      <w:lang w:val="sq-AL"/>
    </w:rPr>
  </w:style>
  <w:style w:type="paragraph" w:customStyle="1" w:styleId="Text1">
    <w:name w:val="Text 1"/>
    <w:basedOn w:val="Normal"/>
    <w:rsid w:val="00630B00"/>
    <w:pPr>
      <w:spacing w:after="240" w:line="240" w:lineRule="auto"/>
      <w:ind w:left="483"/>
      <w:jc w:val="both"/>
    </w:pPr>
    <w:rPr>
      <w:rFonts w:ascii="Times New Roman" w:eastAsia="Times New Roman" w:hAnsi="Times New Roman" w:cs="Times New Roman"/>
      <w:sz w:val="24"/>
      <w:szCs w:val="20"/>
      <w:lang w:val="en-GB" w:eastAsia="it-IT"/>
    </w:rPr>
  </w:style>
  <w:style w:type="numbering" w:customStyle="1" w:styleId="NoList11">
    <w:name w:val="No List11"/>
    <w:next w:val="NoList"/>
    <w:uiPriority w:val="99"/>
    <w:semiHidden/>
    <w:unhideWhenUsed/>
    <w:rsid w:val="00630B00"/>
  </w:style>
  <w:style w:type="paragraph" w:styleId="Title">
    <w:name w:val="Title"/>
    <w:basedOn w:val="Normal"/>
    <w:next w:val="Normal"/>
    <w:link w:val="TitleChar"/>
    <w:uiPriority w:val="10"/>
    <w:qFormat/>
    <w:rsid w:val="00630B0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30B00"/>
    <w:rPr>
      <w:rFonts w:ascii="Cambria" w:eastAsia="Times New Roman" w:hAnsi="Cambria" w:cs="Times New Roman"/>
      <w:color w:val="17365D"/>
      <w:spacing w:val="5"/>
      <w:kern w:val="28"/>
      <w:sz w:val="52"/>
      <w:szCs w:val="52"/>
      <w:lang w:val="sq-AL"/>
    </w:rPr>
  </w:style>
  <w:style w:type="character" w:styleId="SubtleEmphasis">
    <w:name w:val="Subtle Emphasis"/>
    <w:uiPriority w:val="19"/>
    <w:qFormat/>
    <w:rsid w:val="00630B00"/>
    <w:rPr>
      <w:i/>
      <w:iCs/>
      <w:color w:val="808080"/>
    </w:rPr>
  </w:style>
  <w:style w:type="paragraph" w:styleId="Quote">
    <w:name w:val="Quote"/>
    <w:basedOn w:val="Normal"/>
    <w:next w:val="Normal"/>
    <w:link w:val="QuoteChar"/>
    <w:uiPriority w:val="29"/>
    <w:qFormat/>
    <w:rsid w:val="00630B00"/>
    <w:pPr>
      <w:spacing w:after="0" w:line="240"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630B00"/>
    <w:rPr>
      <w:rFonts w:ascii="Calibri" w:eastAsia="Calibri" w:hAnsi="Calibri" w:cs="Times New Roman"/>
      <w:i/>
      <w:iCs/>
      <w:color w:val="000000"/>
      <w:lang w:val="sq-AL"/>
    </w:rPr>
  </w:style>
  <w:style w:type="paragraph" w:styleId="IntenseQuote">
    <w:name w:val="Intense Quote"/>
    <w:basedOn w:val="Normal"/>
    <w:next w:val="Normal"/>
    <w:link w:val="IntenseQuoteChar"/>
    <w:uiPriority w:val="30"/>
    <w:qFormat/>
    <w:rsid w:val="00630B00"/>
    <w:pPr>
      <w:pBdr>
        <w:bottom w:val="single" w:sz="4" w:space="4" w:color="4F81BD"/>
      </w:pBdr>
      <w:spacing w:before="200" w:after="280" w:line="240" w:lineRule="auto"/>
      <w:ind w:left="936" w:right="936"/>
    </w:pPr>
    <w:rPr>
      <w:rFonts w:ascii="Calibri" w:eastAsia="Calibri" w:hAnsi="Calibri" w:cs="Times New Roman"/>
      <w:b/>
      <w:bCs/>
      <w:i/>
      <w:iCs/>
      <w:color w:val="4F81BD"/>
    </w:rPr>
  </w:style>
  <w:style w:type="character" w:customStyle="1" w:styleId="IntenseQuoteChar">
    <w:name w:val="Intense Quote Char"/>
    <w:basedOn w:val="DefaultParagraphFont"/>
    <w:link w:val="IntenseQuote"/>
    <w:uiPriority w:val="30"/>
    <w:rsid w:val="00630B00"/>
    <w:rPr>
      <w:rFonts w:ascii="Calibri" w:eastAsia="Calibri" w:hAnsi="Calibri" w:cs="Times New Roman"/>
      <w:b/>
      <w:bCs/>
      <w:i/>
      <w:iCs/>
      <w:color w:val="4F81BD"/>
      <w:lang w:val="sq-AL"/>
    </w:rPr>
  </w:style>
  <w:style w:type="character" w:customStyle="1" w:styleId="longtext1">
    <w:name w:val="long_text1"/>
    <w:rsid w:val="00630B00"/>
    <w:rPr>
      <w:rFonts w:cs="Times New Roman"/>
      <w:sz w:val="22"/>
      <w:szCs w:val="22"/>
    </w:rPr>
  </w:style>
  <w:style w:type="paragraph" w:styleId="HTMLPreformatted">
    <w:name w:val="HTML Preformatted"/>
    <w:basedOn w:val="Normal"/>
    <w:link w:val="HTMLPreformattedChar"/>
    <w:uiPriority w:val="99"/>
    <w:semiHidden/>
    <w:unhideWhenUsed/>
    <w:rsid w:val="00630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0B00"/>
    <w:rPr>
      <w:rFonts w:ascii="Courier New" w:eastAsia="Times New Roman" w:hAnsi="Courier New" w:cs="Courier New"/>
      <w:sz w:val="20"/>
      <w:szCs w:val="20"/>
      <w:lang w:val="sq-AL"/>
    </w:rPr>
  </w:style>
  <w:style w:type="character" w:styleId="CommentReference">
    <w:name w:val="annotation reference"/>
    <w:basedOn w:val="DefaultParagraphFont"/>
    <w:uiPriority w:val="99"/>
    <w:semiHidden/>
    <w:unhideWhenUsed/>
    <w:rsid w:val="001C44F6"/>
    <w:rPr>
      <w:sz w:val="16"/>
      <w:szCs w:val="16"/>
    </w:rPr>
  </w:style>
  <w:style w:type="paragraph" w:styleId="CommentSubject">
    <w:name w:val="annotation subject"/>
    <w:basedOn w:val="CommentText"/>
    <w:next w:val="CommentText"/>
    <w:link w:val="CommentSubjectChar"/>
    <w:uiPriority w:val="99"/>
    <w:semiHidden/>
    <w:unhideWhenUsed/>
    <w:rsid w:val="001C44F6"/>
    <w:pPr>
      <w:widowControl/>
      <w:overflowPunct/>
      <w:autoSpaceDE/>
      <w:autoSpaceDN/>
      <w:adjustRightInd/>
      <w:spacing w:after="200"/>
    </w:pPr>
    <w:rPr>
      <w:rFonts w:asciiTheme="minorHAnsi" w:eastAsiaTheme="minorHAnsi" w:hAnsiTheme="minorHAnsi" w:cstheme="minorBidi"/>
      <w:b/>
      <w:bCs/>
      <w:kern w:val="0"/>
      <w:lang w:val="sq-AL" w:eastAsia="en-US"/>
    </w:rPr>
  </w:style>
  <w:style w:type="character" w:customStyle="1" w:styleId="CommentSubjectChar">
    <w:name w:val="Comment Subject Char"/>
    <w:basedOn w:val="CommentTextChar"/>
    <w:link w:val="CommentSubject"/>
    <w:uiPriority w:val="99"/>
    <w:semiHidden/>
    <w:rsid w:val="001C44F6"/>
    <w:rPr>
      <w:rFonts w:ascii="Times New Roman" w:eastAsia="Times New Roman" w:hAnsi="Times New Roman" w:cs="Times New Roman"/>
      <w:b/>
      <w:bCs/>
      <w:kern w:val="28"/>
      <w:sz w:val="20"/>
      <w:szCs w:val="20"/>
      <w:lang w:val="sq-AL"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cid:image001.jpg@01D56703.3F59CBF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c.europa.eu/environment/gpp" TargetMode="External"/><Relationship Id="rId25" Type="http://schemas.openxmlformats.org/officeDocument/2006/relationships/package" Target="embeddings/Microsoft_PowerPoint_Slide4.sld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image" Target="media/image3.jpeg"/><Relationship Id="rId29"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package" Target="embeddings/Microsoft_PowerPoint_Slide3.sldx"/><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package" Target="embeddings/Microsoft_PowerPoint_Slide2.sldx"/><Relationship Id="rId31" Type="http://schemas.openxmlformats.org/officeDocument/2006/relationships/package" Target="embeddings/Microsoft_PowerPoint_Slide7.sl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package" Target="embeddings/Microsoft_PowerPoint_Slide5.sldx"/><Relationship Id="rId30"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CE9CC-9679-4762-B6C9-4419DE4DF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9077</Words>
  <Characters>51741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Teuta Ferizi-Bytyqi</dc:creator>
  <cp:lastModifiedBy>Sanije Kelmendi</cp:lastModifiedBy>
  <cp:revision>3</cp:revision>
  <dcterms:created xsi:type="dcterms:W3CDTF">2019-09-13T13:21:00Z</dcterms:created>
  <dcterms:modified xsi:type="dcterms:W3CDTF">2019-09-13T13:21:00Z</dcterms:modified>
</cp:coreProperties>
</file>